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BBA" w:rsidRPr="00FE2BBA" w:rsidRDefault="00C936F8" w:rsidP="00FE2BBA">
      <w:pPr>
        <w:spacing w:before="120" w:after="600"/>
        <w:jc w:val="right"/>
        <w:rPr>
          <w:rFonts w:ascii="Arial" w:hAnsi="Arial" w:cs="Arial"/>
          <w:bCs/>
          <w:sz w:val="22"/>
          <w:szCs w:val="22"/>
        </w:rPr>
      </w:pPr>
      <w:r>
        <w:rPr>
          <w:rFonts w:ascii="Arial" w:hAnsi="Arial" w:cs="Arial"/>
          <w:bCs/>
          <w:sz w:val="22"/>
          <w:szCs w:val="22"/>
        </w:rPr>
        <w:t>V</w:t>
      </w:r>
      <w:r w:rsidR="0059092D">
        <w:rPr>
          <w:rFonts w:ascii="Arial" w:hAnsi="Arial" w:cs="Arial"/>
          <w:bCs/>
          <w:sz w:val="22"/>
          <w:szCs w:val="22"/>
        </w:rPr>
        <w:t>.</w:t>
      </w:r>
    </w:p>
    <w:p w:rsidR="00FE2BBA" w:rsidRPr="00FE2BBA" w:rsidRDefault="00FE2BBA" w:rsidP="00FE2BBA">
      <w:pPr>
        <w:spacing w:before="120"/>
        <w:jc w:val="center"/>
        <w:rPr>
          <w:rFonts w:ascii="Arial" w:hAnsi="Arial" w:cs="Arial"/>
          <w:b/>
          <w:bCs/>
          <w:i/>
          <w:sz w:val="22"/>
          <w:szCs w:val="22"/>
        </w:rPr>
      </w:pPr>
      <w:bookmarkStart w:id="0" w:name="Text8"/>
      <w:r w:rsidRPr="00FE2BBA">
        <w:rPr>
          <w:rFonts w:ascii="Arial" w:hAnsi="Arial" w:cs="Arial"/>
          <w:b/>
          <w:bCs/>
          <w:i/>
          <w:sz w:val="22"/>
          <w:szCs w:val="22"/>
        </w:rPr>
        <w:t>Návrh</w:t>
      </w:r>
    </w:p>
    <w:p w:rsidR="00FE2BBA" w:rsidRPr="00FE2BBA" w:rsidRDefault="00FE2BBA" w:rsidP="00FE2BBA">
      <w:pPr>
        <w:spacing w:before="120" w:after="600"/>
        <w:jc w:val="center"/>
        <w:rPr>
          <w:rFonts w:ascii="Arial" w:hAnsi="Arial" w:cs="Arial"/>
          <w:b/>
          <w:bCs/>
          <w:szCs w:val="22"/>
        </w:rPr>
      </w:pPr>
      <w:r>
        <w:rPr>
          <w:rFonts w:ascii="Arial" w:hAnsi="Arial" w:cs="Arial"/>
          <w:b/>
          <w:bCs/>
          <w:szCs w:val="22"/>
        </w:rPr>
        <w:t>TISKOVÁ ZPRÁVA</w:t>
      </w:r>
    </w:p>
    <w:p w:rsidR="00114BC9" w:rsidRDefault="0059092D" w:rsidP="00114BC9">
      <w:pPr>
        <w:spacing w:before="120" w:after="120"/>
        <w:jc w:val="center"/>
        <w:rPr>
          <w:rFonts w:ascii="Arial" w:hAnsi="Arial" w:cs="Arial"/>
          <w:b/>
          <w:bCs/>
          <w:szCs w:val="22"/>
        </w:rPr>
      </w:pPr>
      <w:r w:rsidRPr="0059092D">
        <w:rPr>
          <w:rFonts w:ascii="Arial" w:hAnsi="Arial" w:cs="Arial"/>
          <w:b/>
          <w:bCs/>
          <w:szCs w:val="22"/>
        </w:rPr>
        <w:t xml:space="preserve">Koncepce </w:t>
      </w:r>
      <w:r w:rsidR="00114BC9">
        <w:rPr>
          <w:rFonts w:ascii="Arial" w:hAnsi="Arial" w:cs="Arial"/>
          <w:b/>
          <w:bCs/>
          <w:szCs w:val="22"/>
        </w:rPr>
        <w:t xml:space="preserve">výzkumu, vývoje a inovací </w:t>
      </w:r>
    </w:p>
    <w:p w:rsidR="00D77576" w:rsidRDefault="00114BC9" w:rsidP="00114BC9">
      <w:pPr>
        <w:spacing w:before="120" w:after="120"/>
        <w:jc w:val="center"/>
        <w:rPr>
          <w:rFonts w:ascii="Arial" w:hAnsi="Arial" w:cs="Arial"/>
          <w:b/>
          <w:bCs/>
          <w:szCs w:val="22"/>
        </w:rPr>
      </w:pPr>
      <w:r>
        <w:rPr>
          <w:rFonts w:ascii="Arial" w:hAnsi="Arial" w:cs="Arial"/>
          <w:b/>
          <w:bCs/>
          <w:szCs w:val="22"/>
        </w:rPr>
        <w:t>Ministerstva zemědělství na léta 2016 – 2022</w:t>
      </w:r>
    </w:p>
    <w:p w:rsidR="00114BC9" w:rsidRPr="00456380" w:rsidRDefault="00114BC9" w:rsidP="00114BC9">
      <w:pPr>
        <w:spacing w:before="120" w:after="120"/>
        <w:jc w:val="center"/>
        <w:rPr>
          <w:rFonts w:ascii="Arial" w:hAnsi="Arial" w:cs="Arial"/>
          <w:b/>
          <w:bCs/>
          <w:sz w:val="22"/>
          <w:szCs w:val="22"/>
        </w:rPr>
      </w:pPr>
    </w:p>
    <w:p w:rsidR="00114BC9" w:rsidRPr="00456380" w:rsidRDefault="00114BC9" w:rsidP="00114BC9">
      <w:pPr>
        <w:spacing w:after="120"/>
        <w:jc w:val="both"/>
        <w:rPr>
          <w:rFonts w:ascii="Arial" w:hAnsi="Arial" w:cs="Arial"/>
          <w:sz w:val="22"/>
          <w:szCs w:val="22"/>
        </w:rPr>
      </w:pPr>
      <w:r w:rsidRPr="00456380">
        <w:rPr>
          <w:rFonts w:ascii="Arial" w:hAnsi="Arial" w:cs="Arial"/>
          <w:bCs/>
          <w:sz w:val="22"/>
          <w:szCs w:val="22"/>
        </w:rPr>
        <w:t xml:space="preserve">Vláda České republiky projednala a schválila „Koncepci výzkumu, vývoje a inovací Ministerstva zemědělství na léta 2016 – 2022“, která navazuje na doposud platnou </w:t>
      </w:r>
      <w:r w:rsidRPr="00456380">
        <w:rPr>
          <w:rFonts w:ascii="Arial" w:hAnsi="Arial" w:cs="Arial"/>
          <w:sz w:val="22"/>
          <w:szCs w:val="22"/>
        </w:rPr>
        <w:t>„Koncepce zemědělského aplikovaného výzkumu a vývoje do roku 2015“ schválenou usnesením vlády ČR č. 113 ze dne 26. ledna 2009. Stávající koncepce vycházela z potřeb, znalostí a dokumentů platných v době jejího vzniku v roce 2008. V průběhu platnosti této koncepce došlo v obl</w:t>
      </w:r>
      <w:r w:rsidR="00456380">
        <w:rPr>
          <w:rFonts w:ascii="Arial" w:hAnsi="Arial" w:cs="Arial"/>
          <w:sz w:val="22"/>
          <w:szCs w:val="22"/>
        </w:rPr>
        <w:t xml:space="preserve">asti výzkumu, vývoje a inovací </w:t>
      </w:r>
      <w:r w:rsidRPr="00456380">
        <w:rPr>
          <w:rFonts w:ascii="Arial" w:hAnsi="Arial" w:cs="Arial"/>
          <w:sz w:val="22"/>
          <w:szCs w:val="22"/>
        </w:rPr>
        <w:t xml:space="preserve">k celé řadě významných změn a bylo proto nutné tuto koncepci nahradit koncepcí novou, která bude tyto změny reflektovat. Koncepce je zpracována v souladu s koncepčními a strategickými dokumenty České republiky v oblasti výzkumu, experimentálního vývoje a inovací v agrárním sektoru. </w:t>
      </w:r>
    </w:p>
    <w:p w:rsidR="00114BC9" w:rsidRPr="00456380" w:rsidRDefault="00114BC9" w:rsidP="00114BC9">
      <w:pPr>
        <w:spacing w:after="120"/>
        <w:jc w:val="both"/>
        <w:rPr>
          <w:rFonts w:ascii="Arial" w:hAnsi="Arial" w:cs="Arial"/>
          <w:sz w:val="22"/>
          <w:szCs w:val="22"/>
        </w:rPr>
      </w:pPr>
      <w:r w:rsidRPr="00456380">
        <w:rPr>
          <w:rFonts w:ascii="Arial" w:hAnsi="Arial" w:cs="Arial"/>
          <w:sz w:val="22"/>
          <w:szCs w:val="22"/>
        </w:rPr>
        <w:t xml:space="preserve">Strategickým posláním českého zemědělství je podílet se na trvalém zajištění potravinového zabezpečení na národní a evropské úrovni a přispět k energetické soběstačnosti ČR, při zvýšení jeho efektivnosti a konkurenceschopnosti a při podstatném zlepšení vztahů k užívaným přírodním zdrojům, k tvorbě krajiny, rozvoji venkova a zvyšování rekreačního potenciálu, a to s ohledem na probíhající klimatické změny. Vizí výzkumu, vývoje a inovací resortu Ministerstva zemědělství je podpora inovativního zemědělství prostřednictvím pokročilých postupů a technologií. </w:t>
      </w:r>
    </w:p>
    <w:p w:rsidR="00114BC9" w:rsidRPr="00456380" w:rsidRDefault="00114BC9" w:rsidP="00114BC9">
      <w:pPr>
        <w:spacing w:after="120"/>
        <w:jc w:val="both"/>
        <w:rPr>
          <w:rFonts w:ascii="Arial" w:hAnsi="Arial" w:cs="Arial"/>
          <w:sz w:val="22"/>
          <w:szCs w:val="22"/>
        </w:rPr>
      </w:pPr>
      <w:r w:rsidRPr="00456380">
        <w:rPr>
          <w:rFonts w:ascii="Arial" w:hAnsi="Arial" w:cs="Arial"/>
          <w:sz w:val="22"/>
          <w:szCs w:val="22"/>
        </w:rPr>
        <w:t xml:space="preserve">Pro naplnění poslání a vize jsou definovány tři klíčové oblasti, a to Udržitelné hospodaření s přírodními zdroji, </w:t>
      </w:r>
      <w:r w:rsidR="00033E25">
        <w:rPr>
          <w:rFonts w:ascii="Arial" w:hAnsi="Arial" w:cs="Arial"/>
        </w:rPr>
        <w:t>Udržitelná produkce potravin</w:t>
      </w:r>
      <w:r w:rsidR="00033E25" w:rsidRPr="00456380">
        <w:rPr>
          <w:rFonts w:ascii="Arial" w:hAnsi="Arial" w:cs="Arial"/>
          <w:sz w:val="22"/>
          <w:szCs w:val="22"/>
        </w:rPr>
        <w:t xml:space="preserve"> </w:t>
      </w:r>
      <w:r w:rsidRPr="00456380">
        <w:rPr>
          <w:rFonts w:ascii="Arial" w:hAnsi="Arial" w:cs="Arial"/>
          <w:sz w:val="22"/>
          <w:szCs w:val="22"/>
        </w:rPr>
        <w:t xml:space="preserve">a Udržitelné zemědělství a lesnictví. Tyto klíčové oblasti budou realizovány prostřednictvím devíti </w:t>
      </w:r>
      <w:r w:rsidR="00006498">
        <w:rPr>
          <w:rFonts w:ascii="Arial" w:hAnsi="Arial" w:cs="Arial"/>
          <w:sz w:val="22"/>
          <w:szCs w:val="22"/>
        </w:rPr>
        <w:t xml:space="preserve">základních </w:t>
      </w:r>
      <w:r w:rsidRPr="00456380">
        <w:rPr>
          <w:rFonts w:ascii="Arial" w:hAnsi="Arial" w:cs="Arial"/>
          <w:sz w:val="22"/>
          <w:szCs w:val="22"/>
        </w:rPr>
        <w:t>výzkumných směrů, mezi něž patří: Půda, Voda, Biodiverzita, Lesnictví a navazující odvětví, Rostlinná produkce, Živočišná produkce a veterinární medicína, Produkce potravin, Zemědělská technika a </w:t>
      </w:r>
      <w:proofErr w:type="spellStart"/>
      <w:r w:rsidRPr="00456380">
        <w:rPr>
          <w:rFonts w:ascii="Arial" w:hAnsi="Arial" w:cs="Arial"/>
          <w:sz w:val="22"/>
          <w:szCs w:val="22"/>
        </w:rPr>
        <w:t>Bioekonomie</w:t>
      </w:r>
      <w:proofErr w:type="spellEnd"/>
      <w:r w:rsidRPr="00456380">
        <w:rPr>
          <w:rFonts w:ascii="Arial" w:hAnsi="Arial" w:cs="Arial"/>
          <w:sz w:val="22"/>
          <w:szCs w:val="22"/>
        </w:rPr>
        <w:t>.</w:t>
      </w:r>
    </w:p>
    <w:p w:rsidR="00D77576" w:rsidRPr="00456380" w:rsidRDefault="00114BC9" w:rsidP="00114BC9">
      <w:pPr>
        <w:spacing w:after="120"/>
        <w:jc w:val="both"/>
        <w:rPr>
          <w:rFonts w:ascii="Arial" w:hAnsi="Arial" w:cs="Arial"/>
          <w:sz w:val="22"/>
          <w:szCs w:val="22"/>
        </w:rPr>
      </w:pPr>
      <w:r w:rsidRPr="00456380">
        <w:rPr>
          <w:rFonts w:ascii="Arial" w:hAnsi="Arial" w:cs="Arial"/>
          <w:sz w:val="22"/>
          <w:szCs w:val="22"/>
        </w:rPr>
        <w:t xml:space="preserve">Hlavním cílem Koncepce je prostřednictvím systémových manažerských řídících nástrojů zvýšit efektivnost využívání veřejných prostředků investovaných do výzkumu a přispět tak k rozvoji českého zemědělství, potravinářství a lesnictví v kontextu evropských a světových trendů v podmínkách očekávaných globálních změn. Současně také zajistit efektivní investování veřejných prostředků do agrárního výzkumu tak, aby přinášelo výsledky aktuálně využitelné pro rozvoj celého agrárního sektoru. Pro dosažení výše uvedených cílů bylo nutné nastavit účinná opatření a kontrolní mechanismy. Koncepce obsahuje indikátory pro kontrolu plnění cílů Koncepce, které byly navrženy tak, aby umožnily hodnocení a kontrolu jejich naplňování. </w:t>
      </w:r>
      <w:bookmarkStart w:id="1" w:name="_GoBack"/>
      <w:bookmarkEnd w:id="0"/>
      <w:bookmarkEnd w:id="1"/>
    </w:p>
    <w:p w:rsidR="00D77576" w:rsidRPr="00FE2BBA" w:rsidRDefault="00D77576" w:rsidP="001B3695">
      <w:pPr>
        <w:spacing w:before="120"/>
        <w:jc w:val="both"/>
      </w:pPr>
    </w:p>
    <w:sectPr w:rsidR="00D77576" w:rsidRPr="00FE2BBA" w:rsidSect="00906A48">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61E" w:rsidRDefault="0044661E" w:rsidP="002A04A6">
      <w:r>
        <w:separator/>
      </w:r>
    </w:p>
  </w:endnote>
  <w:endnote w:type="continuationSeparator" w:id="0">
    <w:p w:rsidR="0044661E" w:rsidRDefault="0044661E" w:rsidP="002A0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4A6" w:rsidRPr="002A04A6" w:rsidRDefault="002A04A6" w:rsidP="002A04A6">
    <w:pPr>
      <w:pStyle w:val="Podtitul"/>
      <w:rPr>
        <w:rFonts w:ascii="Arial" w:hAnsi="Arial" w:cs="Arial"/>
        <w:sz w:val="22"/>
        <w:szCs w:val="22"/>
      </w:rPr>
    </w:pPr>
    <w:r>
      <w:rPr>
        <w:rFonts w:ascii="Arial" w:hAnsi="Arial" w:cs="Arial"/>
        <w:sz w:val="22"/>
        <w:szCs w:val="22"/>
      </w:rPr>
      <w:t xml:space="preserve">Stránka </w:t>
    </w:r>
    <w:r w:rsidR="004D1AF5">
      <w:rPr>
        <w:rFonts w:ascii="Arial" w:hAnsi="Arial" w:cs="Arial"/>
        <w:sz w:val="22"/>
        <w:szCs w:val="22"/>
      </w:rPr>
      <w:fldChar w:fldCharType="begin"/>
    </w:r>
    <w:r>
      <w:rPr>
        <w:rFonts w:ascii="Arial" w:hAnsi="Arial" w:cs="Arial"/>
        <w:sz w:val="22"/>
        <w:szCs w:val="22"/>
      </w:rPr>
      <w:instrText>PAGE</w:instrText>
    </w:r>
    <w:r w:rsidR="004D1AF5">
      <w:rPr>
        <w:rFonts w:ascii="Arial" w:hAnsi="Arial" w:cs="Arial"/>
        <w:sz w:val="22"/>
        <w:szCs w:val="22"/>
      </w:rPr>
      <w:fldChar w:fldCharType="separate"/>
    </w:r>
    <w:r w:rsidR="00114BC9">
      <w:rPr>
        <w:rFonts w:ascii="Arial" w:hAnsi="Arial" w:cs="Arial"/>
        <w:noProof/>
        <w:sz w:val="22"/>
        <w:szCs w:val="22"/>
      </w:rPr>
      <w:t>2</w:t>
    </w:r>
    <w:r w:rsidR="004D1AF5">
      <w:rPr>
        <w:rFonts w:ascii="Arial" w:hAnsi="Arial" w:cs="Arial"/>
        <w:sz w:val="22"/>
        <w:szCs w:val="22"/>
      </w:rPr>
      <w:fldChar w:fldCharType="end"/>
    </w:r>
    <w:r>
      <w:rPr>
        <w:rFonts w:ascii="Arial" w:hAnsi="Arial" w:cs="Arial"/>
        <w:sz w:val="22"/>
        <w:szCs w:val="22"/>
      </w:rPr>
      <w:t xml:space="preserve"> (celkem </w:t>
    </w:r>
    <w:r w:rsidR="004D1AF5">
      <w:rPr>
        <w:rFonts w:ascii="Arial" w:hAnsi="Arial" w:cs="Arial"/>
        <w:sz w:val="22"/>
        <w:szCs w:val="22"/>
      </w:rPr>
      <w:fldChar w:fldCharType="begin"/>
    </w:r>
    <w:r>
      <w:rPr>
        <w:rFonts w:ascii="Arial" w:hAnsi="Arial" w:cs="Arial"/>
        <w:sz w:val="22"/>
        <w:szCs w:val="22"/>
      </w:rPr>
      <w:instrText>NUMPAGES</w:instrText>
    </w:r>
    <w:r w:rsidR="004D1AF5">
      <w:rPr>
        <w:rFonts w:ascii="Arial" w:hAnsi="Arial" w:cs="Arial"/>
        <w:sz w:val="22"/>
        <w:szCs w:val="22"/>
      </w:rPr>
      <w:fldChar w:fldCharType="separate"/>
    </w:r>
    <w:r w:rsidR="00456380">
      <w:rPr>
        <w:rFonts w:ascii="Arial" w:hAnsi="Arial" w:cs="Arial"/>
        <w:noProof/>
        <w:sz w:val="22"/>
        <w:szCs w:val="22"/>
      </w:rPr>
      <w:t>1</w:t>
    </w:r>
    <w:r w:rsidR="004D1AF5">
      <w:rPr>
        <w:rFonts w:ascii="Arial" w:hAnsi="Arial" w:cs="Arial"/>
        <w:sz w:val="22"/>
        <w:szCs w:val="22"/>
      </w:rPr>
      <w:fldChar w:fldCharType="end"/>
    </w:r>
    <w:r>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61E" w:rsidRDefault="0044661E" w:rsidP="002A04A6">
      <w:r>
        <w:separator/>
      </w:r>
    </w:p>
  </w:footnote>
  <w:footnote w:type="continuationSeparator" w:id="0">
    <w:p w:rsidR="0044661E" w:rsidRDefault="0044661E" w:rsidP="002A04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40711"/>
    <w:rsid w:val="00006498"/>
    <w:rsid w:val="00033E25"/>
    <w:rsid w:val="000349A9"/>
    <w:rsid w:val="000E7556"/>
    <w:rsid w:val="00114BC9"/>
    <w:rsid w:val="00140711"/>
    <w:rsid w:val="00146F4C"/>
    <w:rsid w:val="001B3695"/>
    <w:rsid w:val="001C3A57"/>
    <w:rsid w:val="002A04A6"/>
    <w:rsid w:val="00317EA4"/>
    <w:rsid w:val="0044661E"/>
    <w:rsid w:val="00456380"/>
    <w:rsid w:val="004B4383"/>
    <w:rsid w:val="004D1AF5"/>
    <w:rsid w:val="005121C6"/>
    <w:rsid w:val="0059092D"/>
    <w:rsid w:val="00595379"/>
    <w:rsid w:val="00651E71"/>
    <w:rsid w:val="006C5DD3"/>
    <w:rsid w:val="006E4E9C"/>
    <w:rsid w:val="00906A48"/>
    <w:rsid w:val="00970579"/>
    <w:rsid w:val="00B67101"/>
    <w:rsid w:val="00BE776B"/>
    <w:rsid w:val="00C936F8"/>
    <w:rsid w:val="00D77576"/>
    <w:rsid w:val="00DD5583"/>
    <w:rsid w:val="00DD791B"/>
    <w:rsid w:val="00EA17B7"/>
    <w:rsid w:val="00EC033F"/>
    <w:rsid w:val="00ED3D18"/>
    <w:rsid w:val="00F11448"/>
    <w:rsid w:val="00F71F7A"/>
    <w:rsid w:val="00F90A18"/>
    <w:rsid w:val="00FE2B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0711"/>
    <w:pPr>
      <w:spacing w:after="0" w:line="240" w:lineRule="auto"/>
    </w:pPr>
    <w:rPr>
      <w:rFonts w:ascii="Times New Roman" w:eastAsia="Calibri"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BE776B"/>
    <w:rPr>
      <w:rFonts w:ascii="Tahoma" w:hAnsi="Tahoma" w:cs="Tahoma"/>
      <w:sz w:val="16"/>
      <w:szCs w:val="16"/>
    </w:rPr>
  </w:style>
  <w:style w:type="character" w:customStyle="1" w:styleId="TextbublinyChar">
    <w:name w:val="Text bubliny Char"/>
    <w:basedOn w:val="Standardnpsmoodstavce"/>
    <w:link w:val="Textbubliny"/>
    <w:uiPriority w:val="99"/>
    <w:semiHidden/>
    <w:rsid w:val="00BE776B"/>
    <w:rPr>
      <w:rFonts w:ascii="Tahoma" w:eastAsia="Calibri" w:hAnsi="Tahoma" w:cs="Tahoma"/>
      <w:sz w:val="16"/>
      <w:szCs w:val="16"/>
      <w:lang w:eastAsia="cs-CZ"/>
    </w:rPr>
  </w:style>
  <w:style w:type="paragraph" w:styleId="Zhlav">
    <w:name w:val="header"/>
    <w:basedOn w:val="Normln"/>
    <w:link w:val="ZhlavChar"/>
    <w:uiPriority w:val="99"/>
    <w:unhideWhenUsed/>
    <w:rsid w:val="002A04A6"/>
    <w:pPr>
      <w:tabs>
        <w:tab w:val="center" w:pos="4536"/>
        <w:tab w:val="right" w:pos="9072"/>
      </w:tabs>
    </w:pPr>
  </w:style>
  <w:style w:type="character" w:customStyle="1" w:styleId="ZhlavChar">
    <w:name w:val="Záhlaví Char"/>
    <w:basedOn w:val="Standardnpsmoodstavce"/>
    <w:link w:val="Zhlav"/>
    <w:uiPriority w:val="99"/>
    <w:rsid w:val="002A04A6"/>
    <w:rPr>
      <w:rFonts w:ascii="Times New Roman" w:eastAsia="Calibri" w:hAnsi="Times New Roman" w:cs="Times New Roman"/>
      <w:sz w:val="24"/>
      <w:szCs w:val="24"/>
      <w:lang w:eastAsia="cs-CZ"/>
    </w:rPr>
  </w:style>
  <w:style w:type="paragraph" w:styleId="Zpat">
    <w:name w:val="footer"/>
    <w:basedOn w:val="Normln"/>
    <w:link w:val="ZpatChar"/>
    <w:uiPriority w:val="99"/>
    <w:unhideWhenUsed/>
    <w:rsid w:val="002A04A6"/>
    <w:pPr>
      <w:tabs>
        <w:tab w:val="center" w:pos="4536"/>
        <w:tab w:val="right" w:pos="9072"/>
      </w:tabs>
    </w:pPr>
  </w:style>
  <w:style w:type="character" w:customStyle="1" w:styleId="ZpatChar">
    <w:name w:val="Zápatí Char"/>
    <w:basedOn w:val="Standardnpsmoodstavce"/>
    <w:link w:val="Zpat"/>
    <w:uiPriority w:val="99"/>
    <w:rsid w:val="002A04A6"/>
    <w:rPr>
      <w:rFonts w:ascii="Times New Roman" w:eastAsia="Calibri" w:hAnsi="Times New Roman" w:cs="Times New Roman"/>
      <w:sz w:val="24"/>
      <w:szCs w:val="24"/>
      <w:lang w:eastAsia="cs-CZ"/>
    </w:rPr>
  </w:style>
  <w:style w:type="paragraph" w:styleId="Podtitul">
    <w:name w:val="Subtitle"/>
    <w:basedOn w:val="Normln"/>
    <w:next w:val="Normln"/>
    <w:link w:val="PodtitulChar"/>
    <w:uiPriority w:val="11"/>
    <w:qFormat/>
    <w:rsid w:val="002A04A6"/>
    <w:pPr>
      <w:spacing w:after="60"/>
      <w:jc w:val="center"/>
      <w:outlineLvl w:val="1"/>
    </w:pPr>
    <w:rPr>
      <w:rFonts w:ascii="Cambria" w:eastAsia="Times New Roman" w:hAnsi="Cambria"/>
    </w:rPr>
  </w:style>
  <w:style w:type="character" w:customStyle="1" w:styleId="PodtitulChar">
    <w:name w:val="Podtitul Char"/>
    <w:basedOn w:val="Standardnpsmoodstavce"/>
    <w:link w:val="Podtitul"/>
    <w:uiPriority w:val="11"/>
    <w:rsid w:val="002A04A6"/>
    <w:rPr>
      <w:rFonts w:ascii="Cambria" w:eastAsia="Times New Roman" w:hAnsi="Cambria"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0711"/>
    <w:pPr>
      <w:spacing w:after="0" w:line="240" w:lineRule="auto"/>
    </w:pPr>
    <w:rPr>
      <w:rFonts w:ascii="Times New Roman" w:eastAsia="Calibri"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BE776B"/>
    <w:rPr>
      <w:rFonts w:ascii="Tahoma" w:hAnsi="Tahoma" w:cs="Tahoma"/>
      <w:sz w:val="16"/>
      <w:szCs w:val="16"/>
    </w:rPr>
  </w:style>
  <w:style w:type="character" w:customStyle="1" w:styleId="TextbublinyChar">
    <w:name w:val="Text bubliny Char"/>
    <w:basedOn w:val="Standardnpsmoodstavce"/>
    <w:link w:val="Textbubliny"/>
    <w:uiPriority w:val="99"/>
    <w:semiHidden/>
    <w:rsid w:val="00BE776B"/>
    <w:rPr>
      <w:rFonts w:ascii="Tahoma" w:eastAsia="Calibri" w:hAnsi="Tahoma" w:cs="Tahoma"/>
      <w:sz w:val="16"/>
      <w:szCs w:val="16"/>
      <w:lang w:eastAsia="cs-CZ"/>
    </w:rPr>
  </w:style>
  <w:style w:type="paragraph" w:styleId="Zhlav">
    <w:name w:val="header"/>
    <w:basedOn w:val="Normln"/>
    <w:link w:val="ZhlavChar"/>
    <w:uiPriority w:val="99"/>
    <w:unhideWhenUsed/>
    <w:rsid w:val="002A04A6"/>
    <w:pPr>
      <w:tabs>
        <w:tab w:val="center" w:pos="4536"/>
        <w:tab w:val="right" w:pos="9072"/>
      </w:tabs>
    </w:pPr>
  </w:style>
  <w:style w:type="character" w:customStyle="1" w:styleId="ZhlavChar">
    <w:name w:val="Záhlaví Char"/>
    <w:basedOn w:val="Standardnpsmoodstavce"/>
    <w:link w:val="Zhlav"/>
    <w:uiPriority w:val="99"/>
    <w:rsid w:val="002A04A6"/>
    <w:rPr>
      <w:rFonts w:ascii="Times New Roman" w:eastAsia="Calibri" w:hAnsi="Times New Roman" w:cs="Times New Roman"/>
      <w:sz w:val="24"/>
      <w:szCs w:val="24"/>
      <w:lang w:eastAsia="cs-CZ"/>
    </w:rPr>
  </w:style>
  <w:style w:type="paragraph" w:styleId="Zpat">
    <w:name w:val="footer"/>
    <w:basedOn w:val="Normln"/>
    <w:link w:val="ZpatChar"/>
    <w:uiPriority w:val="99"/>
    <w:unhideWhenUsed/>
    <w:rsid w:val="002A04A6"/>
    <w:pPr>
      <w:tabs>
        <w:tab w:val="center" w:pos="4536"/>
        <w:tab w:val="right" w:pos="9072"/>
      </w:tabs>
    </w:pPr>
  </w:style>
  <w:style w:type="character" w:customStyle="1" w:styleId="ZpatChar">
    <w:name w:val="Zápatí Char"/>
    <w:basedOn w:val="Standardnpsmoodstavce"/>
    <w:link w:val="Zpat"/>
    <w:uiPriority w:val="99"/>
    <w:rsid w:val="002A04A6"/>
    <w:rPr>
      <w:rFonts w:ascii="Times New Roman" w:eastAsia="Calibri" w:hAnsi="Times New Roman" w:cs="Times New Roman"/>
      <w:sz w:val="24"/>
      <w:szCs w:val="24"/>
      <w:lang w:eastAsia="cs-CZ"/>
    </w:rPr>
  </w:style>
  <w:style w:type="paragraph" w:styleId="Podtitul">
    <w:name w:val="Subtitle"/>
    <w:basedOn w:val="Normln"/>
    <w:next w:val="Normln"/>
    <w:link w:val="PodtitulChar"/>
    <w:uiPriority w:val="11"/>
    <w:qFormat/>
    <w:rsid w:val="002A04A6"/>
    <w:pPr>
      <w:spacing w:after="60"/>
      <w:jc w:val="center"/>
      <w:outlineLvl w:val="1"/>
    </w:pPr>
    <w:rPr>
      <w:rFonts w:ascii="Cambria" w:eastAsia="Times New Roman" w:hAnsi="Cambria"/>
    </w:rPr>
  </w:style>
  <w:style w:type="character" w:customStyle="1" w:styleId="PodtitulChar">
    <w:name w:val="Podtitul Char"/>
    <w:basedOn w:val="Standardnpsmoodstavce"/>
    <w:link w:val="Podtitul"/>
    <w:uiPriority w:val="11"/>
    <w:rsid w:val="002A04A6"/>
    <w:rPr>
      <w:rFonts w:ascii="Cambria" w:eastAsia="Times New Roman" w:hAnsi="Cambria"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89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2228</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Hlubučková Lenka Bc.</dc:creator>
  <cp:lastModifiedBy>Budský Jan</cp:lastModifiedBy>
  <cp:revision>3</cp:revision>
  <cp:lastPrinted>2015-10-27T09:39:00Z</cp:lastPrinted>
  <dcterms:created xsi:type="dcterms:W3CDTF">2015-11-13T13:31:00Z</dcterms:created>
  <dcterms:modified xsi:type="dcterms:W3CDTF">2015-11-19T13:17:00Z</dcterms:modified>
</cp:coreProperties>
</file>