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752E" w:rsidRDefault="00A4752E" w:rsidP="00A4752E">
      <w:pPr>
        <w:spacing w:line="360" w:lineRule="auto"/>
        <w:jc w:val="center"/>
        <w:rPr>
          <w:rFonts w:cs="Arial"/>
          <w:b/>
        </w:rPr>
      </w:pPr>
      <w:bookmarkStart w:id="0" w:name="OLE_LINK1"/>
      <w:bookmarkStart w:id="1" w:name="OLE_LINK2"/>
      <w:bookmarkStart w:id="2" w:name="OLE_LINK16"/>
      <w:bookmarkStart w:id="3" w:name="OLE_LINK17"/>
      <w:bookmarkStart w:id="4" w:name="OLE_LINK88"/>
      <w:bookmarkStart w:id="5" w:name="OLE_LINK89"/>
    </w:p>
    <w:p w:rsidR="00A4752E" w:rsidRPr="00A4752E" w:rsidRDefault="00554B4C" w:rsidP="00A4752E">
      <w:pPr>
        <w:spacing w:line="360" w:lineRule="auto"/>
        <w:jc w:val="center"/>
        <w:rPr>
          <w:rFonts w:cs="Arial"/>
          <w:b/>
        </w:rPr>
      </w:pPr>
      <w:r>
        <w:rPr>
          <w:noProof/>
          <w:lang w:eastAsia="cs-CZ"/>
        </w:rPr>
        <w:drawing>
          <wp:anchor distT="0" distB="0" distL="114300" distR="114300" simplePos="0" relativeHeight="251659264" behindDoc="0" locked="0" layoutInCell="1" allowOverlap="1" wp14:anchorId="4BCF4B1F" wp14:editId="6A81BC60">
            <wp:simplePos x="0" y="0"/>
            <wp:positionH relativeFrom="column">
              <wp:posOffset>1381125</wp:posOffset>
            </wp:positionH>
            <wp:positionV relativeFrom="paragraph">
              <wp:posOffset>203835</wp:posOffset>
            </wp:positionV>
            <wp:extent cx="3427095" cy="1952625"/>
            <wp:effectExtent l="0" t="0" r="1905" b="9525"/>
            <wp:wrapSquare wrapText="bothSides"/>
            <wp:docPr id="1" name="Obrázek 0" descr="Logo MZe - bez Č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MZe - bez ČR.jpg"/>
                    <pic:cNvPicPr/>
                  </pic:nvPicPr>
                  <pic:blipFill>
                    <a:blip r:embed="rId9"/>
                    <a:stretch>
                      <a:fillRect/>
                    </a:stretch>
                  </pic:blipFill>
                  <pic:spPr>
                    <a:xfrm>
                      <a:off x="0" y="0"/>
                      <a:ext cx="3427095" cy="1952625"/>
                    </a:xfrm>
                    <a:prstGeom prst="rect">
                      <a:avLst/>
                    </a:prstGeom>
                  </pic:spPr>
                </pic:pic>
              </a:graphicData>
            </a:graphic>
          </wp:anchor>
        </w:drawing>
      </w:r>
    </w:p>
    <w:p w:rsidR="009E695C" w:rsidRDefault="009E695C" w:rsidP="008460EF">
      <w:pPr>
        <w:spacing w:line="360" w:lineRule="auto"/>
        <w:jc w:val="center"/>
        <w:rPr>
          <w:rFonts w:cs="Arial"/>
          <w:b/>
          <w:sz w:val="44"/>
          <w:szCs w:val="44"/>
        </w:rPr>
      </w:pPr>
    </w:p>
    <w:p w:rsidR="00554B4C" w:rsidRPr="009670CF" w:rsidRDefault="00554B4C" w:rsidP="008460EF">
      <w:pPr>
        <w:spacing w:line="360" w:lineRule="auto"/>
        <w:jc w:val="center"/>
        <w:rPr>
          <w:rFonts w:cs="Arial"/>
          <w:b/>
          <w:sz w:val="44"/>
          <w:szCs w:val="44"/>
        </w:rPr>
      </w:pPr>
    </w:p>
    <w:p w:rsidR="009E695C" w:rsidRPr="009670CF" w:rsidRDefault="009E695C" w:rsidP="008460EF">
      <w:pPr>
        <w:spacing w:line="360" w:lineRule="auto"/>
        <w:jc w:val="center"/>
        <w:rPr>
          <w:rFonts w:cs="Arial"/>
          <w:b/>
          <w:sz w:val="44"/>
          <w:szCs w:val="44"/>
        </w:rPr>
      </w:pPr>
    </w:p>
    <w:p w:rsidR="009E695C" w:rsidRPr="009670CF" w:rsidRDefault="009E695C" w:rsidP="008460EF">
      <w:pPr>
        <w:spacing w:line="360" w:lineRule="auto"/>
        <w:jc w:val="center"/>
        <w:rPr>
          <w:rFonts w:cs="Arial"/>
          <w:b/>
          <w:sz w:val="44"/>
          <w:szCs w:val="44"/>
        </w:rPr>
      </w:pPr>
    </w:p>
    <w:p w:rsidR="005850D5" w:rsidRDefault="005850D5" w:rsidP="005850D5">
      <w:pPr>
        <w:spacing w:line="360" w:lineRule="auto"/>
        <w:jc w:val="right"/>
        <w:rPr>
          <w:rFonts w:cs="Arial"/>
          <w:b/>
        </w:rPr>
      </w:pPr>
      <w:r w:rsidRPr="00A4752E">
        <w:rPr>
          <w:rFonts w:cs="Arial"/>
          <w:b/>
        </w:rPr>
        <w:t>III.</w:t>
      </w:r>
    </w:p>
    <w:p w:rsidR="00123263" w:rsidRDefault="00123263" w:rsidP="008460EF">
      <w:pPr>
        <w:spacing w:line="360" w:lineRule="auto"/>
        <w:jc w:val="center"/>
        <w:rPr>
          <w:rFonts w:cs="Arial"/>
          <w:b/>
          <w:sz w:val="44"/>
          <w:szCs w:val="44"/>
        </w:rPr>
      </w:pPr>
    </w:p>
    <w:p w:rsidR="005F3BE8" w:rsidRDefault="00E63D2A" w:rsidP="008460EF">
      <w:pPr>
        <w:spacing w:line="360" w:lineRule="auto"/>
        <w:jc w:val="center"/>
        <w:rPr>
          <w:rFonts w:cs="Arial"/>
          <w:b/>
          <w:sz w:val="44"/>
          <w:szCs w:val="44"/>
        </w:rPr>
      </w:pPr>
      <w:r w:rsidRPr="009670CF">
        <w:rPr>
          <w:rFonts w:cs="Arial"/>
          <w:b/>
          <w:sz w:val="44"/>
          <w:szCs w:val="44"/>
        </w:rPr>
        <w:t>Koncepce výzkumu, vývoje a inovací Ministerstva zemědělství</w:t>
      </w:r>
      <w:bookmarkEnd w:id="0"/>
      <w:bookmarkEnd w:id="1"/>
      <w:bookmarkEnd w:id="2"/>
      <w:bookmarkEnd w:id="3"/>
      <w:bookmarkEnd w:id="4"/>
      <w:bookmarkEnd w:id="5"/>
      <w:r w:rsidR="00CF687E">
        <w:rPr>
          <w:rFonts w:cs="Arial"/>
          <w:b/>
          <w:sz w:val="44"/>
          <w:szCs w:val="44"/>
        </w:rPr>
        <w:t xml:space="preserve"> </w:t>
      </w:r>
    </w:p>
    <w:p w:rsidR="00E63D2A" w:rsidRPr="009670CF" w:rsidRDefault="00CF687E" w:rsidP="008460EF">
      <w:pPr>
        <w:spacing w:line="360" w:lineRule="auto"/>
        <w:jc w:val="center"/>
        <w:rPr>
          <w:rFonts w:cs="Arial"/>
          <w:b/>
          <w:sz w:val="44"/>
          <w:szCs w:val="44"/>
        </w:rPr>
      </w:pPr>
      <w:r>
        <w:rPr>
          <w:rFonts w:cs="Arial"/>
          <w:b/>
          <w:sz w:val="44"/>
          <w:szCs w:val="44"/>
        </w:rPr>
        <w:t>na léta 2016 - 2022</w:t>
      </w:r>
    </w:p>
    <w:p w:rsidR="00E63D2A" w:rsidRPr="009670CF" w:rsidRDefault="00E63D2A" w:rsidP="008460EF">
      <w:pPr>
        <w:spacing w:line="360" w:lineRule="auto"/>
        <w:rPr>
          <w:rFonts w:cs="Arial"/>
          <w:sz w:val="24"/>
          <w:szCs w:val="24"/>
        </w:rPr>
      </w:pPr>
    </w:p>
    <w:p w:rsidR="009E695C" w:rsidRPr="009670CF" w:rsidRDefault="009E695C" w:rsidP="009E695C">
      <w:pPr>
        <w:pStyle w:val="Nadpis2"/>
        <w:rPr>
          <w:rFonts w:cs="Arial"/>
        </w:rPr>
      </w:pPr>
      <w:bookmarkStart w:id="6" w:name="_Toc429127494"/>
      <w:bookmarkStart w:id="7" w:name="_Toc429128805"/>
    </w:p>
    <w:p w:rsidR="009E695C" w:rsidRPr="009670CF" w:rsidRDefault="009E695C" w:rsidP="009E695C">
      <w:pPr>
        <w:pStyle w:val="Nadpis2"/>
        <w:rPr>
          <w:rFonts w:cs="Arial"/>
        </w:rPr>
      </w:pPr>
    </w:p>
    <w:p w:rsidR="009E695C" w:rsidRPr="009670CF" w:rsidRDefault="009E695C" w:rsidP="009E695C">
      <w:pPr>
        <w:pStyle w:val="Nadpis2"/>
        <w:rPr>
          <w:rFonts w:cs="Arial"/>
        </w:rPr>
      </w:pPr>
    </w:p>
    <w:p w:rsidR="009E695C" w:rsidRPr="009670CF" w:rsidRDefault="009E695C" w:rsidP="009E695C">
      <w:pPr>
        <w:pStyle w:val="Nadpis2"/>
        <w:rPr>
          <w:rFonts w:cs="Arial"/>
        </w:rPr>
      </w:pPr>
    </w:p>
    <w:p w:rsidR="009E695C" w:rsidRPr="009670CF" w:rsidRDefault="009E695C" w:rsidP="009E695C">
      <w:pPr>
        <w:pStyle w:val="Nadpis2"/>
        <w:rPr>
          <w:rFonts w:cs="Arial"/>
        </w:rPr>
      </w:pPr>
    </w:p>
    <w:p w:rsidR="009E695C" w:rsidRPr="009670CF" w:rsidRDefault="009E695C" w:rsidP="009E695C">
      <w:pPr>
        <w:pStyle w:val="Nadpis2"/>
        <w:rPr>
          <w:rFonts w:cs="Arial"/>
        </w:rPr>
      </w:pPr>
    </w:p>
    <w:p w:rsidR="00BB33D4" w:rsidRDefault="009E695C" w:rsidP="00BB33D4">
      <w:r w:rsidRPr="009670CF">
        <w:t xml:space="preserve">     </w:t>
      </w:r>
    </w:p>
    <w:p w:rsidR="00BB33D4" w:rsidRDefault="00BB33D4" w:rsidP="00BB33D4"/>
    <w:p w:rsidR="00BB33D4" w:rsidRDefault="00BB33D4" w:rsidP="00BB33D4"/>
    <w:p w:rsidR="00BB33D4" w:rsidRDefault="00BB33D4" w:rsidP="00BB33D4"/>
    <w:p w:rsidR="00BB33D4" w:rsidRDefault="00BB33D4" w:rsidP="00BB33D4"/>
    <w:p w:rsidR="009E695C" w:rsidRPr="009670CF" w:rsidRDefault="009E695C" w:rsidP="00BB33D4">
      <w:r w:rsidRPr="009670CF">
        <w:t xml:space="preserve">   Praha, </w:t>
      </w:r>
      <w:r w:rsidR="009670CF" w:rsidRPr="009670CF">
        <w:t>říjen</w:t>
      </w:r>
      <w:r w:rsidRPr="009670CF">
        <w:t xml:space="preserve"> 2015</w:t>
      </w:r>
      <w:bookmarkEnd w:id="6"/>
      <w:bookmarkEnd w:id="7"/>
    </w:p>
    <w:p w:rsidR="009E695C" w:rsidRPr="009670CF" w:rsidRDefault="00E63D2A" w:rsidP="008460EF">
      <w:pPr>
        <w:rPr>
          <w:rFonts w:cs="Arial"/>
          <w:sz w:val="24"/>
          <w:szCs w:val="24"/>
        </w:rPr>
      </w:pPr>
      <w:r w:rsidRPr="009670CF">
        <w:rPr>
          <w:rFonts w:cs="Arial"/>
          <w:sz w:val="24"/>
          <w:szCs w:val="24"/>
        </w:rPr>
        <w:br w:type="page"/>
      </w:r>
    </w:p>
    <w:p w:rsidR="00E63D2A" w:rsidRPr="009670CF" w:rsidRDefault="00E63D2A" w:rsidP="008460EF">
      <w:pPr>
        <w:spacing w:line="360" w:lineRule="auto"/>
        <w:jc w:val="both"/>
        <w:rPr>
          <w:rFonts w:cs="Arial"/>
        </w:rPr>
      </w:pPr>
      <w:r w:rsidRPr="009670CF">
        <w:rPr>
          <w:rFonts w:cs="Arial"/>
        </w:rPr>
        <w:t xml:space="preserve">Materiál </w:t>
      </w:r>
      <w:r w:rsidRPr="001B7042">
        <w:rPr>
          <w:rFonts w:cs="Arial"/>
        </w:rPr>
        <w:t xml:space="preserve">zpracoval Odbor výzkumu, vzdělávání a poradenství Ministerstva zemědělství </w:t>
      </w:r>
      <w:r w:rsidR="004D0C59">
        <w:rPr>
          <w:rFonts w:cs="Arial"/>
        </w:rPr>
        <w:t xml:space="preserve">ve spolupráci </w:t>
      </w:r>
      <w:r w:rsidRPr="001B7042">
        <w:rPr>
          <w:rFonts w:cs="Arial"/>
        </w:rPr>
        <w:t>Českou akademií zemědělských věd</w:t>
      </w:r>
      <w:r w:rsidR="004D0C59">
        <w:rPr>
          <w:rFonts w:cs="Arial"/>
        </w:rPr>
        <w:t xml:space="preserve"> a resortním veřejnými</w:t>
      </w:r>
      <w:r w:rsidR="00881E47">
        <w:rPr>
          <w:rFonts w:cs="Arial"/>
        </w:rPr>
        <w:t xml:space="preserve"> výzkumnými institucemi</w:t>
      </w:r>
      <w:r w:rsidRPr="001B7042">
        <w:rPr>
          <w:rFonts w:cs="Arial"/>
        </w:rPr>
        <w:t>.</w:t>
      </w:r>
    </w:p>
    <w:p w:rsidR="00E63D2A" w:rsidRPr="009670CF" w:rsidRDefault="00E63D2A" w:rsidP="008460EF">
      <w:pPr>
        <w:spacing w:line="360" w:lineRule="auto"/>
        <w:rPr>
          <w:rFonts w:cs="Arial"/>
        </w:rPr>
      </w:pPr>
    </w:p>
    <w:p w:rsidR="00DA5DE1" w:rsidRPr="009670CF" w:rsidRDefault="00E63D2A" w:rsidP="00DA5DE1">
      <w:pPr>
        <w:rPr>
          <w:rFonts w:cs="Arial"/>
        </w:rPr>
      </w:pPr>
      <w:r w:rsidRPr="009670CF">
        <w:rPr>
          <w:rFonts w:cs="Arial"/>
        </w:rPr>
        <w:br w:type="page"/>
      </w:r>
    </w:p>
    <w:sdt>
      <w:sdtPr>
        <w:rPr>
          <w:rFonts w:ascii="Arial" w:eastAsia="Calibri" w:hAnsi="Arial" w:cs="Times New Roman"/>
          <w:b w:val="0"/>
          <w:bCs w:val="0"/>
          <w:color w:val="auto"/>
          <w:sz w:val="22"/>
          <w:szCs w:val="22"/>
          <w:lang w:eastAsia="en-US"/>
        </w:rPr>
        <w:id w:val="-1816871875"/>
        <w:docPartObj>
          <w:docPartGallery w:val="Table of Contents"/>
          <w:docPartUnique/>
        </w:docPartObj>
      </w:sdtPr>
      <w:sdtEndPr>
        <w:rPr>
          <w:rFonts w:asciiTheme="majorHAnsi" w:eastAsiaTheme="majorEastAsia" w:hAnsiTheme="majorHAnsi" w:cstheme="majorBidi"/>
          <w:b/>
          <w:bCs/>
          <w:color w:val="365F91" w:themeColor="accent1" w:themeShade="BF"/>
          <w:sz w:val="28"/>
          <w:szCs w:val="28"/>
          <w:lang w:eastAsia="cs-CZ"/>
        </w:rPr>
      </w:sdtEndPr>
      <w:sdtContent>
        <w:p w:rsidR="00DA5DE1" w:rsidRDefault="00DA5DE1" w:rsidP="00DA5DE1">
          <w:pPr>
            <w:pStyle w:val="Nadpisobsahu"/>
          </w:pPr>
          <w:r>
            <w:t>Obsah</w:t>
          </w:r>
        </w:p>
        <w:p w:rsidR="00AB4AAD" w:rsidRPr="00BE528C" w:rsidRDefault="00DA5DE1">
          <w:pPr>
            <w:pStyle w:val="Obsah1"/>
            <w:tabs>
              <w:tab w:val="right" w:leader="dot" w:pos="9062"/>
            </w:tabs>
            <w:rPr>
              <w:rFonts w:asciiTheme="minorHAnsi" w:eastAsiaTheme="minorEastAsia" w:hAnsiTheme="minorHAnsi" w:cstheme="minorBidi"/>
              <w:noProof/>
              <w:lang w:eastAsia="cs-CZ"/>
            </w:rPr>
          </w:pPr>
          <w:r>
            <w:fldChar w:fldCharType="begin"/>
          </w:r>
          <w:r>
            <w:instrText xml:space="preserve"> TOC \o "1-3" \h \z \u </w:instrText>
          </w:r>
          <w:r>
            <w:fldChar w:fldCharType="separate"/>
          </w:r>
          <w:hyperlink w:anchor="_Toc435627588" w:history="1">
            <w:r w:rsidR="00AB4AAD" w:rsidRPr="00BE528C">
              <w:rPr>
                <w:rStyle w:val="Hypertextovodkaz"/>
                <w:noProof/>
              </w:rPr>
              <w:t>Zemědělský výzkum a jeho role v 21. století</w:t>
            </w:r>
            <w:r w:rsidR="00AB4AAD" w:rsidRPr="00BE528C">
              <w:rPr>
                <w:noProof/>
                <w:webHidden/>
              </w:rPr>
              <w:tab/>
            </w:r>
            <w:r w:rsidR="00AB4AAD" w:rsidRPr="00BE528C">
              <w:rPr>
                <w:noProof/>
                <w:webHidden/>
              </w:rPr>
              <w:fldChar w:fldCharType="begin"/>
            </w:r>
            <w:r w:rsidR="00AB4AAD" w:rsidRPr="00BE528C">
              <w:rPr>
                <w:noProof/>
                <w:webHidden/>
              </w:rPr>
              <w:instrText xml:space="preserve"> PAGEREF _Toc435627588 \h </w:instrText>
            </w:r>
            <w:r w:rsidR="00AB4AAD" w:rsidRPr="00BE528C">
              <w:rPr>
                <w:noProof/>
                <w:webHidden/>
              </w:rPr>
            </w:r>
            <w:r w:rsidR="00AB4AAD" w:rsidRPr="00BE528C">
              <w:rPr>
                <w:noProof/>
                <w:webHidden/>
              </w:rPr>
              <w:fldChar w:fldCharType="separate"/>
            </w:r>
            <w:r w:rsidR="00AB4AAD" w:rsidRPr="00BE528C">
              <w:rPr>
                <w:noProof/>
                <w:webHidden/>
              </w:rPr>
              <w:t>5</w:t>
            </w:r>
            <w:r w:rsidR="00AB4AAD" w:rsidRPr="00BE528C">
              <w:rPr>
                <w:noProof/>
                <w:webHidden/>
              </w:rPr>
              <w:fldChar w:fldCharType="end"/>
            </w:r>
          </w:hyperlink>
        </w:p>
        <w:p w:rsidR="00AB4AAD" w:rsidRPr="00BE528C" w:rsidRDefault="00AB4AAD">
          <w:pPr>
            <w:pStyle w:val="Obsah1"/>
            <w:tabs>
              <w:tab w:val="right" w:leader="dot" w:pos="9062"/>
            </w:tabs>
            <w:rPr>
              <w:rFonts w:asciiTheme="minorHAnsi" w:eastAsiaTheme="minorEastAsia" w:hAnsiTheme="minorHAnsi" w:cstheme="minorBidi"/>
              <w:noProof/>
              <w:lang w:eastAsia="cs-CZ"/>
            </w:rPr>
          </w:pPr>
          <w:hyperlink w:anchor="_Toc435627589" w:history="1">
            <w:r w:rsidRPr="00BE528C">
              <w:rPr>
                <w:rStyle w:val="Hypertextovodkaz"/>
                <w:noProof/>
              </w:rPr>
              <w:t>Vize Koncepce a definice klíčových oblasti</w:t>
            </w:r>
            <w:r w:rsidRPr="00BE528C">
              <w:rPr>
                <w:noProof/>
                <w:webHidden/>
              </w:rPr>
              <w:tab/>
            </w:r>
            <w:r w:rsidRPr="00BE528C">
              <w:rPr>
                <w:noProof/>
                <w:webHidden/>
              </w:rPr>
              <w:fldChar w:fldCharType="begin"/>
            </w:r>
            <w:r w:rsidRPr="00BE528C">
              <w:rPr>
                <w:noProof/>
                <w:webHidden/>
              </w:rPr>
              <w:instrText xml:space="preserve"> PAGEREF _Toc435627589 \h </w:instrText>
            </w:r>
            <w:r w:rsidRPr="00BE528C">
              <w:rPr>
                <w:noProof/>
                <w:webHidden/>
              </w:rPr>
            </w:r>
            <w:r w:rsidRPr="00BE528C">
              <w:rPr>
                <w:noProof/>
                <w:webHidden/>
              </w:rPr>
              <w:fldChar w:fldCharType="separate"/>
            </w:r>
            <w:r w:rsidRPr="00BE528C">
              <w:rPr>
                <w:noProof/>
                <w:webHidden/>
              </w:rPr>
              <w:t>7</w:t>
            </w:r>
            <w:r w:rsidRPr="00BE528C">
              <w:rPr>
                <w:noProof/>
                <w:webHidden/>
              </w:rPr>
              <w:fldChar w:fldCharType="end"/>
            </w:r>
          </w:hyperlink>
        </w:p>
        <w:p w:rsidR="00AB4AAD" w:rsidRPr="00BE528C" w:rsidRDefault="00AB4AAD">
          <w:pPr>
            <w:pStyle w:val="Obsah2"/>
            <w:tabs>
              <w:tab w:val="right" w:leader="dot" w:pos="9062"/>
            </w:tabs>
            <w:rPr>
              <w:rFonts w:asciiTheme="minorHAnsi" w:eastAsiaTheme="minorEastAsia" w:hAnsiTheme="minorHAnsi" w:cstheme="minorBidi"/>
              <w:noProof/>
              <w:lang w:eastAsia="cs-CZ"/>
            </w:rPr>
          </w:pPr>
          <w:hyperlink w:anchor="_Toc435627590" w:history="1">
            <w:r w:rsidRPr="00BE528C">
              <w:rPr>
                <w:rStyle w:val="Hypertextovodkaz"/>
                <w:noProof/>
              </w:rPr>
              <w:t>Udržitelné hospodaření s přírodními zdroji</w:t>
            </w:r>
            <w:r w:rsidRPr="00BE528C">
              <w:rPr>
                <w:noProof/>
                <w:webHidden/>
              </w:rPr>
              <w:tab/>
            </w:r>
            <w:r w:rsidRPr="00BE528C">
              <w:rPr>
                <w:noProof/>
                <w:webHidden/>
              </w:rPr>
              <w:fldChar w:fldCharType="begin"/>
            </w:r>
            <w:r w:rsidRPr="00BE528C">
              <w:rPr>
                <w:noProof/>
                <w:webHidden/>
              </w:rPr>
              <w:instrText xml:space="preserve"> PAGEREF _Toc435627590 \h </w:instrText>
            </w:r>
            <w:r w:rsidRPr="00BE528C">
              <w:rPr>
                <w:noProof/>
                <w:webHidden/>
              </w:rPr>
            </w:r>
            <w:r w:rsidRPr="00BE528C">
              <w:rPr>
                <w:noProof/>
                <w:webHidden/>
              </w:rPr>
              <w:fldChar w:fldCharType="separate"/>
            </w:r>
            <w:r w:rsidRPr="00BE528C">
              <w:rPr>
                <w:noProof/>
                <w:webHidden/>
              </w:rPr>
              <w:t>7</w:t>
            </w:r>
            <w:r w:rsidRPr="00BE528C">
              <w:rPr>
                <w:noProof/>
                <w:webHidden/>
              </w:rPr>
              <w:fldChar w:fldCharType="end"/>
            </w:r>
          </w:hyperlink>
        </w:p>
        <w:p w:rsidR="00AB4AAD" w:rsidRPr="00BE528C" w:rsidRDefault="00AB4AAD">
          <w:pPr>
            <w:pStyle w:val="Obsah2"/>
            <w:tabs>
              <w:tab w:val="right" w:leader="dot" w:pos="9062"/>
            </w:tabs>
            <w:rPr>
              <w:rFonts w:asciiTheme="minorHAnsi" w:eastAsiaTheme="minorEastAsia" w:hAnsiTheme="minorHAnsi" w:cstheme="minorBidi"/>
              <w:noProof/>
              <w:lang w:eastAsia="cs-CZ"/>
            </w:rPr>
          </w:pPr>
          <w:hyperlink w:anchor="_Toc435627591" w:history="1">
            <w:r w:rsidRPr="00BE528C">
              <w:rPr>
                <w:rStyle w:val="Hypertextovodkaz"/>
                <w:rFonts w:cs="Arial"/>
                <w:noProof/>
              </w:rPr>
              <w:t>Udržitelná produkce potravin</w:t>
            </w:r>
            <w:r w:rsidRPr="00BE528C">
              <w:rPr>
                <w:noProof/>
                <w:webHidden/>
              </w:rPr>
              <w:tab/>
            </w:r>
            <w:r w:rsidRPr="00BE528C">
              <w:rPr>
                <w:noProof/>
                <w:webHidden/>
              </w:rPr>
              <w:fldChar w:fldCharType="begin"/>
            </w:r>
            <w:r w:rsidRPr="00BE528C">
              <w:rPr>
                <w:noProof/>
                <w:webHidden/>
              </w:rPr>
              <w:instrText xml:space="preserve"> PAGEREF _Toc435627591 \h </w:instrText>
            </w:r>
            <w:r w:rsidRPr="00BE528C">
              <w:rPr>
                <w:noProof/>
                <w:webHidden/>
              </w:rPr>
            </w:r>
            <w:r w:rsidRPr="00BE528C">
              <w:rPr>
                <w:noProof/>
                <w:webHidden/>
              </w:rPr>
              <w:fldChar w:fldCharType="separate"/>
            </w:r>
            <w:r w:rsidRPr="00BE528C">
              <w:rPr>
                <w:noProof/>
                <w:webHidden/>
              </w:rPr>
              <w:t>11</w:t>
            </w:r>
            <w:r w:rsidRPr="00BE528C">
              <w:rPr>
                <w:noProof/>
                <w:webHidden/>
              </w:rPr>
              <w:fldChar w:fldCharType="end"/>
            </w:r>
          </w:hyperlink>
        </w:p>
        <w:p w:rsidR="00AB4AAD" w:rsidRPr="00BE528C" w:rsidRDefault="00AB4AAD">
          <w:pPr>
            <w:pStyle w:val="Obsah2"/>
            <w:tabs>
              <w:tab w:val="right" w:leader="dot" w:pos="9062"/>
            </w:tabs>
            <w:rPr>
              <w:rFonts w:asciiTheme="minorHAnsi" w:eastAsiaTheme="minorEastAsia" w:hAnsiTheme="minorHAnsi" w:cstheme="minorBidi"/>
              <w:noProof/>
              <w:lang w:eastAsia="cs-CZ"/>
            </w:rPr>
          </w:pPr>
          <w:hyperlink w:anchor="_Toc435627592" w:history="1">
            <w:r w:rsidRPr="00BE528C">
              <w:rPr>
                <w:rStyle w:val="Hypertextovodkaz"/>
                <w:noProof/>
              </w:rPr>
              <w:t>Udržitelné zemědělství a lesnictví</w:t>
            </w:r>
            <w:r w:rsidRPr="00BE528C">
              <w:rPr>
                <w:noProof/>
                <w:webHidden/>
              </w:rPr>
              <w:tab/>
            </w:r>
            <w:r w:rsidRPr="00BE528C">
              <w:rPr>
                <w:noProof/>
                <w:webHidden/>
              </w:rPr>
              <w:fldChar w:fldCharType="begin"/>
            </w:r>
            <w:r w:rsidRPr="00BE528C">
              <w:rPr>
                <w:noProof/>
                <w:webHidden/>
              </w:rPr>
              <w:instrText xml:space="preserve"> PAGEREF _Toc435627592 \h </w:instrText>
            </w:r>
            <w:r w:rsidRPr="00BE528C">
              <w:rPr>
                <w:noProof/>
                <w:webHidden/>
              </w:rPr>
            </w:r>
            <w:r w:rsidRPr="00BE528C">
              <w:rPr>
                <w:noProof/>
                <w:webHidden/>
              </w:rPr>
              <w:fldChar w:fldCharType="separate"/>
            </w:r>
            <w:r w:rsidRPr="00BE528C">
              <w:rPr>
                <w:noProof/>
                <w:webHidden/>
              </w:rPr>
              <w:t>12</w:t>
            </w:r>
            <w:r w:rsidRPr="00BE528C">
              <w:rPr>
                <w:noProof/>
                <w:webHidden/>
              </w:rPr>
              <w:fldChar w:fldCharType="end"/>
            </w:r>
          </w:hyperlink>
        </w:p>
        <w:p w:rsidR="00AB4AAD" w:rsidRPr="00BE528C" w:rsidRDefault="00AB4AAD">
          <w:pPr>
            <w:pStyle w:val="Obsah1"/>
            <w:tabs>
              <w:tab w:val="right" w:leader="dot" w:pos="9062"/>
            </w:tabs>
            <w:rPr>
              <w:rFonts w:asciiTheme="minorHAnsi" w:eastAsiaTheme="minorEastAsia" w:hAnsiTheme="minorHAnsi" w:cstheme="minorBidi"/>
              <w:noProof/>
              <w:lang w:eastAsia="cs-CZ"/>
            </w:rPr>
          </w:pPr>
          <w:hyperlink w:anchor="_Toc435627593" w:history="1">
            <w:r w:rsidRPr="00BE528C">
              <w:rPr>
                <w:rStyle w:val="Hypertextovodkaz"/>
                <w:rFonts w:cs="Arial"/>
                <w:noProof/>
              </w:rPr>
              <w:t xml:space="preserve"> </w:t>
            </w:r>
            <w:r w:rsidRPr="00BE528C">
              <w:rPr>
                <w:rStyle w:val="Hypertextovodkaz"/>
                <w:noProof/>
              </w:rPr>
              <w:t>Právní rámec Koncepce</w:t>
            </w:r>
            <w:r w:rsidRPr="00BE528C">
              <w:rPr>
                <w:noProof/>
                <w:webHidden/>
              </w:rPr>
              <w:tab/>
            </w:r>
            <w:r w:rsidRPr="00BE528C">
              <w:rPr>
                <w:noProof/>
                <w:webHidden/>
              </w:rPr>
              <w:fldChar w:fldCharType="begin"/>
            </w:r>
            <w:r w:rsidRPr="00BE528C">
              <w:rPr>
                <w:noProof/>
                <w:webHidden/>
              </w:rPr>
              <w:instrText xml:space="preserve"> PAGEREF _Toc435627593 \h </w:instrText>
            </w:r>
            <w:r w:rsidRPr="00BE528C">
              <w:rPr>
                <w:noProof/>
                <w:webHidden/>
              </w:rPr>
            </w:r>
            <w:r w:rsidRPr="00BE528C">
              <w:rPr>
                <w:noProof/>
                <w:webHidden/>
              </w:rPr>
              <w:fldChar w:fldCharType="separate"/>
            </w:r>
            <w:r w:rsidRPr="00BE528C">
              <w:rPr>
                <w:noProof/>
                <w:webHidden/>
              </w:rPr>
              <w:t>15</w:t>
            </w:r>
            <w:r w:rsidRPr="00BE528C">
              <w:rPr>
                <w:noProof/>
                <w:webHidden/>
              </w:rPr>
              <w:fldChar w:fldCharType="end"/>
            </w:r>
          </w:hyperlink>
        </w:p>
        <w:p w:rsidR="00AB4AAD" w:rsidRPr="00BE528C" w:rsidRDefault="00AB4AAD">
          <w:pPr>
            <w:pStyle w:val="Obsah1"/>
            <w:tabs>
              <w:tab w:val="right" w:leader="dot" w:pos="9062"/>
            </w:tabs>
            <w:rPr>
              <w:rFonts w:asciiTheme="minorHAnsi" w:eastAsiaTheme="minorEastAsia" w:hAnsiTheme="minorHAnsi" w:cstheme="minorBidi"/>
              <w:noProof/>
              <w:lang w:eastAsia="cs-CZ"/>
            </w:rPr>
          </w:pPr>
          <w:hyperlink w:anchor="_Toc435627594" w:history="1">
            <w:r w:rsidRPr="00BE528C">
              <w:rPr>
                <w:rStyle w:val="Hypertextovodkaz"/>
                <w:noProof/>
              </w:rPr>
              <w:t>Základní výzkumné směry Koncepce výzkumu, vývoje a inovací Ministerstva zemědělství na léta 2016 - 2022</w:t>
            </w:r>
            <w:r w:rsidRPr="00BE528C">
              <w:rPr>
                <w:noProof/>
                <w:webHidden/>
              </w:rPr>
              <w:tab/>
            </w:r>
            <w:r w:rsidRPr="00BE528C">
              <w:rPr>
                <w:noProof/>
                <w:webHidden/>
              </w:rPr>
              <w:fldChar w:fldCharType="begin"/>
            </w:r>
            <w:r w:rsidRPr="00BE528C">
              <w:rPr>
                <w:noProof/>
                <w:webHidden/>
              </w:rPr>
              <w:instrText xml:space="preserve"> PAGEREF _Toc435627594 \h </w:instrText>
            </w:r>
            <w:r w:rsidRPr="00BE528C">
              <w:rPr>
                <w:noProof/>
                <w:webHidden/>
              </w:rPr>
            </w:r>
            <w:r w:rsidRPr="00BE528C">
              <w:rPr>
                <w:noProof/>
                <w:webHidden/>
              </w:rPr>
              <w:fldChar w:fldCharType="separate"/>
            </w:r>
            <w:r w:rsidRPr="00BE528C">
              <w:rPr>
                <w:noProof/>
                <w:webHidden/>
              </w:rPr>
              <w:t>18</w:t>
            </w:r>
            <w:r w:rsidRPr="00BE528C">
              <w:rPr>
                <w:noProof/>
                <w:webHidden/>
              </w:rPr>
              <w:fldChar w:fldCharType="end"/>
            </w:r>
          </w:hyperlink>
        </w:p>
        <w:p w:rsidR="00AB4AAD" w:rsidRPr="00BE528C" w:rsidRDefault="00AB4AAD">
          <w:pPr>
            <w:pStyle w:val="Obsah1"/>
            <w:tabs>
              <w:tab w:val="right" w:leader="dot" w:pos="9062"/>
            </w:tabs>
            <w:rPr>
              <w:rFonts w:asciiTheme="minorHAnsi" w:eastAsiaTheme="minorEastAsia" w:hAnsiTheme="minorHAnsi" w:cstheme="minorBidi"/>
              <w:noProof/>
              <w:lang w:eastAsia="cs-CZ"/>
            </w:rPr>
          </w:pPr>
          <w:hyperlink w:anchor="_Toc435627595" w:history="1">
            <w:r w:rsidRPr="00BE528C">
              <w:rPr>
                <w:rStyle w:val="Hypertextovodkaz"/>
                <w:noProof/>
              </w:rPr>
              <w:t>I. Půda</w:t>
            </w:r>
            <w:r w:rsidRPr="00BE528C">
              <w:rPr>
                <w:noProof/>
                <w:webHidden/>
              </w:rPr>
              <w:tab/>
            </w:r>
            <w:r w:rsidRPr="00BE528C">
              <w:rPr>
                <w:noProof/>
                <w:webHidden/>
              </w:rPr>
              <w:fldChar w:fldCharType="begin"/>
            </w:r>
            <w:r w:rsidRPr="00BE528C">
              <w:rPr>
                <w:noProof/>
                <w:webHidden/>
              </w:rPr>
              <w:instrText xml:space="preserve"> PAGEREF _Toc435627595 \h </w:instrText>
            </w:r>
            <w:r w:rsidRPr="00BE528C">
              <w:rPr>
                <w:noProof/>
                <w:webHidden/>
              </w:rPr>
            </w:r>
            <w:r w:rsidRPr="00BE528C">
              <w:rPr>
                <w:noProof/>
                <w:webHidden/>
              </w:rPr>
              <w:fldChar w:fldCharType="separate"/>
            </w:r>
            <w:r w:rsidRPr="00BE528C">
              <w:rPr>
                <w:noProof/>
                <w:webHidden/>
              </w:rPr>
              <w:t>19</w:t>
            </w:r>
            <w:r w:rsidRPr="00BE528C">
              <w:rPr>
                <w:noProof/>
                <w:webHidden/>
              </w:rPr>
              <w:fldChar w:fldCharType="end"/>
            </w:r>
          </w:hyperlink>
        </w:p>
        <w:p w:rsidR="00AB4AAD" w:rsidRPr="00BE528C" w:rsidRDefault="00AB4AAD">
          <w:pPr>
            <w:pStyle w:val="Obsah1"/>
            <w:tabs>
              <w:tab w:val="right" w:leader="dot" w:pos="9062"/>
            </w:tabs>
            <w:rPr>
              <w:rFonts w:asciiTheme="minorHAnsi" w:eastAsiaTheme="minorEastAsia" w:hAnsiTheme="minorHAnsi" w:cstheme="minorBidi"/>
              <w:noProof/>
              <w:lang w:eastAsia="cs-CZ"/>
            </w:rPr>
          </w:pPr>
          <w:hyperlink w:anchor="_Toc435627596" w:history="1">
            <w:r w:rsidRPr="00BE528C">
              <w:rPr>
                <w:rStyle w:val="Hypertextovodkaz"/>
                <w:noProof/>
              </w:rPr>
              <w:t>II. Voda</w:t>
            </w:r>
            <w:r w:rsidRPr="00BE528C">
              <w:rPr>
                <w:noProof/>
                <w:webHidden/>
              </w:rPr>
              <w:tab/>
            </w:r>
            <w:r w:rsidRPr="00BE528C">
              <w:rPr>
                <w:noProof/>
                <w:webHidden/>
              </w:rPr>
              <w:fldChar w:fldCharType="begin"/>
            </w:r>
            <w:r w:rsidRPr="00BE528C">
              <w:rPr>
                <w:noProof/>
                <w:webHidden/>
              </w:rPr>
              <w:instrText xml:space="preserve"> PAGEREF _Toc435627596 \h </w:instrText>
            </w:r>
            <w:r w:rsidRPr="00BE528C">
              <w:rPr>
                <w:noProof/>
                <w:webHidden/>
              </w:rPr>
            </w:r>
            <w:r w:rsidRPr="00BE528C">
              <w:rPr>
                <w:noProof/>
                <w:webHidden/>
              </w:rPr>
              <w:fldChar w:fldCharType="separate"/>
            </w:r>
            <w:r w:rsidRPr="00BE528C">
              <w:rPr>
                <w:noProof/>
                <w:webHidden/>
              </w:rPr>
              <w:t>21</w:t>
            </w:r>
            <w:r w:rsidRPr="00BE528C">
              <w:rPr>
                <w:noProof/>
                <w:webHidden/>
              </w:rPr>
              <w:fldChar w:fldCharType="end"/>
            </w:r>
          </w:hyperlink>
        </w:p>
        <w:p w:rsidR="00AB4AAD" w:rsidRPr="00BE528C" w:rsidRDefault="00AB4AAD">
          <w:pPr>
            <w:pStyle w:val="Obsah1"/>
            <w:tabs>
              <w:tab w:val="right" w:leader="dot" w:pos="9062"/>
            </w:tabs>
            <w:rPr>
              <w:rFonts w:asciiTheme="minorHAnsi" w:eastAsiaTheme="minorEastAsia" w:hAnsiTheme="minorHAnsi" w:cstheme="minorBidi"/>
              <w:noProof/>
              <w:lang w:eastAsia="cs-CZ"/>
            </w:rPr>
          </w:pPr>
          <w:hyperlink w:anchor="_Toc435627597" w:history="1">
            <w:r w:rsidRPr="00BE528C">
              <w:rPr>
                <w:rStyle w:val="Hypertextovodkaz"/>
                <w:noProof/>
              </w:rPr>
              <w:t>III. Biodiverzita</w:t>
            </w:r>
            <w:r w:rsidRPr="00BE528C">
              <w:rPr>
                <w:noProof/>
                <w:webHidden/>
              </w:rPr>
              <w:tab/>
            </w:r>
            <w:r w:rsidRPr="00BE528C">
              <w:rPr>
                <w:noProof/>
                <w:webHidden/>
              </w:rPr>
              <w:fldChar w:fldCharType="begin"/>
            </w:r>
            <w:r w:rsidRPr="00BE528C">
              <w:rPr>
                <w:noProof/>
                <w:webHidden/>
              </w:rPr>
              <w:instrText xml:space="preserve"> PAGEREF _Toc435627597 \h </w:instrText>
            </w:r>
            <w:r w:rsidRPr="00BE528C">
              <w:rPr>
                <w:noProof/>
                <w:webHidden/>
              </w:rPr>
            </w:r>
            <w:r w:rsidRPr="00BE528C">
              <w:rPr>
                <w:noProof/>
                <w:webHidden/>
              </w:rPr>
              <w:fldChar w:fldCharType="separate"/>
            </w:r>
            <w:r w:rsidRPr="00BE528C">
              <w:rPr>
                <w:noProof/>
                <w:webHidden/>
              </w:rPr>
              <w:t>23</w:t>
            </w:r>
            <w:r w:rsidRPr="00BE528C">
              <w:rPr>
                <w:noProof/>
                <w:webHidden/>
              </w:rPr>
              <w:fldChar w:fldCharType="end"/>
            </w:r>
          </w:hyperlink>
        </w:p>
        <w:p w:rsidR="00AB4AAD" w:rsidRPr="00BE528C" w:rsidRDefault="00AB4AAD">
          <w:pPr>
            <w:pStyle w:val="Obsah1"/>
            <w:tabs>
              <w:tab w:val="right" w:leader="dot" w:pos="9062"/>
            </w:tabs>
            <w:rPr>
              <w:rFonts w:asciiTheme="minorHAnsi" w:eastAsiaTheme="minorEastAsia" w:hAnsiTheme="minorHAnsi" w:cstheme="minorBidi"/>
              <w:noProof/>
              <w:lang w:eastAsia="cs-CZ"/>
            </w:rPr>
          </w:pPr>
          <w:hyperlink w:anchor="_Toc435627598" w:history="1">
            <w:r w:rsidRPr="00BE528C">
              <w:rPr>
                <w:rStyle w:val="Hypertextovodkaz"/>
                <w:noProof/>
              </w:rPr>
              <w:t>IV. Lesnictví a navazující odvětví</w:t>
            </w:r>
            <w:r w:rsidRPr="00BE528C">
              <w:rPr>
                <w:noProof/>
                <w:webHidden/>
              </w:rPr>
              <w:tab/>
            </w:r>
            <w:r w:rsidRPr="00BE528C">
              <w:rPr>
                <w:noProof/>
                <w:webHidden/>
              </w:rPr>
              <w:fldChar w:fldCharType="begin"/>
            </w:r>
            <w:r w:rsidRPr="00BE528C">
              <w:rPr>
                <w:noProof/>
                <w:webHidden/>
              </w:rPr>
              <w:instrText xml:space="preserve"> PAGEREF _Toc435627598 \h </w:instrText>
            </w:r>
            <w:r w:rsidRPr="00BE528C">
              <w:rPr>
                <w:noProof/>
                <w:webHidden/>
              </w:rPr>
            </w:r>
            <w:r w:rsidRPr="00BE528C">
              <w:rPr>
                <w:noProof/>
                <w:webHidden/>
              </w:rPr>
              <w:fldChar w:fldCharType="separate"/>
            </w:r>
            <w:r w:rsidRPr="00BE528C">
              <w:rPr>
                <w:noProof/>
                <w:webHidden/>
              </w:rPr>
              <w:t>26</w:t>
            </w:r>
            <w:r w:rsidRPr="00BE528C">
              <w:rPr>
                <w:noProof/>
                <w:webHidden/>
              </w:rPr>
              <w:fldChar w:fldCharType="end"/>
            </w:r>
          </w:hyperlink>
        </w:p>
        <w:p w:rsidR="00AB4AAD" w:rsidRPr="00BE528C" w:rsidRDefault="00AB4AAD">
          <w:pPr>
            <w:pStyle w:val="Obsah3"/>
            <w:tabs>
              <w:tab w:val="right" w:leader="dot" w:pos="9062"/>
            </w:tabs>
            <w:rPr>
              <w:rFonts w:asciiTheme="minorHAnsi" w:eastAsiaTheme="minorEastAsia" w:hAnsiTheme="minorHAnsi" w:cstheme="minorBidi"/>
              <w:noProof/>
              <w:lang w:eastAsia="cs-CZ"/>
            </w:rPr>
          </w:pPr>
          <w:hyperlink w:anchor="_Toc435627599" w:history="1">
            <w:r w:rsidRPr="00BE528C">
              <w:rPr>
                <w:rStyle w:val="Hypertextovodkaz"/>
                <w:noProof/>
              </w:rPr>
              <w:t>IV. 1. Adaptační opatření v souvislosti se změnou klimatu</w:t>
            </w:r>
            <w:r w:rsidRPr="00BE528C">
              <w:rPr>
                <w:noProof/>
                <w:webHidden/>
              </w:rPr>
              <w:tab/>
            </w:r>
            <w:r w:rsidRPr="00BE528C">
              <w:rPr>
                <w:noProof/>
                <w:webHidden/>
              </w:rPr>
              <w:fldChar w:fldCharType="begin"/>
            </w:r>
            <w:r w:rsidRPr="00BE528C">
              <w:rPr>
                <w:noProof/>
                <w:webHidden/>
              </w:rPr>
              <w:instrText xml:space="preserve"> PAGEREF _Toc435627599 \h </w:instrText>
            </w:r>
            <w:r w:rsidRPr="00BE528C">
              <w:rPr>
                <w:noProof/>
                <w:webHidden/>
              </w:rPr>
            </w:r>
            <w:r w:rsidRPr="00BE528C">
              <w:rPr>
                <w:noProof/>
                <w:webHidden/>
              </w:rPr>
              <w:fldChar w:fldCharType="separate"/>
            </w:r>
            <w:r w:rsidRPr="00BE528C">
              <w:rPr>
                <w:noProof/>
                <w:webHidden/>
              </w:rPr>
              <w:t>27</w:t>
            </w:r>
            <w:r w:rsidRPr="00BE528C">
              <w:rPr>
                <w:noProof/>
                <w:webHidden/>
              </w:rPr>
              <w:fldChar w:fldCharType="end"/>
            </w:r>
          </w:hyperlink>
        </w:p>
        <w:p w:rsidR="00AB4AAD" w:rsidRPr="00BE528C" w:rsidRDefault="00AB4AAD">
          <w:pPr>
            <w:pStyle w:val="Obsah3"/>
            <w:tabs>
              <w:tab w:val="right" w:leader="dot" w:pos="9062"/>
            </w:tabs>
            <w:rPr>
              <w:rFonts w:asciiTheme="minorHAnsi" w:eastAsiaTheme="minorEastAsia" w:hAnsiTheme="minorHAnsi" w:cstheme="minorBidi"/>
              <w:noProof/>
              <w:lang w:eastAsia="cs-CZ"/>
            </w:rPr>
          </w:pPr>
          <w:hyperlink w:anchor="_Toc435627600" w:history="1">
            <w:r w:rsidRPr="00BE528C">
              <w:rPr>
                <w:rStyle w:val="Hypertextovodkaz"/>
                <w:noProof/>
              </w:rPr>
              <w:t>IV. 2. Ekosystémové služby v lesním hospodářství</w:t>
            </w:r>
            <w:r w:rsidRPr="00BE528C">
              <w:rPr>
                <w:noProof/>
                <w:webHidden/>
              </w:rPr>
              <w:tab/>
            </w:r>
            <w:r w:rsidRPr="00BE528C">
              <w:rPr>
                <w:noProof/>
                <w:webHidden/>
              </w:rPr>
              <w:fldChar w:fldCharType="begin"/>
            </w:r>
            <w:r w:rsidRPr="00BE528C">
              <w:rPr>
                <w:noProof/>
                <w:webHidden/>
              </w:rPr>
              <w:instrText xml:space="preserve"> PAGEREF _Toc435627600 \h </w:instrText>
            </w:r>
            <w:r w:rsidRPr="00BE528C">
              <w:rPr>
                <w:noProof/>
                <w:webHidden/>
              </w:rPr>
            </w:r>
            <w:r w:rsidRPr="00BE528C">
              <w:rPr>
                <w:noProof/>
                <w:webHidden/>
              </w:rPr>
              <w:fldChar w:fldCharType="separate"/>
            </w:r>
            <w:r w:rsidRPr="00BE528C">
              <w:rPr>
                <w:noProof/>
                <w:webHidden/>
              </w:rPr>
              <w:t>28</w:t>
            </w:r>
            <w:r w:rsidRPr="00BE528C">
              <w:rPr>
                <w:noProof/>
                <w:webHidden/>
              </w:rPr>
              <w:fldChar w:fldCharType="end"/>
            </w:r>
          </w:hyperlink>
        </w:p>
        <w:p w:rsidR="00AB4AAD" w:rsidRPr="00BE528C" w:rsidRDefault="00AB4AAD">
          <w:pPr>
            <w:pStyle w:val="Obsah3"/>
            <w:tabs>
              <w:tab w:val="right" w:leader="dot" w:pos="9062"/>
            </w:tabs>
            <w:rPr>
              <w:rFonts w:asciiTheme="minorHAnsi" w:eastAsiaTheme="minorEastAsia" w:hAnsiTheme="minorHAnsi" w:cstheme="minorBidi"/>
              <w:noProof/>
              <w:lang w:eastAsia="cs-CZ"/>
            </w:rPr>
          </w:pPr>
          <w:hyperlink w:anchor="_Toc435627601" w:history="1">
            <w:r w:rsidRPr="00BE528C">
              <w:rPr>
                <w:rStyle w:val="Hypertextovodkaz"/>
                <w:noProof/>
              </w:rPr>
              <w:t>IV. 3. Zdravotní stav lesa</w:t>
            </w:r>
            <w:r w:rsidRPr="00BE528C">
              <w:rPr>
                <w:noProof/>
                <w:webHidden/>
              </w:rPr>
              <w:tab/>
            </w:r>
            <w:r w:rsidRPr="00BE528C">
              <w:rPr>
                <w:noProof/>
                <w:webHidden/>
              </w:rPr>
              <w:fldChar w:fldCharType="begin"/>
            </w:r>
            <w:r w:rsidRPr="00BE528C">
              <w:rPr>
                <w:noProof/>
                <w:webHidden/>
              </w:rPr>
              <w:instrText xml:space="preserve"> PAGEREF _Toc435627601 \h </w:instrText>
            </w:r>
            <w:r w:rsidRPr="00BE528C">
              <w:rPr>
                <w:noProof/>
                <w:webHidden/>
              </w:rPr>
            </w:r>
            <w:r w:rsidRPr="00BE528C">
              <w:rPr>
                <w:noProof/>
                <w:webHidden/>
              </w:rPr>
              <w:fldChar w:fldCharType="separate"/>
            </w:r>
            <w:r w:rsidRPr="00BE528C">
              <w:rPr>
                <w:noProof/>
                <w:webHidden/>
              </w:rPr>
              <w:t>28</w:t>
            </w:r>
            <w:r w:rsidRPr="00BE528C">
              <w:rPr>
                <w:noProof/>
                <w:webHidden/>
              </w:rPr>
              <w:fldChar w:fldCharType="end"/>
            </w:r>
          </w:hyperlink>
        </w:p>
        <w:p w:rsidR="00AB4AAD" w:rsidRPr="00BE528C" w:rsidRDefault="00AB4AAD">
          <w:pPr>
            <w:pStyle w:val="Obsah3"/>
            <w:tabs>
              <w:tab w:val="right" w:leader="dot" w:pos="9062"/>
            </w:tabs>
            <w:rPr>
              <w:rFonts w:asciiTheme="minorHAnsi" w:eastAsiaTheme="minorEastAsia" w:hAnsiTheme="minorHAnsi" w:cstheme="minorBidi"/>
              <w:noProof/>
              <w:lang w:eastAsia="cs-CZ"/>
            </w:rPr>
          </w:pPr>
          <w:hyperlink w:anchor="_Toc435627602" w:history="1">
            <w:r w:rsidRPr="00BE528C">
              <w:rPr>
                <w:rStyle w:val="Hypertextovodkaz"/>
                <w:noProof/>
              </w:rPr>
              <w:t>IV. 4. Monitoring a inventarizace lesních ekosystémů</w:t>
            </w:r>
            <w:r w:rsidRPr="00BE528C">
              <w:rPr>
                <w:noProof/>
                <w:webHidden/>
              </w:rPr>
              <w:tab/>
            </w:r>
            <w:r w:rsidRPr="00BE528C">
              <w:rPr>
                <w:noProof/>
                <w:webHidden/>
              </w:rPr>
              <w:fldChar w:fldCharType="begin"/>
            </w:r>
            <w:r w:rsidRPr="00BE528C">
              <w:rPr>
                <w:noProof/>
                <w:webHidden/>
              </w:rPr>
              <w:instrText xml:space="preserve"> PAGEREF _Toc435627602 \h </w:instrText>
            </w:r>
            <w:r w:rsidRPr="00BE528C">
              <w:rPr>
                <w:noProof/>
                <w:webHidden/>
              </w:rPr>
            </w:r>
            <w:r w:rsidRPr="00BE528C">
              <w:rPr>
                <w:noProof/>
                <w:webHidden/>
              </w:rPr>
              <w:fldChar w:fldCharType="separate"/>
            </w:r>
            <w:r w:rsidRPr="00BE528C">
              <w:rPr>
                <w:noProof/>
                <w:webHidden/>
              </w:rPr>
              <w:t>29</w:t>
            </w:r>
            <w:r w:rsidRPr="00BE528C">
              <w:rPr>
                <w:noProof/>
                <w:webHidden/>
              </w:rPr>
              <w:fldChar w:fldCharType="end"/>
            </w:r>
          </w:hyperlink>
        </w:p>
        <w:p w:rsidR="00AB4AAD" w:rsidRPr="00BE528C" w:rsidRDefault="00AB4AAD">
          <w:pPr>
            <w:pStyle w:val="Obsah3"/>
            <w:tabs>
              <w:tab w:val="right" w:leader="dot" w:pos="9062"/>
            </w:tabs>
            <w:rPr>
              <w:rFonts w:asciiTheme="minorHAnsi" w:eastAsiaTheme="minorEastAsia" w:hAnsiTheme="minorHAnsi" w:cstheme="minorBidi"/>
              <w:noProof/>
              <w:lang w:eastAsia="cs-CZ"/>
            </w:rPr>
          </w:pPr>
          <w:hyperlink w:anchor="_Toc435627603" w:history="1">
            <w:r w:rsidRPr="00BE528C">
              <w:rPr>
                <w:rStyle w:val="Hypertextovodkaz"/>
                <w:noProof/>
              </w:rPr>
              <w:t>IV. 5. Zvěř a myslivost</w:t>
            </w:r>
            <w:r w:rsidRPr="00BE528C">
              <w:rPr>
                <w:noProof/>
                <w:webHidden/>
              </w:rPr>
              <w:tab/>
            </w:r>
            <w:r w:rsidRPr="00BE528C">
              <w:rPr>
                <w:noProof/>
                <w:webHidden/>
              </w:rPr>
              <w:fldChar w:fldCharType="begin"/>
            </w:r>
            <w:r w:rsidRPr="00BE528C">
              <w:rPr>
                <w:noProof/>
                <w:webHidden/>
              </w:rPr>
              <w:instrText xml:space="preserve"> PAGEREF _Toc435627603 \h </w:instrText>
            </w:r>
            <w:r w:rsidRPr="00BE528C">
              <w:rPr>
                <w:noProof/>
                <w:webHidden/>
              </w:rPr>
            </w:r>
            <w:r w:rsidRPr="00BE528C">
              <w:rPr>
                <w:noProof/>
                <w:webHidden/>
              </w:rPr>
              <w:fldChar w:fldCharType="separate"/>
            </w:r>
            <w:r w:rsidRPr="00BE528C">
              <w:rPr>
                <w:noProof/>
                <w:webHidden/>
              </w:rPr>
              <w:t>30</w:t>
            </w:r>
            <w:r w:rsidRPr="00BE528C">
              <w:rPr>
                <w:noProof/>
                <w:webHidden/>
              </w:rPr>
              <w:fldChar w:fldCharType="end"/>
            </w:r>
          </w:hyperlink>
        </w:p>
        <w:p w:rsidR="00AB4AAD" w:rsidRPr="00BE528C" w:rsidRDefault="00AB4AAD">
          <w:pPr>
            <w:pStyle w:val="Obsah1"/>
            <w:tabs>
              <w:tab w:val="right" w:leader="dot" w:pos="9062"/>
            </w:tabs>
            <w:rPr>
              <w:rFonts w:asciiTheme="minorHAnsi" w:eastAsiaTheme="minorEastAsia" w:hAnsiTheme="minorHAnsi" w:cstheme="minorBidi"/>
              <w:noProof/>
              <w:lang w:eastAsia="cs-CZ"/>
            </w:rPr>
          </w:pPr>
          <w:hyperlink w:anchor="_Toc435627604" w:history="1">
            <w:r w:rsidRPr="00BE528C">
              <w:rPr>
                <w:rStyle w:val="Hypertextovodkaz"/>
                <w:noProof/>
              </w:rPr>
              <w:t>V. Rostlinná produkce</w:t>
            </w:r>
            <w:r w:rsidRPr="00BE528C">
              <w:rPr>
                <w:noProof/>
                <w:webHidden/>
              </w:rPr>
              <w:tab/>
            </w:r>
            <w:r w:rsidRPr="00BE528C">
              <w:rPr>
                <w:noProof/>
                <w:webHidden/>
              </w:rPr>
              <w:fldChar w:fldCharType="begin"/>
            </w:r>
            <w:r w:rsidRPr="00BE528C">
              <w:rPr>
                <w:noProof/>
                <w:webHidden/>
              </w:rPr>
              <w:instrText xml:space="preserve"> PAGEREF _Toc435627604 \h </w:instrText>
            </w:r>
            <w:r w:rsidRPr="00BE528C">
              <w:rPr>
                <w:noProof/>
                <w:webHidden/>
              </w:rPr>
            </w:r>
            <w:r w:rsidRPr="00BE528C">
              <w:rPr>
                <w:noProof/>
                <w:webHidden/>
              </w:rPr>
              <w:fldChar w:fldCharType="separate"/>
            </w:r>
            <w:r w:rsidRPr="00BE528C">
              <w:rPr>
                <w:noProof/>
                <w:webHidden/>
              </w:rPr>
              <w:t>32</w:t>
            </w:r>
            <w:r w:rsidRPr="00BE528C">
              <w:rPr>
                <w:noProof/>
                <w:webHidden/>
              </w:rPr>
              <w:fldChar w:fldCharType="end"/>
            </w:r>
          </w:hyperlink>
        </w:p>
        <w:p w:rsidR="00AB4AAD" w:rsidRPr="00BE528C" w:rsidRDefault="00AB4AAD">
          <w:pPr>
            <w:pStyle w:val="Obsah3"/>
            <w:tabs>
              <w:tab w:val="right" w:leader="dot" w:pos="9062"/>
            </w:tabs>
            <w:rPr>
              <w:rFonts w:asciiTheme="minorHAnsi" w:eastAsiaTheme="minorEastAsia" w:hAnsiTheme="minorHAnsi" w:cstheme="minorBidi"/>
              <w:noProof/>
              <w:lang w:eastAsia="cs-CZ"/>
            </w:rPr>
          </w:pPr>
          <w:hyperlink w:anchor="_Toc435627605" w:history="1">
            <w:r w:rsidRPr="00BE528C">
              <w:rPr>
                <w:rStyle w:val="Hypertextovodkaz"/>
                <w:noProof/>
              </w:rPr>
              <w:t>V. 1. Genetická diverzita, šlechtění rostlin</w:t>
            </w:r>
            <w:r w:rsidRPr="00BE528C">
              <w:rPr>
                <w:noProof/>
                <w:webHidden/>
              </w:rPr>
              <w:tab/>
            </w:r>
            <w:r w:rsidRPr="00BE528C">
              <w:rPr>
                <w:noProof/>
                <w:webHidden/>
              </w:rPr>
              <w:fldChar w:fldCharType="begin"/>
            </w:r>
            <w:r w:rsidRPr="00BE528C">
              <w:rPr>
                <w:noProof/>
                <w:webHidden/>
              </w:rPr>
              <w:instrText xml:space="preserve"> PAGEREF _Toc435627605 \h </w:instrText>
            </w:r>
            <w:r w:rsidRPr="00BE528C">
              <w:rPr>
                <w:noProof/>
                <w:webHidden/>
              </w:rPr>
            </w:r>
            <w:r w:rsidRPr="00BE528C">
              <w:rPr>
                <w:noProof/>
                <w:webHidden/>
              </w:rPr>
              <w:fldChar w:fldCharType="separate"/>
            </w:r>
            <w:r w:rsidRPr="00BE528C">
              <w:rPr>
                <w:noProof/>
                <w:webHidden/>
              </w:rPr>
              <w:t>32</w:t>
            </w:r>
            <w:r w:rsidRPr="00BE528C">
              <w:rPr>
                <w:noProof/>
                <w:webHidden/>
              </w:rPr>
              <w:fldChar w:fldCharType="end"/>
            </w:r>
          </w:hyperlink>
        </w:p>
        <w:p w:rsidR="00AB4AAD" w:rsidRPr="00BE528C" w:rsidRDefault="00AB4AAD">
          <w:pPr>
            <w:pStyle w:val="Obsah3"/>
            <w:tabs>
              <w:tab w:val="right" w:leader="dot" w:pos="9062"/>
            </w:tabs>
            <w:rPr>
              <w:rFonts w:asciiTheme="minorHAnsi" w:eastAsiaTheme="minorEastAsia" w:hAnsiTheme="minorHAnsi" w:cstheme="minorBidi"/>
              <w:noProof/>
              <w:lang w:eastAsia="cs-CZ"/>
            </w:rPr>
          </w:pPr>
          <w:hyperlink w:anchor="_Toc435627606" w:history="1">
            <w:r w:rsidRPr="00BE528C">
              <w:rPr>
                <w:rStyle w:val="Hypertextovodkaz"/>
                <w:noProof/>
              </w:rPr>
              <w:t>V. 2. Udržitelná produkce zdravotně nezávadných a kvalitních potravin a krmiv rostlinného původu</w:t>
            </w:r>
            <w:r w:rsidRPr="00BE528C">
              <w:rPr>
                <w:noProof/>
                <w:webHidden/>
              </w:rPr>
              <w:tab/>
            </w:r>
            <w:r w:rsidRPr="00BE528C">
              <w:rPr>
                <w:noProof/>
                <w:webHidden/>
              </w:rPr>
              <w:fldChar w:fldCharType="begin"/>
            </w:r>
            <w:r w:rsidRPr="00BE528C">
              <w:rPr>
                <w:noProof/>
                <w:webHidden/>
              </w:rPr>
              <w:instrText xml:space="preserve"> PAGEREF _Toc435627606 \h </w:instrText>
            </w:r>
            <w:r w:rsidRPr="00BE528C">
              <w:rPr>
                <w:noProof/>
                <w:webHidden/>
              </w:rPr>
            </w:r>
            <w:r w:rsidRPr="00BE528C">
              <w:rPr>
                <w:noProof/>
                <w:webHidden/>
              </w:rPr>
              <w:fldChar w:fldCharType="separate"/>
            </w:r>
            <w:r w:rsidRPr="00BE528C">
              <w:rPr>
                <w:noProof/>
                <w:webHidden/>
              </w:rPr>
              <w:t>33</w:t>
            </w:r>
            <w:r w:rsidRPr="00BE528C">
              <w:rPr>
                <w:noProof/>
                <w:webHidden/>
              </w:rPr>
              <w:fldChar w:fldCharType="end"/>
            </w:r>
          </w:hyperlink>
        </w:p>
        <w:p w:rsidR="00AB4AAD" w:rsidRPr="00BE528C" w:rsidRDefault="00AB4AAD">
          <w:pPr>
            <w:pStyle w:val="Obsah3"/>
            <w:tabs>
              <w:tab w:val="right" w:leader="dot" w:pos="9062"/>
            </w:tabs>
            <w:rPr>
              <w:rFonts w:asciiTheme="minorHAnsi" w:eastAsiaTheme="minorEastAsia" w:hAnsiTheme="minorHAnsi" w:cstheme="minorBidi"/>
              <w:noProof/>
              <w:lang w:eastAsia="cs-CZ"/>
            </w:rPr>
          </w:pPr>
          <w:hyperlink w:anchor="_Toc435627607" w:history="1">
            <w:r w:rsidRPr="00BE528C">
              <w:rPr>
                <w:rStyle w:val="Hypertextovodkaz"/>
                <w:noProof/>
              </w:rPr>
              <w:t>V. 3. Rostlinolékařství, ochrana rostlin včetně ochrany skladovaných zemědělských produktů</w:t>
            </w:r>
            <w:r w:rsidRPr="00BE528C">
              <w:rPr>
                <w:noProof/>
                <w:webHidden/>
              </w:rPr>
              <w:tab/>
            </w:r>
            <w:r w:rsidRPr="00BE528C">
              <w:rPr>
                <w:noProof/>
                <w:webHidden/>
              </w:rPr>
              <w:fldChar w:fldCharType="begin"/>
            </w:r>
            <w:r w:rsidRPr="00BE528C">
              <w:rPr>
                <w:noProof/>
                <w:webHidden/>
              </w:rPr>
              <w:instrText xml:space="preserve"> PAGEREF _Toc435627607 \h </w:instrText>
            </w:r>
            <w:r w:rsidRPr="00BE528C">
              <w:rPr>
                <w:noProof/>
                <w:webHidden/>
              </w:rPr>
            </w:r>
            <w:r w:rsidRPr="00BE528C">
              <w:rPr>
                <w:noProof/>
                <w:webHidden/>
              </w:rPr>
              <w:fldChar w:fldCharType="separate"/>
            </w:r>
            <w:r w:rsidRPr="00BE528C">
              <w:rPr>
                <w:noProof/>
                <w:webHidden/>
              </w:rPr>
              <w:t>34</w:t>
            </w:r>
            <w:r w:rsidRPr="00BE528C">
              <w:rPr>
                <w:noProof/>
                <w:webHidden/>
              </w:rPr>
              <w:fldChar w:fldCharType="end"/>
            </w:r>
          </w:hyperlink>
        </w:p>
        <w:p w:rsidR="00AB4AAD" w:rsidRPr="00BE528C" w:rsidRDefault="00AB4AAD">
          <w:pPr>
            <w:pStyle w:val="Obsah3"/>
            <w:tabs>
              <w:tab w:val="right" w:leader="dot" w:pos="9062"/>
            </w:tabs>
            <w:rPr>
              <w:rFonts w:asciiTheme="minorHAnsi" w:eastAsiaTheme="minorEastAsia" w:hAnsiTheme="minorHAnsi" w:cstheme="minorBidi"/>
              <w:noProof/>
              <w:lang w:eastAsia="cs-CZ"/>
            </w:rPr>
          </w:pPr>
          <w:hyperlink w:anchor="_Toc435627608" w:history="1">
            <w:r w:rsidRPr="00BE528C">
              <w:rPr>
                <w:rStyle w:val="Hypertextovodkaz"/>
                <w:noProof/>
              </w:rPr>
              <w:t>V. 4. Dostatečná a bezpečná rostlinná produkce</w:t>
            </w:r>
            <w:r w:rsidRPr="00BE528C">
              <w:rPr>
                <w:noProof/>
                <w:webHidden/>
              </w:rPr>
              <w:tab/>
            </w:r>
            <w:r w:rsidRPr="00BE528C">
              <w:rPr>
                <w:noProof/>
                <w:webHidden/>
              </w:rPr>
              <w:fldChar w:fldCharType="begin"/>
            </w:r>
            <w:r w:rsidRPr="00BE528C">
              <w:rPr>
                <w:noProof/>
                <w:webHidden/>
              </w:rPr>
              <w:instrText xml:space="preserve"> PAGEREF _Toc435627608 \h </w:instrText>
            </w:r>
            <w:r w:rsidRPr="00BE528C">
              <w:rPr>
                <w:noProof/>
                <w:webHidden/>
              </w:rPr>
            </w:r>
            <w:r w:rsidRPr="00BE528C">
              <w:rPr>
                <w:noProof/>
                <w:webHidden/>
              </w:rPr>
              <w:fldChar w:fldCharType="separate"/>
            </w:r>
            <w:r w:rsidRPr="00BE528C">
              <w:rPr>
                <w:noProof/>
                <w:webHidden/>
              </w:rPr>
              <w:t>36</w:t>
            </w:r>
            <w:r w:rsidRPr="00BE528C">
              <w:rPr>
                <w:noProof/>
                <w:webHidden/>
              </w:rPr>
              <w:fldChar w:fldCharType="end"/>
            </w:r>
          </w:hyperlink>
        </w:p>
        <w:p w:rsidR="00AB4AAD" w:rsidRPr="00BE528C" w:rsidRDefault="00AB4AAD">
          <w:pPr>
            <w:pStyle w:val="Obsah3"/>
            <w:tabs>
              <w:tab w:val="right" w:leader="dot" w:pos="9062"/>
            </w:tabs>
            <w:rPr>
              <w:rFonts w:asciiTheme="minorHAnsi" w:eastAsiaTheme="minorEastAsia" w:hAnsiTheme="minorHAnsi" w:cstheme="minorBidi"/>
              <w:noProof/>
              <w:lang w:eastAsia="cs-CZ"/>
            </w:rPr>
          </w:pPr>
          <w:hyperlink w:anchor="_Toc435627609" w:history="1">
            <w:r w:rsidRPr="00BE528C">
              <w:rPr>
                <w:rStyle w:val="Hypertextovodkaz"/>
                <w:noProof/>
              </w:rPr>
              <w:t>V. 5. Nepotravinářská produkce</w:t>
            </w:r>
            <w:r w:rsidRPr="00BE528C">
              <w:rPr>
                <w:noProof/>
                <w:webHidden/>
              </w:rPr>
              <w:tab/>
            </w:r>
            <w:r w:rsidRPr="00BE528C">
              <w:rPr>
                <w:noProof/>
                <w:webHidden/>
              </w:rPr>
              <w:fldChar w:fldCharType="begin"/>
            </w:r>
            <w:r w:rsidRPr="00BE528C">
              <w:rPr>
                <w:noProof/>
                <w:webHidden/>
              </w:rPr>
              <w:instrText xml:space="preserve"> PAGEREF _Toc435627609 \h </w:instrText>
            </w:r>
            <w:r w:rsidRPr="00BE528C">
              <w:rPr>
                <w:noProof/>
                <w:webHidden/>
              </w:rPr>
            </w:r>
            <w:r w:rsidRPr="00BE528C">
              <w:rPr>
                <w:noProof/>
                <w:webHidden/>
              </w:rPr>
              <w:fldChar w:fldCharType="separate"/>
            </w:r>
            <w:r w:rsidRPr="00BE528C">
              <w:rPr>
                <w:noProof/>
                <w:webHidden/>
              </w:rPr>
              <w:t>36</w:t>
            </w:r>
            <w:r w:rsidRPr="00BE528C">
              <w:rPr>
                <w:noProof/>
                <w:webHidden/>
              </w:rPr>
              <w:fldChar w:fldCharType="end"/>
            </w:r>
          </w:hyperlink>
        </w:p>
        <w:p w:rsidR="00AB4AAD" w:rsidRPr="00BE528C" w:rsidRDefault="00AB4AAD">
          <w:pPr>
            <w:pStyle w:val="Obsah3"/>
            <w:tabs>
              <w:tab w:val="right" w:leader="dot" w:pos="9062"/>
            </w:tabs>
            <w:rPr>
              <w:rFonts w:asciiTheme="minorHAnsi" w:eastAsiaTheme="minorEastAsia" w:hAnsiTheme="minorHAnsi" w:cstheme="minorBidi"/>
              <w:noProof/>
              <w:lang w:eastAsia="cs-CZ"/>
            </w:rPr>
          </w:pPr>
          <w:hyperlink w:anchor="_Toc435627610" w:history="1">
            <w:r w:rsidRPr="00BE528C">
              <w:rPr>
                <w:rStyle w:val="Hypertextovodkaz"/>
                <w:noProof/>
              </w:rPr>
              <w:t xml:space="preserve">V. 6. </w:t>
            </w:r>
            <w:r w:rsidRPr="00BE528C">
              <w:rPr>
                <w:rStyle w:val="Hypertextovodkaz"/>
                <w:rFonts w:cs="Arial"/>
                <w:noProof/>
              </w:rPr>
              <w:t>Adaptace rostlinné produkce na dopady změny klimatu a relevantní opatření ke zmírňování změny klimatu</w:t>
            </w:r>
            <w:r w:rsidRPr="00BE528C">
              <w:rPr>
                <w:noProof/>
                <w:webHidden/>
              </w:rPr>
              <w:tab/>
            </w:r>
            <w:r w:rsidRPr="00BE528C">
              <w:rPr>
                <w:noProof/>
                <w:webHidden/>
              </w:rPr>
              <w:fldChar w:fldCharType="begin"/>
            </w:r>
            <w:r w:rsidRPr="00BE528C">
              <w:rPr>
                <w:noProof/>
                <w:webHidden/>
              </w:rPr>
              <w:instrText xml:space="preserve"> PAGEREF _Toc435627610 \h </w:instrText>
            </w:r>
            <w:r w:rsidRPr="00BE528C">
              <w:rPr>
                <w:noProof/>
                <w:webHidden/>
              </w:rPr>
            </w:r>
            <w:r w:rsidRPr="00BE528C">
              <w:rPr>
                <w:noProof/>
                <w:webHidden/>
              </w:rPr>
              <w:fldChar w:fldCharType="separate"/>
            </w:r>
            <w:r w:rsidRPr="00BE528C">
              <w:rPr>
                <w:noProof/>
                <w:webHidden/>
              </w:rPr>
              <w:t>37</w:t>
            </w:r>
            <w:r w:rsidRPr="00BE528C">
              <w:rPr>
                <w:noProof/>
                <w:webHidden/>
              </w:rPr>
              <w:fldChar w:fldCharType="end"/>
            </w:r>
          </w:hyperlink>
        </w:p>
        <w:p w:rsidR="00AB4AAD" w:rsidRPr="00BE528C" w:rsidRDefault="00AB4AAD">
          <w:pPr>
            <w:pStyle w:val="Obsah1"/>
            <w:tabs>
              <w:tab w:val="right" w:leader="dot" w:pos="9062"/>
            </w:tabs>
            <w:rPr>
              <w:rFonts w:asciiTheme="minorHAnsi" w:eastAsiaTheme="minorEastAsia" w:hAnsiTheme="minorHAnsi" w:cstheme="minorBidi"/>
              <w:noProof/>
              <w:lang w:eastAsia="cs-CZ"/>
            </w:rPr>
          </w:pPr>
          <w:hyperlink w:anchor="_Toc435627611" w:history="1">
            <w:r w:rsidRPr="00BE528C">
              <w:rPr>
                <w:rStyle w:val="Hypertextovodkaz"/>
                <w:rFonts w:eastAsia="Times New Roman"/>
                <w:noProof/>
              </w:rPr>
              <w:t>VI. Živočišná produkce a veterinární medicína</w:t>
            </w:r>
            <w:r w:rsidRPr="00BE528C">
              <w:rPr>
                <w:noProof/>
                <w:webHidden/>
              </w:rPr>
              <w:tab/>
            </w:r>
            <w:r w:rsidRPr="00BE528C">
              <w:rPr>
                <w:noProof/>
                <w:webHidden/>
              </w:rPr>
              <w:fldChar w:fldCharType="begin"/>
            </w:r>
            <w:r w:rsidRPr="00BE528C">
              <w:rPr>
                <w:noProof/>
                <w:webHidden/>
              </w:rPr>
              <w:instrText xml:space="preserve"> PAGEREF _Toc435627611 \h </w:instrText>
            </w:r>
            <w:r w:rsidRPr="00BE528C">
              <w:rPr>
                <w:noProof/>
                <w:webHidden/>
              </w:rPr>
            </w:r>
            <w:r w:rsidRPr="00BE528C">
              <w:rPr>
                <w:noProof/>
                <w:webHidden/>
              </w:rPr>
              <w:fldChar w:fldCharType="separate"/>
            </w:r>
            <w:r w:rsidRPr="00BE528C">
              <w:rPr>
                <w:noProof/>
                <w:webHidden/>
              </w:rPr>
              <w:t>39</w:t>
            </w:r>
            <w:r w:rsidRPr="00BE528C">
              <w:rPr>
                <w:noProof/>
                <w:webHidden/>
              </w:rPr>
              <w:fldChar w:fldCharType="end"/>
            </w:r>
          </w:hyperlink>
        </w:p>
        <w:p w:rsidR="00AB4AAD" w:rsidRPr="00BE528C" w:rsidRDefault="00AB4AAD">
          <w:pPr>
            <w:pStyle w:val="Obsah3"/>
            <w:tabs>
              <w:tab w:val="right" w:leader="dot" w:pos="9062"/>
            </w:tabs>
            <w:rPr>
              <w:rFonts w:asciiTheme="minorHAnsi" w:eastAsiaTheme="minorEastAsia" w:hAnsiTheme="minorHAnsi" w:cstheme="minorBidi"/>
              <w:noProof/>
              <w:lang w:eastAsia="cs-CZ"/>
            </w:rPr>
          </w:pPr>
          <w:hyperlink w:anchor="_Toc435627612" w:history="1">
            <w:r w:rsidRPr="00BE528C">
              <w:rPr>
                <w:rStyle w:val="Hypertextovodkaz"/>
                <w:noProof/>
              </w:rPr>
              <w:t>VI. 1. Genetika a genomika, šlechtění hospodářských zvířat</w:t>
            </w:r>
            <w:r w:rsidRPr="00BE528C">
              <w:rPr>
                <w:noProof/>
                <w:webHidden/>
              </w:rPr>
              <w:tab/>
            </w:r>
            <w:r w:rsidRPr="00BE528C">
              <w:rPr>
                <w:noProof/>
                <w:webHidden/>
              </w:rPr>
              <w:fldChar w:fldCharType="begin"/>
            </w:r>
            <w:r w:rsidRPr="00BE528C">
              <w:rPr>
                <w:noProof/>
                <w:webHidden/>
              </w:rPr>
              <w:instrText xml:space="preserve"> PAGEREF _Toc435627612 \h </w:instrText>
            </w:r>
            <w:r w:rsidRPr="00BE528C">
              <w:rPr>
                <w:noProof/>
                <w:webHidden/>
              </w:rPr>
            </w:r>
            <w:r w:rsidRPr="00BE528C">
              <w:rPr>
                <w:noProof/>
                <w:webHidden/>
              </w:rPr>
              <w:fldChar w:fldCharType="separate"/>
            </w:r>
            <w:r w:rsidRPr="00BE528C">
              <w:rPr>
                <w:noProof/>
                <w:webHidden/>
              </w:rPr>
              <w:t>40</w:t>
            </w:r>
            <w:r w:rsidRPr="00BE528C">
              <w:rPr>
                <w:noProof/>
                <w:webHidden/>
              </w:rPr>
              <w:fldChar w:fldCharType="end"/>
            </w:r>
          </w:hyperlink>
        </w:p>
        <w:p w:rsidR="00AB4AAD" w:rsidRPr="00BE528C" w:rsidRDefault="00AB4AAD">
          <w:pPr>
            <w:pStyle w:val="Obsah3"/>
            <w:tabs>
              <w:tab w:val="right" w:leader="dot" w:pos="9062"/>
            </w:tabs>
            <w:rPr>
              <w:rFonts w:asciiTheme="minorHAnsi" w:eastAsiaTheme="minorEastAsia" w:hAnsiTheme="minorHAnsi" w:cstheme="minorBidi"/>
              <w:noProof/>
              <w:lang w:eastAsia="cs-CZ"/>
            </w:rPr>
          </w:pPr>
          <w:hyperlink w:anchor="_Toc435627613" w:history="1">
            <w:r w:rsidRPr="00BE528C">
              <w:rPr>
                <w:rStyle w:val="Hypertextovodkaz"/>
                <w:noProof/>
              </w:rPr>
              <w:t>VI. 2. Reprodukce a reprodukční biotechnologie</w:t>
            </w:r>
            <w:r w:rsidRPr="00BE528C">
              <w:rPr>
                <w:noProof/>
                <w:webHidden/>
              </w:rPr>
              <w:tab/>
            </w:r>
            <w:r w:rsidRPr="00BE528C">
              <w:rPr>
                <w:noProof/>
                <w:webHidden/>
              </w:rPr>
              <w:fldChar w:fldCharType="begin"/>
            </w:r>
            <w:r w:rsidRPr="00BE528C">
              <w:rPr>
                <w:noProof/>
                <w:webHidden/>
              </w:rPr>
              <w:instrText xml:space="preserve"> PAGEREF _Toc435627613 \h </w:instrText>
            </w:r>
            <w:r w:rsidRPr="00BE528C">
              <w:rPr>
                <w:noProof/>
                <w:webHidden/>
              </w:rPr>
            </w:r>
            <w:r w:rsidRPr="00BE528C">
              <w:rPr>
                <w:noProof/>
                <w:webHidden/>
              </w:rPr>
              <w:fldChar w:fldCharType="separate"/>
            </w:r>
            <w:r w:rsidRPr="00BE528C">
              <w:rPr>
                <w:noProof/>
                <w:webHidden/>
              </w:rPr>
              <w:t>41</w:t>
            </w:r>
            <w:r w:rsidRPr="00BE528C">
              <w:rPr>
                <w:noProof/>
                <w:webHidden/>
              </w:rPr>
              <w:fldChar w:fldCharType="end"/>
            </w:r>
          </w:hyperlink>
        </w:p>
        <w:p w:rsidR="00AB4AAD" w:rsidRPr="00BE528C" w:rsidRDefault="00AB4AAD">
          <w:pPr>
            <w:pStyle w:val="Obsah3"/>
            <w:tabs>
              <w:tab w:val="right" w:leader="dot" w:pos="9062"/>
            </w:tabs>
            <w:rPr>
              <w:rFonts w:asciiTheme="minorHAnsi" w:eastAsiaTheme="minorEastAsia" w:hAnsiTheme="minorHAnsi" w:cstheme="minorBidi"/>
              <w:noProof/>
              <w:lang w:eastAsia="cs-CZ"/>
            </w:rPr>
          </w:pPr>
          <w:hyperlink w:anchor="_Toc435627614" w:history="1">
            <w:r w:rsidRPr="00BE528C">
              <w:rPr>
                <w:rStyle w:val="Hypertextovodkaz"/>
                <w:noProof/>
              </w:rPr>
              <w:t>VI. 3. Technologie pro živočišnou výrobu, welfare, systémy, etika a ekonomika chovu HZ</w:t>
            </w:r>
            <w:r w:rsidRPr="00BE528C">
              <w:rPr>
                <w:noProof/>
                <w:webHidden/>
              </w:rPr>
              <w:tab/>
            </w:r>
            <w:r w:rsidRPr="00BE528C">
              <w:rPr>
                <w:noProof/>
                <w:webHidden/>
              </w:rPr>
              <w:fldChar w:fldCharType="begin"/>
            </w:r>
            <w:r w:rsidRPr="00BE528C">
              <w:rPr>
                <w:noProof/>
                <w:webHidden/>
              </w:rPr>
              <w:instrText xml:space="preserve"> PAGEREF _Toc435627614 \h </w:instrText>
            </w:r>
            <w:r w:rsidRPr="00BE528C">
              <w:rPr>
                <w:noProof/>
                <w:webHidden/>
              </w:rPr>
            </w:r>
            <w:r w:rsidRPr="00BE528C">
              <w:rPr>
                <w:noProof/>
                <w:webHidden/>
              </w:rPr>
              <w:fldChar w:fldCharType="separate"/>
            </w:r>
            <w:r w:rsidRPr="00BE528C">
              <w:rPr>
                <w:noProof/>
                <w:webHidden/>
              </w:rPr>
              <w:t>42</w:t>
            </w:r>
            <w:r w:rsidRPr="00BE528C">
              <w:rPr>
                <w:noProof/>
                <w:webHidden/>
              </w:rPr>
              <w:fldChar w:fldCharType="end"/>
            </w:r>
          </w:hyperlink>
        </w:p>
        <w:p w:rsidR="00AB4AAD" w:rsidRPr="00BE528C" w:rsidRDefault="00AB4AAD">
          <w:pPr>
            <w:pStyle w:val="Obsah3"/>
            <w:tabs>
              <w:tab w:val="right" w:leader="dot" w:pos="9062"/>
            </w:tabs>
            <w:rPr>
              <w:rFonts w:asciiTheme="minorHAnsi" w:eastAsiaTheme="minorEastAsia" w:hAnsiTheme="minorHAnsi" w:cstheme="minorBidi"/>
              <w:noProof/>
              <w:lang w:eastAsia="cs-CZ"/>
            </w:rPr>
          </w:pPr>
          <w:hyperlink w:anchor="_Toc435627615" w:history="1">
            <w:r w:rsidRPr="00BE528C">
              <w:rPr>
                <w:rStyle w:val="Hypertextovodkaz"/>
                <w:noProof/>
              </w:rPr>
              <w:t>VI. 4. Výživa a krmení zvířat</w:t>
            </w:r>
            <w:r w:rsidRPr="00BE528C">
              <w:rPr>
                <w:noProof/>
                <w:webHidden/>
              </w:rPr>
              <w:tab/>
            </w:r>
            <w:r w:rsidRPr="00BE528C">
              <w:rPr>
                <w:noProof/>
                <w:webHidden/>
              </w:rPr>
              <w:fldChar w:fldCharType="begin"/>
            </w:r>
            <w:r w:rsidRPr="00BE528C">
              <w:rPr>
                <w:noProof/>
                <w:webHidden/>
              </w:rPr>
              <w:instrText xml:space="preserve"> PAGEREF _Toc435627615 \h </w:instrText>
            </w:r>
            <w:r w:rsidRPr="00BE528C">
              <w:rPr>
                <w:noProof/>
                <w:webHidden/>
              </w:rPr>
            </w:r>
            <w:r w:rsidRPr="00BE528C">
              <w:rPr>
                <w:noProof/>
                <w:webHidden/>
              </w:rPr>
              <w:fldChar w:fldCharType="separate"/>
            </w:r>
            <w:r w:rsidRPr="00BE528C">
              <w:rPr>
                <w:noProof/>
                <w:webHidden/>
              </w:rPr>
              <w:t>43</w:t>
            </w:r>
            <w:r w:rsidRPr="00BE528C">
              <w:rPr>
                <w:noProof/>
                <w:webHidden/>
              </w:rPr>
              <w:fldChar w:fldCharType="end"/>
            </w:r>
          </w:hyperlink>
        </w:p>
        <w:p w:rsidR="00AB4AAD" w:rsidRPr="00BE528C" w:rsidRDefault="00AB4AAD">
          <w:pPr>
            <w:pStyle w:val="Obsah3"/>
            <w:tabs>
              <w:tab w:val="right" w:leader="dot" w:pos="9062"/>
            </w:tabs>
            <w:rPr>
              <w:rFonts w:asciiTheme="minorHAnsi" w:eastAsiaTheme="minorEastAsia" w:hAnsiTheme="minorHAnsi" w:cstheme="minorBidi"/>
              <w:noProof/>
              <w:lang w:eastAsia="cs-CZ"/>
            </w:rPr>
          </w:pPr>
          <w:hyperlink w:anchor="_Toc435627616" w:history="1">
            <w:r w:rsidRPr="00BE528C">
              <w:rPr>
                <w:rStyle w:val="Hypertextovodkaz"/>
                <w:noProof/>
              </w:rPr>
              <w:t>VI. 5. Zdraví a diagnostika onemocnění zvířat, imunologie, farmakologie a imunoterapie, chemie a toxikologie</w:t>
            </w:r>
            <w:r w:rsidRPr="00BE528C">
              <w:rPr>
                <w:noProof/>
                <w:webHidden/>
              </w:rPr>
              <w:tab/>
            </w:r>
            <w:r w:rsidRPr="00BE528C">
              <w:rPr>
                <w:noProof/>
                <w:webHidden/>
              </w:rPr>
              <w:fldChar w:fldCharType="begin"/>
            </w:r>
            <w:r w:rsidRPr="00BE528C">
              <w:rPr>
                <w:noProof/>
                <w:webHidden/>
              </w:rPr>
              <w:instrText xml:space="preserve"> PAGEREF _Toc435627616 \h </w:instrText>
            </w:r>
            <w:r w:rsidRPr="00BE528C">
              <w:rPr>
                <w:noProof/>
                <w:webHidden/>
              </w:rPr>
            </w:r>
            <w:r w:rsidRPr="00BE528C">
              <w:rPr>
                <w:noProof/>
                <w:webHidden/>
              </w:rPr>
              <w:fldChar w:fldCharType="separate"/>
            </w:r>
            <w:r w:rsidRPr="00BE528C">
              <w:rPr>
                <w:noProof/>
                <w:webHidden/>
              </w:rPr>
              <w:t>44</w:t>
            </w:r>
            <w:r w:rsidRPr="00BE528C">
              <w:rPr>
                <w:noProof/>
                <w:webHidden/>
              </w:rPr>
              <w:fldChar w:fldCharType="end"/>
            </w:r>
          </w:hyperlink>
        </w:p>
        <w:p w:rsidR="00AB4AAD" w:rsidRDefault="00AB4AAD">
          <w:pPr>
            <w:pStyle w:val="Obsah3"/>
            <w:tabs>
              <w:tab w:val="right" w:leader="dot" w:pos="9062"/>
            </w:tabs>
            <w:rPr>
              <w:rFonts w:asciiTheme="minorHAnsi" w:eastAsiaTheme="minorEastAsia" w:hAnsiTheme="minorHAnsi" w:cstheme="minorBidi"/>
              <w:noProof/>
              <w:lang w:eastAsia="cs-CZ"/>
            </w:rPr>
          </w:pPr>
          <w:hyperlink w:anchor="_Toc435627617" w:history="1">
            <w:r w:rsidRPr="00BE528C">
              <w:rPr>
                <w:rStyle w:val="Hypertextovodkaz"/>
                <w:noProof/>
              </w:rPr>
              <w:t>VI. 6. Produkční a preventivní medicína, kontrola antimikrobní rezistence,</w:t>
            </w:r>
            <w:r w:rsidRPr="00BE528C">
              <w:rPr>
                <w:noProof/>
                <w:webHidden/>
              </w:rPr>
              <w:tab/>
            </w:r>
            <w:r w:rsidRPr="00BE528C">
              <w:rPr>
                <w:noProof/>
                <w:webHidden/>
              </w:rPr>
              <w:fldChar w:fldCharType="begin"/>
            </w:r>
            <w:r w:rsidRPr="00BE528C">
              <w:rPr>
                <w:noProof/>
                <w:webHidden/>
              </w:rPr>
              <w:instrText xml:space="preserve"> PAGEREF _Toc435627617 \h </w:instrText>
            </w:r>
            <w:r w:rsidRPr="00BE528C">
              <w:rPr>
                <w:noProof/>
                <w:webHidden/>
              </w:rPr>
            </w:r>
            <w:r w:rsidRPr="00BE528C">
              <w:rPr>
                <w:noProof/>
                <w:webHidden/>
              </w:rPr>
              <w:fldChar w:fldCharType="separate"/>
            </w:r>
            <w:r w:rsidRPr="00BE528C">
              <w:rPr>
                <w:noProof/>
                <w:webHidden/>
              </w:rPr>
              <w:t>46</w:t>
            </w:r>
            <w:r w:rsidRPr="00BE528C">
              <w:rPr>
                <w:noProof/>
                <w:webHidden/>
              </w:rPr>
              <w:fldChar w:fldCharType="end"/>
            </w:r>
          </w:hyperlink>
        </w:p>
        <w:p w:rsidR="00AB4AAD" w:rsidRDefault="00AB4AAD">
          <w:pPr>
            <w:pStyle w:val="Obsah1"/>
            <w:tabs>
              <w:tab w:val="right" w:leader="dot" w:pos="9062"/>
            </w:tabs>
            <w:rPr>
              <w:rFonts w:asciiTheme="minorHAnsi" w:eastAsiaTheme="minorEastAsia" w:hAnsiTheme="minorHAnsi" w:cstheme="minorBidi"/>
              <w:noProof/>
              <w:lang w:eastAsia="cs-CZ"/>
            </w:rPr>
          </w:pPr>
          <w:hyperlink w:anchor="_Toc435627618" w:history="1">
            <w:r w:rsidRPr="0097163C">
              <w:rPr>
                <w:rStyle w:val="Hypertextovodkaz"/>
                <w:noProof/>
              </w:rPr>
              <w:t>VII. Produkce potravin</w:t>
            </w:r>
            <w:r>
              <w:rPr>
                <w:noProof/>
                <w:webHidden/>
              </w:rPr>
              <w:tab/>
            </w:r>
            <w:r>
              <w:rPr>
                <w:noProof/>
                <w:webHidden/>
              </w:rPr>
              <w:fldChar w:fldCharType="begin"/>
            </w:r>
            <w:r>
              <w:rPr>
                <w:noProof/>
                <w:webHidden/>
              </w:rPr>
              <w:instrText xml:space="preserve"> PAGEREF _Toc435627618 \h </w:instrText>
            </w:r>
            <w:r>
              <w:rPr>
                <w:noProof/>
                <w:webHidden/>
              </w:rPr>
            </w:r>
            <w:r>
              <w:rPr>
                <w:noProof/>
                <w:webHidden/>
              </w:rPr>
              <w:fldChar w:fldCharType="separate"/>
            </w:r>
            <w:r>
              <w:rPr>
                <w:noProof/>
                <w:webHidden/>
              </w:rPr>
              <w:t>48</w:t>
            </w:r>
            <w:r>
              <w:rPr>
                <w:noProof/>
                <w:webHidden/>
              </w:rPr>
              <w:fldChar w:fldCharType="end"/>
            </w:r>
          </w:hyperlink>
        </w:p>
        <w:p w:rsidR="00AB4AAD" w:rsidRPr="00BE528C" w:rsidRDefault="00AB4AAD">
          <w:pPr>
            <w:pStyle w:val="Obsah3"/>
            <w:tabs>
              <w:tab w:val="right" w:leader="dot" w:pos="9062"/>
            </w:tabs>
            <w:rPr>
              <w:rFonts w:asciiTheme="minorHAnsi" w:eastAsiaTheme="minorEastAsia" w:hAnsiTheme="minorHAnsi" w:cstheme="minorBidi"/>
              <w:noProof/>
              <w:lang w:eastAsia="cs-CZ"/>
            </w:rPr>
          </w:pPr>
          <w:hyperlink w:anchor="_Toc435627619" w:history="1">
            <w:r w:rsidRPr="00BE528C">
              <w:rPr>
                <w:rStyle w:val="Hypertextovodkaz"/>
                <w:noProof/>
              </w:rPr>
              <w:t>VII. 1. Výzkum složení potravinových surovin, potravin a jejich bioaktivních složek a jejich vlivu na lidské zdraví</w:t>
            </w:r>
            <w:r w:rsidRPr="00BE528C">
              <w:rPr>
                <w:noProof/>
                <w:webHidden/>
              </w:rPr>
              <w:tab/>
            </w:r>
            <w:r w:rsidRPr="00BE528C">
              <w:rPr>
                <w:noProof/>
                <w:webHidden/>
              </w:rPr>
              <w:fldChar w:fldCharType="begin"/>
            </w:r>
            <w:r w:rsidRPr="00BE528C">
              <w:rPr>
                <w:noProof/>
                <w:webHidden/>
              </w:rPr>
              <w:instrText xml:space="preserve"> PAGEREF _Toc435627619 \h </w:instrText>
            </w:r>
            <w:r w:rsidRPr="00BE528C">
              <w:rPr>
                <w:noProof/>
                <w:webHidden/>
              </w:rPr>
            </w:r>
            <w:r w:rsidRPr="00BE528C">
              <w:rPr>
                <w:noProof/>
                <w:webHidden/>
              </w:rPr>
              <w:fldChar w:fldCharType="separate"/>
            </w:r>
            <w:r w:rsidRPr="00BE528C">
              <w:rPr>
                <w:noProof/>
                <w:webHidden/>
              </w:rPr>
              <w:t>48</w:t>
            </w:r>
            <w:r w:rsidRPr="00BE528C">
              <w:rPr>
                <w:noProof/>
                <w:webHidden/>
              </w:rPr>
              <w:fldChar w:fldCharType="end"/>
            </w:r>
          </w:hyperlink>
        </w:p>
        <w:p w:rsidR="00AB4AAD" w:rsidRPr="00BE528C" w:rsidRDefault="00AB4AAD">
          <w:pPr>
            <w:pStyle w:val="Obsah3"/>
            <w:tabs>
              <w:tab w:val="right" w:leader="dot" w:pos="9062"/>
            </w:tabs>
            <w:rPr>
              <w:rFonts w:asciiTheme="minorHAnsi" w:eastAsiaTheme="minorEastAsia" w:hAnsiTheme="minorHAnsi" w:cstheme="minorBidi"/>
              <w:noProof/>
              <w:lang w:eastAsia="cs-CZ"/>
            </w:rPr>
          </w:pPr>
          <w:hyperlink w:anchor="_Toc435627620" w:history="1">
            <w:r w:rsidRPr="00BE528C">
              <w:rPr>
                <w:rStyle w:val="Hypertextovodkaz"/>
                <w:noProof/>
              </w:rPr>
              <w:t>VII. 2. Výzkum nových potravin a výrobních postupů a speciálních potravin pro definované skupiny obyvatel</w:t>
            </w:r>
            <w:r w:rsidRPr="00BE528C">
              <w:rPr>
                <w:noProof/>
                <w:webHidden/>
              </w:rPr>
              <w:tab/>
            </w:r>
            <w:r w:rsidRPr="00BE528C">
              <w:rPr>
                <w:noProof/>
                <w:webHidden/>
              </w:rPr>
              <w:fldChar w:fldCharType="begin"/>
            </w:r>
            <w:r w:rsidRPr="00BE528C">
              <w:rPr>
                <w:noProof/>
                <w:webHidden/>
              </w:rPr>
              <w:instrText xml:space="preserve"> PAGEREF _Toc435627620 \h </w:instrText>
            </w:r>
            <w:r w:rsidRPr="00BE528C">
              <w:rPr>
                <w:noProof/>
                <w:webHidden/>
              </w:rPr>
            </w:r>
            <w:r w:rsidRPr="00BE528C">
              <w:rPr>
                <w:noProof/>
                <w:webHidden/>
              </w:rPr>
              <w:fldChar w:fldCharType="separate"/>
            </w:r>
            <w:r w:rsidRPr="00BE528C">
              <w:rPr>
                <w:noProof/>
                <w:webHidden/>
              </w:rPr>
              <w:t>49</w:t>
            </w:r>
            <w:r w:rsidRPr="00BE528C">
              <w:rPr>
                <w:noProof/>
                <w:webHidden/>
              </w:rPr>
              <w:fldChar w:fldCharType="end"/>
            </w:r>
          </w:hyperlink>
        </w:p>
        <w:p w:rsidR="00AB4AAD" w:rsidRPr="00BE528C" w:rsidRDefault="00AB4AAD">
          <w:pPr>
            <w:pStyle w:val="Obsah3"/>
            <w:tabs>
              <w:tab w:val="right" w:leader="dot" w:pos="9062"/>
            </w:tabs>
            <w:rPr>
              <w:rFonts w:asciiTheme="minorHAnsi" w:eastAsiaTheme="minorEastAsia" w:hAnsiTheme="minorHAnsi" w:cstheme="minorBidi"/>
              <w:noProof/>
              <w:lang w:eastAsia="cs-CZ"/>
            </w:rPr>
          </w:pPr>
          <w:hyperlink w:anchor="_Toc435627621" w:history="1">
            <w:r w:rsidRPr="00BE528C">
              <w:rPr>
                <w:rStyle w:val="Hypertextovodkaz"/>
                <w:rFonts w:cs="Arial"/>
                <w:noProof/>
              </w:rPr>
              <w:t xml:space="preserve">VII. 3. Výzkum a </w:t>
            </w:r>
            <w:r w:rsidRPr="00BE528C">
              <w:rPr>
                <w:rStyle w:val="Hypertextovodkaz"/>
                <w:noProof/>
              </w:rPr>
              <w:t>vývoj moderních metod hygieny a sanitace v potravinovém řetězci</w:t>
            </w:r>
            <w:r w:rsidRPr="00BE528C">
              <w:rPr>
                <w:noProof/>
                <w:webHidden/>
              </w:rPr>
              <w:tab/>
            </w:r>
            <w:r w:rsidRPr="00BE528C">
              <w:rPr>
                <w:noProof/>
                <w:webHidden/>
              </w:rPr>
              <w:fldChar w:fldCharType="begin"/>
            </w:r>
            <w:r w:rsidRPr="00BE528C">
              <w:rPr>
                <w:noProof/>
                <w:webHidden/>
              </w:rPr>
              <w:instrText xml:space="preserve"> PAGEREF _Toc435627621 \h </w:instrText>
            </w:r>
            <w:r w:rsidRPr="00BE528C">
              <w:rPr>
                <w:noProof/>
                <w:webHidden/>
              </w:rPr>
            </w:r>
            <w:r w:rsidRPr="00BE528C">
              <w:rPr>
                <w:noProof/>
                <w:webHidden/>
              </w:rPr>
              <w:fldChar w:fldCharType="separate"/>
            </w:r>
            <w:r w:rsidRPr="00BE528C">
              <w:rPr>
                <w:noProof/>
                <w:webHidden/>
              </w:rPr>
              <w:t>49</w:t>
            </w:r>
            <w:r w:rsidRPr="00BE528C">
              <w:rPr>
                <w:noProof/>
                <w:webHidden/>
              </w:rPr>
              <w:fldChar w:fldCharType="end"/>
            </w:r>
          </w:hyperlink>
        </w:p>
        <w:p w:rsidR="00AB4AAD" w:rsidRPr="00BE528C" w:rsidRDefault="00AB4AAD">
          <w:pPr>
            <w:pStyle w:val="Obsah3"/>
            <w:tabs>
              <w:tab w:val="right" w:leader="dot" w:pos="9062"/>
            </w:tabs>
            <w:rPr>
              <w:rFonts w:asciiTheme="minorHAnsi" w:eastAsiaTheme="minorEastAsia" w:hAnsiTheme="minorHAnsi" w:cstheme="minorBidi"/>
              <w:noProof/>
              <w:lang w:eastAsia="cs-CZ"/>
            </w:rPr>
          </w:pPr>
          <w:hyperlink w:anchor="_Toc435627622" w:history="1">
            <w:r w:rsidRPr="00BE528C">
              <w:rPr>
                <w:rStyle w:val="Hypertextovodkaz"/>
                <w:noProof/>
              </w:rPr>
              <w:t>VII. 4. Technologie pro výrobu a přípravu potravin</w:t>
            </w:r>
            <w:r w:rsidRPr="00BE528C">
              <w:rPr>
                <w:noProof/>
                <w:webHidden/>
              </w:rPr>
              <w:tab/>
            </w:r>
            <w:r w:rsidRPr="00BE528C">
              <w:rPr>
                <w:noProof/>
                <w:webHidden/>
              </w:rPr>
              <w:fldChar w:fldCharType="begin"/>
            </w:r>
            <w:r w:rsidRPr="00BE528C">
              <w:rPr>
                <w:noProof/>
                <w:webHidden/>
              </w:rPr>
              <w:instrText xml:space="preserve"> PAGEREF _Toc435627622 \h </w:instrText>
            </w:r>
            <w:r w:rsidRPr="00BE528C">
              <w:rPr>
                <w:noProof/>
                <w:webHidden/>
              </w:rPr>
            </w:r>
            <w:r w:rsidRPr="00BE528C">
              <w:rPr>
                <w:noProof/>
                <w:webHidden/>
              </w:rPr>
              <w:fldChar w:fldCharType="separate"/>
            </w:r>
            <w:r w:rsidRPr="00BE528C">
              <w:rPr>
                <w:noProof/>
                <w:webHidden/>
              </w:rPr>
              <w:t>50</w:t>
            </w:r>
            <w:r w:rsidRPr="00BE528C">
              <w:rPr>
                <w:noProof/>
                <w:webHidden/>
              </w:rPr>
              <w:fldChar w:fldCharType="end"/>
            </w:r>
          </w:hyperlink>
        </w:p>
        <w:p w:rsidR="00AB4AAD" w:rsidRPr="00BE528C" w:rsidRDefault="00AB4AAD">
          <w:pPr>
            <w:pStyle w:val="Obsah3"/>
            <w:tabs>
              <w:tab w:val="right" w:leader="dot" w:pos="9062"/>
            </w:tabs>
            <w:rPr>
              <w:rFonts w:asciiTheme="minorHAnsi" w:eastAsiaTheme="minorEastAsia" w:hAnsiTheme="minorHAnsi" w:cstheme="minorBidi"/>
              <w:noProof/>
              <w:lang w:eastAsia="cs-CZ"/>
            </w:rPr>
          </w:pPr>
          <w:hyperlink w:anchor="_Toc435627623" w:history="1">
            <w:r w:rsidRPr="00BE528C">
              <w:rPr>
                <w:rStyle w:val="Hypertextovodkaz"/>
                <w:noProof/>
              </w:rPr>
              <w:t>VII. 5. Rozvoj nanotechnologií a výrobků na jejich bázi</w:t>
            </w:r>
            <w:r w:rsidRPr="00BE528C">
              <w:rPr>
                <w:noProof/>
                <w:webHidden/>
              </w:rPr>
              <w:tab/>
            </w:r>
            <w:r w:rsidRPr="00BE528C">
              <w:rPr>
                <w:noProof/>
                <w:webHidden/>
              </w:rPr>
              <w:fldChar w:fldCharType="begin"/>
            </w:r>
            <w:r w:rsidRPr="00BE528C">
              <w:rPr>
                <w:noProof/>
                <w:webHidden/>
              </w:rPr>
              <w:instrText xml:space="preserve"> PAGEREF _Toc435627623 \h </w:instrText>
            </w:r>
            <w:r w:rsidRPr="00BE528C">
              <w:rPr>
                <w:noProof/>
                <w:webHidden/>
              </w:rPr>
            </w:r>
            <w:r w:rsidRPr="00BE528C">
              <w:rPr>
                <w:noProof/>
                <w:webHidden/>
              </w:rPr>
              <w:fldChar w:fldCharType="separate"/>
            </w:r>
            <w:r w:rsidRPr="00BE528C">
              <w:rPr>
                <w:noProof/>
                <w:webHidden/>
              </w:rPr>
              <w:t>51</w:t>
            </w:r>
            <w:r w:rsidRPr="00BE528C">
              <w:rPr>
                <w:noProof/>
                <w:webHidden/>
              </w:rPr>
              <w:fldChar w:fldCharType="end"/>
            </w:r>
          </w:hyperlink>
        </w:p>
        <w:p w:rsidR="00AB4AAD" w:rsidRPr="00BE528C" w:rsidRDefault="00AB4AAD">
          <w:pPr>
            <w:pStyle w:val="Obsah3"/>
            <w:tabs>
              <w:tab w:val="right" w:leader="dot" w:pos="9062"/>
            </w:tabs>
            <w:rPr>
              <w:rFonts w:asciiTheme="minorHAnsi" w:eastAsiaTheme="minorEastAsia" w:hAnsiTheme="minorHAnsi" w:cstheme="minorBidi"/>
              <w:noProof/>
              <w:lang w:eastAsia="cs-CZ"/>
            </w:rPr>
          </w:pPr>
          <w:hyperlink w:anchor="_Toc435627624" w:history="1">
            <w:r w:rsidRPr="00BE528C">
              <w:rPr>
                <w:rStyle w:val="Hypertextovodkaz"/>
                <w:noProof/>
              </w:rPr>
              <w:t>VII. 6.  Nové metody analýzy složení potravinových surovin, potravin a jejich vlastností</w:t>
            </w:r>
            <w:r w:rsidRPr="00BE528C">
              <w:rPr>
                <w:noProof/>
                <w:webHidden/>
              </w:rPr>
              <w:tab/>
            </w:r>
            <w:r w:rsidRPr="00BE528C">
              <w:rPr>
                <w:noProof/>
                <w:webHidden/>
              </w:rPr>
              <w:fldChar w:fldCharType="begin"/>
            </w:r>
            <w:r w:rsidRPr="00BE528C">
              <w:rPr>
                <w:noProof/>
                <w:webHidden/>
              </w:rPr>
              <w:instrText xml:space="preserve"> PAGEREF _Toc435627624 \h </w:instrText>
            </w:r>
            <w:r w:rsidRPr="00BE528C">
              <w:rPr>
                <w:noProof/>
                <w:webHidden/>
              </w:rPr>
            </w:r>
            <w:r w:rsidRPr="00BE528C">
              <w:rPr>
                <w:noProof/>
                <w:webHidden/>
              </w:rPr>
              <w:fldChar w:fldCharType="separate"/>
            </w:r>
            <w:r w:rsidRPr="00BE528C">
              <w:rPr>
                <w:noProof/>
                <w:webHidden/>
              </w:rPr>
              <w:t>51</w:t>
            </w:r>
            <w:r w:rsidRPr="00BE528C">
              <w:rPr>
                <w:noProof/>
                <w:webHidden/>
              </w:rPr>
              <w:fldChar w:fldCharType="end"/>
            </w:r>
          </w:hyperlink>
        </w:p>
        <w:p w:rsidR="00AB4AAD" w:rsidRDefault="00AB4AAD">
          <w:pPr>
            <w:pStyle w:val="Obsah1"/>
            <w:tabs>
              <w:tab w:val="right" w:leader="dot" w:pos="9062"/>
            </w:tabs>
            <w:rPr>
              <w:rFonts w:asciiTheme="minorHAnsi" w:eastAsiaTheme="minorEastAsia" w:hAnsiTheme="minorHAnsi" w:cstheme="minorBidi"/>
              <w:noProof/>
              <w:lang w:eastAsia="cs-CZ"/>
            </w:rPr>
          </w:pPr>
          <w:hyperlink w:anchor="_Toc435627625" w:history="1">
            <w:r w:rsidRPr="0097163C">
              <w:rPr>
                <w:rStyle w:val="Hypertextovodkaz"/>
                <w:noProof/>
              </w:rPr>
              <w:t>VIII. Zemědělská technika</w:t>
            </w:r>
            <w:r>
              <w:rPr>
                <w:noProof/>
                <w:webHidden/>
              </w:rPr>
              <w:tab/>
            </w:r>
            <w:r>
              <w:rPr>
                <w:noProof/>
                <w:webHidden/>
              </w:rPr>
              <w:fldChar w:fldCharType="begin"/>
            </w:r>
            <w:r>
              <w:rPr>
                <w:noProof/>
                <w:webHidden/>
              </w:rPr>
              <w:instrText xml:space="preserve"> PAGEREF _Toc435627625 \h </w:instrText>
            </w:r>
            <w:r>
              <w:rPr>
                <w:noProof/>
                <w:webHidden/>
              </w:rPr>
            </w:r>
            <w:r>
              <w:rPr>
                <w:noProof/>
                <w:webHidden/>
              </w:rPr>
              <w:fldChar w:fldCharType="separate"/>
            </w:r>
            <w:r>
              <w:rPr>
                <w:noProof/>
                <w:webHidden/>
              </w:rPr>
              <w:t>52</w:t>
            </w:r>
            <w:r>
              <w:rPr>
                <w:noProof/>
                <w:webHidden/>
              </w:rPr>
              <w:fldChar w:fldCharType="end"/>
            </w:r>
          </w:hyperlink>
        </w:p>
        <w:p w:rsidR="00AB4AAD" w:rsidRDefault="00AB4AAD">
          <w:pPr>
            <w:pStyle w:val="Obsah1"/>
            <w:tabs>
              <w:tab w:val="right" w:leader="dot" w:pos="9062"/>
            </w:tabs>
            <w:rPr>
              <w:rFonts w:asciiTheme="minorHAnsi" w:eastAsiaTheme="minorEastAsia" w:hAnsiTheme="minorHAnsi" w:cstheme="minorBidi"/>
              <w:noProof/>
              <w:lang w:eastAsia="cs-CZ"/>
            </w:rPr>
          </w:pPr>
          <w:hyperlink w:anchor="_Toc435627626" w:history="1">
            <w:r w:rsidRPr="0097163C">
              <w:rPr>
                <w:rStyle w:val="Hypertextovodkaz"/>
                <w:noProof/>
              </w:rPr>
              <w:t>IX. Bioekonomie</w:t>
            </w:r>
            <w:r>
              <w:rPr>
                <w:noProof/>
                <w:webHidden/>
              </w:rPr>
              <w:tab/>
            </w:r>
            <w:r>
              <w:rPr>
                <w:noProof/>
                <w:webHidden/>
              </w:rPr>
              <w:fldChar w:fldCharType="begin"/>
            </w:r>
            <w:r>
              <w:rPr>
                <w:noProof/>
                <w:webHidden/>
              </w:rPr>
              <w:instrText xml:space="preserve"> PAGEREF _Toc435627626 \h </w:instrText>
            </w:r>
            <w:r>
              <w:rPr>
                <w:noProof/>
                <w:webHidden/>
              </w:rPr>
            </w:r>
            <w:r>
              <w:rPr>
                <w:noProof/>
                <w:webHidden/>
              </w:rPr>
              <w:fldChar w:fldCharType="separate"/>
            </w:r>
            <w:r>
              <w:rPr>
                <w:noProof/>
                <w:webHidden/>
              </w:rPr>
              <w:t>53</w:t>
            </w:r>
            <w:r>
              <w:rPr>
                <w:noProof/>
                <w:webHidden/>
              </w:rPr>
              <w:fldChar w:fldCharType="end"/>
            </w:r>
          </w:hyperlink>
        </w:p>
        <w:p w:rsidR="00AB4AAD" w:rsidRDefault="00AB4AAD">
          <w:pPr>
            <w:pStyle w:val="Obsah1"/>
            <w:tabs>
              <w:tab w:val="right" w:leader="dot" w:pos="9062"/>
            </w:tabs>
            <w:rPr>
              <w:rFonts w:asciiTheme="minorHAnsi" w:eastAsiaTheme="minorEastAsia" w:hAnsiTheme="minorHAnsi" w:cstheme="minorBidi"/>
              <w:noProof/>
              <w:lang w:eastAsia="cs-CZ"/>
            </w:rPr>
          </w:pPr>
          <w:hyperlink w:anchor="_Toc435627627" w:history="1">
            <w:r w:rsidRPr="0097163C">
              <w:rPr>
                <w:rStyle w:val="Hypertextovodkaz"/>
                <w:noProof/>
              </w:rPr>
              <w:t>Implementační struktura Koncepce výzkumu, vývoje a inovací Ministerstva zemědělství na léta 2016 - 2022</w:t>
            </w:r>
            <w:r>
              <w:rPr>
                <w:noProof/>
                <w:webHidden/>
              </w:rPr>
              <w:tab/>
            </w:r>
            <w:r>
              <w:rPr>
                <w:noProof/>
                <w:webHidden/>
              </w:rPr>
              <w:fldChar w:fldCharType="begin"/>
            </w:r>
            <w:r>
              <w:rPr>
                <w:noProof/>
                <w:webHidden/>
              </w:rPr>
              <w:instrText xml:space="preserve"> PAGEREF _Toc435627627 \h </w:instrText>
            </w:r>
            <w:r>
              <w:rPr>
                <w:noProof/>
                <w:webHidden/>
              </w:rPr>
            </w:r>
            <w:r>
              <w:rPr>
                <w:noProof/>
                <w:webHidden/>
              </w:rPr>
              <w:fldChar w:fldCharType="separate"/>
            </w:r>
            <w:r>
              <w:rPr>
                <w:noProof/>
                <w:webHidden/>
              </w:rPr>
              <w:t>55</w:t>
            </w:r>
            <w:r>
              <w:rPr>
                <w:noProof/>
                <w:webHidden/>
              </w:rPr>
              <w:fldChar w:fldCharType="end"/>
            </w:r>
          </w:hyperlink>
        </w:p>
        <w:p w:rsidR="00AB4AAD" w:rsidRDefault="00AB4AAD">
          <w:pPr>
            <w:pStyle w:val="Obsah1"/>
            <w:tabs>
              <w:tab w:val="right" w:leader="dot" w:pos="9062"/>
            </w:tabs>
            <w:rPr>
              <w:rFonts w:asciiTheme="minorHAnsi" w:eastAsiaTheme="minorEastAsia" w:hAnsiTheme="minorHAnsi" w:cstheme="minorBidi"/>
              <w:noProof/>
              <w:lang w:eastAsia="cs-CZ"/>
            </w:rPr>
          </w:pPr>
          <w:hyperlink w:anchor="_Toc435627628" w:history="1">
            <w:r w:rsidRPr="0097163C">
              <w:rPr>
                <w:rStyle w:val="Hypertextovodkaz"/>
                <w:noProof/>
              </w:rPr>
              <w:t>Strategické cíle Koncepce výzkumu, vývoje a inovací Ministerstva zemědělství na léta 2016 - 2022</w:t>
            </w:r>
            <w:r>
              <w:rPr>
                <w:noProof/>
                <w:webHidden/>
              </w:rPr>
              <w:tab/>
            </w:r>
            <w:r>
              <w:rPr>
                <w:noProof/>
                <w:webHidden/>
              </w:rPr>
              <w:fldChar w:fldCharType="begin"/>
            </w:r>
            <w:r>
              <w:rPr>
                <w:noProof/>
                <w:webHidden/>
              </w:rPr>
              <w:instrText xml:space="preserve"> PAGEREF _Toc435627628 \h </w:instrText>
            </w:r>
            <w:r>
              <w:rPr>
                <w:noProof/>
                <w:webHidden/>
              </w:rPr>
            </w:r>
            <w:r>
              <w:rPr>
                <w:noProof/>
                <w:webHidden/>
              </w:rPr>
              <w:fldChar w:fldCharType="separate"/>
            </w:r>
            <w:r>
              <w:rPr>
                <w:noProof/>
                <w:webHidden/>
              </w:rPr>
              <w:t>57</w:t>
            </w:r>
            <w:r>
              <w:rPr>
                <w:noProof/>
                <w:webHidden/>
              </w:rPr>
              <w:fldChar w:fldCharType="end"/>
            </w:r>
          </w:hyperlink>
        </w:p>
        <w:p w:rsidR="00AB4AAD" w:rsidRDefault="00AB4AAD">
          <w:pPr>
            <w:pStyle w:val="Obsah2"/>
            <w:tabs>
              <w:tab w:val="right" w:leader="dot" w:pos="9062"/>
            </w:tabs>
            <w:rPr>
              <w:rFonts w:asciiTheme="minorHAnsi" w:eastAsiaTheme="minorEastAsia" w:hAnsiTheme="minorHAnsi" w:cstheme="minorBidi"/>
              <w:noProof/>
              <w:lang w:eastAsia="cs-CZ"/>
            </w:rPr>
          </w:pPr>
          <w:hyperlink w:anchor="_Toc435627629" w:history="1">
            <w:r w:rsidRPr="0097163C">
              <w:rPr>
                <w:rStyle w:val="Hypertextovodkaz"/>
                <w:noProof/>
              </w:rPr>
              <w:t>Klíčová oblast změn A: Právní rámec</w:t>
            </w:r>
            <w:r>
              <w:rPr>
                <w:noProof/>
                <w:webHidden/>
              </w:rPr>
              <w:tab/>
            </w:r>
            <w:r>
              <w:rPr>
                <w:noProof/>
                <w:webHidden/>
              </w:rPr>
              <w:fldChar w:fldCharType="begin"/>
            </w:r>
            <w:r>
              <w:rPr>
                <w:noProof/>
                <w:webHidden/>
              </w:rPr>
              <w:instrText xml:space="preserve"> PAGEREF _Toc435627629 \h </w:instrText>
            </w:r>
            <w:r>
              <w:rPr>
                <w:noProof/>
                <w:webHidden/>
              </w:rPr>
            </w:r>
            <w:r>
              <w:rPr>
                <w:noProof/>
                <w:webHidden/>
              </w:rPr>
              <w:fldChar w:fldCharType="separate"/>
            </w:r>
            <w:r>
              <w:rPr>
                <w:noProof/>
                <w:webHidden/>
              </w:rPr>
              <w:t>57</w:t>
            </w:r>
            <w:r>
              <w:rPr>
                <w:noProof/>
                <w:webHidden/>
              </w:rPr>
              <w:fldChar w:fldCharType="end"/>
            </w:r>
          </w:hyperlink>
        </w:p>
        <w:p w:rsidR="00AB4AAD" w:rsidRDefault="00AB4AAD">
          <w:pPr>
            <w:pStyle w:val="Obsah3"/>
            <w:tabs>
              <w:tab w:val="right" w:leader="dot" w:pos="9062"/>
            </w:tabs>
            <w:rPr>
              <w:rFonts w:asciiTheme="minorHAnsi" w:eastAsiaTheme="minorEastAsia" w:hAnsiTheme="minorHAnsi" w:cstheme="minorBidi"/>
              <w:noProof/>
              <w:lang w:eastAsia="cs-CZ"/>
            </w:rPr>
          </w:pPr>
          <w:hyperlink w:anchor="_Toc435627630" w:history="1">
            <w:r w:rsidRPr="0097163C">
              <w:rPr>
                <w:rStyle w:val="Hypertextovodkaz"/>
                <w:noProof/>
              </w:rPr>
              <w:t>Cíl A1: Zkvalitnit a zlepšit administrativní procesy ve veřejné správě v oblasti VaVaI</w:t>
            </w:r>
            <w:r>
              <w:rPr>
                <w:noProof/>
                <w:webHidden/>
              </w:rPr>
              <w:tab/>
            </w:r>
            <w:r>
              <w:rPr>
                <w:noProof/>
                <w:webHidden/>
              </w:rPr>
              <w:fldChar w:fldCharType="begin"/>
            </w:r>
            <w:r>
              <w:rPr>
                <w:noProof/>
                <w:webHidden/>
              </w:rPr>
              <w:instrText xml:space="preserve"> PAGEREF _Toc435627630 \h </w:instrText>
            </w:r>
            <w:r>
              <w:rPr>
                <w:noProof/>
                <w:webHidden/>
              </w:rPr>
            </w:r>
            <w:r>
              <w:rPr>
                <w:noProof/>
                <w:webHidden/>
              </w:rPr>
              <w:fldChar w:fldCharType="separate"/>
            </w:r>
            <w:r>
              <w:rPr>
                <w:noProof/>
                <w:webHidden/>
              </w:rPr>
              <w:t>57</w:t>
            </w:r>
            <w:r>
              <w:rPr>
                <w:noProof/>
                <w:webHidden/>
              </w:rPr>
              <w:fldChar w:fldCharType="end"/>
            </w:r>
          </w:hyperlink>
        </w:p>
        <w:p w:rsidR="00AB4AAD" w:rsidRDefault="00AB4AAD">
          <w:pPr>
            <w:pStyle w:val="Obsah3"/>
            <w:tabs>
              <w:tab w:val="right" w:leader="dot" w:pos="9062"/>
            </w:tabs>
            <w:rPr>
              <w:rFonts w:asciiTheme="minorHAnsi" w:eastAsiaTheme="minorEastAsia" w:hAnsiTheme="minorHAnsi" w:cstheme="minorBidi"/>
              <w:noProof/>
              <w:lang w:eastAsia="cs-CZ"/>
            </w:rPr>
          </w:pPr>
          <w:hyperlink w:anchor="_Toc435627631" w:history="1">
            <w:r w:rsidRPr="0097163C">
              <w:rPr>
                <w:rStyle w:val="Hypertextovodkaz"/>
                <w:noProof/>
              </w:rPr>
              <w:t>Cíl A2: Zkvalitnit právní rámec</w:t>
            </w:r>
            <w:r>
              <w:rPr>
                <w:noProof/>
                <w:webHidden/>
              </w:rPr>
              <w:tab/>
            </w:r>
            <w:r>
              <w:rPr>
                <w:noProof/>
                <w:webHidden/>
              </w:rPr>
              <w:fldChar w:fldCharType="begin"/>
            </w:r>
            <w:r>
              <w:rPr>
                <w:noProof/>
                <w:webHidden/>
              </w:rPr>
              <w:instrText xml:space="preserve"> PAGEREF _Toc435627631 \h </w:instrText>
            </w:r>
            <w:r>
              <w:rPr>
                <w:noProof/>
                <w:webHidden/>
              </w:rPr>
            </w:r>
            <w:r>
              <w:rPr>
                <w:noProof/>
                <w:webHidden/>
              </w:rPr>
              <w:fldChar w:fldCharType="separate"/>
            </w:r>
            <w:r>
              <w:rPr>
                <w:noProof/>
                <w:webHidden/>
              </w:rPr>
              <w:t>57</w:t>
            </w:r>
            <w:r>
              <w:rPr>
                <w:noProof/>
                <w:webHidden/>
              </w:rPr>
              <w:fldChar w:fldCharType="end"/>
            </w:r>
          </w:hyperlink>
        </w:p>
        <w:p w:rsidR="00AB4AAD" w:rsidRDefault="00AB4AAD">
          <w:pPr>
            <w:pStyle w:val="Obsah3"/>
            <w:tabs>
              <w:tab w:val="right" w:leader="dot" w:pos="9062"/>
            </w:tabs>
            <w:rPr>
              <w:rFonts w:asciiTheme="minorHAnsi" w:eastAsiaTheme="minorEastAsia" w:hAnsiTheme="minorHAnsi" w:cstheme="minorBidi"/>
              <w:noProof/>
              <w:lang w:eastAsia="cs-CZ"/>
            </w:rPr>
          </w:pPr>
          <w:hyperlink w:anchor="_Toc435627632" w:history="1">
            <w:r w:rsidRPr="0097163C">
              <w:rPr>
                <w:rStyle w:val="Hypertextovodkaz"/>
                <w:noProof/>
              </w:rPr>
              <w:t>Cíl A3: Zajistit řízení kvality realizace koncepce VaVaI</w:t>
            </w:r>
            <w:r>
              <w:rPr>
                <w:noProof/>
                <w:webHidden/>
              </w:rPr>
              <w:tab/>
            </w:r>
            <w:r>
              <w:rPr>
                <w:noProof/>
                <w:webHidden/>
              </w:rPr>
              <w:fldChar w:fldCharType="begin"/>
            </w:r>
            <w:r>
              <w:rPr>
                <w:noProof/>
                <w:webHidden/>
              </w:rPr>
              <w:instrText xml:space="preserve"> PAGEREF _Toc435627632 \h </w:instrText>
            </w:r>
            <w:r>
              <w:rPr>
                <w:noProof/>
                <w:webHidden/>
              </w:rPr>
            </w:r>
            <w:r>
              <w:rPr>
                <w:noProof/>
                <w:webHidden/>
              </w:rPr>
              <w:fldChar w:fldCharType="separate"/>
            </w:r>
            <w:r>
              <w:rPr>
                <w:noProof/>
                <w:webHidden/>
              </w:rPr>
              <w:t>58</w:t>
            </w:r>
            <w:r>
              <w:rPr>
                <w:noProof/>
                <w:webHidden/>
              </w:rPr>
              <w:fldChar w:fldCharType="end"/>
            </w:r>
          </w:hyperlink>
        </w:p>
        <w:p w:rsidR="00AB4AAD" w:rsidRDefault="00AB4AAD">
          <w:pPr>
            <w:pStyle w:val="Obsah3"/>
            <w:tabs>
              <w:tab w:val="right" w:leader="dot" w:pos="9062"/>
            </w:tabs>
            <w:rPr>
              <w:rFonts w:asciiTheme="minorHAnsi" w:eastAsiaTheme="minorEastAsia" w:hAnsiTheme="minorHAnsi" w:cstheme="minorBidi"/>
              <w:noProof/>
              <w:lang w:eastAsia="cs-CZ"/>
            </w:rPr>
          </w:pPr>
          <w:hyperlink w:anchor="_Toc435627633" w:history="1">
            <w:r w:rsidRPr="0097163C">
              <w:rPr>
                <w:rStyle w:val="Hypertextovodkaz"/>
                <w:noProof/>
              </w:rPr>
              <w:t>Cíl A4: Určit náplň a strategické činnosti jednotlivých typů podporu výzkumu</w:t>
            </w:r>
            <w:r>
              <w:rPr>
                <w:noProof/>
                <w:webHidden/>
              </w:rPr>
              <w:tab/>
            </w:r>
            <w:r>
              <w:rPr>
                <w:noProof/>
                <w:webHidden/>
              </w:rPr>
              <w:fldChar w:fldCharType="begin"/>
            </w:r>
            <w:r>
              <w:rPr>
                <w:noProof/>
                <w:webHidden/>
              </w:rPr>
              <w:instrText xml:space="preserve"> PAGEREF _Toc435627633 \h </w:instrText>
            </w:r>
            <w:r>
              <w:rPr>
                <w:noProof/>
                <w:webHidden/>
              </w:rPr>
            </w:r>
            <w:r>
              <w:rPr>
                <w:noProof/>
                <w:webHidden/>
              </w:rPr>
              <w:fldChar w:fldCharType="separate"/>
            </w:r>
            <w:r>
              <w:rPr>
                <w:noProof/>
                <w:webHidden/>
              </w:rPr>
              <w:t>59</w:t>
            </w:r>
            <w:r>
              <w:rPr>
                <w:noProof/>
                <w:webHidden/>
              </w:rPr>
              <w:fldChar w:fldCharType="end"/>
            </w:r>
          </w:hyperlink>
        </w:p>
        <w:p w:rsidR="00AB4AAD" w:rsidRDefault="00AB4AAD">
          <w:pPr>
            <w:pStyle w:val="Obsah3"/>
            <w:tabs>
              <w:tab w:val="right" w:leader="dot" w:pos="9062"/>
            </w:tabs>
            <w:rPr>
              <w:rFonts w:asciiTheme="minorHAnsi" w:eastAsiaTheme="minorEastAsia" w:hAnsiTheme="minorHAnsi" w:cstheme="minorBidi"/>
              <w:noProof/>
              <w:lang w:eastAsia="cs-CZ"/>
            </w:rPr>
          </w:pPr>
          <w:hyperlink w:anchor="_Toc435627634" w:history="1">
            <w:r w:rsidRPr="0097163C">
              <w:rPr>
                <w:rStyle w:val="Hypertextovodkaz"/>
                <w:noProof/>
              </w:rPr>
              <w:t>Cíl A5: Účinná spolupráce s ostatními poskytovateli účelové podpory při tvorbě a schvalování programů</w:t>
            </w:r>
            <w:r>
              <w:rPr>
                <w:noProof/>
                <w:webHidden/>
              </w:rPr>
              <w:tab/>
            </w:r>
            <w:r>
              <w:rPr>
                <w:noProof/>
                <w:webHidden/>
              </w:rPr>
              <w:fldChar w:fldCharType="begin"/>
            </w:r>
            <w:r>
              <w:rPr>
                <w:noProof/>
                <w:webHidden/>
              </w:rPr>
              <w:instrText xml:space="preserve"> PAGEREF _Toc435627634 \h </w:instrText>
            </w:r>
            <w:r>
              <w:rPr>
                <w:noProof/>
                <w:webHidden/>
              </w:rPr>
            </w:r>
            <w:r>
              <w:rPr>
                <w:noProof/>
                <w:webHidden/>
              </w:rPr>
              <w:fldChar w:fldCharType="separate"/>
            </w:r>
            <w:r>
              <w:rPr>
                <w:noProof/>
                <w:webHidden/>
              </w:rPr>
              <w:t>59</w:t>
            </w:r>
            <w:r>
              <w:rPr>
                <w:noProof/>
                <w:webHidden/>
              </w:rPr>
              <w:fldChar w:fldCharType="end"/>
            </w:r>
          </w:hyperlink>
        </w:p>
        <w:p w:rsidR="00AB4AAD" w:rsidRDefault="00AB4AAD">
          <w:pPr>
            <w:pStyle w:val="Obsah3"/>
            <w:tabs>
              <w:tab w:val="right" w:leader="dot" w:pos="9062"/>
            </w:tabs>
            <w:rPr>
              <w:rFonts w:asciiTheme="minorHAnsi" w:eastAsiaTheme="minorEastAsia" w:hAnsiTheme="minorHAnsi" w:cstheme="minorBidi"/>
              <w:noProof/>
              <w:lang w:eastAsia="cs-CZ"/>
            </w:rPr>
          </w:pPr>
          <w:hyperlink w:anchor="_Toc435627635" w:history="1">
            <w:r w:rsidRPr="0097163C">
              <w:rPr>
                <w:rStyle w:val="Hypertextovodkaz"/>
                <w:noProof/>
              </w:rPr>
              <w:t>Cíl A6: Aktivní spolupráce v oblasti VaVaI na mezinárodní úrovni a tvorba mezinárodní politiky</w:t>
            </w:r>
            <w:r>
              <w:rPr>
                <w:noProof/>
                <w:webHidden/>
              </w:rPr>
              <w:tab/>
            </w:r>
            <w:r>
              <w:rPr>
                <w:noProof/>
                <w:webHidden/>
              </w:rPr>
              <w:fldChar w:fldCharType="begin"/>
            </w:r>
            <w:r>
              <w:rPr>
                <w:noProof/>
                <w:webHidden/>
              </w:rPr>
              <w:instrText xml:space="preserve"> PAGEREF _Toc435627635 \h </w:instrText>
            </w:r>
            <w:r>
              <w:rPr>
                <w:noProof/>
                <w:webHidden/>
              </w:rPr>
            </w:r>
            <w:r>
              <w:rPr>
                <w:noProof/>
                <w:webHidden/>
              </w:rPr>
              <w:fldChar w:fldCharType="separate"/>
            </w:r>
            <w:r>
              <w:rPr>
                <w:noProof/>
                <w:webHidden/>
              </w:rPr>
              <w:t>60</w:t>
            </w:r>
            <w:r>
              <w:rPr>
                <w:noProof/>
                <w:webHidden/>
              </w:rPr>
              <w:fldChar w:fldCharType="end"/>
            </w:r>
          </w:hyperlink>
        </w:p>
        <w:p w:rsidR="00AB4AAD" w:rsidRDefault="00AB4AAD">
          <w:pPr>
            <w:pStyle w:val="Obsah2"/>
            <w:tabs>
              <w:tab w:val="right" w:leader="dot" w:pos="9062"/>
            </w:tabs>
            <w:rPr>
              <w:rFonts w:asciiTheme="minorHAnsi" w:eastAsiaTheme="minorEastAsia" w:hAnsiTheme="minorHAnsi" w:cstheme="minorBidi"/>
              <w:noProof/>
              <w:lang w:eastAsia="cs-CZ"/>
            </w:rPr>
          </w:pPr>
          <w:hyperlink w:anchor="_Toc435627636" w:history="1">
            <w:r w:rsidRPr="0097163C">
              <w:rPr>
                <w:rStyle w:val="Hypertextovodkaz"/>
                <w:noProof/>
              </w:rPr>
              <w:t>Klíčová oblast změn B: Excelence zemědělského výzkumu</w:t>
            </w:r>
            <w:r>
              <w:rPr>
                <w:noProof/>
                <w:webHidden/>
              </w:rPr>
              <w:tab/>
            </w:r>
            <w:r>
              <w:rPr>
                <w:noProof/>
                <w:webHidden/>
              </w:rPr>
              <w:fldChar w:fldCharType="begin"/>
            </w:r>
            <w:r>
              <w:rPr>
                <w:noProof/>
                <w:webHidden/>
              </w:rPr>
              <w:instrText xml:space="preserve"> PAGEREF _Toc435627636 \h </w:instrText>
            </w:r>
            <w:r>
              <w:rPr>
                <w:noProof/>
                <w:webHidden/>
              </w:rPr>
            </w:r>
            <w:r>
              <w:rPr>
                <w:noProof/>
                <w:webHidden/>
              </w:rPr>
              <w:fldChar w:fldCharType="separate"/>
            </w:r>
            <w:r>
              <w:rPr>
                <w:noProof/>
                <w:webHidden/>
              </w:rPr>
              <w:t>60</w:t>
            </w:r>
            <w:r>
              <w:rPr>
                <w:noProof/>
                <w:webHidden/>
              </w:rPr>
              <w:fldChar w:fldCharType="end"/>
            </w:r>
          </w:hyperlink>
        </w:p>
        <w:p w:rsidR="00AB4AAD" w:rsidRDefault="00AB4AAD">
          <w:pPr>
            <w:pStyle w:val="Obsah3"/>
            <w:tabs>
              <w:tab w:val="right" w:leader="dot" w:pos="9062"/>
            </w:tabs>
            <w:rPr>
              <w:rFonts w:asciiTheme="minorHAnsi" w:eastAsiaTheme="minorEastAsia" w:hAnsiTheme="minorHAnsi" w:cstheme="minorBidi"/>
              <w:noProof/>
              <w:lang w:eastAsia="cs-CZ"/>
            </w:rPr>
          </w:pPr>
          <w:hyperlink w:anchor="_Toc435627637" w:history="1">
            <w:r w:rsidRPr="0097163C">
              <w:rPr>
                <w:rStyle w:val="Hypertextovodkaz"/>
                <w:noProof/>
              </w:rPr>
              <w:t>Cíl B1: Zvýšit kvalitu a změnit orientaci zemědělského výzkumu u výzkumných organizací podporovaných MZe</w:t>
            </w:r>
            <w:r>
              <w:rPr>
                <w:noProof/>
                <w:webHidden/>
              </w:rPr>
              <w:tab/>
            </w:r>
            <w:r>
              <w:rPr>
                <w:noProof/>
                <w:webHidden/>
              </w:rPr>
              <w:fldChar w:fldCharType="begin"/>
            </w:r>
            <w:r>
              <w:rPr>
                <w:noProof/>
                <w:webHidden/>
              </w:rPr>
              <w:instrText xml:space="preserve"> PAGEREF _Toc435627637 \h </w:instrText>
            </w:r>
            <w:r>
              <w:rPr>
                <w:noProof/>
                <w:webHidden/>
              </w:rPr>
            </w:r>
            <w:r>
              <w:rPr>
                <w:noProof/>
                <w:webHidden/>
              </w:rPr>
              <w:fldChar w:fldCharType="separate"/>
            </w:r>
            <w:r>
              <w:rPr>
                <w:noProof/>
                <w:webHidden/>
              </w:rPr>
              <w:t>60</w:t>
            </w:r>
            <w:r>
              <w:rPr>
                <w:noProof/>
                <w:webHidden/>
              </w:rPr>
              <w:fldChar w:fldCharType="end"/>
            </w:r>
          </w:hyperlink>
        </w:p>
        <w:p w:rsidR="00AB4AAD" w:rsidRDefault="00AB4AAD">
          <w:pPr>
            <w:pStyle w:val="Obsah3"/>
            <w:tabs>
              <w:tab w:val="right" w:leader="dot" w:pos="9062"/>
            </w:tabs>
            <w:rPr>
              <w:rFonts w:asciiTheme="minorHAnsi" w:eastAsiaTheme="minorEastAsia" w:hAnsiTheme="minorHAnsi" w:cstheme="minorBidi"/>
              <w:noProof/>
              <w:lang w:eastAsia="cs-CZ"/>
            </w:rPr>
          </w:pPr>
          <w:hyperlink w:anchor="_Toc435627638" w:history="1">
            <w:r w:rsidRPr="0097163C">
              <w:rPr>
                <w:rStyle w:val="Hypertextovodkaz"/>
                <w:noProof/>
              </w:rPr>
              <w:t>Cíl B2: Rozvíjet infrastrukturu pro strategický výzkum v oblasti zemědělství</w:t>
            </w:r>
            <w:r>
              <w:rPr>
                <w:noProof/>
                <w:webHidden/>
              </w:rPr>
              <w:tab/>
            </w:r>
            <w:r>
              <w:rPr>
                <w:noProof/>
                <w:webHidden/>
              </w:rPr>
              <w:fldChar w:fldCharType="begin"/>
            </w:r>
            <w:r>
              <w:rPr>
                <w:noProof/>
                <w:webHidden/>
              </w:rPr>
              <w:instrText xml:space="preserve"> PAGEREF _Toc435627638 \h </w:instrText>
            </w:r>
            <w:r>
              <w:rPr>
                <w:noProof/>
                <w:webHidden/>
              </w:rPr>
            </w:r>
            <w:r>
              <w:rPr>
                <w:noProof/>
                <w:webHidden/>
              </w:rPr>
              <w:fldChar w:fldCharType="separate"/>
            </w:r>
            <w:r>
              <w:rPr>
                <w:noProof/>
                <w:webHidden/>
              </w:rPr>
              <w:t>62</w:t>
            </w:r>
            <w:r>
              <w:rPr>
                <w:noProof/>
                <w:webHidden/>
              </w:rPr>
              <w:fldChar w:fldCharType="end"/>
            </w:r>
          </w:hyperlink>
        </w:p>
        <w:p w:rsidR="00AB4AAD" w:rsidRDefault="00AB4AAD">
          <w:pPr>
            <w:pStyle w:val="Obsah3"/>
            <w:tabs>
              <w:tab w:val="right" w:leader="dot" w:pos="9062"/>
            </w:tabs>
            <w:rPr>
              <w:rFonts w:asciiTheme="minorHAnsi" w:eastAsiaTheme="minorEastAsia" w:hAnsiTheme="minorHAnsi" w:cstheme="minorBidi"/>
              <w:noProof/>
              <w:lang w:eastAsia="cs-CZ"/>
            </w:rPr>
          </w:pPr>
          <w:hyperlink w:anchor="_Toc435627639" w:history="1">
            <w:r w:rsidRPr="0097163C">
              <w:rPr>
                <w:rStyle w:val="Hypertextovodkaz"/>
                <w:noProof/>
              </w:rPr>
              <w:t>Cíl B3: Optimalizovat přínosy veřejné podpory do VaVaI u výzkumných organizací podporovaných MZe</w:t>
            </w:r>
            <w:r>
              <w:rPr>
                <w:noProof/>
                <w:webHidden/>
              </w:rPr>
              <w:tab/>
            </w:r>
            <w:r>
              <w:rPr>
                <w:noProof/>
                <w:webHidden/>
              </w:rPr>
              <w:fldChar w:fldCharType="begin"/>
            </w:r>
            <w:r>
              <w:rPr>
                <w:noProof/>
                <w:webHidden/>
              </w:rPr>
              <w:instrText xml:space="preserve"> PAGEREF _Toc435627639 \h </w:instrText>
            </w:r>
            <w:r>
              <w:rPr>
                <w:noProof/>
                <w:webHidden/>
              </w:rPr>
            </w:r>
            <w:r>
              <w:rPr>
                <w:noProof/>
                <w:webHidden/>
              </w:rPr>
              <w:fldChar w:fldCharType="separate"/>
            </w:r>
            <w:r>
              <w:rPr>
                <w:noProof/>
                <w:webHidden/>
              </w:rPr>
              <w:t>63</w:t>
            </w:r>
            <w:r>
              <w:rPr>
                <w:noProof/>
                <w:webHidden/>
              </w:rPr>
              <w:fldChar w:fldCharType="end"/>
            </w:r>
          </w:hyperlink>
        </w:p>
        <w:p w:rsidR="00AB4AAD" w:rsidRDefault="00AB4AAD">
          <w:pPr>
            <w:pStyle w:val="Obsah1"/>
            <w:tabs>
              <w:tab w:val="right" w:leader="dot" w:pos="9062"/>
            </w:tabs>
            <w:rPr>
              <w:rFonts w:asciiTheme="minorHAnsi" w:eastAsiaTheme="minorEastAsia" w:hAnsiTheme="minorHAnsi" w:cstheme="minorBidi"/>
              <w:noProof/>
              <w:lang w:eastAsia="cs-CZ"/>
            </w:rPr>
          </w:pPr>
          <w:hyperlink w:anchor="_Toc435627640" w:history="1">
            <w:r w:rsidRPr="0097163C">
              <w:rPr>
                <w:rStyle w:val="Hypertextovodkaz"/>
                <w:noProof/>
              </w:rPr>
              <w:t>Akční plán vedoucí k naplnění klíčových oblastí Koncepce výzkumu, vývoje a inovací Ministerstva zemědělství na léta 2016 - 2022</w:t>
            </w:r>
            <w:r>
              <w:rPr>
                <w:noProof/>
                <w:webHidden/>
              </w:rPr>
              <w:tab/>
            </w:r>
            <w:r>
              <w:rPr>
                <w:noProof/>
                <w:webHidden/>
              </w:rPr>
              <w:fldChar w:fldCharType="begin"/>
            </w:r>
            <w:r>
              <w:rPr>
                <w:noProof/>
                <w:webHidden/>
              </w:rPr>
              <w:instrText xml:space="preserve"> PAGEREF _Toc435627640 \h </w:instrText>
            </w:r>
            <w:r>
              <w:rPr>
                <w:noProof/>
                <w:webHidden/>
              </w:rPr>
            </w:r>
            <w:r>
              <w:rPr>
                <w:noProof/>
                <w:webHidden/>
              </w:rPr>
              <w:fldChar w:fldCharType="separate"/>
            </w:r>
            <w:r>
              <w:rPr>
                <w:noProof/>
                <w:webHidden/>
              </w:rPr>
              <w:t>64</w:t>
            </w:r>
            <w:r>
              <w:rPr>
                <w:noProof/>
                <w:webHidden/>
              </w:rPr>
              <w:fldChar w:fldCharType="end"/>
            </w:r>
          </w:hyperlink>
        </w:p>
        <w:p w:rsidR="005850D5" w:rsidRDefault="00DA5DE1" w:rsidP="00DA5DE1">
          <w:pPr>
            <w:pStyle w:val="Nadpisobsahu"/>
            <w:rPr>
              <w:rFonts w:cs="Arial"/>
            </w:rPr>
          </w:pPr>
          <w:r>
            <w:rPr>
              <w:b w:val="0"/>
              <w:bCs w:val="0"/>
            </w:rPr>
            <w:fldChar w:fldCharType="end"/>
          </w:r>
        </w:p>
      </w:sdtContent>
    </w:sdt>
    <w:p w:rsidR="007839E5" w:rsidRDefault="007839E5"/>
    <w:p w:rsidR="00E63D2A" w:rsidRPr="009670CF" w:rsidRDefault="00E63D2A" w:rsidP="008460EF">
      <w:pPr>
        <w:spacing w:line="360" w:lineRule="auto"/>
        <w:rPr>
          <w:rFonts w:cs="Arial"/>
        </w:rPr>
      </w:pPr>
    </w:p>
    <w:p w:rsidR="00E63D2A" w:rsidRPr="009670CF" w:rsidRDefault="00E63D2A" w:rsidP="008460EF">
      <w:pPr>
        <w:rPr>
          <w:rFonts w:cs="Arial"/>
        </w:rPr>
      </w:pPr>
      <w:r w:rsidRPr="009670CF">
        <w:rPr>
          <w:rFonts w:cs="Arial"/>
        </w:rPr>
        <w:br w:type="page"/>
      </w:r>
    </w:p>
    <w:p w:rsidR="00E63D2A" w:rsidRPr="009670CF" w:rsidRDefault="00E63D2A" w:rsidP="007506BC">
      <w:pPr>
        <w:pStyle w:val="Nadpis1"/>
      </w:pPr>
      <w:bookmarkStart w:id="8" w:name="_Toc435612597"/>
      <w:bookmarkStart w:id="9" w:name="_Toc435627588"/>
      <w:r w:rsidRPr="009670CF">
        <w:t xml:space="preserve">Zemědělský výzkum a jeho role v 21. </w:t>
      </w:r>
      <w:r w:rsidR="00B40FE7">
        <w:t>s</w:t>
      </w:r>
      <w:r w:rsidRPr="009670CF">
        <w:t>toletí</w:t>
      </w:r>
      <w:bookmarkEnd w:id="8"/>
      <w:bookmarkEnd w:id="9"/>
    </w:p>
    <w:p w:rsidR="00343D49" w:rsidRPr="009670CF" w:rsidRDefault="00343D49" w:rsidP="008460EF">
      <w:pPr>
        <w:spacing w:line="360" w:lineRule="auto"/>
        <w:rPr>
          <w:rFonts w:cs="Arial"/>
          <w:b/>
        </w:rPr>
      </w:pPr>
    </w:p>
    <w:p w:rsidR="00343D49" w:rsidRPr="009670CF" w:rsidRDefault="00343D49" w:rsidP="008712C8">
      <w:pPr>
        <w:spacing w:line="360" w:lineRule="auto"/>
        <w:jc w:val="both"/>
      </w:pPr>
      <w:r w:rsidRPr="009670CF">
        <w:t xml:space="preserve">Vzniku této koncepce předcházelo zpracování Strategie Ministerstva zemědělství s výhledem do roku 2030, která navazuje na dokument Strategie pro růst - české zemědělství a potravinářství v rámci společné zemědělské politiky EU po roce 2013 a platné strategie dalších oblastí lesního a vodního hospodářství. Jejím hlavním účelem je nastavit principy a cíle nejen pro formování českého přístupu nové společné zemědělské politiky EU, ale i pro oblasti potravinářství, lesního a vodního hospodářství a rozvoje venkova včetně aktualizace a doplnění indikativních ukazatelů a dalšího rozvoje a navazující optimalizace procesů strategického řízení v rámci rezortu </w:t>
      </w:r>
      <w:proofErr w:type="spellStart"/>
      <w:r w:rsidRPr="009670CF">
        <w:t>MZe</w:t>
      </w:r>
      <w:proofErr w:type="spellEnd"/>
      <w:r w:rsidRPr="009670CF">
        <w:t>.</w:t>
      </w:r>
    </w:p>
    <w:p w:rsidR="00E63D2A" w:rsidRPr="009670CF" w:rsidRDefault="00535EF7" w:rsidP="008712C8">
      <w:pPr>
        <w:spacing w:line="360" w:lineRule="auto"/>
        <w:jc w:val="both"/>
      </w:pPr>
      <w:r w:rsidRPr="009670CF">
        <w:t xml:space="preserve">Druhá dekáda </w:t>
      </w:r>
      <w:r w:rsidR="00E63D2A" w:rsidRPr="009670CF">
        <w:t xml:space="preserve">21. století </w:t>
      </w:r>
      <w:r w:rsidR="0062714B">
        <w:t>probíhá</w:t>
      </w:r>
      <w:r w:rsidR="00E63D2A" w:rsidRPr="009670CF">
        <w:t xml:space="preserve"> ve znamení změn, na které musí reagovat nejen společnost jako celek, ale i její jednotlivé součásti, mezi něž ve vyspělých zemí</w:t>
      </w:r>
      <w:r w:rsidR="00751FDD">
        <w:t>ch</w:t>
      </w:r>
      <w:r w:rsidR="00E63D2A" w:rsidRPr="009670CF">
        <w:t xml:space="preserve"> neodmyslitelně patří výzkum a vývoj, jehož podpora je motorem inovací promítajících se</w:t>
      </w:r>
      <w:r w:rsidR="005E26E6">
        <w:t xml:space="preserve"> do</w:t>
      </w:r>
      <w:r w:rsidR="00E63D2A" w:rsidRPr="009670CF">
        <w:t xml:space="preserve"> všech oblastí lidského života. Zemědělský výzkum v České republice je podporován z několika různých směrů, přičemž patříme mezi země, kde má jeho podpora dlouhodobou tradici i v  resortu </w:t>
      </w:r>
      <w:r w:rsidR="00E63D2A" w:rsidRPr="007506BC">
        <w:t xml:space="preserve">Ministerstva zemědělství. Pro efektivní využívání finančních prostředků, kterými Ministerstvo zemědělství </w:t>
      </w:r>
      <w:r w:rsidR="00AB0B0A" w:rsidRPr="007506BC">
        <w:t>výzkum</w:t>
      </w:r>
      <w:r w:rsidR="00E63D2A" w:rsidRPr="007506BC">
        <w:t xml:space="preserve"> podporuje, je nezbytné zajištění kvalitních vědeckých pracovníků, vyt</w:t>
      </w:r>
      <w:r w:rsidR="005973AA" w:rsidRPr="007506BC">
        <w:t>y</w:t>
      </w:r>
      <w:r w:rsidR="00E63D2A" w:rsidRPr="007506BC">
        <w:t>čení jasně</w:t>
      </w:r>
      <w:r w:rsidR="00E63D2A" w:rsidRPr="009670CF">
        <w:t xml:space="preserve"> definovaných výzkumných cílů odrážejících nejen světové dění, ale také potřeby praxe </w:t>
      </w:r>
      <w:r w:rsidR="00751FDD">
        <w:t>v České republice</w:t>
      </w:r>
      <w:r w:rsidR="007506BC">
        <w:t xml:space="preserve"> </w:t>
      </w:r>
      <w:r w:rsidR="0062714B">
        <w:t xml:space="preserve">a </w:t>
      </w:r>
      <w:r w:rsidR="00E63D2A" w:rsidRPr="009670CF">
        <w:t>transfer poznatků do praxe. Všechny tři oblasti mus</w:t>
      </w:r>
      <w:r w:rsidR="0062714B">
        <w:t>ejí</w:t>
      </w:r>
      <w:r w:rsidR="00E63D2A" w:rsidRPr="009670CF">
        <w:t xml:space="preserve"> jít </w:t>
      </w:r>
      <w:r w:rsidR="0062714B">
        <w:t>současně</w:t>
      </w:r>
      <w:r w:rsidR="00E63D2A" w:rsidRPr="009670CF">
        <w:t xml:space="preserve"> s </w:t>
      </w:r>
      <w:r w:rsidR="007506BC">
        <w:t xml:space="preserve">podstatou </w:t>
      </w:r>
      <w:r w:rsidR="007506BC" w:rsidRPr="009670CF">
        <w:t>pokroku</w:t>
      </w:r>
      <w:r w:rsidR="0062714B">
        <w:t>,</w:t>
      </w:r>
      <w:r w:rsidR="00E63D2A" w:rsidRPr="009670CF">
        <w:t xml:space="preserve"> rozvoj</w:t>
      </w:r>
      <w:r w:rsidR="0062714B">
        <w:t>em</w:t>
      </w:r>
      <w:r w:rsidR="00E63D2A" w:rsidRPr="009670CF">
        <w:t xml:space="preserve"> společnosti.</w:t>
      </w:r>
    </w:p>
    <w:p w:rsidR="00E63D2A" w:rsidRPr="009670CF" w:rsidRDefault="00E63D2A" w:rsidP="008460EF">
      <w:pPr>
        <w:spacing w:line="360" w:lineRule="auto"/>
        <w:jc w:val="both"/>
        <w:rPr>
          <w:rFonts w:cs="Arial"/>
        </w:rPr>
      </w:pPr>
      <w:r w:rsidRPr="009670CF">
        <w:rPr>
          <w:rFonts w:cs="Arial"/>
        </w:rPr>
        <w:t xml:space="preserve">Na rozvoj </w:t>
      </w:r>
      <w:r w:rsidRPr="009E24E7">
        <w:rPr>
          <w:rFonts w:cs="Arial"/>
        </w:rPr>
        <w:t xml:space="preserve">společnosti, kde má </w:t>
      </w:r>
      <w:r w:rsidR="00AB0B0A" w:rsidRPr="009E24E7">
        <w:rPr>
          <w:rFonts w:cs="Arial"/>
        </w:rPr>
        <w:t xml:space="preserve">svou </w:t>
      </w:r>
      <w:r w:rsidRPr="009E24E7">
        <w:rPr>
          <w:rFonts w:cs="Arial"/>
        </w:rPr>
        <w:t xml:space="preserve">roli zemědělský výzkum, je v dnešní době kladen velký důraz především z pohledu zajištění přiměřené potravinové a surovinové soběstačnosti </w:t>
      </w:r>
      <w:r w:rsidR="0062714B" w:rsidRPr="009E24E7">
        <w:rPr>
          <w:rFonts w:cs="Arial"/>
        </w:rPr>
        <w:t xml:space="preserve">vhodnými </w:t>
      </w:r>
      <w:r w:rsidRPr="009E24E7">
        <w:rPr>
          <w:rFonts w:cs="Arial"/>
        </w:rPr>
        <w:t xml:space="preserve">zemědělskými </w:t>
      </w:r>
      <w:r w:rsidR="008B46AD" w:rsidRPr="009E24E7">
        <w:rPr>
          <w:rFonts w:cs="Arial"/>
        </w:rPr>
        <w:t xml:space="preserve">a lesnickými </w:t>
      </w:r>
      <w:r w:rsidRPr="009E24E7">
        <w:rPr>
          <w:rFonts w:cs="Arial"/>
        </w:rPr>
        <w:t xml:space="preserve">postupy za využívání základních přírodních zdrojů </w:t>
      </w:r>
      <w:r w:rsidR="009E24E7" w:rsidRPr="009E24E7">
        <w:rPr>
          <w:rFonts w:cs="Arial"/>
        </w:rPr>
        <w:t>pomocí</w:t>
      </w:r>
      <w:r w:rsidRPr="009E24E7">
        <w:rPr>
          <w:rFonts w:cs="Arial"/>
        </w:rPr>
        <w:t xml:space="preserve"> moderních technologií, které </w:t>
      </w:r>
      <w:r w:rsidR="00576F57" w:rsidRPr="009E24E7">
        <w:rPr>
          <w:rFonts w:cs="Arial"/>
        </w:rPr>
        <w:t xml:space="preserve">povedou </w:t>
      </w:r>
      <w:r w:rsidRPr="009E24E7">
        <w:rPr>
          <w:rFonts w:cs="Arial"/>
        </w:rPr>
        <w:t>k posílení celkové produkční kapacity zemědělsk</w:t>
      </w:r>
      <w:r w:rsidR="00B40FE7" w:rsidRPr="009E24E7">
        <w:rPr>
          <w:rFonts w:cs="Arial"/>
        </w:rPr>
        <w:t xml:space="preserve">ého </w:t>
      </w:r>
      <w:r w:rsidR="008B46AD" w:rsidRPr="009E24E7">
        <w:rPr>
          <w:rFonts w:cs="Arial"/>
        </w:rPr>
        <w:t xml:space="preserve">a lesnicko-dřevařského </w:t>
      </w:r>
      <w:r w:rsidR="00B40FE7" w:rsidRPr="009E24E7">
        <w:rPr>
          <w:rFonts w:cs="Arial"/>
        </w:rPr>
        <w:t>komplexu. Zemědělský výzkum</w:t>
      </w:r>
      <w:r w:rsidRPr="009E24E7">
        <w:rPr>
          <w:rFonts w:cs="Arial"/>
        </w:rPr>
        <w:t xml:space="preserve"> díky své </w:t>
      </w:r>
      <w:proofErr w:type="spellStart"/>
      <w:r w:rsidRPr="009E24E7">
        <w:rPr>
          <w:rFonts w:cs="Arial"/>
        </w:rPr>
        <w:t>multi-disciplinaritě</w:t>
      </w:r>
      <w:proofErr w:type="spellEnd"/>
      <w:r w:rsidRPr="009E24E7">
        <w:rPr>
          <w:rFonts w:cs="Arial"/>
        </w:rPr>
        <w:t xml:space="preserve"> dnes již nezasahuje jen do jmenovaných oblastí, ale také do dalších, jakou jsou biomedicína, ekologie, energetika a řada </w:t>
      </w:r>
      <w:r w:rsidR="0062714B" w:rsidRPr="009E24E7">
        <w:rPr>
          <w:rFonts w:cs="Arial"/>
        </w:rPr>
        <w:t>jiných</w:t>
      </w:r>
      <w:r w:rsidRPr="009E24E7">
        <w:rPr>
          <w:rFonts w:cs="Arial"/>
        </w:rPr>
        <w:t xml:space="preserve">. Výzkumné aktivity budou zaměřeny na podporu produkčních a mimoprodukčních funkcí zemědělství, lesního a vodního hospodářství a pro další rozvoj českého agrárního komplexu. Cílem je </w:t>
      </w:r>
      <w:r w:rsidR="008B46AD" w:rsidRPr="009E24E7">
        <w:rPr>
          <w:rFonts w:cs="Arial"/>
        </w:rPr>
        <w:t xml:space="preserve">vytvoření a zachování </w:t>
      </w:r>
      <w:r w:rsidRPr="009E24E7">
        <w:rPr>
          <w:rFonts w:cs="Arial"/>
        </w:rPr>
        <w:t xml:space="preserve">trvale </w:t>
      </w:r>
      <w:r w:rsidR="009F5BC9" w:rsidRPr="009E24E7">
        <w:rPr>
          <w:rFonts w:cs="Arial"/>
        </w:rPr>
        <w:t>udržitelné</w:t>
      </w:r>
      <w:r w:rsidR="005E26E6" w:rsidRPr="009E24E7">
        <w:rPr>
          <w:rFonts w:cs="Arial"/>
        </w:rPr>
        <w:t xml:space="preserve">ho </w:t>
      </w:r>
      <w:r w:rsidR="005E26E6" w:rsidRPr="009E24E7">
        <w:t>zemědělství</w:t>
      </w:r>
      <w:r w:rsidR="005E26E6" w:rsidRPr="009E24E7">
        <w:rPr>
          <w:rFonts w:cs="Arial"/>
        </w:rPr>
        <w:t>, lesnictví a vodní</w:t>
      </w:r>
      <w:r w:rsidR="00AB0B0A" w:rsidRPr="009E24E7">
        <w:rPr>
          <w:rFonts w:cs="Arial"/>
        </w:rPr>
        <w:t>ho</w:t>
      </w:r>
      <w:r w:rsidR="005E26E6" w:rsidRPr="009E24E7">
        <w:rPr>
          <w:rFonts w:cs="Arial"/>
        </w:rPr>
        <w:t xml:space="preserve"> hospodářství,</w:t>
      </w:r>
      <w:r w:rsidR="009F5BC9" w:rsidRPr="009E24E7">
        <w:rPr>
          <w:rFonts w:cs="Arial"/>
        </w:rPr>
        <w:t xml:space="preserve"> </w:t>
      </w:r>
      <w:r w:rsidRPr="009E24E7">
        <w:rPr>
          <w:rFonts w:cs="Arial"/>
        </w:rPr>
        <w:t>jako systém</w:t>
      </w:r>
      <w:r w:rsidR="003A17DF" w:rsidRPr="009E24E7">
        <w:rPr>
          <w:rFonts w:cs="Arial"/>
        </w:rPr>
        <w:t>u</w:t>
      </w:r>
      <w:r w:rsidRPr="009E24E7">
        <w:rPr>
          <w:rFonts w:cs="Arial"/>
        </w:rPr>
        <w:t xml:space="preserve"> chránící</w:t>
      </w:r>
      <w:r w:rsidR="00AB0B0A" w:rsidRPr="009E24E7">
        <w:rPr>
          <w:rFonts w:cs="Arial"/>
        </w:rPr>
        <w:t>mu</w:t>
      </w:r>
      <w:r w:rsidRPr="009E24E7">
        <w:rPr>
          <w:rFonts w:cs="Arial"/>
        </w:rPr>
        <w:t xml:space="preserve"> a zachovávající</w:t>
      </w:r>
      <w:r w:rsidR="00AB0B0A" w:rsidRPr="009E24E7">
        <w:rPr>
          <w:rFonts w:cs="Arial"/>
        </w:rPr>
        <w:t>mu</w:t>
      </w:r>
      <w:r w:rsidRPr="009E24E7">
        <w:rPr>
          <w:rFonts w:cs="Arial"/>
        </w:rPr>
        <w:t xml:space="preserve"> půdu, vodu, genové zdroje</w:t>
      </w:r>
      <w:r w:rsidR="00AB0B0A" w:rsidRPr="009E24E7">
        <w:rPr>
          <w:rFonts w:cs="Arial"/>
        </w:rPr>
        <w:t xml:space="preserve"> a</w:t>
      </w:r>
      <w:r w:rsidRPr="009E24E7">
        <w:rPr>
          <w:rFonts w:cs="Arial"/>
        </w:rPr>
        <w:t xml:space="preserve"> nedegradující</w:t>
      </w:r>
      <w:r w:rsidR="00AB0B0A" w:rsidRPr="009E24E7">
        <w:rPr>
          <w:rFonts w:cs="Arial"/>
        </w:rPr>
        <w:t>mu</w:t>
      </w:r>
      <w:r w:rsidR="00B40FE7" w:rsidRPr="009E24E7">
        <w:rPr>
          <w:rFonts w:cs="Arial"/>
        </w:rPr>
        <w:t xml:space="preserve"> životní prostředí;</w:t>
      </w:r>
      <w:r w:rsidRPr="009E24E7">
        <w:rPr>
          <w:rFonts w:cs="Arial"/>
        </w:rPr>
        <w:t xml:space="preserve"> systém</w:t>
      </w:r>
      <w:r w:rsidR="00B40FE7" w:rsidRPr="009E24E7">
        <w:rPr>
          <w:rFonts w:cs="Arial"/>
        </w:rPr>
        <w:t>u</w:t>
      </w:r>
      <w:r w:rsidRPr="009E24E7">
        <w:rPr>
          <w:rFonts w:cs="Arial"/>
        </w:rPr>
        <w:t xml:space="preserve">, který je ekonomicky udržitelný a sociálně akceptovatelný. Dalším cílem je zajištění </w:t>
      </w:r>
      <w:r w:rsidR="000F3B6B">
        <w:rPr>
          <w:rFonts w:cs="Arial"/>
        </w:rPr>
        <w:t>bio</w:t>
      </w:r>
      <w:r w:rsidRPr="009E24E7">
        <w:rPr>
          <w:rFonts w:cs="Arial"/>
        </w:rPr>
        <w:t>technologického pokroku způsobem, v němž jsou vyvážené proporce mezi zemědělstvím</w:t>
      </w:r>
      <w:r w:rsidR="00AB0B0A" w:rsidRPr="009E24E7">
        <w:rPr>
          <w:rFonts w:cs="Arial"/>
        </w:rPr>
        <w:t xml:space="preserve"> a lesnictvím</w:t>
      </w:r>
      <w:r w:rsidRPr="009E24E7">
        <w:rPr>
          <w:rFonts w:cs="Arial"/>
        </w:rPr>
        <w:t>, ovlivňovaným změnami klimatu</w:t>
      </w:r>
      <w:r w:rsidRPr="009670CF">
        <w:rPr>
          <w:rFonts w:cs="Arial"/>
        </w:rPr>
        <w:t xml:space="preserve">, </w:t>
      </w:r>
      <w:r w:rsidR="003A17DF" w:rsidRPr="009670CF">
        <w:rPr>
          <w:rFonts w:cs="Arial"/>
        </w:rPr>
        <w:t>řešení</w:t>
      </w:r>
      <w:r w:rsidR="003A17DF">
        <w:rPr>
          <w:rFonts w:cs="Arial"/>
        </w:rPr>
        <w:t>m</w:t>
      </w:r>
      <w:r w:rsidR="003A17DF" w:rsidRPr="009670CF">
        <w:rPr>
          <w:rFonts w:cs="Arial"/>
        </w:rPr>
        <w:t xml:space="preserve"> energetiky z obnovitelných zdrojů </w:t>
      </w:r>
      <w:r w:rsidRPr="009670CF">
        <w:rPr>
          <w:rFonts w:cs="Arial"/>
        </w:rPr>
        <w:t>a požadavky na vodní zdroje</w:t>
      </w:r>
      <w:r w:rsidR="00AB0B0A">
        <w:rPr>
          <w:rFonts w:cs="Arial"/>
        </w:rPr>
        <w:t xml:space="preserve"> a ochranu </w:t>
      </w:r>
      <w:r w:rsidR="009E24E7">
        <w:rPr>
          <w:rFonts w:cs="Arial"/>
        </w:rPr>
        <w:t>půdy.</w:t>
      </w:r>
      <w:r w:rsidRPr="009670CF">
        <w:rPr>
          <w:rFonts w:cs="Arial"/>
        </w:rPr>
        <w:t xml:space="preserve"> </w:t>
      </w:r>
    </w:p>
    <w:p w:rsidR="00E63D2A" w:rsidRPr="009670CF" w:rsidRDefault="00E63D2A" w:rsidP="008460EF">
      <w:pPr>
        <w:spacing w:line="360" w:lineRule="auto"/>
        <w:jc w:val="both"/>
        <w:rPr>
          <w:rFonts w:cs="Arial"/>
        </w:rPr>
      </w:pPr>
      <w:r w:rsidRPr="009670CF">
        <w:rPr>
          <w:rFonts w:cs="Arial"/>
        </w:rPr>
        <w:lastRenderedPageBreak/>
        <w:t xml:space="preserve">Ministerstvo zemědělství proto připravilo </w:t>
      </w:r>
      <w:r w:rsidR="00A5027B" w:rsidRPr="009670CF">
        <w:rPr>
          <w:rFonts w:cs="Arial"/>
        </w:rPr>
        <w:t xml:space="preserve">pro následujících </w:t>
      </w:r>
      <w:r w:rsidR="00A5027B">
        <w:rPr>
          <w:rFonts w:cs="Arial"/>
        </w:rPr>
        <w:t>sedm</w:t>
      </w:r>
      <w:r w:rsidR="00A5027B" w:rsidRPr="009670CF">
        <w:rPr>
          <w:rFonts w:cs="Arial"/>
        </w:rPr>
        <w:t xml:space="preserve"> let </w:t>
      </w:r>
      <w:r w:rsidRPr="009670CF">
        <w:rPr>
          <w:rFonts w:cs="Arial"/>
        </w:rPr>
        <w:t>koncepci rozvoje zemědělského výzkumu, jejím</w:t>
      </w:r>
      <w:r w:rsidR="003A17DF">
        <w:rPr>
          <w:rFonts w:cs="Arial"/>
        </w:rPr>
        <w:t>i</w:t>
      </w:r>
      <w:r w:rsidRPr="009670CF">
        <w:rPr>
          <w:rFonts w:cs="Arial"/>
        </w:rPr>
        <w:t>ž základním</w:t>
      </w:r>
      <w:r w:rsidR="003A17DF">
        <w:rPr>
          <w:rFonts w:cs="Arial"/>
        </w:rPr>
        <w:t>i</w:t>
      </w:r>
      <w:r w:rsidRPr="009670CF">
        <w:rPr>
          <w:rFonts w:cs="Arial"/>
        </w:rPr>
        <w:t xml:space="preserve"> kamen</w:t>
      </w:r>
      <w:r w:rsidR="003A17DF">
        <w:rPr>
          <w:rFonts w:cs="Arial"/>
        </w:rPr>
        <w:t>y</w:t>
      </w:r>
      <w:r w:rsidRPr="009670CF">
        <w:rPr>
          <w:rFonts w:cs="Arial"/>
        </w:rPr>
        <w:t xml:space="preserve"> jsou resortní </w:t>
      </w:r>
      <w:r w:rsidR="000902EB">
        <w:rPr>
          <w:rFonts w:cs="Arial"/>
        </w:rPr>
        <w:t xml:space="preserve">veřejné </w:t>
      </w:r>
      <w:r w:rsidR="00A5027B">
        <w:rPr>
          <w:rFonts w:cs="Arial"/>
        </w:rPr>
        <w:t xml:space="preserve">a soukromé </w:t>
      </w:r>
      <w:r w:rsidR="000902EB">
        <w:rPr>
          <w:rFonts w:cs="Arial"/>
        </w:rPr>
        <w:t>výzkumné instituce, zemědělské univerzity</w:t>
      </w:r>
      <w:r w:rsidR="00A5027B">
        <w:rPr>
          <w:rFonts w:cs="Arial"/>
        </w:rPr>
        <w:t>, další univerzity a vysoké školy</w:t>
      </w:r>
      <w:r w:rsidRPr="009670CF">
        <w:rPr>
          <w:rFonts w:cs="Arial"/>
        </w:rPr>
        <w:t>, státní instituce</w:t>
      </w:r>
      <w:r w:rsidR="00751FDD">
        <w:rPr>
          <w:rFonts w:cs="Arial"/>
        </w:rPr>
        <w:t>,</w:t>
      </w:r>
      <w:r w:rsidRPr="009670CF">
        <w:rPr>
          <w:rFonts w:cs="Arial"/>
        </w:rPr>
        <w:t xml:space="preserve"> podniky</w:t>
      </w:r>
      <w:r w:rsidR="00751FDD">
        <w:rPr>
          <w:rFonts w:cs="Arial"/>
        </w:rPr>
        <w:t xml:space="preserve"> a technologické platformy,</w:t>
      </w:r>
      <w:r w:rsidRPr="009670CF">
        <w:rPr>
          <w:rFonts w:cs="Arial"/>
        </w:rPr>
        <w:t xml:space="preserve"> které díky synergiím a vzájemné spolupráci dávají možnost vzniknout výzkumné síti, která bude mít možnost a schopnost řešit ty nejnáročnější vědecko-výzkumné úkoly 21. století.</w:t>
      </w:r>
    </w:p>
    <w:p w:rsidR="004A622A" w:rsidRPr="009670CF" w:rsidRDefault="00E63D2A" w:rsidP="00524392">
      <w:pPr>
        <w:rPr>
          <w:rFonts w:cs="Arial"/>
        </w:rPr>
      </w:pPr>
      <w:r w:rsidRPr="009670CF">
        <w:rPr>
          <w:rFonts w:cs="Arial"/>
        </w:rPr>
        <w:br w:type="page"/>
      </w:r>
    </w:p>
    <w:p w:rsidR="002B5392" w:rsidRPr="009670CF" w:rsidRDefault="00A17BBD" w:rsidP="00CF340A">
      <w:pPr>
        <w:pStyle w:val="Nadpis1"/>
      </w:pPr>
      <w:bookmarkStart w:id="10" w:name="_Toc435612598"/>
      <w:bookmarkStart w:id="11" w:name="_Toc435627589"/>
      <w:r w:rsidRPr="009670CF">
        <w:t xml:space="preserve">Vize </w:t>
      </w:r>
      <w:r w:rsidR="002B5392" w:rsidRPr="009670CF">
        <w:t>Koncepce</w:t>
      </w:r>
      <w:r w:rsidR="00524392" w:rsidRPr="009670CF">
        <w:t xml:space="preserve"> </w:t>
      </w:r>
      <w:r w:rsidRPr="009670CF">
        <w:t>a definice klíčových oblasti</w:t>
      </w:r>
      <w:bookmarkEnd w:id="10"/>
      <w:bookmarkEnd w:id="11"/>
    </w:p>
    <w:p w:rsidR="002B5392" w:rsidRPr="009670CF" w:rsidRDefault="002B5392" w:rsidP="00CF340A">
      <w:pPr>
        <w:pStyle w:val="Nadpis1"/>
      </w:pPr>
    </w:p>
    <w:p w:rsidR="002B5392" w:rsidRPr="009670CF" w:rsidRDefault="002B5392" w:rsidP="00524392">
      <w:pPr>
        <w:spacing w:line="360" w:lineRule="auto"/>
        <w:jc w:val="both"/>
        <w:rPr>
          <w:rFonts w:cs="Arial"/>
        </w:rPr>
      </w:pPr>
      <w:r w:rsidRPr="009670CF">
        <w:rPr>
          <w:rFonts w:cs="Arial"/>
        </w:rPr>
        <w:t>Strategickým posláním českého zemědělství je podílet se na trvalém zajištění potravinového zabezpečení na národní a evropské úrovni a přispět k energetické soběstačnosti ČR, při zvýšení je</w:t>
      </w:r>
      <w:r w:rsidR="00043D09">
        <w:rPr>
          <w:rFonts w:cs="Arial"/>
        </w:rPr>
        <w:t>jich</w:t>
      </w:r>
      <w:r w:rsidRPr="009670CF">
        <w:rPr>
          <w:rFonts w:cs="Arial"/>
        </w:rPr>
        <w:t xml:space="preserve"> efektivnosti a konkurenceschopnosti a při podstatném zlepšení </w:t>
      </w:r>
      <w:r w:rsidR="00043D09">
        <w:rPr>
          <w:rFonts w:cs="Arial"/>
        </w:rPr>
        <w:t>ochrany</w:t>
      </w:r>
      <w:r w:rsidR="00043D09" w:rsidRPr="009670CF">
        <w:rPr>
          <w:rFonts w:cs="Arial"/>
        </w:rPr>
        <w:t xml:space="preserve"> </w:t>
      </w:r>
      <w:r w:rsidR="004E0DA9">
        <w:rPr>
          <w:rFonts w:cs="Arial"/>
        </w:rPr>
        <w:t>vy</w:t>
      </w:r>
      <w:r w:rsidRPr="009670CF">
        <w:rPr>
          <w:rFonts w:cs="Arial"/>
        </w:rPr>
        <w:t>užívaný</w:t>
      </w:r>
      <w:r w:rsidR="00043D09">
        <w:rPr>
          <w:rFonts w:cs="Arial"/>
        </w:rPr>
        <w:t>ch</w:t>
      </w:r>
      <w:r w:rsidRPr="009670CF">
        <w:rPr>
          <w:rFonts w:cs="Arial"/>
        </w:rPr>
        <w:t xml:space="preserve"> přírodní</w:t>
      </w:r>
      <w:r w:rsidR="00043D09">
        <w:rPr>
          <w:rFonts w:cs="Arial"/>
        </w:rPr>
        <w:t>ch</w:t>
      </w:r>
      <w:r w:rsidRPr="009670CF">
        <w:rPr>
          <w:rFonts w:cs="Arial"/>
        </w:rPr>
        <w:t xml:space="preserve"> zdrojů, </w:t>
      </w:r>
      <w:r w:rsidR="00043D09">
        <w:rPr>
          <w:rFonts w:cs="Arial"/>
        </w:rPr>
        <w:t xml:space="preserve">vztahů </w:t>
      </w:r>
      <w:r w:rsidRPr="009670CF">
        <w:rPr>
          <w:rFonts w:cs="Arial"/>
        </w:rPr>
        <w:t>k tvorbě krajiny, rozvoji venkova a zvyšování rekreačního potenciálu, a to s ohledem na probíhající klimatické změny.</w:t>
      </w:r>
      <w:r w:rsidR="00A17BBD" w:rsidRPr="009670CF">
        <w:rPr>
          <w:rFonts w:cs="Arial"/>
        </w:rPr>
        <w:t xml:space="preserve"> Vizí výzkumu, vývoje a inovací resortu Ministerstva zemědělství </w:t>
      </w:r>
      <w:r w:rsidR="00720653" w:rsidRPr="009670CF">
        <w:rPr>
          <w:rFonts w:cs="Arial"/>
        </w:rPr>
        <w:t xml:space="preserve">je </w:t>
      </w:r>
      <w:r w:rsidR="00352052" w:rsidRPr="009670CF">
        <w:rPr>
          <w:rFonts w:cs="Arial"/>
        </w:rPr>
        <w:t>„P</w:t>
      </w:r>
      <w:r w:rsidR="00720653" w:rsidRPr="009670CF">
        <w:rPr>
          <w:rFonts w:cs="Arial"/>
        </w:rPr>
        <w:t xml:space="preserve">odpora inovativního zemědělství prostřednictvím </w:t>
      </w:r>
      <w:r w:rsidR="00E739AC">
        <w:rPr>
          <w:rFonts w:cs="Arial"/>
        </w:rPr>
        <w:t>pokročilých</w:t>
      </w:r>
      <w:r w:rsidR="00751FDD">
        <w:rPr>
          <w:rFonts w:cs="Arial"/>
        </w:rPr>
        <w:t xml:space="preserve"> </w:t>
      </w:r>
      <w:r w:rsidR="00720653" w:rsidRPr="009670CF">
        <w:rPr>
          <w:rFonts w:cs="Arial"/>
        </w:rPr>
        <w:t>postupů a technologií</w:t>
      </w:r>
      <w:r w:rsidR="00352052" w:rsidRPr="009670CF">
        <w:rPr>
          <w:rFonts w:cs="Arial"/>
        </w:rPr>
        <w:t>“</w:t>
      </w:r>
      <w:r w:rsidR="00720653" w:rsidRPr="009670CF">
        <w:rPr>
          <w:rFonts w:cs="Arial"/>
        </w:rPr>
        <w:t xml:space="preserve">. </w:t>
      </w:r>
      <w:r w:rsidR="00340998" w:rsidRPr="009670CF">
        <w:rPr>
          <w:rFonts w:cs="Arial"/>
        </w:rPr>
        <w:t>Pro naplnění poslání a vize jsou definovány tři klíčové oblasti a to (i) Udržitelné hospodaření s přírodními zdroji, (</w:t>
      </w:r>
      <w:proofErr w:type="spellStart"/>
      <w:r w:rsidR="00340998" w:rsidRPr="009670CF">
        <w:rPr>
          <w:rFonts w:cs="Arial"/>
        </w:rPr>
        <w:t>ii</w:t>
      </w:r>
      <w:proofErr w:type="spellEnd"/>
      <w:r w:rsidR="00340998" w:rsidRPr="009670CF">
        <w:rPr>
          <w:rFonts w:cs="Arial"/>
        </w:rPr>
        <w:t xml:space="preserve">) </w:t>
      </w:r>
      <w:r w:rsidR="00A940EC">
        <w:rPr>
          <w:rFonts w:cs="Arial"/>
        </w:rPr>
        <w:t>Udržitelná produkce potravin</w:t>
      </w:r>
      <w:r w:rsidR="00340998" w:rsidRPr="009670CF">
        <w:rPr>
          <w:rFonts w:cs="Arial"/>
        </w:rPr>
        <w:t xml:space="preserve"> a (</w:t>
      </w:r>
      <w:proofErr w:type="spellStart"/>
      <w:r w:rsidR="00340998" w:rsidRPr="009670CF">
        <w:rPr>
          <w:rFonts w:cs="Arial"/>
        </w:rPr>
        <w:t>iii</w:t>
      </w:r>
      <w:proofErr w:type="spellEnd"/>
      <w:r w:rsidR="00340998" w:rsidRPr="009670CF">
        <w:rPr>
          <w:rFonts w:cs="Arial"/>
        </w:rPr>
        <w:t>) Udržitelné zemědělství a lesnictví.</w:t>
      </w:r>
    </w:p>
    <w:p w:rsidR="00385E26" w:rsidRPr="009670CF" w:rsidRDefault="00385E26" w:rsidP="00524392">
      <w:pPr>
        <w:spacing w:line="360" w:lineRule="auto"/>
        <w:jc w:val="both"/>
        <w:rPr>
          <w:rFonts w:cs="Arial"/>
        </w:rPr>
      </w:pPr>
    </w:p>
    <w:p w:rsidR="002B5392" w:rsidRPr="009670CF" w:rsidRDefault="002B5392" w:rsidP="009E24E7">
      <w:pPr>
        <w:pStyle w:val="Nadpis2"/>
      </w:pPr>
      <w:bookmarkStart w:id="12" w:name="_Toc435612599"/>
      <w:bookmarkStart w:id="13" w:name="_Toc435627590"/>
      <w:r w:rsidRPr="009670CF">
        <w:t>Udržitelné hospodaření s přírodními zdroji</w:t>
      </w:r>
      <w:bookmarkEnd w:id="12"/>
      <w:bookmarkEnd w:id="13"/>
    </w:p>
    <w:p w:rsidR="002B5392" w:rsidRPr="009670CF" w:rsidRDefault="002B5392" w:rsidP="00524392">
      <w:pPr>
        <w:spacing w:line="360" w:lineRule="auto"/>
        <w:jc w:val="both"/>
        <w:rPr>
          <w:rFonts w:cs="Arial"/>
        </w:rPr>
      </w:pPr>
    </w:p>
    <w:p w:rsidR="002B5392" w:rsidRPr="009670CF" w:rsidRDefault="002B5392" w:rsidP="00524392">
      <w:pPr>
        <w:spacing w:line="360" w:lineRule="auto"/>
        <w:jc w:val="both"/>
        <w:rPr>
          <w:rFonts w:cs="Arial"/>
        </w:rPr>
      </w:pPr>
      <w:r w:rsidRPr="009670CF">
        <w:rPr>
          <w:rFonts w:cs="Arial"/>
        </w:rPr>
        <w:t xml:space="preserve">Cílem této klíčové oblasti je zajištění udržitelného hospodaření s přírodními zdroji, podpora, zachování a zlepšení ekosystémů závislých na zemědělství a lesnictví, obnova, zachování a zvýšení biologické rozmanitosti, zemědělství vysoké přírodní hodnoty a odpovídající stavu evropské krajiny. Prioritně se jedná o zlepšení hospodaření s vodou a  půdou spolu s předcházením erozi </w:t>
      </w:r>
      <w:r w:rsidRPr="009E24E7">
        <w:rPr>
          <w:rFonts w:cs="Arial"/>
        </w:rPr>
        <w:t>a obnovu funkční</w:t>
      </w:r>
      <w:r w:rsidRPr="009670CF">
        <w:rPr>
          <w:rFonts w:cs="Arial"/>
        </w:rPr>
        <w:t xml:space="preserve">, úrodné a estetické krajiny se zohledněním probíhajících klimatických změn. </w:t>
      </w:r>
    </w:p>
    <w:p w:rsidR="002B5392" w:rsidRPr="009670CF" w:rsidRDefault="002B5392" w:rsidP="00524392">
      <w:pPr>
        <w:spacing w:line="360" w:lineRule="auto"/>
        <w:jc w:val="both"/>
        <w:rPr>
          <w:rFonts w:cs="Arial"/>
        </w:rPr>
      </w:pPr>
      <w:r w:rsidRPr="009670CF">
        <w:rPr>
          <w:rFonts w:cs="Arial"/>
        </w:rPr>
        <w:t>Jde o klíčový vztah k zemědělskému a lesnímu půdnímu fondu, vodnímu režimu</w:t>
      </w:r>
      <w:r w:rsidR="00043D09">
        <w:rPr>
          <w:rFonts w:cs="Arial"/>
        </w:rPr>
        <w:t xml:space="preserve"> (</w:t>
      </w:r>
      <w:r w:rsidR="00043D09" w:rsidRPr="009670CF">
        <w:rPr>
          <w:rFonts w:cs="Arial"/>
        </w:rPr>
        <w:t>včetně zvýšení retenční schopnosti půdy, krajiny a zajištění dostatečnéh</w:t>
      </w:r>
      <w:r w:rsidR="00043D09">
        <w:rPr>
          <w:rFonts w:cs="Arial"/>
        </w:rPr>
        <w:t>o množství a kvality pitné vody)</w:t>
      </w:r>
      <w:r w:rsidRPr="009670CF">
        <w:rPr>
          <w:rFonts w:cs="Arial"/>
        </w:rPr>
        <w:t xml:space="preserve">, </w:t>
      </w:r>
      <w:r w:rsidRPr="009E24E7">
        <w:rPr>
          <w:rFonts w:cs="Arial"/>
        </w:rPr>
        <w:t>biodiverzitě a krajině, včetně efektivního nakládání se vstupy a odpady a zlepšování energetické účinnosti, tj. o zachování a přenechání zemědělsky užívaných (případně potenciálně zemědělsky využitelných) přírodních zdrojů budoucím generacím v lepším stavu než dosud</w:t>
      </w:r>
      <w:r w:rsidR="00817F8A" w:rsidRPr="009E24E7">
        <w:rPr>
          <w:rFonts w:cs="Arial"/>
        </w:rPr>
        <w:t>,</w:t>
      </w:r>
      <w:r w:rsidRPr="009E24E7">
        <w:rPr>
          <w:rFonts w:cs="Arial"/>
        </w:rPr>
        <w:t xml:space="preserve"> jako zásadní</w:t>
      </w:r>
      <w:r w:rsidRPr="009670CF">
        <w:rPr>
          <w:rFonts w:cs="Arial"/>
        </w:rPr>
        <w:t xml:space="preserve"> podmínky k zajištění </w:t>
      </w:r>
      <w:r w:rsidR="000F3B6B">
        <w:rPr>
          <w:rFonts w:cs="Arial"/>
        </w:rPr>
        <w:t>potravinové soběstačnosti</w:t>
      </w:r>
      <w:r w:rsidRPr="009670CF">
        <w:rPr>
          <w:rFonts w:cs="Arial"/>
        </w:rPr>
        <w:t xml:space="preserve"> </w:t>
      </w:r>
      <w:r w:rsidR="004E0DA9">
        <w:rPr>
          <w:rFonts w:cs="Arial"/>
        </w:rPr>
        <w:t>a kvality</w:t>
      </w:r>
      <w:r w:rsidR="001D1A4C">
        <w:rPr>
          <w:rFonts w:cs="Arial"/>
        </w:rPr>
        <w:t xml:space="preserve"> život</w:t>
      </w:r>
      <w:r w:rsidR="004E0DA9">
        <w:rPr>
          <w:rFonts w:cs="Arial"/>
        </w:rPr>
        <w:t>a</w:t>
      </w:r>
      <w:r w:rsidR="001D1A4C">
        <w:rPr>
          <w:rFonts w:cs="Arial"/>
        </w:rPr>
        <w:t xml:space="preserve"> v </w:t>
      </w:r>
      <w:r w:rsidRPr="009670CF">
        <w:rPr>
          <w:rFonts w:cs="Arial"/>
        </w:rPr>
        <w:t xml:space="preserve">ČR, </w:t>
      </w:r>
    </w:p>
    <w:p w:rsidR="002B5392" w:rsidRPr="00AC183C" w:rsidRDefault="002B5392" w:rsidP="00524392">
      <w:pPr>
        <w:spacing w:line="360" w:lineRule="auto"/>
        <w:jc w:val="both"/>
        <w:rPr>
          <w:rFonts w:cs="Arial"/>
        </w:rPr>
      </w:pPr>
      <w:r w:rsidRPr="009670CF">
        <w:rPr>
          <w:rFonts w:cs="Arial"/>
        </w:rPr>
        <w:t>Přestože dosavadní regulační nástroje pro zlepšení vztahů zemědělství k životní</w:t>
      </w:r>
      <w:r w:rsidR="00475CC4">
        <w:rPr>
          <w:rFonts w:cs="Arial"/>
        </w:rPr>
        <w:t xml:space="preserve">mu prostředí </w:t>
      </w:r>
      <w:r w:rsidRPr="009670CF">
        <w:rPr>
          <w:rFonts w:cs="Arial"/>
        </w:rPr>
        <w:t>usilují o žádoucí změny, dochází nadále k degradaci kvality půdy, zhoršování vodního režimu a ztrátám biodiverzity. Na kvalitu půdy a vodního režimu působí zejména nevhodné velkoplošné užití zemědělské půdy a při snižování či dokonce opouštění živočišné výroby také nedostatek organického hnojení, resp. snižování žádoucí diverzity užití půdy (např. zastoupením krmných plodin na orné půdě). Nevhodné užití převá</w:t>
      </w:r>
      <w:r w:rsidR="00475CC4">
        <w:rPr>
          <w:rFonts w:cs="Arial"/>
        </w:rPr>
        <w:t>žně pronajaté zemědělské půdy m</w:t>
      </w:r>
      <w:r w:rsidRPr="009670CF">
        <w:rPr>
          <w:rFonts w:cs="Arial"/>
        </w:rPr>
        <w:t>j. přispívá k negativním dopadům klimatické změny, včetně zvýšeného rizika podnikání v </w:t>
      </w:r>
      <w:r w:rsidRPr="009E24E7">
        <w:rPr>
          <w:rFonts w:cs="Arial"/>
        </w:rPr>
        <w:t xml:space="preserve">zemědělství při stále častěji se opakujících klimatických extrémech v podobě období sucha a záplav. </w:t>
      </w:r>
      <w:r w:rsidRPr="009670CF">
        <w:rPr>
          <w:rFonts w:cs="Arial"/>
        </w:rPr>
        <w:t>Pozitivně v </w:t>
      </w:r>
      <w:r w:rsidRPr="009E24E7">
        <w:rPr>
          <w:rFonts w:cs="Arial"/>
        </w:rPr>
        <w:t xml:space="preserve">tomto směru působí trvalý růst výměry půdy </w:t>
      </w:r>
      <w:r w:rsidRPr="009E24E7">
        <w:rPr>
          <w:rFonts w:cs="Arial"/>
        </w:rPr>
        <w:lastRenderedPageBreak/>
        <w:t>s ekologickým zemědělstvím a dále realizace pozemkových úprav, která je však pomalá a její rozsah zdal</w:t>
      </w:r>
      <w:r w:rsidR="00340998" w:rsidRPr="009E24E7">
        <w:rPr>
          <w:rFonts w:cs="Arial"/>
        </w:rPr>
        <w:t>eka nedosahuje žádoucího stavu.</w:t>
      </w:r>
      <w:r w:rsidRPr="009E24E7">
        <w:rPr>
          <w:rFonts w:cs="Arial"/>
        </w:rPr>
        <w:t xml:space="preserve"> </w:t>
      </w:r>
      <w:r w:rsidR="008B46AD" w:rsidRPr="009E24E7">
        <w:rPr>
          <w:rFonts w:cs="Arial"/>
        </w:rPr>
        <w:t xml:space="preserve">Příznivě působí i růst plochy lesů. </w:t>
      </w:r>
      <w:r w:rsidR="001D1A4C" w:rsidRPr="009E24E7">
        <w:rPr>
          <w:rFonts w:cs="Arial"/>
        </w:rPr>
        <w:t>V</w:t>
      </w:r>
      <w:r w:rsidRPr="009E24E7">
        <w:rPr>
          <w:rFonts w:cs="Arial"/>
        </w:rPr>
        <w:t xml:space="preserve">ýznamné je </w:t>
      </w:r>
      <w:r w:rsidR="001D1A4C" w:rsidRPr="009E24E7">
        <w:rPr>
          <w:rFonts w:cs="Arial"/>
        </w:rPr>
        <w:t xml:space="preserve">rovněž </w:t>
      </w:r>
      <w:r w:rsidRPr="009E24E7">
        <w:rPr>
          <w:rFonts w:cs="Arial"/>
        </w:rPr>
        <w:t>v</w:t>
      </w:r>
      <w:r w:rsidR="00AC183C" w:rsidRPr="009E24E7">
        <w:rPr>
          <w:rFonts w:cs="Arial"/>
        </w:rPr>
        <w:t xml:space="preserve">yužití biomasy jako dostupného </w:t>
      </w:r>
      <w:r w:rsidRPr="009E24E7">
        <w:rPr>
          <w:rFonts w:cs="Arial"/>
        </w:rPr>
        <w:t xml:space="preserve">obnovitelného zdroje energie. Objem energie vyrobené z biomasy zaujímá v rámci obnovitelných zdrojů energie stále významnější postavení v mixu energetických zdrojů ČR. </w:t>
      </w:r>
      <w:r w:rsidR="009F5BC9" w:rsidRPr="009E24E7">
        <w:rPr>
          <w:rFonts w:cs="Arial"/>
        </w:rPr>
        <w:t>Je však třeba tento zdroj využívat racionálně, s ohledem na nebezpečí rozšiřování velkoplošného pěstování energeticky významných plodin, které může vést ke snižování diverzity porostů n</w:t>
      </w:r>
      <w:r w:rsidR="005973AA" w:rsidRPr="009E24E7">
        <w:rPr>
          <w:rFonts w:cs="Arial"/>
        </w:rPr>
        <w:t>a</w:t>
      </w:r>
      <w:r w:rsidR="009F5BC9" w:rsidRPr="009E24E7">
        <w:rPr>
          <w:rFonts w:cs="Arial"/>
        </w:rPr>
        <w:t xml:space="preserve"> zemědělské půdě.</w:t>
      </w:r>
    </w:p>
    <w:p w:rsidR="00340998" w:rsidRPr="009670CF" w:rsidRDefault="00340998" w:rsidP="00524392">
      <w:pPr>
        <w:spacing w:line="360" w:lineRule="auto"/>
        <w:jc w:val="both"/>
        <w:rPr>
          <w:rFonts w:cs="Arial"/>
        </w:rPr>
      </w:pPr>
    </w:p>
    <w:p w:rsidR="00340998" w:rsidRPr="009670CF" w:rsidRDefault="00340998" w:rsidP="00524392">
      <w:pPr>
        <w:spacing w:line="360" w:lineRule="auto"/>
        <w:jc w:val="both"/>
        <w:rPr>
          <w:rFonts w:cs="Arial"/>
        </w:rPr>
      </w:pPr>
      <w:r w:rsidRPr="009670CF">
        <w:rPr>
          <w:rFonts w:cs="Arial"/>
        </w:rPr>
        <w:t>Půda</w:t>
      </w:r>
    </w:p>
    <w:p w:rsidR="002B5392" w:rsidRPr="00402792" w:rsidRDefault="002B5392" w:rsidP="00524392">
      <w:pPr>
        <w:spacing w:line="360" w:lineRule="auto"/>
        <w:jc w:val="both"/>
      </w:pPr>
      <w:r w:rsidRPr="009670CF">
        <w:rPr>
          <w:rFonts w:cs="Arial"/>
        </w:rPr>
        <w:t>Degradace půd způsobuje ročně značné škod</w:t>
      </w:r>
      <w:r w:rsidR="005D146B">
        <w:rPr>
          <w:rFonts w:cs="Arial"/>
        </w:rPr>
        <w:t>y, zejména erozí (vodní a větrnou</w:t>
      </w:r>
      <w:r w:rsidRPr="009670CF">
        <w:rPr>
          <w:rFonts w:cs="Arial"/>
        </w:rPr>
        <w:t xml:space="preserve">), utužení půdy, ztráta humusu atd. Škody se odhadují v rozmezí 4 až 10 mld. Kč ročně (ztráta ornice, snížení výnosů, zanášení toků, škody na majetku atd.). </w:t>
      </w:r>
      <w:r w:rsidR="009F5BC9" w:rsidRPr="009E24E7">
        <w:rPr>
          <w:rFonts w:cs="Arial"/>
        </w:rPr>
        <w:t xml:space="preserve">Způsob hospodaření zabraňující další erozi půdy </w:t>
      </w:r>
      <w:r w:rsidR="009F5BC9" w:rsidRPr="00402792">
        <w:rPr>
          <w:rFonts w:cs="Arial"/>
        </w:rPr>
        <w:t>je doporučen celkem u 51,2 % z</w:t>
      </w:r>
      <w:r w:rsidR="004E0DA9" w:rsidRPr="00402792">
        <w:rPr>
          <w:rFonts w:cs="Arial"/>
        </w:rPr>
        <w:t xml:space="preserve">emědělské </w:t>
      </w:r>
      <w:r w:rsidR="009E24E7" w:rsidRPr="00402792">
        <w:rPr>
          <w:rFonts w:cs="Arial"/>
        </w:rPr>
        <w:t>půdy. Vodní</w:t>
      </w:r>
      <w:r w:rsidR="009F5BC9" w:rsidRPr="00402792">
        <w:rPr>
          <w:rFonts w:cs="Arial"/>
        </w:rPr>
        <w:t xml:space="preserve"> erozí </w:t>
      </w:r>
      <w:r w:rsidR="004E0DA9" w:rsidRPr="00402792">
        <w:rPr>
          <w:rFonts w:cs="Arial"/>
        </w:rPr>
        <w:t>je</w:t>
      </w:r>
      <w:r w:rsidR="009F5BC9" w:rsidRPr="00402792">
        <w:rPr>
          <w:rFonts w:cs="Arial"/>
        </w:rPr>
        <w:t xml:space="preserve"> v ČR potenciálně ohroženo přes 50 % zemědělského půdního fondu, z toho je již 500 tis</w:t>
      </w:r>
      <w:r w:rsidR="00817F8A" w:rsidRPr="00402792">
        <w:rPr>
          <w:rFonts w:cs="Arial"/>
        </w:rPr>
        <w:t>.</w:t>
      </w:r>
      <w:r w:rsidR="009F5BC9" w:rsidRPr="00402792">
        <w:rPr>
          <w:rFonts w:cs="Arial"/>
        </w:rPr>
        <w:t xml:space="preserve"> ha poškozeno. Vodní eroze poškozuje i půdy lesní, především v souvislosti s těžbou a dopravou dřeva a ohrožuje nezpevněné lesní cesty.</w:t>
      </w:r>
      <w:r w:rsidR="009F5BC9" w:rsidRPr="00402792">
        <w:t xml:space="preserve"> </w:t>
      </w:r>
      <w:r w:rsidRPr="00402792">
        <w:rPr>
          <w:rFonts w:cs="Arial"/>
        </w:rPr>
        <w:t xml:space="preserve">Od roku 2010 lze konstatovat stagnující trend, i když na většině výměry erozí ohrožených půd není </w:t>
      </w:r>
      <w:r w:rsidR="001D1A4C" w:rsidRPr="00402792">
        <w:rPr>
          <w:rFonts w:cs="Arial"/>
        </w:rPr>
        <w:t xml:space="preserve">prováděna </w:t>
      </w:r>
      <w:r w:rsidRPr="00402792">
        <w:rPr>
          <w:rFonts w:cs="Arial"/>
        </w:rPr>
        <w:t>systematická ochrana.</w:t>
      </w:r>
      <w:r w:rsidR="00CD05B7" w:rsidRPr="00402792">
        <w:rPr>
          <w:rFonts w:cs="Arial"/>
        </w:rPr>
        <w:t xml:space="preserve"> </w:t>
      </w:r>
      <w:r w:rsidR="00ED7FC6" w:rsidRPr="00402792">
        <w:rPr>
          <w:rFonts w:cs="Arial"/>
        </w:rPr>
        <w:t xml:space="preserve">Problematika trvale udržitelného hospodaření na lesních půdách je velmi aktuální v souvislosti s ekonomickým tlakem na komplexní využívání biomasy a pěstování rychle rostoucích dřevin. </w:t>
      </w:r>
      <w:r w:rsidR="00CD05B7" w:rsidRPr="00402792">
        <w:rPr>
          <w:rFonts w:cs="Arial"/>
        </w:rPr>
        <w:t>A dále v</w:t>
      </w:r>
      <w:r w:rsidRPr="00402792">
        <w:rPr>
          <w:rFonts w:cs="Arial"/>
        </w:rPr>
        <w:t>zrůstá význam zemědělské a lesní půdy jako součást národ</w:t>
      </w:r>
      <w:r w:rsidR="001D1A4C" w:rsidRPr="00402792">
        <w:rPr>
          <w:rFonts w:cs="Arial"/>
        </w:rPr>
        <w:t xml:space="preserve">ního bohatství (rovněž ve vztahu </w:t>
      </w:r>
      <w:r w:rsidRPr="00402792">
        <w:rPr>
          <w:rFonts w:cs="Arial"/>
        </w:rPr>
        <w:t xml:space="preserve">k potravinovému zabezpečení) i jako soukromého zboží. </w:t>
      </w:r>
    </w:p>
    <w:p w:rsidR="009F5BC9" w:rsidRPr="00402792" w:rsidRDefault="001F419D" w:rsidP="009F5BC9">
      <w:pPr>
        <w:spacing w:line="360" w:lineRule="auto"/>
        <w:jc w:val="both"/>
        <w:rPr>
          <w:color w:val="FF0000"/>
        </w:rPr>
      </w:pPr>
      <w:r w:rsidRPr="00402792">
        <w:rPr>
          <w:rFonts w:cs="Arial"/>
        </w:rPr>
        <w:t>P</w:t>
      </w:r>
      <w:r w:rsidR="002B5392" w:rsidRPr="00402792">
        <w:rPr>
          <w:rFonts w:cs="Arial"/>
        </w:rPr>
        <w:t xml:space="preserve">ro ČR je </w:t>
      </w:r>
      <w:r w:rsidRPr="00402792">
        <w:rPr>
          <w:rFonts w:cs="Arial"/>
        </w:rPr>
        <w:t xml:space="preserve">Specifická </w:t>
      </w:r>
      <w:r w:rsidR="002B5392" w:rsidRPr="00402792">
        <w:rPr>
          <w:rFonts w:cs="Arial"/>
        </w:rPr>
        <w:t xml:space="preserve">disproporce mezi výrazně fragmentovanou vlastnickou strukturou půdy </w:t>
      </w:r>
      <w:r w:rsidRPr="00402792">
        <w:rPr>
          <w:rFonts w:cs="Arial"/>
        </w:rPr>
        <w:t xml:space="preserve">a </w:t>
      </w:r>
      <w:r w:rsidR="002B5392" w:rsidRPr="00402792">
        <w:rPr>
          <w:rFonts w:cs="Arial"/>
        </w:rPr>
        <w:t>koncentraci užívání půdy. Lze pře</w:t>
      </w:r>
      <w:r w:rsidR="009F5BC9" w:rsidRPr="00402792">
        <w:rPr>
          <w:rFonts w:cs="Arial"/>
        </w:rPr>
        <w:t xml:space="preserve">dpokládat, že tato disproporce </w:t>
      </w:r>
      <w:r w:rsidR="002B5392" w:rsidRPr="00402792">
        <w:rPr>
          <w:rFonts w:cs="Arial"/>
        </w:rPr>
        <w:t>se bude zvyšováním podílu vlastní půdy v podnicích zmírňovat a bude docházet k další stabilizaci hospodaření podniků na vlastní půdě. Tento vývoj by měl pozitivně působit na zlepšení péče o zemědělskou půdu.  Pozitivní vliv by mohlo mít i případné zavedení moderních postupů plánování krajiny</w:t>
      </w:r>
      <w:r w:rsidR="00817F8A" w:rsidRPr="00402792">
        <w:rPr>
          <w:rFonts w:cs="Arial"/>
        </w:rPr>
        <w:t>,</w:t>
      </w:r>
      <w:r w:rsidR="002B5392" w:rsidRPr="00402792">
        <w:rPr>
          <w:rFonts w:cs="Arial"/>
        </w:rPr>
        <w:t xml:space="preserve"> jak je obvyklé ve vyspělých zemích, resp. jak i v ČR prosazuje česká část Evropské asociace vlastníků zemědělské půdy.</w:t>
      </w:r>
      <w:r w:rsidR="009F5BC9">
        <w:rPr>
          <w:rFonts w:cs="Arial"/>
        </w:rPr>
        <w:t xml:space="preserve"> </w:t>
      </w:r>
    </w:p>
    <w:p w:rsidR="00340998" w:rsidRPr="009670CF" w:rsidRDefault="00340998" w:rsidP="00524392">
      <w:pPr>
        <w:spacing w:line="360" w:lineRule="auto"/>
        <w:jc w:val="both"/>
        <w:rPr>
          <w:rFonts w:cs="Arial"/>
        </w:rPr>
      </w:pPr>
    </w:p>
    <w:p w:rsidR="002B5392" w:rsidRPr="009670CF" w:rsidRDefault="00340998" w:rsidP="00524392">
      <w:pPr>
        <w:spacing w:line="360" w:lineRule="auto"/>
        <w:jc w:val="both"/>
        <w:rPr>
          <w:rFonts w:cs="Arial"/>
        </w:rPr>
      </w:pPr>
      <w:r w:rsidRPr="009670CF">
        <w:rPr>
          <w:rFonts w:cs="Arial"/>
        </w:rPr>
        <w:t>Voda</w:t>
      </w:r>
    </w:p>
    <w:p w:rsidR="002B5392" w:rsidRPr="009670CF" w:rsidRDefault="002B5392" w:rsidP="00524392">
      <w:pPr>
        <w:spacing w:line="360" w:lineRule="auto"/>
        <w:jc w:val="both"/>
        <w:rPr>
          <w:rFonts w:cs="Arial"/>
        </w:rPr>
      </w:pPr>
      <w:r w:rsidRPr="009670CF">
        <w:rPr>
          <w:rFonts w:cs="Arial"/>
        </w:rPr>
        <w:t>Posláním vodního hospodářství je vytvářet podmínky pro udržitelné hospodaření s omezeným vodním bohatstvím ČR tak, aby byly sladěny požadavky na užívání vodních zdrojů  </w:t>
      </w:r>
      <w:r w:rsidR="00664401">
        <w:rPr>
          <w:rFonts w:cs="Arial"/>
        </w:rPr>
        <w:t xml:space="preserve">s </w:t>
      </w:r>
      <w:r w:rsidRPr="009670CF">
        <w:rPr>
          <w:rFonts w:cs="Arial"/>
        </w:rPr>
        <w:t>požadavky ochrany vod a zároveň s realizací opatření na snížení škodlivých účinků vod vyvolaných hydrologickými extrémy – povodněmi a suchem. Mezi nejdůležitější úkoly vodního hospodářství patří zajištění zásobování obyvatelstva pitnou vodou, zabezpečení vodních zdrojů a zmírnění následků extrémních jevů počasí.</w:t>
      </w:r>
    </w:p>
    <w:p w:rsidR="002B5392" w:rsidRPr="009670CF" w:rsidRDefault="002B5392" w:rsidP="00524392">
      <w:pPr>
        <w:spacing w:line="360" w:lineRule="auto"/>
        <w:jc w:val="both"/>
        <w:rPr>
          <w:rFonts w:cs="Arial"/>
        </w:rPr>
      </w:pPr>
      <w:r w:rsidRPr="009670CF">
        <w:rPr>
          <w:rFonts w:cs="Arial"/>
        </w:rPr>
        <w:lastRenderedPageBreak/>
        <w:t xml:space="preserve">Strategie vodního hospodářství </w:t>
      </w:r>
      <w:proofErr w:type="spellStart"/>
      <w:r w:rsidRPr="009670CF">
        <w:rPr>
          <w:rFonts w:cs="Arial"/>
        </w:rPr>
        <w:t>MZe</w:t>
      </w:r>
      <w:proofErr w:type="spellEnd"/>
      <w:r w:rsidRPr="009670CF">
        <w:rPr>
          <w:rFonts w:cs="Arial"/>
        </w:rPr>
        <w:t xml:space="preserve"> navazuje na vizi uvedenou v předchozích koncepčních dokumentech: „Vytvářet podmínky pro udržitelné hospodaření s omezeným vodním bohatstvím ČR tak, aby byly sladěny požadavky na užívání vodních zdrojů s požadavky ochrany vod a zároveň s realizací opatření na snížení škodlivých účinků vod vyvolaných hydrologickými</w:t>
      </w:r>
      <w:r w:rsidR="00402792">
        <w:rPr>
          <w:rFonts w:cs="Arial"/>
        </w:rPr>
        <w:t xml:space="preserve"> extrémy – povodněmi a suchem“.</w:t>
      </w:r>
    </w:p>
    <w:p w:rsidR="002B5392" w:rsidRPr="00402792" w:rsidRDefault="002B5392" w:rsidP="00524392">
      <w:pPr>
        <w:spacing w:line="360" w:lineRule="auto"/>
        <w:jc w:val="both"/>
        <w:rPr>
          <w:rFonts w:cs="Arial"/>
        </w:rPr>
      </w:pPr>
      <w:r w:rsidRPr="009670CF">
        <w:rPr>
          <w:rFonts w:cs="Arial"/>
        </w:rPr>
        <w:t xml:space="preserve">S pokračujícím poklesem znečištění z bodových zdrojů roste význam plošného znečištění, jehož zdrojem je především zemědělství. Jeho podíl je podstatný především u dusičnanů, pesticidů a acidifikace, méně u </w:t>
      </w:r>
      <w:r w:rsidR="008B46AD">
        <w:rPr>
          <w:rFonts w:cs="Arial"/>
        </w:rPr>
        <w:t>zatížení biosféry fosforem.</w:t>
      </w:r>
      <w:r w:rsidRPr="009670CF">
        <w:rPr>
          <w:rFonts w:cs="Arial"/>
        </w:rPr>
        <w:t xml:space="preserve"> Významná část vod je nadále kontaminovaná živinami a přípravky na ochranu rostlin (a to i při 51 % zařazení půdního fondu do oblastí </w:t>
      </w:r>
      <w:r w:rsidRPr="00402792">
        <w:rPr>
          <w:rFonts w:cs="Arial"/>
        </w:rPr>
        <w:t>vymezených jako zranitelné dusičnany ze zemědělské produkce), málo uspokojivá je situace v eutrofizaci stojatých a tekoucích vod způsobená sloučeninami fosforu.</w:t>
      </w:r>
      <w:r w:rsidR="00ED7FC6" w:rsidRPr="00402792">
        <w:rPr>
          <w:rFonts w:cs="Arial"/>
        </w:rPr>
        <w:t xml:space="preserve"> U lesních toků nabývá na významu problematika saturace lesních ekosystémů dusíkem a zvyšování koncentrací nitrátů v odtokových vodách.</w:t>
      </w:r>
    </w:p>
    <w:p w:rsidR="002B5392" w:rsidRPr="009670CF" w:rsidRDefault="002B5392" w:rsidP="00524392">
      <w:pPr>
        <w:spacing w:line="360" w:lineRule="auto"/>
        <w:jc w:val="both"/>
        <w:rPr>
          <w:rFonts w:cs="Arial"/>
        </w:rPr>
      </w:pPr>
      <w:r w:rsidRPr="009670CF">
        <w:rPr>
          <w:rFonts w:cs="Arial"/>
        </w:rPr>
        <w:t>Situaci zhoršuje zejména eroze zemědělské půdy. Podmínky pro výskyt vodní eroze jsou v ČR specifické – s ohledem na největší velikost půdních bloků v rámci států EU. Navíc intenzifikace zemědělské výroby v minulosti vedla k velkému rušení hydrografických a krajinných prvků (rozorání mezí, zatravněných údolnic, polních cest, likvidace rozptýlené zeleně, apod.), které by zrychlené erozi účinně bránily.</w:t>
      </w:r>
      <w:r w:rsidR="003531F7" w:rsidRPr="009670CF">
        <w:rPr>
          <w:rFonts w:cs="Arial"/>
        </w:rPr>
        <w:t xml:space="preserve"> </w:t>
      </w:r>
      <w:r w:rsidRPr="009670CF">
        <w:rPr>
          <w:rFonts w:cs="Arial"/>
        </w:rPr>
        <w:t xml:space="preserve">Hlavním projevem vodní eroze je ztráta půdy a zanášení vodních toků a nádrží, způsobuje zmenšení průtočnosti koryt toků </w:t>
      </w:r>
      <w:r w:rsidR="00AC183C">
        <w:rPr>
          <w:rFonts w:cs="Arial"/>
        </w:rPr>
        <w:br/>
      </w:r>
      <w:r w:rsidRPr="009670CF">
        <w:rPr>
          <w:rFonts w:cs="Arial"/>
        </w:rPr>
        <w:t xml:space="preserve">a akumulačních prostorů nádrží. Omezení eroze je nezbytné nejenom pro zvýšení ochrany vodních zdrojů, ale rovněž pro udržení příznivé struktury a skladby zemědělských půd. </w:t>
      </w:r>
      <w:r w:rsidR="00ED7FC6">
        <w:rPr>
          <w:rFonts w:cs="Arial"/>
        </w:rPr>
        <w:t xml:space="preserve">Zdravý a funkční les sehrává důležitou roli regulaci odtoku vody z krajiny a svojí retenční schopností může ovlivňovat rozsah eroze zemědělských půd. </w:t>
      </w:r>
      <w:r w:rsidRPr="009670CF">
        <w:rPr>
          <w:rFonts w:cs="Arial"/>
        </w:rPr>
        <w:t>Velká část zemědělské krajiny ztratila krajinné prvky a neplní řadu funkcí při zadržování vody. Důsledkem jsou zvýšená rizika dopadů sucha a povodní, která vlivem klimatické změny dále porostou. Nedostatek vody se stává jedním ze závažných problémů nejen v zemědělství.</w:t>
      </w:r>
    </w:p>
    <w:p w:rsidR="003531F7" w:rsidRPr="00AC183C" w:rsidRDefault="009F5BC9" w:rsidP="00524392">
      <w:pPr>
        <w:spacing w:line="360" w:lineRule="auto"/>
        <w:jc w:val="both"/>
        <w:rPr>
          <w:rFonts w:cs="Arial"/>
        </w:rPr>
      </w:pPr>
      <w:r w:rsidRPr="00AC183C">
        <w:rPr>
          <w:rFonts w:cs="Arial"/>
        </w:rPr>
        <w:t xml:space="preserve">Znečištění povrchových a podzemních vod bývá také způsobeno průsakem živin (zejména dusíku) a potenciálně rizikových látek půdním profilem. K tomuto jevu dochází intenzivně </w:t>
      </w:r>
      <w:r w:rsidR="00AC183C">
        <w:rPr>
          <w:rFonts w:cs="Arial"/>
        </w:rPr>
        <w:br/>
      </w:r>
      <w:r w:rsidRPr="00AC183C">
        <w:rPr>
          <w:rFonts w:cs="Arial"/>
        </w:rPr>
        <w:t xml:space="preserve">v oblastech se zrychlenou infiltrací (na zrnitostně lehčích půdách a zejména v kombinaci </w:t>
      </w:r>
      <w:r w:rsidR="00AC183C">
        <w:rPr>
          <w:rFonts w:cs="Arial"/>
        </w:rPr>
        <w:br/>
      </w:r>
      <w:r w:rsidRPr="00AC183C">
        <w:rPr>
          <w:rFonts w:cs="Arial"/>
        </w:rPr>
        <w:t xml:space="preserve">s drenážním odvodněním). Omezení vyplavování látek z půdy do vod lze dosáhnout cíleným uplatněním opatření, kterými jsou vyloučení pěstování širokořádkových plodin, využití </w:t>
      </w:r>
      <w:proofErr w:type="spellStart"/>
      <w:r w:rsidRPr="00AC183C">
        <w:rPr>
          <w:rFonts w:cs="Arial"/>
        </w:rPr>
        <w:t>půdoochranných</w:t>
      </w:r>
      <w:proofErr w:type="spellEnd"/>
      <w:r w:rsidRPr="00AC183C">
        <w:rPr>
          <w:rFonts w:cs="Arial"/>
        </w:rPr>
        <w:t xml:space="preserve"> technologií, pěstování meziplodin, případně lokální zatravnění. Všechna výše zmíněná opatření (včetně těch pro omezení vodní eroze) významně přispívají nejen </w:t>
      </w:r>
      <w:r w:rsidR="00AC183C">
        <w:rPr>
          <w:rFonts w:cs="Arial"/>
        </w:rPr>
        <w:br/>
      </w:r>
      <w:r w:rsidRPr="00AC183C">
        <w:rPr>
          <w:rFonts w:cs="Arial"/>
        </w:rPr>
        <w:t>k udržení a zlepšení jakosti vody, ale také ke zvýšení její retence v zemědělské krajině.</w:t>
      </w:r>
    </w:p>
    <w:p w:rsidR="003531F7" w:rsidRPr="009670CF" w:rsidRDefault="00E745AE" w:rsidP="00524392">
      <w:pPr>
        <w:spacing w:line="360" w:lineRule="auto"/>
        <w:jc w:val="both"/>
        <w:rPr>
          <w:rFonts w:cs="Arial"/>
        </w:rPr>
      </w:pPr>
      <w:r>
        <w:rPr>
          <w:rFonts w:cs="Arial"/>
        </w:rPr>
        <w:br w:type="page"/>
      </w:r>
      <w:r w:rsidR="003531F7" w:rsidRPr="009670CF">
        <w:rPr>
          <w:rFonts w:cs="Arial"/>
        </w:rPr>
        <w:lastRenderedPageBreak/>
        <w:t>Biodiverzita</w:t>
      </w:r>
    </w:p>
    <w:p w:rsidR="002B5392" w:rsidRPr="00402792" w:rsidRDefault="002B5392" w:rsidP="00524392">
      <w:pPr>
        <w:spacing w:line="360" w:lineRule="auto"/>
        <w:jc w:val="both"/>
        <w:rPr>
          <w:rFonts w:cs="Arial"/>
        </w:rPr>
      </w:pPr>
      <w:r w:rsidRPr="009670CF">
        <w:rPr>
          <w:rFonts w:cs="Arial"/>
        </w:rPr>
        <w:t xml:space="preserve">V ČR je více než 300 tis. ha cenných (tj. přirozených a polopřirozených) travních porostů, z nichž zhruba 33 % je v nepříznivém a 54 % v nedostatečném stavu. Druhová rozmanitost je dlouhodobě nízká především v tzv. volné krajině (mimo chráněná území). Stavy populací bezobratlých na travních porostech prudce klesají (např. motýli), stejně jako stavy ptactva vázaných na zemědělskou </w:t>
      </w:r>
      <w:r w:rsidRPr="00402792">
        <w:rPr>
          <w:rFonts w:cs="Arial"/>
        </w:rPr>
        <w:t>krajinu (např. pokles stavů koroptve polní o 82 % od roku 1982). Ztrátou, resp. pomalou obnovou krajinných prvků neplní zemědělská krajina svou úlohu v ochraně biodiverzity.</w:t>
      </w:r>
      <w:r w:rsidR="00ED7FC6" w:rsidRPr="00402792">
        <w:rPr>
          <w:rFonts w:cs="Arial"/>
        </w:rPr>
        <w:t xml:space="preserve"> Lesní ekosystémy mají obecně vyšší biodiverzitu, stejnověké monokultury hospodářských dřevin však zdaleka nenaplňují potenciál jednotlivých stanovišť. Je nutné nalézt a podporovat hospodářské postupy, které umožní zvýšení diverzity i při dostatečném naplnění </w:t>
      </w:r>
      <w:proofErr w:type="spellStart"/>
      <w:r w:rsidR="00ED7FC6" w:rsidRPr="00402792">
        <w:rPr>
          <w:rFonts w:cs="Arial"/>
        </w:rPr>
        <w:t>dřevoprodukční</w:t>
      </w:r>
      <w:proofErr w:type="spellEnd"/>
      <w:r w:rsidR="00ED7FC6" w:rsidRPr="00402792">
        <w:rPr>
          <w:rFonts w:cs="Arial"/>
        </w:rPr>
        <w:t xml:space="preserve"> funkce hospodářských lesů.</w:t>
      </w:r>
    </w:p>
    <w:p w:rsidR="003531F7" w:rsidRPr="00402792" w:rsidRDefault="003531F7" w:rsidP="00524392">
      <w:pPr>
        <w:spacing w:line="360" w:lineRule="auto"/>
        <w:jc w:val="both"/>
        <w:rPr>
          <w:rFonts w:cs="Arial"/>
        </w:rPr>
      </w:pPr>
    </w:p>
    <w:p w:rsidR="003531F7" w:rsidRPr="009670CF" w:rsidRDefault="003531F7" w:rsidP="00524392">
      <w:pPr>
        <w:spacing w:line="360" w:lineRule="auto"/>
        <w:jc w:val="both"/>
        <w:rPr>
          <w:rFonts w:cs="Arial"/>
        </w:rPr>
      </w:pPr>
      <w:r w:rsidRPr="009670CF">
        <w:rPr>
          <w:rFonts w:cs="Arial"/>
        </w:rPr>
        <w:t>Klimatické změny</w:t>
      </w:r>
    </w:p>
    <w:p w:rsidR="00A92327" w:rsidRPr="00402792" w:rsidRDefault="00E01932" w:rsidP="00A92327">
      <w:pPr>
        <w:spacing w:line="360" w:lineRule="auto"/>
        <w:jc w:val="both"/>
        <w:rPr>
          <w:rFonts w:cs="Arial"/>
        </w:rPr>
      </w:pPr>
      <w:r w:rsidRPr="00E01932">
        <w:rPr>
          <w:rFonts w:cs="Arial"/>
        </w:rPr>
        <w:t xml:space="preserve"> </w:t>
      </w:r>
      <w:r w:rsidRPr="00021376">
        <w:rPr>
          <w:rFonts w:cs="Arial"/>
        </w:rPr>
        <w:t>Dlouhodobá sekvestrace uhlíku v půdě a v biomase ještě zdaleka nedosáhla svého potenciálu, i když objem ukládaného uhlíku v půdě a v dřevní hmotě je značný. Dále je nutno počítat s tlakem EK na další snižování emisí skleníkových plynů do roku 2030 s možnými dopady zvláště na chov hospodářských zvířat.</w:t>
      </w:r>
      <w:r w:rsidR="00E745AE">
        <w:rPr>
          <w:rFonts w:cs="Arial"/>
        </w:rPr>
        <w:t xml:space="preserve"> </w:t>
      </w:r>
      <w:r w:rsidR="002B5392" w:rsidRPr="009670CF">
        <w:rPr>
          <w:rFonts w:cs="Arial"/>
        </w:rPr>
        <w:t>České zemědělství není dostatečně adaptačně připraveno na očekávanou klimatickou změnu.</w:t>
      </w:r>
      <w:r w:rsidR="00A92327" w:rsidRPr="009670CF">
        <w:rPr>
          <w:rFonts w:cs="Arial"/>
        </w:rPr>
        <w:t xml:space="preserve"> Pokračující klimatická změna, jejíž dopady jsou již v současnosti regionálně významné, se v dlouhodobějším horizontu může projevovat zvyšováním četnosti (zejména sucho) a intenzitou dopadů povětrnostních výkyvů v průběhu roku, spojené také s vyššími </w:t>
      </w:r>
      <w:r w:rsidR="00A92327" w:rsidRPr="00402792">
        <w:rPr>
          <w:rFonts w:cs="Arial"/>
        </w:rPr>
        <w:t>riziky dopadů mimořádného sucha či záplav.</w:t>
      </w:r>
    </w:p>
    <w:p w:rsidR="003531F7" w:rsidRPr="00402792" w:rsidRDefault="003531F7" w:rsidP="00524392">
      <w:pPr>
        <w:spacing w:line="360" w:lineRule="auto"/>
        <w:jc w:val="both"/>
        <w:rPr>
          <w:rFonts w:cs="Arial"/>
        </w:rPr>
      </w:pPr>
    </w:p>
    <w:p w:rsidR="003531F7" w:rsidRPr="00402792" w:rsidRDefault="003531F7" w:rsidP="00524392">
      <w:pPr>
        <w:spacing w:line="360" w:lineRule="auto"/>
        <w:jc w:val="both"/>
        <w:rPr>
          <w:rFonts w:cs="Arial"/>
        </w:rPr>
      </w:pPr>
      <w:r w:rsidRPr="00402792">
        <w:rPr>
          <w:rFonts w:cs="Arial"/>
        </w:rPr>
        <w:t>Spotřeba přírodních zdrojů</w:t>
      </w:r>
    </w:p>
    <w:p w:rsidR="002B5392" w:rsidRPr="009670CF" w:rsidRDefault="002B5392" w:rsidP="00524392">
      <w:pPr>
        <w:spacing w:line="360" w:lineRule="auto"/>
        <w:jc w:val="both"/>
        <w:rPr>
          <w:rFonts w:cs="Arial"/>
        </w:rPr>
      </w:pPr>
      <w:r w:rsidRPr="00402792">
        <w:rPr>
          <w:rFonts w:cs="Arial"/>
        </w:rPr>
        <w:t xml:space="preserve">Zemědělství nedostatečně šetří energií a zdaleka nedosahuje možného potenciálu </w:t>
      </w:r>
      <w:r w:rsidR="00EE7259" w:rsidRPr="00402792">
        <w:rPr>
          <w:rFonts w:cs="Arial"/>
        </w:rPr>
        <w:br/>
      </w:r>
      <w:r w:rsidRPr="00402792">
        <w:rPr>
          <w:rFonts w:cs="Arial"/>
        </w:rPr>
        <w:t>v produkci obnovitelných zdrojů energie. Spotřeba vody v zemědělství není vysoká, avšak spotřebovává se více</w:t>
      </w:r>
      <w:r w:rsidRPr="009670CF">
        <w:rPr>
          <w:rFonts w:cs="Arial"/>
        </w:rPr>
        <w:t xml:space="preserve"> vody, než je vykazováno.</w:t>
      </w:r>
      <w:r w:rsidR="00A92327" w:rsidRPr="009670CF">
        <w:rPr>
          <w:rFonts w:cs="Arial"/>
        </w:rPr>
        <w:t xml:space="preserve"> </w:t>
      </w:r>
      <w:r w:rsidRPr="009670CF">
        <w:rPr>
          <w:rFonts w:cs="Arial"/>
        </w:rPr>
        <w:t>Potřebný růst produktivity bude doprovázen rostoucími tlaky na trvale udržitelné užití přírodních zdrojů, protože asi 25 % zejména zemědělské půdy je silně degradováno a v mnoha zemích dochází ke kritickému nedostatku vodních zdrojů.</w:t>
      </w:r>
    </w:p>
    <w:p w:rsidR="002B5392" w:rsidRPr="009670CF" w:rsidRDefault="004D0C59" w:rsidP="00524392">
      <w:pPr>
        <w:spacing w:line="360" w:lineRule="auto"/>
        <w:jc w:val="both"/>
        <w:rPr>
          <w:rFonts w:cs="Arial"/>
        </w:rPr>
      </w:pPr>
      <w:r>
        <w:rPr>
          <w:rFonts w:cs="Arial"/>
        </w:rPr>
        <w:t xml:space="preserve"> </w:t>
      </w:r>
    </w:p>
    <w:p w:rsidR="00A92327" w:rsidRPr="009670CF" w:rsidRDefault="001C2CEC" w:rsidP="00524392">
      <w:pPr>
        <w:spacing w:line="360" w:lineRule="auto"/>
        <w:jc w:val="both"/>
        <w:rPr>
          <w:rFonts w:cs="Arial"/>
        </w:rPr>
      </w:pPr>
      <w:r w:rsidRPr="009670CF">
        <w:rPr>
          <w:rFonts w:cs="Arial"/>
        </w:rPr>
        <w:t>Závěrečná východi</w:t>
      </w:r>
      <w:r w:rsidR="00237822" w:rsidRPr="009670CF">
        <w:rPr>
          <w:rFonts w:cs="Arial"/>
        </w:rPr>
        <w:t>s</w:t>
      </w:r>
      <w:r w:rsidRPr="009670CF">
        <w:rPr>
          <w:rFonts w:cs="Arial"/>
        </w:rPr>
        <w:t>ka</w:t>
      </w:r>
    </w:p>
    <w:p w:rsidR="002B5392" w:rsidRPr="009670CF" w:rsidRDefault="001C2CEC" w:rsidP="00524392">
      <w:pPr>
        <w:spacing w:line="360" w:lineRule="auto"/>
        <w:jc w:val="both"/>
        <w:rPr>
          <w:rFonts w:cs="Arial"/>
        </w:rPr>
      </w:pPr>
      <w:r w:rsidRPr="009670CF">
        <w:rPr>
          <w:rFonts w:cs="Arial"/>
        </w:rPr>
        <w:t xml:space="preserve">Klíčová oblast Udržitelné hospodaření s přírodními zdroji odpovídá prioritní oblasti 3 - Prostředí pro kvalitní život v rámci Národních priorit orientovaného výzkumu, experimentálního vývoje a inovací do roku 2030, které byly schváleny usnesením vlády ČR č. 552 ze dne 19. 7. 2012. </w:t>
      </w:r>
      <w:r w:rsidR="002B5392" w:rsidRPr="009670CF">
        <w:rPr>
          <w:rFonts w:cs="Arial"/>
        </w:rPr>
        <w:t xml:space="preserve">Tuto klíčovou oblast naplňují především výzkumné směry Půda, Voda, Biodiverzita, Zemědělská technika a </w:t>
      </w:r>
      <w:proofErr w:type="spellStart"/>
      <w:r w:rsidR="002B5392" w:rsidRPr="009670CF">
        <w:rPr>
          <w:rFonts w:cs="Arial"/>
        </w:rPr>
        <w:t>Bioekonomie</w:t>
      </w:r>
      <w:proofErr w:type="spellEnd"/>
      <w:r w:rsidR="002B5392" w:rsidRPr="009670CF">
        <w:rPr>
          <w:rFonts w:cs="Arial"/>
        </w:rPr>
        <w:t xml:space="preserve">. V menší míře pak výzkumné směry </w:t>
      </w:r>
      <w:r w:rsidR="002B5392" w:rsidRPr="009670CF">
        <w:rPr>
          <w:rFonts w:cs="Arial"/>
        </w:rPr>
        <w:lastRenderedPageBreak/>
        <w:t>Lesnictví a navazující odvětví, Rostlinná produkce a Živočišná produkce a veterinární medicína.</w:t>
      </w:r>
    </w:p>
    <w:p w:rsidR="002B5392" w:rsidRPr="009670CF" w:rsidRDefault="002B5392" w:rsidP="00524392">
      <w:pPr>
        <w:spacing w:line="360" w:lineRule="auto"/>
        <w:jc w:val="both"/>
        <w:rPr>
          <w:rFonts w:cs="Arial"/>
        </w:rPr>
      </w:pPr>
    </w:p>
    <w:p w:rsidR="002B5392" w:rsidRPr="000F3B6B" w:rsidRDefault="00A940EC" w:rsidP="00402792">
      <w:pPr>
        <w:pStyle w:val="Nadpis2"/>
        <w:rPr>
          <w:lang w:val="cs-CZ"/>
        </w:rPr>
      </w:pPr>
      <w:r w:rsidRPr="00A940EC">
        <w:rPr>
          <w:rFonts w:cs="Arial"/>
        </w:rPr>
        <w:t xml:space="preserve"> </w:t>
      </w:r>
      <w:bookmarkStart w:id="14" w:name="_Toc435612600"/>
      <w:bookmarkStart w:id="15" w:name="_Toc435627591"/>
      <w:r>
        <w:rPr>
          <w:rFonts w:cs="Arial"/>
        </w:rPr>
        <w:t>Udržitelná produkce potravin</w:t>
      </w:r>
      <w:bookmarkEnd w:id="14"/>
      <w:bookmarkEnd w:id="15"/>
    </w:p>
    <w:p w:rsidR="002B5392" w:rsidRPr="009670CF" w:rsidRDefault="002B5392" w:rsidP="00524392">
      <w:pPr>
        <w:spacing w:line="360" w:lineRule="auto"/>
        <w:jc w:val="both"/>
        <w:rPr>
          <w:rFonts w:cs="Arial"/>
        </w:rPr>
      </w:pPr>
    </w:p>
    <w:p w:rsidR="002B5392" w:rsidRPr="009670CF" w:rsidRDefault="002B5392" w:rsidP="00524392">
      <w:pPr>
        <w:spacing w:line="360" w:lineRule="auto"/>
        <w:jc w:val="both"/>
        <w:rPr>
          <w:rFonts w:cs="Arial"/>
        </w:rPr>
      </w:pPr>
      <w:r w:rsidRPr="009670CF">
        <w:rPr>
          <w:rFonts w:cs="Arial"/>
        </w:rPr>
        <w:t xml:space="preserve">Cílem této klíčové oblasti je zajištění strategické úrovně produkce v hlavních zemědělských komoditách mírného pásu, zejména těch, pro které v podmínkách ČR existuje potenciál konkurenceschopné produkce. Jde o zajištění </w:t>
      </w:r>
      <w:r w:rsidR="005D76A7">
        <w:rPr>
          <w:rFonts w:cs="Arial"/>
        </w:rPr>
        <w:t>potravinové soběstačnosti</w:t>
      </w:r>
      <w:r w:rsidRPr="009670CF">
        <w:rPr>
          <w:rFonts w:cs="Arial"/>
        </w:rPr>
        <w:t xml:space="preserve"> ČR v základních potravinách na dostatečné úrovni objemové i nutriční </w:t>
      </w:r>
      <w:r w:rsidRPr="00D5424E">
        <w:rPr>
          <w:rFonts w:cs="Arial"/>
        </w:rPr>
        <w:t>soběstačnosti</w:t>
      </w:r>
      <w:r w:rsidR="006F264A" w:rsidRPr="00D5424E">
        <w:rPr>
          <w:rFonts w:cs="Arial"/>
        </w:rPr>
        <w:t>, a to i při zhoršujících se produkčních podmínkách včetně změny klimatu s možným skokovým efektem</w:t>
      </w:r>
      <w:r w:rsidRPr="00D5424E">
        <w:rPr>
          <w:rFonts w:cs="Arial"/>
        </w:rPr>
        <w:t xml:space="preserve">. </w:t>
      </w:r>
      <w:r w:rsidR="001F419D">
        <w:rPr>
          <w:rFonts w:cs="Arial"/>
        </w:rPr>
        <w:t>Zabezpečení potravinové soběstačnosti v regionu sníží přepravní náklady a zátěž životního prostředí a přispěje ke zdravějšímu životu na venkově i kvalitnější výživě (čerstvé potraviny).</w:t>
      </w:r>
    </w:p>
    <w:p w:rsidR="002B5392" w:rsidRPr="009670CF" w:rsidRDefault="002B5392" w:rsidP="00524392">
      <w:pPr>
        <w:spacing w:line="360" w:lineRule="auto"/>
        <w:jc w:val="both"/>
        <w:rPr>
          <w:rFonts w:cs="Arial"/>
        </w:rPr>
      </w:pPr>
      <w:r w:rsidRPr="009670CF">
        <w:rPr>
          <w:rFonts w:cs="Arial"/>
        </w:rPr>
        <w:t xml:space="preserve">V českém zemědělství a potravinářství se nachází řada velmi dobrých a exportně orientovaných podniků, existují mnohé příklady dobré praxe ve smluvním či přímém provázání činností fungujících ve vertikále „zemědělství – potravinářství – obchod“. Exportu napomáhá i jedinečnost a tradice některých českých produktů (včetně jejich chráněných označení v rámci EU), např. pivo, chmel, kolagenní střívka atd. </w:t>
      </w:r>
      <w:r w:rsidR="00AC183C">
        <w:rPr>
          <w:rFonts w:cs="Arial"/>
        </w:rPr>
        <w:br/>
      </w:r>
      <w:r w:rsidRPr="009670CF">
        <w:rPr>
          <w:rFonts w:cs="Arial"/>
        </w:rPr>
        <w:t>a povědomí o využívání zemědělské techniky a technologických celků české provenience v minulosti.</w:t>
      </w:r>
    </w:p>
    <w:p w:rsidR="002B5392" w:rsidRPr="009670CF" w:rsidRDefault="002B5392" w:rsidP="00524392">
      <w:pPr>
        <w:spacing w:line="360" w:lineRule="auto"/>
        <w:jc w:val="both"/>
        <w:rPr>
          <w:rFonts w:cs="Arial"/>
        </w:rPr>
      </w:pPr>
      <w:r w:rsidRPr="009670CF">
        <w:rPr>
          <w:rFonts w:cs="Arial"/>
        </w:rPr>
        <w:t xml:space="preserve">Potravinářský průmysl ČR je relativně samostatnou součástí agrárního sektoru a potravinového řetězce. To znamená, že domácí zemědělskou produkci využívají jednotlivé obory českého potravinářského průmyslu a jeho podnikatelské subjekty v rozsahu ujednaných smluvních vztahů v rozpětí 0 – 100 % a v tomto rozpětí se nacházejí i jeho vazby na domácí zemědělství. Vazby na domácí zemědělské producenty jsou posilovány tím, že potravinářský průmysl je doplňován </w:t>
      </w:r>
      <w:r w:rsidR="006F264A" w:rsidRPr="00D5424E">
        <w:rPr>
          <w:rFonts w:cs="Arial"/>
        </w:rPr>
        <w:t>vhodnými</w:t>
      </w:r>
      <w:r w:rsidR="006F264A" w:rsidRPr="006F264A">
        <w:rPr>
          <w:rFonts w:cs="Arial"/>
          <w:color w:val="FF0000"/>
        </w:rPr>
        <w:t xml:space="preserve"> </w:t>
      </w:r>
      <w:r w:rsidRPr="009670CF">
        <w:rPr>
          <w:rFonts w:cs="Arial"/>
        </w:rPr>
        <w:t>zpracovatelskými kapacitami zemědělských podniků</w:t>
      </w:r>
      <w:r w:rsidR="006F264A">
        <w:rPr>
          <w:rFonts w:cs="Arial"/>
        </w:rPr>
        <w:t>.</w:t>
      </w:r>
      <w:r w:rsidRPr="009670CF">
        <w:rPr>
          <w:rFonts w:cs="Arial"/>
        </w:rPr>
        <w:t xml:space="preserve"> </w:t>
      </w:r>
    </w:p>
    <w:p w:rsidR="002B5392" w:rsidRPr="009670CF" w:rsidRDefault="002B5392" w:rsidP="00524392">
      <w:pPr>
        <w:spacing w:line="360" w:lineRule="auto"/>
        <w:jc w:val="both"/>
        <w:rPr>
          <w:rFonts w:cs="Arial"/>
        </w:rPr>
      </w:pPr>
      <w:r w:rsidRPr="009670CF">
        <w:rPr>
          <w:rFonts w:cs="Arial"/>
        </w:rPr>
        <w:t xml:space="preserve">V posledních letech </w:t>
      </w:r>
      <w:r w:rsidR="00BF3D1C">
        <w:rPr>
          <w:rFonts w:cs="Arial"/>
        </w:rPr>
        <w:t>se zvyšuje</w:t>
      </w:r>
      <w:r w:rsidRPr="009670CF">
        <w:rPr>
          <w:rFonts w:cs="Arial"/>
        </w:rPr>
        <w:t xml:space="preserve"> význ</w:t>
      </w:r>
      <w:r w:rsidR="00BF3D1C">
        <w:rPr>
          <w:rFonts w:cs="Arial"/>
        </w:rPr>
        <w:t>am</w:t>
      </w:r>
      <w:r w:rsidRPr="009670CF">
        <w:rPr>
          <w:rFonts w:cs="Arial"/>
        </w:rPr>
        <w:t xml:space="preserve"> zamezování ztrát v potravinovém řetězci a minimalizace potravinových odpadů (plýtvání potravinami). Otázka plýtvání potravinami nabývá globálního významu i v kontextu snahy o dosažení potravinového zabezpečení s ohledem na trvalou udržitelnost využívání zdrojů, které máme k dispozici. </w:t>
      </w:r>
      <w:r w:rsidR="00CB258A">
        <w:rPr>
          <w:rFonts w:cs="Arial"/>
        </w:rPr>
        <w:t xml:space="preserve">Problém </w:t>
      </w:r>
      <w:r w:rsidR="00664401">
        <w:rPr>
          <w:rFonts w:cs="Arial"/>
        </w:rPr>
        <w:t>p</w:t>
      </w:r>
      <w:r w:rsidRPr="009670CF">
        <w:rPr>
          <w:rFonts w:cs="Arial"/>
        </w:rPr>
        <w:t>lýtvání potravinami musí být řešen intenzivnější spoluprací v rámci celého potravinového řetězce, prostřednictvím stanovení konkrétních měřitelných cílů</w:t>
      </w:r>
      <w:r w:rsidR="00CB3C26">
        <w:rPr>
          <w:rFonts w:cs="Arial"/>
        </w:rPr>
        <w:t xml:space="preserve"> i vzhledem k tomu, že omezení plýtvání potravinami je považováno za významné </w:t>
      </w:r>
      <w:proofErr w:type="spellStart"/>
      <w:r w:rsidR="00CB3C26">
        <w:rPr>
          <w:rFonts w:cs="Arial"/>
        </w:rPr>
        <w:t>mitigační</w:t>
      </w:r>
      <w:proofErr w:type="spellEnd"/>
      <w:r w:rsidR="00CB3C26">
        <w:rPr>
          <w:rFonts w:cs="Arial"/>
        </w:rPr>
        <w:t xml:space="preserve"> opatření ke snížení emisí skleníkových plynů.</w:t>
      </w:r>
      <w:r w:rsidRPr="009670CF">
        <w:rPr>
          <w:rFonts w:cs="Arial"/>
        </w:rPr>
        <w:tab/>
      </w:r>
    </w:p>
    <w:p w:rsidR="00FD5833" w:rsidRPr="009670CF" w:rsidRDefault="00FD5833" w:rsidP="00FD5833">
      <w:pPr>
        <w:spacing w:line="360" w:lineRule="auto"/>
        <w:jc w:val="both"/>
        <w:rPr>
          <w:rFonts w:cs="Arial"/>
        </w:rPr>
      </w:pPr>
      <w:r w:rsidRPr="009670CF">
        <w:rPr>
          <w:rFonts w:cs="Arial"/>
        </w:rPr>
        <w:t xml:space="preserve">Pozitivním krokem bylo i zřízení „České technologické platformy pro potraviny“, která </w:t>
      </w:r>
      <w:r w:rsidR="00784B3A">
        <w:rPr>
          <w:rFonts w:cs="Arial"/>
        </w:rPr>
        <w:t xml:space="preserve">podporuje </w:t>
      </w:r>
      <w:r w:rsidRPr="009670CF">
        <w:rPr>
          <w:rFonts w:cs="Arial"/>
        </w:rPr>
        <w:t>inovac</w:t>
      </w:r>
      <w:r w:rsidR="00664401">
        <w:rPr>
          <w:rFonts w:cs="Arial"/>
        </w:rPr>
        <w:t>e</w:t>
      </w:r>
      <w:r w:rsidRPr="009670CF">
        <w:rPr>
          <w:rFonts w:cs="Arial"/>
        </w:rPr>
        <w:t xml:space="preserve"> a zvyšování konkurenceschopnosti.     </w:t>
      </w:r>
    </w:p>
    <w:p w:rsidR="002B5392" w:rsidRPr="009670CF" w:rsidRDefault="002B5392" w:rsidP="00524392">
      <w:pPr>
        <w:spacing w:line="360" w:lineRule="auto"/>
        <w:jc w:val="both"/>
        <w:rPr>
          <w:rFonts w:cs="Arial"/>
        </w:rPr>
      </w:pPr>
    </w:p>
    <w:p w:rsidR="002B5392" w:rsidRPr="009670CF" w:rsidRDefault="00FD5833" w:rsidP="00524392">
      <w:pPr>
        <w:spacing w:line="360" w:lineRule="auto"/>
        <w:jc w:val="both"/>
        <w:rPr>
          <w:rFonts w:cs="Arial"/>
        </w:rPr>
      </w:pPr>
      <w:r w:rsidRPr="009670CF">
        <w:rPr>
          <w:rFonts w:cs="Arial"/>
        </w:rPr>
        <w:lastRenderedPageBreak/>
        <w:t>Závěrečná východiska</w:t>
      </w:r>
    </w:p>
    <w:p w:rsidR="002B5392" w:rsidRPr="009670CF" w:rsidRDefault="00FD5833" w:rsidP="00524392">
      <w:pPr>
        <w:spacing w:line="360" w:lineRule="auto"/>
        <w:jc w:val="both"/>
        <w:rPr>
          <w:rFonts w:cs="Arial"/>
        </w:rPr>
      </w:pPr>
      <w:r w:rsidRPr="009670CF">
        <w:rPr>
          <w:rFonts w:cs="Arial"/>
        </w:rPr>
        <w:t xml:space="preserve">Klíčová oblast </w:t>
      </w:r>
      <w:r w:rsidR="00671E8A">
        <w:rPr>
          <w:rFonts w:cs="Arial"/>
        </w:rPr>
        <w:t>Udržitelná produkce potravin</w:t>
      </w:r>
      <w:r w:rsidRPr="009670CF">
        <w:rPr>
          <w:rFonts w:cs="Arial"/>
        </w:rPr>
        <w:t xml:space="preserve"> </w:t>
      </w:r>
      <w:r w:rsidR="003621AE">
        <w:rPr>
          <w:rFonts w:cs="Arial"/>
        </w:rPr>
        <w:t>svou n</w:t>
      </w:r>
      <w:r w:rsidR="003621AE" w:rsidRPr="009670CF">
        <w:rPr>
          <w:rFonts w:cs="Arial"/>
        </w:rPr>
        <w:t xml:space="preserve">áplní </w:t>
      </w:r>
      <w:r w:rsidRPr="009670CF">
        <w:rPr>
          <w:rFonts w:cs="Arial"/>
        </w:rPr>
        <w:t>odpovídá zejmé</w:t>
      </w:r>
      <w:r w:rsidR="00402792">
        <w:rPr>
          <w:rFonts w:cs="Arial"/>
        </w:rPr>
        <w:t>na prioritním oblastem 1 -</w:t>
      </w:r>
      <w:r w:rsidRPr="009670CF">
        <w:rPr>
          <w:rFonts w:cs="Arial"/>
        </w:rPr>
        <w:t xml:space="preserve"> Konkurenceschopná ekonomika založená na znalostech a 3 -  Prostředí pro kvalitní život a v menší míře také prioritní oblasti 2 – Udržitelnost energetiky a materiálových zdrojů v rámci Národních priorit orientovaného výzkumu, experimentálního vývoje a inovací do roku 2030, které byly schváleny usnesením vlády ČR č. 552 ze dne 19. 7. 2012.</w:t>
      </w:r>
      <w:r w:rsidRPr="006F264A">
        <w:rPr>
          <w:rFonts w:cs="Arial"/>
          <w:color w:val="FF0000"/>
        </w:rPr>
        <w:t xml:space="preserve"> </w:t>
      </w:r>
      <w:r w:rsidR="006F264A" w:rsidRPr="00402792">
        <w:t>V</w:t>
      </w:r>
      <w:r w:rsidR="006F264A" w:rsidRPr="006F264A">
        <w:rPr>
          <w:rFonts w:cs="Arial"/>
          <w:color w:val="FF0000"/>
        </w:rPr>
        <w:t xml:space="preserve"> </w:t>
      </w:r>
      <w:r w:rsidR="002B5392" w:rsidRPr="009670CF">
        <w:rPr>
          <w:rFonts w:cs="Arial"/>
        </w:rPr>
        <w:t>této klíčové oblasti jsou</w:t>
      </w:r>
      <w:r w:rsidR="003621AE">
        <w:rPr>
          <w:rFonts w:cs="Arial"/>
        </w:rPr>
        <w:t xml:space="preserve"> obsaženy</w:t>
      </w:r>
      <w:r w:rsidR="002B5392" w:rsidRPr="009670CF">
        <w:rPr>
          <w:rFonts w:cs="Arial"/>
        </w:rPr>
        <w:t xml:space="preserve"> především výzkumné směry Rostlinná produkce, Živočišná produkce a veterinární medicína a výzkumný směr Produkce potravin. Okrajově pak výzkumné směry Půda, Voda, Zemědělská technika a </w:t>
      </w:r>
      <w:proofErr w:type="spellStart"/>
      <w:r w:rsidR="002B5392" w:rsidRPr="009670CF">
        <w:rPr>
          <w:rFonts w:cs="Arial"/>
        </w:rPr>
        <w:t>Bioekonomie</w:t>
      </w:r>
      <w:proofErr w:type="spellEnd"/>
      <w:r w:rsidR="002B5392" w:rsidRPr="009670CF">
        <w:rPr>
          <w:rFonts w:cs="Arial"/>
        </w:rPr>
        <w:t>.</w:t>
      </w:r>
    </w:p>
    <w:p w:rsidR="002B5392" w:rsidRPr="009670CF" w:rsidRDefault="002B5392" w:rsidP="00524392">
      <w:pPr>
        <w:spacing w:line="360" w:lineRule="auto"/>
        <w:jc w:val="both"/>
        <w:rPr>
          <w:rFonts w:cs="Arial"/>
        </w:rPr>
      </w:pPr>
    </w:p>
    <w:p w:rsidR="002B5392" w:rsidRPr="009670CF" w:rsidRDefault="002B5392" w:rsidP="00402792">
      <w:pPr>
        <w:pStyle w:val="Nadpis2"/>
      </w:pPr>
      <w:bookmarkStart w:id="16" w:name="_Toc435612601"/>
      <w:bookmarkStart w:id="17" w:name="_Toc435627592"/>
      <w:r w:rsidRPr="009670CF">
        <w:t>Udržitelné zemědělství a lesnictví</w:t>
      </w:r>
      <w:bookmarkEnd w:id="16"/>
      <w:bookmarkEnd w:id="17"/>
    </w:p>
    <w:p w:rsidR="002B5392" w:rsidRPr="009670CF" w:rsidRDefault="002B5392" w:rsidP="00524392">
      <w:pPr>
        <w:spacing w:line="360" w:lineRule="auto"/>
        <w:jc w:val="both"/>
        <w:rPr>
          <w:rFonts w:cs="Arial"/>
        </w:rPr>
      </w:pPr>
    </w:p>
    <w:p w:rsidR="002B5392" w:rsidRPr="009670CF" w:rsidRDefault="002B5392" w:rsidP="00524392">
      <w:pPr>
        <w:spacing w:line="360" w:lineRule="auto"/>
        <w:jc w:val="both"/>
        <w:rPr>
          <w:rFonts w:cs="Arial"/>
        </w:rPr>
      </w:pPr>
      <w:r w:rsidRPr="009670CF">
        <w:rPr>
          <w:rFonts w:cs="Arial"/>
        </w:rPr>
        <w:t xml:space="preserve">Cílem </w:t>
      </w:r>
      <w:r w:rsidR="00AC183C">
        <w:rPr>
          <w:rFonts w:cs="Arial"/>
        </w:rPr>
        <w:t xml:space="preserve">této klíčové oblasti je rozvoj </w:t>
      </w:r>
      <w:r w:rsidRPr="009670CF">
        <w:rPr>
          <w:rFonts w:cs="Arial"/>
        </w:rPr>
        <w:t>zemědělských a lesnických podniků</w:t>
      </w:r>
      <w:r w:rsidR="003621AE">
        <w:rPr>
          <w:rFonts w:cs="Arial"/>
        </w:rPr>
        <w:t>,</w:t>
      </w:r>
      <w:r w:rsidRPr="009670CF">
        <w:rPr>
          <w:rFonts w:cs="Arial"/>
        </w:rPr>
        <w:t xml:space="preserve"> zvýšení jejich efektivnosti,</w:t>
      </w:r>
      <w:r w:rsidR="00AC183C">
        <w:rPr>
          <w:rFonts w:cs="Arial"/>
        </w:rPr>
        <w:t xml:space="preserve"> produktivity a tím </w:t>
      </w:r>
      <w:r w:rsidRPr="009670CF">
        <w:rPr>
          <w:rFonts w:cs="Arial"/>
        </w:rPr>
        <w:t>i konkurenceschopnosti na evropském i světovém trhu. Zajištění udržitelné (environmentálně šetrné) intenzivní zemědělské a lesnické produkce</w:t>
      </w:r>
      <w:r w:rsidR="00B47C18">
        <w:rPr>
          <w:rFonts w:cs="Arial"/>
          <w:color w:val="00B050"/>
        </w:rPr>
        <w:t xml:space="preserve"> </w:t>
      </w:r>
      <w:r w:rsidR="00B47C18" w:rsidRPr="00AC183C">
        <w:rPr>
          <w:rFonts w:cs="Arial"/>
        </w:rPr>
        <w:t>závisí</w:t>
      </w:r>
      <w:r w:rsidRPr="009670CF">
        <w:rPr>
          <w:rFonts w:cs="Arial"/>
        </w:rPr>
        <w:t xml:space="preserve">  na zlepšování kvality základního výrobního prostředku zemědělství a lesnictví – půdy a </w:t>
      </w:r>
      <w:r w:rsidR="003621AE">
        <w:rPr>
          <w:rFonts w:cs="Arial"/>
        </w:rPr>
        <w:t>zabezpečení</w:t>
      </w:r>
      <w:r w:rsidR="003621AE" w:rsidRPr="009670CF">
        <w:rPr>
          <w:rFonts w:cs="Arial"/>
        </w:rPr>
        <w:t xml:space="preserve"> </w:t>
      </w:r>
      <w:r w:rsidRPr="009670CF">
        <w:rPr>
          <w:rFonts w:cs="Arial"/>
        </w:rPr>
        <w:t>strategické úrovně produkce hlavních zemědělských komodit mírného pásu, zejména těch, pro které v podmínkách ČR existuje potenciál konkurenceschopné produkce.</w:t>
      </w:r>
    </w:p>
    <w:p w:rsidR="002B5392" w:rsidRPr="00402792" w:rsidRDefault="003621AE" w:rsidP="00524392">
      <w:pPr>
        <w:spacing w:line="360" w:lineRule="auto"/>
        <w:jc w:val="both"/>
        <w:rPr>
          <w:rFonts w:cs="Arial"/>
        </w:rPr>
      </w:pPr>
      <w:r>
        <w:rPr>
          <w:rFonts w:cs="Arial"/>
        </w:rPr>
        <w:t>Do e</w:t>
      </w:r>
      <w:r w:rsidR="002B5392" w:rsidRPr="009670CF">
        <w:rPr>
          <w:rFonts w:cs="Arial"/>
        </w:rPr>
        <w:t>konomick</w:t>
      </w:r>
      <w:r>
        <w:rPr>
          <w:rFonts w:cs="Arial"/>
        </w:rPr>
        <w:t>ého</w:t>
      </w:r>
      <w:r w:rsidR="002B5392" w:rsidRPr="009670CF">
        <w:rPr>
          <w:rFonts w:cs="Arial"/>
        </w:rPr>
        <w:t xml:space="preserve"> </w:t>
      </w:r>
      <w:r w:rsidR="002B5392" w:rsidRPr="00402792">
        <w:rPr>
          <w:rFonts w:cs="Arial"/>
        </w:rPr>
        <w:t>význam</w:t>
      </w:r>
      <w:r w:rsidRPr="00402792">
        <w:rPr>
          <w:rFonts w:cs="Arial"/>
        </w:rPr>
        <w:t>u</w:t>
      </w:r>
      <w:r w:rsidR="002B5392" w:rsidRPr="00402792">
        <w:rPr>
          <w:rFonts w:cs="Arial"/>
        </w:rPr>
        <w:t xml:space="preserve"> zemědělství a lesnictví v národním hospodářství je nutno </w:t>
      </w:r>
      <w:r w:rsidRPr="00402792">
        <w:rPr>
          <w:rFonts w:cs="Arial"/>
        </w:rPr>
        <w:t>zahrnout</w:t>
      </w:r>
      <w:r w:rsidR="002B5392" w:rsidRPr="00402792">
        <w:rPr>
          <w:rFonts w:cs="Arial"/>
        </w:rPr>
        <w:t xml:space="preserve"> jeho mimoprodukční funkce pro společnost. Zemědělský a lesní půdní fond, zabírající cca 85 % výměry </w:t>
      </w:r>
      <w:r w:rsidR="004644CD" w:rsidRPr="00402792">
        <w:rPr>
          <w:rFonts w:cs="Arial"/>
        </w:rPr>
        <w:t xml:space="preserve">České </w:t>
      </w:r>
      <w:r w:rsidR="002B5392" w:rsidRPr="00402792">
        <w:rPr>
          <w:rFonts w:cs="Arial"/>
        </w:rPr>
        <w:t>republiky</w:t>
      </w:r>
      <w:r w:rsidR="004644CD" w:rsidRPr="00402792">
        <w:rPr>
          <w:rFonts w:cs="Arial"/>
        </w:rPr>
        <w:t xml:space="preserve"> </w:t>
      </w:r>
      <w:r w:rsidR="002B5392" w:rsidRPr="00402792">
        <w:rPr>
          <w:rFonts w:cs="Arial"/>
        </w:rPr>
        <w:t>představuje</w:t>
      </w:r>
      <w:r w:rsidR="000E22F2" w:rsidRPr="00402792">
        <w:rPr>
          <w:rFonts w:cs="Arial"/>
        </w:rPr>
        <w:t xml:space="preserve"> </w:t>
      </w:r>
      <w:r w:rsidR="002B5392" w:rsidRPr="00402792">
        <w:rPr>
          <w:rFonts w:cs="Arial"/>
        </w:rPr>
        <w:t>prostor pro životní prostředí</w:t>
      </w:r>
      <w:r w:rsidR="00664401" w:rsidRPr="00402792">
        <w:rPr>
          <w:rFonts w:cs="Arial"/>
        </w:rPr>
        <w:t xml:space="preserve"> obyvatel</w:t>
      </w:r>
      <w:r w:rsidR="0046275B" w:rsidRPr="00402792">
        <w:rPr>
          <w:rFonts w:cs="Arial"/>
        </w:rPr>
        <w:t xml:space="preserve"> a zvířat</w:t>
      </w:r>
      <w:r w:rsidR="002B5392" w:rsidRPr="00402792">
        <w:rPr>
          <w:rFonts w:cs="Arial"/>
        </w:rPr>
        <w:t>,</w:t>
      </w:r>
      <w:r w:rsidR="00664401" w:rsidRPr="00402792">
        <w:rPr>
          <w:rFonts w:cs="Arial"/>
        </w:rPr>
        <w:t xml:space="preserve"> </w:t>
      </w:r>
      <w:r w:rsidR="002B5392" w:rsidRPr="00402792">
        <w:rPr>
          <w:rFonts w:cs="Arial"/>
        </w:rPr>
        <w:t xml:space="preserve">tvorbu krajiny i rekreační potenciál. V souhrnu svých produkčních a mimoprodukčních funkcí patří zemědělství a lesnictví ke strategickým </w:t>
      </w:r>
      <w:r w:rsidR="0046275B" w:rsidRPr="00402792">
        <w:rPr>
          <w:rFonts w:cs="Arial"/>
        </w:rPr>
        <w:t xml:space="preserve">neopominutelným </w:t>
      </w:r>
      <w:r w:rsidR="002B5392" w:rsidRPr="00402792">
        <w:rPr>
          <w:rFonts w:cs="Arial"/>
        </w:rPr>
        <w:t>odvětvím národního hospodářství.</w:t>
      </w:r>
    </w:p>
    <w:p w:rsidR="000E22F2" w:rsidRPr="00402792" w:rsidRDefault="000E22F2" w:rsidP="00524392">
      <w:pPr>
        <w:spacing w:line="360" w:lineRule="auto"/>
        <w:jc w:val="both"/>
        <w:rPr>
          <w:rFonts w:cs="Arial"/>
        </w:rPr>
      </w:pPr>
    </w:p>
    <w:p w:rsidR="002B5392" w:rsidRPr="00402792" w:rsidRDefault="002B5392" w:rsidP="00524392">
      <w:pPr>
        <w:spacing w:line="360" w:lineRule="auto"/>
        <w:jc w:val="both"/>
        <w:rPr>
          <w:rFonts w:cs="Arial"/>
        </w:rPr>
      </w:pPr>
      <w:r w:rsidRPr="00402792">
        <w:rPr>
          <w:rFonts w:cs="Arial"/>
        </w:rPr>
        <w:t>Zemědělství</w:t>
      </w:r>
    </w:p>
    <w:p w:rsidR="002B5392" w:rsidRPr="009670CF" w:rsidRDefault="002B5392" w:rsidP="00524392">
      <w:pPr>
        <w:spacing w:line="360" w:lineRule="auto"/>
        <w:jc w:val="both"/>
        <w:rPr>
          <w:rFonts w:cs="Arial"/>
        </w:rPr>
      </w:pPr>
      <w:r w:rsidRPr="00402792">
        <w:rPr>
          <w:rFonts w:cs="Arial"/>
        </w:rPr>
        <w:t>Význam zemědělství v národním hospodářství, měřený jeho podílem na hrubé přidané hodnotě a zaměstnanosti</w:t>
      </w:r>
      <w:r w:rsidR="00291F84" w:rsidRPr="00402792">
        <w:rPr>
          <w:rFonts w:cs="Arial"/>
        </w:rPr>
        <w:t xml:space="preserve"> se </w:t>
      </w:r>
      <w:r w:rsidR="009D688D" w:rsidRPr="00402792">
        <w:rPr>
          <w:rFonts w:cs="Arial"/>
        </w:rPr>
        <w:t>od roku 2004</w:t>
      </w:r>
      <w:r w:rsidR="0074103C" w:rsidRPr="00402792">
        <w:rPr>
          <w:rFonts w:cs="Arial"/>
        </w:rPr>
        <w:t xml:space="preserve"> </w:t>
      </w:r>
      <w:r w:rsidRPr="00402792">
        <w:rPr>
          <w:rFonts w:cs="Arial"/>
        </w:rPr>
        <w:t>neustále snižuje</w:t>
      </w:r>
      <w:r w:rsidR="0046275B" w:rsidRPr="00402792">
        <w:rPr>
          <w:rFonts w:cs="Arial"/>
        </w:rPr>
        <w:t xml:space="preserve"> (obdobně jako ve všech ostatních členských zemích EU)</w:t>
      </w:r>
      <w:r w:rsidRPr="00402792">
        <w:rPr>
          <w:rFonts w:cs="Arial"/>
        </w:rPr>
        <w:t>. V důsledku rychlejšího poklesu počtu pracovníků v porovnání s vývojem poklesu produkce</w:t>
      </w:r>
      <w:r w:rsidRPr="009670CF">
        <w:rPr>
          <w:rFonts w:cs="Arial"/>
        </w:rPr>
        <w:t xml:space="preserve"> se produktivita práce v zemědělství postupně přibližuje průměru národního hospodářství. </w:t>
      </w:r>
    </w:p>
    <w:p w:rsidR="002B5392" w:rsidRPr="009670CF" w:rsidRDefault="002B5392" w:rsidP="00524392">
      <w:pPr>
        <w:spacing w:line="360" w:lineRule="auto"/>
        <w:jc w:val="both"/>
        <w:rPr>
          <w:rFonts w:cs="Arial"/>
        </w:rPr>
      </w:pPr>
      <w:r w:rsidRPr="009670CF">
        <w:rPr>
          <w:rFonts w:cs="Arial"/>
        </w:rPr>
        <w:t xml:space="preserve">Produkční potenciál českého zemědělství představuje </w:t>
      </w:r>
      <w:r w:rsidR="00344AAD" w:rsidRPr="009670CF">
        <w:rPr>
          <w:rFonts w:cs="Arial"/>
        </w:rPr>
        <w:t xml:space="preserve">(podle LPIS) </w:t>
      </w:r>
      <w:r w:rsidRPr="009670CF">
        <w:rPr>
          <w:rFonts w:cs="Arial"/>
        </w:rPr>
        <w:t xml:space="preserve">v současnosti výměru zhruba 3,5 mil. ha zemědělské půdy při více než 70 % zornění. Stupeň zornění je v porovnání se zeměmi EU s obdobnými půdně klimatickými podmínkami vyšší. Zhruba 50 % z. </w:t>
      </w:r>
      <w:proofErr w:type="gramStart"/>
      <w:r w:rsidRPr="009670CF">
        <w:rPr>
          <w:rFonts w:cs="Arial"/>
        </w:rPr>
        <w:t>p.</w:t>
      </w:r>
      <w:proofErr w:type="gramEnd"/>
      <w:r w:rsidRPr="009670CF">
        <w:rPr>
          <w:rFonts w:cs="Arial"/>
        </w:rPr>
        <w:t xml:space="preserve"> se nachází v  LFA, tj. v oblastech s nižší kvalitou půdy a  s horšími klimatickými podmínkami. </w:t>
      </w:r>
    </w:p>
    <w:p w:rsidR="002B5392" w:rsidRPr="009670CF" w:rsidRDefault="002B5392" w:rsidP="00524392">
      <w:pPr>
        <w:spacing w:line="360" w:lineRule="auto"/>
        <w:jc w:val="both"/>
        <w:rPr>
          <w:rFonts w:cs="Arial"/>
        </w:rPr>
      </w:pPr>
      <w:r w:rsidRPr="009670CF">
        <w:rPr>
          <w:rFonts w:cs="Arial"/>
        </w:rPr>
        <w:lastRenderedPageBreak/>
        <w:t xml:space="preserve">V oblasti rostlinné výroby se prosazují především zájmy společnosti na trvalou udržitelnost využívání půdy a vodních zdrojů, v oblasti živočišné výroby </w:t>
      </w:r>
      <w:r w:rsidR="003602B4">
        <w:rPr>
          <w:rFonts w:cs="Arial"/>
        </w:rPr>
        <w:t>je</w:t>
      </w:r>
      <w:r w:rsidRPr="009670CF">
        <w:rPr>
          <w:rFonts w:cs="Arial"/>
        </w:rPr>
        <w:t xml:space="preserve"> </w:t>
      </w:r>
      <w:r w:rsidR="00344AAD">
        <w:rPr>
          <w:rFonts w:cs="Arial"/>
        </w:rPr>
        <w:t>klade</w:t>
      </w:r>
      <w:r w:rsidR="003602B4">
        <w:rPr>
          <w:rFonts w:cs="Arial"/>
        </w:rPr>
        <w:t>n</w:t>
      </w:r>
      <w:r w:rsidR="00344AAD">
        <w:rPr>
          <w:rFonts w:cs="Arial"/>
        </w:rPr>
        <w:t xml:space="preserve"> důraz</w:t>
      </w:r>
      <w:r w:rsidRPr="009670CF">
        <w:rPr>
          <w:rFonts w:cs="Arial"/>
        </w:rPr>
        <w:t xml:space="preserve"> na pohodu zvířat. V obou případech to znamená tlaky na zvyšování nákladů výroby, na kterých by se měly zvýšenou m</w:t>
      </w:r>
      <w:r w:rsidR="00344AAD">
        <w:rPr>
          <w:rFonts w:cs="Arial"/>
        </w:rPr>
        <w:t>í</w:t>
      </w:r>
      <w:r w:rsidRPr="009670CF">
        <w:rPr>
          <w:rFonts w:cs="Arial"/>
        </w:rPr>
        <w:t>rou podílet soukromé podniky.</w:t>
      </w:r>
    </w:p>
    <w:p w:rsidR="002B5392" w:rsidRPr="009670CF" w:rsidRDefault="002B5392" w:rsidP="00524392">
      <w:pPr>
        <w:spacing w:line="360" w:lineRule="auto"/>
        <w:jc w:val="both"/>
        <w:rPr>
          <w:rFonts w:cs="Arial"/>
        </w:rPr>
      </w:pPr>
    </w:p>
    <w:p w:rsidR="002B5392" w:rsidRPr="009670CF" w:rsidRDefault="002B5392" w:rsidP="00524392">
      <w:pPr>
        <w:spacing w:line="360" w:lineRule="auto"/>
        <w:jc w:val="both"/>
        <w:rPr>
          <w:rFonts w:cs="Arial"/>
        </w:rPr>
      </w:pPr>
      <w:r w:rsidRPr="009670CF">
        <w:rPr>
          <w:rFonts w:cs="Arial"/>
        </w:rPr>
        <w:t>Lesní hospodářství</w:t>
      </w:r>
    </w:p>
    <w:p w:rsidR="002B5392" w:rsidRPr="009670CF" w:rsidRDefault="002B5392" w:rsidP="00524392">
      <w:pPr>
        <w:spacing w:line="360" w:lineRule="auto"/>
        <w:jc w:val="both"/>
        <w:rPr>
          <w:rFonts w:cs="Arial"/>
        </w:rPr>
      </w:pPr>
      <w:r w:rsidRPr="009670CF">
        <w:rPr>
          <w:rFonts w:cs="Arial"/>
        </w:rPr>
        <w:t>Základní cílem státu v oblasti lesního hospodářství je trvale udržitelné obhospodařování lesů, tedy správa a využívání lesů a lesní půdy způsobem a v  rozsahu, zachovávají</w:t>
      </w:r>
      <w:r w:rsidR="00362972">
        <w:rPr>
          <w:rFonts w:cs="Arial"/>
        </w:rPr>
        <w:t>cím</w:t>
      </w:r>
      <w:r w:rsidRPr="009670CF">
        <w:rPr>
          <w:rFonts w:cs="Arial"/>
        </w:rPr>
        <w:t xml:space="preserve"> jejich biodiverzitu, produkční schopnost a regenerační kapacitu </w:t>
      </w:r>
      <w:r w:rsidR="00362972">
        <w:rPr>
          <w:rFonts w:cs="Arial"/>
        </w:rPr>
        <w:t xml:space="preserve">a </w:t>
      </w:r>
      <w:r w:rsidRPr="009670CF">
        <w:rPr>
          <w:rFonts w:cs="Arial"/>
        </w:rPr>
        <w:t>vitalitu</w:t>
      </w:r>
      <w:r w:rsidR="00362972">
        <w:rPr>
          <w:rFonts w:cs="Arial"/>
        </w:rPr>
        <w:t>.</w:t>
      </w:r>
      <w:r w:rsidRPr="009670CF">
        <w:rPr>
          <w:rFonts w:cs="Arial"/>
        </w:rPr>
        <w:t xml:space="preserve"> </w:t>
      </w:r>
      <w:r w:rsidR="003602B4">
        <w:rPr>
          <w:rFonts w:cs="Arial"/>
        </w:rPr>
        <w:t>C</w:t>
      </w:r>
      <w:r w:rsidR="00362972">
        <w:rPr>
          <w:rFonts w:cs="Arial"/>
        </w:rPr>
        <w:t xml:space="preserve">ílem lesního hospodářství </w:t>
      </w:r>
      <w:r w:rsidR="003602B4">
        <w:rPr>
          <w:rFonts w:cs="Arial"/>
        </w:rPr>
        <w:t xml:space="preserve">je </w:t>
      </w:r>
      <w:r w:rsidRPr="009670CF">
        <w:rPr>
          <w:rFonts w:cs="Arial"/>
        </w:rPr>
        <w:t>schopnost plnit v současnosti i v budoucnosti odpovídající ekologické, ekonomické a sociální funkce na místní, národní a globální úrovni nepoškozují</w:t>
      </w:r>
      <w:r w:rsidR="00362972">
        <w:rPr>
          <w:rFonts w:cs="Arial"/>
        </w:rPr>
        <w:t>cí</w:t>
      </w:r>
      <w:r w:rsidRPr="009670CF">
        <w:rPr>
          <w:rFonts w:cs="Arial"/>
        </w:rPr>
        <w:t xml:space="preserve"> ostatní ekosystémy. Les je také </w:t>
      </w:r>
      <w:r w:rsidR="00362972">
        <w:rPr>
          <w:rFonts w:cs="Arial"/>
        </w:rPr>
        <w:t>významným</w:t>
      </w:r>
      <w:r w:rsidR="00362972" w:rsidRPr="009670CF">
        <w:rPr>
          <w:rFonts w:cs="Arial"/>
        </w:rPr>
        <w:t xml:space="preserve"> </w:t>
      </w:r>
      <w:r w:rsidRPr="009670CF">
        <w:rPr>
          <w:rFonts w:cs="Arial"/>
        </w:rPr>
        <w:t xml:space="preserve">nositelem biologické rozmanitosti s přesahem do volné krajiny. </w:t>
      </w:r>
    </w:p>
    <w:p w:rsidR="002B5392" w:rsidRPr="009670CF" w:rsidRDefault="002B5392" w:rsidP="00524392">
      <w:pPr>
        <w:spacing w:line="360" w:lineRule="auto"/>
        <w:jc w:val="both"/>
        <w:rPr>
          <w:rFonts w:cs="Arial"/>
        </w:rPr>
      </w:pPr>
      <w:r w:rsidRPr="009670CF">
        <w:rPr>
          <w:rFonts w:cs="Arial"/>
        </w:rPr>
        <w:t xml:space="preserve">Posláním lesního hospodářství je </w:t>
      </w:r>
      <w:r w:rsidR="00206B2B">
        <w:rPr>
          <w:rFonts w:cs="Arial"/>
        </w:rPr>
        <w:t xml:space="preserve">kromě </w:t>
      </w:r>
      <w:r w:rsidRPr="009670CF">
        <w:rPr>
          <w:rFonts w:cs="Arial"/>
        </w:rPr>
        <w:t>udržitelné</w:t>
      </w:r>
      <w:r w:rsidR="00206B2B">
        <w:rPr>
          <w:rFonts w:cs="Arial"/>
        </w:rPr>
        <w:t>ho</w:t>
      </w:r>
      <w:r w:rsidRPr="009670CF">
        <w:rPr>
          <w:rFonts w:cs="Arial"/>
        </w:rPr>
        <w:t xml:space="preserve"> obhospodařování a multifunkční úloh</w:t>
      </w:r>
      <w:r w:rsidR="00206B2B">
        <w:rPr>
          <w:rFonts w:cs="Arial"/>
        </w:rPr>
        <w:t>y</w:t>
      </w:r>
      <w:r w:rsidRPr="009670CF">
        <w:rPr>
          <w:rFonts w:cs="Arial"/>
        </w:rPr>
        <w:t xml:space="preserve"> lesů,</w:t>
      </w:r>
      <w:r w:rsidR="00206B2B">
        <w:rPr>
          <w:rFonts w:cs="Arial"/>
        </w:rPr>
        <w:t xml:space="preserve"> také</w:t>
      </w:r>
      <w:r w:rsidRPr="009670CF">
        <w:rPr>
          <w:rFonts w:cs="Arial"/>
        </w:rPr>
        <w:t xml:space="preserve"> poskytování různých lesních produktů, výrobků a</w:t>
      </w:r>
      <w:r w:rsidR="00362972">
        <w:rPr>
          <w:rFonts w:cs="Arial"/>
        </w:rPr>
        <w:t xml:space="preserve"> </w:t>
      </w:r>
      <w:r w:rsidRPr="009670CF">
        <w:rPr>
          <w:rFonts w:cs="Arial"/>
        </w:rPr>
        <w:t>služeb způsobem, který nepovede ke zhoršení</w:t>
      </w:r>
      <w:r w:rsidR="00206B2B">
        <w:rPr>
          <w:rFonts w:cs="Arial"/>
        </w:rPr>
        <w:t xml:space="preserve"> jejich</w:t>
      </w:r>
      <w:r w:rsidRPr="009670CF">
        <w:rPr>
          <w:rFonts w:cs="Arial"/>
        </w:rPr>
        <w:t xml:space="preserve"> stavu</w:t>
      </w:r>
      <w:r w:rsidR="00206B2B">
        <w:rPr>
          <w:rFonts w:cs="Arial"/>
        </w:rPr>
        <w:t xml:space="preserve">. </w:t>
      </w:r>
      <w:r w:rsidR="00362972">
        <w:rPr>
          <w:rFonts w:cs="Arial"/>
        </w:rPr>
        <w:t>Ú</w:t>
      </w:r>
      <w:r w:rsidRPr="009670CF">
        <w:rPr>
          <w:rFonts w:cs="Arial"/>
        </w:rPr>
        <w:t>činné využívání zdrojů</w:t>
      </w:r>
      <w:r w:rsidR="00206B2B">
        <w:rPr>
          <w:rFonts w:cs="Arial"/>
        </w:rPr>
        <w:t xml:space="preserve"> a</w:t>
      </w:r>
      <w:r w:rsidRPr="009670CF">
        <w:rPr>
          <w:rFonts w:cs="Arial"/>
        </w:rPr>
        <w:t xml:space="preserve"> optimalizace přínos</w:t>
      </w:r>
      <w:r w:rsidR="00206B2B">
        <w:rPr>
          <w:rFonts w:cs="Arial"/>
        </w:rPr>
        <w:t>ů</w:t>
      </w:r>
      <w:r w:rsidRPr="009670CF">
        <w:rPr>
          <w:rFonts w:cs="Arial"/>
        </w:rPr>
        <w:t xml:space="preserve"> lesů a lesnického sektoru </w:t>
      </w:r>
      <w:r w:rsidR="00362972">
        <w:rPr>
          <w:rFonts w:cs="Arial"/>
        </w:rPr>
        <w:t xml:space="preserve">povede </w:t>
      </w:r>
      <w:r w:rsidRPr="009670CF">
        <w:rPr>
          <w:rFonts w:cs="Arial"/>
        </w:rPr>
        <w:t>k rozvoji venkova, růstu a vytváření pracovních míst</w:t>
      </w:r>
      <w:r w:rsidR="00362972">
        <w:rPr>
          <w:rFonts w:cs="Arial"/>
        </w:rPr>
        <w:t>.</w:t>
      </w:r>
    </w:p>
    <w:p w:rsidR="002B5392" w:rsidRPr="009670CF" w:rsidRDefault="002B5392" w:rsidP="00524392">
      <w:pPr>
        <w:spacing w:line="360" w:lineRule="auto"/>
        <w:jc w:val="both"/>
        <w:rPr>
          <w:rFonts w:cs="Arial"/>
        </w:rPr>
      </w:pPr>
      <w:r w:rsidRPr="009670CF">
        <w:rPr>
          <w:rFonts w:cs="Arial"/>
        </w:rPr>
        <w:t xml:space="preserve">Předpokládaná změna klimatu zvyšuje nároky na </w:t>
      </w:r>
      <w:r w:rsidR="00C0761B">
        <w:rPr>
          <w:rFonts w:cs="Arial"/>
        </w:rPr>
        <w:t>hospodaření v</w:t>
      </w:r>
      <w:r w:rsidR="00C0761B" w:rsidRPr="009670CF">
        <w:rPr>
          <w:rFonts w:cs="Arial"/>
        </w:rPr>
        <w:t xml:space="preserve"> </w:t>
      </w:r>
      <w:r w:rsidRPr="009670CF">
        <w:rPr>
          <w:rFonts w:cs="Arial"/>
        </w:rPr>
        <w:t>les</w:t>
      </w:r>
      <w:r w:rsidR="00C0761B">
        <w:rPr>
          <w:rFonts w:cs="Arial"/>
        </w:rPr>
        <w:t>ích</w:t>
      </w:r>
      <w:r w:rsidRPr="009670CF">
        <w:rPr>
          <w:rFonts w:cs="Arial"/>
        </w:rPr>
        <w:t xml:space="preserve"> ve střednědobém horizontu, protože bude docházet k lokálním výkyvům dostupnosti dřevní suroviny, především jehličnaté. Je nutné počítat s tím, že se změnou druhové skladby lesů bude klesat nabídka jehličnatého dříví</w:t>
      </w:r>
      <w:r w:rsidR="007A5E15">
        <w:rPr>
          <w:rFonts w:cs="Arial"/>
        </w:rPr>
        <w:t>,</w:t>
      </w:r>
      <w:r w:rsidRPr="009670CF">
        <w:rPr>
          <w:rFonts w:cs="Arial"/>
        </w:rPr>
        <w:t xml:space="preserve"> a proto se zpracovatelský průmysl musí postupně připravit na zvyšující se nabídku listnatého dříví, zejména dubu a buku.</w:t>
      </w:r>
    </w:p>
    <w:p w:rsidR="0044622F" w:rsidRPr="009670CF" w:rsidRDefault="0044622F" w:rsidP="00524392">
      <w:pPr>
        <w:spacing w:line="360" w:lineRule="auto"/>
        <w:jc w:val="both"/>
        <w:rPr>
          <w:rFonts w:cs="Arial"/>
        </w:rPr>
      </w:pPr>
    </w:p>
    <w:p w:rsidR="002B5392" w:rsidRPr="009670CF" w:rsidRDefault="002B5392" w:rsidP="00524392">
      <w:pPr>
        <w:spacing w:line="360" w:lineRule="auto"/>
        <w:jc w:val="both"/>
        <w:rPr>
          <w:rFonts w:cs="Arial"/>
        </w:rPr>
      </w:pPr>
      <w:bookmarkStart w:id="18" w:name="_Toc429128897"/>
      <w:r w:rsidRPr="009670CF">
        <w:rPr>
          <w:rFonts w:cs="Arial"/>
        </w:rPr>
        <w:t>Akvakultura (produkční rybářství)</w:t>
      </w:r>
      <w:bookmarkEnd w:id="18"/>
    </w:p>
    <w:p w:rsidR="002B5392" w:rsidRPr="009670CF" w:rsidRDefault="002B5392" w:rsidP="00524392">
      <w:pPr>
        <w:spacing w:line="360" w:lineRule="auto"/>
        <w:jc w:val="both"/>
        <w:rPr>
          <w:rFonts w:cs="Arial"/>
        </w:rPr>
      </w:pPr>
      <w:r w:rsidRPr="009670CF">
        <w:rPr>
          <w:rFonts w:cs="Arial"/>
        </w:rPr>
        <w:t>Na území ČR se nachází více než 24 tisíc rybníků (většinou vybudovaných v 15. a 16. století) a vodních nádrží o celkové ploše zhruba 52 tis. ha, které zadržují více než 420 mil. m</w:t>
      </w:r>
      <w:r w:rsidRPr="009670CF">
        <w:rPr>
          <w:rFonts w:cs="Arial"/>
          <w:vertAlign w:val="superscript"/>
        </w:rPr>
        <w:t>3</w:t>
      </w:r>
      <w:r w:rsidRPr="009670CF">
        <w:rPr>
          <w:rFonts w:cs="Arial"/>
        </w:rPr>
        <w:t xml:space="preserve"> vody. Hlavní produkovanou rybou v rybnících je kapr obecný</w:t>
      </w:r>
      <w:r w:rsidR="0093775D">
        <w:rPr>
          <w:rFonts w:cs="Arial"/>
        </w:rPr>
        <w:t>;</w:t>
      </w:r>
      <w:r w:rsidRPr="009670CF">
        <w:rPr>
          <w:rFonts w:cs="Arial"/>
        </w:rPr>
        <w:t xml:space="preserve"> </w:t>
      </w:r>
      <w:r w:rsidR="0093775D">
        <w:rPr>
          <w:rFonts w:cs="Arial"/>
        </w:rPr>
        <w:t>s</w:t>
      </w:r>
      <w:r w:rsidRPr="009670CF">
        <w:rPr>
          <w:rFonts w:cs="Arial"/>
        </w:rPr>
        <w:t xml:space="preserve">oučástí českého produkčního rybářství je i chov lososovitých druhů ryb, zejména pstruha </w:t>
      </w:r>
      <w:r w:rsidRPr="00402792">
        <w:rPr>
          <w:rFonts w:cs="Arial"/>
        </w:rPr>
        <w:t>duhového. Chov ryb je prováděn také v plovoucích klecích na údolních nádržích a ve specializovaných objektech s průtočným či recirkulačním systémem vody. Roční produkce ryb v ČR činí cca 20 tis. t</w:t>
      </w:r>
      <w:r w:rsidR="00291F84" w:rsidRPr="00402792">
        <w:rPr>
          <w:rFonts w:cs="Arial"/>
        </w:rPr>
        <w:t>un</w:t>
      </w:r>
      <w:r w:rsidRPr="00402792">
        <w:rPr>
          <w:rFonts w:cs="Arial"/>
        </w:rPr>
        <w:t>. V ČR existuje více než 70 významnějších producentů ryb (s produkcí nad 5 t</w:t>
      </w:r>
      <w:r w:rsidR="00291F84" w:rsidRPr="00402792">
        <w:rPr>
          <w:rFonts w:cs="Arial"/>
        </w:rPr>
        <w:t>un</w:t>
      </w:r>
      <w:r w:rsidRPr="00402792">
        <w:rPr>
          <w:rFonts w:cs="Arial"/>
        </w:rPr>
        <w:t xml:space="preserve"> ryb ročně) a</w:t>
      </w:r>
      <w:r w:rsidRPr="009670CF">
        <w:rPr>
          <w:rFonts w:cs="Arial"/>
        </w:rPr>
        <w:t xml:space="preserve"> několik set drobných chovatelů. Více než polovina vyprodukovaných ryb se prodá v ČR.</w:t>
      </w:r>
      <w:bookmarkStart w:id="19" w:name="_Toc429128898"/>
      <w:r w:rsidR="0044622F" w:rsidRPr="009670CF">
        <w:rPr>
          <w:rFonts w:cs="Arial"/>
        </w:rPr>
        <w:t xml:space="preserve"> </w:t>
      </w:r>
      <w:r w:rsidR="0093775D" w:rsidRPr="009670CF">
        <w:rPr>
          <w:rFonts w:cs="Arial"/>
        </w:rPr>
        <w:t xml:space="preserve">Mimořádně důležité jsou mimoprodukční funkce rybníkářství – vodohospodářská, krajinotvorná, kulturní a ochranná – retenční funkce. </w:t>
      </w:r>
      <w:r w:rsidRPr="009670CF">
        <w:rPr>
          <w:rFonts w:cs="Arial"/>
        </w:rPr>
        <w:t>Významnou roli hraje rekreační a sportovní rybářství</w:t>
      </w:r>
      <w:bookmarkEnd w:id="19"/>
      <w:r w:rsidRPr="009670CF">
        <w:rPr>
          <w:rFonts w:cs="Arial"/>
        </w:rPr>
        <w:t>.</w:t>
      </w:r>
    </w:p>
    <w:p w:rsidR="002B5392" w:rsidRPr="009670CF" w:rsidRDefault="00E745AE" w:rsidP="00524392">
      <w:pPr>
        <w:spacing w:line="360" w:lineRule="auto"/>
        <w:jc w:val="both"/>
        <w:rPr>
          <w:rFonts w:cs="Arial"/>
        </w:rPr>
      </w:pPr>
      <w:r>
        <w:rPr>
          <w:rFonts w:cs="Arial"/>
        </w:rPr>
        <w:br w:type="page"/>
      </w:r>
      <w:r w:rsidR="002B5392" w:rsidRPr="009670CF">
        <w:rPr>
          <w:rFonts w:cs="Arial"/>
        </w:rPr>
        <w:lastRenderedPageBreak/>
        <w:t>Včelařství</w:t>
      </w:r>
    </w:p>
    <w:p w:rsidR="002B5392" w:rsidRPr="009670CF" w:rsidRDefault="002B5392" w:rsidP="00524392">
      <w:pPr>
        <w:spacing w:line="360" w:lineRule="auto"/>
        <w:jc w:val="both"/>
        <w:rPr>
          <w:rFonts w:cs="Arial"/>
        </w:rPr>
      </w:pPr>
      <w:r w:rsidRPr="009670CF">
        <w:rPr>
          <w:rFonts w:cs="Arial"/>
        </w:rPr>
        <w:t>Včelařství přináší cennou potravinu</w:t>
      </w:r>
      <w:r w:rsidR="00723836">
        <w:rPr>
          <w:rFonts w:cs="Arial"/>
        </w:rPr>
        <w:t xml:space="preserve"> -</w:t>
      </w:r>
      <w:r w:rsidRPr="009670CF">
        <w:rPr>
          <w:rFonts w:cs="Arial"/>
        </w:rPr>
        <w:t xml:space="preserve"> med,</w:t>
      </w:r>
      <w:r w:rsidR="00206B2B">
        <w:rPr>
          <w:rFonts w:cs="Arial"/>
        </w:rPr>
        <w:t xml:space="preserve"> významnou</w:t>
      </w:r>
      <w:r w:rsidR="00723836">
        <w:rPr>
          <w:rFonts w:cs="Arial"/>
        </w:rPr>
        <w:t xml:space="preserve"> pro</w:t>
      </w:r>
      <w:r w:rsidR="00206B2B">
        <w:rPr>
          <w:rFonts w:cs="Arial"/>
        </w:rPr>
        <w:t xml:space="preserve"> lidské</w:t>
      </w:r>
      <w:r w:rsidR="00723836">
        <w:rPr>
          <w:rFonts w:cs="Arial"/>
        </w:rPr>
        <w:t xml:space="preserve"> zdraví</w:t>
      </w:r>
      <w:r w:rsidR="00206B2B">
        <w:rPr>
          <w:rFonts w:cs="Arial"/>
        </w:rPr>
        <w:t>.</w:t>
      </w:r>
      <w:r w:rsidRPr="009670CF">
        <w:rPr>
          <w:rFonts w:cs="Arial"/>
        </w:rPr>
        <w:t xml:space="preserve"> </w:t>
      </w:r>
      <w:r w:rsidR="00206B2B">
        <w:rPr>
          <w:rFonts w:cs="Arial"/>
        </w:rPr>
        <w:t>V</w:t>
      </w:r>
      <w:r w:rsidRPr="009670CF">
        <w:rPr>
          <w:rFonts w:cs="Arial"/>
        </w:rPr>
        <w:t>yužíva</w:t>
      </w:r>
      <w:r w:rsidR="00206B2B">
        <w:rPr>
          <w:rFonts w:cs="Arial"/>
        </w:rPr>
        <w:t xml:space="preserve">jí se </w:t>
      </w:r>
      <w:r w:rsidR="00206B2B" w:rsidRPr="009670CF">
        <w:rPr>
          <w:rFonts w:cs="Arial"/>
        </w:rPr>
        <w:t xml:space="preserve">hojně </w:t>
      </w:r>
      <w:r w:rsidR="00206B2B">
        <w:rPr>
          <w:rFonts w:cs="Arial"/>
        </w:rPr>
        <w:t>rovněž</w:t>
      </w:r>
      <w:r w:rsidRPr="009670CF">
        <w:rPr>
          <w:rFonts w:cs="Arial"/>
        </w:rPr>
        <w:t xml:space="preserve"> další včelí produkty, jako je</w:t>
      </w:r>
      <w:r w:rsidR="00206B2B">
        <w:rPr>
          <w:rFonts w:cs="Arial"/>
        </w:rPr>
        <w:t xml:space="preserve"> vosk,</w:t>
      </w:r>
      <w:r w:rsidRPr="009670CF">
        <w:rPr>
          <w:rFonts w:cs="Arial"/>
        </w:rPr>
        <w:t xml:space="preserve"> včelí jed, pyl, mateří kašička a propolis. Nejvýznamnějším posláním včely medonosné je však opylovací činnost</w:t>
      </w:r>
      <w:r w:rsidR="00723836">
        <w:rPr>
          <w:rFonts w:cs="Arial"/>
        </w:rPr>
        <w:t>; díky které získáváme většinu potravinových zdrojů</w:t>
      </w:r>
      <w:r w:rsidRPr="009670CF">
        <w:rPr>
          <w:rFonts w:cs="Arial"/>
        </w:rPr>
        <w:t xml:space="preserve">. Jako univerzální </w:t>
      </w:r>
      <w:proofErr w:type="spellStart"/>
      <w:r w:rsidRPr="009670CF">
        <w:rPr>
          <w:rFonts w:cs="Arial"/>
        </w:rPr>
        <w:t>opylovatel</w:t>
      </w:r>
      <w:proofErr w:type="spellEnd"/>
      <w:r w:rsidRPr="009670CF">
        <w:rPr>
          <w:rFonts w:cs="Arial"/>
        </w:rPr>
        <w:t xml:space="preserve"> se významně podílí na ekonomickém přínosu opylováním zemědělských entomofilních plodin a ve vztahu k přírodním ekosystémům je zárukou zachování biodiverzity krajiny.</w:t>
      </w:r>
    </w:p>
    <w:p w:rsidR="00C357E3" w:rsidRPr="009670CF" w:rsidRDefault="00C357E3" w:rsidP="00524392">
      <w:pPr>
        <w:spacing w:line="360" w:lineRule="auto"/>
        <w:jc w:val="both"/>
        <w:rPr>
          <w:rFonts w:cs="Arial"/>
        </w:rPr>
      </w:pPr>
    </w:p>
    <w:p w:rsidR="002B5392" w:rsidRPr="009670CF" w:rsidRDefault="002B5392" w:rsidP="00524392">
      <w:pPr>
        <w:spacing w:line="360" w:lineRule="auto"/>
        <w:jc w:val="both"/>
        <w:rPr>
          <w:rFonts w:cs="Arial"/>
        </w:rPr>
      </w:pPr>
      <w:r w:rsidRPr="009670CF">
        <w:rPr>
          <w:rFonts w:cs="Arial"/>
        </w:rPr>
        <w:t>Myslivost</w:t>
      </w:r>
    </w:p>
    <w:p w:rsidR="002B5392" w:rsidRPr="009670CF" w:rsidRDefault="002B5392" w:rsidP="00524392">
      <w:pPr>
        <w:spacing w:line="360" w:lineRule="auto"/>
        <w:jc w:val="both"/>
        <w:rPr>
          <w:rFonts w:cs="Arial"/>
        </w:rPr>
      </w:pPr>
      <w:r w:rsidRPr="009670CF">
        <w:rPr>
          <w:rFonts w:cs="Arial"/>
        </w:rPr>
        <w:t xml:space="preserve">Zvěř je považována za přírodní bohatství. Česká </w:t>
      </w:r>
      <w:r w:rsidRPr="00402792">
        <w:rPr>
          <w:rFonts w:cs="Arial"/>
        </w:rPr>
        <w:t>myslivost je zapsána na národním seznamu nehmotného kulturního dědictví ČR, přičemž sokolnictví, jako součást myslivosti, je i na mezinárodním seznamu UNESCO. Vzhledem k významu myslivosti</w:t>
      </w:r>
      <w:r w:rsidR="00291F84" w:rsidRPr="00402792">
        <w:rPr>
          <w:rFonts w:cs="Arial"/>
        </w:rPr>
        <w:t>,</w:t>
      </w:r>
      <w:r w:rsidRPr="00402792">
        <w:rPr>
          <w:rFonts w:cs="Arial"/>
        </w:rPr>
        <w:t xml:space="preserve"> především </w:t>
      </w:r>
      <w:r w:rsidR="00A01E20" w:rsidRPr="00402792">
        <w:rPr>
          <w:rFonts w:cs="Arial"/>
        </w:rPr>
        <w:t>při</w:t>
      </w:r>
      <w:r w:rsidRPr="00402792">
        <w:rPr>
          <w:rFonts w:cs="Arial"/>
        </w:rPr>
        <w:t xml:space="preserve"> ochran</w:t>
      </w:r>
      <w:r w:rsidR="00A01E20" w:rsidRPr="00402792">
        <w:rPr>
          <w:rFonts w:cs="Arial"/>
        </w:rPr>
        <w:t>ě</w:t>
      </w:r>
      <w:r w:rsidRPr="00402792">
        <w:rPr>
          <w:rFonts w:cs="Arial"/>
        </w:rPr>
        <w:t xml:space="preserve"> zvěře a přírody</w:t>
      </w:r>
      <w:r w:rsidR="00A01E20" w:rsidRPr="00402792">
        <w:rPr>
          <w:rFonts w:cs="Arial"/>
        </w:rPr>
        <w:t>, ale</w:t>
      </w:r>
      <w:r w:rsidRPr="00402792">
        <w:rPr>
          <w:rFonts w:cs="Arial"/>
        </w:rPr>
        <w:t xml:space="preserve"> i </w:t>
      </w:r>
      <w:r w:rsidR="00A01E20" w:rsidRPr="00402792">
        <w:rPr>
          <w:rFonts w:cs="Arial"/>
        </w:rPr>
        <w:t xml:space="preserve">ve </w:t>
      </w:r>
      <w:r w:rsidRPr="00402792">
        <w:rPr>
          <w:rFonts w:cs="Arial"/>
        </w:rPr>
        <w:t>veterinární medicín</w:t>
      </w:r>
      <w:r w:rsidR="00A01E20" w:rsidRPr="00402792">
        <w:rPr>
          <w:rFonts w:cs="Arial"/>
        </w:rPr>
        <w:t>ě</w:t>
      </w:r>
      <w:r w:rsidR="00291F84" w:rsidRPr="00402792">
        <w:rPr>
          <w:rFonts w:cs="Arial"/>
        </w:rPr>
        <w:t>,</w:t>
      </w:r>
      <w:r w:rsidRPr="00402792">
        <w:rPr>
          <w:rFonts w:cs="Arial"/>
        </w:rPr>
        <w:t xml:space="preserve"> je nezbytné periodické zjišťování vývoje početních stavů jednotlivých druhů zvěře</w:t>
      </w:r>
      <w:r w:rsidR="00A01E20" w:rsidRPr="00402792">
        <w:rPr>
          <w:rFonts w:cs="Arial"/>
        </w:rPr>
        <w:t>.</w:t>
      </w:r>
      <w:r w:rsidRPr="00402792">
        <w:rPr>
          <w:rFonts w:cs="Arial"/>
        </w:rPr>
        <w:t xml:space="preserve"> </w:t>
      </w:r>
      <w:r w:rsidR="00A01E20" w:rsidRPr="00402792">
        <w:rPr>
          <w:rFonts w:cs="Arial"/>
        </w:rPr>
        <w:t>N</w:t>
      </w:r>
      <w:r w:rsidRPr="00402792">
        <w:rPr>
          <w:rFonts w:cs="Arial"/>
        </w:rPr>
        <w:t>ejen jako ochrany před vyhubením, ale též z důvodu informace o nekontrolovatelném nárůstu početních stavů zvěře se všemi</w:t>
      </w:r>
      <w:r w:rsidRPr="009670CF">
        <w:rPr>
          <w:rFonts w:cs="Arial"/>
        </w:rPr>
        <w:t xml:space="preserve"> negativními důsledky pro rostlinn</w:t>
      </w:r>
      <w:r w:rsidR="00A01E20">
        <w:rPr>
          <w:rFonts w:cs="Arial"/>
        </w:rPr>
        <w:t>ou</w:t>
      </w:r>
      <w:r w:rsidRPr="009670CF">
        <w:rPr>
          <w:rFonts w:cs="Arial"/>
        </w:rPr>
        <w:t xml:space="preserve"> výrob</w:t>
      </w:r>
      <w:r w:rsidR="00A01E20">
        <w:rPr>
          <w:rFonts w:cs="Arial"/>
        </w:rPr>
        <w:t>u</w:t>
      </w:r>
      <w:r w:rsidRPr="009670CF">
        <w:rPr>
          <w:rFonts w:cs="Arial"/>
        </w:rPr>
        <w:t xml:space="preserve">, lesní hospodářství, přenášení nebezpečných </w:t>
      </w:r>
      <w:r w:rsidR="007A5E15">
        <w:rPr>
          <w:rFonts w:cs="Arial"/>
        </w:rPr>
        <w:t>nakažlivých</w:t>
      </w:r>
      <w:r w:rsidRPr="009670CF">
        <w:rPr>
          <w:rFonts w:cs="Arial"/>
        </w:rPr>
        <w:t xml:space="preserve"> onemocnění a v neposlední řadě též </w:t>
      </w:r>
      <w:r w:rsidR="00A01E20">
        <w:rPr>
          <w:rFonts w:cs="Arial"/>
        </w:rPr>
        <w:t xml:space="preserve">pro oblast dopravní - </w:t>
      </w:r>
      <w:r w:rsidRPr="009670CF">
        <w:rPr>
          <w:rFonts w:cs="Arial"/>
        </w:rPr>
        <w:t>střet</w:t>
      </w:r>
      <w:r w:rsidR="00A01E20">
        <w:rPr>
          <w:rFonts w:cs="Arial"/>
        </w:rPr>
        <w:t>y</w:t>
      </w:r>
      <w:r w:rsidRPr="009670CF">
        <w:rPr>
          <w:rFonts w:cs="Arial"/>
        </w:rPr>
        <w:t xml:space="preserve"> zvěře s motorovými vozidly s rizikem materiálních škod a ohrožení zdraví občanů. </w:t>
      </w:r>
    </w:p>
    <w:p w:rsidR="002B5392" w:rsidRPr="009670CF" w:rsidRDefault="002B5392" w:rsidP="00524392">
      <w:pPr>
        <w:spacing w:line="360" w:lineRule="auto"/>
        <w:jc w:val="both"/>
        <w:rPr>
          <w:rFonts w:cs="Arial"/>
        </w:rPr>
      </w:pPr>
    </w:p>
    <w:p w:rsidR="00C357E3" w:rsidRPr="009670CF" w:rsidRDefault="00C357E3" w:rsidP="00524392">
      <w:pPr>
        <w:spacing w:line="360" w:lineRule="auto"/>
        <w:jc w:val="both"/>
        <w:rPr>
          <w:rFonts w:cs="Arial"/>
        </w:rPr>
      </w:pPr>
      <w:r w:rsidRPr="009670CF">
        <w:rPr>
          <w:rFonts w:cs="Arial"/>
        </w:rPr>
        <w:t>Závěrečná východiska</w:t>
      </w:r>
    </w:p>
    <w:p w:rsidR="002B5392" w:rsidRPr="00402792" w:rsidRDefault="00C357E3" w:rsidP="00C357E3">
      <w:pPr>
        <w:spacing w:line="360" w:lineRule="auto"/>
        <w:jc w:val="both"/>
        <w:rPr>
          <w:rFonts w:cs="Arial"/>
        </w:rPr>
      </w:pPr>
      <w:r w:rsidRPr="009670CF">
        <w:rPr>
          <w:rFonts w:cs="Arial"/>
        </w:rPr>
        <w:t xml:space="preserve">Klíčová oblast Udržitelné zemědělství a lesnictví koresponduje především s prioritními oblastmi 1 -  Konkurenceschopná ekonomika založená na znalostech a 3 -  Prostředí pro kvalitní život, v menší míře rovněž s prioritní oblastí 2 - Udržitelnost energetiky a materiálových zdrojů a to zejména s její podoblastí Obnovitelné zdroje energie v rámci Národních priorit orientovaného výzkumu, experimentálního vývoje a inovací do roku 2030, které byly schváleny </w:t>
      </w:r>
      <w:r w:rsidRPr="00402792">
        <w:rPr>
          <w:rFonts w:cs="Arial"/>
        </w:rPr>
        <w:t>usnesením vlády ČR č. 552 ze dne 19. 7. 2012.</w:t>
      </w:r>
      <w:r w:rsidR="00D96EB3" w:rsidRPr="00402792">
        <w:rPr>
          <w:rFonts w:cs="Arial"/>
        </w:rPr>
        <w:t xml:space="preserve"> </w:t>
      </w:r>
      <w:r w:rsidR="00AC183C" w:rsidRPr="00402792">
        <w:rPr>
          <w:rFonts w:cs="Arial"/>
        </w:rPr>
        <w:t xml:space="preserve">Tuto </w:t>
      </w:r>
      <w:r w:rsidR="002B5392" w:rsidRPr="00402792">
        <w:rPr>
          <w:rFonts w:cs="Arial"/>
        </w:rPr>
        <w:t xml:space="preserve">klíčovou oblast naplňují především výzkumné směry Lesnictví a navazující </w:t>
      </w:r>
      <w:r w:rsidR="00150672" w:rsidRPr="00402792">
        <w:rPr>
          <w:rFonts w:cs="Arial"/>
        </w:rPr>
        <w:t>výzkumné směry</w:t>
      </w:r>
      <w:r w:rsidR="002B5392" w:rsidRPr="00402792">
        <w:rPr>
          <w:rFonts w:cs="Arial"/>
        </w:rPr>
        <w:t>, Rostlinná produkce</w:t>
      </w:r>
      <w:r w:rsidR="00150672" w:rsidRPr="00402792">
        <w:rPr>
          <w:rFonts w:cs="Arial"/>
        </w:rPr>
        <w:t>,</w:t>
      </w:r>
      <w:r w:rsidR="002B5392" w:rsidRPr="00402792">
        <w:rPr>
          <w:rFonts w:cs="Arial"/>
        </w:rPr>
        <w:t xml:space="preserve"> Živočišná produkce</w:t>
      </w:r>
      <w:r w:rsidR="00291F84" w:rsidRPr="00402792">
        <w:rPr>
          <w:rFonts w:cs="Arial"/>
        </w:rPr>
        <w:t xml:space="preserve"> </w:t>
      </w:r>
      <w:r w:rsidR="00402792">
        <w:rPr>
          <w:rFonts w:cs="Arial"/>
        </w:rPr>
        <w:t>a</w:t>
      </w:r>
      <w:r w:rsidR="002B5392" w:rsidRPr="00402792">
        <w:rPr>
          <w:rFonts w:cs="Arial"/>
        </w:rPr>
        <w:t xml:space="preserve"> veterinární medicína</w:t>
      </w:r>
      <w:r w:rsidR="005C35D8" w:rsidRPr="00402792">
        <w:rPr>
          <w:rFonts w:cs="Arial"/>
        </w:rPr>
        <w:t xml:space="preserve"> </w:t>
      </w:r>
      <w:r w:rsidR="00150672" w:rsidRPr="00402792">
        <w:rPr>
          <w:rFonts w:cs="Arial"/>
        </w:rPr>
        <w:t xml:space="preserve">a dále </w:t>
      </w:r>
      <w:r w:rsidR="002B5392" w:rsidRPr="00402792">
        <w:rPr>
          <w:rFonts w:cs="Arial"/>
        </w:rPr>
        <w:t xml:space="preserve">výzkumné směry Půda, Voda, </w:t>
      </w:r>
      <w:r w:rsidR="00150672" w:rsidRPr="00402792">
        <w:rPr>
          <w:rFonts w:cs="Arial"/>
        </w:rPr>
        <w:t xml:space="preserve">Biodiverzita, </w:t>
      </w:r>
      <w:r w:rsidR="002B5392" w:rsidRPr="00402792">
        <w:rPr>
          <w:rFonts w:cs="Arial"/>
        </w:rPr>
        <w:t>Zemědělská technika</w:t>
      </w:r>
      <w:r w:rsidR="00402792" w:rsidRPr="00402792">
        <w:rPr>
          <w:rFonts w:cs="Arial"/>
        </w:rPr>
        <w:t xml:space="preserve"> </w:t>
      </w:r>
      <w:r w:rsidR="002B5392" w:rsidRPr="00402792">
        <w:rPr>
          <w:rFonts w:cs="Arial"/>
        </w:rPr>
        <w:t xml:space="preserve">a </w:t>
      </w:r>
      <w:proofErr w:type="spellStart"/>
      <w:r w:rsidR="002B5392" w:rsidRPr="00402792">
        <w:rPr>
          <w:rFonts w:cs="Arial"/>
        </w:rPr>
        <w:t>Bioekonomie</w:t>
      </w:r>
      <w:proofErr w:type="spellEnd"/>
      <w:r w:rsidR="002B5392" w:rsidRPr="00402792">
        <w:rPr>
          <w:rFonts w:cs="Arial"/>
        </w:rPr>
        <w:t>.</w:t>
      </w:r>
    </w:p>
    <w:p w:rsidR="005375BE" w:rsidRDefault="005375BE" w:rsidP="00C357E3">
      <w:pPr>
        <w:jc w:val="center"/>
        <w:rPr>
          <w:rFonts w:cs="Arial"/>
        </w:rPr>
      </w:pPr>
    </w:p>
    <w:p w:rsidR="00E745AE" w:rsidRDefault="00E745AE" w:rsidP="00C357E3">
      <w:pPr>
        <w:jc w:val="center"/>
        <w:rPr>
          <w:rFonts w:cs="Arial"/>
        </w:rPr>
      </w:pPr>
    </w:p>
    <w:p w:rsidR="00E745AE" w:rsidRDefault="00E745AE" w:rsidP="00C357E3">
      <w:pPr>
        <w:jc w:val="center"/>
        <w:rPr>
          <w:rFonts w:cs="Arial"/>
        </w:rPr>
      </w:pPr>
    </w:p>
    <w:p w:rsidR="00E745AE" w:rsidRDefault="00E745AE" w:rsidP="00C357E3">
      <w:pPr>
        <w:jc w:val="center"/>
        <w:rPr>
          <w:rFonts w:cs="Arial"/>
        </w:rPr>
      </w:pPr>
    </w:p>
    <w:p w:rsidR="00E745AE" w:rsidRDefault="00E745AE" w:rsidP="00C357E3">
      <w:pPr>
        <w:jc w:val="center"/>
        <w:rPr>
          <w:rFonts w:cs="Arial"/>
        </w:rPr>
      </w:pPr>
    </w:p>
    <w:p w:rsidR="00E745AE" w:rsidRDefault="00E745AE" w:rsidP="00C357E3">
      <w:pPr>
        <w:jc w:val="center"/>
        <w:rPr>
          <w:rFonts w:cs="Arial"/>
        </w:rPr>
      </w:pPr>
    </w:p>
    <w:p w:rsidR="00E745AE" w:rsidRDefault="00E745AE" w:rsidP="00C357E3">
      <w:pPr>
        <w:jc w:val="center"/>
        <w:rPr>
          <w:rFonts w:cs="Arial"/>
        </w:rPr>
      </w:pPr>
    </w:p>
    <w:p w:rsidR="00E745AE" w:rsidRDefault="00E745AE" w:rsidP="00C357E3">
      <w:pPr>
        <w:jc w:val="center"/>
        <w:rPr>
          <w:rFonts w:cs="Arial"/>
        </w:rPr>
      </w:pPr>
    </w:p>
    <w:p w:rsidR="00E745AE" w:rsidRDefault="00E745AE" w:rsidP="00C357E3">
      <w:pPr>
        <w:jc w:val="center"/>
        <w:rPr>
          <w:rFonts w:cs="Arial"/>
        </w:rPr>
      </w:pPr>
    </w:p>
    <w:p w:rsidR="00E745AE" w:rsidRDefault="00E745AE" w:rsidP="00C357E3">
      <w:pPr>
        <w:jc w:val="center"/>
        <w:rPr>
          <w:rFonts w:cs="Arial"/>
        </w:rPr>
      </w:pPr>
    </w:p>
    <w:p w:rsidR="00E745AE" w:rsidRPr="009670CF" w:rsidRDefault="00E745AE" w:rsidP="00C357E3">
      <w:pPr>
        <w:jc w:val="center"/>
        <w:rPr>
          <w:rFonts w:cs="Arial"/>
        </w:rPr>
      </w:pPr>
    </w:p>
    <w:p w:rsidR="005375BE" w:rsidRPr="009670CF" w:rsidRDefault="005375BE">
      <w:pPr>
        <w:rPr>
          <w:rFonts w:cs="Arial"/>
          <w:b/>
        </w:rPr>
      </w:pPr>
    </w:p>
    <w:p w:rsidR="00E63D2A" w:rsidRPr="00E745AE" w:rsidRDefault="00A940EC" w:rsidP="00C3233A">
      <w:pPr>
        <w:pStyle w:val="Nadpis1"/>
      </w:pPr>
      <w:bookmarkStart w:id="20" w:name="_Toc435627593"/>
      <w:r w:rsidRPr="00A940EC">
        <w:rPr>
          <w:rFonts w:cs="Arial"/>
          <w:noProof/>
          <w:lang w:eastAsia="cs-CZ"/>
        </w:rPr>
        <mc:AlternateContent>
          <mc:Choice Requires="wpg">
            <w:drawing>
              <wp:anchor distT="0" distB="0" distL="114300" distR="114300" simplePos="0" relativeHeight="251661312" behindDoc="0" locked="0" layoutInCell="1" allowOverlap="1" wp14:anchorId="67EAA3A3" wp14:editId="2F948480">
                <wp:simplePos x="0" y="0"/>
                <wp:positionH relativeFrom="column">
                  <wp:posOffset>3316</wp:posOffset>
                </wp:positionH>
                <wp:positionV relativeFrom="paragraph">
                  <wp:posOffset>5009</wp:posOffset>
                </wp:positionV>
                <wp:extent cx="5616575" cy="4392612"/>
                <wp:effectExtent l="0" t="0" r="22225" b="27305"/>
                <wp:wrapNone/>
                <wp:docPr id="2050" name="Skupina 13"/>
                <wp:cNvGraphicFramePr/>
                <a:graphic xmlns:a="http://schemas.openxmlformats.org/drawingml/2006/main">
                  <a:graphicData uri="http://schemas.microsoft.com/office/word/2010/wordprocessingGroup">
                    <wpg:wgp>
                      <wpg:cNvGrpSpPr/>
                      <wpg:grpSpPr bwMode="auto">
                        <a:xfrm>
                          <a:off x="0" y="0"/>
                          <a:ext cx="5616575" cy="4392612"/>
                          <a:chOff x="0" y="0"/>
                          <a:chExt cx="5616624" cy="4392488"/>
                        </a:xfrm>
                      </wpg:grpSpPr>
                      <wps:wsp>
                        <wps:cNvPr id="2" name="Ovál 2"/>
                        <wps:cNvSpPr/>
                        <wps:spPr>
                          <a:xfrm>
                            <a:off x="651670" y="167254"/>
                            <a:ext cx="2520280" cy="2520000"/>
                          </a:xfrm>
                          <a:prstGeom prst="ellipse">
                            <a:avLst/>
                          </a:prstGeom>
                          <a:gradFill flip="none" rotWithShape="1">
                            <a:gsLst>
                              <a:gs pos="52000">
                                <a:srgbClr val="00A7E2">
                                  <a:alpha val="68000"/>
                                </a:srgbClr>
                              </a:gs>
                              <a:gs pos="0">
                                <a:srgbClr val="00B0F0">
                                  <a:alpha val="43000"/>
                                </a:srgbClr>
                              </a:gs>
                              <a:gs pos="100000">
                                <a:srgbClr val="A3EDFF"/>
                              </a:gs>
                            </a:gsLst>
                            <a:path path="circle">
                              <a:fillToRect l="50000" t="50000" r="50000" b="50000"/>
                            </a:path>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anchor="ctr"/>
                      </wps:wsp>
                      <wps:wsp>
                        <wps:cNvPr id="3" name="Ovál 3"/>
                        <wps:cNvSpPr/>
                        <wps:spPr>
                          <a:xfrm>
                            <a:off x="2451870" y="167254"/>
                            <a:ext cx="2520280" cy="2520000"/>
                          </a:xfrm>
                          <a:prstGeom prst="ellipse">
                            <a:avLst/>
                          </a:prstGeom>
                          <a:gradFill flip="none" rotWithShape="1">
                            <a:gsLst>
                              <a:gs pos="52000">
                                <a:srgbClr val="00B050">
                                  <a:alpha val="50000"/>
                                </a:srgbClr>
                              </a:gs>
                              <a:gs pos="0">
                                <a:srgbClr val="00B050"/>
                              </a:gs>
                              <a:gs pos="100000">
                                <a:srgbClr val="91E391"/>
                              </a:gs>
                            </a:gsLst>
                            <a:path path="circle">
                              <a:fillToRect l="50000" t="50000" r="50000" b="50000"/>
                            </a:path>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anchor="ctr"/>
                      </wps:wsp>
                      <wps:wsp>
                        <wps:cNvPr id="4" name="Ovál 4"/>
                        <wps:cNvSpPr/>
                        <wps:spPr>
                          <a:xfrm>
                            <a:off x="1548172" y="1751430"/>
                            <a:ext cx="2520280" cy="2520000"/>
                          </a:xfrm>
                          <a:prstGeom prst="ellipse">
                            <a:avLst/>
                          </a:prstGeom>
                          <a:gradFill>
                            <a:gsLst>
                              <a:gs pos="52000">
                                <a:srgbClr val="FF0000">
                                  <a:alpha val="46000"/>
                                </a:srgbClr>
                              </a:gs>
                              <a:gs pos="0">
                                <a:srgbClr val="C00000"/>
                              </a:gs>
                              <a:gs pos="100000">
                                <a:srgbClr val="FF8F75"/>
                              </a:gs>
                            </a:gsLst>
                            <a:path path="circle">
                              <a:fillToRect l="50000" t="50000" r="50000" b="50000"/>
                            </a:path>
                          </a:gradFill>
                          <a:ln>
                            <a:noFill/>
                          </a:ln>
                        </wps:spPr>
                        <wps:style>
                          <a:lnRef idx="2">
                            <a:schemeClr val="accent1">
                              <a:shade val="50000"/>
                            </a:schemeClr>
                          </a:lnRef>
                          <a:fillRef idx="1">
                            <a:schemeClr val="accent1"/>
                          </a:fillRef>
                          <a:effectRef idx="0">
                            <a:schemeClr val="accent1"/>
                          </a:effectRef>
                          <a:fontRef idx="minor">
                            <a:schemeClr val="lt1"/>
                          </a:fontRef>
                        </wps:style>
                        <wps:bodyPr anchor="ctr"/>
                      </wps:wsp>
                      <wps:wsp>
                        <wps:cNvPr id="5" name="Obdélník 5"/>
                        <wps:cNvSpPr/>
                        <wps:spPr>
                          <a:xfrm>
                            <a:off x="0" y="0"/>
                            <a:ext cx="5616624" cy="4392488"/>
                          </a:xfrm>
                          <a:prstGeom prst="rect">
                            <a:avLst/>
                          </a:prstGeom>
                          <a:no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anchor="ctr"/>
                      </wps:wsp>
                      <wps:wsp>
                        <wps:cNvPr id="6" name="TextovéPole 10"/>
                        <wps:cNvSpPr txBox="1">
                          <a:spLocks noChangeArrowheads="1"/>
                        </wps:cNvSpPr>
                        <wps:spPr bwMode="auto">
                          <a:xfrm>
                            <a:off x="651526" y="977127"/>
                            <a:ext cx="2232044" cy="4711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4B12" w:rsidRPr="00A940EC" w:rsidRDefault="00BC4B12" w:rsidP="00A940EC">
                              <w:pPr>
                                <w:pStyle w:val="Normlnweb"/>
                                <w:spacing w:before="0" w:beforeAutospacing="0" w:after="0" w:afterAutospacing="0"/>
                                <w:jc w:val="center"/>
                                <w:textAlignment w:val="baseline"/>
                                <w:rPr>
                                  <w:sz w:val="26"/>
                                  <w:szCs w:val="26"/>
                                </w:rPr>
                              </w:pPr>
                              <w:r w:rsidRPr="00A940EC">
                                <w:rPr>
                                  <w:rFonts w:ascii="Arial" w:hAnsi="Arial" w:cs="Arial"/>
                                  <w:b/>
                                  <w:bCs/>
                                  <w:color w:val="000000" w:themeColor="text1"/>
                                  <w:kern w:val="24"/>
                                  <w:sz w:val="26"/>
                                  <w:szCs w:val="26"/>
                                </w:rPr>
                                <w:t>Udržitelné hospodaření</w:t>
                              </w:r>
                            </w:p>
                            <w:p w:rsidR="00BC4B12" w:rsidRPr="00A940EC" w:rsidRDefault="00BC4B12" w:rsidP="00A940EC">
                              <w:pPr>
                                <w:pStyle w:val="Normlnweb"/>
                                <w:spacing w:before="0" w:beforeAutospacing="0" w:after="0" w:afterAutospacing="0"/>
                                <w:jc w:val="center"/>
                                <w:textAlignment w:val="baseline"/>
                                <w:rPr>
                                  <w:sz w:val="26"/>
                                  <w:szCs w:val="26"/>
                                </w:rPr>
                              </w:pPr>
                              <w:r w:rsidRPr="00A940EC">
                                <w:rPr>
                                  <w:rFonts w:ascii="Arial" w:hAnsi="Arial" w:cs="Arial"/>
                                  <w:b/>
                                  <w:bCs/>
                                  <w:color w:val="000000" w:themeColor="text1"/>
                                  <w:kern w:val="24"/>
                                  <w:sz w:val="26"/>
                                  <w:szCs w:val="26"/>
                                </w:rPr>
                                <w:t xml:space="preserve"> s přírodními zdroji</w:t>
                              </w:r>
                            </w:p>
                          </w:txbxContent>
                        </wps:txbx>
                        <wps:bodyPr wrap="square">
                          <a:spAutoFit/>
                        </wps:bodyPr>
                      </wps:wsp>
                      <wps:wsp>
                        <wps:cNvPr id="7" name="Obdélník 7"/>
                        <wps:cNvSpPr>
                          <a:spLocks noChangeArrowheads="1"/>
                        </wps:cNvSpPr>
                        <wps:spPr bwMode="auto">
                          <a:xfrm>
                            <a:off x="2883570" y="996098"/>
                            <a:ext cx="2160289" cy="4711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4B12" w:rsidRPr="00A940EC" w:rsidRDefault="00BC4B12" w:rsidP="00A940EC">
                              <w:pPr>
                                <w:pStyle w:val="Normlnweb"/>
                                <w:spacing w:before="0" w:beforeAutospacing="0" w:after="0" w:afterAutospacing="0"/>
                                <w:jc w:val="center"/>
                                <w:textAlignment w:val="baseline"/>
                                <w:rPr>
                                  <w:sz w:val="26"/>
                                  <w:szCs w:val="26"/>
                                </w:rPr>
                              </w:pPr>
                              <w:r w:rsidRPr="00A940EC">
                                <w:rPr>
                                  <w:rFonts w:ascii="Arial" w:hAnsi="Arial" w:cs="Arial"/>
                                  <w:b/>
                                  <w:bCs/>
                                  <w:color w:val="000000" w:themeColor="text1"/>
                                  <w:kern w:val="24"/>
                                  <w:sz w:val="26"/>
                                  <w:szCs w:val="26"/>
                                </w:rPr>
                                <w:t>Udržitelná produkce potravin</w:t>
                              </w:r>
                            </w:p>
                          </w:txbxContent>
                        </wps:txbx>
                        <wps:bodyPr wrap="square">
                          <a:spAutoFit/>
                        </wps:bodyPr>
                      </wps:wsp>
                      <wps:wsp>
                        <wps:cNvPr id="8" name="Obdélník 8"/>
                        <wps:cNvSpPr>
                          <a:spLocks noChangeArrowheads="1"/>
                        </wps:cNvSpPr>
                        <wps:spPr bwMode="auto">
                          <a:xfrm>
                            <a:off x="1824342" y="2799752"/>
                            <a:ext cx="2244110" cy="4711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4B12" w:rsidRPr="00A940EC" w:rsidRDefault="00BC4B12" w:rsidP="00A940EC">
                              <w:pPr>
                                <w:pStyle w:val="Normlnweb"/>
                                <w:spacing w:before="0" w:beforeAutospacing="0" w:after="0" w:afterAutospacing="0"/>
                                <w:jc w:val="center"/>
                                <w:textAlignment w:val="baseline"/>
                                <w:rPr>
                                  <w:sz w:val="26"/>
                                  <w:szCs w:val="26"/>
                                </w:rPr>
                              </w:pPr>
                              <w:r w:rsidRPr="00A940EC">
                                <w:rPr>
                                  <w:rFonts w:ascii="Arial" w:hAnsi="Arial" w:cs="Arial"/>
                                  <w:b/>
                                  <w:bCs/>
                                  <w:color w:val="000000" w:themeColor="text1"/>
                                  <w:kern w:val="24"/>
                                  <w:sz w:val="26"/>
                                  <w:szCs w:val="26"/>
                                </w:rPr>
                                <w:t xml:space="preserve">Udržitelné zemědělství </w:t>
                              </w:r>
                            </w:p>
                            <w:p w:rsidR="00BC4B12" w:rsidRPr="00A940EC" w:rsidRDefault="00BC4B12" w:rsidP="00A940EC">
                              <w:pPr>
                                <w:pStyle w:val="Normlnweb"/>
                                <w:spacing w:before="0" w:beforeAutospacing="0" w:after="0" w:afterAutospacing="0"/>
                                <w:jc w:val="center"/>
                                <w:textAlignment w:val="baseline"/>
                                <w:rPr>
                                  <w:sz w:val="26"/>
                                  <w:szCs w:val="26"/>
                                </w:rPr>
                              </w:pPr>
                              <w:r w:rsidRPr="00A940EC">
                                <w:rPr>
                                  <w:rFonts w:ascii="Arial" w:hAnsi="Arial" w:cs="Arial"/>
                                  <w:b/>
                                  <w:bCs/>
                                  <w:color w:val="000000" w:themeColor="text1"/>
                                  <w:kern w:val="24"/>
                                  <w:sz w:val="26"/>
                                  <w:szCs w:val="26"/>
                                </w:rPr>
                                <w:t>a lesnictví</w:t>
                              </w:r>
                            </w:p>
                          </w:txbxContent>
                        </wps:txbx>
                        <wps:bodyPr wrap="square">
                          <a:spAutoFit/>
                        </wps:bodyPr>
                      </wps:wsp>
                    </wpg:wgp>
                  </a:graphicData>
                </a:graphic>
                <wp14:sizeRelH relativeFrom="margin">
                  <wp14:pctWidth>0</wp14:pctWidth>
                </wp14:sizeRelH>
                <wp14:sizeRelV relativeFrom="margin">
                  <wp14:pctHeight>0</wp14:pctHeight>
                </wp14:sizeRelV>
              </wp:anchor>
            </w:drawing>
          </mc:Choice>
          <mc:Fallback>
            <w:pict>
              <v:group id="Skupina 13" o:spid="_x0000_s1026" style="position:absolute;margin-left:.25pt;margin-top:.4pt;width:442.25pt;height:345.85pt;z-index:251661312;mso-width-relative:margin;mso-height-relative:margin" coordsize="56166,43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">
                <v:oval id="Ovál 2" o:spid="_x0000_s1027" style="position:absolute;left:6516;top:1672;width:25203;height:252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wzXcAA&#10;AADaAAAADwAAAGRycy9kb3ducmV2LnhtbESPQWvCQBSE7wX/w/IEb3WjSKnRVbSg1GPVg8dH9pkN&#10;yb4N2VcT/323UOhxmJlvmPV28I16UBerwAZm0wwUcRFsxaWB6+Xw+g4qCrLFJjAZeFKE7Wb0ssbc&#10;hp6/6HGWUiUIxxwNOJE21zoWjjzGaWiJk3cPnUdJsiu17bBPcN/oeZa9aY8VpwWHLX04Kurztzew&#10;dHrfu0VtDycR5+yprm7H2pjJeNitQAkN8h/+a39aA3P4vZJugN7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IwzXcAAAADaAAAADwAAAAAAAAAAAAAAAACYAgAAZHJzL2Rvd25y&#10;ZXYueG1sUEsFBgAAAAAEAAQA9QAAAIUDAAAAAA==&#10;" fillcolor="#00b0f0" stroked="f" strokeweight="2pt">
                  <v:fill color2="#a3edff" o:opacity2="28180f" rotate="t" focusposition=".5,.5" focussize="" colors="0 #00b0f0;34079f #00a7e2;1 #a3edff" focus="100%" type="gradientRadial"/>
                </v:oval>
                <v:oval id="Ovál 3" o:spid="_x0000_s1028" style="position:absolute;left:24518;top:1672;width:25203;height:252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fA8L8A&#10;AADaAAAADwAAAGRycy9kb3ducmV2LnhtbERPy4rCMBTdD/gP4QruxtQHM1KNIoKggoupLlxem9sH&#10;Nje1ibX+vRkYmOXhvBerzlSipcaVlhWMhhEI4tTqknMF59P2cwbCeWSNlWVS8CIHq2XvY4Gxtk/+&#10;oTbxuQgh7GJUUHhfx1K6tCCDbmhr4sBltjHoA2xyqRt8hnBTyXEUfUmDJYeGAmvaFJTekocJM6rD&#10;d7bP9n56urfl0crX9UKJUoN+t56D8NT5f/Gfe6cVTOD3SvCDX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0Z8DwvwAAANoAAAAPAAAAAAAAAAAAAAAAAJgCAABkcnMvZG93bnJl&#10;di54bWxQSwUGAAAAAAQABAD1AAAAhAMAAAAA&#10;" fillcolor="#00b050" stroked="f" strokeweight="2pt">
                  <v:fill color2="#91e391" rotate="t" focusposition=".5,.5" focussize="" colors="0 #00b050;34079f #00b050;1 #91e391" focus="100%" type="gradientRadial"/>
                </v:oval>
                <v:oval id="Ovál 4" o:spid="_x0000_s1029" style="position:absolute;left:15481;top:17514;width:25203;height:252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pYRMEA&#10;AADaAAAADwAAAGRycy9kb3ducmV2LnhtbESPzYoCMRCE7wu+Q2jB25pxlUVGo4i64E38AfHWTNrJ&#10;4KQzJFHHffqNIOyxqKqvqOm8tbW4kw+VYwWDfgaCuHC64lLB8fDzOQYRIrLG2jEpeFKA+azzMcVc&#10;uwfv6L6PpUgQDjkqMDE2uZShMGQx9F1DnLyL8xZjkr6U2uMjwW0tv7LsW1qsOC0YbGhpqLjub1bB&#10;rxlt17elP1E84/rCxXDV0kmpXrddTEBEauN/+N3eaAUjeF1JN0DO/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tKWETBAAAA2gAAAA8AAAAAAAAAAAAAAAAAmAIAAGRycy9kb3du&#10;cmV2LnhtbFBLBQYAAAAABAAEAPUAAACGAwAAAAA=&#10;" fillcolor="#c00000" stroked="f" strokeweight="2pt">
                  <v:fill color2="#ff8f75" focusposition=".5,.5" focussize="" colors="0 #c00000;34079f red;1 #ff8f75" focus="100%" type="gradientRadial"/>
                </v:oval>
                <v:rect id="Obdélník 5" o:spid="_x0000_s1030" style="position:absolute;width:56166;height:439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N5mcMA&#10;AADaAAAADwAAAGRycy9kb3ducmV2LnhtbESPW2sCMRSE3wv+h3CEvtXsFmxlNYpK7eXRC4hvx81x&#10;s7g5WTapWf99Uyj0cZiZb5jZoreNuFHna8cK8lEGgrh0uuZKwWG/eZqA8AFZY+OYFNzJw2I+eJhh&#10;oV3kLd12oRIJwr5ABSaEtpDSl4Ys+pFriZN3cZ3FkGRXSd1hTHDbyOcse5EWa04LBltaGyqvu2+r&#10;gPl4xkM0sc+/Plan9zy+vd6XSj0O++UURKA+/If/2p9awRh+r6QbIO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hN5mcMAAADaAAAADwAAAAAAAAAAAAAAAACYAgAAZHJzL2Rv&#10;d25yZXYueG1sUEsFBgAAAAAEAAQA9QAAAIgDAAAAAA==&#10;" filled="f" strokecolor="gray [1629]" strokeweight="2pt"/>
                <v:shapetype id="_x0000_t202" coordsize="21600,21600" o:spt="202" path="m,l,21600r21600,l21600,xe">
                  <v:stroke joinstyle="miter"/>
                  <v:path gradientshapeok="t" o:connecttype="rect"/>
                </v:shapetype>
                <v:shape id="TextovéPole 10" o:spid="_x0000_s1031" type="#_x0000_t202" style="position:absolute;left:6515;top:9771;width:22320;height:47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W1+MEA&#10;AADaAAAADwAAAGRycy9kb3ducmV2LnhtbESPQWvCQBSE70L/w/KE3nRjoSKpawi2BQ9equn9kX3N&#10;hmbfhuyrif/eFYQeh5n5htkWk+/UhYbYBjawWmagiOtgW24MVOfPxQZUFGSLXWAycKUIxe5ptsXc&#10;hpG/6HKSRiUIxxwNOJE+1zrWjjzGZeiJk/cTBo+S5NBoO+CY4L7TL1m21h5bTgsOe9o7qn9Pf96A&#10;iC1X1+rDx8P3dHwfXVa/YmXM83wq30AJTfIffrQP1sAa7lfSDdC7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VtfjBAAAA2gAAAA8AAAAAAAAAAAAAAAAAmAIAAGRycy9kb3du&#10;cmV2LnhtbFBLBQYAAAAABAAEAPUAAACGAwAAAAA=&#10;" filled="f" stroked="f">
                  <v:textbox style="mso-fit-shape-to-text:t">
                    <w:txbxContent>
                      <w:p w:rsidR="00BC4B12" w:rsidRPr="00A940EC" w:rsidRDefault="00BC4B12" w:rsidP="00A940EC">
                        <w:pPr>
                          <w:pStyle w:val="Normlnweb"/>
                          <w:spacing w:before="0" w:beforeAutospacing="0" w:after="0" w:afterAutospacing="0"/>
                          <w:jc w:val="center"/>
                          <w:textAlignment w:val="baseline"/>
                          <w:rPr>
                            <w:sz w:val="26"/>
                            <w:szCs w:val="26"/>
                          </w:rPr>
                        </w:pPr>
                        <w:r w:rsidRPr="00A940EC">
                          <w:rPr>
                            <w:rFonts w:ascii="Arial" w:hAnsi="Arial" w:cs="Arial"/>
                            <w:b/>
                            <w:bCs/>
                            <w:color w:val="000000" w:themeColor="text1"/>
                            <w:kern w:val="24"/>
                            <w:sz w:val="26"/>
                            <w:szCs w:val="26"/>
                          </w:rPr>
                          <w:t>Udržitelné hospodaření</w:t>
                        </w:r>
                      </w:p>
                      <w:p w:rsidR="00BC4B12" w:rsidRPr="00A940EC" w:rsidRDefault="00BC4B12" w:rsidP="00A940EC">
                        <w:pPr>
                          <w:pStyle w:val="Normlnweb"/>
                          <w:spacing w:before="0" w:beforeAutospacing="0" w:after="0" w:afterAutospacing="0"/>
                          <w:jc w:val="center"/>
                          <w:textAlignment w:val="baseline"/>
                          <w:rPr>
                            <w:sz w:val="26"/>
                            <w:szCs w:val="26"/>
                          </w:rPr>
                        </w:pPr>
                        <w:r w:rsidRPr="00A940EC">
                          <w:rPr>
                            <w:rFonts w:ascii="Arial" w:hAnsi="Arial" w:cs="Arial"/>
                            <w:b/>
                            <w:bCs/>
                            <w:color w:val="000000" w:themeColor="text1"/>
                            <w:kern w:val="24"/>
                            <w:sz w:val="26"/>
                            <w:szCs w:val="26"/>
                          </w:rPr>
                          <w:t xml:space="preserve"> s přírodními zdroji</w:t>
                        </w:r>
                      </w:p>
                    </w:txbxContent>
                  </v:textbox>
                </v:shape>
                <v:rect id="Obdélník 7" o:spid="_x0000_s1032" style="position:absolute;left:28835;top:9960;width:21603;height:4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yNsQA&#10;AADaAAAADwAAAGRycy9kb3ducmV2LnhtbESP0WrCQBRE3wv+w3KFvpS6UUTb1DVIVEh9M/UDbrO3&#10;SWr2bshuk/j33ULBx2FmzjCbZDSN6KlztWUF81kEgriwuuZSweXj+PwCwnlkjY1lUnAjB8l28rDB&#10;WNuBz9TnvhQBwi5GBZX3bSylKyoy6Ga2JQ7el+0M+iC7UuoOhwA3jVxE0UoarDksVNhSWlFxzX+M&#10;gvfT8nRJM/l9fa33T9k6j+Tn6qDU43TcvYHwNPp7+L+daQVr+LsSboD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9/8jbEAAAA2gAAAA8AAAAAAAAAAAAAAAAAmAIAAGRycy9k&#10;b3ducmV2LnhtbFBLBQYAAAAABAAEAPUAAACJAwAAAAA=&#10;" filled="f" stroked="f">
                  <v:textbox style="mso-fit-shape-to-text:t">
                    <w:txbxContent>
                      <w:p w:rsidR="00BC4B12" w:rsidRPr="00A940EC" w:rsidRDefault="00BC4B12" w:rsidP="00A940EC">
                        <w:pPr>
                          <w:pStyle w:val="Normlnweb"/>
                          <w:spacing w:before="0" w:beforeAutospacing="0" w:after="0" w:afterAutospacing="0"/>
                          <w:jc w:val="center"/>
                          <w:textAlignment w:val="baseline"/>
                          <w:rPr>
                            <w:sz w:val="26"/>
                            <w:szCs w:val="26"/>
                          </w:rPr>
                        </w:pPr>
                        <w:r w:rsidRPr="00A940EC">
                          <w:rPr>
                            <w:rFonts w:ascii="Arial" w:hAnsi="Arial" w:cs="Arial"/>
                            <w:b/>
                            <w:bCs/>
                            <w:color w:val="000000" w:themeColor="text1"/>
                            <w:kern w:val="24"/>
                            <w:sz w:val="26"/>
                            <w:szCs w:val="26"/>
                          </w:rPr>
                          <w:t>Udržitelná produkce potravin</w:t>
                        </w:r>
                      </w:p>
                    </w:txbxContent>
                  </v:textbox>
                </v:rect>
                <v:rect id="Obdélník 8" o:spid="_x0000_s1033" style="position:absolute;left:18243;top:27997;width:22441;height:4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BmRL8A&#10;AADaAAAADwAAAGRycy9kb3ducmV2LnhtbERPy4rCMBTdC/5DuIIb0XRk8FGNIo4DHXdWP+DaXNtq&#10;c1OaqPXvzWLA5eG8l+vWVOJBjSstK/gaRSCIM6tLzhWcjr/DGQjnkTVWlknBixysV93OEmNtn3yg&#10;R+pzEULYxaig8L6OpXRZQQbdyNbEgbvYxqAPsMmlbvAZwk0lx1E0kQZLDg0F1rQtKLuld6Pgb/+9&#10;P20Teb3Ny59BMk0jeZ7slOr32s0ChKfWf8T/7kQrCFvDlXAD5Oo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4GZEvwAAANoAAAAPAAAAAAAAAAAAAAAAAJgCAABkcnMvZG93bnJl&#10;di54bWxQSwUGAAAAAAQABAD1AAAAhAMAAAAA&#10;" filled="f" stroked="f">
                  <v:textbox style="mso-fit-shape-to-text:t">
                    <w:txbxContent>
                      <w:p w:rsidR="00BC4B12" w:rsidRPr="00A940EC" w:rsidRDefault="00BC4B12" w:rsidP="00A940EC">
                        <w:pPr>
                          <w:pStyle w:val="Normlnweb"/>
                          <w:spacing w:before="0" w:beforeAutospacing="0" w:after="0" w:afterAutospacing="0"/>
                          <w:jc w:val="center"/>
                          <w:textAlignment w:val="baseline"/>
                          <w:rPr>
                            <w:sz w:val="26"/>
                            <w:szCs w:val="26"/>
                          </w:rPr>
                        </w:pPr>
                        <w:r w:rsidRPr="00A940EC">
                          <w:rPr>
                            <w:rFonts w:ascii="Arial" w:hAnsi="Arial" w:cs="Arial"/>
                            <w:b/>
                            <w:bCs/>
                            <w:color w:val="000000" w:themeColor="text1"/>
                            <w:kern w:val="24"/>
                            <w:sz w:val="26"/>
                            <w:szCs w:val="26"/>
                          </w:rPr>
                          <w:t xml:space="preserve">Udržitelné zemědělství </w:t>
                        </w:r>
                      </w:p>
                      <w:p w:rsidR="00BC4B12" w:rsidRPr="00A940EC" w:rsidRDefault="00BC4B12" w:rsidP="00A940EC">
                        <w:pPr>
                          <w:pStyle w:val="Normlnweb"/>
                          <w:spacing w:before="0" w:beforeAutospacing="0" w:after="0" w:afterAutospacing="0"/>
                          <w:jc w:val="center"/>
                          <w:textAlignment w:val="baseline"/>
                          <w:rPr>
                            <w:sz w:val="26"/>
                            <w:szCs w:val="26"/>
                          </w:rPr>
                        </w:pPr>
                        <w:r w:rsidRPr="00A940EC">
                          <w:rPr>
                            <w:rFonts w:ascii="Arial" w:hAnsi="Arial" w:cs="Arial"/>
                            <w:b/>
                            <w:bCs/>
                            <w:color w:val="000000" w:themeColor="text1"/>
                            <w:kern w:val="24"/>
                            <w:sz w:val="26"/>
                            <w:szCs w:val="26"/>
                          </w:rPr>
                          <w:t>a lesnictví</w:t>
                        </w:r>
                      </w:p>
                    </w:txbxContent>
                  </v:textbox>
                </v:rect>
              </v:group>
            </w:pict>
          </mc:Fallback>
        </mc:AlternateContent>
      </w:r>
      <w:r w:rsidRPr="00A940EC">
        <w:rPr>
          <w:rFonts w:cs="Arial"/>
        </w:rPr>
        <w:t xml:space="preserve"> </w:t>
      </w:r>
      <w:r w:rsidR="009E695C" w:rsidRPr="009670CF">
        <w:rPr>
          <w:rFonts w:cs="Arial"/>
        </w:rPr>
        <w:br w:type="page"/>
      </w:r>
      <w:r w:rsidR="00E63D2A" w:rsidRPr="00E745AE">
        <w:lastRenderedPageBreak/>
        <w:t>Právní rámec Koncepce</w:t>
      </w:r>
      <w:bookmarkEnd w:id="20"/>
    </w:p>
    <w:p w:rsidR="00E63D2A" w:rsidRPr="009670CF" w:rsidRDefault="00E63D2A" w:rsidP="008460EF">
      <w:pPr>
        <w:spacing w:line="360" w:lineRule="auto"/>
        <w:rPr>
          <w:rFonts w:cs="Arial"/>
        </w:rPr>
      </w:pPr>
    </w:p>
    <w:p w:rsidR="00E63D2A" w:rsidRPr="009670CF" w:rsidRDefault="00E63D2A" w:rsidP="008460EF">
      <w:pPr>
        <w:spacing w:line="360" w:lineRule="auto"/>
        <w:jc w:val="both"/>
        <w:rPr>
          <w:rFonts w:cs="Arial"/>
        </w:rPr>
      </w:pPr>
      <w:r w:rsidRPr="009670CF">
        <w:rPr>
          <w:rFonts w:cs="Arial"/>
        </w:rPr>
        <w:t>V současné době</w:t>
      </w:r>
      <w:r w:rsidR="000171D5" w:rsidRPr="009670CF">
        <w:rPr>
          <w:rFonts w:cs="Arial"/>
        </w:rPr>
        <w:t xml:space="preserve">, </w:t>
      </w:r>
      <w:r w:rsidRPr="009670CF">
        <w:rPr>
          <w:rFonts w:cs="Arial"/>
        </w:rPr>
        <w:t>je v platnosti „Koncepce zemědělského aplikovaného výzkumu a vývoje do roku 2015“, schválená usnesením vlády ČR č. 113 ze dne 26. ledna 2009</w:t>
      </w:r>
      <w:r w:rsidR="00195771">
        <w:rPr>
          <w:rFonts w:cs="Arial"/>
        </w:rPr>
        <w:t xml:space="preserve">, která </w:t>
      </w:r>
      <w:r w:rsidRPr="009670CF">
        <w:rPr>
          <w:rFonts w:cs="Arial"/>
        </w:rPr>
        <w:t xml:space="preserve">vycházela z potřeb, znalostí a dokumentů platných v době jejího vzniku v roce 2008. V průběhu platnosti této koncepce došlo v oblasti výzkumu, vývoje a inovací k celé řadě významných změn a je proto nutné </w:t>
      </w:r>
      <w:r w:rsidR="00647E35">
        <w:rPr>
          <w:rFonts w:cs="Arial"/>
        </w:rPr>
        <w:t>stávající</w:t>
      </w:r>
      <w:r w:rsidR="00647E35" w:rsidRPr="009670CF">
        <w:rPr>
          <w:rFonts w:cs="Arial"/>
        </w:rPr>
        <w:t xml:space="preserve"> </w:t>
      </w:r>
      <w:r w:rsidRPr="009670CF">
        <w:rPr>
          <w:rFonts w:cs="Arial"/>
        </w:rPr>
        <w:t>koncepci nahradit koncepcí novou, která bude tyto změny reflektovat.</w:t>
      </w:r>
    </w:p>
    <w:p w:rsidR="000504FB" w:rsidRPr="00656AED" w:rsidRDefault="00E63D2A" w:rsidP="008460EF">
      <w:pPr>
        <w:spacing w:line="360" w:lineRule="auto"/>
        <w:jc w:val="both"/>
        <w:rPr>
          <w:rFonts w:cs="Arial"/>
        </w:rPr>
      </w:pPr>
      <w:r w:rsidRPr="00656AED">
        <w:rPr>
          <w:rFonts w:cs="Arial"/>
        </w:rPr>
        <w:t xml:space="preserve">Předkládaná </w:t>
      </w:r>
      <w:r w:rsidR="005C35D8" w:rsidRPr="00656AED">
        <w:rPr>
          <w:rFonts w:cs="Arial"/>
        </w:rPr>
        <w:t>„</w:t>
      </w:r>
      <w:r w:rsidRPr="00656AED">
        <w:rPr>
          <w:rFonts w:cs="Arial"/>
        </w:rPr>
        <w:t>Koncepce výzkumu</w:t>
      </w:r>
      <w:r w:rsidR="00A23BDD" w:rsidRPr="00656AED">
        <w:rPr>
          <w:rFonts w:cs="Arial"/>
        </w:rPr>
        <w:t>,</w:t>
      </w:r>
      <w:r w:rsidRPr="00656AED">
        <w:rPr>
          <w:rFonts w:cs="Arial"/>
        </w:rPr>
        <w:t xml:space="preserve"> vývoje</w:t>
      </w:r>
      <w:r w:rsidR="00A23BDD" w:rsidRPr="00656AED">
        <w:rPr>
          <w:rFonts w:cs="Arial"/>
        </w:rPr>
        <w:t xml:space="preserve"> a inovací Ministerstva zemědělství</w:t>
      </w:r>
      <w:r w:rsidRPr="00656AED">
        <w:rPr>
          <w:rFonts w:cs="Arial"/>
        </w:rPr>
        <w:t xml:space="preserve"> na léta 2016 -</w:t>
      </w:r>
      <w:r w:rsidRPr="009670CF">
        <w:rPr>
          <w:rFonts w:cs="Arial"/>
        </w:rPr>
        <w:t xml:space="preserve">  2022</w:t>
      </w:r>
      <w:r w:rsidR="005C35D8">
        <w:rPr>
          <w:rFonts w:cs="Arial"/>
        </w:rPr>
        <w:t>“</w:t>
      </w:r>
      <w:r w:rsidRPr="009670CF">
        <w:rPr>
          <w:rFonts w:cs="Arial"/>
        </w:rPr>
        <w:t xml:space="preserve"> (dále jen „Koncepce“) akceptuje „Aktualizovanou Národní politiku výzkumu, vývoje a inovací České republiky na léta 2009 až 2015 s </w:t>
      </w:r>
      <w:r w:rsidRPr="00656AED">
        <w:rPr>
          <w:rFonts w:cs="Arial"/>
        </w:rPr>
        <w:t xml:space="preserve">výhledem do roku 2020“, která byla schválena usnesením vlády České republiky ze dne 24. dubna 2013 č. 294 (dále jen „Aktualizovaná NP </w:t>
      </w:r>
      <w:proofErr w:type="spellStart"/>
      <w:r w:rsidRPr="00656AED">
        <w:rPr>
          <w:rFonts w:cs="Arial"/>
        </w:rPr>
        <w:t>VaVaI</w:t>
      </w:r>
      <w:proofErr w:type="spellEnd"/>
      <w:r w:rsidRPr="00656AED">
        <w:rPr>
          <w:rFonts w:cs="Arial"/>
        </w:rPr>
        <w:t>“), „Národní priority orientovaného výzkumu, experimentálního vývoje a inovací“, které byly schváleny usnesením vlády České republiky ze dne 19.</w:t>
      </w:r>
      <w:r w:rsidRPr="009670CF">
        <w:rPr>
          <w:rFonts w:cs="Arial"/>
        </w:rPr>
        <w:t xml:space="preserve"> července 2012 č. 552 (dále jen „Priority </w:t>
      </w:r>
      <w:proofErr w:type="spellStart"/>
      <w:r w:rsidRPr="009670CF">
        <w:rPr>
          <w:rFonts w:cs="Arial"/>
        </w:rPr>
        <w:t>VaVaI</w:t>
      </w:r>
      <w:proofErr w:type="spellEnd"/>
      <w:r w:rsidRPr="009670CF">
        <w:rPr>
          <w:rFonts w:cs="Arial"/>
        </w:rPr>
        <w:t xml:space="preserve">“) a vychází z „Implementace Národních priorit orientovaného výzkumu, experimentálního vývoje a inovací“, schválené </w:t>
      </w:r>
      <w:r w:rsidRPr="00D5424E">
        <w:rPr>
          <w:rFonts w:cs="Arial"/>
        </w:rPr>
        <w:t xml:space="preserve">usnesením vlády České republiky ze dne 31. července 2013 č. 569 (dále jen „Implementace Priorit“). </w:t>
      </w:r>
      <w:r w:rsidR="000504FB" w:rsidRPr="00D5424E">
        <w:rPr>
          <w:rFonts w:cs="Arial"/>
        </w:rPr>
        <w:t xml:space="preserve">Dále vychází z Národní výzkumné a inovační strategie pro inteligentní specializaci České republiky (Národní RIS3 strategie) schválení usnesením vlády ze dne 8. 12 2014 č. 1028. </w:t>
      </w:r>
      <w:r w:rsidRPr="00D5424E">
        <w:rPr>
          <w:rFonts w:cs="Arial"/>
        </w:rPr>
        <w:t xml:space="preserve">Tyto </w:t>
      </w:r>
      <w:r w:rsidR="000504FB" w:rsidRPr="00D5424E">
        <w:rPr>
          <w:rFonts w:cs="Arial"/>
        </w:rPr>
        <w:t xml:space="preserve">čtyři </w:t>
      </w:r>
      <w:r w:rsidRPr="00D5424E">
        <w:rPr>
          <w:rFonts w:cs="Arial"/>
        </w:rPr>
        <w:t>uvedené materiály, Aktualizovan</w:t>
      </w:r>
      <w:r w:rsidR="000504FB" w:rsidRPr="00D5424E">
        <w:rPr>
          <w:rFonts w:cs="Arial"/>
        </w:rPr>
        <w:t xml:space="preserve">á NP </w:t>
      </w:r>
      <w:proofErr w:type="spellStart"/>
      <w:r w:rsidR="000504FB" w:rsidRPr="00D5424E">
        <w:rPr>
          <w:rFonts w:cs="Arial"/>
        </w:rPr>
        <w:t>VaVaI</w:t>
      </w:r>
      <w:proofErr w:type="spellEnd"/>
      <w:r w:rsidR="000504FB" w:rsidRPr="00D5424E">
        <w:rPr>
          <w:rFonts w:cs="Arial"/>
        </w:rPr>
        <w:t xml:space="preserve">, Priority </w:t>
      </w:r>
      <w:proofErr w:type="spellStart"/>
      <w:r w:rsidR="000504FB" w:rsidRPr="00D5424E">
        <w:rPr>
          <w:rFonts w:cs="Arial"/>
        </w:rPr>
        <w:t>VaVaI</w:t>
      </w:r>
      <w:proofErr w:type="spellEnd"/>
      <w:r w:rsidR="000504FB" w:rsidRPr="00D5424E">
        <w:rPr>
          <w:rFonts w:cs="Arial"/>
        </w:rPr>
        <w:t xml:space="preserve">, </w:t>
      </w:r>
      <w:r w:rsidRPr="00D5424E">
        <w:rPr>
          <w:rFonts w:cs="Arial"/>
        </w:rPr>
        <w:t xml:space="preserve">Implementace Priorit </w:t>
      </w:r>
      <w:r w:rsidR="000504FB" w:rsidRPr="00D5424E">
        <w:rPr>
          <w:rFonts w:cs="Arial"/>
        </w:rPr>
        <w:t xml:space="preserve">a Národní RIS3 strategie </w:t>
      </w:r>
      <w:r w:rsidRPr="00D5424E">
        <w:rPr>
          <w:rFonts w:cs="Arial"/>
        </w:rPr>
        <w:t>jsou</w:t>
      </w:r>
      <w:r w:rsidRPr="009670CF">
        <w:rPr>
          <w:rFonts w:cs="Arial"/>
        </w:rPr>
        <w:t xml:space="preserve"> aktuálními a závaznými strategickými a koncepčními dokumenty ČR pro oblast výzkumu, vývoje a </w:t>
      </w:r>
      <w:r w:rsidRPr="00656AED">
        <w:rPr>
          <w:rFonts w:cs="Arial"/>
        </w:rPr>
        <w:t xml:space="preserve">inovací. Aktualizovaná NP </w:t>
      </w:r>
      <w:proofErr w:type="spellStart"/>
      <w:r w:rsidRPr="00656AED">
        <w:rPr>
          <w:rFonts w:cs="Arial"/>
        </w:rPr>
        <w:t>VaVaI</w:t>
      </w:r>
      <w:proofErr w:type="spellEnd"/>
      <w:r w:rsidRPr="00656AED">
        <w:rPr>
          <w:rFonts w:cs="Arial"/>
        </w:rPr>
        <w:t xml:space="preserve"> stanovuje cíle a vytváří systémové podmínky pro rozvoj výzkumu, vývoje a inovací s výhledem do roku 2020, Priority </w:t>
      </w:r>
      <w:proofErr w:type="spellStart"/>
      <w:r w:rsidRPr="00656AED">
        <w:rPr>
          <w:rFonts w:cs="Arial"/>
        </w:rPr>
        <w:t>VaVaI</w:t>
      </w:r>
      <w:proofErr w:type="spellEnd"/>
      <w:r w:rsidRPr="00656AED">
        <w:rPr>
          <w:rFonts w:cs="Arial"/>
        </w:rPr>
        <w:t xml:space="preserve"> určují věcné zaměření jed</w:t>
      </w:r>
      <w:r w:rsidR="000504FB" w:rsidRPr="00656AED">
        <w:rPr>
          <w:rFonts w:cs="Arial"/>
        </w:rPr>
        <w:t xml:space="preserve">notlivých prioritních oblastí, </w:t>
      </w:r>
      <w:r w:rsidRPr="00656AED">
        <w:rPr>
          <w:rFonts w:cs="Arial"/>
        </w:rPr>
        <w:t>Implementace Priorit určuje způsob jejich realizace</w:t>
      </w:r>
      <w:r w:rsidR="00A23BDD" w:rsidRPr="00656AED">
        <w:rPr>
          <w:rFonts w:cs="Arial"/>
        </w:rPr>
        <w:t>. C</w:t>
      </w:r>
      <w:r w:rsidR="000504FB" w:rsidRPr="00656AED">
        <w:rPr>
          <w:rFonts w:cs="Arial"/>
        </w:rPr>
        <w:t xml:space="preserve">ílem Národní RIS3 strategie je </w:t>
      </w:r>
      <w:r w:rsidR="000504FB" w:rsidRPr="00656AED">
        <w:rPr>
          <w:rFonts w:eastAsia="Times New Roman" w:cs="Arial"/>
          <w:lang w:eastAsia="cs-CZ"/>
        </w:rPr>
        <w:t>efektivní zacílení finančních prostředků na aktivity vedoucí k posílení inovační</w:t>
      </w:r>
      <w:r w:rsidR="000504FB" w:rsidRPr="00D5424E">
        <w:rPr>
          <w:rFonts w:eastAsia="Times New Roman" w:cs="Arial"/>
          <w:lang w:eastAsia="cs-CZ"/>
        </w:rPr>
        <w:t xml:space="preserve"> kapacity a do vytyčených perspektivních oblastí s cílem plně využít </w:t>
      </w:r>
      <w:r w:rsidR="000504FB" w:rsidRPr="00656AED">
        <w:rPr>
          <w:rFonts w:eastAsia="Times New Roman" w:cs="Arial"/>
          <w:lang w:eastAsia="cs-CZ"/>
        </w:rPr>
        <w:t>znalostní potenciál na národní i krajské úrovni a podpořit tak snižování nezaměstnanosti a posilování konkurenceschopnosti ekonomiky</w:t>
      </w:r>
      <w:r w:rsidR="000504FB" w:rsidRPr="00656AED">
        <w:rPr>
          <w:rFonts w:ascii="Times New Roman" w:eastAsia="Times New Roman" w:hAnsi="Times New Roman"/>
          <w:sz w:val="24"/>
          <w:szCs w:val="24"/>
          <w:lang w:eastAsia="cs-CZ"/>
        </w:rPr>
        <w:t>.</w:t>
      </w:r>
    </w:p>
    <w:p w:rsidR="00E63D2A" w:rsidRPr="00656AED" w:rsidRDefault="00D3188A" w:rsidP="008460EF">
      <w:pPr>
        <w:spacing w:line="360" w:lineRule="auto"/>
        <w:jc w:val="both"/>
        <w:rPr>
          <w:color w:val="FF0000"/>
        </w:rPr>
      </w:pPr>
      <w:r w:rsidRPr="00656AED">
        <w:rPr>
          <w:rFonts w:cs="Arial"/>
        </w:rPr>
        <w:t>Koncepce dále respektuje cíle obsažené v</w:t>
      </w:r>
      <w:r w:rsidR="00A23BDD" w:rsidRPr="00656AED">
        <w:rPr>
          <w:rFonts w:cs="Arial"/>
        </w:rPr>
        <w:t>e</w:t>
      </w:r>
      <w:r w:rsidRPr="00656AED">
        <w:rPr>
          <w:rFonts w:cs="Arial"/>
        </w:rPr>
        <w:t> Strategii mezinárodní konkurenceschopnosti ČR pro období 2012</w:t>
      </w:r>
      <w:r w:rsidR="00B02D71" w:rsidRPr="00656AED">
        <w:rPr>
          <w:rFonts w:cs="Arial"/>
        </w:rPr>
        <w:t xml:space="preserve"> </w:t>
      </w:r>
      <w:r w:rsidR="005C35D8" w:rsidRPr="00656AED">
        <w:rPr>
          <w:rFonts w:cs="Arial"/>
        </w:rPr>
        <w:t>-</w:t>
      </w:r>
      <w:r w:rsidRPr="00656AED">
        <w:rPr>
          <w:rFonts w:cs="Arial"/>
        </w:rPr>
        <w:t xml:space="preserve"> 20</w:t>
      </w:r>
      <w:r w:rsidR="00751FDD" w:rsidRPr="00656AED">
        <w:rPr>
          <w:rFonts w:cs="Arial"/>
        </w:rPr>
        <w:t>20</w:t>
      </w:r>
      <w:r w:rsidRPr="00656AED">
        <w:rPr>
          <w:rFonts w:cs="Arial"/>
        </w:rPr>
        <w:t xml:space="preserve"> schválené usnesením vlády ČR ze dne </w:t>
      </w:r>
      <w:proofErr w:type="gramStart"/>
      <w:r w:rsidRPr="00656AED">
        <w:rPr>
          <w:rFonts w:cs="Arial"/>
        </w:rPr>
        <w:t>27</w:t>
      </w:r>
      <w:r w:rsidRPr="00D5424E">
        <w:rPr>
          <w:rFonts w:cs="Arial"/>
        </w:rPr>
        <w:t>.9.2011</w:t>
      </w:r>
      <w:proofErr w:type="gramEnd"/>
      <w:r w:rsidRPr="00D5424E">
        <w:rPr>
          <w:rFonts w:cs="Arial"/>
        </w:rPr>
        <w:t xml:space="preserve"> č. 713 a v Národní inovační strategii ČR schválenou usnesením vlády ČR ze dne 27.9.2011 č. 714.</w:t>
      </w:r>
      <w:r w:rsidR="005C35D8">
        <w:rPr>
          <w:rFonts w:cs="Arial"/>
          <w:color w:val="FF0000"/>
        </w:rPr>
        <w:t xml:space="preserve"> </w:t>
      </w:r>
      <w:r w:rsidR="00E63D2A" w:rsidRPr="009670CF">
        <w:rPr>
          <w:rFonts w:cs="Arial"/>
        </w:rPr>
        <w:t>Koncepce navazuje na „Koncepci zemědělského aplikovaného výzkumu</w:t>
      </w:r>
      <w:r w:rsidR="00656AED">
        <w:rPr>
          <w:rFonts w:cs="Arial"/>
        </w:rPr>
        <w:t xml:space="preserve"> </w:t>
      </w:r>
      <w:r w:rsidR="00E63D2A" w:rsidRPr="009670CF">
        <w:rPr>
          <w:rFonts w:cs="Arial"/>
        </w:rPr>
        <w:t>a vývoje do roku 2015“ a v intencích nových poznatků tuto koncepci rozvíjí. Do Koncepce jsou promítnuty stávající a předpokládané změny legislativního prostředí v oblasti výzkumu, vývoje a inovací (dále jen “</w:t>
      </w:r>
      <w:proofErr w:type="spellStart"/>
      <w:r w:rsidR="00E63D2A" w:rsidRPr="009670CF">
        <w:rPr>
          <w:rFonts w:cs="Arial"/>
        </w:rPr>
        <w:t>VaVaI</w:t>
      </w:r>
      <w:proofErr w:type="spellEnd"/>
      <w:r w:rsidR="00E63D2A" w:rsidRPr="009670CF">
        <w:rPr>
          <w:rFonts w:cs="Arial"/>
        </w:rPr>
        <w:t>“), především připravovaná novela zákona č. 130/2002 Sb., o podpoře výzkumu, experimentálního vývoje a inovací z veřejných prostředků</w:t>
      </w:r>
      <w:r w:rsidR="00656AED">
        <w:rPr>
          <w:rFonts w:cs="Arial"/>
        </w:rPr>
        <w:t xml:space="preserve"> </w:t>
      </w:r>
      <w:r w:rsidR="00E63D2A" w:rsidRPr="009670CF">
        <w:rPr>
          <w:rFonts w:cs="Arial"/>
        </w:rPr>
        <w:t xml:space="preserve">a o změně některých souvisejících </w:t>
      </w:r>
      <w:r w:rsidR="00E63D2A" w:rsidRPr="009670CF">
        <w:rPr>
          <w:rFonts w:cs="Arial"/>
        </w:rPr>
        <w:lastRenderedPageBreak/>
        <w:t>zákonů (zákon o podpoře výzkumu, experimentálního vývoje a inovací), ve znění pozdějších předpisů (dále jen „zákon č. 130/2002 Sb.“).</w:t>
      </w:r>
    </w:p>
    <w:p w:rsidR="00E63D2A" w:rsidRPr="009670CF" w:rsidRDefault="00E63D2A" w:rsidP="008460EF">
      <w:pPr>
        <w:spacing w:line="360" w:lineRule="auto"/>
        <w:jc w:val="both"/>
        <w:rPr>
          <w:rFonts w:cs="Arial"/>
        </w:rPr>
      </w:pPr>
      <w:r w:rsidRPr="009670CF">
        <w:rPr>
          <w:rFonts w:cs="Arial"/>
        </w:rPr>
        <w:t>V oblasti poskytování veřejné podpory jde dále o tato nařízení:</w:t>
      </w:r>
    </w:p>
    <w:p w:rsidR="00E63D2A" w:rsidRPr="00656AED" w:rsidRDefault="00E63D2A" w:rsidP="00B021C6">
      <w:pPr>
        <w:numPr>
          <w:ilvl w:val="0"/>
          <w:numId w:val="9"/>
        </w:numPr>
        <w:spacing w:line="360" w:lineRule="auto"/>
        <w:jc w:val="both"/>
        <w:rPr>
          <w:rFonts w:cs="Arial"/>
        </w:rPr>
      </w:pPr>
      <w:r w:rsidRPr="009670CF">
        <w:rPr>
          <w:rFonts w:cs="Arial"/>
        </w:rPr>
        <w:t xml:space="preserve">Nařízení Komise (EU) č. 702/2014 ze dne 25. června 2014, kterým se v souladu </w:t>
      </w:r>
      <w:r w:rsidRPr="009670CF">
        <w:rPr>
          <w:rFonts w:cs="Arial"/>
        </w:rPr>
        <w:br/>
        <w:t xml:space="preserve">s články 107 a 108 Smlouvy o fungování Evropské unie prohlašují určité kategorie podpory v </w:t>
      </w:r>
      <w:r w:rsidRPr="00656AED">
        <w:rPr>
          <w:rFonts w:cs="Arial"/>
        </w:rPr>
        <w:t>odvětvích zemědělství a lesnictví a ve venkovských oblastech za slučitelné s vnitřním trhem („ABER“);</w:t>
      </w:r>
    </w:p>
    <w:p w:rsidR="00E63D2A" w:rsidRPr="00656AED" w:rsidRDefault="00E63D2A" w:rsidP="00B021C6">
      <w:pPr>
        <w:numPr>
          <w:ilvl w:val="0"/>
          <w:numId w:val="9"/>
        </w:numPr>
        <w:spacing w:line="360" w:lineRule="auto"/>
        <w:jc w:val="both"/>
        <w:rPr>
          <w:rFonts w:cs="Arial"/>
        </w:rPr>
      </w:pPr>
      <w:r w:rsidRPr="00656AED">
        <w:rPr>
          <w:rFonts w:cs="Arial"/>
        </w:rPr>
        <w:t xml:space="preserve">Nařízení Komise (EU) č. 651/2014 ze dne 17. června 2014, kterým se v souladu </w:t>
      </w:r>
      <w:r w:rsidR="00AC183C" w:rsidRPr="00656AED">
        <w:rPr>
          <w:rFonts w:cs="Arial"/>
        </w:rPr>
        <w:br/>
      </w:r>
      <w:r w:rsidRPr="00656AED">
        <w:rPr>
          <w:rFonts w:cs="Arial"/>
        </w:rPr>
        <w:t xml:space="preserve">s články 107 a 108 Smlouvy prohlašují určité kategorie podpory za slučitelné </w:t>
      </w:r>
      <w:r w:rsidR="00DD219A" w:rsidRPr="00656AED">
        <w:rPr>
          <w:rFonts w:cs="Arial"/>
        </w:rPr>
        <w:br/>
      </w:r>
      <w:r w:rsidRPr="00656AED">
        <w:rPr>
          <w:rFonts w:cs="Arial"/>
        </w:rPr>
        <w:t>s vnitřním trhem („GBER“);</w:t>
      </w:r>
    </w:p>
    <w:p w:rsidR="00E63D2A" w:rsidRPr="009670CF" w:rsidRDefault="00E63D2A" w:rsidP="00B021C6">
      <w:pPr>
        <w:numPr>
          <w:ilvl w:val="0"/>
          <w:numId w:val="9"/>
        </w:numPr>
        <w:spacing w:line="360" w:lineRule="auto"/>
        <w:jc w:val="both"/>
        <w:rPr>
          <w:rFonts w:cs="Arial"/>
        </w:rPr>
      </w:pPr>
      <w:r w:rsidRPr="00656AED">
        <w:rPr>
          <w:rFonts w:cs="Arial"/>
        </w:rPr>
        <w:t>Rámec pro státní podporu výzkumu, vývoje</w:t>
      </w:r>
      <w:r w:rsidRPr="009670CF">
        <w:rPr>
          <w:rFonts w:cs="Arial"/>
        </w:rPr>
        <w:t xml:space="preserve"> a inovací (2014/C 198/01) – </w:t>
      </w:r>
      <w:r w:rsidR="00997F54">
        <w:rPr>
          <w:rFonts w:cs="Arial"/>
        </w:rPr>
        <w:t xml:space="preserve">Úřední </w:t>
      </w:r>
      <w:r w:rsidRPr="009670CF">
        <w:rPr>
          <w:rFonts w:cs="Arial"/>
        </w:rPr>
        <w:t>věstník Evropské unie C 198</w:t>
      </w:r>
      <w:r w:rsidR="004B25FC">
        <w:rPr>
          <w:rFonts w:cs="Arial"/>
        </w:rPr>
        <w:t>,</w:t>
      </w:r>
      <w:r w:rsidRPr="009670CF">
        <w:rPr>
          <w:rFonts w:cs="Arial"/>
        </w:rPr>
        <w:t xml:space="preserve"> 27. června 2014</w:t>
      </w:r>
      <w:r w:rsidR="004B25FC">
        <w:rPr>
          <w:rFonts w:cs="Arial"/>
        </w:rPr>
        <w:t>, s. 1</w:t>
      </w:r>
      <w:r w:rsidRPr="009670CF">
        <w:rPr>
          <w:rFonts w:cs="Arial"/>
        </w:rPr>
        <w:t xml:space="preserve"> („Rámec“).</w:t>
      </w:r>
    </w:p>
    <w:p w:rsidR="00E63D2A" w:rsidRPr="009670CF" w:rsidRDefault="00E63D2A" w:rsidP="008460EF">
      <w:pPr>
        <w:spacing w:line="360" w:lineRule="auto"/>
        <w:jc w:val="both"/>
        <w:rPr>
          <w:rFonts w:cs="Arial"/>
        </w:rPr>
      </w:pPr>
    </w:p>
    <w:p w:rsidR="00E63D2A" w:rsidRPr="009670CF" w:rsidRDefault="00E63D2A" w:rsidP="008460EF">
      <w:pPr>
        <w:spacing w:line="360" w:lineRule="auto"/>
        <w:jc w:val="both"/>
        <w:rPr>
          <w:rFonts w:cs="Arial"/>
        </w:rPr>
      </w:pPr>
      <w:r w:rsidRPr="009670CF">
        <w:rPr>
          <w:rFonts w:cs="Arial"/>
        </w:rPr>
        <w:t xml:space="preserve">Zachování národního zemědělského výzkumu se v kontextu globalizace stává zásadním cílem každého státu, kterému nejsou lhostejná jeho národní a historická specifika. Pozornost, kterou stát věnuje vlastnímu výzkumu jako základnímu zdroji informací, je dokladem jeho vyspělosti a dosvědčuje jeho vědomou snahu o dosahování vnitřní stability. Prostřednictvím výzkumu a vývoje a jeho výsledků </w:t>
      </w:r>
      <w:r w:rsidR="00195771">
        <w:rPr>
          <w:rFonts w:cs="Arial"/>
        </w:rPr>
        <w:t xml:space="preserve">je nezbytné </w:t>
      </w:r>
      <w:r w:rsidRPr="009670CF">
        <w:rPr>
          <w:rFonts w:cs="Arial"/>
        </w:rPr>
        <w:t xml:space="preserve">zachovat udržitelnost a rozvíjet české zemědělství, potravinářství a lesnictví v </w:t>
      </w:r>
      <w:r w:rsidR="00195771">
        <w:rPr>
          <w:rFonts w:cs="Arial"/>
        </w:rPr>
        <w:t>souvislosti s</w:t>
      </w:r>
      <w:r w:rsidR="00195771" w:rsidRPr="009670CF">
        <w:rPr>
          <w:rFonts w:cs="Arial"/>
        </w:rPr>
        <w:t xml:space="preserve"> </w:t>
      </w:r>
      <w:r w:rsidRPr="009670CF">
        <w:rPr>
          <w:rFonts w:cs="Arial"/>
        </w:rPr>
        <w:t>evropský</w:t>
      </w:r>
      <w:r w:rsidR="00195771">
        <w:rPr>
          <w:rFonts w:cs="Arial"/>
        </w:rPr>
        <w:t>mi</w:t>
      </w:r>
      <w:r w:rsidRPr="009670CF">
        <w:rPr>
          <w:rFonts w:cs="Arial"/>
        </w:rPr>
        <w:t xml:space="preserve"> a světový</w:t>
      </w:r>
      <w:r w:rsidR="00195771">
        <w:rPr>
          <w:rFonts w:cs="Arial"/>
        </w:rPr>
        <w:t>mi</w:t>
      </w:r>
      <w:r w:rsidRPr="009670CF">
        <w:rPr>
          <w:rFonts w:cs="Arial"/>
        </w:rPr>
        <w:t xml:space="preserve"> trend</w:t>
      </w:r>
      <w:r w:rsidR="00195771">
        <w:rPr>
          <w:rFonts w:cs="Arial"/>
        </w:rPr>
        <w:t xml:space="preserve">y </w:t>
      </w:r>
      <w:r w:rsidRPr="009670CF">
        <w:rPr>
          <w:rFonts w:cs="Arial"/>
        </w:rPr>
        <w:t>v podmínkách očekávaných globálních změn</w:t>
      </w:r>
      <w:r w:rsidR="001209CA">
        <w:rPr>
          <w:rFonts w:cs="Arial"/>
        </w:rPr>
        <w:t xml:space="preserve"> s ohledem na lokální specifika</w:t>
      </w:r>
      <w:r w:rsidRPr="009670CF">
        <w:rPr>
          <w:rFonts w:cs="Arial"/>
        </w:rPr>
        <w:t xml:space="preserve">. Za klíčové role zemědělského výzkumu v ČR považujeme: </w:t>
      </w:r>
    </w:p>
    <w:p w:rsidR="00E63D2A" w:rsidRPr="009670CF" w:rsidRDefault="00D428E2" w:rsidP="00B021C6">
      <w:pPr>
        <w:numPr>
          <w:ilvl w:val="0"/>
          <w:numId w:val="8"/>
        </w:numPr>
        <w:spacing w:line="360" w:lineRule="auto"/>
        <w:jc w:val="both"/>
        <w:rPr>
          <w:rFonts w:cs="Arial"/>
        </w:rPr>
      </w:pPr>
      <w:r>
        <w:rPr>
          <w:rFonts w:cs="Arial"/>
        </w:rPr>
        <w:t>p</w:t>
      </w:r>
      <w:r w:rsidR="00E63D2A" w:rsidRPr="009670CF">
        <w:rPr>
          <w:rFonts w:cs="Arial"/>
        </w:rPr>
        <w:t>řispět k soběstačnosti a</w:t>
      </w:r>
      <w:r w:rsidR="00730CF9" w:rsidRPr="009670CF">
        <w:rPr>
          <w:rFonts w:cs="Arial"/>
        </w:rPr>
        <w:t xml:space="preserve"> konkurenceschopnosti</w:t>
      </w:r>
      <w:r>
        <w:rPr>
          <w:rFonts w:cs="Arial"/>
        </w:rPr>
        <w:t>,</w:t>
      </w:r>
      <w:r w:rsidR="00E63D2A" w:rsidRPr="009670CF">
        <w:rPr>
          <w:rFonts w:cs="Arial"/>
        </w:rPr>
        <w:t xml:space="preserve">  </w:t>
      </w:r>
    </w:p>
    <w:p w:rsidR="00E63D2A" w:rsidRPr="009670CF" w:rsidRDefault="00195771" w:rsidP="00B021C6">
      <w:pPr>
        <w:numPr>
          <w:ilvl w:val="0"/>
          <w:numId w:val="8"/>
        </w:numPr>
        <w:spacing w:line="360" w:lineRule="auto"/>
        <w:jc w:val="both"/>
        <w:rPr>
          <w:rFonts w:cs="Arial"/>
        </w:rPr>
      </w:pPr>
      <w:r>
        <w:rPr>
          <w:rFonts w:cs="Arial"/>
        </w:rPr>
        <w:t xml:space="preserve">využívat výhody </w:t>
      </w:r>
      <w:proofErr w:type="spellStart"/>
      <w:r w:rsidR="00D428E2">
        <w:rPr>
          <w:rFonts w:cs="Arial"/>
        </w:rPr>
        <w:t>m</w:t>
      </w:r>
      <w:r w:rsidR="00E63D2A" w:rsidRPr="009670CF">
        <w:rPr>
          <w:rFonts w:cs="Arial"/>
        </w:rPr>
        <w:t>ultidisciplinarit</w:t>
      </w:r>
      <w:r>
        <w:rPr>
          <w:rFonts w:cs="Arial"/>
        </w:rPr>
        <w:t>y</w:t>
      </w:r>
      <w:proofErr w:type="spellEnd"/>
      <w:r w:rsidR="00D428E2">
        <w:rPr>
          <w:rFonts w:cs="Arial"/>
        </w:rPr>
        <w:t>,</w:t>
      </w:r>
    </w:p>
    <w:p w:rsidR="00E63D2A" w:rsidRPr="009670CF" w:rsidRDefault="00D428E2" w:rsidP="00B021C6">
      <w:pPr>
        <w:numPr>
          <w:ilvl w:val="0"/>
          <w:numId w:val="8"/>
        </w:numPr>
        <w:spacing w:line="360" w:lineRule="auto"/>
        <w:jc w:val="both"/>
        <w:rPr>
          <w:rFonts w:cs="Arial"/>
        </w:rPr>
      </w:pPr>
      <w:r>
        <w:rPr>
          <w:rFonts w:cs="Arial"/>
        </w:rPr>
        <w:t>ř</w:t>
      </w:r>
      <w:r w:rsidR="00E63D2A" w:rsidRPr="009670CF">
        <w:rPr>
          <w:rFonts w:cs="Arial"/>
        </w:rPr>
        <w:t>eš</w:t>
      </w:r>
      <w:r w:rsidR="00195771">
        <w:rPr>
          <w:rFonts w:cs="Arial"/>
        </w:rPr>
        <w:t>it</w:t>
      </w:r>
      <w:r w:rsidR="00E63D2A" w:rsidRPr="009670CF">
        <w:rPr>
          <w:rFonts w:cs="Arial"/>
        </w:rPr>
        <w:t xml:space="preserve"> problém</w:t>
      </w:r>
      <w:r w:rsidR="00195771">
        <w:rPr>
          <w:rFonts w:cs="Arial"/>
        </w:rPr>
        <w:t>y</w:t>
      </w:r>
      <w:r w:rsidR="00E63D2A" w:rsidRPr="009670CF">
        <w:rPr>
          <w:rFonts w:cs="Arial"/>
        </w:rPr>
        <w:t xml:space="preserve"> veřejného zájmu</w:t>
      </w:r>
      <w:r>
        <w:rPr>
          <w:rFonts w:cs="Arial"/>
        </w:rPr>
        <w:t>,</w:t>
      </w:r>
    </w:p>
    <w:p w:rsidR="003813DD" w:rsidRPr="003813DD" w:rsidRDefault="00195771" w:rsidP="003813DD">
      <w:pPr>
        <w:numPr>
          <w:ilvl w:val="0"/>
          <w:numId w:val="8"/>
        </w:numPr>
        <w:spacing w:line="360" w:lineRule="auto"/>
        <w:jc w:val="both"/>
        <w:rPr>
          <w:rFonts w:cs="Arial"/>
        </w:rPr>
      </w:pPr>
      <w:r>
        <w:rPr>
          <w:rFonts w:cs="Arial"/>
        </w:rPr>
        <w:t>iniciovat z</w:t>
      </w:r>
      <w:r w:rsidR="00D428E2">
        <w:rPr>
          <w:rFonts w:cs="Arial"/>
        </w:rPr>
        <w:t>k</w:t>
      </w:r>
      <w:r w:rsidR="00E63D2A" w:rsidRPr="009670CF">
        <w:rPr>
          <w:rFonts w:cs="Arial"/>
        </w:rPr>
        <w:t>valitn</w:t>
      </w:r>
      <w:r>
        <w:rPr>
          <w:rFonts w:cs="Arial"/>
        </w:rPr>
        <w:t>ění</w:t>
      </w:r>
      <w:r w:rsidR="00E63D2A" w:rsidRPr="009670CF">
        <w:rPr>
          <w:rFonts w:cs="Arial"/>
        </w:rPr>
        <w:t xml:space="preserve"> vysokoškolské</w:t>
      </w:r>
      <w:r>
        <w:rPr>
          <w:rFonts w:cs="Arial"/>
        </w:rPr>
        <w:t>ho</w:t>
      </w:r>
      <w:r w:rsidR="00E63D2A" w:rsidRPr="009670CF">
        <w:rPr>
          <w:rFonts w:cs="Arial"/>
        </w:rPr>
        <w:t xml:space="preserve"> </w:t>
      </w:r>
      <w:r w:rsidR="003813DD">
        <w:rPr>
          <w:rFonts w:cs="Arial"/>
        </w:rPr>
        <w:t>a postgraduální</w:t>
      </w:r>
      <w:r>
        <w:rPr>
          <w:rFonts w:cs="Arial"/>
        </w:rPr>
        <w:t>ho</w:t>
      </w:r>
      <w:r w:rsidR="003813DD">
        <w:rPr>
          <w:rFonts w:cs="Arial"/>
        </w:rPr>
        <w:t xml:space="preserve"> </w:t>
      </w:r>
      <w:r w:rsidR="00E63D2A" w:rsidRPr="009670CF">
        <w:rPr>
          <w:rFonts w:cs="Arial"/>
        </w:rPr>
        <w:t>vzdělání</w:t>
      </w:r>
      <w:r w:rsidR="00D428E2">
        <w:rPr>
          <w:rFonts w:cs="Arial"/>
        </w:rPr>
        <w:t>,</w:t>
      </w:r>
    </w:p>
    <w:p w:rsidR="00E63D2A" w:rsidRPr="009670CF" w:rsidRDefault="00656AED" w:rsidP="00B021C6">
      <w:pPr>
        <w:numPr>
          <w:ilvl w:val="0"/>
          <w:numId w:val="8"/>
        </w:numPr>
        <w:spacing w:line="360" w:lineRule="auto"/>
        <w:jc w:val="both"/>
        <w:rPr>
          <w:rFonts w:cs="Arial"/>
        </w:rPr>
      </w:pPr>
      <w:r>
        <w:rPr>
          <w:rFonts w:cs="Arial"/>
        </w:rPr>
        <w:t>p</w:t>
      </w:r>
      <w:r w:rsidRPr="009670CF">
        <w:rPr>
          <w:rFonts w:cs="Arial"/>
        </w:rPr>
        <w:t>řisp</w:t>
      </w:r>
      <w:r>
        <w:rPr>
          <w:rFonts w:cs="Arial"/>
        </w:rPr>
        <w:t>ět</w:t>
      </w:r>
      <w:r w:rsidR="00E63D2A" w:rsidRPr="009670CF">
        <w:rPr>
          <w:rFonts w:cs="Arial"/>
        </w:rPr>
        <w:t xml:space="preserve"> ke strategii EU – Unie inovací</w:t>
      </w:r>
      <w:r w:rsidR="00D428E2">
        <w:rPr>
          <w:rFonts w:cs="Arial"/>
        </w:rPr>
        <w:t>.</w:t>
      </w:r>
    </w:p>
    <w:p w:rsidR="00E63D2A" w:rsidRPr="009670CF" w:rsidRDefault="00E63D2A" w:rsidP="008460EF">
      <w:pPr>
        <w:rPr>
          <w:rFonts w:cs="Arial"/>
          <w:b/>
        </w:rPr>
      </w:pPr>
      <w:r w:rsidRPr="009670CF">
        <w:rPr>
          <w:rFonts w:cs="Arial"/>
          <w:b/>
        </w:rPr>
        <w:br w:type="page"/>
      </w:r>
    </w:p>
    <w:p w:rsidR="00E63D2A" w:rsidRPr="009670CF" w:rsidRDefault="002E072B" w:rsidP="00656AED">
      <w:pPr>
        <w:pStyle w:val="Nadpis1"/>
        <w:jc w:val="both"/>
      </w:pPr>
      <w:bookmarkStart w:id="21" w:name="_Toc435612602"/>
      <w:bookmarkStart w:id="22" w:name="_Toc435627594"/>
      <w:r>
        <w:t>Základní</w:t>
      </w:r>
      <w:r w:rsidR="00E63D2A" w:rsidRPr="009670CF">
        <w:t xml:space="preserve"> </w:t>
      </w:r>
      <w:r w:rsidR="00CD0196">
        <w:t>výzkumné</w:t>
      </w:r>
      <w:r w:rsidR="00CD0196" w:rsidRPr="009670CF">
        <w:t xml:space="preserve"> </w:t>
      </w:r>
      <w:r w:rsidR="00C72841">
        <w:t>směry</w:t>
      </w:r>
      <w:r w:rsidR="00C72841" w:rsidRPr="009670CF">
        <w:t xml:space="preserve"> </w:t>
      </w:r>
      <w:r w:rsidR="00E63D2A" w:rsidRPr="009670CF">
        <w:t>Koncepce výzkumu, vývoje a inovací Ministe</w:t>
      </w:r>
      <w:r w:rsidR="003B47FF" w:rsidRPr="009670CF">
        <w:t>rstva zemědělství</w:t>
      </w:r>
      <w:r w:rsidR="00CC6A6E">
        <w:t xml:space="preserve"> na léta 2016 - 2022</w:t>
      </w:r>
      <w:bookmarkEnd w:id="21"/>
      <w:bookmarkEnd w:id="22"/>
    </w:p>
    <w:p w:rsidR="00E63D2A" w:rsidRPr="009670CF" w:rsidRDefault="00E63D2A" w:rsidP="008460EF">
      <w:pPr>
        <w:spacing w:line="360" w:lineRule="auto"/>
        <w:jc w:val="both"/>
        <w:rPr>
          <w:rFonts w:cs="Arial"/>
        </w:rPr>
      </w:pPr>
    </w:p>
    <w:p w:rsidR="00E63D2A" w:rsidRPr="009670CF" w:rsidRDefault="00E63D2A" w:rsidP="008460EF">
      <w:pPr>
        <w:spacing w:line="360" w:lineRule="auto"/>
        <w:jc w:val="both"/>
        <w:rPr>
          <w:rFonts w:cs="Arial"/>
        </w:rPr>
      </w:pPr>
      <w:r w:rsidRPr="009670CF">
        <w:rPr>
          <w:rFonts w:cs="Arial"/>
        </w:rPr>
        <w:t>V dnešní době Ministerstvo zemědělství prostřednictvím své institucionální podpory zajišťuje finanční dotaci na výzkum a vývoj pro následující státem zřízené</w:t>
      </w:r>
      <w:r w:rsidR="009226BA" w:rsidRPr="009670CF">
        <w:rPr>
          <w:rFonts w:cs="Arial"/>
        </w:rPr>
        <w:t xml:space="preserve"> výzkumné organizace</w:t>
      </w:r>
      <w:r w:rsidRPr="009670CF">
        <w:rPr>
          <w:rFonts w:cs="Arial"/>
        </w:rPr>
        <w:t xml:space="preserve"> – Výzkumný ústav lesního hospodářství a myslivosti, </w:t>
      </w:r>
      <w:proofErr w:type="spellStart"/>
      <w:proofErr w:type="gramStart"/>
      <w:r w:rsidRPr="009670CF">
        <w:rPr>
          <w:rFonts w:cs="Arial"/>
        </w:rPr>
        <w:t>v.v.</w:t>
      </w:r>
      <w:proofErr w:type="gramEnd"/>
      <w:r w:rsidRPr="009670CF">
        <w:rPr>
          <w:rFonts w:cs="Arial"/>
        </w:rPr>
        <w:t>i</w:t>
      </w:r>
      <w:proofErr w:type="spellEnd"/>
      <w:r w:rsidRPr="009670CF">
        <w:rPr>
          <w:rFonts w:cs="Arial"/>
        </w:rPr>
        <w:t xml:space="preserve">., Výzkumný ústav meliorací </w:t>
      </w:r>
      <w:r w:rsidR="00AC183C">
        <w:rPr>
          <w:rFonts w:cs="Arial"/>
        </w:rPr>
        <w:br/>
      </w:r>
      <w:r w:rsidRPr="009670CF">
        <w:rPr>
          <w:rFonts w:cs="Arial"/>
        </w:rPr>
        <w:t xml:space="preserve">a ochrany půdy, </w:t>
      </w:r>
      <w:proofErr w:type="spellStart"/>
      <w:r w:rsidRPr="009670CF">
        <w:rPr>
          <w:rFonts w:cs="Arial"/>
        </w:rPr>
        <w:t>v.v.i</w:t>
      </w:r>
      <w:proofErr w:type="spellEnd"/>
      <w:r w:rsidRPr="009670CF">
        <w:rPr>
          <w:rFonts w:cs="Arial"/>
        </w:rPr>
        <w:t xml:space="preserve">., Výzkumný ústav potravinářský Praha, </w:t>
      </w:r>
      <w:proofErr w:type="spellStart"/>
      <w:r w:rsidRPr="009670CF">
        <w:rPr>
          <w:rFonts w:cs="Arial"/>
        </w:rPr>
        <w:t>v.v.i</w:t>
      </w:r>
      <w:proofErr w:type="spellEnd"/>
      <w:r w:rsidRPr="009670CF">
        <w:rPr>
          <w:rFonts w:cs="Arial"/>
        </w:rPr>
        <w:t xml:space="preserve">., Výzkumný ústav rostlinné výroby, </w:t>
      </w:r>
      <w:proofErr w:type="spellStart"/>
      <w:r w:rsidRPr="009670CF">
        <w:rPr>
          <w:rFonts w:cs="Arial"/>
        </w:rPr>
        <w:t>v.v.i</w:t>
      </w:r>
      <w:proofErr w:type="spellEnd"/>
      <w:r w:rsidRPr="009670CF">
        <w:rPr>
          <w:rFonts w:cs="Arial"/>
        </w:rPr>
        <w:t xml:space="preserve">., Výzkumný ústav veterinárního lékařství, </w:t>
      </w:r>
      <w:proofErr w:type="spellStart"/>
      <w:r w:rsidRPr="009670CF">
        <w:rPr>
          <w:rFonts w:cs="Arial"/>
        </w:rPr>
        <w:t>v.v.i</w:t>
      </w:r>
      <w:proofErr w:type="spellEnd"/>
      <w:r w:rsidRPr="005A63C6">
        <w:rPr>
          <w:rFonts w:cs="Arial"/>
        </w:rPr>
        <w:t xml:space="preserve">., Výzkumný ústav zemědělské techniky, </w:t>
      </w:r>
      <w:proofErr w:type="spellStart"/>
      <w:r w:rsidRPr="005A63C6">
        <w:rPr>
          <w:rFonts w:cs="Arial"/>
        </w:rPr>
        <w:t>v.v.i</w:t>
      </w:r>
      <w:proofErr w:type="spellEnd"/>
      <w:r w:rsidRPr="005A63C6">
        <w:rPr>
          <w:rFonts w:cs="Arial"/>
        </w:rPr>
        <w:t xml:space="preserve">., Výzkumný ústav živočišné výroby, </w:t>
      </w:r>
      <w:proofErr w:type="spellStart"/>
      <w:r w:rsidRPr="005A63C6">
        <w:rPr>
          <w:rFonts w:cs="Arial"/>
        </w:rPr>
        <w:t>v.v.i</w:t>
      </w:r>
      <w:proofErr w:type="spellEnd"/>
      <w:r w:rsidRPr="005A63C6">
        <w:rPr>
          <w:rFonts w:cs="Arial"/>
        </w:rPr>
        <w:t>.</w:t>
      </w:r>
      <w:r w:rsidR="00B02D71" w:rsidRPr="005A63C6">
        <w:rPr>
          <w:rFonts w:cs="Arial"/>
        </w:rPr>
        <w:t xml:space="preserve">, Ústav zemědělské ekonomiky </w:t>
      </w:r>
      <w:r w:rsidR="00AC183C">
        <w:rPr>
          <w:rFonts w:cs="Arial"/>
        </w:rPr>
        <w:br/>
      </w:r>
      <w:r w:rsidR="00B02D71" w:rsidRPr="005A63C6">
        <w:rPr>
          <w:rFonts w:cs="Arial"/>
        </w:rPr>
        <w:t>a informací, Národní zemědělské muzeum Praha</w:t>
      </w:r>
      <w:r w:rsidR="00C72841">
        <w:rPr>
          <w:rFonts w:cs="Arial"/>
        </w:rPr>
        <w:t xml:space="preserve">. Dále pro </w:t>
      </w:r>
      <w:r w:rsidRPr="005A63C6">
        <w:rPr>
          <w:rFonts w:cs="Arial"/>
        </w:rPr>
        <w:t xml:space="preserve">soukromé výzkumné </w:t>
      </w:r>
      <w:r w:rsidR="00B02D71" w:rsidRPr="005A63C6">
        <w:rPr>
          <w:rFonts w:cs="Arial"/>
        </w:rPr>
        <w:t>organizace</w:t>
      </w:r>
      <w:r w:rsidR="00954B84">
        <w:rPr>
          <w:rFonts w:cs="Arial"/>
        </w:rPr>
        <w:t>:</w:t>
      </w:r>
      <w:r w:rsidR="005A63C6" w:rsidRPr="005A63C6">
        <w:rPr>
          <w:rFonts w:cs="Arial"/>
        </w:rPr>
        <w:t xml:space="preserve"> </w:t>
      </w:r>
      <w:proofErr w:type="spellStart"/>
      <w:r w:rsidRPr="005A63C6">
        <w:rPr>
          <w:rFonts w:cs="Arial"/>
        </w:rPr>
        <w:t>Agritec</w:t>
      </w:r>
      <w:proofErr w:type="spellEnd"/>
      <w:r w:rsidRPr="005A63C6">
        <w:rPr>
          <w:rFonts w:cs="Arial"/>
        </w:rPr>
        <w:t xml:space="preserve"> Plant Research</w:t>
      </w:r>
      <w:r w:rsidR="00A068C3">
        <w:rPr>
          <w:rFonts w:cs="Arial"/>
        </w:rPr>
        <w:t xml:space="preserve"> </w:t>
      </w:r>
      <w:r w:rsidRPr="005A63C6">
        <w:rPr>
          <w:rFonts w:cs="Arial"/>
        </w:rPr>
        <w:t xml:space="preserve">s.r.o., </w:t>
      </w:r>
      <w:proofErr w:type="spellStart"/>
      <w:r w:rsidRPr="005A63C6">
        <w:rPr>
          <w:rFonts w:cs="Arial"/>
        </w:rPr>
        <w:t>Agrotest</w:t>
      </w:r>
      <w:proofErr w:type="spellEnd"/>
      <w:r w:rsidRPr="005A63C6">
        <w:rPr>
          <w:rFonts w:cs="Arial"/>
        </w:rPr>
        <w:t xml:space="preserve"> fyto, s.r.o., </w:t>
      </w:r>
      <w:proofErr w:type="spellStart"/>
      <w:r w:rsidRPr="005A63C6">
        <w:rPr>
          <w:rFonts w:cs="Arial"/>
        </w:rPr>
        <w:t>Agrovýzkum</w:t>
      </w:r>
      <w:proofErr w:type="spellEnd"/>
      <w:r w:rsidRPr="005A63C6">
        <w:rPr>
          <w:rFonts w:cs="Arial"/>
        </w:rPr>
        <w:t xml:space="preserve"> Rapotín</w:t>
      </w:r>
      <w:r w:rsidR="00A068C3">
        <w:rPr>
          <w:rFonts w:cs="Arial"/>
        </w:rPr>
        <w:t xml:space="preserve"> </w:t>
      </w:r>
      <w:r w:rsidRPr="005A63C6">
        <w:rPr>
          <w:rFonts w:cs="Arial"/>
        </w:rPr>
        <w:t>s.r.o., Chmelařský</w:t>
      </w:r>
      <w:r w:rsidRPr="009670CF">
        <w:rPr>
          <w:rFonts w:cs="Arial"/>
        </w:rPr>
        <w:t xml:space="preserve"> institut</w:t>
      </w:r>
      <w:r w:rsidR="00A068C3">
        <w:rPr>
          <w:rFonts w:cs="Arial"/>
        </w:rPr>
        <w:t xml:space="preserve"> </w:t>
      </w:r>
      <w:r w:rsidRPr="009670CF">
        <w:rPr>
          <w:rFonts w:cs="Arial"/>
        </w:rPr>
        <w:t>s.r.o., OSEVA vývoj a výzkum</w:t>
      </w:r>
      <w:r w:rsidR="00A068C3">
        <w:rPr>
          <w:rFonts w:cs="Arial"/>
        </w:rPr>
        <w:t xml:space="preserve"> </w:t>
      </w:r>
      <w:r w:rsidRPr="009670CF">
        <w:rPr>
          <w:rFonts w:cs="Arial"/>
        </w:rPr>
        <w:t>s.r.o., Výzkumné centrum SELTON, s.r.o., Výzkumný a šlechtitelský ústav ovocnářský Holovousy</w:t>
      </w:r>
      <w:r w:rsidR="00A068C3">
        <w:rPr>
          <w:rFonts w:cs="Arial"/>
        </w:rPr>
        <w:t xml:space="preserve"> </w:t>
      </w:r>
      <w:r w:rsidRPr="009670CF">
        <w:rPr>
          <w:rFonts w:cs="Arial"/>
        </w:rPr>
        <w:t>s.r.o., Výzkumný ústav bramborářský Havlíčkův Brod, s.r.o., Výzkumný ústav mlékárenský</w:t>
      </w:r>
      <w:r w:rsidR="00A068C3">
        <w:rPr>
          <w:rFonts w:cs="Arial"/>
        </w:rPr>
        <w:t xml:space="preserve"> </w:t>
      </w:r>
      <w:r w:rsidRPr="009670CF">
        <w:rPr>
          <w:rFonts w:cs="Arial"/>
        </w:rPr>
        <w:t>s.r.o., Výzkumný ústav pivovarský a sladařský, a.s. a Zemědělský výzkum, spol. s r.o.</w:t>
      </w:r>
    </w:p>
    <w:p w:rsidR="004A622A" w:rsidRDefault="00E63D2A" w:rsidP="008460EF">
      <w:pPr>
        <w:spacing w:line="360" w:lineRule="auto"/>
        <w:jc w:val="both"/>
        <w:rPr>
          <w:rFonts w:cs="Arial"/>
        </w:rPr>
      </w:pPr>
      <w:r w:rsidRPr="009670CF">
        <w:rPr>
          <w:rFonts w:cs="Arial"/>
        </w:rPr>
        <w:t xml:space="preserve">Vyjmenované </w:t>
      </w:r>
      <w:r w:rsidR="00CF687E" w:rsidRPr="00656AED">
        <w:rPr>
          <w:rFonts w:cs="Arial"/>
        </w:rPr>
        <w:t>výzkumné organ</w:t>
      </w:r>
      <w:r w:rsidR="00F065A2" w:rsidRPr="00656AED">
        <w:rPr>
          <w:rFonts w:cs="Arial"/>
        </w:rPr>
        <w:t>i</w:t>
      </w:r>
      <w:r w:rsidR="00CF687E" w:rsidRPr="00656AED">
        <w:rPr>
          <w:rFonts w:cs="Arial"/>
        </w:rPr>
        <w:t>zace</w:t>
      </w:r>
      <w:r w:rsidRPr="00656AED">
        <w:rPr>
          <w:rFonts w:cs="Arial"/>
        </w:rPr>
        <w:t xml:space="preserve"> budou tvořit základ</w:t>
      </w:r>
      <w:r w:rsidR="002B29B6">
        <w:rPr>
          <w:rFonts w:cs="Arial"/>
        </w:rPr>
        <w:t>ní pilíře</w:t>
      </w:r>
      <w:r w:rsidR="00F663AF" w:rsidRPr="00656AED">
        <w:rPr>
          <w:rFonts w:cs="Arial"/>
        </w:rPr>
        <w:t xml:space="preserve"> pro plnění </w:t>
      </w:r>
      <w:r w:rsidRPr="00656AED">
        <w:rPr>
          <w:rFonts w:cs="Arial"/>
        </w:rPr>
        <w:t xml:space="preserve">„Koncepce </w:t>
      </w:r>
      <w:bookmarkStart w:id="23" w:name="OLE_LINK3"/>
      <w:bookmarkStart w:id="24" w:name="OLE_LINK4"/>
      <w:r w:rsidRPr="00656AED">
        <w:rPr>
          <w:rFonts w:cs="Arial"/>
        </w:rPr>
        <w:t>výzkumu, vývoje a inovací Ministerstva zemědělství</w:t>
      </w:r>
      <w:bookmarkEnd w:id="23"/>
      <w:bookmarkEnd w:id="24"/>
      <w:r w:rsidR="00DD219A" w:rsidRPr="00656AED">
        <w:rPr>
          <w:rFonts w:cs="Arial"/>
        </w:rPr>
        <w:t xml:space="preserve"> na léta 2016 - 2022</w:t>
      </w:r>
      <w:r w:rsidRPr="00656AED">
        <w:rPr>
          <w:rFonts w:cs="Arial"/>
        </w:rPr>
        <w:t>“, kter</w:t>
      </w:r>
      <w:r w:rsidR="008331DA" w:rsidRPr="00656AED">
        <w:rPr>
          <w:rFonts w:cs="Arial"/>
        </w:rPr>
        <w:t>á</w:t>
      </w:r>
      <w:r w:rsidRPr="009670CF">
        <w:rPr>
          <w:rFonts w:cs="Arial"/>
        </w:rPr>
        <w:t xml:space="preserve"> se </w:t>
      </w:r>
      <w:r w:rsidR="00F663AF">
        <w:rPr>
          <w:rFonts w:cs="Arial"/>
        </w:rPr>
        <w:t>skládá</w:t>
      </w:r>
      <w:r w:rsidR="00F663AF" w:rsidRPr="009670CF">
        <w:rPr>
          <w:rFonts w:cs="Arial"/>
        </w:rPr>
        <w:t xml:space="preserve"> </w:t>
      </w:r>
      <w:r w:rsidRPr="009670CF">
        <w:rPr>
          <w:rFonts w:cs="Arial"/>
        </w:rPr>
        <w:t>z </w:t>
      </w:r>
      <w:r w:rsidR="00CF687E">
        <w:rPr>
          <w:rFonts w:cs="Arial"/>
        </w:rPr>
        <w:t>devíti</w:t>
      </w:r>
      <w:r w:rsidRPr="009670CF">
        <w:rPr>
          <w:rFonts w:cs="Arial"/>
        </w:rPr>
        <w:t xml:space="preserve"> základních výzkumných směrů</w:t>
      </w:r>
      <w:r w:rsidR="002B29B6">
        <w:rPr>
          <w:rFonts w:cs="Arial"/>
        </w:rPr>
        <w:t>, na jejichž naplňování se budou podílet i další subjekty</w:t>
      </w:r>
      <w:r w:rsidRPr="009670CF">
        <w:rPr>
          <w:rFonts w:cs="Arial"/>
        </w:rPr>
        <w:t>.</w:t>
      </w:r>
    </w:p>
    <w:p w:rsidR="00E745AE" w:rsidRPr="009670CF" w:rsidRDefault="00E745AE" w:rsidP="008460EF">
      <w:pPr>
        <w:spacing w:line="360" w:lineRule="auto"/>
        <w:jc w:val="both"/>
        <w:rPr>
          <w:rFonts w:cs="Arial"/>
        </w:rPr>
      </w:pPr>
      <w:r w:rsidRPr="009670CF">
        <w:rPr>
          <w:rFonts w:cs="Arial"/>
        </w:rPr>
        <w:t>V následující tabulce jsou uvedeny váhy uplatnění jednotlivých výzkumných směrů v rámci klíčových oblastí Koncepce, vyjádřených počtem křížků</w:t>
      </w:r>
      <w:r>
        <w:rPr>
          <w:rFonts w:cs="Arial"/>
        </w:rPr>
        <w:t xml:space="preserve"> (pozn.: se zvyšujícím se počtem křížků roste význam jednotlivého výzkumného směru pro naplnění cílů dané klíčové oblasti).    </w:t>
      </w:r>
    </w:p>
    <w:tbl>
      <w:tblPr>
        <w:tblW w:w="9200" w:type="dxa"/>
        <w:tblInd w:w="55" w:type="dxa"/>
        <w:tblCellMar>
          <w:left w:w="70" w:type="dxa"/>
          <w:right w:w="70" w:type="dxa"/>
        </w:tblCellMar>
        <w:tblLook w:val="04A0" w:firstRow="1" w:lastRow="0" w:firstColumn="1" w:lastColumn="0" w:noHBand="0" w:noVBand="1"/>
      </w:tblPr>
      <w:tblGrid>
        <w:gridCol w:w="960"/>
        <w:gridCol w:w="3024"/>
        <w:gridCol w:w="1843"/>
        <w:gridCol w:w="1701"/>
        <w:gridCol w:w="1672"/>
      </w:tblGrid>
      <w:tr w:rsidR="004A622A" w:rsidRPr="00954B84" w:rsidTr="005A63C6">
        <w:trPr>
          <w:trHeight w:val="312"/>
        </w:trPr>
        <w:tc>
          <w:tcPr>
            <w:tcW w:w="3984" w:type="dxa"/>
            <w:gridSpan w:val="2"/>
            <w:vMerge w:val="restart"/>
            <w:tcBorders>
              <w:top w:val="single" w:sz="4" w:space="0" w:color="auto"/>
              <w:left w:val="single" w:sz="4" w:space="0" w:color="auto"/>
              <w:bottom w:val="single" w:sz="4" w:space="0" w:color="auto"/>
              <w:right w:val="single" w:sz="4" w:space="0" w:color="auto"/>
            </w:tcBorders>
            <w:shd w:val="clear" w:color="000000" w:fill="00A3D7"/>
            <w:vAlign w:val="center"/>
            <w:hideMark/>
          </w:tcPr>
          <w:p w:rsidR="004A622A" w:rsidRPr="00AB5544" w:rsidRDefault="004A622A" w:rsidP="00F065A2">
            <w:pPr>
              <w:jc w:val="center"/>
              <w:rPr>
                <w:rFonts w:eastAsia="Times New Roman" w:cs="Arial"/>
                <w:lang w:eastAsia="cs-CZ"/>
              </w:rPr>
            </w:pPr>
            <w:r w:rsidRPr="00AB5544">
              <w:rPr>
                <w:rFonts w:eastAsia="Times New Roman" w:cs="Arial"/>
                <w:lang w:eastAsia="cs-CZ"/>
              </w:rPr>
              <w:t xml:space="preserve">Koncepce výzkumu, vývoje a inovací </w:t>
            </w:r>
            <w:proofErr w:type="spellStart"/>
            <w:r w:rsidRPr="00AB5544">
              <w:rPr>
                <w:rFonts w:eastAsia="Times New Roman" w:cs="Arial"/>
                <w:lang w:eastAsia="cs-CZ"/>
              </w:rPr>
              <w:t>M</w:t>
            </w:r>
            <w:r w:rsidR="00A23BDD" w:rsidRPr="00AB5544">
              <w:rPr>
                <w:rFonts w:eastAsia="Times New Roman" w:cs="Arial"/>
                <w:lang w:eastAsia="cs-CZ"/>
              </w:rPr>
              <w:t>Z</w:t>
            </w:r>
            <w:r w:rsidRPr="00AB5544">
              <w:rPr>
                <w:rFonts w:eastAsia="Times New Roman" w:cs="Arial"/>
                <w:lang w:eastAsia="cs-CZ"/>
              </w:rPr>
              <w:t>e</w:t>
            </w:r>
            <w:proofErr w:type="spellEnd"/>
            <w:r w:rsidR="00F065A2" w:rsidRPr="00AB5544">
              <w:rPr>
                <w:rFonts w:eastAsia="Times New Roman" w:cs="Arial"/>
                <w:lang w:eastAsia="cs-CZ"/>
              </w:rPr>
              <w:t xml:space="preserve"> na léta 2016 - 2022</w:t>
            </w:r>
          </w:p>
        </w:tc>
        <w:tc>
          <w:tcPr>
            <w:tcW w:w="5216" w:type="dxa"/>
            <w:gridSpan w:val="3"/>
            <w:tcBorders>
              <w:top w:val="single" w:sz="4" w:space="0" w:color="auto"/>
              <w:left w:val="nil"/>
              <w:bottom w:val="single" w:sz="4" w:space="0" w:color="auto"/>
              <w:right w:val="single" w:sz="4" w:space="0" w:color="auto"/>
            </w:tcBorders>
            <w:shd w:val="clear" w:color="000000" w:fill="00A3D7"/>
            <w:vAlign w:val="center"/>
            <w:hideMark/>
          </w:tcPr>
          <w:p w:rsidR="004A622A" w:rsidRPr="00AB5544" w:rsidRDefault="004A622A" w:rsidP="004A622A">
            <w:pPr>
              <w:jc w:val="center"/>
              <w:rPr>
                <w:rFonts w:eastAsia="Times New Roman" w:cs="Arial"/>
                <w:lang w:eastAsia="cs-CZ"/>
              </w:rPr>
            </w:pPr>
            <w:r w:rsidRPr="00AB5544">
              <w:rPr>
                <w:rFonts w:eastAsia="Times New Roman" w:cs="Arial"/>
                <w:lang w:eastAsia="cs-CZ"/>
              </w:rPr>
              <w:t xml:space="preserve">Klíčové oblasti </w:t>
            </w:r>
          </w:p>
        </w:tc>
      </w:tr>
      <w:tr w:rsidR="00AB5544" w:rsidRPr="00954B84" w:rsidTr="005A63C6">
        <w:trPr>
          <w:trHeight w:val="936"/>
        </w:trPr>
        <w:tc>
          <w:tcPr>
            <w:tcW w:w="3984" w:type="dxa"/>
            <w:gridSpan w:val="2"/>
            <w:vMerge/>
            <w:tcBorders>
              <w:top w:val="single" w:sz="4" w:space="0" w:color="auto"/>
              <w:left w:val="single" w:sz="4" w:space="0" w:color="auto"/>
              <w:bottom w:val="single" w:sz="4" w:space="0" w:color="auto"/>
              <w:right w:val="single" w:sz="4" w:space="0" w:color="auto"/>
            </w:tcBorders>
            <w:vAlign w:val="center"/>
            <w:hideMark/>
          </w:tcPr>
          <w:p w:rsidR="004A622A" w:rsidRPr="00E745AE" w:rsidRDefault="004A622A" w:rsidP="004A622A">
            <w:pPr>
              <w:rPr>
                <w:rFonts w:eastAsia="Times New Roman" w:cs="Arial"/>
                <w:lang w:eastAsia="cs-CZ"/>
              </w:rPr>
            </w:pPr>
          </w:p>
        </w:tc>
        <w:tc>
          <w:tcPr>
            <w:tcW w:w="1843" w:type="dxa"/>
            <w:tcBorders>
              <w:top w:val="nil"/>
              <w:left w:val="nil"/>
              <w:bottom w:val="single" w:sz="4" w:space="0" w:color="auto"/>
              <w:right w:val="single" w:sz="4" w:space="0" w:color="auto"/>
            </w:tcBorders>
            <w:shd w:val="clear" w:color="000000" w:fill="00A3D7"/>
            <w:vAlign w:val="center"/>
            <w:hideMark/>
          </w:tcPr>
          <w:p w:rsidR="004A622A" w:rsidRPr="00E745AE" w:rsidRDefault="004A622A" w:rsidP="004A622A">
            <w:pPr>
              <w:rPr>
                <w:rFonts w:eastAsia="Times New Roman" w:cs="Arial"/>
                <w:lang w:eastAsia="cs-CZ"/>
              </w:rPr>
            </w:pPr>
            <w:r w:rsidRPr="00E745AE">
              <w:rPr>
                <w:rFonts w:eastAsia="Times New Roman" w:cs="Arial"/>
                <w:lang w:eastAsia="cs-CZ"/>
              </w:rPr>
              <w:t>Udržitelné hospodaření s přírodními zdroji</w:t>
            </w:r>
          </w:p>
        </w:tc>
        <w:tc>
          <w:tcPr>
            <w:tcW w:w="1701" w:type="dxa"/>
            <w:tcBorders>
              <w:top w:val="nil"/>
              <w:left w:val="nil"/>
              <w:bottom w:val="single" w:sz="4" w:space="0" w:color="auto"/>
              <w:right w:val="single" w:sz="4" w:space="0" w:color="auto"/>
            </w:tcBorders>
            <w:shd w:val="clear" w:color="000000" w:fill="00A3D7"/>
            <w:vAlign w:val="center"/>
            <w:hideMark/>
          </w:tcPr>
          <w:p w:rsidR="004A622A" w:rsidRPr="00AB5544" w:rsidRDefault="00A65288" w:rsidP="004A622A">
            <w:pPr>
              <w:rPr>
                <w:rFonts w:eastAsia="Times New Roman" w:cs="Arial"/>
                <w:lang w:eastAsia="cs-CZ"/>
              </w:rPr>
            </w:pPr>
            <w:r>
              <w:rPr>
                <w:rFonts w:eastAsia="Times New Roman" w:cs="Arial"/>
                <w:lang w:eastAsia="cs-CZ"/>
              </w:rPr>
              <w:t>Udržitelná produkce potravin</w:t>
            </w:r>
            <w:r w:rsidR="00AB5544">
              <w:rPr>
                <w:rFonts w:eastAsia="Times New Roman" w:cs="Arial"/>
                <w:lang w:eastAsia="cs-CZ"/>
              </w:rPr>
              <w:t xml:space="preserve"> </w:t>
            </w:r>
          </w:p>
        </w:tc>
        <w:tc>
          <w:tcPr>
            <w:tcW w:w="1672" w:type="dxa"/>
            <w:tcBorders>
              <w:top w:val="nil"/>
              <w:left w:val="nil"/>
              <w:bottom w:val="single" w:sz="4" w:space="0" w:color="auto"/>
              <w:right w:val="single" w:sz="4" w:space="0" w:color="auto"/>
            </w:tcBorders>
            <w:shd w:val="clear" w:color="000000" w:fill="00A3D7"/>
            <w:vAlign w:val="center"/>
            <w:hideMark/>
          </w:tcPr>
          <w:p w:rsidR="004A622A" w:rsidRPr="00AB5544" w:rsidRDefault="004A622A" w:rsidP="004A622A">
            <w:pPr>
              <w:rPr>
                <w:rFonts w:eastAsia="Times New Roman" w:cs="Arial"/>
                <w:lang w:eastAsia="cs-CZ"/>
              </w:rPr>
            </w:pPr>
            <w:r w:rsidRPr="00AB5544">
              <w:rPr>
                <w:rFonts w:eastAsia="Times New Roman" w:cs="Arial"/>
                <w:lang w:eastAsia="cs-CZ"/>
              </w:rPr>
              <w:t>Udržitelné zemědělství a lesnictví</w:t>
            </w:r>
          </w:p>
        </w:tc>
      </w:tr>
      <w:tr w:rsidR="00AB5544" w:rsidRPr="009670CF" w:rsidTr="005A63C6">
        <w:trPr>
          <w:trHeight w:val="312"/>
        </w:trPr>
        <w:tc>
          <w:tcPr>
            <w:tcW w:w="960" w:type="dxa"/>
            <w:vMerge w:val="restart"/>
            <w:tcBorders>
              <w:top w:val="nil"/>
              <w:left w:val="single" w:sz="4" w:space="0" w:color="auto"/>
              <w:bottom w:val="single" w:sz="4" w:space="0" w:color="000000"/>
              <w:right w:val="single" w:sz="4" w:space="0" w:color="auto"/>
            </w:tcBorders>
            <w:shd w:val="clear" w:color="000000" w:fill="68D6FF"/>
            <w:textDirection w:val="btLr"/>
            <w:vAlign w:val="center"/>
            <w:hideMark/>
          </w:tcPr>
          <w:p w:rsidR="004A622A" w:rsidRPr="00AB5544" w:rsidRDefault="004A622A" w:rsidP="004A622A">
            <w:pPr>
              <w:jc w:val="center"/>
              <w:rPr>
                <w:rFonts w:eastAsia="Times New Roman" w:cs="Arial"/>
                <w:lang w:eastAsia="cs-CZ"/>
              </w:rPr>
            </w:pPr>
            <w:r w:rsidRPr="00AB5544">
              <w:rPr>
                <w:rFonts w:eastAsia="Times New Roman" w:cs="Arial"/>
                <w:lang w:eastAsia="cs-CZ"/>
              </w:rPr>
              <w:t xml:space="preserve">Výzkumné směry </w:t>
            </w:r>
          </w:p>
        </w:tc>
        <w:tc>
          <w:tcPr>
            <w:tcW w:w="3024" w:type="dxa"/>
            <w:tcBorders>
              <w:top w:val="nil"/>
              <w:left w:val="nil"/>
              <w:bottom w:val="single" w:sz="4" w:space="0" w:color="auto"/>
              <w:right w:val="single" w:sz="4" w:space="0" w:color="auto"/>
            </w:tcBorders>
            <w:shd w:val="clear" w:color="000000" w:fill="68D6FF"/>
            <w:vAlign w:val="center"/>
            <w:hideMark/>
          </w:tcPr>
          <w:p w:rsidR="004A622A" w:rsidRPr="00AB5544" w:rsidRDefault="004A622A" w:rsidP="004A622A">
            <w:pPr>
              <w:rPr>
                <w:rFonts w:eastAsia="Times New Roman" w:cs="Arial"/>
                <w:lang w:eastAsia="cs-CZ"/>
              </w:rPr>
            </w:pPr>
            <w:r w:rsidRPr="00AB5544">
              <w:rPr>
                <w:rFonts w:eastAsia="Times New Roman" w:cs="Arial"/>
                <w:lang w:eastAsia="cs-CZ"/>
              </w:rPr>
              <w:t>Půda</w:t>
            </w:r>
          </w:p>
        </w:tc>
        <w:tc>
          <w:tcPr>
            <w:tcW w:w="1843" w:type="dxa"/>
            <w:tcBorders>
              <w:top w:val="nil"/>
              <w:left w:val="nil"/>
              <w:bottom w:val="single" w:sz="4" w:space="0" w:color="auto"/>
              <w:right w:val="single" w:sz="4" w:space="0" w:color="auto"/>
            </w:tcBorders>
            <w:shd w:val="clear" w:color="auto" w:fill="auto"/>
            <w:vAlign w:val="center"/>
            <w:hideMark/>
          </w:tcPr>
          <w:p w:rsidR="004A622A" w:rsidRPr="005A63C6" w:rsidRDefault="00656AED" w:rsidP="004A622A">
            <w:pPr>
              <w:jc w:val="center"/>
              <w:rPr>
                <w:rFonts w:eastAsia="Times New Roman" w:cs="Arial"/>
                <w:color w:val="000000"/>
                <w:lang w:eastAsia="cs-CZ"/>
              </w:rPr>
            </w:pPr>
            <w:proofErr w:type="spellStart"/>
            <w:r>
              <w:rPr>
                <w:rFonts w:eastAsia="Times New Roman" w:cs="Arial"/>
                <w:color w:val="000000"/>
                <w:lang w:eastAsia="cs-CZ"/>
              </w:rPr>
              <w:t>x</w:t>
            </w:r>
            <w:r w:rsidR="004A622A" w:rsidRPr="005A63C6">
              <w:rPr>
                <w:rFonts w:eastAsia="Times New Roman" w:cs="Arial"/>
                <w:color w:val="000000"/>
                <w:lang w:eastAsia="cs-CZ"/>
              </w:rPr>
              <w:t>xx</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4A622A" w:rsidRPr="005A63C6" w:rsidRDefault="004A622A" w:rsidP="004A622A">
            <w:pPr>
              <w:jc w:val="center"/>
              <w:rPr>
                <w:rFonts w:eastAsia="Times New Roman" w:cs="Arial"/>
                <w:color w:val="000000"/>
                <w:lang w:eastAsia="cs-CZ"/>
              </w:rPr>
            </w:pPr>
            <w:r w:rsidRPr="005A63C6">
              <w:rPr>
                <w:rFonts w:eastAsia="Times New Roman" w:cs="Arial"/>
                <w:color w:val="000000"/>
                <w:lang w:eastAsia="cs-CZ"/>
              </w:rPr>
              <w:t>x</w:t>
            </w:r>
          </w:p>
        </w:tc>
        <w:tc>
          <w:tcPr>
            <w:tcW w:w="1672" w:type="dxa"/>
            <w:tcBorders>
              <w:top w:val="nil"/>
              <w:left w:val="nil"/>
              <w:bottom w:val="single" w:sz="4" w:space="0" w:color="auto"/>
              <w:right w:val="single" w:sz="4" w:space="0" w:color="auto"/>
            </w:tcBorders>
            <w:shd w:val="clear" w:color="auto" w:fill="auto"/>
            <w:vAlign w:val="center"/>
            <w:hideMark/>
          </w:tcPr>
          <w:p w:rsidR="004A622A" w:rsidRPr="005A63C6" w:rsidRDefault="00656AED" w:rsidP="004A622A">
            <w:pPr>
              <w:jc w:val="center"/>
              <w:rPr>
                <w:rFonts w:eastAsia="Times New Roman" w:cs="Arial"/>
                <w:color w:val="000000"/>
                <w:lang w:eastAsia="cs-CZ"/>
              </w:rPr>
            </w:pPr>
            <w:proofErr w:type="spellStart"/>
            <w:r>
              <w:rPr>
                <w:rFonts w:eastAsia="Times New Roman" w:cs="Arial"/>
                <w:color w:val="000000"/>
                <w:lang w:eastAsia="cs-CZ"/>
              </w:rPr>
              <w:t>x</w:t>
            </w:r>
            <w:r w:rsidR="004A622A" w:rsidRPr="005A63C6">
              <w:rPr>
                <w:rFonts w:eastAsia="Times New Roman" w:cs="Arial"/>
                <w:color w:val="000000"/>
                <w:lang w:eastAsia="cs-CZ"/>
              </w:rPr>
              <w:t>x</w:t>
            </w:r>
            <w:proofErr w:type="spellEnd"/>
          </w:p>
        </w:tc>
      </w:tr>
      <w:tr w:rsidR="00AB5544" w:rsidRPr="009670CF" w:rsidTr="005A63C6">
        <w:trPr>
          <w:trHeight w:val="312"/>
        </w:trPr>
        <w:tc>
          <w:tcPr>
            <w:tcW w:w="960" w:type="dxa"/>
            <w:vMerge/>
            <w:tcBorders>
              <w:top w:val="nil"/>
              <w:left w:val="single" w:sz="4" w:space="0" w:color="auto"/>
              <w:bottom w:val="single" w:sz="4" w:space="0" w:color="000000"/>
              <w:right w:val="single" w:sz="4" w:space="0" w:color="auto"/>
            </w:tcBorders>
            <w:vAlign w:val="center"/>
            <w:hideMark/>
          </w:tcPr>
          <w:p w:rsidR="004A622A" w:rsidRPr="00E745AE" w:rsidRDefault="004A622A" w:rsidP="004A622A">
            <w:pPr>
              <w:rPr>
                <w:rFonts w:eastAsia="Times New Roman" w:cs="Arial"/>
                <w:lang w:eastAsia="cs-CZ"/>
              </w:rPr>
            </w:pPr>
          </w:p>
        </w:tc>
        <w:tc>
          <w:tcPr>
            <w:tcW w:w="3024" w:type="dxa"/>
            <w:tcBorders>
              <w:top w:val="nil"/>
              <w:left w:val="nil"/>
              <w:bottom w:val="single" w:sz="4" w:space="0" w:color="auto"/>
              <w:right w:val="single" w:sz="4" w:space="0" w:color="auto"/>
            </w:tcBorders>
            <w:shd w:val="clear" w:color="000000" w:fill="68D6FF"/>
            <w:vAlign w:val="center"/>
            <w:hideMark/>
          </w:tcPr>
          <w:p w:rsidR="004A622A" w:rsidRPr="00E745AE" w:rsidRDefault="004A622A" w:rsidP="004A622A">
            <w:pPr>
              <w:rPr>
                <w:rFonts w:eastAsia="Times New Roman" w:cs="Arial"/>
                <w:lang w:eastAsia="cs-CZ"/>
              </w:rPr>
            </w:pPr>
            <w:r w:rsidRPr="00E745AE">
              <w:rPr>
                <w:rFonts w:eastAsia="Times New Roman" w:cs="Arial"/>
                <w:lang w:eastAsia="cs-CZ"/>
              </w:rPr>
              <w:t>Voda</w:t>
            </w:r>
          </w:p>
        </w:tc>
        <w:tc>
          <w:tcPr>
            <w:tcW w:w="1843" w:type="dxa"/>
            <w:tcBorders>
              <w:top w:val="nil"/>
              <w:left w:val="nil"/>
              <w:bottom w:val="single" w:sz="4" w:space="0" w:color="auto"/>
              <w:right w:val="single" w:sz="4" w:space="0" w:color="auto"/>
            </w:tcBorders>
            <w:shd w:val="clear" w:color="000000" w:fill="E5F8FF"/>
            <w:vAlign w:val="center"/>
            <w:hideMark/>
          </w:tcPr>
          <w:p w:rsidR="004A622A" w:rsidRPr="005A63C6" w:rsidRDefault="00656AED" w:rsidP="004A622A">
            <w:pPr>
              <w:jc w:val="center"/>
              <w:rPr>
                <w:rFonts w:eastAsia="Times New Roman" w:cs="Arial"/>
                <w:color w:val="000000"/>
                <w:lang w:eastAsia="cs-CZ"/>
              </w:rPr>
            </w:pPr>
            <w:proofErr w:type="spellStart"/>
            <w:r>
              <w:rPr>
                <w:rFonts w:eastAsia="Times New Roman" w:cs="Arial"/>
                <w:color w:val="000000"/>
                <w:lang w:eastAsia="cs-CZ"/>
              </w:rPr>
              <w:t>x</w:t>
            </w:r>
            <w:r w:rsidR="004A622A" w:rsidRPr="005A63C6">
              <w:rPr>
                <w:rFonts w:eastAsia="Times New Roman" w:cs="Arial"/>
                <w:color w:val="000000"/>
                <w:lang w:eastAsia="cs-CZ"/>
              </w:rPr>
              <w:t>xx</w:t>
            </w:r>
            <w:proofErr w:type="spellEnd"/>
          </w:p>
        </w:tc>
        <w:tc>
          <w:tcPr>
            <w:tcW w:w="1701" w:type="dxa"/>
            <w:tcBorders>
              <w:top w:val="nil"/>
              <w:left w:val="nil"/>
              <w:bottom w:val="single" w:sz="4" w:space="0" w:color="auto"/>
              <w:right w:val="single" w:sz="4" w:space="0" w:color="auto"/>
            </w:tcBorders>
            <w:shd w:val="clear" w:color="000000" w:fill="E5F8FF"/>
            <w:vAlign w:val="center"/>
            <w:hideMark/>
          </w:tcPr>
          <w:p w:rsidR="004A622A" w:rsidRPr="005A63C6" w:rsidRDefault="004A622A" w:rsidP="004A622A">
            <w:pPr>
              <w:jc w:val="center"/>
              <w:rPr>
                <w:rFonts w:eastAsia="Times New Roman" w:cs="Arial"/>
                <w:color w:val="000000"/>
                <w:lang w:eastAsia="cs-CZ"/>
              </w:rPr>
            </w:pPr>
            <w:r w:rsidRPr="005A63C6">
              <w:rPr>
                <w:rFonts w:eastAsia="Times New Roman" w:cs="Arial"/>
                <w:color w:val="000000"/>
                <w:lang w:eastAsia="cs-CZ"/>
              </w:rPr>
              <w:t>x</w:t>
            </w:r>
          </w:p>
        </w:tc>
        <w:tc>
          <w:tcPr>
            <w:tcW w:w="1672" w:type="dxa"/>
            <w:tcBorders>
              <w:top w:val="nil"/>
              <w:left w:val="nil"/>
              <w:bottom w:val="single" w:sz="4" w:space="0" w:color="auto"/>
              <w:right w:val="single" w:sz="4" w:space="0" w:color="auto"/>
            </w:tcBorders>
            <w:shd w:val="clear" w:color="000000" w:fill="E5F8FF"/>
            <w:vAlign w:val="center"/>
            <w:hideMark/>
          </w:tcPr>
          <w:p w:rsidR="004A622A" w:rsidRPr="005A63C6" w:rsidRDefault="00656AED" w:rsidP="004A622A">
            <w:pPr>
              <w:jc w:val="center"/>
              <w:rPr>
                <w:rFonts w:eastAsia="Times New Roman" w:cs="Arial"/>
                <w:color w:val="000000"/>
                <w:lang w:eastAsia="cs-CZ"/>
              </w:rPr>
            </w:pPr>
            <w:proofErr w:type="spellStart"/>
            <w:r>
              <w:rPr>
                <w:rFonts w:eastAsia="Times New Roman" w:cs="Arial"/>
                <w:color w:val="000000"/>
                <w:lang w:eastAsia="cs-CZ"/>
              </w:rPr>
              <w:t>x</w:t>
            </w:r>
            <w:r w:rsidR="004A622A" w:rsidRPr="005A63C6">
              <w:rPr>
                <w:rFonts w:eastAsia="Times New Roman" w:cs="Arial"/>
                <w:color w:val="000000"/>
                <w:lang w:eastAsia="cs-CZ"/>
              </w:rPr>
              <w:t>x</w:t>
            </w:r>
            <w:proofErr w:type="spellEnd"/>
          </w:p>
        </w:tc>
      </w:tr>
      <w:tr w:rsidR="00AB5544" w:rsidRPr="009670CF" w:rsidTr="005A63C6">
        <w:trPr>
          <w:trHeight w:val="312"/>
        </w:trPr>
        <w:tc>
          <w:tcPr>
            <w:tcW w:w="960" w:type="dxa"/>
            <w:vMerge/>
            <w:tcBorders>
              <w:top w:val="nil"/>
              <w:left w:val="single" w:sz="4" w:space="0" w:color="auto"/>
              <w:bottom w:val="single" w:sz="4" w:space="0" w:color="000000"/>
              <w:right w:val="single" w:sz="4" w:space="0" w:color="auto"/>
            </w:tcBorders>
            <w:vAlign w:val="center"/>
            <w:hideMark/>
          </w:tcPr>
          <w:p w:rsidR="004A622A" w:rsidRPr="00E745AE" w:rsidRDefault="004A622A" w:rsidP="004A622A">
            <w:pPr>
              <w:rPr>
                <w:rFonts w:eastAsia="Times New Roman" w:cs="Arial"/>
                <w:lang w:eastAsia="cs-CZ"/>
              </w:rPr>
            </w:pPr>
          </w:p>
        </w:tc>
        <w:tc>
          <w:tcPr>
            <w:tcW w:w="3024" w:type="dxa"/>
            <w:tcBorders>
              <w:top w:val="nil"/>
              <w:left w:val="nil"/>
              <w:bottom w:val="single" w:sz="4" w:space="0" w:color="auto"/>
              <w:right w:val="single" w:sz="4" w:space="0" w:color="auto"/>
            </w:tcBorders>
            <w:shd w:val="clear" w:color="000000" w:fill="68D6FF"/>
            <w:vAlign w:val="center"/>
            <w:hideMark/>
          </w:tcPr>
          <w:p w:rsidR="004A622A" w:rsidRPr="00E745AE" w:rsidRDefault="004A622A" w:rsidP="004A622A">
            <w:pPr>
              <w:rPr>
                <w:rFonts w:eastAsia="Times New Roman" w:cs="Arial"/>
                <w:lang w:eastAsia="cs-CZ"/>
              </w:rPr>
            </w:pPr>
            <w:r w:rsidRPr="00E745AE">
              <w:rPr>
                <w:rFonts w:eastAsia="Times New Roman" w:cs="Arial"/>
                <w:lang w:eastAsia="cs-CZ"/>
              </w:rPr>
              <w:t>Biodiverzita</w:t>
            </w:r>
          </w:p>
        </w:tc>
        <w:tc>
          <w:tcPr>
            <w:tcW w:w="1843" w:type="dxa"/>
            <w:tcBorders>
              <w:top w:val="nil"/>
              <w:left w:val="nil"/>
              <w:bottom w:val="single" w:sz="4" w:space="0" w:color="auto"/>
              <w:right w:val="single" w:sz="4" w:space="0" w:color="auto"/>
            </w:tcBorders>
            <w:shd w:val="clear" w:color="auto" w:fill="auto"/>
            <w:vAlign w:val="center"/>
            <w:hideMark/>
          </w:tcPr>
          <w:p w:rsidR="004A622A" w:rsidRPr="005A63C6" w:rsidRDefault="00656AED" w:rsidP="004A622A">
            <w:pPr>
              <w:jc w:val="center"/>
              <w:rPr>
                <w:rFonts w:eastAsia="Times New Roman" w:cs="Arial"/>
                <w:color w:val="000000"/>
                <w:lang w:eastAsia="cs-CZ"/>
              </w:rPr>
            </w:pPr>
            <w:proofErr w:type="spellStart"/>
            <w:r>
              <w:rPr>
                <w:rFonts w:eastAsia="Times New Roman" w:cs="Arial"/>
                <w:color w:val="000000"/>
                <w:lang w:eastAsia="cs-CZ"/>
              </w:rPr>
              <w:t>x</w:t>
            </w:r>
            <w:r w:rsidR="004A622A" w:rsidRPr="005A63C6">
              <w:rPr>
                <w:rFonts w:eastAsia="Times New Roman" w:cs="Arial"/>
                <w:color w:val="000000"/>
                <w:lang w:eastAsia="cs-CZ"/>
              </w:rPr>
              <w:t>xx</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4A622A" w:rsidRPr="005A63C6" w:rsidRDefault="004A622A" w:rsidP="004A622A">
            <w:pPr>
              <w:jc w:val="center"/>
              <w:rPr>
                <w:rFonts w:eastAsia="Times New Roman" w:cs="Arial"/>
                <w:color w:val="000000"/>
                <w:lang w:eastAsia="cs-CZ"/>
              </w:rPr>
            </w:pPr>
            <w:r w:rsidRPr="005A63C6">
              <w:rPr>
                <w:rFonts w:eastAsia="Times New Roman" w:cs="Arial"/>
                <w:color w:val="000000"/>
                <w:lang w:eastAsia="cs-CZ"/>
              </w:rPr>
              <w:t>-</w:t>
            </w:r>
          </w:p>
        </w:tc>
        <w:tc>
          <w:tcPr>
            <w:tcW w:w="1672" w:type="dxa"/>
            <w:tcBorders>
              <w:top w:val="nil"/>
              <w:left w:val="nil"/>
              <w:bottom w:val="single" w:sz="4" w:space="0" w:color="auto"/>
              <w:right w:val="single" w:sz="4" w:space="0" w:color="auto"/>
            </w:tcBorders>
            <w:shd w:val="clear" w:color="auto" w:fill="auto"/>
            <w:vAlign w:val="center"/>
            <w:hideMark/>
          </w:tcPr>
          <w:p w:rsidR="004A622A" w:rsidRPr="005A63C6" w:rsidRDefault="00AC417F" w:rsidP="004A622A">
            <w:pPr>
              <w:jc w:val="center"/>
              <w:rPr>
                <w:rFonts w:eastAsia="Times New Roman" w:cs="Arial"/>
                <w:color w:val="000000"/>
                <w:lang w:eastAsia="cs-CZ"/>
              </w:rPr>
            </w:pPr>
            <w:r w:rsidRPr="005A63C6">
              <w:rPr>
                <w:rFonts w:eastAsia="Times New Roman" w:cs="Arial"/>
                <w:color w:val="000000"/>
                <w:lang w:eastAsia="cs-CZ"/>
              </w:rPr>
              <w:t>X</w:t>
            </w:r>
          </w:p>
        </w:tc>
      </w:tr>
      <w:tr w:rsidR="00AB5544" w:rsidRPr="009670CF" w:rsidTr="005A63C6">
        <w:trPr>
          <w:trHeight w:val="462"/>
        </w:trPr>
        <w:tc>
          <w:tcPr>
            <w:tcW w:w="960" w:type="dxa"/>
            <w:vMerge/>
            <w:tcBorders>
              <w:top w:val="nil"/>
              <w:left w:val="single" w:sz="4" w:space="0" w:color="auto"/>
              <w:bottom w:val="single" w:sz="4" w:space="0" w:color="000000"/>
              <w:right w:val="single" w:sz="4" w:space="0" w:color="auto"/>
            </w:tcBorders>
            <w:vAlign w:val="center"/>
            <w:hideMark/>
          </w:tcPr>
          <w:p w:rsidR="004A622A" w:rsidRPr="00E745AE" w:rsidRDefault="004A622A" w:rsidP="004A622A">
            <w:pPr>
              <w:rPr>
                <w:rFonts w:eastAsia="Times New Roman" w:cs="Arial"/>
                <w:lang w:eastAsia="cs-CZ"/>
              </w:rPr>
            </w:pPr>
          </w:p>
        </w:tc>
        <w:tc>
          <w:tcPr>
            <w:tcW w:w="3024" w:type="dxa"/>
            <w:tcBorders>
              <w:top w:val="nil"/>
              <w:left w:val="nil"/>
              <w:bottom w:val="single" w:sz="4" w:space="0" w:color="auto"/>
              <w:right w:val="single" w:sz="4" w:space="0" w:color="auto"/>
            </w:tcBorders>
            <w:shd w:val="clear" w:color="000000" w:fill="68D6FF"/>
            <w:vAlign w:val="center"/>
            <w:hideMark/>
          </w:tcPr>
          <w:p w:rsidR="004A622A" w:rsidRPr="00E745AE" w:rsidRDefault="004A622A" w:rsidP="004A622A">
            <w:pPr>
              <w:rPr>
                <w:rFonts w:eastAsia="Times New Roman" w:cs="Arial"/>
                <w:lang w:eastAsia="cs-CZ"/>
              </w:rPr>
            </w:pPr>
            <w:r w:rsidRPr="00E745AE">
              <w:rPr>
                <w:rFonts w:eastAsia="Times New Roman" w:cs="Arial"/>
                <w:lang w:eastAsia="cs-CZ"/>
              </w:rPr>
              <w:t>Lesnictví a navazující odvětví</w:t>
            </w:r>
          </w:p>
        </w:tc>
        <w:tc>
          <w:tcPr>
            <w:tcW w:w="1843" w:type="dxa"/>
            <w:tcBorders>
              <w:top w:val="nil"/>
              <w:left w:val="nil"/>
              <w:bottom w:val="single" w:sz="4" w:space="0" w:color="auto"/>
              <w:right w:val="single" w:sz="4" w:space="0" w:color="auto"/>
            </w:tcBorders>
            <w:shd w:val="clear" w:color="000000" w:fill="E5F8FF"/>
            <w:vAlign w:val="center"/>
            <w:hideMark/>
          </w:tcPr>
          <w:p w:rsidR="004A622A" w:rsidRPr="005A63C6" w:rsidRDefault="00656AED" w:rsidP="004A622A">
            <w:pPr>
              <w:jc w:val="center"/>
              <w:rPr>
                <w:rFonts w:eastAsia="Times New Roman" w:cs="Arial"/>
                <w:color w:val="000000"/>
                <w:lang w:eastAsia="cs-CZ"/>
              </w:rPr>
            </w:pPr>
            <w:proofErr w:type="spellStart"/>
            <w:r>
              <w:rPr>
                <w:rFonts w:eastAsia="Times New Roman" w:cs="Arial"/>
                <w:color w:val="000000"/>
                <w:lang w:eastAsia="cs-CZ"/>
              </w:rPr>
              <w:t>x</w:t>
            </w:r>
            <w:r w:rsidR="004A622A" w:rsidRPr="005A63C6">
              <w:rPr>
                <w:rFonts w:eastAsia="Times New Roman" w:cs="Arial"/>
                <w:color w:val="000000"/>
                <w:lang w:eastAsia="cs-CZ"/>
              </w:rPr>
              <w:t>x</w:t>
            </w:r>
            <w:proofErr w:type="spellEnd"/>
          </w:p>
        </w:tc>
        <w:tc>
          <w:tcPr>
            <w:tcW w:w="1701" w:type="dxa"/>
            <w:tcBorders>
              <w:top w:val="nil"/>
              <w:left w:val="nil"/>
              <w:bottom w:val="single" w:sz="4" w:space="0" w:color="auto"/>
              <w:right w:val="single" w:sz="4" w:space="0" w:color="auto"/>
            </w:tcBorders>
            <w:shd w:val="clear" w:color="000000" w:fill="E5F8FF"/>
            <w:vAlign w:val="center"/>
            <w:hideMark/>
          </w:tcPr>
          <w:p w:rsidR="004A622A" w:rsidRPr="005A63C6" w:rsidRDefault="004A622A" w:rsidP="004A622A">
            <w:pPr>
              <w:jc w:val="center"/>
              <w:rPr>
                <w:rFonts w:eastAsia="Times New Roman" w:cs="Arial"/>
                <w:color w:val="000000"/>
                <w:lang w:eastAsia="cs-CZ"/>
              </w:rPr>
            </w:pPr>
            <w:r w:rsidRPr="005A63C6">
              <w:rPr>
                <w:rFonts w:eastAsia="Times New Roman" w:cs="Arial"/>
                <w:color w:val="000000"/>
                <w:lang w:eastAsia="cs-CZ"/>
              </w:rPr>
              <w:t>x</w:t>
            </w:r>
          </w:p>
        </w:tc>
        <w:tc>
          <w:tcPr>
            <w:tcW w:w="1672" w:type="dxa"/>
            <w:tcBorders>
              <w:top w:val="nil"/>
              <w:left w:val="nil"/>
              <w:bottom w:val="single" w:sz="4" w:space="0" w:color="auto"/>
              <w:right w:val="single" w:sz="4" w:space="0" w:color="auto"/>
            </w:tcBorders>
            <w:shd w:val="clear" w:color="000000" w:fill="E5F8FF"/>
            <w:vAlign w:val="center"/>
            <w:hideMark/>
          </w:tcPr>
          <w:p w:rsidR="004A622A" w:rsidRPr="005A63C6" w:rsidRDefault="00656AED" w:rsidP="004A622A">
            <w:pPr>
              <w:jc w:val="center"/>
              <w:rPr>
                <w:rFonts w:eastAsia="Times New Roman" w:cs="Arial"/>
                <w:color w:val="000000"/>
                <w:lang w:eastAsia="cs-CZ"/>
              </w:rPr>
            </w:pPr>
            <w:proofErr w:type="spellStart"/>
            <w:r>
              <w:rPr>
                <w:rFonts w:eastAsia="Times New Roman" w:cs="Arial"/>
                <w:color w:val="000000"/>
                <w:lang w:eastAsia="cs-CZ"/>
              </w:rPr>
              <w:t>x</w:t>
            </w:r>
            <w:r w:rsidR="004A622A" w:rsidRPr="005A63C6">
              <w:rPr>
                <w:rFonts w:eastAsia="Times New Roman" w:cs="Arial"/>
                <w:color w:val="000000"/>
                <w:lang w:eastAsia="cs-CZ"/>
              </w:rPr>
              <w:t>xx</w:t>
            </w:r>
            <w:proofErr w:type="spellEnd"/>
          </w:p>
        </w:tc>
      </w:tr>
      <w:tr w:rsidR="00AB5544" w:rsidRPr="009670CF" w:rsidTr="005A63C6">
        <w:trPr>
          <w:trHeight w:val="312"/>
        </w:trPr>
        <w:tc>
          <w:tcPr>
            <w:tcW w:w="960" w:type="dxa"/>
            <w:vMerge/>
            <w:tcBorders>
              <w:top w:val="nil"/>
              <w:left w:val="single" w:sz="4" w:space="0" w:color="auto"/>
              <w:bottom w:val="single" w:sz="4" w:space="0" w:color="000000"/>
              <w:right w:val="single" w:sz="4" w:space="0" w:color="auto"/>
            </w:tcBorders>
            <w:vAlign w:val="center"/>
            <w:hideMark/>
          </w:tcPr>
          <w:p w:rsidR="004A622A" w:rsidRPr="00E745AE" w:rsidRDefault="004A622A" w:rsidP="004A622A">
            <w:pPr>
              <w:rPr>
                <w:rFonts w:eastAsia="Times New Roman" w:cs="Arial"/>
                <w:lang w:eastAsia="cs-CZ"/>
              </w:rPr>
            </w:pPr>
          </w:p>
        </w:tc>
        <w:tc>
          <w:tcPr>
            <w:tcW w:w="3024" w:type="dxa"/>
            <w:tcBorders>
              <w:top w:val="nil"/>
              <w:left w:val="nil"/>
              <w:bottom w:val="single" w:sz="4" w:space="0" w:color="auto"/>
              <w:right w:val="single" w:sz="4" w:space="0" w:color="auto"/>
            </w:tcBorders>
            <w:shd w:val="clear" w:color="000000" w:fill="68D6FF"/>
            <w:vAlign w:val="center"/>
            <w:hideMark/>
          </w:tcPr>
          <w:p w:rsidR="004A622A" w:rsidRPr="00E745AE" w:rsidRDefault="004A622A" w:rsidP="004A622A">
            <w:pPr>
              <w:rPr>
                <w:rFonts w:eastAsia="Times New Roman" w:cs="Arial"/>
                <w:lang w:eastAsia="cs-CZ"/>
              </w:rPr>
            </w:pPr>
            <w:r w:rsidRPr="00E745AE">
              <w:rPr>
                <w:rFonts w:eastAsia="Times New Roman" w:cs="Arial"/>
                <w:lang w:eastAsia="cs-CZ"/>
              </w:rPr>
              <w:t>Rostlinná produkce</w:t>
            </w:r>
          </w:p>
        </w:tc>
        <w:tc>
          <w:tcPr>
            <w:tcW w:w="1843" w:type="dxa"/>
            <w:tcBorders>
              <w:top w:val="nil"/>
              <w:left w:val="nil"/>
              <w:bottom w:val="single" w:sz="4" w:space="0" w:color="auto"/>
              <w:right w:val="single" w:sz="4" w:space="0" w:color="auto"/>
            </w:tcBorders>
            <w:shd w:val="clear" w:color="auto" w:fill="auto"/>
            <w:vAlign w:val="center"/>
            <w:hideMark/>
          </w:tcPr>
          <w:p w:rsidR="004A622A" w:rsidRPr="005A63C6" w:rsidRDefault="00656AED" w:rsidP="004A622A">
            <w:pPr>
              <w:jc w:val="center"/>
              <w:rPr>
                <w:rFonts w:eastAsia="Times New Roman" w:cs="Arial"/>
                <w:color w:val="000000"/>
                <w:lang w:eastAsia="cs-CZ"/>
              </w:rPr>
            </w:pPr>
            <w:proofErr w:type="spellStart"/>
            <w:r>
              <w:rPr>
                <w:rFonts w:eastAsia="Times New Roman" w:cs="Arial"/>
                <w:color w:val="000000"/>
                <w:lang w:eastAsia="cs-CZ"/>
              </w:rPr>
              <w:t>x</w:t>
            </w:r>
            <w:r w:rsidR="004A622A" w:rsidRPr="005A63C6">
              <w:rPr>
                <w:rFonts w:eastAsia="Times New Roman" w:cs="Arial"/>
                <w:color w:val="000000"/>
                <w:lang w:eastAsia="cs-CZ"/>
              </w:rPr>
              <w:t>x</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4A622A" w:rsidRPr="005A63C6" w:rsidRDefault="004A622A" w:rsidP="004A622A">
            <w:pPr>
              <w:jc w:val="center"/>
              <w:rPr>
                <w:rFonts w:eastAsia="Times New Roman" w:cs="Arial"/>
                <w:color w:val="000000"/>
                <w:lang w:eastAsia="cs-CZ"/>
              </w:rPr>
            </w:pPr>
            <w:proofErr w:type="spellStart"/>
            <w:r w:rsidRPr="005A63C6">
              <w:rPr>
                <w:rFonts w:eastAsia="Times New Roman" w:cs="Arial"/>
                <w:color w:val="000000"/>
                <w:lang w:eastAsia="cs-CZ"/>
              </w:rPr>
              <w:t>xxx</w:t>
            </w:r>
            <w:proofErr w:type="spellEnd"/>
          </w:p>
        </w:tc>
        <w:tc>
          <w:tcPr>
            <w:tcW w:w="1672" w:type="dxa"/>
            <w:tcBorders>
              <w:top w:val="nil"/>
              <w:left w:val="nil"/>
              <w:bottom w:val="single" w:sz="4" w:space="0" w:color="auto"/>
              <w:right w:val="single" w:sz="4" w:space="0" w:color="auto"/>
            </w:tcBorders>
            <w:shd w:val="clear" w:color="auto" w:fill="auto"/>
            <w:vAlign w:val="center"/>
            <w:hideMark/>
          </w:tcPr>
          <w:p w:rsidR="004A622A" w:rsidRPr="005A63C6" w:rsidRDefault="00656AED" w:rsidP="004A622A">
            <w:pPr>
              <w:jc w:val="center"/>
              <w:rPr>
                <w:rFonts w:eastAsia="Times New Roman" w:cs="Arial"/>
                <w:color w:val="000000"/>
                <w:lang w:eastAsia="cs-CZ"/>
              </w:rPr>
            </w:pPr>
            <w:proofErr w:type="spellStart"/>
            <w:r>
              <w:rPr>
                <w:rFonts w:eastAsia="Times New Roman" w:cs="Arial"/>
                <w:color w:val="000000"/>
                <w:lang w:eastAsia="cs-CZ"/>
              </w:rPr>
              <w:t>x</w:t>
            </w:r>
            <w:r w:rsidR="004A622A" w:rsidRPr="005A63C6">
              <w:rPr>
                <w:rFonts w:eastAsia="Times New Roman" w:cs="Arial"/>
                <w:color w:val="000000"/>
                <w:lang w:eastAsia="cs-CZ"/>
              </w:rPr>
              <w:t>xx</w:t>
            </w:r>
            <w:proofErr w:type="spellEnd"/>
          </w:p>
        </w:tc>
      </w:tr>
      <w:tr w:rsidR="00AB5544" w:rsidRPr="009670CF" w:rsidTr="005A63C6">
        <w:trPr>
          <w:trHeight w:val="813"/>
        </w:trPr>
        <w:tc>
          <w:tcPr>
            <w:tcW w:w="960" w:type="dxa"/>
            <w:vMerge/>
            <w:tcBorders>
              <w:top w:val="nil"/>
              <w:left w:val="single" w:sz="4" w:space="0" w:color="auto"/>
              <w:bottom w:val="single" w:sz="4" w:space="0" w:color="000000"/>
              <w:right w:val="single" w:sz="4" w:space="0" w:color="auto"/>
            </w:tcBorders>
            <w:vAlign w:val="center"/>
            <w:hideMark/>
          </w:tcPr>
          <w:p w:rsidR="004A622A" w:rsidRPr="00E745AE" w:rsidRDefault="004A622A" w:rsidP="004A622A">
            <w:pPr>
              <w:rPr>
                <w:rFonts w:eastAsia="Times New Roman" w:cs="Arial"/>
                <w:lang w:eastAsia="cs-CZ"/>
              </w:rPr>
            </w:pPr>
          </w:p>
        </w:tc>
        <w:tc>
          <w:tcPr>
            <w:tcW w:w="3024" w:type="dxa"/>
            <w:tcBorders>
              <w:top w:val="nil"/>
              <w:left w:val="nil"/>
              <w:bottom w:val="single" w:sz="4" w:space="0" w:color="auto"/>
              <w:right w:val="single" w:sz="4" w:space="0" w:color="auto"/>
            </w:tcBorders>
            <w:shd w:val="clear" w:color="000000" w:fill="68D6FF"/>
            <w:vAlign w:val="center"/>
            <w:hideMark/>
          </w:tcPr>
          <w:p w:rsidR="004A622A" w:rsidRPr="00E745AE" w:rsidRDefault="004A622A" w:rsidP="004A622A">
            <w:pPr>
              <w:rPr>
                <w:rFonts w:eastAsia="Times New Roman" w:cs="Arial"/>
                <w:lang w:eastAsia="cs-CZ"/>
              </w:rPr>
            </w:pPr>
            <w:r w:rsidRPr="00E745AE">
              <w:rPr>
                <w:rFonts w:eastAsia="Times New Roman" w:cs="Arial"/>
                <w:lang w:eastAsia="cs-CZ"/>
              </w:rPr>
              <w:t>Živočišná produkce a veterinární medicína</w:t>
            </w:r>
          </w:p>
        </w:tc>
        <w:tc>
          <w:tcPr>
            <w:tcW w:w="1843" w:type="dxa"/>
            <w:tcBorders>
              <w:top w:val="nil"/>
              <w:left w:val="nil"/>
              <w:bottom w:val="single" w:sz="4" w:space="0" w:color="auto"/>
              <w:right w:val="single" w:sz="4" w:space="0" w:color="auto"/>
            </w:tcBorders>
            <w:shd w:val="clear" w:color="000000" w:fill="E5F8FF"/>
            <w:vAlign w:val="center"/>
            <w:hideMark/>
          </w:tcPr>
          <w:p w:rsidR="004A622A" w:rsidRPr="005A63C6" w:rsidRDefault="00656AED" w:rsidP="004A622A">
            <w:pPr>
              <w:jc w:val="center"/>
              <w:rPr>
                <w:rFonts w:eastAsia="Times New Roman" w:cs="Arial"/>
                <w:color w:val="000000"/>
                <w:lang w:eastAsia="cs-CZ"/>
              </w:rPr>
            </w:pPr>
            <w:proofErr w:type="spellStart"/>
            <w:r>
              <w:rPr>
                <w:rFonts w:eastAsia="Times New Roman" w:cs="Arial"/>
                <w:color w:val="000000"/>
                <w:lang w:eastAsia="cs-CZ"/>
              </w:rPr>
              <w:t>x</w:t>
            </w:r>
            <w:r w:rsidR="00AC183C">
              <w:rPr>
                <w:rFonts w:eastAsia="Times New Roman" w:cs="Arial"/>
                <w:color w:val="000000"/>
                <w:lang w:eastAsia="cs-CZ"/>
              </w:rPr>
              <w:t>x</w:t>
            </w:r>
            <w:proofErr w:type="spellEnd"/>
          </w:p>
        </w:tc>
        <w:tc>
          <w:tcPr>
            <w:tcW w:w="1701" w:type="dxa"/>
            <w:tcBorders>
              <w:top w:val="nil"/>
              <w:left w:val="nil"/>
              <w:bottom w:val="single" w:sz="4" w:space="0" w:color="auto"/>
              <w:right w:val="single" w:sz="4" w:space="0" w:color="auto"/>
            </w:tcBorders>
            <w:shd w:val="clear" w:color="000000" w:fill="E5F8FF"/>
            <w:vAlign w:val="center"/>
            <w:hideMark/>
          </w:tcPr>
          <w:p w:rsidR="004A622A" w:rsidRPr="005A63C6" w:rsidRDefault="004A622A" w:rsidP="004A622A">
            <w:pPr>
              <w:jc w:val="center"/>
              <w:rPr>
                <w:rFonts w:eastAsia="Times New Roman" w:cs="Arial"/>
                <w:color w:val="000000"/>
                <w:lang w:eastAsia="cs-CZ"/>
              </w:rPr>
            </w:pPr>
            <w:proofErr w:type="spellStart"/>
            <w:r w:rsidRPr="005A63C6">
              <w:rPr>
                <w:rFonts w:eastAsia="Times New Roman" w:cs="Arial"/>
                <w:color w:val="000000"/>
                <w:lang w:eastAsia="cs-CZ"/>
              </w:rPr>
              <w:t>xxx</w:t>
            </w:r>
            <w:proofErr w:type="spellEnd"/>
          </w:p>
        </w:tc>
        <w:tc>
          <w:tcPr>
            <w:tcW w:w="1672" w:type="dxa"/>
            <w:tcBorders>
              <w:top w:val="nil"/>
              <w:left w:val="nil"/>
              <w:bottom w:val="single" w:sz="4" w:space="0" w:color="auto"/>
              <w:right w:val="single" w:sz="4" w:space="0" w:color="auto"/>
            </w:tcBorders>
            <w:shd w:val="clear" w:color="000000" w:fill="E5F8FF"/>
            <w:vAlign w:val="center"/>
            <w:hideMark/>
          </w:tcPr>
          <w:p w:rsidR="004A622A" w:rsidRPr="005A63C6" w:rsidRDefault="00656AED" w:rsidP="004A622A">
            <w:pPr>
              <w:jc w:val="center"/>
              <w:rPr>
                <w:rFonts w:eastAsia="Times New Roman" w:cs="Arial"/>
                <w:color w:val="000000"/>
                <w:lang w:eastAsia="cs-CZ"/>
              </w:rPr>
            </w:pPr>
            <w:proofErr w:type="spellStart"/>
            <w:r>
              <w:rPr>
                <w:rFonts w:eastAsia="Times New Roman" w:cs="Arial"/>
                <w:color w:val="000000"/>
                <w:lang w:eastAsia="cs-CZ"/>
              </w:rPr>
              <w:t>x</w:t>
            </w:r>
            <w:r w:rsidR="004A622A" w:rsidRPr="005A63C6">
              <w:rPr>
                <w:rFonts w:eastAsia="Times New Roman" w:cs="Arial"/>
                <w:color w:val="000000"/>
                <w:lang w:eastAsia="cs-CZ"/>
              </w:rPr>
              <w:t>xx</w:t>
            </w:r>
            <w:proofErr w:type="spellEnd"/>
          </w:p>
        </w:tc>
      </w:tr>
      <w:tr w:rsidR="00AB5544" w:rsidRPr="009670CF" w:rsidTr="005A63C6">
        <w:trPr>
          <w:trHeight w:val="312"/>
        </w:trPr>
        <w:tc>
          <w:tcPr>
            <w:tcW w:w="960" w:type="dxa"/>
            <w:vMerge/>
            <w:tcBorders>
              <w:top w:val="nil"/>
              <w:left w:val="single" w:sz="4" w:space="0" w:color="auto"/>
              <w:bottom w:val="single" w:sz="4" w:space="0" w:color="000000"/>
              <w:right w:val="single" w:sz="4" w:space="0" w:color="auto"/>
            </w:tcBorders>
            <w:vAlign w:val="center"/>
            <w:hideMark/>
          </w:tcPr>
          <w:p w:rsidR="004A622A" w:rsidRPr="00E745AE" w:rsidRDefault="004A622A" w:rsidP="004A622A">
            <w:pPr>
              <w:rPr>
                <w:rFonts w:eastAsia="Times New Roman" w:cs="Arial"/>
                <w:lang w:eastAsia="cs-CZ"/>
              </w:rPr>
            </w:pPr>
          </w:p>
        </w:tc>
        <w:tc>
          <w:tcPr>
            <w:tcW w:w="3024" w:type="dxa"/>
            <w:tcBorders>
              <w:top w:val="nil"/>
              <w:left w:val="nil"/>
              <w:bottom w:val="single" w:sz="4" w:space="0" w:color="auto"/>
              <w:right w:val="single" w:sz="4" w:space="0" w:color="auto"/>
            </w:tcBorders>
            <w:shd w:val="clear" w:color="000000" w:fill="68D6FF"/>
            <w:vAlign w:val="center"/>
            <w:hideMark/>
          </w:tcPr>
          <w:p w:rsidR="004A622A" w:rsidRPr="00E745AE" w:rsidRDefault="004A622A" w:rsidP="004A622A">
            <w:pPr>
              <w:rPr>
                <w:rFonts w:eastAsia="Times New Roman" w:cs="Arial"/>
                <w:lang w:eastAsia="cs-CZ"/>
              </w:rPr>
            </w:pPr>
            <w:r w:rsidRPr="00E745AE">
              <w:rPr>
                <w:rFonts w:eastAsia="Times New Roman" w:cs="Arial"/>
                <w:lang w:eastAsia="cs-CZ"/>
              </w:rPr>
              <w:t>Produkce potravin</w:t>
            </w:r>
          </w:p>
        </w:tc>
        <w:tc>
          <w:tcPr>
            <w:tcW w:w="1843" w:type="dxa"/>
            <w:tcBorders>
              <w:top w:val="nil"/>
              <w:left w:val="nil"/>
              <w:bottom w:val="single" w:sz="4" w:space="0" w:color="auto"/>
              <w:right w:val="single" w:sz="4" w:space="0" w:color="auto"/>
            </w:tcBorders>
            <w:shd w:val="clear" w:color="auto" w:fill="auto"/>
            <w:vAlign w:val="center"/>
            <w:hideMark/>
          </w:tcPr>
          <w:p w:rsidR="004A622A" w:rsidRPr="005A63C6" w:rsidRDefault="004A622A" w:rsidP="004A622A">
            <w:pPr>
              <w:jc w:val="center"/>
              <w:rPr>
                <w:rFonts w:eastAsia="Times New Roman" w:cs="Arial"/>
                <w:color w:val="000000"/>
                <w:lang w:eastAsia="cs-CZ"/>
              </w:rPr>
            </w:pPr>
            <w:r w:rsidRPr="005A63C6">
              <w:rPr>
                <w:rFonts w:eastAsia="Times New Roman" w:cs="Arial"/>
                <w:color w:val="000000"/>
                <w:lang w:eastAsia="cs-CZ"/>
              </w:rPr>
              <w:t>-</w:t>
            </w:r>
          </w:p>
        </w:tc>
        <w:tc>
          <w:tcPr>
            <w:tcW w:w="1701" w:type="dxa"/>
            <w:tcBorders>
              <w:top w:val="nil"/>
              <w:left w:val="nil"/>
              <w:bottom w:val="single" w:sz="4" w:space="0" w:color="auto"/>
              <w:right w:val="single" w:sz="4" w:space="0" w:color="auto"/>
            </w:tcBorders>
            <w:shd w:val="clear" w:color="auto" w:fill="auto"/>
            <w:vAlign w:val="center"/>
            <w:hideMark/>
          </w:tcPr>
          <w:p w:rsidR="004A622A" w:rsidRPr="005A63C6" w:rsidRDefault="004A622A" w:rsidP="004A622A">
            <w:pPr>
              <w:jc w:val="center"/>
              <w:rPr>
                <w:rFonts w:eastAsia="Times New Roman" w:cs="Arial"/>
                <w:color w:val="000000"/>
                <w:lang w:eastAsia="cs-CZ"/>
              </w:rPr>
            </w:pPr>
            <w:proofErr w:type="spellStart"/>
            <w:r w:rsidRPr="005A63C6">
              <w:rPr>
                <w:rFonts w:eastAsia="Times New Roman" w:cs="Arial"/>
                <w:color w:val="000000"/>
                <w:lang w:eastAsia="cs-CZ"/>
              </w:rPr>
              <w:t>xxx</w:t>
            </w:r>
            <w:proofErr w:type="spellEnd"/>
          </w:p>
        </w:tc>
        <w:tc>
          <w:tcPr>
            <w:tcW w:w="1672" w:type="dxa"/>
            <w:tcBorders>
              <w:top w:val="nil"/>
              <w:left w:val="nil"/>
              <w:bottom w:val="single" w:sz="4" w:space="0" w:color="auto"/>
              <w:right w:val="single" w:sz="4" w:space="0" w:color="auto"/>
            </w:tcBorders>
            <w:shd w:val="clear" w:color="auto" w:fill="auto"/>
            <w:vAlign w:val="center"/>
            <w:hideMark/>
          </w:tcPr>
          <w:p w:rsidR="004A622A" w:rsidRPr="005A63C6" w:rsidRDefault="004A622A" w:rsidP="004A622A">
            <w:pPr>
              <w:jc w:val="center"/>
              <w:rPr>
                <w:rFonts w:eastAsia="Times New Roman" w:cs="Arial"/>
                <w:color w:val="000000"/>
                <w:lang w:eastAsia="cs-CZ"/>
              </w:rPr>
            </w:pPr>
            <w:r w:rsidRPr="005A63C6">
              <w:rPr>
                <w:rFonts w:eastAsia="Times New Roman" w:cs="Arial"/>
                <w:color w:val="000000"/>
                <w:lang w:eastAsia="cs-CZ"/>
              </w:rPr>
              <w:t>-</w:t>
            </w:r>
          </w:p>
        </w:tc>
      </w:tr>
      <w:tr w:rsidR="00AB5544" w:rsidRPr="009670CF" w:rsidTr="005A63C6">
        <w:trPr>
          <w:trHeight w:val="504"/>
        </w:trPr>
        <w:tc>
          <w:tcPr>
            <w:tcW w:w="960" w:type="dxa"/>
            <w:vMerge/>
            <w:tcBorders>
              <w:top w:val="nil"/>
              <w:left w:val="single" w:sz="4" w:space="0" w:color="auto"/>
              <w:bottom w:val="single" w:sz="4" w:space="0" w:color="000000"/>
              <w:right w:val="single" w:sz="4" w:space="0" w:color="auto"/>
            </w:tcBorders>
            <w:vAlign w:val="center"/>
            <w:hideMark/>
          </w:tcPr>
          <w:p w:rsidR="004A622A" w:rsidRPr="00E745AE" w:rsidRDefault="004A622A" w:rsidP="004A622A">
            <w:pPr>
              <w:rPr>
                <w:rFonts w:eastAsia="Times New Roman" w:cs="Arial"/>
                <w:lang w:eastAsia="cs-CZ"/>
              </w:rPr>
            </w:pPr>
          </w:p>
        </w:tc>
        <w:tc>
          <w:tcPr>
            <w:tcW w:w="3024" w:type="dxa"/>
            <w:tcBorders>
              <w:top w:val="nil"/>
              <w:left w:val="nil"/>
              <w:bottom w:val="single" w:sz="4" w:space="0" w:color="auto"/>
              <w:right w:val="single" w:sz="4" w:space="0" w:color="auto"/>
            </w:tcBorders>
            <w:shd w:val="clear" w:color="000000" w:fill="68D6FF"/>
            <w:vAlign w:val="center"/>
            <w:hideMark/>
          </w:tcPr>
          <w:p w:rsidR="004A622A" w:rsidRPr="00E745AE" w:rsidRDefault="004A622A" w:rsidP="004A622A">
            <w:pPr>
              <w:rPr>
                <w:rFonts w:eastAsia="Times New Roman" w:cs="Arial"/>
                <w:lang w:eastAsia="cs-CZ"/>
              </w:rPr>
            </w:pPr>
            <w:r w:rsidRPr="00E745AE">
              <w:rPr>
                <w:rFonts w:eastAsia="Times New Roman" w:cs="Arial"/>
                <w:lang w:eastAsia="cs-CZ"/>
              </w:rPr>
              <w:t>Zemědělská technika</w:t>
            </w:r>
          </w:p>
        </w:tc>
        <w:tc>
          <w:tcPr>
            <w:tcW w:w="1843" w:type="dxa"/>
            <w:tcBorders>
              <w:top w:val="nil"/>
              <w:left w:val="nil"/>
              <w:bottom w:val="single" w:sz="4" w:space="0" w:color="auto"/>
              <w:right w:val="single" w:sz="4" w:space="0" w:color="auto"/>
            </w:tcBorders>
            <w:shd w:val="clear" w:color="000000" w:fill="E5F8FF"/>
            <w:vAlign w:val="center"/>
            <w:hideMark/>
          </w:tcPr>
          <w:p w:rsidR="004A622A" w:rsidRPr="005A63C6" w:rsidRDefault="00656AED" w:rsidP="004A622A">
            <w:pPr>
              <w:jc w:val="center"/>
              <w:rPr>
                <w:rFonts w:eastAsia="Times New Roman" w:cs="Arial"/>
                <w:color w:val="000000"/>
                <w:lang w:eastAsia="cs-CZ"/>
              </w:rPr>
            </w:pPr>
            <w:proofErr w:type="spellStart"/>
            <w:r>
              <w:rPr>
                <w:rFonts w:eastAsia="Times New Roman" w:cs="Arial"/>
                <w:color w:val="000000"/>
                <w:lang w:eastAsia="cs-CZ"/>
              </w:rPr>
              <w:t>x</w:t>
            </w:r>
            <w:r w:rsidR="004A622A" w:rsidRPr="005A63C6">
              <w:rPr>
                <w:rFonts w:eastAsia="Times New Roman" w:cs="Arial"/>
                <w:color w:val="000000"/>
                <w:lang w:eastAsia="cs-CZ"/>
              </w:rPr>
              <w:t>xx</w:t>
            </w:r>
            <w:proofErr w:type="spellEnd"/>
          </w:p>
        </w:tc>
        <w:tc>
          <w:tcPr>
            <w:tcW w:w="1701" w:type="dxa"/>
            <w:tcBorders>
              <w:top w:val="nil"/>
              <w:left w:val="nil"/>
              <w:bottom w:val="single" w:sz="4" w:space="0" w:color="auto"/>
              <w:right w:val="single" w:sz="4" w:space="0" w:color="auto"/>
            </w:tcBorders>
            <w:shd w:val="clear" w:color="000000" w:fill="E5F8FF"/>
            <w:vAlign w:val="center"/>
            <w:hideMark/>
          </w:tcPr>
          <w:p w:rsidR="004A622A" w:rsidRPr="005A63C6" w:rsidRDefault="004A622A" w:rsidP="004A622A">
            <w:pPr>
              <w:jc w:val="center"/>
              <w:rPr>
                <w:rFonts w:eastAsia="Times New Roman" w:cs="Arial"/>
                <w:color w:val="000000"/>
                <w:lang w:eastAsia="cs-CZ"/>
              </w:rPr>
            </w:pPr>
            <w:r w:rsidRPr="005A63C6">
              <w:rPr>
                <w:rFonts w:eastAsia="Times New Roman" w:cs="Arial"/>
                <w:color w:val="000000"/>
                <w:lang w:eastAsia="cs-CZ"/>
              </w:rPr>
              <w:t>x</w:t>
            </w:r>
          </w:p>
        </w:tc>
        <w:tc>
          <w:tcPr>
            <w:tcW w:w="1672" w:type="dxa"/>
            <w:tcBorders>
              <w:top w:val="nil"/>
              <w:left w:val="nil"/>
              <w:bottom w:val="single" w:sz="4" w:space="0" w:color="auto"/>
              <w:right w:val="single" w:sz="4" w:space="0" w:color="auto"/>
            </w:tcBorders>
            <w:shd w:val="clear" w:color="000000" w:fill="E5F8FF"/>
            <w:vAlign w:val="center"/>
            <w:hideMark/>
          </w:tcPr>
          <w:p w:rsidR="004A622A" w:rsidRPr="005A63C6" w:rsidRDefault="004A622A" w:rsidP="004A622A">
            <w:pPr>
              <w:jc w:val="center"/>
              <w:rPr>
                <w:rFonts w:eastAsia="Times New Roman" w:cs="Arial"/>
                <w:color w:val="000000"/>
                <w:lang w:eastAsia="cs-CZ"/>
              </w:rPr>
            </w:pPr>
            <w:proofErr w:type="spellStart"/>
            <w:r w:rsidRPr="005A63C6">
              <w:rPr>
                <w:rFonts w:eastAsia="Times New Roman" w:cs="Arial"/>
                <w:color w:val="000000"/>
                <w:lang w:eastAsia="cs-CZ"/>
              </w:rPr>
              <w:t>xx</w:t>
            </w:r>
            <w:proofErr w:type="spellEnd"/>
          </w:p>
        </w:tc>
      </w:tr>
      <w:tr w:rsidR="00AB5544" w:rsidRPr="009670CF" w:rsidTr="005A63C6">
        <w:trPr>
          <w:trHeight w:val="312"/>
        </w:trPr>
        <w:tc>
          <w:tcPr>
            <w:tcW w:w="960" w:type="dxa"/>
            <w:vMerge/>
            <w:tcBorders>
              <w:top w:val="nil"/>
              <w:left w:val="single" w:sz="4" w:space="0" w:color="auto"/>
              <w:bottom w:val="single" w:sz="4" w:space="0" w:color="000000"/>
              <w:right w:val="single" w:sz="4" w:space="0" w:color="auto"/>
            </w:tcBorders>
            <w:vAlign w:val="center"/>
            <w:hideMark/>
          </w:tcPr>
          <w:p w:rsidR="004A622A" w:rsidRPr="00E745AE" w:rsidRDefault="004A622A" w:rsidP="004A622A">
            <w:pPr>
              <w:rPr>
                <w:rFonts w:eastAsia="Times New Roman" w:cs="Arial"/>
                <w:lang w:eastAsia="cs-CZ"/>
              </w:rPr>
            </w:pPr>
          </w:p>
        </w:tc>
        <w:tc>
          <w:tcPr>
            <w:tcW w:w="3024" w:type="dxa"/>
            <w:tcBorders>
              <w:top w:val="nil"/>
              <w:left w:val="nil"/>
              <w:bottom w:val="single" w:sz="4" w:space="0" w:color="auto"/>
              <w:right w:val="single" w:sz="4" w:space="0" w:color="auto"/>
            </w:tcBorders>
            <w:shd w:val="clear" w:color="000000" w:fill="68D6FF"/>
            <w:vAlign w:val="center"/>
            <w:hideMark/>
          </w:tcPr>
          <w:p w:rsidR="004A622A" w:rsidRPr="00E745AE" w:rsidRDefault="004A622A" w:rsidP="004A622A">
            <w:pPr>
              <w:rPr>
                <w:rFonts w:eastAsia="Times New Roman" w:cs="Arial"/>
                <w:lang w:eastAsia="cs-CZ"/>
              </w:rPr>
            </w:pPr>
            <w:proofErr w:type="spellStart"/>
            <w:r w:rsidRPr="00E745AE">
              <w:rPr>
                <w:rFonts w:eastAsia="Times New Roman" w:cs="Arial"/>
                <w:lang w:eastAsia="cs-CZ"/>
              </w:rPr>
              <w:t>Bioekonomie</w:t>
            </w:r>
            <w:proofErr w:type="spellEnd"/>
          </w:p>
        </w:tc>
        <w:tc>
          <w:tcPr>
            <w:tcW w:w="1843" w:type="dxa"/>
            <w:tcBorders>
              <w:top w:val="nil"/>
              <w:left w:val="nil"/>
              <w:bottom w:val="single" w:sz="4" w:space="0" w:color="auto"/>
              <w:right w:val="single" w:sz="4" w:space="0" w:color="auto"/>
            </w:tcBorders>
            <w:shd w:val="clear" w:color="auto" w:fill="auto"/>
            <w:vAlign w:val="center"/>
            <w:hideMark/>
          </w:tcPr>
          <w:p w:rsidR="004A622A" w:rsidRPr="005A63C6" w:rsidRDefault="00656AED" w:rsidP="004A622A">
            <w:pPr>
              <w:jc w:val="center"/>
              <w:rPr>
                <w:rFonts w:eastAsia="Times New Roman" w:cs="Arial"/>
                <w:color w:val="000000"/>
                <w:lang w:eastAsia="cs-CZ"/>
              </w:rPr>
            </w:pPr>
            <w:proofErr w:type="spellStart"/>
            <w:r>
              <w:rPr>
                <w:rFonts w:eastAsia="Times New Roman" w:cs="Arial"/>
                <w:color w:val="000000"/>
                <w:lang w:eastAsia="cs-CZ"/>
              </w:rPr>
              <w:t>x</w:t>
            </w:r>
            <w:r w:rsidR="004A622A" w:rsidRPr="005A63C6">
              <w:rPr>
                <w:rFonts w:eastAsia="Times New Roman" w:cs="Arial"/>
                <w:color w:val="000000"/>
                <w:lang w:eastAsia="cs-CZ"/>
              </w:rPr>
              <w:t>xx</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4A622A" w:rsidRPr="005A63C6" w:rsidRDefault="004A622A" w:rsidP="004A622A">
            <w:pPr>
              <w:jc w:val="center"/>
              <w:rPr>
                <w:rFonts w:eastAsia="Times New Roman" w:cs="Arial"/>
                <w:color w:val="000000"/>
                <w:lang w:eastAsia="cs-CZ"/>
              </w:rPr>
            </w:pPr>
            <w:r w:rsidRPr="005A63C6">
              <w:rPr>
                <w:rFonts w:eastAsia="Times New Roman" w:cs="Arial"/>
                <w:color w:val="000000"/>
                <w:lang w:eastAsia="cs-CZ"/>
              </w:rPr>
              <w:t>x</w:t>
            </w:r>
          </w:p>
        </w:tc>
        <w:tc>
          <w:tcPr>
            <w:tcW w:w="1672" w:type="dxa"/>
            <w:tcBorders>
              <w:top w:val="nil"/>
              <w:left w:val="nil"/>
              <w:bottom w:val="single" w:sz="4" w:space="0" w:color="auto"/>
              <w:right w:val="single" w:sz="4" w:space="0" w:color="auto"/>
            </w:tcBorders>
            <w:shd w:val="clear" w:color="auto" w:fill="auto"/>
            <w:vAlign w:val="center"/>
            <w:hideMark/>
          </w:tcPr>
          <w:p w:rsidR="004A622A" w:rsidRPr="005A63C6" w:rsidRDefault="004A622A" w:rsidP="004A622A">
            <w:pPr>
              <w:jc w:val="center"/>
              <w:rPr>
                <w:rFonts w:eastAsia="Times New Roman" w:cs="Arial"/>
                <w:color w:val="000000"/>
                <w:lang w:eastAsia="cs-CZ"/>
              </w:rPr>
            </w:pPr>
            <w:proofErr w:type="spellStart"/>
            <w:r w:rsidRPr="005A63C6">
              <w:rPr>
                <w:rFonts w:eastAsia="Times New Roman" w:cs="Arial"/>
                <w:color w:val="000000"/>
                <w:lang w:eastAsia="cs-CZ"/>
              </w:rPr>
              <w:t>xx</w:t>
            </w:r>
            <w:proofErr w:type="spellEnd"/>
          </w:p>
        </w:tc>
      </w:tr>
    </w:tbl>
    <w:p w:rsidR="00E63D2A" w:rsidRPr="009670CF" w:rsidRDefault="00E63D2A" w:rsidP="008460EF">
      <w:pPr>
        <w:rPr>
          <w:rFonts w:cs="Arial"/>
        </w:rPr>
      </w:pPr>
      <w:r w:rsidRPr="009670CF">
        <w:rPr>
          <w:rFonts w:cs="Arial"/>
        </w:rPr>
        <w:br w:type="page"/>
      </w:r>
    </w:p>
    <w:p w:rsidR="00B47CF5" w:rsidRPr="009670CF" w:rsidRDefault="00B47CF5" w:rsidP="00CF340A">
      <w:pPr>
        <w:pStyle w:val="Nadpis1"/>
      </w:pPr>
      <w:bookmarkStart w:id="25" w:name="_Toc435612603"/>
      <w:bookmarkStart w:id="26" w:name="_Toc435627595"/>
      <w:r w:rsidRPr="009670CF">
        <w:t xml:space="preserve">I. </w:t>
      </w:r>
      <w:bookmarkEnd w:id="25"/>
      <w:r w:rsidR="002E072B">
        <w:t>Půda</w:t>
      </w:r>
      <w:bookmarkEnd w:id="26"/>
    </w:p>
    <w:p w:rsidR="00B47CF5" w:rsidRPr="009670CF" w:rsidRDefault="00B47CF5" w:rsidP="00B47CF5">
      <w:pPr>
        <w:spacing w:line="360" w:lineRule="auto"/>
        <w:jc w:val="both"/>
        <w:rPr>
          <w:rFonts w:cs="Arial"/>
        </w:rPr>
      </w:pPr>
    </w:p>
    <w:p w:rsidR="00B47CF5" w:rsidRPr="009670CF" w:rsidRDefault="00B47CF5" w:rsidP="00B47CF5">
      <w:pPr>
        <w:pStyle w:val="Normlnweb"/>
        <w:spacing w:before="0" w:beforeAutospacing="0" w:after="0" w:afterAutospacing="0" w:line="360" w:lineRule="auto"/>
        <w:jc w:val="both"/>
        <w:rPr>
          <w:rFonts w:ascii="Arial" w:hAnsi="Arial" w:cs="Arial"/>
          <w:sz w:val="22"/>
          <w:szCs w:val="22"/>
        </w:rPr>
      </w:pPr>
      <w:r w:rsidRPr="009670CF">
        <w:rPr>
          <w:rFonts w:ascii="Arial" w:hAnsi="Arial" w:cs="Arial"/>
          <w:sz w:val="22"/>
          <w:szCs w:val="22"/>
        </w:rPr>
        <w:t xml:space="preserve">Půda je jedním ze základních celosvětových přírodních zdrojů, je životně důležitá nejen pro přítomnost, ale i pro budoucnost lidstva. Je naším </w:t>
      </w:r>
      <w:r w:rsidR="007626F1">
        <w:rPr>
          <w:rFonts w:ascii="Arial" w:hAnsi="Arial" w:cs="Arial"/>
          <w:sz w:val="22"/>
          <w:szCs w:val="22"/>
        </w:rPr>
        <w:t>nenahraditelným</w:t>
      </w:r>
      <w:r w:rsidR="007626F1" w:rsidRPr="009670CF">
        <w:rPr>
          <w:rFonts w:ascii="Arial" w:hAnsi="Arial" w:cs="Arial"/>
          <w:sz w:val="22"/>
          <w:szCs w:val="22"/>
        </w:rPr>
        <w:t xml:space="preserve"> </w:t>
      </w:r>
      <w:r w:rsidRPr="009670CF">
        <w:rPr>
          <w:rFonts w:ascii="Arial" w:hAnsi="Arial" w:cs="Arial"/>
          <w:sz w:val="22"/>
          <w:szCs w:val="22"/>
        </w:rPr>
        <w:t xml:space="preserve">bohatstvím a rozhodující složkou životního prostředí. U půdy byly dlouhodobě preferovány její produkční funkce v zemědělství a lesnictví, nebo sloužila jako zdroj stavebních materiálů či byla plochou k zástavbě či jinému užití. Plní však </w:t>
      </w:r>
      <w:r w:rsidR="007626F1">
        <w:rPr>
          <w:rFonts w:ascii="Arial" w:hAnsi="Arial" w:cs="Arial"/>
          <w:sz w:val="22"/>
          <w:szCs w:val="22"/>
        </w:rPr>
        <w:t xml:space="preserve">i </w:t>
      </w:r>
      <w:r w:rsidRPr="009670CF">
        <w:rPr>
          <w:rFonts w:ascii="Arial" w:hAnsi="Arial" w:cs="Arial"/>
          <w:sz w:val="22"/>
          <w:szCs w:val="22"/>
        </w:rPr>
        <w:t xml:space="preserve">celou řadu funkcí mimoprodukčních. V ekosystémech je půda filtračním, akumulačním a transportním prostředím pro vodu a roztoky, je </w:t>
      </w:r>
      <w:proofErr w:type="spellStart"/>
      <w:r w:rsidRPr="009670CF">
        <w:rPr>
          <w:rFonts w:ascii="Arial" w:hAnsi="Arial" w:cs="Arial"/>
          <w:sz w:val="22"/>
          <w:szCs w:val="22"/>
        </w:rPr>
        <w:t>pufračním</w:t>
      </w:r>
      <w:proofErr w:type="spellEnd"/>
      <w:r w:rsidRPr="009670CF">
        <w:rPr>
          <w:rFonts w:ascii="Arial" w:hAnsi="Arial" w:cs="Arial"/>
          <w:sz w:val="22"/>
          <w:szCs w:val="22"/>
        </w:rPr>
        <w:t xml:space="preserve">, stabilizačním, transformačním a asanačním médiem; dochází v ní k výměně energie mezi atmosférou, hydrosférou a geosférou. Je </w:t>
      </w:r>
      <w:r w:rsidR="007626F1">
        <w:rPr>
          <w:rFonts w:ascii="Arial" w:hAnsi="Arial" w:cs="Arial"/>
          <w:sz w:val="22"/>
          <w:szCs w:val="22"/>
        </w:rPr>
        <w:t xml:space="preserve">rovněž </w:t>
      </w:r>
      <w:r w:rsidRPr="009670CF">
        <w:rPr>
          <w:rFonts w:ascii="Arial" w:hAnsi="Arial" w:cs="Arial"/>
          <w:sz w:val="22"/>
          <w:szCs w:val="22"/>
        </w:rPr>
        <w:t xml:space="preserve">prostředím pro život značného spektra organismů. Problémy  v půdním prostředí, v produkci a s funkcemi, které plní, vznikají, je-li </w:t>
      </w:r>
      <w:r w:rsidR="007626F1" w:rsidRPr="009670CF">
        <w:rPr>
          <w:rFonts w:ascii="Arial" w:hAnsi="Arial" w:cs="Arial"/>
          <w:sz w:val="22"/>
          <w:szCs w:val="22"/>
        </w:rPr>
        <w:t xml:space="preserve">půda negativně ovlivňována </w:t>
      </w:r>
      <w:r w:rsidRPr="009670CF">
        <w:rPr>
          <w:rFonts w:ascii="Arial" w:hAnsi="Arial" w:cs="Arial"/>
          <w:sz w:val="22"/>
          <w:szCs w:val="22"/>
        </w:rPr>
        <w:t>antropogenními či přírodními vlivy. Ochrana půdy</w:t>
      </w:r>
      <w:r w:rsidR="008648EE">
        <w:rPr>
          <w:rFonts w:ascii="Arial" w:hAnsi="Arial" w:cs="Arial"/>
          <w:sz w:val="22"/>
          <w:szCs w:val="22"/>
        </w:rPr>
        <w:t xml:space="preserve"> (</w:t>
      </w:r>
      <w:r w:rsidRPr="009670CF">
        <w:rPr>
          <w:rFonts w:ascii="Arial" w:hAnsi="Arial" w:cs="Arial"/>
          <w:sz w:val="22"/>
          <w:szCs w:val="22"/>
        </w:rPr>
        <w:t>jejích vlastností a funkcí</w:t>
      </w:r>
      <w:r w:rsidR="008648EE">
        <w:rPr>
          <w:rFonts w:ascii="Arial" w:hAnsi="Arial" w:cs="Arial"/>
          <w:sz w:val="22"/>
          <w:szCs w:val="22"/>
        </w:rPr>
        <w:t>)</w:t>
      </w:r>
      <w:r w:rsidRPr="009670CF">
        <w:rPr>
          <w:rFonts w:ascii="Arial" w:hAnsi="Arial" w:cs="Arial"/>
          <w:sz w:val="22"/>
          <w:szCs w:val="22"/>
        </w:rPr>
        <w:t xml:space="preserve"> musí být komplexní a musí zahrnovat celý heterogenní systém. Je tedy nutné porozumět přírodním i antropogenním procesům a vlivům a eliminovat ty, které působí na půdu degradačně nebo až destrukčně. </w:t>
      </w:r>
    </w:p>
    <w:p w:rsidR="00B47CF5" w:rsidRPr="009670CF" w:rsidRDefault="00B47CF5" w:rsidP="00B47CF5">
      <w:pPr>
        <w:pStyle w:val="Normlnweb"/>
        <w:spacing w:before="0" w:beforeAutospacing="0" w:after="0" w:afterAutospacing="0" w:line="360" w:lineRule="auto"/>
        <w:jc w:val="both"/>
        <w:rPr>
          <w:rFonts w:ascii="Arial" w:hAnsi="Arial" w:cs="Arial"/>
          <w:sz w:val="22"/>
          <w:szCs w:val="22"/>
        </w:rPr>
      </w:pPr>
      <w:r w:rsidRPr="009670CF">
        <w:rPr>
          <w:rFonts w:ascii="Arial" w:hAnsi="Arial" w:cs="Arial"/>
          <w:sz w:val="22"/>
          <w:szCs w:val="22"/>
        </w:rPr>
        <w:t xml:space="preserve">Udržitelné hospodaření je značně závislé na úrodnosti půdy (či kvalitě půdy) a s ní úzce souvisí jak výnos pěstovaných plodin, tak následná úspěšnost živočišné produkce. Kultivace půdy, hnojení minerálními a organickými hnojivy, aplikace pesticidů a další agrotechnické zásahy ovlivňují úrodnost půdy ve stále větší míře. Úrodnost půdy je tedy dynamická, stále se měnící vlastnost, závislá na stanovišti a na změnách půdních vlastností. </w:t>
      </w:r>
    </w:p>
    <w:p w:rsidR="00B47CF5" w:rsidRPr="009670CF" w:rsidRDefault="00B47CF5" w:rsidP="00B47CF5">
      <w:pPr>
        <w:pStyle w:val="Normlnweb"/>
        <w:spacing w:before="0" w:beforeAutospacing="0" w:after="0" w:afterAutospacing="0" w:line="360" w:lineRule="auto"/>
        <w:jc w:val="both"/>
        <w:rPr>
          <w:rFonts w:ascii="Arial" w:hAnsi="Arial" w:cs="Arial"/>
          <w:sz w:val="22"/>
          <w:szCs w:val="22"/>
        </w:rPr>
      </w:pPr>
      <w:r w:rsidRPr="009670CF">
        <w:rPr>
          <w:rFonts w:ascii="Arial" w:hAnsi="Arial" w:cs="Arial"/>
          <w:sz w:val="22"/>
          <w:szCs w:val="22"/>
        </w:rPr>
        <w:t xml:space="preserve">Současný stav půd je výsledkem dlouhodobého vývoje ovlivňovaného přírodními vlivy a  v poslední době stále intenzivněji činností člověka. Proto je nutné při šetrném hospodaření usilovat o minimalizování degradačních vlivů vedoucích k vodní a větrné erozi, utužení </w:t>
      </w:r>
      <w:r w:rsidR="00AC183C">
        <w:rPr>
          <w:rFonts w:ascii="Arial" w:hAnsi="Arial" w:cs="Arial"/>
          <w:sz w:val="22"/>
          <w:szCs w:val="22"/>
        </w:rPr>
        <w:br/>
      </w:r>
      <w:r w:rsidRPr="009670CF">
        <w:rPr>
          <w:rFonts w:ascii="Arial" w:hAnsi="Arial" w:cs="Arial"/>
          <w:sz w:val="22"/>
          <w:szCs w:val="22"/>
        </w:rPr>
        <w:t xml:space="preserve">a okyselování půdy, úbytku půdní organické hmoty s vazbou na </w:t>
      </w:r>
      <w:proofErr w:type="spellStart"/>
      <w:r w:rsidRPr="009670CF">
        <w:rPr>
          <w:rFonts w:ascii="Arial" w:hAnsi="Arial" w:cs="Arial"/>
          <w:sz w:val="22"/>
          <w:szCs w:val="22"/>
        </w:rPr>
        <w:t>edafon</w:t>
      </w:r>
      <w:proofErr w:type="spellEnd"/>
      <w:r w:rsidRPr="009670CF">
        <w:rPr>
          <w:rFonts w:ascii="Arial" w:hAnsi="Arial" w:cs="Arial"/>
          <w:sz w:val="22"/>
          <w:szCs w:val="22"/>
        </w:rPr>
        <w:t xml:space="preserve">. Stabilizace půdní úrodnosti, ochrana půdního fondu a systematická, dlouhodobá péče o půdu jsou podmínkou udržitelného hospodaření. </w:t>
      </w:r>
      <w:r w:rsidR="00920F56">
        <w:rPr>
          <w:rFonts w:ascii="Arial" w:hAnsi="Arial" w:cs="Arial"/>
          <w:sz w:val="22"/>
          <w:szCs w:val="22"/>
        </w:rPr>
        <w:t>D</w:t>
      </w:r>
      <w:r w:rsidRPr="009670CF">
        <w:rPr>
          <w:rFonts w:ascii="Arial" w:hAnsi="Arial" w:cs="Arial"/>
          <w:sz w:val="22"/>
          <w:szCs w:val="22"/>
        </w:rPr>
        <w:t>o popředí</w:t>
      </w:r>
      <w:r w:rsidR="00920F56">
        <w:rPr>
          <w:rFonts w:ascii="Arial" w:hAnsi="Arial" w:cs="Arial"/>
          <w:sz w:val="22"/>
          <w:szCs w:val="22"/>
        </w:rPr>
        <w:t xml:space="preserve"> se dostává</w:t>
      </w:r>
      <w:r w:rsidRPr="009670CF">
        <w:rPr>
          <w:rFonts w:ascii="Arial" w:hAnsi="Arial" w:cs="Arial"/>
          <w:sz w:val="22"/>
          <w:szCs w:val="22"/>
        </w:rPr>
        <w:t xml:space="preserve"> otázka </w:t>
      </w:r>
      <w:r w:rsidR="00920F56">
        <w:rPr>
          <w:rFonts w:ascii="Arial" w:hAnsi="Arial" w:cs="Arial"/>
          <w:sz w:val="22"/>
          <w:szCs w:val="22"/>
        </w:rPr>
        <w:t xml:space="preserve">podpory či obnovy </w:t>
      </w:r>
      <w:r w:rsidRPr="009670CF">
        <w:rPr>
          <w:rFonts w:ascii="Arial" w:hAnsi="Arial" w:cs="Arial"/>
          <w:sz w:val="22"/>
          <w:szCs w:val="22"/>
        </w:rPr>
        <w:t>mimoprodukčních funkcí půd</w:t>
      </w:r>
      <w:r w:rsidR="00920F56">
        <w:rPr>
          <w:rFonts w:ascii="Arial" w:hAnsi="Arial" w:cs="Arial"/>
          <w:sz w:val="22"/>
          <w:szCs w:val="22"/>
        </w:rPr>
        <w:t>.</w:t>
      </w:r>
      <w:r w:rsidRPr="009670CF">
        <w:rPr>
          <w:rFonts w:ascii="Arial" w:hAnsi="Arial" w:cs="Arial"/>
          <w:sz w:val="22"/>
          <w:szCs w:val="22"/>
        </w:rPr>
        <w:t xml:space="preserve"> Při řešení aktuálních otázek souvisejících s kvalitou půd je důležité i ekonomické hodnocení a oceňování všech funkcí půd. K prioritním výzkumným tématům v oblasti ochrany půdy, zvyšování půdní úrodnosti a zajišťování mimoprodukčních funkcí patří: </w:t>
      </w:r>
    </w:p>
    <w:p w:rsidR="00B47CF5" w:rsidRPr="009670CF" w:rsidRDefault="00B47CF5" w:rsidP="00B47CF5">
      <w:pPr>
        <w:pStyle w:val="Normlnweb"/>
        <w:numPr>
          <w:ilvl w:val="0"/>
          <w:numId w:val="41"/>
        </w:numPr>
        <w:spacing w:before="0" w:beforeAutospacing="0" w:after="0" w:afterAutospacing="0" w:line="360" w:lineRule="auto"/>
        <w:jc w:val="both"/>
        <w:rPr>
          <w:rFonts w:ascii="Arial" w:hAnsi="Arial" w:cs="Arial"/>
          <w:sz w:val="22"/>
          <w:szCs w:val="22"/>
        </w:rPr>
      </w:pPr>
      <w:r w:rsidRPr="009670CF">
        <w:rPr>
          <w:rFonts w:ascii="Arial" w:hAnsi="Arial" w:cs="Arial"/>
          <w:sz w:val="22"/>
          <w:szCs w:val="22"/>
        </w:rPr>
        <w:t xml:space="preserve">hodnocení vlivu různých systémů hospodaření na kvalitu a produkční schopnosti půdy, včetně návrhů indikátorů pro tato hodnocení, </w:t>
      </w:r>
    </w:p>
    <w:p w:rsidR="00B47CF5" w:rsidRDefault="00B47CF5" w:rsidP="00B47CF5">
      <w:pPr>
        <w:pStyle w:val="Normlnweb"/>
        <w:numPr>
          <w:ilvl w:val="0"/>
          <w:numId w:val="41"/>
        </w:numPr>
        <w:spacing w:before="0" w:beforeAutospacing="0" w:after="0" w:afterAutospacing="0" w:line="360" w:lineRule="auto"/>
        <w:jc w:val="both"/>
        <w:rPr>
          <w:rFonts w:ascii="Arial" w:hAnsi="Arial" w:cs="Arial"/>
          <w:sz w:val="22"/>
          <w:szCs w:val="22"/>
        </w:rPr>
      </w:pPr>
      <w:r w:rsidRPr="009670CF">
        <w:rPr>
          <w:rFonts w:ascii="Arial" w:hAnsi="Arial" w:cs="Arial"/>
          <w:sz w:val="22"/>
          <w:szCs w:val="22"/>
        </w:rPr>
        <w:t xml:space="preserve">vývoj nových </w:t>
      </w:r>
      <w:proofErr w:type="spellStart"/>
      <w:r w:rsidRPr="009670CF">
        <w:rPr>
          <w:rFonts w:ascii="Arial" w:hAnsi="Arial" w:cs="Arial"/>
          <w:sz w:val="22"/>
          <w:szCs w:val="22"/>
        </w:rPr>
        <w:t>půdoochranných</w:t>
      </w:r>
      <w:proofErr w:type="spellEnd"/>
      <w:r w:rsidRPr="009670CF">
        <w:rPr>
          <w:rFonts w:ascii="Arial" w:hAnsi="Arial" w:cs="Arial"/>
          <w:sz w:val="22"/>
          <w:szCs w:val="22"/>
        </w:rPr>
        <w:t xml:space="preserve"> postupů zpracování půdy a výživy rostlin vedoucí  k udržitelné zemědělské produkci a ochraně přírodních zdrojů, </w:t>
      </w:r>
    </w:p>
    <w:p w:rsidR="00E12C7E" w:rsidRDefault="00E12C7E" w:rsidP="00E12C7E">
      <w:pPr>
        <w:pStyle w:val="Normlnweb"/>
        <w:numPr>
          <w:ilvl w:val="0"/>
          <w:numId w:val="41"/>
        </w:numPr>
        <w:spacing w:before="0" w:beforeAutospacing="0" w:after="0" w:afterAutospacing="0" w:line="360" w:lineRule="auto"/>
        <w:jc w:val="both"/>
        <w:rPr>
          <w:rFonts w:ascii="Arial" w:hAnsi="Arial" w:cs="Arial"/>
          <w:sz w:val="22"/>
          <w:szCs w:val="22"/>
        </w:rPr>
      </w:pPr>
      <w:r>
        <w:rPr>
          <w:rFonts w:ascii="Arial" w:hAnsi="Arial" w:cs="Arial"/>
          <w:sz w:val="22"/>
          <w:szCs w:val="22"/>
        </w:rPr>
        <w:t xml:space="preserve">vývoj nových </w:t>
      </w:r>
      <w:proofErr w:type="spellStart"/>
      <w:r>
        <w:rPr>
          <w:rFonts w:ascii="Arial" w:hAnsi="Arial" w:cs="Arial"/>
          <w:sz w:val="22"/>
          <w:szCs w:val="22"/>
        </w:rPr>
        <w:t>půdoochranných</w:t>
      </w:r>
      <w:proofErr w:type="spellEnd"/>
      <w:r>
        <w:rPr>
          <w:rFonts w:ascii="Arial" w:hAnsi="Arial" w:cs="Arial"/>
          <w:sz w:val="22"/>
          <w:szCs w:val="22"/>
        </w:rPr>
        <w:t xml:space="preserve"> postupů pro pěstitele brambor,</w:t>
      </w:r>
    </w:p>
    <w:p w:rsidR="00E12C7E" w:rsidRPr="009670CF" w:rsidRDefault="00E12C7E" w:rsidP="00E12C7E">
      <w:pPr>
        <w:pStyle w:val="Normlnweb"/>
        <w:numPr>
          <w:ilvl w:val="0"/>
          <w:numId w:val="41"/>
        </w:numPr>
        <w:spacing w:before="0" w:beforeAutospacing="0" w:after="0" w:afterAutospacing="0" w:line="360" w:lineRule="auto"/>
        <w:jc w:val="both"/>
        <w:rPr>
          <w:rFonts w:ascii="Arial" w:hAnsi="Arial" w:cs="Arial"/>
          <w:sz w:val="22"/>
          <w:szCs w:val="22"/>
        </w:rPr>
      </w:pPr>
      <w:r>
        <w:rPr>
          <w:rFonts w:ascii="Arial" w:hAnsi="Arial" w:cs="Arial"/>
          <w:sz w:val="22"/>
          <w:szCs w:val="22"/>
        </w:rPr>
        <w:lastRenderedPageBreak/>
        <w:t xml:space="preserve">vývoj metodiky pro </w:t>
      </w:r>
      <w:proofErr w:type="spellStart"/>
      <w:r>
        <w:rPr>
          <w:rFonts w:ascii="Arial" w:hAnsi="Arial" w:cs="Arial"/>
          <w:sz w:val="22"/>
          <w:szCs w:val="22"/>
        </w:rPr>
        <w:t>půdoochranné</w:t>
      </w:r>
      <w:proofErr w:type="spellEnd"/>
      <w:r>
        <w:rPr>
          <w:rFonts w:ascii="Arial" w:hAnsi="Arial" w:cs="Arial"/>
          <w:sz w:val="22"/>
          <w:szCs w:val="22"/>
        </w:rPr>
        <w:t xml:space="preserve"> technologie hrázkování, důlkování a podrývání, včetně metodiky pro kontrolu na místě,</w:t>
      </w:r>
    </w:p>
    <w:p w:rsidR="00B47CF5" w:rsidRPr="009670CF" w:rsidRDefault="00F95B79" w:rsidP="00B47CF5">
      <w:pPr>
        <w:pStyle w:val="Normlnweb"/>
        <w:numPr>
          <w:ilvl w:val="0"/>
          <w:numId w:val="41"/>
        </w:numPr>
        <w:spacing w:before="0" w:beforeAutospacing="0" w:after="0" w:afterAutospacing="0" w:line="360" w:lineRule="auto"/>
        <w:ind w:left="714" w:hanging="357"/>
        <w:jc w:val="both"/>
        <w:rPr>
          <w:rFonts w:ascii="Arial" w:hAnsi="Arial" w:cs="Arial"/>
          <w:sz w:val="22"/>
          <w:szCs w:val="22"/>
        </w:rPr>
      </w:pPr>
      <w:r>
        <w:rPr>
          <w:rFonts w:ascii="Arial" w:hAnsi="Arial" w:cs="Arial"/>
          <w:sz w:val="22"/>
          <w:szCs w:val="22"/>
        </w:rPr>
        <w:t>zjištění</w:t>
      </w:r>
      <w:r w:rsidRPr="009670CF">
        <w:rPr>
          <w:rFonts w:ascii="Arial" w:hAnsi="Arial" w:cs="Arial"/>
          <w:sz w:val="22"/>
          <w:szCs w:val="22"/>
        </w:rPr>
        <w:t xml:space="preserve"> </w:t>
      </w:r>
      <w:r w:rsidR="00B47CF5" w:rsidRPr="009670CF">
        <w:rPr>
          <w:rFonts w:ascii="Arial" w:hAnsi="Arial" w:cs="Arial"/>
          <w:sz w:val="22"/>
          <w:szCs w:val="22"/>
        </w:rPr>
        <w:t xml:space="preserve">vlivu zjednodušených osevních postupů a vysokého zatížení některými plodinami (řepka, kukuřice) na kvalitu půdy,   </w:t>
      </w:r>
    </w:p>
    <w:p w:rsidR="00B47CF5" w:rsidRPr="009670CF" w:rsidRDefault="00F95B79" w:rsidP="00B47CF5">
      <w:pPr>
        <w:pStyle w:val="Normlnweb"/>
        <w:numPr>
          <w:ilvl w:val="0"/>
          <w:numId w:val="7"/>
        </w:numPr>
        <w:spacing w:before="0" w:beforeAutospacing="0" w:after="0" w:afterAutospacing="0" w:line="360" w:lineRule="auto"/>
        <w:ind w:left="714" w:hanging="357"/>
        <w:jc w:val="both"/>
        <w:rPr>
          <w:rFonts w:ascii="Arial" w:hAnsi="Arial" w:cs="Arial"/>
          <w:sz w:val="22"/>
          <w:szCs w:val="22"/>
        </w:rPr>
      </w:pPr>
      <w:r>
        <w:rPr>
          <w:rFonts w:ascii="Arial" w:hAnsi="Arial" w:cs="Arial"/>
          <w:sz w:val="22"/>
          <w:szCs w:val="22"/>
        </w:rPr>
        <w:t>hodnocení</w:t>
      </w:r>
      <w:r w:rsidRPr="009670CF">
        <w:rPr>
          <w:rFonts w:ascii="Arial" w:hAnsi="Arial" w:cs="Arial"/>
          <w:sz w:val="22"/>
          <w:szCs w:val="22"/>
        </w:rPr>
        <w:t xml:space="preserve"> </w:t>
      </w:r>
      <w:r w:rsidR="00B47CF5" w:rsidRPr="009670CF">
        <w:rPr>
          <w:rFonts w:ascii="Arial" w:hAnsi="Arial" w:cs="Arial"/>
          <w:sz w:val="22"/>
          <w:szCs w:val="22"/>
        </w:rPr>
        <w:t>vlivu erozních procesů na degradaci fyzikálních, chemických a biologických  vlastností  půdy</w:t>
      </w:r>
      <w:r w:rsidR="008331DA">
        <w:rPr>
          <w:rFonts w:ascii="Arial" w:hAnsi="Arial" w:cs="Arial"/>
          <w:sz w:val="22"/>
          <w:szCs w:val="22"/>
        </w:rPr>
        <w:t>,</w:t>
      </w:r>
      <w:r w:rsidR="00B47CF5" w:rsidRPr="009670CF">
        <w:rPr>
          <w:rFonts w:ascii="Arial" w:hAnsi="Arial" w:cs="Arial"/>
          <w:sz w:val="22"/>
          <w:szCs w:val="22"/>
        </w:rPr>
        <w:t xml:space="preserve"> spojených  zejména se  změnami její textury, struktury a  tvorbou půdní krusty  s důsledkem ve snižování retenční schopnosti povodí.  </w:t>
      </w:r>
    </w:p>
    <w:p w:rsidR="00B47CF5" w:rsidRPr="009670CF" w:rsidRDefault="00B47CF5" w:rsidP="00B47CF5">
      <w:pPr>
        <w:pStyle w:val="Normlnweb"/>
        <w:numPr>
          <w:ilvl w:val="0"/>
          <w:numId w:val="7"/>
        </w:numPr>
        <w:spacing w:before="0" w:beforeAutospacing="0" w:after="0" w:afterAutospacing="0" w:line="360" w:lineRule="auto"/>
        <w:jc w:val="both"/>
        <w:rPr>
          <w:rFonts w:ascii="Arial" w:hAnsi="Arial" w:cs="Arial"/>
          <w:sz w:val="22"/>
          <w:szCs w:val="22"/>
        </w:rPr>
      </w:pPr>
      <w:r w:rsidRPr="009670CF">
        <w:rPr>
          <w:rFonts w:ascii="Arial" w:hAnsi="Arial" w:cs="Arial"/>
          <w:sz w:val="22"/>
          <w:szCs w:val="22"/>
        </w:rPr>
        <w:t xml:space="preserve">studium biologických vlastností půd a návrhy opatření vedoucí k transformaci organických látek a zpřístupňování živin v půdním prostředí, výzkum vztahů mezi jednotlivými skupinami </w:t>
      </w:r>
      <w:proofErr w:type="spellStart"/>
      <w:r w:rsidRPr="009670CF">
        <w:rPr>
          <w:rFonts w:ascii="Arial" w:hAnsi="Arial" w:cs="Arial"/>
          <w:sz w:val="22"/>
          <w:szCs w:val="22"/>
        </w:rPr>
        <w:t>edafonu</w:t>
      </w:r>
      <w:proofErr w:type="spellEnd"/>
      <w:r w:rsidRPr="009670CF">
        <w:rPr>
          <w:rFonts w:ascii="Arial" w:hAnsi="Arial" w:cs="Arial"/>
          <w:sz w:val="22"/>
          <w:szCs w:val="22"/>
        </w:rPr>
        <w:t xml:space="preserve"> s cílem zvýšení kvality půdy a posílení produkčních i mimoprodukčních funkcí půdy,  </w:t>
      </w:r>
    </w:p>
    <w:p w:rsidR="00B47CF5" w:rsidRPr="009670CF" w:rsidRDefault="00B47CF5" w:rsidP="00B47CF5">
      <w:pPr>
        <w:pStyle w:val="Normlnweb"/>
        <w:numPr>
          <w:ilvl w:val="0"/>
          <w:numId w:val="7"/>
        </w:numPr>
        <w:spacing w:before="0" w:beforeAutospacing="0" w:after="0" w:afterAutospacing="0" w:line="360" w:lineRule="auto"/>
        <w:jc w:val="both"/>
        <w:rPr>
          <w:rFonts w:ascii="Arial" w:hAnsi="Arial" w:cs="Arial"/>
          <w:sz w:val="22"/>
          <w:szCs w:val="22"/>
        </w:rPr>
      </w:pPr>
      <w:r w:rsidRPr="009670CF">
        <w:rPr>
          <w:rFonts w:ascii="Arial" w:hAnsi="Arial" w:cs="Arial"/>
          <w:sz w:val="22"/>
          <w:szCs w:val="22"/>
        </w:rPr>
        <w:t xml:space="preserve">výzkum metod pro zvyšování obsahu stabilní organické hmoty a podporu diverzity organismů v půdě, </w:t>
      </w:r>
    </w:p>
    <w:p w:rsidR="00B47CF5" w:rsidRPr="009670CF" w:rsidRDefault="00B47CF5" w:rsidP="00B47CF5">
      <w:pPr>
        <w:pStyle w:val="Normlnweb"/>
        <w:numPr>
          <w:ilvl w:val="0"/>
          <w:numId w:val="7"/>
        </w:numPr>
        <w:spacing w:before="0" w:beforeAutospacing="0" w:after="0" w:afterAutospacing="0" w:line="360" w:lineRule="auto"/>
        <w:jc w:val="both"/>
        <w:rPr>
          <w:rFonts w:ascii="Arial" w:hAnsi="Arial" w:cs="Arial"/>
          <w:sz w:val="22"/>
          <w:szCs w:val="22"/>
        </w:rPr>
      </w:pPr>
      <w:r w:rsidRPr="009670CF">
        <w:rPr>
          <w:rFonts w:ascii="Arial" w:hAnsi="Arial" w:cs="Arial"/>
          <w:sz w:val="22"/>
          <w:szCs w:val="22"/>
        </w:rPr>
        <w:t xml:space="preserve">výzkum nových </w:t>
      </w:r>
      <w:proofErr w:type="spellStart"/>
      <w:r w:rsidRPr="009670CF">
        <w:rPr>
          <w:rFonts w:ascii="Arial" w:hAnsi="Arial" w:cs="Arial"/>
          <w:sz w:val="22"/>
          <w:szCs w:val="22"/>
        </w:rPr>
        <w:t>půdoochranných</w:t>
      </w:r>
      <w:proofErr w:type="spellEnd"/>
      <w:r w:rsidRPr="009670CF">
        <w:rPr>
          <w:rFonts w:ascii="Arial" w:hAnsi="Arial" w:cs="Arial"/>
          <w:sz w:val="22"/>
          <w:szCs w:val="22"/>
        </w:rPr>
        <w:t xml:space="preserve"> managementů vedoucí </w:t>
      </w:r>
      <w:r w:rsidR="00AC183C">
        <w:rPr>
          <w:rFonts w:ascii="Arial" w:hAnsi="Arial" w:cs="Arial"/>
          <w:sz w:val="22"/>
          <w:szCs w:val="22"/>
        </w:rPr>
        <w:br/>
      </w:r>
      <w:r w:rsidRPr="009670CF">
        <w:rPr>
          <w:rFonts w:ascii="Arial" w:hAnsi="Arial" w:cs="Arial"/>
          <w:sz w:val="22"/>
          <w:szCs w:val="22"/>
        </w:rPr>
        <w:t xml:space="preserve">k vyšší sekvestraci uhlíku, omezení utužení půdy a zvýšení retence vody, </w:t>
      </w:r>
    </w:p>
    <w:p w:rsidR="00B47CF5" w:rsidRDefault="00B47CF5" w:rsidP="00A965C8">
      <w:pPr>
        <w:pStyle w:val="Normlnweb"/>
        <w:numPr>
          <w:ilvl w:val="0"/>
          <w:numId w:val="7"/>
        </w:numPr>
        <w:spacing w:before="0" w:beforeAutospacing="0" w:after="0" w:afterAutospacing="0" w:line="360" w:lineRule="auto"/>
        <w:jc w:val="both"/>
        <w:rPr>
          <w:rFonts w:ascii="Arial" w:hAnsi="Arial" w:cs="Arial"/>
          <w:sz w:val="22"/>
          <w:szCs w:val="22"/>
        </w:rPr>
      </w:pPr>
      <w:r w:rsidRPr="009670CF">
        <w:rPr>
          <w:rFonts w:ascii="Arial" w:hAnsi="Arial" w:cs="Arial"/>
          <w:sz w:val="22"/>
          <w:szCs w:val="22"/>
        </w:rPr>
        <w:t xml:space="preserve">vývoj technologií hospodaření zvyšujících sekvestraci uhlíku v zemědělských i lesních půdách,  </w:t>
      </w:r>
    </w:p>
    <w:p w:rsidR="00B47C18" w:rsidRPr="001D3EBA" w:rsidRDefault="00B47C18" w:rsidP="001D3EBA">
      <w:pPr>
        <w:pStyle w:val="Normlnweb"/>
        <w:numPr>
          <w:ilvl w:val="0"/>
          <w:numId w:val="7"/>
        </w:numPr>
        <w:spacing w:before="0" w:beforeAutospacing="0" w:after="0" w:afterAutospacing="0" w:line="360" w:lineRule="auto"/>
        <w:jc w:val="both"/>
        <w:rPr>
          <w:rFonts w:ascii="Arial" w:hAnsi="Arial" w:cs="Arial"/>
          <w:sz w:val="22"/>
          <w:szCs w:val="22"/>
        </w:rPr>
      </w:pPr>
      <w:r w:rsidRPr="001D3EBA">
        <w:rPr>
          <w:rFonts w:ascii="Arial" w:hAnsi="Arial" w:cs="Arial"/>
          <w:sz w:val="22"/>
          <w:szCs w:val="22"/>
        </w:rPr>
        <w:t>rozvoj moderních účelových matematických a dalších analytických m</w:t>
      </w:r>
      <w:r w:rsidR="00A965C8" w:rsidRPr="001D3EBA">
        <w:rPr>
          <w:rFonts w:ascii="Arial" w:hAnsi="Arial" w:cs="Arial"/>
          <w:sz w:val="22"/>
          <w:szCs w:val="22"/>
        </w:rPr>
        <w:t xml:space="preserve">etod </w:t>
      </w:r>
      <w:r w:rsidR="00A965C8" w:rsidRPr="001D3EBA">
        <w:rPr>
          <w:rFonts w:ascii="Arial" w:hAnsi="Arial" w:cs="Arial"/>
          <w:sz w:val="22"/>
          <w:szCs w:val="22"/>
        </w:rPr>
        <w:br/>
        <w:t xml:space="preserve">a </w:t>
      </w:r>
      <w:r w:rsidRPr="001D3EBA">
        <w:rPr>
          <w:rFonts w:ascii="Arial" w:hAnsi="Arial" w:cs="Arial"/>
          <w:sz w:val="22"/>
          <w:szCs w:val="22"/>
        </w:rPr>
        <w:t>informačního zázemí,</w:t>
      </w:r>
    </w:p>
    <w:p w:rsidR="00B47CF5" w:rsidRPr="009670CF" w:rsidRDefault="00B47CF5" w:rsidP="00A965C8">
      <w:pPr>
        <w:pStyle w:val="Normlnweb"/>
        <w:numPr>
          <w:ilvl w:val="0"/>
          <w:numId w:val="7"/>
        </w:numPr>
        <w:spacing w:before="0" w:beforeAutospacing="0" w:after="0" w:afterAutospacing="0" w:line="360" w:lineRule="auto"/>
        <w:jc w:val="both"/>
        <w:rPr>
          <w:rFonts w:ascii="Arial" w:hAnsi="Arial" w:cs="Arial"/>
          <w:sz w:val="22"/>
          <w:szCs w:val="22"/>
        </w:rPr>
      </w:pPr>
      <w:r w:rsidRPr="009670CF">
        <w:rPr>
          <w:rFonts w:ascii="Arial" w:hAnsi="Arial" w:cs="Arial"/>
          <w:sz w:val="22"/>
          <w:szCs w:val="22"/>
        </w:rPr>
        <w:t xml:space="preserve">nové metody hodnocení eroze a účinnosti protierozní ochrany na kvalitu půdy a na produkční i mimoprodukční funkce půdy, </w:t>
      </w:r>
    </w:p>
    <w:p w:rsidR="00B47CF5" w:rsidRPr="009670CF" w:rsidRDefault="00B47CF5" w:rsidP="00A965C8">
      <w:pPr>
        <w:pStyle w:val="Normlnweb"/>
        <w:numPr>
          <w:ilvl w:val="0"/>
          <w:numId w:val="7"/>
        </w:numPr>
        <w:spacing w:before="0" w:beforeAutospacing="0" w:after="0" w:afterAutospacing="0" w:line="360" w:lineRule="auto"/>
        <w:jc w:val="both"/>
        <w:rPr>
          <w:rFonts w:ascii="Arial" w:hAnsi="Arial" w:cs="Arial"/>
          <w:sz w:val="22"/>
          <w:szCs w:val="22"/>
        </w:rPr>
      </w:pPr>
      <w:r w:rsidRPr="009670CF">
        <w:rPr>
          <w:rFonts w:ascii="Arial" w:hAnsi="Arial" w:cs="Arial"/>
          <w:sz w:val="22"/>
          <w:szCs w:val="22"/>
        </w:rPr>
        <w:t xml:space="preserve">výzkum využití krajiny a půdy a návrhy managementu vedoucí k obnově a zvyšování retenčních vlastností půd a opatření podporující proces infiltrace vody s vlivem jak na produkci, tak na prevenci povodní a snížení negativních projevů v období sucha, </w:t>
      </w:r>
    </w:p>
    <w:p w:rsidR="00B47CF5" w:rsidRDefault="00B47CF5" w:rsidP="00A965C8">
      <w:pPr>
        <w:pStyle w:val="Normlnweb"/>
        <w:numPr>
          <w:ilvl w:val="0"/>
          <w:numId w:val="7"/>
        </w:numPr>
        <w:spacing w:before="0" w:beforeAutospacing="0" w:after="0" w:afterAutospacing="0" w:line="360" w:lineRule="auto"/>
        <w:jc w:val="both"/>
        <w:rPr>
          <w:rFonts w:ascii="Arial" w:hAnsi="Arial" w:cs="Arial"/>
          <w:sz w:val="22"/>
          <w:szCs w:val="22"/>
        </w:rPr>
      </w:pPr>
      <w:r w:rsidRPr="009670CF">
        <w:rPr>
          <w:rFonts w:ascii="Arial" w:hAnsi="Arial" w:cs="Arial"/>
          <w:sz w:val="22"/>
          <w:szCs w:val="22"/>
        </w:rPr>
        <w:t>výzkum</w:t>
      </w:r>
      <w:r w:rsidR="00F95B79">
        <w:rPr>
          <w:rFonts w:ascii="Arial" w:hAnsi="Arial" w:cs="Arial"/>
          <w:sz w:val="22"/>
          <w:szCs w:val="22"/>
        </w:rPr>
        <w:t xml:space="preserve"> a vývoj</w:t>
      </w:r>
      <w:r w:rsidRPr="009670CF">
        <w:rPr>
          <w:rFonts w:ascii="Arial" w:hAnsi="Arial" w:cs="Arial"/>
          <w:sz w:val="22"/>
          <w:szCs w:val="22"/>
        </w:rPr>
        <w:t xml:space="preserve"> nových </w:t>
      </w:r>
      <w:proofErr w:type="spellStart"/>
      <w:r w:rsidRPr="009670CF">
        <w:rPr>
          <w:rFonts w:ascii="Arial" w:hAnsi="Arial" w:cs="Arial"/>
          <w:sz w:val="22"/>
          <w:szCs w:val="22"/>
        </w:rPr>
        <w:t>agroenvironmentálních</w:t>
      </w:r>
      <w:proofErr w:type="spellEnd"/>
      <w:r w:rsidRPr="009670CF">
        <w:rPr>
          <w:rFonts w:ascii="Arial" w:hAnsi="Arial" w:cs="Arial"/>
          <w:sz w:val="22"/>
          <w:szCs w:val="22"/>
        </w:rPr>
        <w:t xml:space="preserve"> opatření z pohledu posílení kvality půdy a snížení její degradace, výzkum optimálních systémů hospodaření na půdě  v m</w:t>
      </w:r>
      <w:r w:rsidR="006F7EFC">
        <w:rPr>
          <w:rFonts w:ascii="Arial" w:hAnsi="Arial" w:cs="Arial"/>
          <w:sz w:val="22"/>
          <w:szCs w:val="22"/>
        </w:rPr>
        <w:t>é</w:t>
      </w:r>
      <w:r w:rsidRPr="009670CF">
        <w:rPr>
          <w:rFonts w:ascii="Arial" w:hAnsi="Arial" w:cs="Arial"/>
          <w:sz w:val="22"/>
          <w:szCs w:val="22"/>
        </w:rPr>
        <w:t xml:space="preserve">ně příznivých oblastech (LFA), </w:t>
      </w:r>
    </w:p>
    <w:p w:rsidR="00B47C18" w:rsidRPr="001D3EBA" w:rsidRDefault="00B47C18" w:rsidP="001D3EBA">
      <w:pPr>
        <w:pStyle w:val="Normlnweb"/>
        <w:numPr>
          <w:ilvl w:val="0"/>
          <w:numId w:val="7"/>
        </w:numPr>
        <w:spacing w:before="0" w:beforeAutospacing="0" w:after="0" w:afterAutospacing="0" w:line="360" w:lineRule="auto"/>
        <w:jc w:val="both"/>
        <w:rPr>
          <w:rFonts w:ascii="Arial" w:hAnsi="Arial" w:cs="Arial"/>
          <w:sz w:val="22"/>
          <w:szCs w:val="22"/>
        </w:rPr>
      </w:pPr>
      <w:r w:rsidRPr="001D3EBA">
        <w:rPr>
          <w:rFonts w:ascii="Arial" w:hAnsi="Arial" w:cs="Arial"/>
          <w:sz w:val="22"/>
          <w:szCs w:val="22"/>
        </w:rPr>
        <w:t>rozvoj multidisciplinárních metod a postupů pro uplatnění komplexních systémů ochrany půdy, vody a krajiny,</w:t>
      </w:r>
    </w:p>
    <w:p w:rsidR="00B47CF5" w:rsidRPr="009670CF" w:rsidRDefault="00B47CF5" w:rsidP="00B47CF5">
      <w:pPr>
        <w:pStyle w:val="Normlnweb"/>
        <w:numPr>
          <w:ilvl w:val="0"/>
          <w:numId w:val="7"/>
        </w:numPr>
        <w:spacing w:before="0" w:beforeAutospacing="0" w:after="0" w:afterAutospacing="0" w:line="360" w:lineRule="auto"/>
        <w:jc w:val="both"/>
        <w:rPr>
          <w:rFonts w:ascii="Arial" w:hAnsi="Arial" w:cs="Arial"/>
          <w:sz w:val="22"/>
          <w:szCs w:val="22"/>
        </w:rPr>
      </w:pPr>
      <w:r w:rsidRPr="009670CF">
        <w:rPr>
          <w:rFonts w:ascii="Arial" w:hAnsi="Arial" w:cs="Arial"/>
          <w:sz w:val="22"/>
          <w:szCs w:val="22"/>
        </w:rPr>
        <w:t>vývoj metodik pozemkových úprav s optimalizací protierozních opatření a prvků zvyšujících</w:t>
      </w:r>
      <w:r w:rsidR="00FF6F13">
        <w:rPr>
          <w:rFonts w:ascii="Arial" w:hAnsi="Arial" w:cs="Arial"/>
          <w:sz w:val="22"/>
          <w:szCs w:val="22"/>
        </w:rPr>
        <w:t xml:space="preserve"> biologickou</w:t>
      </w:r>
      <w:r w:rsidRPr="009670CF">
        <w:rPr>
          <w:rFonts w:ascii="Arial" w:hAnsi="Arial" w:cs="Arial"/>
          <w:sz w:val="22"/>
          <w:szCs w:val="22"/>
        </w:rPr>
        <w:t xml:space="preserve"> diverzitu a zadržování vody v krajině při respektování produkčních funkcí zemědělské krajiny, </w:t>
      </w:r>
    </w:p>
    <w:p w:rsidR="00B47CF5" w:rsidRPr="009670CF" w:rsidRDefault="00B47CF5" w:rsidP="00B47CF5">
      <w:pPr>
        <w:pStyle w:val="Normlnweb"/>
        <w:numPr>
          <w:ilvl w:val="0"/>
          <w:numId w:val="7"/>
        </w:numPr>
        <w:spacing w:before="0" w:beforeAutospacing="0" w:after="0" w:afterAutospacing="0" w:line="360" w:lineRule="auto"/>
        <w:jc w:val="both"/>
        <w:rPr>
          <w:rFonts w:ascii="Arial" w:hAnsi="Arial" w:cs="Arial"/>
          <w:sz w:val="22"/>
          <w:szCs w:val="22"/>
        </w:rPr>
      </w:pPr>
      <w:r w:rsidRPr="009670CF">
        <w:rPr>
          <w:rFonts w:ascii="Arial" w:hAnsi="Arial" w:cs="Arial"/>
          <w:sz w:val="22"/>
          <w:szCs w:val="22"/>
        </w:rPr>
        <w:t xml:space="preserve">výzkum zátěže půd cizorodými látkami a novými typy kontaminantů s důrazem na jejich ovlivňování základních funkcí půdy a vstup do potravního řetězce,  </w:t>
      </w:r>
    </w:p>
    <w:p w:rsidR="00B47CF5" w:rsidRPr="009670CF" w:rsidRDefault="00B47CF5" w:rsidP="00B47CF5">
      <w:pPr>
        <w:pStyle w:val="Normlnweb"/>
        <w:numPr>
          <w:ilvl w:val="0"/>
          <w:numId w:val="7"/>
        </w:numPr>
        <w:spacing w:before="0" w:beforeAutospacing="0" w:after="0" w:afterAutospacing="0" w:line="360" w:lineRule="auto"/>
        <w:jc w:val="both"/>
        <w:rPr>
          <w:rFonts w:ascii="Arial" w:hAnsi="Arial" w:cs="Arial"/>
          <w:sz w:val="22"/>
          <w:szCs w:val="22"/>
        </w:rPr>
      </w:pPr>
      <w:r w:rsidRPr="009670CF">
        <w:rPr>
          <w:rFonts w:ascii="Arial" w:hAnsi="Arial" w:cs="Arial"/>
          <w:sz w:val="22"/>
          <w:szCs w:val="22"/>
        </w:rPr>
        <w:lastRenderedPageBreak/>
        <w:t xml:space="preserve">řešení bezpečného využití alternativních zdrojů organické hmoty a </w:t>
      </w:r>
      <w:proofErr w:type="spellStart"/>
      <w:r w:rsidRPr="009670CF">
        <w:rPr>
          <w:rFonts w:ascii="Arial" w:hAnsi="Arial" w:cs="Arial"/>
          <w:sz w:val="22"/>
          <w:szCs w:val="22"/>
        </w:rPr>
        <w:t>makroprvků</w:t>
      </w:r>
      <w:proofErr w:type="spellEnd"/>
      <w:r w:rsidRPr="009670CF">
        <w:rPr>
          <w:rFonts w:ascii="Arial" w:hAnsi="Arial" w:cs="Arial"/>
          <w:sz w:val="22"/>
          <w:szCs w:val="22"/>
        </w:rPr>
        <w:t xml:space="preserve"> na zemědělských půdách (např. kaly z ČOV, sedimenty, odpadní látky z potravinářského a jiného průmyslu), </w:t>
      </w:r>
    </w:p>
    <w:p w:rsidR="00B47CF5" w:rsidRPr="009670CF" w:rsidRDefault="00B47CF5" w:rsidP="00B47CF5">
      <w:pPr>
        <w:pStyle w:val="Normlnweb"/>
        <w:numPr>
          <w:ilvl w:val="0"/>
          <w:numId w:val="7"/>
        </w:numPr>
        <w:spacing w:before="0" w:beforeAutospacing="0" w:after="0" w:afterAutospacing="0" w:line="360" w:lineRule="auto"/>
        <w:jc w:val="both"/>
        <w:rPr>
          <w:rFonts w:ascii="Arial" w:hAnsi="Arial" w:cs="Arial"/>
          <w:sz w:val="22"/>
          <w:szCs w:val="22"/>
        </w:rPr>
      </w:pPr>
      <w:r w:rsidRPr="009670CF">
        <w:rPr>
          <w:rFonts w:ascii="Arial" w:hAnsi="Arial" w:cs="Arial"/>
          <w:sz w:val="22"/>
          <w:szCs w:val="22"/>
        </w:rPr>
        <w:t xml:space="preserve">metody hodnocení antropogenních půd a výzkum jejich potenciálního využití  v zemědělství a lesnictví, </w:t>
      </w:r>
    </w:p>
    <w:p w:rsidR="00B47CF5" w:rsidRPr="009670CF" w:rsidRDefault="00B47CF5" w:rsidP="00B47CF5">
      <w:pPr>
        <w:pStyle w:val="Normlnweb"/>
        <w:numPr>
          <w:ilvl w:val="0"/>
          <w:numId w:val="7"/>
        </w:numPr>
        <w:spacing w:before="0" w:beforeAutospacing="0" w:after="0" w:afterAutospacing="0" w:line="360" w:lineRule="auto"/>
        <w:jc w:val="both"/>
        <w:rPr>
          <w:rFonts w:ascii="Arial" w:hAnsi="Arial" w:cs="Arial"/>
          <w:sz w:val="22"/>
          <w:szCs w:val="22"/>
        </w:rPr>
      </w:pPr>
      <w:r w:rsidRPr="009670CF">
        <w:rPr>
          <w:rFonts w:ascii="Arial" w:hAnsi="Arial" w:cs="Arial"/>
          <w:sz w:val="22"/>
          <w:szCs w:val="22"/>
        </w:rPr>
        <w:t xml:space="preserve">studium dopadů záborů zemědělských půd na fungování krajiny a složek životního prostředí (např. na biodiverzitu, vodní zdroje),  </w:t>
      </w:r>
    </w:p>
    <w:p w:rsidR="00B47CF5" w:rsidRPr="009670CF" w:rsidRDefault="00B47CF5" w:rsidP="00B47CF5">
      <w:pPr>
        <w:pStyle w:val="Normlnweb"/>
        <w:numPr>
          <w:ilvl w:val="0"/>
          <w:numId w:val="7"/>
        </w:numPr>
        <w:spacing w:before="0" w:beforeAutospacing="0" w:after="0" w:afterAutospacing="0" w:line="360" w:lineRule="auto"/>
        <w:jc w:val="both"/>
        <w:rPr>
          <w:rFonts w:ascii="Arial" w:hAnsi="Arial" w:cs="Arial"/>
          <w:sz w:val="22"/>
          <w:szCs w:val="22"/>
        </w:rPr>
      </w:pPr>
      <w:r w:rsidRPr="009670CF">
        <w:rPr>
          <w:rFonts w:ascii="Arial" w:hAnsi="Arial" w:cs="Arial"/>
          <w:sz w:val="22"/>
          <w:szCs w:val="22"/>
        </w:rPr>
        <w:t>vývoj informačních aplikací o půdě, její kvalitě a degradaci, a to i v kontextu klimatických změn a extrémů</w:t>
      </w:r>
      <w:r w:rsidR="00AC183C" w:rsidRPr="00AC183C">
        <w:rPr>
          <w:rFonts w:ascii="Arial" w:hAnsi="Arial" w:cs="Arial"/>
          <w:sz w:val="22"/>
          <w:szCs w:val="22"/>
        </w:rPr>
        <w:t>,</w:t>
      </w:r>
      <w:r w:rsidRPr="009670CF">
        <w:rPr>
          <w:rFonts w:ascii="Arial" w:hAnsi="Arial" w:cs="Arial"/>
          <w:sz w:val="22"/>
          <w:szCs w:val="22"/>
        </w:rPr>
        <w:t xml:space="preserve"> </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 xml:space="preserve">péče o půdu v podmínkách ekologického zemědělství, návrhy optimálních postupů </w:t>
      </w:r>
      <w:r w:rsidR="00BC6AD7">
        <w:rPr>
          <w:rFonts w:cs="Arial"/>
        </w:rPr>
        <w:t>hospodaření s půdou včetně zvyšování její kvality,</w:t>
      </w:r>
      <w:r w:rsidR="00BC6AD7" w:rsidRPr="009670CF" w:rsidDel="00BC6AD7">
        <w:rPr>
          <w:rFonts w:cs="Arial"/>
        </w:rPr>
        <w:t xml:space="preserve"> </w:t>
      </w:r>
      <w:r w:rsidRPr="009670CF">
        <w:rPr>
          <w:rFonts w:cs="Arial"/>
        </w:rPr>
        <w:t>vývoj metod využití biomasy pro energetické účely v souladu s požadavky na zvyšování obsahu stabilní organické hmoty v</w:t>
      </w:r>
      <w:r w:rsidR="00B47C18">
        <w:rPr>
          <w:rFonts w:cs="Arial"/>
        </w:rPr>
        <w:t> </w:t>
      </w:r>
      <w:r w:rsidRPr="009670CF">
        <w:rPr>
          <w:rFonts w:cs="Arial"/>
        </w:rPr>
        <w:t>půdě</w:t>
      </w:r>
      <w:r w:rsidR="00B47C18" w:rsidRPr="00AC183C">
        <w:rPr>
          <w:rFonts w:cs="Arial"/>
        </w:rPr>
        <w:t>,</w:t>
      </w:r>
    </w:p>
    <w:p w:rsidR="00E12C7E" w:rsidRDefault="00B47CF5" w:rsidP="00B47CF5">
      <w:pPr>
        <w:pStyle w:val="Odstavecseseznamem"/>
        <w:numPr>
          <w:ilvl w:val="0"/>
          <w:numId w:val="7"/>
        </w:numPr>
        <w:spacing w:line="360" w:lineRule="auto"/>
        <w:jc w:val="both"/>
        <w:rPr>
          <w:rFonts w:cs="Arial"/>
        </w:rPr>
      </w:pPr>
      <w:r w:rsidRPr="009670CF">
        <w:rPr>
          <w:rFonts w:cs="Arial"/>
        </w:rPr>
        <w:t>návrh hodnocení ekosystémových služeb při různých systémech hospodaření na zemědělské a lesní půdě</w:t>
      </w:r>
      <w:r w:rsidR="00E12C7E">
        <w:rPr>
          <w:rFonts w:cs="Arial"/>
        </w:rPr>
        <w:t>,</w:t>
      </w:r>
    </w:p>
    <w:p w:rsidR="00E12C7E" w:rsidRDefault="00E12C7E" w:rsidP="00E12C7E">
      <w:pPr>
        <w:pStyle w:val="Odstavecseseznamem"/>
        <w:numPr>
          <w:ilvl w:val="0"/>
          <w:numId w:val="7"/>
        </w:numPr>
        <w:spacing w:line="360" w:lineRule="auto"/>
        <w:jc w:val="both"/>
        <w:rPr>
          <w:rFonts w:cs="Arial"/>
        </w:rPr>
      </w:pPr>
      <w:r>
        <w:rPr>
          <w:rFonts w:cs="Arial"/>
        </w:rPr>
        <w:t xml:space="preserve">analýza a hodnocení ochrany trvalých travních porostů, včetně </w:t>
      </w:r>
      <w:proofErr w:type="spellStart"/>
      <w:r>
        <w:rPr>
          <w:rFonts w:cs="Arial"/>
        </w:rPr>
        <w:t>environemntálně</w:t>
      </w:r>
      <w:proofErr w:type="spellEnd"/>
      <w:r>
        <w:rPr>
          <w:rFonts w:cs="Arial"/>
        </w:rPr>
        <w:t xml:space="preserve"> citlivých travních porostu v rámci dotačních podmínek přímých plateb,</w:t>
      </w:r>
    </w:p>
    <w:p w:rsidR="00E12C7E" w:rsidRDefault="00E12C7E" w:rsidP="00E12C7E">
      <w:pPr>
        <w:pStyle w:val="Odstavecseseznamem"/>
        <w:numPr>
          <w:ilvl w:val="0"/>
          <w:numId w:val="7"/>
        </w:numPr>
        <w:spacing w:line="360" w:lineRule="auto"/>
        <w:jc w:val="both"/>
        <w:rPr>
          <w:rFonts w:cs="Arial"/>
        </w:rPr>
      </w:pPr>
      <w:r>
        <w:rPr>
          <w:rFonts w:cs="Arial"/>
        </w:rPr>
        <w:t xml:space="preserve">hodnocení podmínek </w:t>
      </w:r>
      <w:proofErr w:type="spellStart"/>
      <w:r>
        <w:rPr>
          <w:rFonts w:cs="Arial"/>
        </w:rPr>
        <w:t>greeningu</w:t>
      </w:r>
      <w:proofErr w:type="spellEnd"/>
      <w:r>
        <w:rPr>
          <w:rFonts w:cs="Arial"/>
        </w:rPr>
        <w:t xml:space="preserve"> a kontrol podmíněnosti ve vztahu k půdní úrodnosti, výzkum jednotlivých typů ploch v ekologickém zájmu (tzv. EFA) na jednotlivé složky životního prostředí,</w:t>
      </w:r>
    </w:p>
    <w:p w:rsidR="00B47CF5" w:rsidRPr="009670CF" w:rsidRDefault="00E12C7E" w:rsidP="00E12C7E">
      <w:pPr>
        <w:pStyle w:val="Odstavecseseznamem"/>
        <w:numPr>
          <w:ilvl w:val="0"/>
          <w:numId w:val="7"/>
        </w:numPr>
        <w:spacing w:line="360" w:lineRule="auto"/>
        <w:jc w:val="both"/>
        <w:rPr>
          <w:rFonts w:cs="Arial"/>
        </w:rPr>
      </w:pPr>
      <w:r>
        <w:rPr>
          <w:rFonts w:cs="Arial"/>
        </w:rPr>
        <w:t>dlouhodobé studium různých témat ochrany půdy prostřednictvím demonstračních farem.</w:t>
      </w:r>
    </w:p>
    <w:p w:rsidR="00B47CF5" w:rsidRPr="009670CF" w:rsidRDefault="00B47CF5" w:rsidP="00B47CF5">
      <w:pPr>
        <w:spacing w:line="360" w:lineRule="auto"/>
        <w:jc w:val="both"/>
        <w:rPr>
          <w:rFonts w:cs="Arial"/>
        </w:rPr>
      </w:pPr>
    </w:p>
    <w:p w:rsidR="00B47CF5" w:rsidRPr="009670CF" w:rsidRDefault="005B29D6" w:rsidP="00CC23B7">
      <w:pPr>
        <w:pStyle w:val="Nadpis1"/>
      </w:pPr>
      <w:bookmarkStart w:id="27" w:name="_Toc435612605"/>
      <w:bookmarkStart w:id="28" w:name="_Toc435627596"/>
      <w:r>
        <w:t>I</w:t>
      </w:r>
      <w:r w:rsidR="002E072B">
        <w:t xml:space="preserve">I. </w:t>
      </w:r>
      <w:r w:rsidR="00B47CF5" w:rsidRPr="009670CF">
        <w:t>Voda</w:t>
      </w:r>
      <w:bookmarkEnd w:id="27"/>
      <w:bookmarkEnd w:id="28"/>
    </w:p>
    <w:p w:rsidR="00B47CF5" w:rsidRPr="009670CF" w:rsidRDefault="00B47CF5" w:rsidP="00B47CF5">
      <w:pPr>
        <w:pStyle w:val="Normlnweb"/>
        <w:spacing w:before="0" w:beforeAutospacing="0" w:after="0" w:afterAutospacing="0" w:line="360" w:lineRule="auto"/>
        <w:jc w:val="both"/>
        <w:rPr>
          <w:rFonts w:ascii="Arial" w:hAnsi="Arial" w:cs="Arial"/>
          <w:sz w:val="22"/>
          <w:szCs w:val="22"/>
        </w:rPr>
      </w:pPr>
      <w:r w:rsidRPr="009670CF">
        <w:rPr>
          <w:rFonts w:ascii="Arial" w:hAnsi="Arial" w:cs="Arial"/>
          <w:sz w:val="22"/>
          <w:szCs w:val="22"/>
        </w:rPr>
        <w:t xml:space="preserve">Klíčovým  cílem  výzkumných směrů voda  reagujícím na probíhající klimatické změny  je studium negativních  dopadů změny klimatu na vodní hospodářství   a návrh systému  adaptačních opatření k jejich zmírnění. Klimatická změna negativně působí především v obou extrémech vodního režimu krajiny, v obdobích sucha a při výskytu povodní.  Zmírnění účinků obou  extrémů je možné dosáhnout optimálním návrhem a realizací adaptačních opatření, která sníží negativní účinky extrémních jevů. Dosavadní zkušenosti s </w:t>
      </w:r>
      <w:r w:rsidRPr="001D3EBA">
        <w:rPr>
          <w:rFonts w:ascii="Arial" w:hAnsi="Arial" w:cs="Arial"/>
          <w:sz w:val="22"/>
          <w:szCs w:val="22"/>
        </w:rPr>
        <w:t>návrhem a realizací adaptačních  (zejména technických protierozních a protipovodňových) opatření ukazují, že pro praktickou realizaci optimálně navrženého systému opatření může být zásadní</w:t>
      </w:r>
      <w:r w:rsidRPr="009670CF">
        <w:rPr>
          <w:rFonts w:ascii="Arial" w:hAnsi="Arial" w:cs="Arial"/>
          <w:sz w:val="22"/>
          <w:szCs w:val="22"/>
        </w:rPr>
        <w:t>  překážkou řešení majetkoprávních vztahů. Zde působí  jako účinný nástroj pozemkové úpravy, jejichž metody a postupy je v tomto kontextu také nutno inovovat a aktualizovat. Stál</w:t>
      </w:r>
      <w:r w:rsidR="00F95B79">
        <w:rPr>
          <w:rFonts w:ascii="Arial" w:hAnsi="Arial" w:cs="Arial"/>
          <w:sz w:val="22"/>
          <w:szCs w:val="22"/>
        </w:rPr>
        <w:t>ým</w:t>
      </w:r>
      <w:r w:rsidRPr="009670CF">
        <w:rPr>
          <w:rFonts w:ascii="Arial" w:hAnsi="Arial" w:cs="Arial"/>
          <w:sz w:val="22"/>
          <w:szCs w:val="22"/>
        </w:rPr>
        <w:t xml:space="preserve"> obecně platným  cílem v oblasti voda je dosažení dobrého ekologického a chemického stavu povrchových vod a dobrého chemického </w:t>
      </w:r>
      <w:r w:rsidRPr="009670CF">
        <w:rPr>
          <w:rFonts w:ascii="Arial" w:hAnsi="Arial" w:cs="Arial"/>
          <w:sz w:val="22"/>
          <w:szCs w:val="22"/>
        </w:rPr>
        <w:lastRenderedPageBreak/>
        <w:t>a kvantitativního stavu podzemních vod, který vytváří stabilní podmínky pro vodní a na vodu vázané ekosystémy a zároveň umožní využití zdrojů vody pro ekonomicky a environmentálně udržitelný rozvoj společnosti. Významným problémem je též postupné rozšiřování oblastí  s nedostatkem vody ve vegetačním období a vzrůstající potřeba využívání závlah  v zemědělské výrobě, včetně udržení potřebných vodních zdrojů. K prioritním výzkumným tématům v oblasti vodního hospodářství krajiny patří:</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optimalizace vodního režimu spojeného se zvýšením retenční schopnosti krajinných celků i ochranou jakosti vodních zdrojů v návaznosti na technická opatření pro udržení vody v</w:t>
      </w:r>
      <w:r w:rsidR="00B47C18">
        <w:rPr>
          <w:rFonts w:cs="Arial"/>
        </w:rPr>
        <w:t> </w:t>
      </w:r>
      <w:r w:rsidRPr="009670CF">
        <w:rPr>
          <w:rFonts w:cs="Arial"/>
        </w:rPr>
        <w:t>krajině</w:t>
      </w:r>
      <w:r w:rsidR="00B47C18" w:rsidRPr="004D154A">
        <w:rPr>
          <w:rFonts w:cs="Arial"/>
        </w:rPr>
        <w:t>,</w:t>
      </w:r>
    </w:p>
    <w:p w:rsidR="00B47CF5" w:rsidRPr="009670CF" w:rsidRDefault="00B47CF5" w:rsidP="00B47CF5">
      <w:pPr>
        <w:pStyle w:val="Odstavecseseznamem"/>
        <w:numPr>
          <w:ilvl w:val="0"/>
          <w:numId w:val="7"/>
        </w:numPr>
        <w:spacing w:line="360" w:lineRule="auto"/>
        <w:ind w:left="714" w:hanging="357"/>
        <w:jc w:val="both"/>
        <w:rPr>
          <w:rFonts w:cs="Arial"/>
        </w:rPr>
      </w:pPr>
      <w:r w:rsidRPr="009670CF">
        <w:rPr>
          <w:rFonts w:cs="Arial"/>
        </w:rPr>
        <w:t>systémy hospodaření s vodními zdroji a jejich bilancování v systému půda-rostlina</w:t>
      </w:r>
      <w:r w:rsidR="00B47C18" w:rsidRPr="004D154A">
        <w:rPr>
          <w:rFonts w:cs="Arial"/>
        </w:rPr>
        <w:t>,</w:t>
      </w:r>
    </w:p>
    <w:p w:rsidR="00B47CF5" w:rsidRDefault="00B47CF5" w:rsidP="00B47CF5">
      <w:pPr>
        <w:pStyle w:val="Odstavecseseznamem"/>
        <w:numPr>
          <w:ilvl w:val="0"/>
          <w:numId w:val="7"/>
        </w:numPr>
        <w:spacing w:line="360" w:lineRule="auto"/>
        <w:ind w:left="714" w:hanging="357"/>
        <w:jc w:val="both"/>
        <w:rPr>
          <w:rFonts w:cs="Arial"/>
        </w:rPr>
      </w:pPr>
      <w:r w:rsidRPr="009670CF">
        <w:rPr>
          <w:rFonts w:cs="Arial"/>
        </w:rPr>
        <w:t>zvyšování obsahu uhlíku respektive půdní organické hmoty pro zachování dobrých vláhových podmínek</w:t>
      </w:r>
      <w:r w:rsidR="00B47C18" w:rsidRPr="004D154A">
        <w:rPr>
          <w:rFonts w:cs="Arial"/>
        </w:rPr>
        <w:t>,</w:t>
      </w:r>
    </w:p>
    <w:p w:rsidR="00B47C18" w:rsidRPr="008331DA" w:rsidRDefault="00B47C18" w:rsidP="001D3EBA">
      <w:pPr>
        <w:pStyle w:val="Odstavecseseznamem"/>
        <w:numPr>
          <w:ilvl w:val="0"/>
          <w:numId w:val="7"/>
        </w:numPr>
        <w:spacing w:line="360" w:lineRule="auto"/>
        <w:ind w:left="714" w:hanging="357"/>
        <w:jc w:val="both"/>
        <w:rPr>
          <w:rFonts w:cs="Arial"/>
        </w:rPr>
      </w:pPr>
      <w:r w:rsidRPr="008331DA">
        <w:rPr>
          <w:rFonts w:cs="Arial"/>
        </w:rPr>
        <w:t>výzkum transportu živin a rizikových látek ze zemědělské půdy do vodních útvarů,</w:t>
      </w:r>
    </w:p>
    <w:p w:rsidR="00B47CF5" w:rsidRPr="009670CF" w:rsidRDefault="00B47CF5" w:rsidP="00B47CF5">
      <w:pPr>
        <w:pStyle w:val="Odstavecseseznamem"/>
        <w:numPr>
          <w:ilvl w:val="0"/>
          <w:numId w:val="7"/>
        </w:numPr>
        <w:spacing w:line="360" w:lineRule="auto"/>
        <w:ind w:left="714" w:hanging="357"/>
        <w:jc w:val="both"/>
        <w:rPr>
          <w:rFonts w:cs="Arial"/>
        </w:rPr>
      </w:pPr>
      <w:r w:rsidRPr="009670CF">
        <w:rPr>
          <w:rFonts w:cs="Arial"/>
        </w:rPr>
        <w:t xml:space="preserve">systémy ochrany jakosti vod (povrchových i podzemních) před jejich znečišťováním zemědělskou výrobou, kvantifikace vlivu rozdílných systémů hospodaření na půdě a jejich vliv </w:t>
      </w:r>
      <w:r w:rsidRPr="00AC183C">
        <w:rPr>
          <w:rFonts w:cs="Arial"/>
        </w:rPr>
        <w:t xml:space="preserve">na </w:t>
      </w:r>
      <w:r w:rsidR="00F232E9" w:rsidRPr="00AC183C">
        <w:rPr>
          <w:rFonts w:cs="Arial"/>
        </w:rPr>
        <w:t>jakost</w:t>
      </w:r>
      <w:r w:rsidR="00F232E9">
        <w:rPr>
          <w:rFonts w:cs="Arial"/>
        </w:rPr>
        <w:t xml:space="preserve"> </w:t>
      </w:r>
      <w:r w:rsidRPr="009670CF">
        <w:rPr>
          <w:rFonts w:cs="Arial"/>
        </w:rPr>
        <w:t xml:space="preserve">povrchových </w:t>
      </w:r>
      <w:r w:rsidRPr="001D3EBA">
        <w:rPr>
          <w:rFonts w:cs="Arial"/>
        </w:rPr>
        <w:t>vod</w:t>
      </w:r>
      <w:r w:rsidRPr="009670CF">
        <w:rPr>
          <w:rFonts w:cs="Arial"/>
        </w:rPr>
        <w:t xml:space="preserve"> a </w:t>
      </w:r>
      <w:r w:rsidRPr="001D3EBA">
        <w:rPr>
          <w:rFonts w:cs="Arial"/>
        </w:rPr>
        <w:t>jakost</w:t>
      </w:r>
      <w:r w:rsidRPr="009670CF">
        <w:rPr>
          <w:rFonts w:cs="Arial"/>
        </w:rPr>
        <w:t xml:space="preserve"> podzemních vod, zabraňování smyvu živin do vodních toků vlivem eroze půdy</w:t>
      </w:r>
      <w:r w:rsidR="00B47C18" w:rsidRPr="004D154A">
        <w:rPr>
          <w:rFonts w:cs="Arial"/>
        </w:rPr>
        <w:t>,</w:t>
      </w:r>
    </w:p>
    <w:p w:rsidR="00B47CF5" w:rsidRDefault="00B47CF5" w:rsidP="00B47CF5">
      <w:pPr>
        <w:pStyle w:val="Odstavecseseznamem"/>
        <w:numPr>
          <w:ilvl w:val="0"/>
          <w:numId w:val="7"/>
        </w:numPr>
        <w:spacing w:line="360" w:lineRule="auto"/>
        <w:jc w:val="both"/>
        <w:rPr>
          <w:rFonts w:cs="Arial"/>
        </w:rPr>
      </w:pPr>
      <w:r w:rsidRPr="009670CF">
        <w:rPr>
          <w:rFonts w:cs="Arial"/>
        </w:rPr>
        <w:t>obnova říčních systémů v rámci udržení vody v krajině (vodní nádrže, za</w:t>
      </w:r>
      <w:r w:rsidR="00B47C18">
        <w:rPr>
          <w:rFonts w:cs="Arial"/>
        </w:rPr>
        <w:t xml:space="preserve">sakovací </w:t>
      </w:r>
      <w:proofErr w:type="spellStart"/>
      <w:r w:rsidR="00B47C18">
        <w:rPr>
          <w:rFonts w:cs="Arial"/>
        </w:rPr>
        <w:t>průlehy</w:t>
      </w:r>
      <w:proofErr w:type="spellEnd"/>
      <w:r w:rsidR="00B47C18">
        <w:rPr>
          <w:rFonts w:cs="Arial"/>
        </w:rPr>
        <w:t>, mokřady atd.)</w:t>
      </w:r>
      <w:r w:rsidR="00B47C18" w:rsidRPr="004D154A">
        <w:rPr>
          <w:rFonts w:cs="Arial"/>
        </w:rPr>
        <w:t>,</w:t>
      </w:r>
    </w:p>
    <w:p w:rsidR="00E12C7E" w:rsidRPr="00E12C7E" w:rsidRDefault="00E12C7E" w:rsidP="00E12C7E">
      <w:pPr>
        <w:pStyle w:val="Odstavecseseznamem"/>
        <w:numPr>
          <w:ilvl w:val="0"/>
          <w:numId w:val="7"/>
        </w:numPr>
        <w:spacing w:line="360" w:lineRule="auto"/>
        <w:jc w:val="both"/>
        <w:rPr>
          <w:rFonts w:cs="Arial"/>
        </w:rPr>
      </w:pPr>
      <w:r>
        <w:rPr>
          <w:rFonts w:cs="Arial"/>
        </w:rPr>
        <w:t>analýza výskytu krajinného prvku mokřad na orné půdě, zmapování těchto systémů,</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 xml:space="preserve">využití </w:t>
      </w:r>
      <w:proofErr w:type="spellStart"/>
      <w:r w:rsidRPr="009670CF">
        <w:rPr>
          <w:rFonts w:cs="Arial"/>
        </w:rPr>
        <w:t>biomanipulací</w:t>
      </w:r>
      <w:proofErr w:type="spellEnd"/>
      <w:r w:rsidRPr="009670CF">
        <w:rPr>
          <w:rFonts w:cs="Arial"/>
        </w:rPr>
        <w:t xml:space="preserve"> rybích obsádek ve vodních nádržích ke snížení eutrofizace povrchových vod a zvýšení jakosti podzemních vod</w:t>
      </w:r>
      <w:r w:rsidR="00B47C18" w:rsidRPr="004D154A">
        <w:rPr>
          <w:rFonts w:cs="Arial"/>
        </w:rPr>
        <w:t>,</w:t>
      </w:r>
    </w:p>
    <w:p w:rsidR="00B47CF5" w:rsidRPr="009670CF" w:rsidRDefault="00B47CF5" w:rsidP="00B47CF5">
      <w:pPr>
        <w:pStyle w:val="Odstavecseseznamem"/>
        <w:numPr>
          <w:ilvl w:val="0"/>
          <w:numId w:val="7"/>
        </w:numPr>
        <w:spacing w:line="360" w:lineRule="auto"/>
        <w:ind w:left="714" w:hanging="357"/>
        <w:jc w:val="both"/>
        <w:rPr>
          <w:rFonts w:cs="Arial"/>
        </w:rPr>
      </w:pPr>
      <w:r w:rsidRPr="009670CF">
        <w:rPr>
          <w:rFonts w:cs="Arial"/>
        </w:rPr>
        <w:t>systémy recyklace a opětovného využití odpadních vod pro zemědělské účely</w:t>
      </w:r>
      <w:r w:rsidR="007B0888">
        <w:rPr>
          <w:rFonts w:cs="Arial"/>
        </w:rPr>
        <w:t xml:space="preserve"> </w:t>
      </w:r>
      <w:r w:rsidR="00671E8A">
        <w:rPr>
          <w:rFonts w:cs="Arial"/>
        </w:rPr>
        <w:t xml:space="preserve">včetně navržení vhodných </w:t>
      </w:r>
      <w:r w:rsidR="00226771">
        <w:rPr>
          <w:rFonts w:cs="Arial"/>
        </w:rPr>
        <w:t>způsobů „předčištění“,</w:t>
      </w:r>
    </w:p>
    <w:p w:rsidR="00F66A68" w:rsidRDefault="00B47CF5" w:rsidP="00B47CF5">
      <w:pPr>
        <w:pStyle w:val="Odstavecseseznamem"/>
        <w:numPr>
          <w:ilvl w:val="0"/>
          <w:numId w:val="7"/>
        </w:numPr>
        <w:spacing w:line="360" w:lineRule="auto"/>
        <w:ind w:left="714" w:hanging="357"/>
        <w:contextualSpacing/>
        <w:jc w:val="both"/>
        <w:rPr>
          <w:rFonts w:cs="Arial"/>
        </w:rPr>
      </w:pPr>
      <w:r w:rsidRPr="009670CF">
        <w:rPr>
          <w:rFonts w:cs="Arial"/>
        </w:rPr>
        <w:t>výzkum výskytu přípravků na ochranu rostlin a jejich metabolitů ve vodách se zohledněním cest a dynamiky vyplavování v součinnosti s Národním akčním plánem ochrany před pesticidy (NAP)</w:t>
      </w:r>
      <w:r w:rsidR="007B0888">
        <w:rPr>
          <w:rFonts w:cs="Arial"/>
        </w:rPr>
        <w:t xml:space="preserve"> </w:t>
      </w:r>
    </w:p>
    <w:p w:rsidR="00F60D12" w:rsidRDefault="00F66A68" w:rsidP="00B47CF5">
      <w:pPr>
        <w:pStyle w:val="Odstavecseseznamem"/>
        <w:numPr>
          <w:ilvl w:val="0"/>
          <w:numId w:val="7"/>
        </w:numPr>
        <w:spacing w:line="360" w:lineRule="auto"/>
        <w:ind w:left="714" w:hanging="357"/>
        <w:contextualSpacing/>
        <w:jc w:val="both"/>
        <w:rPr>
          <w:rFonts w:cs="Arial"/>
        </w:rPr>
      </w:pPr>
      <w:r>
        <w:rPr>
          <w:rFonts w:cs="Arial"/>
        </w:rPr>
        <w:t>výzkum eliminace</w:t>
      </w:r>
      <w:r w:rsidR="007B0888">
        <w:rPr>
          <w:rFonts w:cs="Arial"/>
        </w:rPr>
        <w:t xml:space="preserve"> </w:t>
      </w:r>
      <w:proofErr w:type="spellStart"/>
      <w:r w:rsidR="007B0888">
        <w:rPr>
          <w:rFonts w:cs="Arial"/>
        </w:rPr>
        <w:t>mikropolutantů</w:t>
      </w:r>
      <w:proofErr w:type="spellEnd"/>
      <w:r w:rsidR="007B0888">
        <w:rPr>
          <w:rFonts w:cs="Arial"/>
        </w:rPr>
        <w:t>, pesticidů, reziduí farmak, hormonů a jejich metabolitů</w:t>
      </w:r>
      <w:r w:rsidR="00F60D12">
        <w:rPr>
          <w:rFonts w:cs="Arial"/>
        </w:rPr>
        <w:t xml:space="preserve"> (včetně vyčíslení ekonomických dopadů),</w:t>
      </w:r>
    </w:p>
    <w:p w:rsidR="00B47CF5" w:rsidRPr="009670CF" w:rsidRDefault="00F60D12" w:rsidP="00B47CF5">
      <w:pPr>
        <w:pStyle w:val="Odstavecseseznamem"/>
        <w:numPr>
          <w:ilvl w:val="0"/>
          <w:numId w:val="7"/>
        </w:numPr>
        <w:spacing w:line="360" w:lineRule="auto"/>
        <w:ind w:left="714" w:hanging="357"/>
        <w:contextualSpacing/>
        <w:jc w:val="both"/>
        <w:rPr>
          <w:rFonts w:cs="Arial"/>
        </w:rPr>
      </w:pPr>
      <w:r>
        <w:rPr>
          <w:rFonts w:cs="Arial"/>
        </w:rPr>
        <w:t xml:space="preserve">výzkum uplatnění nových technologií v oblasti úpravy vod s cílem eliminace či odstranění </w:t>
      </w:r>
      <w:proofErr w:type="spellStart"/>
      <w:r>
        <w:rPr>
          <w:rFonts w:cs="Arial"/>
        </w:rPr>
        <w:t>mikropolutantů</w:t>
      </w:r>
      <w:proofErr w:type="spellEnd"/>
      <w:r>
        <w:rPr>
          <w:rFonts w:cs="Arial"/>
        </w:rPr>
        <w:t xml:space="preserve"> (včetně vyčíslení ekonomických dopadů) </w:t>
      </w:r>
    </w:p>
    <w:p w:rsidR="00B47CF5" w:rsidRPr="009670CF" w:rsidRDefault="00B47CF5" w:rsidP="00B47CF5">
      <w:pPr>
        <w:pStyle w:val="Odstavecseseznamem"/>
        <w:numPr>
          <w:ilvl w:val="0"/>
          <w:numId w:val="7"/>
        </w:numPr>
        <w:spacing w:line="360" w:lineRule="auto"/>
        <w:contextualSpacing/>
        <w:jc w:val="both"/>
        <w:rPr>
          <w:rFonts w:cs="Arial"/>
        </w:rPr>
      </w:pPr>
      <w:r w:rsidRPr="009670CF">
        <w:rPr>
          <w:rFonts w:cs="Arial"/>
        </w:rPr>
        <w:t xml:space="preserve">výzkum metodického řešení </w:t>
      </w:r>
      <w:proofErr w:type="spellStart"/>
      <w:r w:rsidRPr="009670CF">
        <w:rPr>
          <w:rFonts w:cs="Arial"/>
        </w:rPr>
        <w:t>nutrientů</w:t>
      </w:r>
      <w:proofErr w:type="spellEnd"/>
      <w:r w:rsidRPr="009670CF">
        <w:rPr>
          <w:rFonts w:cs="Arial"/>
        </w:rPr>
        <w:t xml:space="preserve"> ve vodách s návrhem konkrétních opatření (denitrifikační bioreaktory, umělé mokřady, cílené zatravňování) pro účely Rámcové směrnice o vodách s cílem dosažení dobrého chemického stavu povrchových a podzemních vod</w:t>
      </w:r>
      <w:r w:rsidR="00B47C18" w:rsidRPr="004D154A">
        <w:rPr>
          <w:rFonts w:cs="Arial"/>
        </w:rPr>
        <w:t>,</w:t>
      </w:r>
    </w:p>
    <w:p w:rsidR="00B47CF5" w:rsidRPr="009670CF" w:rsidRDefault="00B47CF5" w:rsidP="00B47CF5">
      <w:pPr>
        <w:pStyle w:val="Odstavecseseznamem"/>
        <w:numPr>
          <w:ilvl w:val="0"/>
          <w:numId w:val="7"/>
        </w:numPr>
        <w:spacing w:line="360" w:lineRule="auto"/>
        <w:contextualSpacing/>
        <w:jc w:val="both"/>
        <w:rPr>
          <w:rFonts w:cs="Arial"/>
        </w:rPr>
      </w:pPr>
      <w:r w:rsidRPr="009670CF">
        <w:rPr>
          <w:rFonts w:cs="Arial"/>
        </w:rPr>
        <w:lastRenderedPageBreak/>
        <w:t>analýza udržitelnosti a použití závlahových systémů z pohledu klimatické změny pro zajištění potravinové soběstačnosti</w:t>
      </w:r>
      <w:r w:rsidR="00B47C18" w:rsidRPr="004D154A">
        <w:rPr>
          <w:rFonts w:cs="Arial"/>
        </w:rPr>
        <w:t>,</w:t>
      </w:r>
      <w:r w:rsidRPr="009670CF">
        <w:rPr>
          <w:rFonts w:cs="Arial"/>
        </w:rPr>
        <w:t xml:space="preserve"> </w:t>
      </w:r>
    </w:p>
    <w:p w:rsidR="00B47CF5" w:rsidRPr="009670CF" w:rsidRDefault="00B47CF5" w:rsidP="00B47CF5">
      <w:pPr>
        <w:pStyle w:val="Odstavecseseznamem"/>
        <w:numPr>
          <w:ilvl w:val="0"/>
          <w:numId w:val="7"/>
        </w:numPr>
        <w:spacing w:line="360" w:lineRule="auto"/>
        <w:contextualSpacing/>
        <w:jc w:val="both"/>
        <w:rPr>
          <w:rFonts w:cs="Arial"/>
        </w:rPr>
      </w:pPr>
      <w:r w:rsidRPr="009670CF">
        <w:rPr>
          <w:rFonts w:cs="Arial"/>
        </w:rPr>
        <w:t xml:space="preserve">zhodnocení stavu a funkce </w:t>
      </w:r>
      <w:r w:rsidR="00C44F8C">
        <w:rPr>
          <w:rFonts w:cs="Arial"/>
        </w:rPr>
        <w:t xml:space="preserve">odvodňovacích zařízení </w:t>
      </w:r>
      <w:r w:rsidRPr="009670CF">
        <w:rPr>
          <w:rFonts w:cs="Arial"/>
        </w:rPr>
        <w:t>a jejich možné adaptace s ohledem na vodní režim krajiny (včetně vlivu klimatické změny a distribuce srážek) a jakost vod</w:t>
      </w:r>
      <w:r w:rsidR="00B47C18" w:rsidRPr="004D154A">
        <w:rPr>
          <w:rFonts w:cs="Arial"/>
        </w:rPr>
        <w:t>,</w:t>
      </w:r>
    </w:p>
    <w:p w:rsidR="00B47CF5" w:rsidRPr="009670CF" w:rsidRDefault="00B47CF5" w:rsidP="00B47CF5">
      <w:pPr>
        <w:pStyle w:val="Odstavecseseznamem"/>
        <w:numPr>
          <w:ilvl w:val="0"/>
          <w:numId w:val="7"/>
        </w:numPr>
        <w:spacing w:line="360" w:lineRule="auto"/>
        <w:contextualSpacing/>
        <w:jc w:val="both"/>
        <w:rPr>
          <w:rFonts w:cs="Arial"/>
        </w:rPr>
      </w:pPr>
      <w:r w:rsidRPr="009670CF">
        <w:rPr>
          <w:rFonts w:cs="Arial"/>
        </w:rPr>
        <w:t>systém adaptačních opatření  v ploše povodí ke snížení nepříznivých</w:t>
      </w:r>
      <w:r w:rsidR="001D3EBA">
        <w:rPr>
          <w:rFonts w:cs="Arial"/>
        </w:rPr>
        <w:t xml:space="preserve"> </w:t>
      </w:r>
      <w:r w:rsidRPr="009670CF">
        <w:rPr>
          <w:rFonts w:cs="Arial"/>
        </w:rPr>
        <w:t>důsledků  změny klimatu</w:t>
      </w:r>
      <w:r w:rsidR="00B47C18" w:rsidRPr="004D154A">
        <w:rPr>
          <w:rFonts w:cs="Arial"/>
        </w:rPr>
        <w:t>,</w:t>
      </w:r>
      <w:r w:rsidRPr="009670CF">
        <w:rPr>
          <w:rFonts w:cs="Arial"/>
        </w:rPr>
        <w:t> </w:t>
      </w:r>
    </w:p>
    <w:p w:rsidR="00B47CF5" w:rsidRPr="009670CF" w:rsidRDefault="00B47CF5" w:rsidP="00B47CF5">
      <w:pPr>
        <w:pStyle w:val="Odstavecseseznamem"/>
        <w:numPr>
          <w:ilvl w:val="0"/>
          <w:numId w:val="7"/>
        </w:numPr>
        <w:spacing w:line="360" w:lineRule="auto"/>
        <w:contextualSpacing/>
        <w:jc w:val="both"/>
        <w:rPr>
          <w:rFonts w:cs="Arial"/>
        </w:rPr>
      </w:pPr>
      <w:r w:rsidRPr="009670CF">
        <w:rPr>
          <w:rFonts w:cs="Arial"/>
        </w:rPr>
        <w:t>návrh obnovy a rekonstrukce zaniklých vodních ploch v zemědělské krajině</w:t>
      </w:r>
      <w:r w:rsidR="004D154A">
        <w:rPr>
          <w:rFonts w:cs="Arial"/>
        </w:rPr>
        <w:t>,</w:t>
      </w:r>
      <w:r w:rsidRPr="009670CF">
        <w:rPr>
          <w:rFonts w:cs="Arial"/>
        </w:rPr>
        <w:t xml:space="preserve">   </w:t>
      </w:r>
    </w:p>
    <w:p w:rsidR="00B47CF5" w:rsidRPr="009670CF" w:rsidRDefault="00B47CF5" w:rsidP="00B47CF5">
      <w:pPr>
        <w:pStyle w:val="Odstavecseseznamem"/>
        <w:numPr>
          <w:ilvl w:val="0"/>
          <w:numId w:val="7"/>
        </w:numPr>
        <w:spacing w:line="360" w:lineRule="auto"/>
        <w:contextualSpacing/>
        <w:jc w:val="both"/>
        <w:rPr>
          <w:rFonts w:cs="Arial"/>
        </w:rPr>
      </w:pPr>
      <w:r w:rsidRPr="009670CF">
        <w:rPr>
          <w:rFonts w:cs="Arial"/>
        </w:rPr>
        <w:t>optimalizace integrované ochrany území před nepříznivými účinky extrémních projevů vodního režimu krajiny</w:t>
      </w:r>
      <w:r w:rsidR="00F232E9" w:rsidRPr="004D154A">
        <w:rPr>
          <w:rFonts w:cs="Arial"/>
        </w:rPr>
        <w:t>,</w:t>
      </w:r>
      <w:r w:rsidRPr="009670CF">
        <w:rPr>
          <w:rFonts w:cs="Arial"/>
        </w:rPr>
        <w:t xml:space="preserve"> </w:t>
      </w:r>
    </w:p>
    <w:p w:rsidR="00B47CF5" w:rsidRPr="009670CF" w:rsidRDefault="00B47CF5" w:rsidP="00B47CF5">
      <w:pPr>
        <w:pStyle w:val="Odstavecseseznamem"/>
        <w:numPr>
          <w:ilvl w:val="0"/>
          <w:numId w:val="7"/>
        </w:numPr>
        <w:spacing w:line="360" w:lineRule="auto"/>
        <w:contextualSpacing/>
        <w:jc w:val="both"/>
        <w:rPr>
          <w:rFonts w:cs="Arial"/>
        </w:rPr>
      </w:pPr>
      <w:r w:rsidRPr="009670CF">
        <w:rPr>
          <w:rFonts w:cs="Arial"/>
        </w:rPr>
        <w:t>modelové a bilanční hodnocení účinnosti adaptačních opatření</w:t>
      </w:r>
      <w:r w:rsidR="001D3EBA">
        <w:rPr>
          <w:rFonts w:cs="Arial"/>
        </w:rPr>
        <w:t xml:space="preserve"> </w:t>
      </w:r>
      <w:r w:rsidRPr="009670CF">
        <w:rPr>
          <w:rFonts w:cs="Arial"/>
        </w:rPr>
        <w:t>s ohledem  na  jednotlivé formy projevu extrémních projevů vodního režimu krajiny</w:t>
      </w:r>
      <w:r w:rsidR="00F232E9" w:rsidRPr="004D154A">
        <w:rPr>
          <w:rFonts w:cs="Arial"/>
        </w:rPr>
        <w:t>,</w:t>
      </w:r>
      <w:r w:rsidRPr="009670CF">
        <w:rPr>
          <w:rFonts w:cs="Arial"/>
        </w:rPr>
        <w:t xml:space="preserve"> </w:t>
      </w:r>
    </w:p>
    <w:p w:rsidR="00B47CF5" w:rsidRDefault="00B47CF5" w:rsidP="00B47CF5">
      <w:pPr>
        <w:pStyle w:val="Odstavecseseznamem"/>
        <w:numPr>
          <w:ilvl w:val="0"/>
          <w:numId w:val="7"/>
        </w:numPr>
        <w:spacing w:line="360" w:lineRule="auto"/>
        <w:contextualSpacing/>
        <w:jc w:val="both"/>
        <w:rPr>
          <w:rFonts w:cs="Arial"/>
        </w:rPr>
      </w:pPr>
      <w:r w:rsidRPr="009670CF">
        <w:rPr>
          <w:rFonts w:cs="Arial"/>
        </w:rPr>
        <w:t>aktualizace metod a postupů pozemkových úprav v kontextu návrhu adaptačních opatření ke snížení nepříznivých důsledků  změny klimatu</w:t>
      </w:r>
      <w:r w:rsidR="00F232E9" w:rsidRPr="004D154A">
        <w:rPr>
          <w:rFonts w:cs="Arial"/>
        </w:rPr>
        <w:t>,</w:t>
      </w:r>
    </w:p>
    <w:p w:rsidR="00407D89" w:rsidRPr="004D154A" w:rsidRDefault="00407D89" w:rsidP="00407D89">
      <w:pPr>
        <w:pStyle w:val="Odstavecseseznamem"/>
        <w:numPr>
          <w:ilvl w:val="0"/>
          <w:numId w:val="7"/>
        </w:numPr>
        <w:spacing w:line="360" w:lineRule="auto"/>
        <w:contextualSpacing/>
        <w:jc w:val="both"/>
        <w:rPr>
          <w:rFonts w:cs="Arial"/>
        </w:rPr>
      </w:pPr>
      <w:r>
        <w:rPr>
          <w:rFonts w:cs="Arial"/>
        </w:rPr>
        <w:t>identifikace rizikov</w:t>
      </w:r>
      <w:r w:rsidR="00F95B79">
        <w:rPr>
          <w:rFonts w:cs="Arial"/>
        </w:rPr>
        <w:t>ých</w:t>
      </w:r>
      <w:r>
        <w:rPr>
          <w:rFonts w:cs="Arial"/>
        </w:rPr>
        <w:t xml:space="preserve"> oblast</w:t>
      </w:r>
      <w:r w:rsidR="00F95B79">
        <w:rPr>
          <w:rFonts w:cs="Arial"/>
        </w:rPr>
        <w:t>í</w:t>
      </w:r>
      <w:r>
        <w:rPr>
          <w:rFonts w:cs="Arial"/>
        </w:rPr>
        <w:t xml:space="preserve"> ohrožen</w:t>
      </w:r>
      <w:r w:rsidR="00F95B79">
        <w:rPr>
          <w:rFonts w:cs="Arial"/>
        </w:rPr>
        <w:t>ých</w:t>
      </w:r>
      <w:r>
        <w:rPr>
          <w:rFonts w:cs="Arial"/>
        </w:rPr>
        <w:t xml:space="preserve"> zemědělským suchem, navr</w:t>
      </w:r>
      <w:r w:rsidR="00F95B79">
        <w:rPr>
          <w:rFonts w:cs="Arial"/>
        </w:rPr>
        <w:t>žení</w:t>
      </w:r>
      <w:r>
        <w:rPr>
          <w:rFonts w:cs="Arial"/>
        </w:rPr>
        <w:t xml:space="preserve"> a ověř</w:t>
      </w:r>
      <w:r w:rsidR="00F95B79">
        <w:rPr>
          <w:rFonts w:cs="Arial"/>
        </w:rPr>
        <w:t>ení</w:t>
      </w:r>
      <w:r>
        <w:rPr>
          <w:rFonts w:cs="Arial"/>
        </w:rPr>
        <w:t xml:space="preserve"> pěstování vhodných druhů odolnějších k</w:t>
      </w:r>
      <w:r w:rsidR="00F232E9">
        <w:rPr>
          <w:rFonts w:cs="Arial"/>
        </w:rPr>
        <w:t> </w:t>
      </w:r>
      <w:r>
        <w:rPr>
          <w:rFonts w:cs="Arial"/>
        </w:rPr>
        <w:t>suchu</w:t>
      </w:r>
      <w:r w:rsidR="00F232E9" w:rsidRPr="004D154A">
        <w:rPr>
          <w:rFonts w:cs="Arial"/>
        </w:rPr>
        <w:t>.</w:t>
      </w:r>
    </w:p>
    <w:p w:rsidR="00407D89" w:rsidRPr="009670CF" w:rsidRDefault="00407D89" w:rsidP="001D3EBA">
      <w:pPr>
        <w:pStyle w:val="Odstavecseseznamem"/>
        <w:spacing w:line="360" w:lineRule="auto"/>
        <w:ind w:left="0"/>
        <w:contextualSpacing/>
        <w:jc w:val="both"/>
        <w:rPr>
          <w:rFonts w:cs="Arial"/>
        </w:rPr>
      </w:pPr>
    </w:p>
    <w:p w:rsidR="00B47CF5" w:rsidRPr="009670CF" w:rsidRDefault="00B47CF5" w:rsidP="00B47CF5">
      <w:pPr>
        <w:pStyle w:val="Odstavecseseznamem"/>
        <w:spacing w:line="360" w:lineRule="auto"/>
        <w:jc w:val="both"/>
        <w:rPr>
          <w:rFonts w:cs="Arial"/>
        </w:rPr>
      </w:pPr>
    </w:p>
    <w:p w:rsidR="00B47CF5" w:rsidRPr="009670CF" w:rsidRDefault="005B29D6" w:rsidP="00CC23B7">
      <w:pPr>
        <w:pStyle w:val="Nadpis1"/>
      </w:pPr>
      <w:bookmarkStart w:id="29" w:name="_Toc435612606"/>
      <w:bookmarkStart w:id="30" w:name="_Toc435627597"/>
      <w:r>
        <w:t>I</w:t>
      </w:r>
      <w:r w:rsidR="002E072B">
        <w:t>II</w:t>
      </w:r>
      <w:r w:rsidR="00B47CF5" w:rsidRPr="009670CF">
        <w:t>. Biodiverzita</w:t>
      </w:r>
      <w:bookmarkEnd w:id="29"/>
      <w:bookmarkEnd w:id="30"/>
    </w:p>
    <w:p w:rsidR="002D6C82" w:rsidRDefault="00B47CF5" w:rsidP="00B47CF5">
      <w:pPr>
        <w:spacing w:line="360" w:lineRule="auto"/>
        <w:jc w:val="both"/>
        <w:rPr>
          <w:rFonts w:cs="Arial"/>
        </w:rPr>
      </w:pPr>
      <w:r w:rsidRPr="009670CF">
        <w:rPr>
          <w:rFonts w:cs="Arial"/>
        </w:rPr>
        <w:t xml:space="preserve">Biologická rozmanitost, tj. biodiverzita, patří mezi </w:t>
      </w:r>
      <w:r w:rsidR="007944BF">
        <w:rPr>
          <w:rFonts w:cs="Arial"/>
        </w:rPr>
        <w:t>nejpoužívanější</w:t>
      </w:r>
      <w:r w:rsidRPr="009670CF">
        <w:rPr>
          <w:rFonts w:cs="Arial"/>
        </w:rPr>
        <w:t xml:space="preserve"> </w:t>
      </w:r>
      <w:r w:rsidR="007944BF">
        <w:rPr>
          <w:rFonts w:cs="Arial"/>
        </w:rPr>
        <w:t>termíny</w:t>
      </w:r>
      <w:r w:rsidR="007944BF" w:rsidRPr="009670CF">
        <w:rPr>
          <w:rFonts w:cs="Arial"/>
        </w:rPr>
        <w:t xml:space="preserve"> </w:t>
      </w:r>
      <w:r w:rsidRPr="009670CF">
        <w:rPr>
          <w:rFonts w:cs="Arial"/>
        </w:rPr>
        <w:t xml:space="preserve">při snaze zlepšit hospodaření v ekosystémech. Snižování biodiverzity je celospolečenský problém týkající se nejen České republiky </w:t>
      </w:r>
      <w:r w:rsidR="007944BF">
        <w:rPr>
          <w:rFonts w:cs="Arial"/>
        </w:rPr>
        <w:t>a</w:t>
      </w:r>
      <w:r w:rsidRPr="009670CF">
        <w:rPr>
          <w:rFonts w:cs="Arial"/>
        </w:rPr>
        <w:t xml:space="preserve"> celé Evropy</w:t>
      </w:r>
      <w:r w:rsidR="007944BF">
        <w:rPr>
          <w:rFonts w:cs="Arial"/>
        </w:rPr>
        <w:t>,</w:t>
      </w:r>
      <w:r w:rsidRPr="009670CF">
        <w:rPr>
          <w:rFonts w:cs="Arial"/>
        </w:rPr>
        <w:t xml:space="preserve"> </w:t>
      </w:r>
      <w:r w:rsidR="007944BF">
        <w:rPr>
          <w:rFonts w:cs="Arial"/>
        </w:rPr>
        <w:t>ale</w:t>
      </w:r>
      <w:r w:rsidRPr="009670CF">
        <w:rPr>
          <w:rFonts w:cs="Arial"/>
        </w:rPr>
        <w:t xml:space="preserve"> celého světa. </w:t>
      </w:r>
      <w:r w:rsidR="007944BF">
        <w:rPr>
          <w:rFonts w:cs="Arial"/>
        </w:rPr>
        <w:t>Tomuto</w:t>
      </w:r>
      <w:r w:rsidRPr="009670CF">
        <w:rPr>
          <w:rFonts w:cs="Arial"/>
        </w:rPr>
        <w:t xml:space="preserve"> fenoménu </w:t>
      </w:r>
      <w:r w:rsidR="007944BF">
        <w:rPr>
          <w:rFonts w:cs="Arial"/>
        </w:rPr>
        <w:t xml:space="preserve">je </w:t>
      </w:r>
      <w:r w:rsidRPr="009670CF">
        <w:rPr>
          <w:rFonts w:cs="Arial"/>
        </w:rPr>
        <w:t xml:space="preserve">v současné době věnována značná pozornost </w:t>
      </w:r>
      <w:r w:rsidR="007944BF">
        <w:rPr>
          <w:rFonts w:cs="Arial"/>
        </w:rPr>
        <w:t xml:space="preserve">a </w:t>
      </w:r>
      <w:r w:rsidRPr="009670CF">
        <w:rPr>
          <w:rFonts w:cs="Arial"/>
        </w:rPr>
        <w:t xml:space="preserve">v globálním kontextu známe významné faktory, které </w:t>
      </w:r>
      <w:r w:rsidR="007944BF">
        <w:rPr>
          <w:rFonts w:cs="Arial"/>
        </w:rPr>
        <w:t>ho</w:t>
      </w:r>
      <w:r w:rsidRPr="009670CF">
        <w:rPr>
          <w:rFonts w:cs="Arial"/>
        </w:rPr>
        <w:t xml:space="preserve"> ovlivňují </w:t>
      </w:r>
      <w:r w:rsidR="007944BF">
        <w:rPr>
          <w:rFonts w:cs="Arial"/>
        </w:rPr>
        <w:t>(</w:t>
      </w:r>
      <w:r w:rsidRPr="009670CF">
        <w:rPr>
          <w:rFonts w:cs="Arial"/>
        </w:rPr>
        <w:t>např. množství živin, světelné energie či vlhkost</w:t>
      </w:r>
      <w:r w:rsidR="007944BF">
        <w:rPr>
          <w:rFonts w:cs="Arial"/>
        </w:rPr>
        <w:t>)</w:t>
      </w:r>
      <w:r w:rsidR="002D6C82">
        <w:rPr>
          <w:rFonts w:cs="Arial"/>
        </w:rPr>
        <w:t>.</w:t>
      </w:r>
      <w:r w:rsidRPr="009670CF">
        <w:rPr>
          <w:rFonts w:cs="Arial"/>
        </w:rPr>
        <w:t xml:space="preserve"> </w:t>
      </w:r>
      <w:r w:rsidR="002D6C82">
        <w:rPr>
          <w:rFonts w:cs="Arial"/>
        </w:rPr>
        <w:t>K</w:t>
      </w:r>
      <w:r w:rsidRPr="009670CF">
        <w:rPr>
          <w:rFonts w:cs="Arial"/>
        </w:rPr>
        <w:t xml:space="preserve">onkrétní opatření lokálního až regionálního významu je třeba </w:t>
      </w:r>
      <w:r w:rsidR="00A35FB3">
        <w:rPr>
          <w:rFonts w:cs="Arial"/>
        </w:rPr>
        <w:t>aplikovat</w:t>
      </w:r>
      <w:r w:rsidR="00A35FB3" w:rsidRPr="009670CF">
        <w:rPr>
          <w:rFonts w:cs="Arial"/>
        </w:rPr>
        <w:t xml:space="preserve"> </w:t>
      </w:r>
      <w:r w:rsidRPr="009670CF">
        <w:rPr>
          <w:rFonts w:cs="Arial"/>
        </w:rPr>
        <w:t>v konkrétních prostředích.</w:t>
      </w:r>
    </w:p>
    <w:p w:rsidR="00B47CF5" w:rsidRPr="009670CF" w:rsidRDefault="00B47CF5" w:rsidP="00B47CF5">
      <w:pPr>
        <w:spacing w:line="360" w:lineRule="auto"/>
        <w:jc w:val="both"/>
        <w:rPr>
          <w:rFonts w:cs="Arial"/>
        </w:rPr>
      </w:pPr>
      <w:r w:rsidRPr="009670CF">
        <w:rPr>
          <w:rFonts w:cs="Arial"/>
        </w:rPr>
        <w:t xml:space="preserve">Úbytek biodiverzity je úzce spjat s využíváním krajiny člověkem. Tento fakt si společnost stále více uvědomuje a sílí tlak na subjekty hospodařící </w:t>
      </w:r>
      <w:r w:rsidR="00A35FB3">
        <w:rPr>
          <w:rFonts w:cs="Arial"/>
        </w:rPr>
        <w:t>v</w:t>
      </w:r>
      <w:r w:rsidRPr="009670CF">
        <w:rPr>
          <w:rFonts w:cs="Arial"/>
        </w:rPr>
        <w:t xml:space="preserve"> krajin</w:t>
      </w:r>
      <w:r w:rsidR="00A35FB3">
        <w:rPr>
          <w:rFonts w:cs="Arial"/>
        </w:rPr>
        <w:t>ě</w:t>
      </w:r>
      <w:r w:rsidRPr="009670CF">
        <w:rPr>
          <w:rFonts w:cs="Arial"/>
        </w:rPr>
        <w:t xml:space="preserve">. Konkrétní opatření podporující biodiverzitu totiž mohou velmi výrazně </w:t>
      </w:r>
      <w:r w:rsidR="00A35FB3">
        <w:rPr>
          <w:rFonts w:cs="Arial"/>
        </w:rPr>
        <w:t>zasáhnout</w:t>
      </w:r>
      <w:r w:rsidR="00A35FB3" w:rsidRPr="009670CF">
        <w:rPr>
          <w:rFonts w:cs="Arial"/>
        </w:rPr>
        <w:t xml:space="preserve"> </w:t>
      </w:r>
      <w:r w:rsidRPr="009670CF">
        <w:rPr>
          <w:rFonts w:cs="Arial"/>
        </w:rPr>
        <w:t>do stavu ekosystémů, minimálně na národní úrovni. Cílem je jednoduchými opatřeními v ekosystémech stabilizovat biodiverzitu.</w:t>
      </w:r>
    </w:p>
    <w:p w:rsidR="00B47CF5" w:rsidRPr="009670CF" w:rsidRDefault="00B47CF5" w:rsidP="00B47CF5">
      <w:pPr>
        <w:spacing w:line="360" w:lineRule="auto"/>
        <w:jc w:val="both"/>
        <w:rPr>
          <w:rFonts w:cs="Arial"/>
        </w:rPr>
      </w:pPr>
      <w:r w:rsidRPr="009670CF">
        <w:rPr>
          <w:rFonts w:cs="Arial"/>
        </w:rPr>
        <w:t xml:space="preserve">Biodiverzita je rozmanitost živého světa v nejširším smyslu, od genetické rozmanitosti jednotlivých populací, přes rozmanitost druhovou až po rozrůzněnost ekologických společenstev. Biodiverzita v České republice je díky její geografické poloze a geologické a topografické rozmanitosti relativně vysoká, v současné době se však rychle mění. Přibývají nové druhy, ať už samovolným šířením (převážně z jihu vlivem klimatických změn) nebo vlivem člověka (jde pak </w:t>
      </w:r>
      <w:r w:rsidR="00A35FB3">
        <w:rPr>
          <w:rFonts w:cs="Arial"/>
        </w:rPr>
        <w:t xml:space="preserve">často </w:t>
      </w:r>
      <w:r w:rsidRPr="009670CF">
        <w:rPr>
          <w:rFonts w:cs="Arial"/>
        </w:rPr>
        <w:t xml:space="preserve">o druhy invazní); na druhé straně řada druhů z našeho území </w:t>
      </w:r>
      <w:r w:rsidRPr="009670CF">
        <w:rPr>
          <w:rFonts w:cs="Arial"/>
        </w:rPr>
        <w:lastRenderedPageBreak/>
        <w:t xml:space="preserve">ustupuje nebo je na hranici vymření; </w:t>
      </w:r>
      <w:r w:rsidR="00A35FB3">
        <w:rPr>
          <w:rFonts w:cs="Arial"/>
        </w:rPr>
        <w:t>některé</w:t>
      </w:r>
      <w:r w:rsidR="00A35FB3" w:rsidRPr="009670CF">
        <w:rPr>
          <w:rFonts w:cs="Arial"/>
        </w:rPr>
        <w:t xml:space="preserve"> </w:t>
      </w:r>
      <w:r w:rsidRPr="009670CF">
        <w:rPr>
          <w:rFonts w:cs="Arial"/>
        </w:rPr>
        <w:t>druh</w:t>
      </w:r>
      <w:r w:rsidR="00A35FB3">
        <w:rPr>
          <w:rFonts w:cs="Arial"/>
        </w:rPr>
        <w:t>y</w:t>
      </w:r>
      <w:r w:rsidRPr="009670CF">
        <w:rPr>
          <w:rFonts w:cs="Arial"/>
        </w:rPr>
        <w:t xml:space="preserve"> z našeho území již zmizel</w:t>
      </w:r>
      <w:r w:rsidR="00A35FB3">
        <w:rPr>
          <w:rFonts w:cs="Arial"/>
        </w:rPr>
        <w:t>y</w:t>
      </w:r>
      <w:r w:rsidRPr="009670CF">
        <w:rPr>
          <w:rFonts w:cs="Arial"/>
        </w:rPr>
        <w:t xml:space="preserve">. Z výzkumného pohledu jde o podporu </w:t>
      </w:r>
      <w:r w:rsidR="00A35FB3">
        <w:rPr>
          <w:rFonts w:cs="Arial"/>
        </w:rPr>
        <w:t xml:space="preserve">těchto </w:t>
      </w:r>
      <w:r w:rsidRPr="009670CF">
        <w:rPr>
          <w:rFonts w:cs="Arial"/>
        </w:rPr>
        <w:t>oblast</w:t>
      </w:r>
      <w:r w:rsidR="00A35FB3">
        <w:rPr>
          <w:rFonts w:cs="Arial"/>
        </w:rPr>
        <w:t>í</w:t>
      </w:r>
      <w:r w:rsidRPr="009670CF">
        <w:rPr>
          <w:rFonts w:cs="Arial"/>
        </w:rPr>
        <w:t>:</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 xml:space="preserve">výzkum zachování biologické různorodosti na úrovni celonárodních, ale i lokálních </w:t>
      </w:r>
      <w:proofErr w:type="spellStart"/>
      <w:r w:rsidRPr="009670CF">
        <w:rPr>
          <w:rFonts w:cs="Arial"/>
        </w:rPr>
        <w:t>cenóz</w:t>
      </w:r>
      <w:proofErr w:type="spellEnd"/>
      <w:r w:rsidR="00FF6F13">
        <w:rPr>
          <w:rFonts w:cs="Arial"/>
        </w:rPr>
        <w:t xml:space="preserve"> (</w:t>
      </w:r>
      <w:r w:rsidR="00FF6F13" w:rsidRPr="001D3EBA">
        <w:rPr>
          <w:rFonts w:cs="Arial"/>
          <w:i/>
        </w:rPr>
        <w:t xml:space="preserve">in </w:t>
      </w:r>
      <w:proofErr w:type="spellStart"/>
      <w:r w:rsidR="00FF6F13" w:rsidRPr="001D3EBA">
        <w:rPr>
          <w:rFonts w:cs="Arial"/>
          <w:i/>
        </w:rPr>
        <w:t>situ</w:t>
      </w:r>
      <w:proofErr w:type="spellEnd"/>
      <w:r w:rsidR="00FF6F13">
        <w:rPr>
          <w:rFonts w:cs="Arial"/>
        </w:rPr>
        <w:t xml:space="preserve"> konzervace)</w:t>
      </w:r>
      <w:r w:rsidRPr="009670CF">
        <w:rPr>
          <w:rFonts w:cs="Arial"/>
        </w:rPr>
        <w:t xml:space="preserve"> a zachování gen</w:t>
      </w:r>
      <w:r w:rsidR="00FF6F13">
        <w:rPr>
          <w:rFonts w:cs="Arial"/>
        </w:rPr>
        <w:t>etick</w:t>
      </w:r>
      <w:r w:rsidRPr="009670CF">
        <w:rPr>
          <w:rFonts w:cs="Arial"/>
        </w:rPr>
        <w:t>ých zdrojů (</w:t>
      </w:r>
      <w:proofErr w:type="spellStart"/>
      <w:r w:rsidRPr="009670CF">
        <w:rPr>
          <w:rFonts w:cs="Arial"/>
        </w:rPr>
        <w:t>genobanky</w:t>
      </w:r>
      <w:proofErr w:type="spellEnd"/>
      <w:r w:rsidR="001D3EBA">
        <w:rPr>
          <w:rFonts w:cs="Arial"/>
        </w:rPr>
        <w:t>,</w:t>
      </w:r>
      <w:r w:rsidR="00FF6F13">
        <w:rPr>
          <w:rFonts w:cs="Arial"/>
        </w:rPr>
        <w:t xml:space="preserve"> (</w:t>
      </w:r>
      <w:r w:rsidR="00FF6F13" w:rsidRPr="001D3EBA">
        <w:rPr>
          <w:rFonts w:cs="Arial"/>
          <w:i/>
        </w:rPr>
        <w:t xml:space="preserve">ex </w:t>
      </w:r>
      <w:proofErr w:type="spellStart"/>
      <w:r w:rsidR="00FF6F13" w:rsidRPr="001D3EBA">
        <w:rPr>
          <w:rFonts w:cs="Arial"/>
          <w:i/>
        </w:rPr>
        <w:t>situ</w:t>
      </w:r>
      <w:proofErr w:type="spellEnd"/>
      <w:r w:rsidR="00FF6F13">
        <w:rPr>
          <w:rFonts w:cs="Arial"/>
        </w:rPr>
        <w:t xml:space="preserve"> konzervace)</w:t>
      </w:r>
      <w:r w:rsidRPr="009670CF">
        <w:rPr>
          <w:rFonts w:cs="Arial"/>
        </w:rPr>
        <w:t>) s cílem podpořit a zvýšit biodiverzitu všech úrovní v zemědělsky a lesnicky využívané krajině, uchovat a konzervovat genetické zdroje rostlin, živočichů a mikroorganismů</w:t>
      </w:r>
      <w:r w:rsidR="00F232E9" w:rsidRPr="00AE4B4B">
        <w:rPr>
          <w:rFonts w:cs="Arial"/>
        </w:rPr>
        <w:t>,</w:t>
      </w:r>
    </w:p>
    <w:p w:rsidR="00CB3C26" w:rsidRPr="00CB3C26" w:rsidRDefault="00B47CF5" w:rsidP="00B47CF5">
      <w:pPr>
        <w:pStyle w:val="Odstavecseseznamem"/>
        <w:numPr>
          <w:ilvl w:val="0"/>
          <w:numId w:val="7"/>
        </w:numPr>
        <w:spacing w:line="360" w:lineRule="auto"/>
        <w:jc w:val="both"/>
        <w:rPr>
          <w:rFonts w:cs="Arial"/>
        </w:rPr>
      </w:pPr>
      <w:r w:rsidRPr="009670CF">
        <w:rPr>
          <w:rFonts w:cs="Arial"/>
        </w:rPr>
        <w:t xml:space="preserve">kontinuální zajištění </w:t>
      </w:r>
      <w:r w:rsidR="00FF6F13">
        <w:rPr>
          <w:rFonts w:cs="Arial"/>
        </w:rPr>
        <w:t>uchování a rozšiřování</w:t>
      </w:r>
      <w:r w:rsidR="00FF6F13" w:rsidRPr="009670CF">
        <w:rPr>
          <w:rFonts w:cs="Arial"/>
        </w:rPr>
        <w:t xml:space="preserve"> </w:t>
      </w:r>
      <w:r w:rsidRPr="009670CF">
        <w:rPr>
          <w:rFonts w:cs="Arial"/>
        </w:rPr>
        <w:t xml:space="preserve">kolekcí genetických zdrojů rostlinných druhů a rodů jako základny pro další </w:t>
      </w:r>
      <w:proofErr w:type="spellStart"/>
      <w:r w:rsidRPr="009670CF">
        <w:rPr>
          <w:rFonts w:cs="Arial"/>
        </w:rPr>
        <w:t>geneticko</w:t>
      </w:r>
      <w:proofErr w:type="spellEnd"/>
      <w:r w:rsidRPr="009670CF">
        <w:rPr>
          <w:rFonts w:cs="Arial"/>
        </w:rPr>
        <w:t xml:space="preserve"> - šlechtitelské aplikace</w:t>
      </w:r>
      <w:r w:rsidR="00CB3C26">
        <w:rPr>
          <w:rFonts w:cs="Arial"/>
          <w:color w:val="00B050"/>
        </w:rPr>
        <w:t>,</w:t>
      </w:r>
    </w:p>
    <w:p w:rsidR="00B47CF5" w:rsidRPr="009670CF" w:rsidRDefault="00CB3C26" w:rsidP="00B47CF5">
      <w:pPr>
        <w:pStyle w:val="Odstavecseseznamem"/>
        <w:numPr>
          <w:ilvl w:val="0"/>
          <w:numId w:val="7"/>
        </w:numPr>
        <w:spacing w:line="360" w:lineRule="auto"/>
        <w:jc w:val="both"/>
        <w:rPr>
          <w:rFonts w:cs="Arial"/>
        </w:rPr>
      </w:pPr>
      <w:r w:rsidRPr="00021376">
        <w:rPr>
          <w:rFonts w:cs="Arial"/>
        </w:rPr>
        <w:t>kontinuální zajištění uchovávání genetických zdrojů mikroorganismů jako základny biotechnologie a pro studium biodiverzity, ekologie a epidemiologie v zemědělských ekosystémech</w:t>
      </w:r>
      <w:r>
        <w:rPr>
          <w:rFonts w:cs="Arial"/>
        </w:rPr>
        <w:t>,</w:t>
      </w:r>
    </w:p>
    <w:p w:rsidR="004D154A" w:rsidRDefault="00B47CF5" w:rsidP="00B47CF5">
      <w:pPr>
        <w:pStyle w:val="Odstavecseseznamem"/>
        <w:numPr>
          <w:ilvl w:val="0"/>
          <w:numId w:val="7"/>
        </w:numPr>
        <w:spacing w:line="360" w:lineRule="auto"/>
        <w:jc w:val="both"/>
        <w:rPr>
          <w:rFonts w:cs="Arial"/>
        </w:rPr>
      </w:pPr>
      <w:r w:rsidRPr="009670CF">
        <w:rPr>
          <w:rFonts w:cs="Arial"/>
        </w:rPr>
        <w:t xml:space="preserve">výzkum složek biodiverzity v </w:t>
      </w:r>
      <w:proofErr w:type="spellStart"/>
      <w:r w:rsidRPr="009670CF">
        <w:rPr>
          <w:rFonts w:cs="Arial"/>
        </w:rPr>
        <w:t>agroekosystémech</w:t>
      </w:r>
      <w:proofErr w:type="spellEnd"/>
      <w:r w:rsidRPr="009670CF">
        <w:rPr>
          <w:rFonts w:cs="Arial"/>
        </w:rPr>
        <w:t xml:space="preserve"> a jejich změn</w:t>
      </w:r>
      <w:r w:rsidR="004D154A">
        <w:rPr>
          <w:rFonts w:cs="Arial"/>
        </w:rPr>
        <w:t>,</w:t>
      </w:r>
      <w:r w:rsidRPr="009670CF">
        <w:rPr>
          <w:rFonts w:cs="Arial"/>
        </w:rPr>
        <w:t xml:space="preserve"> </w:t>
      </w:r>
    </w:p>
    <w:p w:rsidR="00B47CF5" w:rsidRPr="003038A1" w:rsidRDefault="00B47CF5" w:rsidP="00B47CF5">
      <w:pPr>
        <w:pStyle w:val="Odstavecseseznamem"/>
        <w:numPr>
          <w:ilvl w:val="0"/>
          <w:numId w:val="7"/>
        </w:numPr>
        <w:spacing w:line="360" w:lineRule="auto"/>
        <w:jc w:val="both"/>
        <w:rPr>
          <w:rFonts w:cs="Arial"/>
        </w:rPr>
      </w:pPr>
      <w:r w:rsidRPr="003038A1">
        <w:rPr>
          <w:rFonts w:cs="Arial"/>
        </w:rPr>
        <w:t xml:space="preserve">studium interakce </w:t>
      </w:r>
      <w:proofErr w:type="spellStart"/>
      <w:r w:rsidRPr="003038A1">
        <w:rPr>
          <w:rFonts w:cs="Arial"/>
        </w:rPr>
        <w:t>agroekosystémů</w:t>
      </w:r>
      <w:proofErr w:type="spellEnd"/>
      <w:r w:rsidRPr="003038A1">
        <w:rPr>
          <w:rFonts w:cs="Arial"/>
        </w:rPr>
        <w:t xml:space="preserve"> s přirozenými ekosystémy (pole x step, pole x vlhká louka, pole x vodní plocha, pole x les aj.). Význam </w:t>
      </w:r>
      <w:proofErr w:type="spellStart"/>
      <w:r w:rsidRPr="003038A1">
        <w:rPr>
          <w:rFonts w:cs="Arial"/>
        </w:rPr>
        <w:t>ekotonů</w:t>
      </w:r>
      <w:proofErr w:type="spellEnd"/>
      <w:r w:rsidRPr="003038A1">
        <w:rPr>
          <w:rFonts w:cs="Arial"/>
        </w:rPr>
        <w:t xml:space="preserve"> v kulturní krajině (ekologická stabilita krajiny)</w:t>
      </w:r>
      <w:r w:rsidR="00F232E9" w:rsidRPr="004D154A">
        <w:rPr>
          <w:rFonts w:cs="Arial"/>
        </w:rPr>
        <w:t>,</w:t>
      </w:r>
    </w:p>
    <w:p w:rsidR="00B47CF5" w:rsidRPr="009670CF" w:rsidRDefault="00B47CF5" w:rsidP="00B47CF5">
      <w:pPr>
        <w:pStyle w:val="Odstavecseseznamem"/>
        <w:numPr>
          <w:ilvl w:val="0"/>
          <w:numId w:val="7"/>
        </w:numPr>
        <w:spacing w:line="360" w:lineRule="auto"/>
        <w:jc w:val="both"/>
        <w:rPr>
          <w:rFonts w:cs="Arial"/>
        </w:rPr>
      </w:pPr>
      <w:r w:rsidRPr="003038A1">
        <w:rPr>
          <w:rFonts w:cs="Arial"/>
        </w:rPr>
        <w:t xml:space="preserve">možnosti zvýšení biodiverzity v současné zemědělské krajině </w:t>
      </w:r>
      <w:r w:rsidRPr="009670CF">
        <w:rPr>
          <w:rFonts w:cs="Arial"/>
        </w:rPr>
        <w:t xml:space="preserve">(úhory, tvorba druhově bohatých luk, pěstování starých a krajových odrůd, </w:t>
      </w:r>
      <w:r w:rsidR="00AF4D83">
        <w:rPr>
          <w:rFonts w:cs="Arial"/>
        </w:rPr>
        <w:t xml:space="preserve">ekologické hospodaření, </w:t>
      </w:r>
      <w:proofErr w:type="spellStart"/>
      <w:r w:rsidRPr="009670CF">
        <w:rPr>
          <w:rFonts w:cs="Arial"/>
        </w:rPr>
        <w:t>agroenvi</w:t>
      </w:r>
      <w:r w:rsidR="00A35FB3">
        <w:rPr>
          <w:rFonts w:cs="Arial"/>
        </w:rPr>
        <w:t>romentální</w:t>
      </w:r>
      <w:proofErr w:type="spellEnd"/>
      <w:r w:rsidRPr="009670CF">
        <w:rPr>
          <w:rFonts w:cs="Arial"/>
        </w:rPr>
        <w:t xml:space="preserve"> opatření – stávající i nová)</w:t>
      </w:r>
      <w:r w:rsidR="00F232E9" w:rsidRPr="00AE4B4B">
        <w:rPr>
          <w:rFonts w:cs="Arial"/>
        </w:rPr>
        <w:t>,</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 xml:space="preserve">výzkum příčin </w:t>
      </w:r>
      <w:r w:rsidR="006F7EFC">
        <w:rPr>
          <w:rFonts w:cs="Arial"/>
        </w:rPr>
        <w:t xml:space="preserve">úbytku </w:t>
      </w:r>
      <w:r w:rsidRPr="009670CF">
        <w:rPr>
          <w:rFonts w:cs="Arial"/>
        </w:rPr>
        <w:t>diver</w:t>
      </w:r>
      <w:r w:rsidR="001A6CEF">
        <w:rPr>
          <w:rFonts w:cs="Arial"/>
        </w:rPr>
        <w:t>z</w:t>
      </w:r>
      <w:r w:rsidRPr="009670CF">
        <w:rPr>
          <w:rFonts w:cs="Arial"/>
        </w:rPr>
        <w:t>ity a celkového množství rybích populací ve vodních tocích</w:t>
      </w:r>
      <w:r w:rsidR="00F232E9" w:rsidRPr="00AE4B4B">
        <w:rPr>
          <w:rFonts w:cs="Arial"/>
        </w:rPr>
        <w:t>,</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studium výskytu a možností eliminace invazních druhů v</w:t>
      </w:r>
      <w:r w:rsidR="00F232E9">
        <w:rPr>
          <w:rFonts w:cs="Arial"/>
        </w:rPr>
        <w:t> </w:t>
      </w:r>
      <w:proofErr w:type="spellStart"/>
      <w:r w:rsidRPr="009670CF">
        <w:rPr>
          <w:rFonts w:cs="Arial"/>
        </w:rPr>
        <w:t>agroekosystémech</w:t>
      </w:r>
      <w:proofErr w:type="spellEnd"/>
      <w:r w:rsidR="00F232E9">
        <w:rPr>
          <w:rFonts w:cs="Arial"/>
          <w:color w:val="00B050"/>
        </w:rPr>
        <w:t>,</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výzkum možnosti tvorby hybridních pěstebních postupů – konkrétně využití soudobých lesnických postupů při hospodaření v chráněných územích a na druhé straně využití přírodě šetrných pěstebních postupů v hospodářských lesích při nenavýšení stávajících nákladů</w:t>
      </w:r>
      <w:r w:rsidR="00F232E9" w:rsidRPr="00AE4B4B">
        <w:rPr>
          <w:rFonts w:cs="Arial"/>
        </w:rPr>
        <w:t>,</w:t>
      </w:r>
      <w:r w:rsidRPr="009670CF">
        <w:rPr>
          <w:rFonts w:cs="Arial"/>
        </w:rPr>
        <w:t xml:space="preserve"> </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analýza snížení nákladů v lesním hospodářství za pomocí využití pěstebních a těžebních opatření, které podporují biodiverzitu</w:t>
      </w:r>
      <w:r w:rsidR="00F232E9" w:rsidRPr="00AE4B4B">
        <w:rPr>
          <w:rFonts w:cs="Arial"/>
        </w:rPr>
        <w:t>,</w:t>
      </w:r>
      <w:r w:rsidRPr="009670CF">
        <w:rPr>
          <w:rFonts w:cs="Arial"/>
        </w:rPr>
        <w:t xml:space="preserve"> </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analýza ekonomických dopadů udržení anebo zvýšení biodiverzity</w:t>
      </w:r>
      <w:r w:rsidR="00F232E9" w:rsidRPr="00AE4B4B">
        <w:rPr>
          <w:rFonts w:cs="Arial"/>
        </w:rPr>
        <w:t>,</w:t>
      </w:r>
      <w:r w:rsidRPr="009670CF">
        <w:rPr>
          <w:rFonts w:cs="Arial"/>
        </w:rPr>
        <w:t xml:space="preserve"> </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výzkum biodiverzity půdy v závislosti na způsobu hospodaření a dřevinném složení</w:t>
      </w:r>
      <w:r w:rsidR="00CB3C26">
        <w:rPr>
          <w:rFonts w:cs="Arial"/>
        </w:rPr>
        <w:t xml:space="preserve"> </w:t>
      </w:r>
      <w:r w:rsidR="00CB3C26" w:rsidRPr="00021376">
        <w:rPr>
          <w:rFonts w:cs="Arial"/>
        </w:rPr>
        <w:t>včetně studia biodiverzity půdních prospěšných i škodlivých mikroorganismů</w:t>
      </w:r>
      <w:r w:rsidR="00F232E9" w:rsidRPr="00AE4B4B">
        <w:rPr>
          <w:rFonts w:cs="Arial"/>
        </w:rPr>
        <w:t>,</w:t>
      </w:r>
      <w:r w:rsidRPr="009670CF">
        <w:rPr>
          <w:rFonts w:cs="Arial"/>
        </w:rPr>
        <w:t xml:space="preserve"> </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výzkum vlivu invazních rostlin, introdukovaných dřevin a živočichů na biodiverzitu</w:t>
      </w:r>
      <w:r w:rsidR="00F232E9" w:rsidRPr="00AE4B4B">
        <w:rPr>
          <w:rFonts w:cs="Arial"/>
        </w:rPr>
        <w:t>,</w:t>
      </w:r>
      <w:r w:rsidRPr="009670CF">
        <w:rPr>
          <w:rFonts w:cs="Arial"/>
        </w:rPr>
        <w:t xml:space="preserve"> </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výzkum možností udržení (zvýšení) biodiverzity lesních ekosystémů</w:t>
      </w:r>
      <w:r w:rsidR="00F232E9" w:rsidRPr="00AE4B4B">
        <w:rPr>
          <w:rFonts w:cs="Arial"/>
        </w:rPr>
        <w:t>,</w:t>
      </w:r>
      <w:r w:rsidRPr="009670CF">
        <w:rPr>
          <w:rFonts w:cs="Arial"/>
        </w:rPr>
        <w:t xml:space="preserve"> </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analýza počtu a prostorového rozmístění přestárlých stromů a porostů jako ostrovů biodiverzity</w:t>
      </w:r>
      <w:r w:rsidR="00F232E9" w:rsidRPr="00AE4B4B">
        <w:rPr>
          <w:rFonts w:cs="Arial"/>
        </w:rPr>
        <w:t>,</w:t>
      </w:r>
      <w:r w:rsidRPr="009670CF">
        <w:rPr>
          <w:rFonts w:cs="Arial"/>
        </w:rPr>
        <w:t xml:space="preserve"> </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analýza mrtvého dřeva a jeho role pro zachování a zvýšení biodiverzity</w:t>
      </w:r>
      <w:r w:rsidR="00CD37FD">
        <w:rPr>
          <w:rFonts w:cs="Arial"/>
        </w:rPr>
        <w:t>,</w:t>
      </w:r>
      <w:r w:rsidRPr="009670CF">
        <w:rPr>
          <w:rFonts w:cs="Arial"/>
        </w:rPr>
        <w:t xml:space="preserve"> </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lastRenderedPageBreak/>
        <w:t xml:space="preserve">analýza </w:t>
      </w:r>
      <w:proofErr w:type="spellStart"/>
      <w:r w:rsidRPr="009670CF">
        <w:rPr>
          <w:rFonts w:cs="Arial"/>
        </w:rPr>
        <w:t>zakmenění</w:t>
      </w:r>
      <w:proofErr w:type="spellEnd"/>
      <w:r w:rsidRPr="009670CF">
        <w:rPr>
          <w:rFonts w:cs="Arial"/>
        </w:rPr>
        <w:t xml:space="preserve"> a diverzifikace struktury porostů jako důležitý faktor ovlivnění biologické rozmanitosti</w:t>
      </w:r>
      <w:r w:rsidR="00F232E9" w:rsidRPr="00CD37FD">
        <w:rPr>
          <w:rFonts w:cs="Arial"/>
        </w:rPr>
        <w:t>,</w:t>
      </w:r>
      <w:r w:rsidRPr="009670CF">
        <w:rPr>
          <w:rFonts w:cs="Arial"/>
        </w:rPr>
        <w:t xml:space="preserve"> </w:t>
      </w:r>
    </w:p>
    <w:p w:rsidR="00B47CF5" w:rsidRPr="009670CF" w:rsidRDefault="00B47CF5" w:rsidP="00B47CF5">
      <w:pPr>
        <w:pStyle w:val="Odstavecseseznamem"/>
        <w:numPr>
          <w:ilvl w:val="0"/>
          <w:numId w:val="7"/>
        </w:numPr>
        <w:spacing w:line="360" w:lineRule="auto"/>
        <w:jc w:val="both"/>
        <w:rPr>
          <w:rFonts w:cs="Arial"/>
        </w:rPr>
      </w:pPr>
      <w:proofErr w:type="spellStart"/>
      <w:r w:rsidRPr="009670CF">
        <w:rPr>
          <w:rFonts w:cs="Arial"/>
        </w:rPr>
        <w:t>managementov</w:t>
      </w:r>
      <w:r w:rsidR="001D3EBA">
        <w:rPr>
          <w:rFonts w:cs="Arial"/>
        </w:rPr>
        <w:t>á</w:t>
      </w:r>
      <w:proofErr w:type="spellEnd"/>
      <w:r w:rsidRPr="009670CF">
        <w:rPr>
          <w:rFonts w:cs="Arial"/>
        </w:rPr>
        <w:t xml:space="preserve"> strategie podpory biodiverzity v lesních ekosystémech na nelesní půdě</w:t>
      </w:r>
      <w:r w:rsidR="00F232E9" w:rsidRPr="00CD37FD">
        <w:rPr>
          <w:rFonts w:cs="Arial"/>
        </w:rPr>
        <w:t>,</w:t>
      </w:r>
    </w:p>
    <w:p w:rsidR="00B47CF5" w:rsidRPr="00F232E9" w:rsidRDefault="00B47CF5" w:rsidP="00B47CF5">
      <w:pPr>
        <w:pStyle w:val="Odstavecseseznamem"/>
        <w:numPr>
          <w:ilvl w:val="0"/>
          <w:numId w:val="7"/>
        </w:numPr>
        <w:spacing w:line="360" w:lineRule="auto"/>
        <w:jc w:val="both"/>
        <w:rPr>
          <w:rFonts w:cs="Arial"/>
        </w:rPr>
      </w:pPr>
      <w:r w:rsidRPr="009670CF">
        <w:rPr>
          <w:rFonts w:cs="Arial"/>
        </w:rPr>
        <w:t>návrh obnovení struktur krajiny v návaznosti na historický vývoj v kontextu pozemkových úprav</w:t>
      </w:r>
      <w:r w:rsidR="00F232E9" w:rsidRPr="00CD37FD">
        <w:rPr>
          <w:rFonts w:cs="Arial"/>
        </w:rPr>
        <w:t>,</w:t>
      </w:r>
    </w:p>
    <w:p w:rsidR="00F232E9" w:rsidRDefault="00F232E9" w:rsidP="00F232E9">
      <w:pPr>
        <w:pStyle w:val="Odstavecseseznamem"/>
        <w:numPr>
          <w:ilvl w:val="0"/>
          <w:numId w:val="7"/>
        </w:numPr>
        <w:spacing w:line="360" w:lineRule="auto"/>
        <w:jc w:val="both"/>
        <w:rPr>
          <w:rFonts w:cs="Arial"/>
        </w:rPr>
      </w:pPr>
      <w:r w:rsidRPr="00CD37FD">
        <w:rPr>
          <w:rFonts w:cs="Arial"/>
        </w:rPr>
        <w:t>výzkum vlivu realizovaných společných zařízení pozemkových úprav plnících ekologick</w:t>
      </w:r>
      <w:r w:rsidR="002D6C82">
        <w:rPr>
          <w:rFonts w:cs="Arial"/>
        </w:rPr>
        <w:t>é</w:t>
      </w:r>
      <w:r w:rsidR="0031696A">
        <w:rPr>
          <w:rFonts w:cs="Arial"/>
        </w:rPr>
        <w:t xml:space="preserve"> </w:t>
      </w:r>
      <w:r w:rsidRPr="00CD37FD">
        <w:rPr>
          <w:rFonts w:cs="Arial"/>
        </w:rPr>
        <w:t xml:space="preserve">funkce </w:t>
      </w:r>
      <w:r w:rsidR="002D6C82">
        <w:rPr>
          <w:rFonts w:cs="Arial"/>
        </w:rPr>
        <w:t>pro</w:t>
      </w:r>
      <w:r w:rsidRPr="00CD37FD">
        <w:rPr>
          <w:rFonts w:cs="Arial"/>
        </w:rPr>
        <w:t xml:space="preserve"> biodiverzitu, ekologickou stabilitu a estetiku zemědělské krajiny</w:t>
      </w:r>
      <w:r w:rsidR="00E56F37">
        <w:rPr>
          <w:rFonts w:cs="Arial"/>
        </w:rPr>
        <w:t>,</w:t>
      </w:r>
    </w:p>
    <w:p w:rsidR="00E56F37" w:rsidRPr="00CD37FD" w:rsidRDefault="00E56F37" w:rsidP="00F232E9">
      <w:pPr>
        <w:pStyle w:val="Odstavecseseznamem"/>
        <w:numPr>
          <w:ilvl w:val="0"/>
          <w:numId w:val="7"/>
        </w:numPr>
        <w:spacing w:line="360" w:lineRule="auto"/>
        <w:jc w:val="both"/>
        <w:rPr>
          <w:rFonts w:cs="Arial"/>
        </w:rPr>
      </w:pPr>
      <w:r>
        <w:rPr>
          <w:rFonts w:cs="Arial"/>
        </w:rPr>
        <w:t>výzkum vlivu jednotlivých dotačních podmínek ozelenění a kontrol podmíněnost (např. souvratě, meziplodiny, krajinné prvky aj.) na udržení biodiverzity zemědělské krajiny, nové návrhy na úpravu podmínek.</w:t>
      </w:r>
    </w:p>
    <w:p w:rsidR="00B47CF5" w:rsidRPr="00C75EAA" w:rsidRDefault="00B47CF5" w:rsidP="00C3233A">
      <w:pPr>
        <w:pStyle w:val="Nadpis1"/>
      </w:pPr>
      <w:r w:rsidRPr="009670CF">
        <w:rPr>
          <w:rFonts w:cs="Arial"/>
        </w:rPr>
        <w:br w:type="page"/>
      </w:r>
      <w:bookmarkStart w:id="31" w:name="_Toc435627598"/>
      <w:r w:rsidR="002E072B">
        <w:lastRenderedPageBreak/>
        <w:t>IV</w:t>
      </w:r>
      <w:r w:rsidRPr="00C75EAA">
        <w:t>. Lesnictví a navazující odvětví</w:t>
      </w:r>
      <w:bookmarkEnd w:id="31"/>
    </w:p>
    <w:p w:rsidR="00B47CF5" w:rsidRPr="009670CF" w:rsidRDefault="00B47CF5" w:rsidP="00B47CF5">
      <w:pPr>
        <w:spacing w:line="360" w:lineRule="auto"/>
        <w:jc w:val="both"/>
        <w:rPr>
          <w:rFonts w:cs="Arial"/>
        </w:rPr>
      </w:pPr>
    </w:p>
    <w:p w:rsidR="00B47CF5" w:rsidRPr="009670CF" w:rsidRDefault="00B47CF5" w:rsidP="00B47CF5">
      <w:pPr>
        <w:spacing w:line="360" w:lineRule="auto"/>
        <w:jc w:val="both"/>
        <w:rPr>
          <w:rFonts w:cs="Arial"/>
        </w:rPr>
      </w:pPr>
      <w:r w:rsidRPr="009670CF">
        <w:rPr>
          <w:rFonts w:cs="Arial"/>
        </w:rPr>
        <w:t xml:space="preserve">Les je významnou složkou krajiny a současně poskytuje důležitou obnovitelnou surovinu – dřevo. Vedle této produkční služby plní les i další, často pro lidskou společnost daleko významnější mimoprodukční funkce. Stav lesních ekosystémů a způsob hospodaření v lese možnosti naplňování mimoprodukčních funkcí výrazně ovlivňuje – např. schopnost zadržování vody v krajině (důležité pro zemědělskou krajinu), rozvoj venkova (ekonomické a sociální aspekty), funkce krajiny (stabilizační prvek krajiny, rekreace) a další. </w:t>
      </w:r>
      <w:r w:rsidR="00365CCD">
        <w:rPr>
          <w:rFonts w:cs="Arial"/>
        </w:rPr>
        <w:t>Les má zatím nedoceněný potenciál zlepšit parametry zemědělské krajiny</w:t>
      </w:r>
      <w:r w:rsidRPr="009670CF">
        <w:rPr>
          <w:rFonts w:cs="Arial"/>
        </w:rPr>
        <w:t xml:space="preserve"> svou schopností zadržovat vodu </w:t>
      </w:r>
      <w:r w:rsidR="00365CCD">
        <w:rPr>
          <w:rFonts w:cs="Arial"/>
        </w:rPr>
        <w:t>a svou funkcí zdroje biodiversity.</w:t>
      </w:r>
      <w:r w:rsidRPr="009670CF">
        <w:rPr>
          <w:rFonts w:cs="Arial"/>
        </w:rPr>
        <w:t xml:space="preserve"> Lesnictví tak může zásadní mírou </w:t>
      </w:r>
      <w:r w:rsidR="00365CCD">
        <w:rPr>
          <w:rFonts w:cs="Arial"/>
        </w:rPr>
        <w:t>přispět k</w:t>
      </w:r>
      <w:r w:rsidRPr="009670CF">
        <w:rPr>
          <w:rFonts w:cs="Arial"/>
        </w:rPr>
        <w:t xml:space="preserve"> adaptac</w:t>
      </w:r>
      <w:r w:rsidR="00365CCD">
        <w:rPr>
          <w:rFonts w:cs="Arial"/>
        </w:rPr>
        <w:t>i</w:t>
      </w:r>
      <w:r w:rsidRPr="009670CF">
        <w:rPr>
          <w:rFonts w:cs="Arial"/>
        </w:rPr>
        <w:t xml:space="preserve"> zemědělství na měnící se přírodní i společenské podmínky. K tomu je ale nutná adaptace lesních ekosystémů na změnu těchto podmínek, čímž se zamezí domino efektu, kdy zhoršení stavu lesa, případně až rozpad lesních společenstev může být základem pro zhoršení podmínek i v nelesní krajině. Tyto neprodukční ekosystémové služby však neprocházejí trhem, jejich hodnota je obtížně vyjádřitelná</w:t>
      </w:r>
      <w:r w:rsidR="00E9138D">
        <w:rPr>
          <w:rFonts w:cs="Arial"/>
        </w:rPr>
        <w:t>,</w:t>
      </w:r>
      <w:r w:rsidRPr="009670CF">
        <w:rPr>
          <w:rFonts w:cs="Arial"/>
        </w:rPr>
        <w:t xml:space="preserve"> a proto si je společnost ne vždy dostatečně uvědomuje. Strategie vědy a výzkumu v</w:t>
      </w:r>
      <w:r w:rsidR="00675608">
        <w:rPr>
          <w:rFonts w:cs="Arial"/>
        </w:rPr>
        <w:t xml:space="preserve"> oblasti </w:t>
      </w:r>
      <w:r w:rsidRPr="009670CF">
        <w:rPr>
          <w:rFonts w:cs="Arial"/>
        </w:rPr>
        <w:t>lesnic</w:t>
      </w:r>
      <w:r w:rsidR="00B51650">
        <w:rPr>
          <w:rFonts w:cs="Arial"/>
        </w:rPr>
        <w:t>tví</w:t>
      </w:r>
      <w:r w:rsidRPr="009670CF">
        <w:rPr>
          <w:rFonts w:cs="Arial"/>
        </w:rPr>
        <w:t xml:space="preserve"> by tak měla být mnohem více provázána </w:t>
      </w:r>
      <w:r w:rsidR="00B51650">
        <w:rPr>
          <w:rFonts w:cs="Arial"/>
        </w:rPr>
        <w:t>se zemědělstvím</w:t>
      </w:r>
      <w:r w:rsidR="00675608">
        <w:rPr>
          <w:rFonts w:cs="Arial"/>
        </w:rPr>
        <w:t xml:space="preserve"> </w:t>
      </w:r>
      <w:r w:rsidRPr="009670CF">
        <w:rPr>
          <w:rFonts w:cs="Arial"/>
        </w:rPr>
        <w:t xml:space="preserve">a komplementarita zemědělské a lesnické strategie systematicky podporována. V moderních </w:t>
      </w:r>
      <w:r w:rsidR="00AA40FC">
        <w:rPr>
          <w:rFonts w:cs="Arial"/>
        </w:rPr>
        <w:t>směrech</w:t>
      </w:r>
      <w:r w:rsidR="00AA40FC" w:rsidRPr="009670CF">
        <w:rPr>
          <w:rFonts w:cs="Arial"/>
        </w:rPr>
        <w:t xml:space="preserve"> </w:t>
      </w:r>
      <w:r w:rsidRPr="009670CF">
        <w:rPr>
          <w:rFonts w:cs="Arial"/>
        </w:rPr>
        <w:t xml:space="preserve">evropských zemí je lesní hospodářství důležitou součástí </w:t>
      </w:r>
      <w:proofErr w:type="spellStart"/>
      <w:r w:rsidRPr="009670CF">
        <w:rPr>
          <w:rFonts w:cs="Arial"/>
        </w:rPr>
        <w:t>bioekonomiky</w:t>
      </w:r>
      <w:proofErr w:type="spellEnd"/>
      <w:r w:rsidRPr="009670CF">
        <w:rPr>
          <w:rFonts w:cs="Arial"/>
        </w:rPr>
        <w:t xml:space="preserve">, která je výchozím konceptem pro využívání přírodních obnovitelných zdrojů a dosahování udržitelného rozvoje. </w:t>
      </w:r>
      <w:r w:rsidR="00AA40FC">
        <w:rPr>
          <w:rFonts w:cs="Arial"/>
        </w:rPr>
        <w:t>Hlavním tématem</w:t>
      </w:r>
      <w:r w:rsidRPr="009670CF">
        <w:rPr>
          <w:rFonts w:cs="Arial"/>
        </w:rPr>
        <w:t xml:space="preserve"> výzkumu v lesním hospodářství tak je příprava a postupná realizace strategie adaptace lesních ekosystémů na změny přírodních a společenských podmínek. Významné je zohlednění role lesnictví při zachování, případně zlepšení stavu biodiverzity. Vzhledem k potenciálu abiotických faktorů (sucho, požáry, vítr) i biotických škůdců (podkorní hmyz, </w:t>
      </w:r>
      <w:proofErr w:type="spellStart"/>
      <w:r w:rsidRPr="009670CF">
        <w:rPr>
          <w:rFonts w:cs="Arial"/>
        </w:rPr>
        <w:t>defoliátoři</w:t>
      </w:r>
      <w:proofErr w:type="spellEnd"/>
      <w:r w:rsidRPr="009670CF">
        <w:rPr>
          <w:rFonts w:cs="Arial"/>
        </w:rPr>
        <w:t xml:space="preserve">, houbové patogeny, včetně invazivních druhů) narušovat až </w:t>
      </w:r>
      <w:r w:rsidR="00AA40FC">
        <w:rPr>
          <w:rFonts w:cs="Arial"/>
        </w:rPr>
        <w:t>zmařit</w:t>
      </w:r>
      <w:r w:rsidR="00AA40FC" w:rsidRPr="009670CF">
        <w:rPr>
          <w:rFonts w:cs="Arial"/>
        </w:rPr>
        <w:t xml:space="preserve"> </w:t>
      </w:r>
      <w:r w:rsidRPr="009670CF">
        <w:rPr>
          <w:rFonts w:cs="Arial"/>
        </w:rPr>
        <w:t xml:space="preserve">strategický záměr potřebných změn v lesních porostech, je v průběhu adaptačního procesu nevyhnutelné věnovat velkou pozornost zdravotnímu stavu lesních porostů a udržovat jejich adaptační potenciál. Jde především o prevenci a výzkum </w:t>
      </w:r>
      <w:r w:rsidR="00156F8F">
        <w:rPr>
          <w:rFonts w:cs="Arial"/>
        </w:rPr>
        <w:t xml:space="preserve">dopadů </w:t>
      </w:r>
      <w:r w:rsidRPr="009670CF">
        <w:rPr>
          <w:rFonts w:cs="Arial"/>
        </w:rPr>
        <w:t xml:space="preserve">abiotických a antropogenních faktorů ovlivňujících hospodaření v lesích, rovnováhu lesních ekosystémů a tím i celkovou stabilitu kulturní krajiny. Jedná se přitom o změny, jejichž rychlost přesahuje růstové procesy v lesních ekosystémech a o preventivní opatření nejen v oblasti </w:t>
      </w:r>
      <w:proofErr w:type="spellStart"/>
      <w:r w:rsidRPr="009670CF">
        <w:rPr>
          <w:rFonts w:cs="Arial"/>
        </w:rPr>
        <w:t>mitigace</w:t>
      </w:r>
      <w:proofErr w:type="spellEnd"/>
      <w:r w:rsidRPr="009670CF">
        <w:rPr>
          <w:rFonts w:cs="Arial"/>
        </w:rPr>
        <w:t xml:space="preserve"> změn, ale i o adaptaci na ně. </w:t>
      </w:r>
    </w:p>
    <w:p w:rsidR="00B47CF5" w:rsidRPr="009670CF" w:rsidRDefault="00B47CF5" w:rsidP="00B47CF5">
      <w:pPr>
        <w:spacing w:line="360" w:lineRule="auto"/>
        <w:jc w:val="both"/>
        <w:rPr>
          <w:rFonts w:cs="Arial"/>
        </w:rPr>
      </w:pPr>
      <w:r w:rsidRPr="009670CF">
        <w:rPr>
          <w:rFonts w:cs="Arial"/>
        </w:rPr>
        <w:t>K naplnění těchto cílů je nezbytné provozovat monitorovací systémy zachycující stav naplňování produkčních i mimoprodukčních funkcí, zdravotního stavu lesa, stavu a dopadu abiotických faktorů i biotických škůdců včetně volně žijící zvěře</w:t>
      </w:r>
      <w:r w:rsidR="00156F8F">
        <w:rPr>
          <w:rFonts w:cs="Arial"/>
        </w:rPr>
        <w:t xml:space="preserve"> a zároveň výsledky fundovaně interpretovat</w:t>
      </w:r>
      <w:r w:rsidRPr="009670CF">
        <w:rPr>
          <w:rFonts w:cs="Arial"/>
        </w:rPr>
        <w:t xml:space="preserve">. Samostatnou kapitolou lesního hospodářství je lovná zvěř, která </w:t>
      </w:r>
      <w:r w:rsidR="00E67051">
        <w:rPr>
          <w:rFonts w:cs="Arial"/>
        </w:rPr>
        <w:lastRenderedPageBreak/>
        <w:t>spojuje</w:t>
      </w:r>
      <w:r w:rsidRPr="009670CF">
        <w:rPr>
          <w:rFonts w:cs="Arial"/>
        </w:rPr>
        <w:t xml:space="preserve"> zeměděls</w:t>
      </w:r>
      <w:r w:rsidR="00E67051">
        <w:rPr>
          <w:rFonts w:cs="Arial"/>
        </w:rPr>
        <w:t>tví</w:t>
      </w:r>
      <w:r w:rsidRPr="009670CF">
        <w:rPr>
          <w:rFonts w:cs="Arial"/>
        </w:rPr>
        <w:t xml:space="preserve"> a lesnic</w:t>
      </w:r>
      <w:r w:rsidR="00E67051">
        <w:rPr>
          <w:rFonts w:cs="Arial"/>
        </w:rPr>
        <w:t>tví</w:t>
      </w:r>
      <w:r w:rsidRPr="009670CF">
        <w:rPr>
          <w:rFonts w:cs="Arial"/>
        </w:rPr>
        <w:t xml:space="preserve"> poškozováním </w:t>
      </w:r>
      <w:proofErr w:type="spellStart"/>
      <w:r w:rsidRPr="009670CF">
        <w:rPr>
          <w:rFonts w:cs="Arial"/>
        </w:rPr>
        <w:t>agro</w:t>
      </w:r>
      <w:proofErr w:type="spellEnd"/>
      <w:r w:rsidRPr="009670CF">
        <w:rPr>
          <w:rFonts w:cs="Arial"/>
        </w:rPr>
        <w:t xml:space="preserve"> a </w:t>
      </w:r>
      <w:proofErr w:type="spellStart"/>
      <w:r w:rsidRPr="009670CF">
        <w:rPr>
          <w:rFonts w:cs="Arial"/>
        </w:rPr>
        <w:t>silvi</w:t>
      </w:r>
      <w:proofErr w:type="spellEnd"/>
      <w:r w:rsidRPr="009670CF">
        <w:rPr>
          <w:rFonts w:cs="Arial"/>
        </w:rPr>
        <w:t xml:space="preserve">-kultur. Management zvěře zajišťuje myslivecké hospodaření, které je nutné odborně, legislativně a společensky optimálně řídit. </w:t>
      </w:r>
    </w:p>
    <w:p w:rsidR="00B47CF5" w:rsidRPr="009670CF" w:rsidRDefault="00B47CF5" w:rsidP="00B47CF5">
      <w:pPr>
        <w:spacing w:line="360" w:lineRule="auto"/>
        <w:jc w:val="both"/>
        <w:rPr>
          <w:rFonts w:cs="Arial"/>
        </w:rPr>
      </w:pPr>
      <w:r w:rsidRPr="009670CF">
        <w:rPr>
          <w:rFonts w:cs="Arial"/>
        </w:rPr>
        <w:t>Vědecko-výzkumné aktivity v oblasti lesnictví by měly být směrovány k zajištění zachování a zlepšení stavu lesa, trvalosti plnění všech jeho funkcí, zvýšení konkurenceschopnosti odvětví, zvyšování, resp. obnově biodiverzity a ekologické stability lesů, posílení významu lesního hospodářství pro ekonomický rozvoj venkova a větší akceptov</w:t>
      </w:r>
      <w:r w:rsidR="001F6751">
        <w:rPr>
          <w:rFonts w:cs="Arial"/>
        </w:rPr>
        <w:t>ání</w:t>
      </w:r>
      <w:r w:rsidRPr="009670CF">
        <w:rPr>
          <w:rFonts w:cs="Arial"/>
        </w:rPr>
        <w:t xml:space="preserve"> lesního hospodářství veřejností.</w:t>
      </w:r>
    </w:p>
    <w:p w:rsidR="00B47CF5" w:rsidRPr="009670CF" w:rsidRDefault="00B47CF5" w:rsidP="00B47CF5">
      <w:pPr>
        <w:spacing w:line="360" w:lineRule="auto"/>
        <w:jc w:val="both"/>
        <w:rPr>
          <w:rFonts w:cs="Arial"/>
        </w:rPr>
      </w:pPr>
    </w:p>
    <w:p w:rsidR="00B47CF5" w:rsidRPr="00985E4C" w:rsidRDefault="00B47CF5" w:rsidP="001D3EBA">
      <w:pPr>
        <w:pStyle w:val="Nadpis3"/>
        <w:rPr>
          <w:b/>
        </w:rPr>
      </w:pPr>
      <w:bookmarkStart w:id="32" w:name="OLE_LINK42"/>
      <w:bookmarkStart w:id="33" w:name="OLE_LINK43"/>
      <w:bookmarkStart w:id="34" w:name="OLE_LINK44"/>
      <w:bookmarkStart w:id="35" w:name="OLE_LINK45"/>
      <w:bookmarkStart w:id="36" w:name="_Toc435612608"/>
      <w:bookmarkStart w:id="37" w:name="_Toc435627599"/>
      <w:r w:rsidRPr="00985E4C">
        <w:rPr>
          <w:b/>
        </w:rPr>
        <w:t>I</w:t>
      </w:r>
      <w:r w:rsidR="002E072B" w:rsidRPr="00985E4C">
        <w:rPr>
          <w:b/>
          <w:lang w:val="cs-CZ"/>
        </w:rPr>
        <w:t>V</w:t>
      </w:r>
      <w:r w:rsidRPr="00985E4C">
        <w:rPr>
          <w:b/>
        </w:rPr>
        <w:t xml:space="preserve">. 1. </w:t>
      </w:r>
      <w:bookmarkEnd w:id="32"/>
      <w:bookmarkEnd w:id="33"/>
      <w:bookmarkEnd w:id="34"/>
      <w:bookmarkEnd w:id="35"/>
      <w:r w:rsidRPr="00985E4C">
        <w:rPr>
          <w:b/>
        </w:rPr>
        <w:t>Adaptační opatření v souvislosti se změnou klimatu</w:t>
      </w:r>
      <w:bookmarkEnd w:id="36"/>
      <w:bookmarkEnd w:id="37"/>
    </w:p>
    <w:p w:rsidR="00B47CF5" w:rsidRPr="009670CF" w:rsidRDefault="00B47CF5" w:rsidP="00B47CF5">
      <w:pPr>
        <w:spacing w:line="360" w:lineRule="auto"/>
        <w:jc w:val="both"/>
        <w:rPr>
          <w:rFonts w:cs="Arial"/>
        </w:rPr>
      </w:pPr>
      <w:r w:rsidRPr="009670CF">
        <w:rPr>
          <w:rFonts w:cs="Arial"/>
        </w:rPr>
        <w:t xml:space="preserve">Měnící se přírodní podmínky ovlivňují nejen produkční schopnosti lesních ekosystémů, ale mají výrazný vliv rovněž na zajišťování a plnění ostatních mimoprodukčních funkcí lesa. Zajištění trvale udržitelného hospodaření je základním úkolem plánovitého lesního hospodářství již desítky let. </w:t>
      </w:r>
      <w:r w:rsidR="00513427">
        <w:rPr>
          <w:rFonts w:cs="Arial"/>
        </w:rPr>
        <w:t>T</w:t>
      </w:r>
      <w:r w:rsidRPr="009670CF">
        <w:rPr>
          <w:rFonts w:cs="Arial"/>
        </w:rPr>
        <w:t>ento požadavek</w:t>
      </w:r>
      <w:r w:rsidR="00513427">
        <w:rPr>
          <w:rFonts w:cs="Arial"/>
        </w:rPr>
        <w:t xml:space="preserve"> se</w:t>
      </w:r>
      <w:r w:rsidRPr="009670CF">
        <w:rPr>
          <w:rFonts w:cs="Arial"/>
        </w:rPr>
        <w:t xml:space="preserve"> stává v podmínkách probíhající změny klimatu</w:t>
      </w:r>
      <w:r w:rsidR="00513427">
        <w:rPr>
          <w:rFonts w:cs="Arial"/>
        </w:rPr>
        <w:t xml:space="preserve"> ještě důležitější</w:t>
      </w:r>
      <w:r w:rsidRPr="009670CF">
        <w:rPr>
          <w:rFonts w:cs="Arial"/>
        </w:rPr>
        <w:t xml:space="preserve">. Z tohoto důvodu je nezbytné zaměřit výzkumné aktivity na zachování stavu, odolnosti a </w:t>
      </w:r>
      <w:proofErr w:type="spellStart"/>
      <w:r w:rsidRPr="009670CF">
        <w:rPr>
          <w:rFonts w:cs="Arial"/>
        </w:rPr>
        <w:t>rezilience</w:t>
      </w:r>
      <w:proofErr w:type="spellEnd"/>
      <w:r w:rsidRPr="009670CF">
        <w:rPr>
          <w:rFonts w:cs="Arial"/>
        </w:rPr>
        <w:t xml:space="preserve"> lesů a na tvorbu adaptačních strategií, kterými bude trvalost plnění funkcí lesa udržena a zajištěna i při změněných klimatických podmínkách, </w:t>
      </w:r>
      <w:r w:rsidR="00AE4B4B">
        <w:rPr>
          <w:rFonts w:cs="Arial"/>
        </w:rPr>
        <w:br/>
      </w:r>
      <w:r w:rsidRPr="009670CF">
        <w:rPr>
          <w:rFonts w:cs="Arial"/>
        </w:rPr>
        <w:t xml:space="preserve">a jejich realizaci. Prioritní oblasti výzkumu v oboru jsou zaměřeny především </w:t>
      </w:r>
      <w:proofErr w:type="gramStart"/>
      <w:r w:rsidRPr="009670CF">
        <w:rPr>
          <w:rFonts w:cs="Arial"/>
        </w:rPr>
        <w:t>na</w:t>
      </w:r>
      <w:proofErr w:type="gramEnd"/>
      <w:r w:rsidRPr="009670CF">
        <w:rPr>
          <w:rFonts w:cs="Arial"/>
        </w:rPr>
        <w:t>:</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výzkum biodiverzity lesních ekosystémů (druhové i genetické) a její změny v závislosti na klimatu a dalších faktorech</w:t>
      </w:r>
      <w:r w:rsidR="00F232E9" w:rsidRPr="00CD37FD">
        <w:rPr>
          <w:rFonts w:cs="Arial"/>
        </w:rPr>
        <w:t>,</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vývoj lesních ekosystémů v čase a v prostoru, analýza vlivu lesního hospodářství na genetickou konstituci populací lesních dřevin</w:t>
      </w:r>
      <w:r w:rsidR="00F232E9" w:rsidRPr="00CD37FD">
        <w:rPr>
          <w:rFonts w:cs="Arial"/>
        </w:rPr>
        <w:t>,</w:t>
      </w:r>
      <w:r w:rsidRPr="009670CF">
        <w:rPr>
          <w:rFonts w:cs="Arial"/>
        </w:rPr>
        <w:t xml:space="preserve"> </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studium genetické architektury adaptačně významných znaků lesních dřevin se zacílením na funkční genomiku a evoluční biologii</w:t>
      </w:r>
      <w:r w:rsidR="00F232E9" w:rsidRPr="00CD37FD">
        <w:rPr>
          <w:rFonts w:cs="Arial"/>
        </w:rPr>
        <w:t>,</w:t>
      </w:r>
      <w:r w:rsidRPr="009670CF">
        <w:rPr>
          <w:rFonts w:cs="Arial"/>
        </w:rPr>
        <w:t xml:space="preserve"> </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adaptační možnosti lesních ekosystémů a jejich ovlivnění lesním hospodářstvím, studium lesních ekosystémů, jejich produkce i mimoprodukčních funkcí v podmínkách probíhající změny klimatu, studium a zavádění nových poznatků v lesnické genetice a šlechtění lesních d</w:t>
      </w:r>
      <w:r w:rsidR="00CD37FD">
        <w:rPr>
          <w:rFonts w:cs="Arial"/>
        </w:rPr>
        <w:t xml:space="preserve">řevin do lesního hospodářství, </w:t>
      </w:r>
      <w:r w:rsidRPr="009670CF">
        <w:rPr>
          <w:rFonts w:cs="Arial"/>
        </w:rPr>
        <w:t xml:space="preserve">výzkum zaměřený na možnosti využití introdukovaných dřevin pro zvýšení </w:t>
      </w:r>
      <w:proofErr w:type="spellStart"/>
      <w:r w:rsidRPr="009670CF">
        <w:rPr>
          <w:rFonts w:cs="Arial"/>
        </w:rPr>
        <w:t>odolnost</w:t>
      </w:r>
      <w:r w:rsidR="00F232E9">
        <w:rPr>
          <w:rFonts w:cs="Arial"/>
        </w:rPr>
        <w:t>ního</w:t>
      </w:r>
      <w:proofErr w:type="spellEnd"/>
      <w:r w:rsidR="00F232E9">
        <w:rPr>
          <w:rFonts w:cs="Arial"/>
        </w:rPr>
        <w:t xml:space="preserve"> potenciálu lesních porostů</w:t>
      </w:r>
      <w:r w:rsidR="00F232E9" w:rsidRPr="00CD37FD">
        <w:rPr>
          <w:rFonts w:cs="Arial"/>
        </w:rPr>
        <w:t>,</w:t>
      </w:r>
      <w:r w:rsidRPr="009670CF">
        <w:rPr>
          <w:rFonts w:cs="Arial"/>
        </w:rPr>
        <w:t xml:space="preserve"> </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optimalizace dřevinné skladby ve změněných podmínkách</w:t>
      </w:r>
      <w:r w:rsidR="00F232E9" w:rsidRPr="00CD37FD">
        <w:rPr>
          <w:rFonts w:cs="Arial"/>
        </w:rPr>
        <w:t>,</w:t>
      </w:r>
      <w:r w:rsidRPr="009670CF">
        <w:rPr>
          <w:rFonts w:cs="Arial"/>
        </w:rPr>
        <w:t xml:space="preserve"> </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výzkum kvantitativní a kvalitativní produkce dřevin ve změněných podmínkách</w:t>
      </w:r>
      <w:r w:rsidR="00F232E9" w:rsidRPr="00CD37FD">
        <w:rPr>
          <w:rFonts w:cs="Arial"/>
        </w:rPr>
        <w:t>,</w:t>
      </w:r>
      <w:r w:rsidRPr="009670CF">
        <w:rPr>
          <w:rFonts w:cs="Arial"/>
        </w:rPr>
        <w:t xml:space="preserve"> </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zachování nebo zvýšení trvalé produkce dřeva a nedřevních produktů lesa</w:t>
      </w:r>
      <w:r w:rsidR="00F232E9" w:rsidRPr="00CD37FD">
        <w:rPr>
          <w:rFonts w:cs="Arial"/>
        </w:rPr>
        <w:t>,</w:t>
      </w:r>
      <w:r w:rsidRPr="009670CF">
        <w:rPr>
          <w:rFonts w:cs="Arial"/>
        </w:rPr>
        <w:t xml:space="preserve"> </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výzkum pěstebních opatření a postupů s ohledem na probíhající změny (zakládání, výchova a obnova porostů)</w:t>
      </w:r>
      <w:r w:rsidR="00F232E9" w:rsidRPr="00CD37FD">
        <w:rPr>
          <w:rFonts w:cs="Arial"/>
        </w:rPr>
        <w:t>,</w:t>
      </w:r>
      <w:r w:rsidRPr="009670CF">
        <w:rPr>
          <w:rFonts w:cs="Arial"/>
        </w:rPr>
        <w:t xml:space="preserve"> </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analýza rizik představovaných změnou klimatu na základě současných jednotek lesnické typologie</w:t>
      </w:r>
      <w:r w:rsidR="00F232E9" w:rsidRPr="00CD37FD">
        <w:rPr>
          <w:rFonts w:cs="Arial"/>
        </w:rPr>
        <w:t>,</w:t>
      </w:r>
      <w:r w:rsidRPr="009670CF">
        <w:rPr>
          <w:rFonts w:cs="Arial"/>
        </w:rPr>
        <w:t xml:space="preserve"> </w:t>
      </w:r>
    </w:p>
    <w:p w:rsidR="00B47CF5" w:rsidRPr="001D3EBA" w:rsidRDefault="00B47CF5" w:rsidP="00B47CF5">
      <w:pPr>
        <w:pStyle w:val="Odstavecseseznamem"/>
        <w:numPr>
          <w:ilvl w:val="0"/>
          <w:numId w:val="7"/>
        </w:numPr>
        <w:spacing w:line="360" w:lineRule="auto"/>
        <w:jc w:val="both"/>
        <w:rPr>
          <w:rFonts w:cs="Arial"/>
        </w:rPr>
      </w:pPr>
      <w:r w:rsidRPr="009670CF">
        <w:rPr>
          <w:rFonts w:cs="Arial"/>
        </w:rPr>
        <w:lastRenderedPageBreak/>
        <w:t xml:space="preserve">metody a postupy hospodářsko-úpravnického plánování, stanovení prvků časové úpravy lesa pro změněné podmínky, výzkum těžební </w:t>
      </w:r>
      <w:r w:rsidRPr="001D3EBA">
        <w:rPr>
          <w:rFonts w:cs="Arial"/>
        </w:rPr>
        <w:t>úpravy lesa</w:t>
      </w:r>
      <w:r w:rsidR="00261347" w:rsidRPr="001D3EBA">
        <w:rPr>
          <w:rFonts w:cs="Arial"/>
        </w:rPr>
        <w:t>,</w:t>
      </w:r>
      <w:r w:rsidRPr="001D3EBA">
        <w:rPr>
          <w:rFonts w:cs="Arial"/>
        </w:rPr>
        <w:t xml:space="preserve"> </w:t>
      </w:r>
    </w:p>
    <w:p w:rsidR="00B47CF5" w:rsidRPr="001D3EBA" w:rsidRDefault="00B47CF5" w:rsidP="00B47CF5">
      <w:pPr>
        <w:pStyle w:val="Odstavecseseznamem"/>
        <w:numPr>
          <w:ilvl w:val="0"/>
          <w:numId w:val="7"/>
        </w:numPr>
        <w:spacing w:line="360" w:lineRule="auto"/>
        <w:jc w:val="both"/>
        <w:rPr>
          <w:rFonts w:cs="Arial"/>
        </w:rPr>
      </w:pPr>
      <w:r w:rsidRPr="001D3EBA">
        <w:rPr>
          <w:rFonts w:cs="Arial"/>
        </w:rPr>
        <w:t xml:space="preserve">optimalizace plánování a realizace hospodářských zásahů při změně přírodních </w:t>
      </w:r>
      <w:r w:rsidR="00AE4B4B" w:rsidRPr="001D3EBA">
        <w:rPr>
          <w:rFonts w:cs="Arial"/>
        </w:rPr>
        <w:br/>
      </w:r>
      <w:r w:rsidRPr="001D3EBA">
        <w:rPr>
          <w:rFonts w:cs="Arial"/>
        </w:rPr>
        <w:t>a produkčních podmínek</w:t>
      </w:r>
      <w:r w:rsidR="00261347" w:rsidRPr="001D3EBA">
        <w:rPr>
          <w:rFonts w:cs="Arial"/>
        </w:rPr>
        <w:t>,</w:t>
      </w:r>
      <w:r w:rsidRPr="001D3EBA">
        <w:rPr>
          <w:rFonts w:cs="Arial"/>
        </w:rPr>
        <w:t xml:space="preserve"> </w:t>
      </w:r>
    </w:p>
    <w:p w:rsidR="00B47CF5" w:rsidRPr="001D3EBA" w:rsidRDefault="00B47CF5" w:rsidP="00B47CF5">
      <w:pPr>
        <w:pStyle w:val="Odstavecseseznamem"/>
        <w:numPr>
          <w:ilvl w:val="0"/>
          <w:numId w:val="7"/>
        </w:numPr>
        <w:spacing w:line="360" w:lineRule="auto"/>
        <w:jc w:val="both"/>
        <w:rPr>
          <w:rFonts w:cs="Arial"/>
        </w:rPr>
      </w:pPr>
      <w:r w:rsidRPr="001D3EBA">
        <w:rPr>
          <w:rFonts w:cs="Arial"/>
        </w:rPr>
        <w:t>modely strategického, taktického a operativního plánování v lesním hospodářství</w:t>
      </w:r>
      <w:r w:rsidR="00A23BDD" w:rsidRPr="001D3EBA">
        <w:rPr>
          <w:rFonts w:cs="Arial"/>
        </w:rPr>
        <w:t>,</w:t>
      </w:r>
      <w:r w:rsidRPr="001D3EBA">
        <w:rPr>
          <w:rFonts w:cs="Arial"/>
        </w:rPr>
        <w:t xml:space="preserve"> </w:t>
      </w:r>
    </w:p>
    <w:p w:rsidR="00B47CF5" w:rsidRPr="001D3EBA" w:rsidRDefault="00B47CF5" w:rsidP="00B47CF5">
      <w:pPr>
        <w:pStyle w:val="Odstavecseseznamem"/>
        <w:numPr>
          <w:ilvl w:val="0"/>
          <w:numId w:val="7"/>
        </w:numPr>
        <w:spacing w:line="360" w:lineRule="auto"/>
        <w:jc w:val="both"/>
        <w:rPr>
          <w:rFonts w:cs="Arial"/>
        </w:rPr>
      </w:pPr>
      <w:r w:rsidRPr="001D3EBA">
        <w:rPr>
          <w:rFonts w:cs="Arial"/>
        </w:rPr>
        <w:t>metody a postupy k environmentálně šetrnějším formám hospodaření v</w:t>
      </w:r>
      <w:r w:rsidR="00A23BDD" w:rsidRPr="001D3EBA">
        <w:rPr>
          <w:rFonts w:cs="Arial"/>
        </w:rPr>
        <w:t> </w:t>
      </w:r>
      <w:r w:rsidRPr="001D3EBA">
        <w:rPr>
          <w:rFonts w:cs="Arial"/>
        </w:rPr>
        <w:t>lese</w:t>
      </w:r>
      <w:r w:rsidR="00A23BDD" w:rsidRPr="001D3EBA">
        <w:rPr>
          <w:rFonts w:cs="Arial"/>
        </w:rPr>
        <w:t>,</w:t>
      </w:r>
      <w:r w:rsidRPr="001D3EBA">
        <w:rPr>
          <w:rFonts w:cs="Arial"/>
        </w:rPr>
        <w:t xml:space="preserve">  </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zvýšení kvality a kvantity vody zadržované lesními ekosystémy na lesním půdním fondu i mimo něj</w:t>
      </w:r>
      <w:r w:rsidR="00261347" w:rsidRPr="00CD37FD">
        <w:rPr>
          <w:rFonts w:cs="Arial"/>
        </w:rPr>
        <w:t>,</w:t>
      </w:r>
      <w:r w:rsidRPr="009670CF">
        <w:rPr>
          <w:rFonts w:cs="Arial"/>
        </w:rPr>
        <w:t xml:space="preserve"> </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analýza nákladů a přínosů navrhovaných adaptačních opatření včetně nákladů při nečinnosti</w:t>
      </w:r>
      <w:r w:rsidR="00261347" w:rsidRPr="00CD37FD">
        <w:rPr>
          <w:rFonts w:cs="Arial"/>
        </w:rPr>
        <w:t>,</w:t>
      </w:r>
      <w:r w:rsidRPr="009670CF">
        <w:rPr>
          <w:rFonts w:cs="Arial"/>
        </w:rPr>
        <w:t xml:space="preserve"> </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ekonomická optimalizace technologických postupů s ohledem na klimatické změny</w:t>
      </w:r>
      <w:r w:rsidR="00261347">
        <w:rPr>
          <w:rFonts w:cs="Arial"/>
        </w:rPr>
        <w:t>.</w:t>
      </w:r>
    </w:p>
    <w:p w:rsidR="00B47CF5" w:rsidRPr="009670CF" w:rsidRDefault="00B47CF5" w:rsidP="00B47CF5">
      <w:pPr>
        <w:spacing w:line="360" w:lineRule="auto"/>
        <w:jc w:val="both"/>
        <w:rPr>
          <w:rFonts w:cs="Arial"/>
        </w:rPr>
      </w:pPr>
    </w:p>
    <w:p w:rsidR="00B47CF5" w:rsidRPr="00985E4C" w:rsidRDefault="002E072B" w:rsidP="001D3EBA">
      <w:pPr>
        <w:pStyle w:val="Nadpis3"/>
        <w:rPr>
          <w:b/>
        </w:rPr>
      </w:pPr>
      <w:bookmarkStart w:id="38" w:name="OLE_LINK46"/>
      <w:bookmarkStart w:id="39" w:name="OLE_LINK47"/>
      <w:bookmarkStart w:id="40" w:name="OLE_LINK48"/>
      <w:bookmarkStart w:id="41" w:name="_Toc435612609"/>
      <w:bookmarkStart w:id="42" w:name="_Toc435627600"/>
      <w:r w:rsidRPr="00985E4C">
        <w:rPr>
          <w:b/>
        </w:rPr>
        <w:t>I</w:t>
      </w:r>
      <w:r w:rsidRPr="00985E4C">
        <w:rPr>
          <w:b/>
          <w:lang w:val="cs-CZ"/>
        </w:rPr>
        <w:t>V</w:t>
      </w:r>
      <w:r w:rsidR="00985E4C" w:rsidRPr="00985E4C">
        <w:rPr>
          <w:b/>
        </w:rPr>
        <w:t xml:space="preserve">. </w:t>
      </w:r>
      <w:r w:rsidR="00B47CF5" w:rsidRPr="00985E4C">
        <w:rPr>
          <w:b/>
        </w:rPr>
        <w:t xml:space="preserve">2. </w:t>
      </w:r>
      <w:bookmarkEnd w:id="38"/>
      <w:bookmarkEnd w:id="39"/>
      <w:bookmarkEnd w:id="40"/>
      <w:r w:rsidR="00B47CF5" w:rsidRPr="00985E4C">
        <w:rPr>
          <w:b/>
        </w:rPr>
        <w:t>Ekosystémové služby v lesním hospodářství</w:t>
      </w:r>
      <w:bookmarkEnd w:id="41"/>
      <w:bookmarkEnd w:id="42"/>
    </w:p>
    <w:p w:rsidR="00B47CF5" w:rsidRPr="009670CF" w:rsidRDefault="00B47CF5" w:rsidP="00B47CF5">
      <w:pPr>
        <w:spacing w:line="360" w:lineRule="auto"/>
        <w:jc w:val="both"/>
        <w:rPr>
          <w:rFonts w:cs="Arial"/>
        </w:rPr>
      </w:pPr>
      <w:r w:rsidRPr="009670CF">
        <w:rPr>
          <w:rFonts w:cs="Arial"/>
        </w:rPr>
        <w:t xml:space="preserve">V ekosystémových službách lesa se promítají veškeré přínosy lesa jako významné složky </w:t>
      </w:r>
      <w:r w:rsidR="00156F8F">
        <w:rPr>
          <w:rFonts w:cs="Arial"/>
        </w:rPr>
        <w:t xml:space="preserve">globálního </w:t>
      </w:r>
      <w:r w:rsidRPr="009670CF">
        <w:rPr>
          <w:rFonts w:cs="Arial"/>
        </w:rPr>
        <w:t xml:space="preserve">ekosystému. Zásadní vliv na kvalitu ekosystémových služeb má </w:t>
      </w:r>
      <w:r w:rsidR="00B4780C">
        <w:rPr>
          <w:rFonts w:cs="Arial"/>
        </w:rPr>
        <w:t>zdravý a funkční les, v němž hraje důležitou roli</w:t>
      </w:r>
      <w:r w:rsidR="00344464" w:rsidRPr="00344464">
        <w:rPr>
          <w:rFonts w:cs="Arial"/>
        </w:rPr>
        <w:t xml:space="preserve"> </w:t>
      </w:r>
      <w:r w:rsidR="00344464" w:rsidRPr="009670CF">
        <w:rPr>
          <w:rFonts w:cs="Arial"/>
        </w:rPr>
        <w:t>biodiverzita</w:t>
      </w:r>
      <w:r w:rsidRPr="009670CF">
        <w:rPr>
          <w:rFonts w:cs="Arial"/>
        </w:rPr>
        <w:t>. Strategie v oblasti ekosystémových služeb lesa souvisí se Strategií biodiverzity EU do roku 2020, která ukládá zmapovat a posoudit stav ekosystémů a posoudit ekonomickou hodnotu služeb, které poskytují. V širším kontextu by se měly promítat ekosystémové služby lesa i do rozšířeného statistického účetnictví přírodního kapitálu. Současná úroveň poznání v oblasti ekosystémových služeb vede k jejich podpoře a rozvíjení v celém jejich spektru s tím, že zatím nebyly vyvinuty dostatečné technické a ekonomické nástroje. Proto se v této oblasti zaměř</w:t>
      </w:r>
      <w:r w:rsidR="00344464">
        <w:rPr>
          <w:rFonts w:cs="Arial"/>
        </w:rPr>
        <w:t>íme</w:t>
      </w:r>
      <w:r w:rsidRPr="009670CF">
        <w:rPr>
          <w:rFonts w:cs="Arial"/>
        </w:rPr>
        <w:t xml:space="preserve"> na následující oblasti:</w:t>
      </w:r>
    </w:p>
    <w:p w:rsidR="00B47CF5" w:rsidRPr="009670CF" w:rsidDel="00D676B1" w:rsidRDefault="00B47CF5" w:rsidP="00B47CF5">
      <w:pPr>
        <w:pStyle w:val="Odstavecseseznamem"/>
        <w:numPr>
          <w:ilvl w:val="0"/>
          <w:numId w:val="7"/>
        </w:numPr>
        <w:spacing w:line="360" w:lineRule="auto"/>
        <w:jc w:val="both"/>
        <w:rPr>
          <w:rFonts w:cs="Arial"/>
        </w:rPr>
      </w:pPr>
      <w:r w:rsidRPr="009670CF">
        <w:rPr>
          <w:rFonts w:cs="Arial"/>
        </w:rPr>
        <w:t>analýza a komplexní výzkum ekosystémových služeb lesa</w:t>
      </w:r>
      <w:r w:rsidR="00261347">
        <w:rPr>
          <w:rFonts w:cs="Arial"/>
          <w:color w:val="00B050"/>
        </w:rPr>
        <w:t>,</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výzkum dopadu používaných lesnicko-hospodářských opatření na poskytování ekosystémových služeb</w:t>
      </w:r>
      <w:r w:rsidR="00261347">
        <w:rPr>
          <w:rFonts w:cs="Arial"/>
        </w:rPr>
        <w:t>.</w:t>
      </w:r>
    </w:p>
    <w:p w:rsidR="00B47CF5" w:rsidRPr="009670CF" w:rsidRDefault="00B47CF5" w:rsidP="00B47CF5">
      <w:pPr>
        <w:spacing w:line="360" w:lineRule="auto"/>
        <w:jc w:val="both"/>
        <w:rPr>
          <w:rFonts w:cs="Arial"/>
        </w:rPr>
      </w:pPr>
    </w:p>
    <w:p w:rsidR="00B47CF5" w:rsidRPr="00985E4C" w:rsidRDefault="002E072B" w:rsidP="001D3EBA">
      <w:pPr>
        <w:pStyle w:val="Nadpis3"/>
        <w:rPr>
          <w:b/>
        </w:rPr>
      </w:pPr>
      <w:bookmarkStart w:id="43" w:name="OLE_LINK52"/>
      <w:bookmarkStart w:id="44" w:name="OLE_LINK53"/>
      <w:bookmarkStart w:id="45" w:name="OLE_LINK54"/>
      <w:bookmarkStart w:id="46" w:name="_Toc435612610"/>
      <w:bookmarkStart w:id="47" w:name="_Toc435627601"/>
      <w:r w:rsidRPr="00985E4C">
        <w:rPr>
          <w:b/>
        </w:rPr>
        <w:t>I</w:t>
      </w:r>
      <w:r w:rsidRPr="00985E4C">
        <w:rPr>
          <w:b/>
          <w:lang w:val="cs-CZ"/>
        </w:rPr>
        <w:t>V</w:t>
      </w:r>
      <w:r w:rsidR="000A7410">
        <w:rPr>
          <w:b/>
        </w:rPr>
        <w:t>.</w:t>
      </w:r>
      <w:r w:rsidR="000A7410">
        <w:rPr>
          <w:b/>
          <w:lang w:val="cs-CZ"/>
        </w:rPr>
        <w:t xml:space="preserve"> </w:t>
      </w:r>
      <w:bookmarkStart w:id="48" w:name="_GoBack"/>
      <w:bookmarkEnd w:id="48"/>
      <w:r w:rsidR="00B47CF5" w:rsidRPr="00985E4C">
        <w:rPr>
          <w:b/>
        </w:rPr>
        <w:t xml:space="preserve">3. </w:t>
      </w:r>
      <w:bookmarkEnd w:id="43"/>
      <w:bookmarkEnd w:id="44"/>
      <w:bookmarkEnd w:id="45"/>
      <w:r w:rsidR="00B47CF5" w:rsidRPr="00985E4C">
        <w:rPr>
          <w:b/>
        </w:rPr>
        <w:t>Zdravotní stav lesa</w:t>
      </w:r>
      <w:bookmarkEnd w:id="46"/>
      <w:bookmarkEnd w:id="47"/>
    </w:p>
    <w:p w:rsidR="00B47CF5" w:rsidRPr="009670CF" w:rsidRDefault="00B47CF5" w:rsidP="00B47CF5">
      <w:pPr>
        <w:spacing w:line="360" w:lineRule="auto"/>
        <w:jc w:val="both"/>
        <w:rPr>
          <w:rFonts w:cs="Arial"/>
        </w:rPr>
      </w:pPr>
      <w:r w:rsidRPr="009670CF">
        <w:rPr>
          <w:rFonts w:cs="Arial"/>
        </w:rPr>
        <w:t>Jak produkční, tak mimoprodukční funkce lesa mohou plnohodnotně plnit pouze stabilní lesní porosty. Vzhledem k délce doby</w:t>
      </w:r>
      <w:r w:rsidR="00A30D02">
        <w:rPr>
          <w:rFonts w:cs="Arial"/>
        </w:rPr>
        <w:t xml:space="preserve"> obnovy</w:t>
      </w:r>
      <w:r w:rsidRPr="009670CF">
        <w:rPr>
          <w:rFonts w:cs="Arial"/>
        </w:rPr>
        <w:t xml:space="preserve"> lesa je třeba ve všech růstových fázích zabránit jeho velkoplošným disturbancím, které by v konečném důsledku vedly k potlačení těchto funkcí. V souvislosti se změnou klimatu se zvyšuje význam doposud indiferentních druhů (narůstá jejich škodlivost a patogenita), mění se areály rozšíření škůdců a patogenů. </w:t>
      </w:r>
      <w:r w:rsidR="00CD37FD">
        <w:rPr>
          <w:rFonts w:cs="Arial"/>
        </w:rPr>
        <w:br/>
      </w:r>
      <w:r w:rsidRPr="009670CF">
        <w:rPr>
          <w:rFonts w:cs="Arial"/>
        </w:rPr>
        <w:t xml:space="preserve">V synergii klimatické změny a transportu biologického materiálu se zvyšuje riziko šíření invazních druhů. Na základě významu ekonomických škod jak v zemědělství, tak v lesnictví lze za jeden z nejvýznamnějších faktorů ovlivňujících produkční funkce označit zvěř.  </w:t>
      </w:r>
      <w:r w:rsidR="00CD37FD">
        <w:rPr>
          <w:rFonts w:cs="Arial"/>
        </w:rPr>
        <w:br/>
      </w:r>
      <w:r w:rsidRPr="009670CF">
        <w:rPr>
          <w:rFonts w:cs="Arial"/>
        </w:rPr>
        <w:t xml:space="preserve">V lesním hospodářství je problematika škod zvěří o to významnější, že se obvykle jedná </w:t>
      </w:r>
      <w:r w:rsidR="00CD37FD">
        <w:rPr>
          <w:rFonts w:cs="Arial"/>
        </w:rPr>
        <w:br/>
      </w:r>
      <w:r w:rsidRPr="009670CF">
        <w:rPr>
          <w:rFonts w:cs="Arial"/>
        </w:rPr>
        <w:lastRenderedPageBreak/>
        <w:t>o ovlivnění vývoje porostu na několik příštích desetiletí. V souvislosti s předpokládanými velkoplošnými disturbancemi a následnými změnami v lesních ekosystémech se zvěř může stát limitujícím faktorem adaptačních strategií. Z koncepčního hlediska lze v současných podmínkách ČR vymezit zejména následující výzkumné cíle:</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výzkum vlivu abiotického stresu na vitalitu dřevin</w:t>
      </w:r>
      <w:r w:rsidR="00CD37FD">
        <w:rPr>
          <w:rFonts w:cs="Arial"/>
        </w:rPr>
        <w:t>,</w:t>
      </w:r>
      <w:r w:rsidRPr="009670CF">
        <w:rPr>
          <w:rFonts w:cs="Arial"/>
        </w:rPr>
        <w:t xml:space="preserve">  </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analýza historické zátěže a jejího vlivu na současný zdravotní stav lesů, před</w:t>
      </w:r>
      <w:r w:rsidR="00CD37FD">
        <w:rPr>
          <w:rFonts w:cs="Arial"/>
        </w:rPr>
        <w:t>evším na vlastnosti lesních půd,</w:t>
      </w:r>
      <w:r w:rsidRPr="009670CF">
        <w:rPr>
          <w:rFonts w:cs="Arial"/>
        </w:rPr>
        <w:t xml:space="preserve"> </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 xml:space="preserve">analýza podmínek vzniku lesních požárů a výzkum možností jejich minimalizace, případně optimalizace soustavy pro hašení,  </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 xml:space="preserve">analýza rizika vyšší intenzity působení hmyzích škůdců na hospodářsky důležité dřeviny a definování možností ochranných a obranných opatření na principech integrované ochrany lesa,  </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 xml:space="preserve">výzkum potenciální hrozby šíření invazních druhů hmyzu, houbových patogenů </w:t>
      </w:r>
      <w:r w:rsidR="00CD37FD">
        <w:rPr>
          <w:rFonts w:cs="Arial"/>
        </w:rPr>
        <w:br/>
      </w:r>
      <w:r w:rsidRPr="009670CF">
        <w:rPr>
          <w:rFonts w:cs="Arial"/>
        </w:rPr>
        <w:t xml:space="preserve">a plevelů a návrh odpovídajících ochranných a obranných opatření,  </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 xml:space="preserve">výzkum dopadů klimatických změn na změny v bionomii domácích druhů hmyzu </w:t>
      </w:r>
      <w:r w:rsidR="00CD37FD">
        <w:rPr>
          <w:rFonts w:cs="Arial"/>
        </w:rPr>
        <w:br/>
      </w:r>
      <w:r w:rsidRPr="009670CF">
        <w:rPr>
          <w:rFonts w:cs="Arial"/>
        </w:rPr>
        <w:t>a patogenů a výzkum metod pro snížení/eliminaci škod</w:t>
      </w:r>
      <w:r w:rsidR="00CD37FD">
        <w:rPr>
          <w:rFonts w:cs="Arial"/>
        </w:rPr>
        <w:t>,</w:t>
      </w:r>
      <w:r w:rsidRPr="009670CF">
        <w:rPr>
          <w:rFonts w:cs="Arial"/>
        </w:rPr>
        <w:t xml:space="preserve"> </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výzkum zvěře jako faktoru limitujícího možnosti úpravy dřevinného složení lesních porostů v souvi</w:t>
      </w:r>
      <w:r w:rsidR="00CD37FD">
        <w:rPr>
          <w:rFonts w:cs="Arial"/>
        </w:rPr>
        <w:t>slosti s adaptačními opatřeními,</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analýza a výzkum dopadu používaných hospodářských opatření na zdravotní stav lesa (působení abiotických a biotických škodlivých činitelů).</w:t>
      </w:r>
    </w:p>
    <w:p w:rsidR="00B47CF5" w:rsidRPr="00985E4C" w:rsidRDefault="00B47CF5" w:rsidP="00B47CF5">
      <w:pPr>
        <w:spacing w:line="360" w:lineRule="auto"/>
        <w:jc w:val="both"/>
        <w:rPr>
          <w:rFonts w:cs="Arial"/>
          <w:b/>
        </w:rPr>
      </w:pPr>
    </w:p>
    <w:p w:rsidR="00B47CF5" w:rsidRPr="00985E4C" w:rsidRDefault="002E072B" w:rsidP="001D3EBA">
      <w:pPr>
        <w:pStyle w:val="Nadpis3"/>
        <w:rPr>
          <w:b/>
        </w:rPr>
      </w:pPr>
      <w:bookmarkStart w:id="49" w:name="OLE_LINK55"/>
      <w:bookmarkStart w:id="50" w:name="OLE_LINK56"/>
      <w:bookmarkStart w:id="51" w:name="_Toc435612611"/>
      <w:bookmarkStart w:id="52" w:name="_Toc435627602"/>
      <w:r w:rsidRPr="00985E4C">
        <w:rPr>
          <w:b/>
        </w:rPr>
        <w:t>I</w:t>
      </w:r>
      <w:r w:rsidRPr="00985E4C">
        <w:rPr>
          <w:b/>
          <w:lang w:val="cs-CZ"/>
        </w:rPr>
        <w:t>V</w:t>
      </w:r>
      <w:r w:rsidR="00985E4C" w:rsidRPr="00985E4C">
        <w:rPr>
          <w:b/>
        </w:rPr>
        <w:t xml:space="preserve">. </w:t>
      </w:r>
      <w:r w:rsidR="00B47CF5" w:rsidRPr="00985E4C">
        <w:rPr>
          <w:b/>
        </w:rPr>
        <w:t xml:space="preserve">4. </w:t>
      </w:r>
      <w:bookmarkEnd w:id="49"/>
      <w:bookmarkEnd w:id="50"/>
      <w:r w:rsidR="00B47CF5" w:rsidRPr="00985E4C">
        <w:rPr>
          <w:b/>
        </w:rPr>
        <w:t>Monitoring a inventarizace lesních ekosystémů</w:t>
      </w:r>
      <w:bookmarkEnd w:id="51"/>
      <w:bookmarkEnd w:id="52"/>
    </w:p>
    <w:p w:rsidR="00B47CF5" w:rsidRPr="009670CF" w:rsidRDefault="00B47CF5" w:rsidP="00B47CF5">
      <w:pPr>
        <w:spacing w:line="360" w:lineRule="auto"/>
        <w:jc w:val="both"/>
        <w:rPr>
          <w:rFonts w:cs="Arial"/>
        </w:rPr>
      </w:pPr>
      <w:r w:rsidRPr="009670CF">
        <w:rPr>
          <w:rFonts w:cs="Arial"/>
        </w:rPr>
        <w:t xml:space="preserve">S plněním všech důležitých funkcí lesa je spjata potřeba kontinuálního zjišťováni stavu lesa </w:t>
      </w:r>
      <w:r w:rsidR="00CD37FD">
        <w:rPr>
          <w:rFonts w:cs="Arial"/>
        </w:rPr>
        <w:br/>
      </w:r>
      <w:r w:rsidRPr="009670CF">
        <w:rPr>
          <w:rFonts w:cs="Arial"/>
        </w:rPr>
        <w:t>a vývoje všech jeho složek. Výzkum v této oblasti by měl b</w:t>
      </w:r>
      <w:r w:rsidR="001A6CEF">
        <w:rPr>
          <w:rFonts w:cs="Arial"/>
        </w:rPr>
        <w:t>ý</w:t>
      </w:r>
      <w:r w:rsidRPr="009670CF">
        <w:rPr>
          <w:rFonts w:cs="Arial"/>
        </w:rPr>
        <w:t>t zaměřen nejen na metody pozemního šetření, které jsou obecně považovány za přesnější (ale pro uživatele představují vyšší finanční nároky)</w:t>
      </w:r>
      <w:r w:rsidR="001A6CEF">
        <w:rPr>
          <w:rFonts w:cs="Arial"/>
        </w:rPr>
        <w:t>,</w:t>
      </w:r>
      <w:r w:rsidRPr="009670CF">
        <w:rPr>
          <w:rFonts w:cs="Arial"/>
        </w:rPr>
        <w:t xml:space="preserve"> ale i na perspektivní metody a technologie dálkového průzkumu Země (DPZ), jejichž ekonomický potenciál v oblasti lesnictví je </w:t>
      </w:r>
      <w:r w:rsidR="00A30D02">
        <w:rPr>
          <w:rFonts w:cs="Arial"/>
        </w:rPr>
        <w:t xml:space="preserve">také </w:t>
      </w:r>
      <w:r w:rsidRPr="009670CF">
        <w:rPr>
          <w:rFonts w:cs="Arial"/>
        </w:rPr>
        <w:t xml:space="preserve">významný. Jedná se </w:t>
      </w:r>
      <w:r w:rsidR="001A6CEF">
        <w:rPr>
          <w:rFonts w:cs="Arial"/>
        </w:rPr>
        <w:br/>
      </w:r>
      <w:r w:rsidRPr="009670CF">
        <w:rPr>
          <w:rFonts w:cs="Arial"/>
        </w:rPr>
        <w:t xml:space="preserve">o satelitní a letecké snímkování a rovněž </w:t>
      </w:r>
      <w:r w:rsidR="0096166B">
        <w:rPr>
          <w:rFonts w:cs="Arial"/>
        </w:rPr>
        <w:t xml:space="preserve">o </w:t>
      </w:r>
      <w:r w:rsidRPr="009670CF">
        <w:rPr>
          <w:rFonts w:cs="Arial"/>
        </w:rPr>
        <w:t xml:space="preserve">využití bezpilotních prostředků pro získávání dat </w:t>
      </w:r>
      <w:r w:rsidR="001A6CEF">
        <w:rPr>
          <w:rFonts w:cs="Arial"/>
        </w:rPr>
        <w:br/>
      </w:r>
      <w:r w:rsidRPr="009670CF">
        <w:rPr>
          <w:rFonts w:cs="Arial"/>
        </w:rPr>
        <w:t>o stavu, struktuře a ohrožení lesních ekosystémů. Výzkum v této oblasti by měl b</w:t>
      </w:r>
      <w:r w:rsidR="0096166B">
        <w:rPr>
          <w:rFonts w:cs="Arial"/>
        </w:rPr>
        <w:t>ý</w:t>
      </w:r>
      <w:r w:rsidRPr="009670CF">
        <w:rPr>
          <w:rFonts w:cs="Arial"/>
        </w:rPr>
        <w:t xml:space="preserve">t zaměřen na využití nejmodernějších technologií v satelitním, leteckém a bezpilotním snímkování, jejich možných vzájemných kombinací, kombinací s pozemním zjišťováním a jejich uplatnění v lesnickém výzkumu a praxi. Z hlediska pozemního zjišťování dat je důležité zaměřit výzkum na potenciální aplikaci laserových a jiných moderních technologií. </w:t>
      </w:r>
      <w:r w:rsidR="0096166B">
        <w:rPr>
          <w:rFonts w:cs="Arial"/>
        </w:rPr>
        <w:t>P</w:t>
      </w:r>
      <w:r w:rsidRPr="009670CF">
        <w:rPr>
          <w:rFonts w:cs="Arial"/>
        </w:rPr>
        <w:t xml:space="preserve">ro praktické lesní hospodářství </w:t>
      </w:r>
      <w:r w:rsidR="0096166B">
        <w:rPr>
          <w:rFonts w:cs="Arial"/>
        </w:rPr>
        <w:t xml:space="preserve">je </w:t>
      </w:r>
      <w:r w:rsidRPr="009670CF">
        <w:rPr>
          <w:rFonts w:cs="Arial"/>
        </w:rPr>
        <w:t>rovněž důležitý vývoj a využití mobilních aplikací, které umožňují efektivní sběr, přenos a zpracování různého druhu informací o lese a lesní hospodářské činnosti. Témata vyžadující pozornost v této oblasti jsou:</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lastRenderedPageBreak/>
        <w:t>zajištění dlouhodobosti a rozvoje současných programů monitoringu</w:t>
      </w:r>
      <w:r w:rsidR="00CD37FD">
        <w:rPr>
          <w:rFonts w:cs="Arial"/>
        </w:rPr>
        <w:t>,</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vývoj technických prostředků pro monitoring a zjišťování stavu, struktury a ohrožení jednotlivých složek lesních ekosystémů</w:t>
      </w:r>
      <w:r w:rsidR="00CD37FD">
        <w:rPr>
          <w:rFonts w:cs="Arial"/>
        </w:rPr>
        <w:t>,</w:t>
      </w:r>
      <w:r w:rsidRPr="009670CF">
        <w:rPr>
          <w:rFonts w:cs="Arial"/>
        </w:rPr>
        <w:t xml:space="preserve"> </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vývoj a inovace metod a způsobů zpracování dat monitoringu a zjišťování stavu lesních ekosystémů</w:t>
      </w:r>
      <w:r w:rsidR="00CD37FD">
        <w:rPr>
          <w:rFonts w:cs="Arial"/>
        </w:rPr>
        <w:t>,</w:t>
      </w:r>
      <w:r w:rsidRPr="009670CF">
        <w:rPr>
          <w:rFonts w:cs="Arial"/>
        </w:rPr>
        <w:t xml:space="preserve"> </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monitoring lesních ekosystémů a dynamiky jejich vývoje z hlediska zdravotního stavu, produkce i naplňování mimoprodukčních funkcí</w:t>
      </w:r>
      <w:r w:rsidR="00CD37FD">
        <w:rPr>
          <w:rFonts w:cs="Arial"/>
        </w:rPr>
        <w:t>,</w:t>
      </w:r>
      <w:r w:rsidRPr="009670CF">
        <w:rPr>
          <w:rFonts w:cs="Arial"/>
        </w:rPr>
        <w:t xml:space="preserve"> </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monitoring lesních ekosystémů z hlediska jejich ohrožení abiotickými a biotickými škodlivými činiteli</w:t>
      </w:r>
      <w:r w:rsidR="00CD37FD">
        <w:rPr>
          <w:rFonts w:cs="Arial"/>
        </w:rPr>
        <w:t>,</w:t>
      </w:r>
      <w:r w:rsidRPr="009670CF">
        <w:rPr>
          <w:rFonts w:cs="Arial"/>
        </w:rPr>
        <w:t xml:space="preserve"> </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vývoj prostředků a metod pro zjišťování a vyhodnocování dat třírozměrné struktury lesa</w:t>
      </w:r>
      <w:r w:rsidR="00CD37FD">
        <w:rPr>
          <w:rFonts w:cs="Arial"/>
        </w:rPr>
        <w:t>,</w:t>
      </w:r>
      <w:r w:rsidRPr="009670CF">
        <w:rPr>
          <w:rFonts w:cs="Arial"/>
        </w:rPr>
        <w:t xml:space="preserve"> </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zajištění přístupnosti a sekundárního vyhodnocování dat získaných v rámci monitoringu a inventarizace lesa</w:t>
      </w:r>
      <w:r w:rsidR="00CD37FD">
        <w:rPr>
          <w:rFonts w:cs="Arial"/>
        </w:rPr>
        <w:t>,</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vývoj mobilních aplikací pro prakti</w:t>
      </w:r>
      <w:r w:rsidR="00CD37FD">
        <w:rPr>
          <w:rFonts w:cs="Arial"/>
        </w:rPr>
        <w:t>ckou lesní hospodářskou činnost,</w:t>
      </w:r>
      <w:r w:rsidRPr="009670CF">
        <w:rPr>
          <w:rFonts w:cs="Arial"/>
        </w:rPr>
        <w:t xml:space="preserve"> </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návrh nových indikátorů pro sledování stavu lesních ekosystémů.</w:t>
      </w:r>
    </w:p>
    <w:p w:rsidR="00B47CF5" w:rsidRPr="009670CF" w:rsidRDefault="00B47CF5" w:rsidP="00B47CF5">
      <w:pPr>
        <w:spacing w:line="360" w:lineRule="auto"/>
        <w:jc w:val="both"/>
        <w:rPr>
          <w:rFonts w:cs="Arial"/>
        </w:rPr>
      </w:pPr>
    </w:p>
    <w:p w:rsidR="00B47CF5" w:rsidRPr="00985E4C" w:rsidRDefault="002E072B" w:rsidP="001D3EBA">
      <w:pPr>
        <w:pStyle w:val="Nadpis3"/>
        <w:rPr>
          <w:b/>
        </w:rPr>
      </w:pPr>
      <w:bookmarkStart w:id="53" w:name="OLE_LINK69"/>
      <w:bookmarkStart w:id="54" w:name="OLE_LINK70"/>
      <w:bookmarkStart w:id="55" w:name="OLE_LINK71"/>
      <w:bookmarkStart w:id="56" w:name="_Toc435612612"/>
      <w:bookmarkStart w:id="57" w:name="_Toc435627603"/>
      <w:r w:rsidRPr="00985E4C">
        <w:rPr>
          <w:b/>
        </w:rPr>
        <w:t>I</w:t>
      </w:r>
      <w:r w:rsidRPr="00985E4C">
        <w:rPr>
          <w:b/>
          <w:lang w:val="cs-CZ"/>
        </w:rPr>
        <w:t>V</w:t>
      </w:r>
      <w:r w:rsidR="00985E4C" w:rsidRPr="00985E4C">
        <w:rPr>
          <w:b/>
        </w:rPr>
        <w:t xml:space="preserve">. </w:t>
      </w:r>
      <w:r w:rsidR="00B47CF5" w:rsidRPr="00985E4C">
        <w:rPr>
          <w:b/>
        </w:rPr>
        <w:t xml:space="preserve">5. </w:t>
      </w:r>
      <w:bookmarkEnd w:id="53"/>
      <w:bookmarkEnd w:id="54"/>
      <w:bookmarkEnd w:id="55"/>
      <w:r w:rsidR="00B47CF5" w:rsidRPr="00985E4C">
        <w:rPr>
          <w:b/>
        </w:rPr>
        <w:t>Zvěř a myslivost</w:t>
      </w:r>
      <w:bookmarkEnd w:id="56"/>
      <w:bookmarkEnd w:id="57"/>
    </w:p>
    <w:p w:rsidR="00B47CF5" w:rsidRPr="009670CF" w:rsidRDefault="00B47CF5" w:rsidP="00B47CF5">
      <w:pPr>
        <w:spacing w:line="360" w:lineRule="auto"/>
        <w:jc w:val="both"/>
        <w:rPr>
          <w:rFonts w:cs="Arial"/>
        </w:rPr>
      </w:pPr>
      <w:r w:rsidRPr="009670CF">
        <w:rPr>
          <w:rFonts w:cs="Arial"/>
        </w:rPr>
        <w:t>Zvěř významně ovlivňuje jak lesní prostředí, tak zemědělskou i urbanizovanou krajinu. Její vliv na ekosystém je jednak přímý, kdy ovlivňuje strukturu společenstev spásáním, defekací,</w:t>
      </w:r>
      <w:r w:rsidR="00156F8F">
        <w:rPr>
          <w:rFonts w:cs="Arial"/>
        </w:rPr>
        <w:t> </w:t>
      </w:r>
      <w:r w:rsidRPr="009670CF">
        <w:rPr>
          <w:rFonts w:cs="Arial"/>
        </w:rPr>
        <w:t>apod</w:t>
      </w:r>
      <w:r w:rsidR="001A6CEF">
        <w:rPr>
          <w:rFonts w:cs="Arial"/>
        </w:rPr>
        <w:t>.</w:t>
      </w:r>
      <w:r w:rsidRPr="009670CF">
        <w:rPr>
          <w:rFonts w:cs="Arial"/>
        </w:rPr>
        <w:t>,</w:t>
      </w:r>
      <w:r w:rsidR="001A6CEF">
        <w:rPr>
          <w:rFonts w:cs="Arial"/>
        </w:rPr>
        <w:t xml:space="preserve"> </w:t>
      </w:r>
      <w:r w:rsidRPr="009670CF">
        <w:rPr>
          <w:rFonts w:cs="Arial"/>
        </w:rPr>
        <w:t xml:space="preserve">tak nepřímý, kdy její působení (loupání, ohryz) může být vstupní branou pro rozvoj houbových patogenů, jejichž působení se projeví po dobu i několika desítek let.  Mimo škody působené zvěří na lesních i zemědělských kulturách mezi problematické oblasti dále patří např. konflikt mezi zvěří a obyvatelstvem (pronikání zvěře do </w:t>
      </w:r>
      <w:proofErr w:type="spellStart"/>
      <w:r w:rsidRPr="009670CF">
        <w:rPr>
          <w:rFonts w:cs="Arial"/>
        </w:rPr>
        <w:t>intravilánů</w:t>
      </w:r>
      <w:proofErr w:type="spellEnd"/>
      <w:r w:rsidRPr="009670CF">
        <w:rPr>
          <w:rFonts w:cs="Arial"/>
        </w:rPr>
        <w:t xml:space="preserve"> obcí, intenzivní využívání krajiny obyvatelstvem a rušení obvyklých biorytmů zvěře)</w:t>
      </w:r>
      <w:r w:rsidR="001A6CEF">
        <w:rPr>
          <w:rFonts w:cs="Arial"/>
        </w:rPr>
        <w:t>,</w:t>
      </w:r>
      <w:r w:rsidRPr="009670CF">
        <w:rPr>
          <w:rFonts w:cs="Arial"/>
        </w:rPr>
        <w:t xml:space="preserve"> šíření nových onemocnění přenosných na člověka nebo hospodářská zvířata</w:t>
      </w:r>
      <w:r w:rsidR="001A6CEF">
        <w:rPr>
          <w:rFonts w:cs="Arial"/>
        </w:rPr>
        <w:t>,</w:t>
      </w:r>
      <w:r w:rsidRPr="009670CF">
        <w:rPr>
          <w:rFonts w:cs="Arial"/>
        </w:rPr>
        <w:t xml:space="preserve"> snižování početnosti kurovitých ptáků a ztráta vhodných biotopů atd. V následujícím období mnoho z těchto témat bude stále aktuálnější a je potřeba se zaměřit i na tyto oblasti. Myslivecké hospodaření, které je mimo jiné nástrojem pro regulaci populací zvěře, ovšem představuje diametrálně odlišný systém od systémů lesního či zemědělského hospodářství. Otázku myslivosti řeší široké spektrum veřejnosti, které ovšem v mnoha případech nemá dostatečnou odbornou průpravu</w:t>
      </w:r>
      <w:r w:rsidR="00C07221">
        <w:rPr>
          <w:rFonts w:cs="Arial"/>
        </w:rPr>
        <w:t>, j</w:t>
      </w:r>
      <w:r w:rsidR="00156F8F">
        <w:rPr>
          <w:rFonts w:cs="Arial"/>
        </w:rPr>
        <w:t>ednotlivé skupiny mají výrazně odlišné zájmy</w:t>
      </w:r>
      <w:r w:rsidRPr="009670CF">
        <w:rPr>
          <w:rFonts w:cs="Arial"/>
        </w:rPr>
        <w:t xml:space="preserve">. Cíle myslivosti a potřeby lesního nebo zemědělského hospodaření jsou stále častěji v příkrém rozporu (zejména ve vztahu k početnosti zvěře). Proto je důležité se zabývat i společensko-ekonomickou stránkou těchto činností, nad rámec klasického ekosystémového přístupu v této problematice. Cílem současného mysliveckého výzkumu by mělo být vytvoření systému hospodaření, který bude </w:t>
      </w:r>
      <w:r w:rsidRPr="009670CF">
        <w:rPr>
          <w:rFonts w:cs="Arial"/>
        </w:rPr>
        <w:lastRenderedPageBreak/>
        <w:t xml:space="preserve">reflektovat hospodářské, ekosystémové a společenské zájmy zainteresovaných subjektů a bude se zaměřovat </w:t>
      </w:r>
      <w:proofErr w:type="gramStart"/>
      <w:r w:rsidRPr="009670CF">
        <w:rPr>
          <w:rFonts w:cs="Arial"/>
        </w:rPr>
        <w:t>na</w:t>
      </w:r>
      <w:proofErr w:type="gramEnd"/>
      <w:r w:rsidRPr="009670CF">
        <w:rPr>
          <w:rFonts w:cs="Arial"/>
        </w:rPr>
        <w:t>:</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výzkum genetiky lesní zvěře</w:t>
      </w:r>
      <w:r w:rsidR="00156F8F">
        <w:rPr>
          <w:rFonts w:cs="Arial"/>
        </w:rPr>
        <w:t>,</w:t>
      </w:r>
      <w:r w:rsidRPr="009670CF">
        <w:rPr>
          <w:rFonts w:cs="Arial"/>
        </w:rPr>
        <w:t xml:space="preserve"> </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analýza managementu introdukovaných druhů zvěře</w:t>
      </w:r>
      <w:r w:rsidR="00156F8F">
        <w:rPr>
          <w:rFonts w:cs="Arial"/>
        </w:rPr>
        <w:t>,</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výzkum dopadu změn struktury lesních porostů na populace spárkaté zvěře, její aktivitu, využívání prostředí, možnosti ovlivňování její početnosti atd.</w:t>
      </w:r>
      <w:r w:rsidR="00156F8F">
        <w:rPr>
          <w:rFonts w:cs="Arial"/>
        </w:rPr>
        <w:t>,</w:t>
      </w:r>
      <w:r w:rsidRPr="009670CF">
        <w:rPr>
          <w:rFonts w:cs="Arial"/>
        </w:rPr>
        <w:t xml:space="preserve">  </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 xml:space="preserve">výzkum zoonóz vyskytujících se u zvěře a stanovení opatření k mírnění dopadů </w:t>
      </w:r>
      <w:r w:rsidR="00CD37FD">
        <w:rPr>
          <w:rFonts w:cs="Arial"/>
        </w:rPr>
        <w:br/>
      </w:r>
      <w:r w:rsidRPr="009670CF">
        <w:rPr>
          <w:rFonts w:cs="Arial"/>
        </w:rPr>
        <w:t>a šíření nákaz</w:t>
      </w:r>
      <w:r w:rsidR="00156F8F">
        <w:rPr>
          <w:rFonts w:cs="Arial"/>
        </w:rPr>
        <w:t>,</w:t>
      </w:r>
      <w:r w:rsidRPr="009670CF">
        <w:rPr>
          <w:rFonts w:cs="Arial"/>
        </w:rPr>
        <w:t xml:space="preserve"> </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vypracování strategie omezení invazních druhů šelem jako významného faktoru ohrožující biodiverzitu</w:t>
      </w:r>
      <w:r w:rsidR="00156F8F">
        <w:rPr>
          <w:rFonts w:cs="Arial"/>
        </w:rPr>
        <w:t>,</w:t>
      </w:r>
      <w:r w:rsidRPr="009670CF">
        <w:rPr>
          <w:rFonts w:cs="Arial"/>
        </w:rPr>
        <w:t xml:space="preserve">  </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výzkum vlivu využívání krajinných formací a systému hospodaření na populace zvěře a testování zásad správné zemědělské praxe (tzv. GAEC)</w:t>
      </w:r>
      <w:r w:rsidR="00156F8F">
        <w:rPr>
          <w:rFonts w:cs="Arial"/>
        </w:rPr>
        <w:t>,</w:t>
      </w:r>
      <w:r w:rsidRPr="009670CF">
        <w:rPr>
          <w:rFonts w:cs="Arial"/>
        </w:rPr>
        <w:t xml:space="preserve"> </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vývoj nových postupů a technologií pro redukci početnosti spárkaté zvěře</w:t>
      </w:r>
      <w:r w:rsidR="00156F8F">
        <w:rPr>
          <w:rFonts w:cs="Arial"/>
        </w:rPr>
        <w:t>,</w:t>
      </w:r>
      <w:r w:rsidRPr="009670CF">
        <w:rPr>
          <w:rFonts w:cs="Arial"/>
        </w:rPr>
        <w:t xml:space="preserve"> </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 xml:space="preserve">zpracování strategie podpory a ochrany ohrožených druhů kurovitých ptáků a dalších druhů ohrožené drobné zvěře, </w:t>
      </w:r>
    </w:p>
    <w:p w:rsidR="00B47CF5" w:rsidRPr="009670CF" w:rsidRDefault="00B47CF5" w:rsidP="00B47CF5">
      <w:pPr>
        <w:pStyle w:val="Odstavecseseznamem"/>
        <w:numPr>
          <w:ilvl w:val="0"/>
          <w:numId w:val="7"/>
        </w:numPr>
        <w:spacing w:line="360" w:lineRule="auto"/>
        <w:jc w:val="both"/>
        <w:rPr>
          <w:rFonts w:cs="Arial"/>
        </w:rPr>
      </w:pPr>
      <w:r w:rsidRPr="009670CF">
        <w:rPr>
          <w:rFonts w:cs="Arial"/>
        </w:rPr>
        <w:t>analýza vlivu lovu a mysliveckého hospodaření na zdravotní stav populací volně žijící zvěře.</w:t>
      </w:r>
    </w:p>
    <w:p w:rsidR="00B47CF5" w:rsidRPr="009670CF" w:rsidRDefault="00B47CF5" w:rsidP="00B47CF5">
      <w:pPr>
        <w:rPr>
          <w:rFonts w:cs="Arial"/>
          <w:b/>
        </w:rPr>
      </w:pPr>
      <w:r w:rsidRPr="009670CF">
        <w:rPr>
          <w:rFonts w:cs="Arial"/>
        </w:rPr>
        <w:br w:type="page"/>
      </w:r>
    </w:p>
    <w:p w:rsidR="00540A2E" w:rsidRPr="009670CF" w:rsidRDefault="002E072B" w:rsidP="001D3EBA">
      <w:pPr>
        <w:pStyle w:val="Nadpis1"/>
      </w:pPr>
      <w:bookmarkStart w:id="58" w:name="_Toc435612613"/>
      <w:bookmarkStart w:id="59" w:name="_Toc435627604"/>
      <w:r>
        <w:t>V</w:t>
      </w:r>
      <w:r w:rsidR="00540A2E" w:rsidRPr="009670CF">
        <w:t>. Rostlinná produkce</w:t>
      </w:r>
      <w:bookmarkEnd w:id="58"/>
      <w:bookmarkEnd w:id="59"/>
    </w:p>
    <w:p w:rsidR="00540A2E" w:rsidRPr="009670CF" w:rsidRDefault="00540A2E" w:rsidP="00540A2E">
      <w:pPr>
        <w:spacing w:line="360" w:lineRule="auto"/>
        <w:jc w:val="both"/>
        <w:rPr>
          <w:rFonts w:cs="Arial"/>
        </w:rPr>
      </w:pPr>
    </w:p>
    <w:p w:rsidR="00540A2E" w:rsidRPr="001D3EBA" w:rsidRDefault="00540A2E" w:rsidP="00540A2E">
      <w:pPr>
        <w:spacing w:line="360" w:lineRule="auto"/>
        <w:jc w:val="both"/>
        <w:rPr>
          <w:rFonts w:cs="Arial"/>
        </w:rPr>
      </w:pPr>
      <w:r w:rsidRPr="009670CF">
        <w:rPr>
          <w:rFonts w:cs="Arial"/>
        </w:rPr>
        <w:t xml:space="preserve">Od přistoupení ČR k EU dochází k prohlubování strukturální nerovnováhy českého zemědělství. Výrazně se změnila struktura výroby v mnohých případech s negativním dopadem na </w:t>
      </w:r>
      <w:r w:rsidRPr="001D3EBA">
        <w:rPr>
          <w:rFonts w:cs="Arial"/>
        </w:rPr>
        <w:t xml:space="preserve">vztah zemědělství k přírodním zdrojům. Vývoj rostlinné produkce </w:t>
      </w:r>
      <w:r w:rsidR="00CD37FD" w:rsidRPr="001D3EBA">
        <w:rPr>
          <w:rFonts w:cs="Arial"/>
        </w:rPr>
        <w:br/>
      </w:r>
      <w:r w:rsidRPr="001D3EBA">
        <w:rPr>
          <w:rFonts w:cs="Arial"/>
        </w:rPr>
        <w:t>a zjednodušené osevní sledy s orientací na výrobu tržních komodit s nižší přidanou hodnotou mají devastující vliv na půdu a její kvalitu. Stejně znepokojující je vývoj některých odvětví živočišné produkce. Degradace půd jako důsledek těchto negativních změn přináší ročně mnoha miliardové ztráty mnohdy nevratného charakteru. Do rostlinné produkce je proto nutné vrátit diver</w:t>
      </w:r>
      <w:r w:rsidR="00912887" w:rsidRPr="001D3EBA">
        <w:rPr>
          <w:rFonts w:cs="Arial"/>
        </w:rPr>
        <w:t>z</w:t>
      </w:r>
      <w:r w:rsidRPr="001D3EBA">
        <w:rPr>
          <w:rFonts w:cs="Arial"/>
        </w:rPr>
        <w:t>itu plodin, či urychleně řešit pedologické problémy (např. úbytek organické hmoty, přístupných živin, utužení půdy, kontaminace</w:t>
      </w:r>
      <w:r w:rsidR="0085238A" w:rsidRPr="001D3EBA">
        <w:rPr>
          <w:rFonts w:cs="Arial"/>
        </w:rPr>
        <w:t xml:space="preserve"> půd i povrchové a podzemní vody</w:t>
      </w:r>
      <w:r w:rsidRPr="001D3EBA">
        <w:rPr>
          <w:rFonts w:cs="Arial"/>
        </w:rPr>
        <w:t>).</w:t>
      </w:r>
    </w:p>
    <w:p w:rsidR="00540A2E" w:rsidRPr="009670CF" w:rsidRDefault="00540A2E" w:rsidP="00540A2E">
      <w:pPr>
        <w:spacing w:line="360" w:lineRule="auto"/>
        <w:jc w:val="both"/>
        <w:rPr>
          <w:rFonts w:cs="Arial"/>
        </w:rPr>
      </w:pPr>
      <w:r w:rsidRPr="001D3EBA">
        <w:rPr>
          <w:rFonts w:cs="Arial"/>
        </w:rPr>
        <w:t>Nestabilní světová situace na trhu potravinářských i nepotravinářských rostlinných produktů vede k potřebě udržovat značnou míru soběstačnosti u základních plodin a na druhé straně schopnost reagovat adekvátně na otevírající se exportní možnosti. Rostlinná výroba musí zabezpečit produkci dostatečného množství bezrizikových produktů a přitom maximálně respektovat požadavky společné zemědělské politiky E</w:t>
      </w:r>
      <w:r w:rsidR="00912887" w:rsidRPr="001D3EBA">
        <w:rPr>
          <w:rFonts w:cs="Arial"/>
        </w:rPr>
        <w:t>U</w:t>
      </w:r>
      <w:r w:rsidRPr="001D3EBA">
        <w:rPr>
          <w:rFonts w:cs="Arial"/>
        </w:rPr>
        <w:t>.</w:t>
      </w:r>
    </w:p>
    <w:p w:rsidR="00540A2E" w:rsidRPr="009670CF" w:rsidRDefault="00540A2E" w:rsidP="00540A2E">
      <w:pPr>
        <w:spacing w:line="360" w:lineRule="auto"/>
        <w:jc w:val="both"/>
        <w:rPr>
          <w:rFonts w:cs="Arial"/>
        </w:rPr>
      </w:pPr>
      <w:r w:rsidRPr="009670CF">
        <w:rPr>
          <w:rFonts w:cs="Arial"/>
        </w:rPr>
        <w:t>Samostatným problémem značné společenské důležitosti je zapojení agrárního sektoru do managementu krajiny, tvorby a ochrany životního prostředí. Rozhodování o environmentálně důležitých činnostech a programech bez dostatečné racionální analýzy není možné.</w:t>
      </w:r>
    </w:p>
    <w:p w:rsidR="00540A2E" w:rsidRPr="00985E4C" w:rsidRDefault="00540A2E" w:rsidP="00540A2E">
      <w:pPr>
        <w:spacing w:line="360" w:lineRule="auto"/>
        <w:jc w:val="both"/>
        <w:rPr>
          <w:rFonts w:cs="Arial"/>
          <w:b/>
        </w:rPr>
      </w:pPr>
    </w:p>
    <w:p w:rsidR="00540A2E" w:rsidRPr="00985E4C" w:rsidRDefault="002E072B" w:rsidP="001D3EBA">
      <w:pPr>
        <w:pStyle w:val="Nadpis3"/>
        <w:rPr>
          <w:b/>
        </w:rPr>
      </w:pPr>
      <w:bookmarkStart w:id="60" w:name="_Toc435612615"/>
      <w:bookmarkStart w:id="61" w:name="_Toc435627605"/>
      <w:r w:rsidRPr="00985E4C">
        <w:rPr>
          <w:b/>
          <w:lang w:val="cs-CZ"/>
        </w:rPr>
        <w:t>V</w:t>
      </w:r>
      <w:r w:rsidR="00985E4C" w:rsidRPr="00985E4C">
        <w:rPr>
          <w:b/>
        </w:rPr>
        <w:t xml:space="preserve">. </w:t>
      </w:r>
      <w:r w:rsidR="00540A2E" w:rsidRPr="00985E4C">
        <w:rPr>
          <w:b/>
        </w:rPr>
        <w:t>1. Genetická diverzita, šlechtění rostlin</w:t>
      </w:r>
      <w:bookmarkEnd w:id="60"/>
      <w:bookmarkEnd w:id="61"/>
    </w:p>
    <w:p w:rsidR="00540A2E" w:rsidRPr="009670CF" w:rsidRDefault="00540A2E" w:rsidP="00540A2E">
      <w:pPr>
        <w:spacing w:line="360" w:lineRule="auto"/>
        <w:jc w:val="both"/>
        <w:rPr>
          <w:rFonts w:cs="Arial"/>
        </w:rPr>
      </w:pPr>
      <w:r w:rsidRPr="009670CF">
        <w:rPr>
          <w:rFonts w:cs="Arial"/>
        </w:rPr>
        <w:t xml:space="preserve">Cílem této priority je kontinuální studium genetických zákonitostí v rostlinné říši s rychlou aplikací do procesu šlechtění a tvorby nových odrůd. Zároveň je nutné studovat biodiverzitu jako základní nástroj pro zdokonalování genetického potenciálu pro širší uplatnění ve šlechtění domácích odrůd. </w:t>
      </w:r>
      <w:r w:rsidR="00AF4D83">
        <w:rPr>
          <w:rFonts w:cs="Arial"/>
        </w:rPr>
        <w:t>P</w:t>
      </w:r>
      <w:r w:rsidR="00AF4D83" w:rsidRPr="00021376">
        <w:rPr>
          <w:rFonts w:cs="Arial"/>
        </w:rPr>
        <w:t>ro splnění cílů této priority je důležitý takový způsob implementace, který umožní dosáhnout během řešení proj</w:t>
      </w:r>
      <w:r w:rsidR="00AF4D83">
        <w:rPr>
          <w:rFonts w:cs="Arial"/>
        </w:rPr>
        <w:t>ektu registrace nových odrůd (a </w:t>
      </w:r>
      <w:r w:rsidR="00AF4D83" w:rsidRPr="00021376">
        <w:rPr>
          <w:rFonts w:cs="Arial"/>
        </w:rPr>
        <w:t>obdobně i plemen) a vykázat tak výsledky šlechtění jako výsledek výzkumných projektů</w:t>
      </w:r>
      <w:r w:rsidR="00AF4D83">
        <w:rPr>
          <w:rFonts w:cs="Arial"/>
        </w:rPr>
        <w:t xml:space="preserve">. </w:t>
      </w:r>
      <w:r w:rsidRPr="009670CF">
        <w:rPr>
          <w:rFonts w:cs="Arial"/>
        </w:rPr>
        <w:t xml:space="preserve">Rozvoj molekulárně genetických a buněčných metod přispěje také k akceleraci šlechtitelského procesu. </w:t>
      </w:r>
      <w:r w:rsidR="001D7BA4">
        <w:rPr>
          <w:rFonts w:cs="Arial"/>
        </w:rPr>
        <w:t>Dalším směrem je z</w:t>
      </w:r>
      <w:r w:rsidRPr="009670CF">
        <w:rPr>
          <w:rFonts w:cs="Arial"/>
        </w:rPr>
        <w:t>aměření výzkumu na tvorbu odrůd se zvýšenou technologickou kvalitou, dietetickou hodnotou a výtěžností. Především jde o tyto oblasti:</w:t>
      </w:r>
    </w:p>
    <w:p w:rsidR="00540A2E" w:rsidRPr="009670CF" w:rsidRDefault="00540A2E" w:rsidP="00540A2E">
      <w:pPr>
        <w:pStyle w:val="Odstavecseseznamem"/>
        <w:numPr>
          <w:ilvl w:val="0"/>
          <w:numId w:val="1"/>
        </w:numPr>
        <w:spacing w:line="360" w:lineRule="auto"/>
        <w:jc w:val="both"/>
        <w:rPr>
          <w:rFonts w:cs="Arial"/>
        </w:rPr>
      </w:pPr>
      <w:r w:rsidRPr="009670CF">
        <w:rPr>
          <w:rFonts w:cs="Arial"/>
        </w:rPr>
        <w:t>optimalizace a racionalizace šlechtitelských postupů, realizace výnosového potenciálu</w:t>
      </w:r>
      <w:r w:rsidR="00CD37FD">
        <w:rPr>
          <w:rFonts w:cs="Arial"/>
        </w:rPr>
        <w:t>,</w:t>
      </w:r>
    </w:p>
    <w:p w:rsidR="00540A2E" w:rsidRPr="009670CF" w:rsidRDefault="00540A2E" w:rsidP="00540A2E">
      <w:pPr>
        <w:pStyle w:val="Odstavecseseznamem"/>
        <w:numPr>
          <w:ilvl w:val="0"/>
          <w:numId w:val="1"/>
        </w:numPr>
        <w:spacing w:line="360" w:lineRule="auto"/>
        <w:jc w:val="both"/>
        <w:rPr>
          <w:rFonts w:cs="Arial"/>
        </w:rPr>
      </w:pPr>
      <w:r w:rsidRPr="009670CF">
        <w:rPr>
          <w:rFonts w:cs="Arial"/>
        </w:rPr>
        <w:t>vývoj genotypů rostlin se zvýšenou odolností rostlin vůči biotickým a abiotickým stresům, schopných šetrnějšího hospodaření s vodou i racionálnějšího využití živin</w:t>
      </w:r>
      <w:r w:rsidR="00CD37FD">
        <w:rPr>
          <w:rFonts w:cs="Arial"/>
        </w:rPr>
        <w:t>,</w:t>
      </w:r>
    </w:p>
    <w:p w:rsidR="00540A2E" w:rsidRPr="009670CF" w:rsidRDefault="00540A2E" w:rsidP="00540A2E">
      <w:pPr>
        <w:pStyle w:val="Odstavecseseznamem"/>
        <w:numPr>
          <w:ilvl w:val="0"/>
          <w:numId w:val="1"/>
        </w:numPr>
        <w:spacing w:line="360" w:lineRule="auto"/>
        <w:jc w:val="both"/>
        <w:rPr>
          <w:rFonts w:cs="Arial"/>
        </w:rPr>
      </w:pPr>
      <w:r w:rsidRPr="009670CF">
        <w:rPr>
          <w:rFonts w:cs="Arial"/>
        </w:rPr>
        <w:lastRenderedPageBreak/>
        <w:t>zlepšování a rozšiřování biologického potenciálu hospodářsky využitelných organismů v agrárním sektoru, zvyšování jejich rezistence (tolerance) ke škodlivým činitelům, zakomponování do integrovaných systémů pěstování rostlin</w:t>
      </w:r>
      <w:r w:rsidR="00CD37FD">
        <w:rPr>
          <w:rFonts w:cs="Arial"/>
        </w:rPr>
        <w:t>,</w:t>
      </w:r>
    </w:p>
    <w:p w:rsidR="00540A2E" w:rsidRPr="009670CF" w:rsidRDefault="00540A2E" w:rsidP="00540A2E">
      <w:pPr>
        <w:pStyle w:val="Odstavecseseznamem"/>
        <w:numPr>
          <w:ilvl w:val="0"/>
          <w:numId w:val="1"/>
        </w:numPr>
        <w:spacing w:line="360" w:lineRule="auto"/>
        <w:jc w:val="both"/>
        <w:rPr>
          <w:rFonts w:cs="Arial"/>
        </w:rPr>
      </w:pPr>
      <w:r w:rsidRPr="009670CF">
        <w:rPr>
          <w:rFonts w:cs="Arial"/>
        </w:rPr>
        <w:t>získání nových odrůd nepotravinářských a víceúčelových plodin založených na klasických postupech i metodách molekulární biotechnologie</w:t>
      </w:r>
      <w:r w:rsidR="00CD37FD">
        <w:rPr>
          <w:rFonts w:cs="Arial"/>
        </w:rPr>
        <w:t>,</w:t>
      </w:r>
    </w:p>
    <w:p w:rsidR="00540A2E" w:rsidRPr="009670CF" w:rsidRDefault="00540A2E" w:rsidP="00540A2E">
      <w:pPr>
        <w:pStyle w:val="Odstavecseseznamem"/>
        <w:numPr>
          <w:ilvl w:val="0"/>
          <w:numId w:val="1"/>
        </w:numPr>
        <w:spacing w:line="360" w:lineRule="auto"/>
        <w:jc w:val="both"/>
        <w:rPr>
          <w:rFonts w:cs="Arial"/>
        </w:rPr>
      </w:pPr>
      <w:r w:rsidRPr="009670CF">
        <w:rPr>
          <w:rFonts w:cs="Arial"/>
        </w:rPr>
        <w:t>rozvoj a aplikace molekulárn</w:t>
      </w:r>
      <w:r w:rsidR="008B6796">
        <w:rPr>
          <w:rFonts w:cs="Arial"/>
        </w:rPr>
        <w:t>ě genetických a buněčných metod</w:t>
      </w:r>
      <w:r w:rsidRPr="009670CF">
        <w:rPr>
          <w:rFonts w:cs="Arial"/>
        </w:rPr>
        <w:t xml:space="preserve"> a s tím související rozvoj a aplikace efektivních biotechnologií</w:t>
      </w:r>
      <w:r w:rsidR="00CD37FD">
        <w:rPr>
          <w:rFonts w:cs="Arial"/>
        </w:rPr>
        <w:t>,</w:t>
      </w:r>
    </w:p>
    <w:p w:rsidR="00540A2E" w:rsidRPr="009670CF" w:rsidRDefault="00540A2E" w:rsidP="00540A2E">
      <w:pPr>
        <w:pStyle w:val="Odstavecseseznamem"/>
        <w:numPr>
          <w:ilvl w:val="0"/>
          <w:numId w:val="1"/>
        </w:numPr>
        <w:spacing w:line="360" w:lineRule="auto"/>
        <w:jc w:val="both"/>
        <w:rPr>
          <w:rFonts w:cs="Arial"/>
        </w:rPr>
      </w:pPr>
      <w:r w:rsidRPr="009670CF">
        <w:rPr>
          <w:rFonts w:cs="Arial"/>
          <w:bCs/>
          <w:iCs/>
        </w:rPr>
        <w:t xml:space="preserve">charakterizace genomu, interakce a regulační mechanismy genové exprese </w:t>
      </w:r>
      <w:r w:rsidR="00CD37FD">
        <w:rPr>
          <w:rFonts w:cs="Arial"/>
          <w:bCs/>
          <w:iCs/>
        </w:rPr>
        <w:br/>
      </w:r>
      <w:r w:rsidRPr="009670CF">
        <w:rPr>
          <w:rFonts w:cs="Arial"/>
          <w:bCs/>
          <w:iCs/>
        </w:rPr>
        <w:t>v odlišných genotypech rostlin a za různých vnějších podmínek; stanovení jejich významu pro fenotypovou plasticitu s ohledem na měnící se klima a požadavky pěstebních technologií</w:t>
      </w:r>
      <w:r w:rsidR="00CD37FD">
        <w:rPr>
          <w:rFonts w:cs="Arial"/>
          <w:bCs/>
          <w:iCs/>
        </w:rPr>
        <w:t>,</w:t>
      </w:r>
    </w:p>
    <w:p w:rsidR="00540A2E" w:rsidRPr="009670CF" w:rsidRDefault="00540A2E" w:rsidP="00540A2E">
      <w:pPr>
        <w:pStyle w:val="Odstavecseseznamem"/>
        <w:numPr>
          <w:ilvl w:val="0"/>
          <w:numId w:val="1"/>
        </w:numPr>
        <w:spacing w:line="360" w:lineRule="auto"/>
        <w:jc w:val="both"/>
        <w:rPr>
          <w:rFonts w:cs="Arial"/>
        </w:rPr>
      </w:pPr>
      <w:r w:rsidRPr="009670CF">
        <w:rPr>
          <w:rFonts w:cs="Arial"/>
        </w:rPr>
        <w:t xml:space="preserve">získání kvalitativně nových primárních produktů vyhovujících specifickým potřebám výživy, průmyslu a energetiky zejména využitím biotechnologických metod a metod molekulární biologie (genomiky, </w:t>
      </w:r>
      <w:proofErr w:type="spellStart"/>
      <w:r w:rsidRPr="009670CF">
        <w:rPr>
          <w:rFonts w:cs="Arial"/>
        </w:rPr>
        <w:t>proteomiky</w:t>
      </w:r>
      <w:proofErr w:type="spellEnd"/>
      <w:r w:rsidRPr="009670CF">
        <w:rPr>
          <w:rFonts w:cs="Arial"/>
        </w:rPr>
        <w:t xml:space="preserve">, </w:t>
      </w:r>
      <w:proofErr w:type="spellStart"/>
      <w:r w:rsidRPr="009670CF">
        <w:rPr>
          <w:rFonts w:cs="Arial"/>
        </w:rPr>
        <w:t>lipidomiky</w:t>
      </w:r>
      <w:proofErr w:type="spellEnd"/>
      <w:r w:rsidRPr="009670CF">
        <w:rPr>
          <w:rFonts w:cs="Arial"/>
        </w:rPr>
        <w:t xml:space="preserve">, </w:t>
      </w:r>
      <w:proofErr w:type="spellStart"/>
      <w:r w:rsidRPr="009670CF">
        <w:rPr>
          <w:rFonts w:cs="Arial"/>
        </w:rPr>
        <w:t>metabolomiky</w:t>
      </w:r>
      <w:proofErr w:type="spellEnd"/>
      <w:r w:rsidRPr="009670CF">
        <w:rPr>
          <w:rFonts w:cs="Arial"/>
        </w:rPr>
        <w:t xml:space="preserve"> </w:t>
      </w:r>
      <w:r w:rsidR="00CD37FD">
        <w:rPr>
          <w:rFonts w:cs="Arial"/>
        </w:rPr>
        <w:br/>
      </w:r>
      <w:r w:rsidRPr="009670CF">
        <w:rPr>
          <w:rFonts w:cs="Arial"/>
        </w:rPr>
        <w:t xml:space="preserve">a </w:t>
      </w:r>
      <w:proofErr w:type="spellStart"/>
      <w:r w:rsidRPr="009670CF">
        <w:rPr>
          <w:rFonts w:cs="Arial"/>
        </w:rPr>
        <w:t>transgenóze</w:t>
      </w:r>
      <w:proofErr w:type="spellEnd"/>
      <w:r w:rsidRPr="009670CF">
        <w:rPr>
          <w:rFonts w:cs="Arial"/>
        </w:rPr>
        <w:t>)</w:t>
      </w:r>
      <w:r w:rsidR="00CD37FD">
        <w:rPr>
          <w:rFonts w:cs="Arial"/>
        </w:rPr>
        <w:t>,</w:t>
      </w:r>
    </w:p>
    <w:p w:rsidR="00540A2E" w:rsidRPr="001D3EBA" w:rsidRDefault="00540A2E" w:rsidP="00540A2E">
      <w:pPr>
        <w:pStyle w:val="Odstavecseseznamem"/>
        <w:numPr>
          <w:ilvl w:val="0"/>
          <w:numId w:val="1"/>
        </w:numPr>
        <w:spacing w:line="360" w:lineRule="auto"/>
        <w:jc w:val="both"/>
        <w:rPr>
          <w:rFonts w:cs="Arial"/>
        </w:rPr>
      </w:pPr>
      <w:r w:rsidRPr="009670CF">
        <w:rPr>
          <w:rFonts w:cs="Arial"/>
        </w:rPr>
        <w:t xml:space="preserve">další šlechtění rostlin umožňující efektivní využití </w:t>
      </w:r>
      <w:r w:rsidRPr="001D3EBA">
        <w:rPr>
          <w:rFonts w:cs="Arial"/>
        </w:rPr>
        <w:t>změn způsobených změnou klimatu (vyšší teploty, vyšší koncentrace CO</w:t>
      </w:r>
      <w:r w:rsidRPr="001D3EBA">
        <w:rPr>
          <w:rFonts w:cs="Arial"/>
          <w:vertAlign w:val="subscript"/>
        </w:rPr>
        <w:t>2</w:t>
      </w:r>
      <w:r w:rsidRPr="001D3EBA">
        <w:rPr>
          <w:rFonts w:cs="Arial"/>
        </w:rPr>
        <w:t xml:space="preserve">, nedostatek srážek a zejména </w:t>
      </w:r>
      <w:r w:rsidR="00156F8F" w:rsidRPr="001D3EBA">
        <w:rPr>
          <w:rFonts w:cs="Arial"/>
        </w:rPr>
        <w:t xml:space="preserve">změny </w:t>
      </w:r>
      <w:r w:rsidRPr="001D3EBA">
        <w:rPr>
          <w:rFonts w:cs="Arial"/>
        </w:rPr>
        <w:t>jejich distribuce)</w:t>
      </w:r>
      <w:r w:rsidR="0085238A" w:rsidRPr="001D3EBA">
        <w:rPr>
          <w:rFonts w:cs="Arial"/>
        </w:rPr>
        <w:t xml:space="preserve"> a šlechtění pro další systémy ho</w:t>
      </w:r>
      <w:r w:rsidR="00A23BDD" w:rsidRPr="001D3EBA">
        <w:rPr>
          <w:rFonts w:cs="Arial"/>
        </w:rPr>
        <w:t>s</w:t>
      </w:r>
      <w:r w:rsidR="0085238A" w:rsidRPr="001D3EBA">
        <w:rPr>
          <w:rFonts w:cs="Arial"/>
        </w:rPr>
        <w:t>podaření na půdě (ekologické zemědělství se svými specifickými potřebami)</w:t>
      </w:r>
      <w:r w:rsidR="00CD37FD" w:rsidRPr="001D3EBA">
        <w:rPr>
          <w:rFonts w:cs="Arial"/>
        </w:rPr>
        <w:t>,</w:t>
      </w:r>
    </w:p>
    <w:p w:rsidR="00540A2E" w:rsidRPr="001D3EBA" w:rsidRDefault="00540A2E" w:rsidP="0085238A">
      <w:pPr>
        <w:pStyle w:val="Odstavecseseznamem"/>
        <w:numPr>
          <w:ilvl w:val="0"/>
          <w:numId w:val="1"/>
        </w:numPr>
        <w:spacing w:line="360" w:lineRule="auto"/>
        <w:jc w:val="both"/>
        <w:rPr>
          <w:rFonts w:cs="Arial"/>
        </w:rPr>
      </w:pPr>
      <w:r w:rsidRPr="001D3EBA">
        <w:rPr>
          <w:rFonts w:cs="Arial"/>
        </w:rPr>
        <w:t>získání nových zdrojů diverzity, šlechtitelských polotovarů a odrůd s požadovanými hospodářskými znaky</w:t>
      </w:r>
      <w:r w:rsidR="0085238A" w:rsidRPr="001D3EBA">
        <w:rPr>
          <w:rFonts w:cs="Arial"/>
        </w:rPr>
        <w:t xml:space="preserve"> a výzkum planých </w:t>
      </w:r>
      <w:proofErr w:type="spellStart"/>
      <w:r w:rsidR="0085238A" w:rsidRPr="001D3EBA">
        <w:rPr>
          <w:rFonts w:cs="Arial"/>
        </w:rPr>
        <w:t>ancestrálních</w:t>
      </w:r>
      <w:proofErr w:type="spellEnd"/>
      <w:r w:rsidR="0085238A" w:rsidRPr="001D3EBA">
        <w:rPr>
          <w:rFonts w:cs="Arial"/>
        </w:rPr>
        <w:t xml:space="preserve"> a příbuzných druhů jako donorů šlechtitelsky cenných znaků</w:t>
      </w:r>
      <w:r w:rsidR="00CD37FD" w:rsidRPr="001D3EBA">
        <w:rPr>
          <w:rFonts w:cs="Arial"/>
        </w:rPr>
        <w:t>,</w:t>
      </w:r>
    </w:p>
    <w:p w:rsidR="00540A2E" w:rsidRPr="009670CF" w:rsidRDefault="00540A2E" w:rsidP="00540A2E">
      <w:pPr>
        <w:pStyle w:val="Default"/>
        <w:numPr>
          <w:ilvl w:val="0"/>
          <w:numId w:val="1"/>
        </w:numPr>
        <w:spacing w:after="120" w:line="360" w:lineRule="auto"/>
        <w:jc w:val="both"/>
        <w:rPr>
          <w:rFonts w:ascii="Arial" w:hAnsi="Arial" w:cs="Arial"/>
          <w:bCs/>
          <w:iCs/>
          <w:color w:val="auto"/>
          <w:sz w:val="22"/>
          <w:szCs w:val="22"/>
        </w:rPr>
      </w:pPr>
      <w:r w:rsidRPr="009670CF">
        <w:rPr>
          <w:rFonts w:ascii="Arial" w:hAnsi="Arial" w:cs="Arial"/>
          <w:bCs/>
          <w:iCs/>
          <w:color w:val="auto"/>
          <w:sz w:val="22"/>
          <w:szCs w:val="22"/>
        </w:rPr>
        <w:t>rozšíření genetického základu druhů či odrůd rostlin a studium jejich metabolické dráhy pro zajištění nutriční a zdravotní kvality rostlinné produkce</w:t>
      </w:r>
      <w:r w:rsidR="00CD37FD">
        <w:rPr>
          <w:rFonts w:ascii="Arial" w:hAnsi="Arial" w:cs="Arial"/>
          <w:bCs/>
          <w:iCs/>
          <w:color w:val="auto"/>
          <w:sz w:val="22"/>
          <w:szCs w:val="22"/>
        </w:rPr>
        <w:t>.</w:t>
      </w:r>
      <w:r w:rsidRPr="009670CF">
        <w:rPr>
          <w:rFonts w:ascii="Arial" w:hAnsi="Arial" w:cs="Arial"/>
          <w:bCs/>
          <w:iCs/>
          <w:color w:val="auto"/>
          <w:sz w:val="22"/>
          <w:szCs w:val="22"/>
        </w:rPr>
        <w:t xml:space="preserve"> </w:t>
      </w:r>
    </w:p>
    <w:p w:rsidR="00540A2E" w:rsidRPr="009670CF" w:rsidRDefault="00540A2E" w:rsidP="00540A2E">
      <w:pPr>
        <w:spacing w:line="360" w:lineRule="auto"/>
        <w:jc w:val="both"/>
        <w:rPr>
          <w:rFonts w:cs="Arial"/>
        </w:rPr>
      </w:pPr>
    </w:p>
    <w:p w:rsidR="00540A2E" w:rsidRPr="00985E4C" w:rsidRDefault="002E072B" w:rsidP="00985E4C">
      <w:pPr>
        <w:pStyle w:val="Nadpis3"/>
        <w:jc w:val="both"/>
        <w:rPr>
          <w:b/>
        </w:rPr>
      </w:pPr>
      <w:bookmarkStart w:id="62" w:name="_Toc435612616"/>
      <w:bookmarkStart w:id="63" w:name="_Toc435627606"/>
      <w:r w:rsidRPr="00985E4C">
        <w:rPr>
          <w:b/>
          <w:lang w:val="cs-CZ"/>
        </w:rPr>
        <w:t>V</w:t>
      </w:r>
      <w:r w:rsidR="00985E4C" w:rsidRPr="00985E4C">
        <w:rPr>
          <w:b/>
        </w:rPr>
        <w:t xml:space="preserve">. </w:t>
      </w:r>
      <w:r w:rsidR="00540A2E" w:rsidRPr="00985E4C">
        <w:rPr>
          <w:b/>
        </w:rPr>
        <w:t>2. Udržitelná produkce zdravotně nezávadných a kvalitních potravin a krmiv rostlinného původu</w:t>
      </w:r>
      <w:bookmarkEnd w:id="62"/>
      <w:bookmarkEnd w:id="63"/>
    </w:p>
    <w:p w:rsidR="00540A2E" w:rsidRPr="009670CF" w:rsidRDefault="00540A2E" w:rsidP="00540A2E">
      <w:pPr>
        <w:spacing w:line="360" w:lineRule="auto"/>
        <w:jc w:val="both"/>
        <w:rPr>
          <w:rFonts w:cs="Arial"/>
        </w:rPr>
      </w:pPr>
      <w:r w:rsidRPr="009670CF">
        <w:rPr>
          <w:rFonts w:cs="Arial"/>
        </w:rPr>
        <w:t>Vzhledem k narůstajícímu nedostatku půdy a zemědělských produktů, vzniká poptávka po zvýšení produkce a intenzifikaci zemědělské výroby. Současné systémy hospodaření na půdě přinášejí ve svém zjednodušení mnohé negativní faktory pro stabilitu základních přírodních zdrojů</w:t>
      </w:r>
      <w:r w:rsidR="00425463">
        <w:rPr>
          <w:rFonts w:cs="Arial"/>
        </w:rPr>
        <w:t xml:space="preserve"> či složek ekosystémů</w:t>
      </w:r>
      <w:r w:rsidRPr="009670CF">
        <w:rPr>
          <w:rFonts w:cs="Arial"/>
        </w:rPr>
        <w:t xml:space="preserve">. </w:t>
      </w:r>
      <w:r w:rsidR="001D7BA4">
        <w:rPr>
          <w:rFonts w:cs="Arial"/>
        </w:rPr>
        <w:t>Příkladem jsou j</w:t>
      </w:r>
      <w:r w:rsidRPr="009670CF">
        <w:rPr>
          <w:rFonts w:cs="Arial"/>
        </w:rPr>
        <w:t>ednostranně zaměřené osevní sledy s výraznými dopady na degradaci půdy. Výzkumná řešení musí nabídnout efektivní alternativu pro produkční systémy za současného respektování environmentálně přijatelných postupů. Zároveň se zpřísňují požadavky na kvalitu a zdravotní nezávadnost produktů. Jde především o:</w:t>
      </w:r>
    </w:p>
    <w:p w:rsidR="00540A2E" w:rsidRPr="009670CF" w:rsidRDefault="00540A2E" w:rsidP="00540A2E">
      <w:pPr>
        <w:pStyle w:val="Odstavecseseznamem"/>
        <w:numPr>
          <w:ilvl w:val="0"/>
          <w:numId w:val="1"/>
        </w:numPr>
        <w:spacing w:line="360" w:lineRule="auto"/>
        <w:jc w:val="both"/>
        <w:rPr>
          <w:rFonts w:cs="Arial"/>
        </w:rPr>
      </w:pPr>
      <w:r w:rsidRPr="009670CF">
        <w:rPr>
          <w:rFonts w:cs="Arial"/>
        </w:rPr>
        <w:lastRenderedPageBreak/>
        <w:t>intenzivní zaměření na trvale udržitelné pěstební technologie (systémy hospodaření na půdě včetně ekologických systémů šetrných k životnímu prostředí), které jsou nezbytnou součástí rostlinné produkce</w:t>
      </w:r>
      <w:r w:rsidR="00C054FC">
        <w:rPr>
          <w:rFonts w:cs="Arial"/>
        </w:rPr>
        <w:t>,</w:t>
      </w:r>
    </w:p>
    <w:p w:rsidR="00540A2E" w:rsidRPr="009670CF" w:rsidRDefault="00540A2E" w:rsidP="00540A2E">
      <w:pPr>
        <w:pStyle w:val="Odstavecseseznamem"/>
        <w:numPr>
          <w:ilvl w:val="0"/>
          <w:numId w:val="1"/>
        </w:numPr>
        <w:spacing w:line="360" w:lineRule="auto"/>
        <w:jc w:val="both"/>
        <w:rPr>
          <w:rFonts w:cs="Arial"/>
        </w:rPr>
      </w:pPr>
      <w:r w:rsidRPr="009670CF">
        <w:rPr>
          <w:rFonts w:cs="Arial"/>
        </w:rPr>
        <w:t>efektivnější technologické systémy pro produkční i multifunkční zemědělství včetně snižování energetické náročnosti produkce, vývoj nových technologických postupů při zpracování půdy, hnojení rostlin a dalších agrotechnických opatřeních</w:t>
      </w:r>
      <w:r w:rsidR="00C054FC">
        <w:rPr>
          <w:rFonts w:cs="Arial"/>
        </w:rPr>
        <w:t>,</w:t>
      </w:r>
    </w:p>
    <w:p w:rsidR="00540A2E" w:rsidRPr="009670CF" w:rsidRDefault="00540A2E" w:rsidP="00540A2E">
      <w:pPr>
        <w:pStyle w:val="Odstavecseseznamem"/>
        <w:numPr>
          <w:ilvl w:val="0"/>
          <w:numId w:val="1"/>
        </w:numPr>
        <w:spacing w:line="360" w:lineRule="auto"/>
        <w:jc w:val="both"/>
        <w:rPr>
          <w:rFonts w:cs="Arial"/>
        </w:rPr>
      </w:pPr>
      <w:r w:rsidRPr="009670CF">
        <w:rPr>
          <w:rFonts w:cs="Arial"/>
        </w:rPr>
        <w:t xml:space="preserve">vývoj alternativních produkčních systémů ke zvýšení produktivity a </w:t>
      </w:r>
      <w:r w:rsidR="00AC0373">
        <w:rPr>
          <w:rFonts w:cs="Arial"/>
        </w:rPr>
        <w:t>ziskovosti</w:t>
      </w:r>
      <w:r w:rsidR="00C054FC">
        <w:rPr>
          <w:rFonts w:cs="Arial"/>
        </w:rPr>
        <w:t>,</w:t>
      </w:r>
    </w:p>
    <w:p w:rsidR="00540A2E" w:rsidRPr="009670CF" w:rsidRDefault="00540A2E" w:rsidP="00540A2E">
      <w:pPr>
        <w:pStyle w:val="Odstavecseseznamem"/>
        <w:numPr>
          <w:ilvl w:val="0"/>
          <w:numId w:val="1"/>
        </w:numPr>
        <w:spacing w:line="360" w:lineRule="auto"/>
        <w:jc w:val="both"/>
        <w:rPr>
          <w:rFonts w:cs="Arial"/>
        </w:rPr>
      </w:pPr>
      <w:r w:rsidRPr="009670CF">
        <w:rPr>
          <w:rFonts w:cs="Arial"/>
        </w:rPr>
        <w:t>navr</w:t>
      </w:r>
      <w:r w:rsidR="00AC0373">
        <w:rPr>
          <w:rFonts w:cs="Arial"/>
        </w:rPr>
        <w:t>žení</w:t>
      </w:r>
      <w:r w:rsidRPr="009670CF">
        <w:rPr>
          <w:rFonts w:cs="Arial"/>
        </w:rPr>
        <w:t xml:space="preserve"> nov</w:t>
      </w:r>
      <w:r w:rsidR="00AC0373">
        <w:rPr>
          <w:rFonts w:cs="Arial"/>
        </w:rPr>
        <w:t>ých</w:t>
      </w:r>
      <w:r w:rsidRPr="009670CF">
        <w:rPr>
          <w:rFonts w:cs="Arial"/>
        </w:rPr>
        <w:t xml:space="preserve"> a zlepš</w:t>
      </w:r>
      <w:r w:rsidR="00AC0373">
        <w:rPr>
          <w:rFonts w:cs="Arial"/>
        </w:rPr>
        <w:t>ení</w:t>
      </w:r>
      <w:r w:rsidRPr="009670CF">
        <w:rPr>
          <w:rFonts w:cs="Arial"/>
        </w:rPr>
        <w:t xml:space="preserve"> stávající</w:t>
      </w:r>
      <w:r w:rsidR="00AC0373">
        <w:rPr>
          <w:rFonts w:cs="Arial"/>
        </w:rPr>
        <w:t>ch</w:t>
      </w:r>
      <w:r w:rsidRPr="009670CF">
        <w:rPr>
          <w:rFonts w:cs="Arial"/>
        </w:rPr>
        <w:t xml:space="preserve"> systém</w:t>
      </w:r>
      <w:r w:rsidR="00AC0373">
        <w:rPr>
          <w:rFonts w:cs="Arial"/>
        </w:rPr>
        <w:t>ů</w:t>
      </w:r>
      <w:r w:rsidRPr="009670CF">
        <w:rPr>
          <w:rFonts w:cs="Arial"/>
        </w:rPr>
        <w:t xml:space="preserve"> a technologie pěstování zdravých a plnohodnotných hospodářských plodin s vyšší ekonomickou efektivností, pro zajištění kvalitních a bezpečných produktů z domácích zdrojů (potraviny, krmiva </w:t>
      </w:r>
      <w:r w:rsidR="00C054FC">
        <w:rPr>
          <w:rFonts w:cs="Arial"/>
        </w:rPr>
        <w:br/>
      </w:r>
      <w:r w:rsidRPr="009670CF">
        <w:rPr>
          <w:rFonts w:cs="Arial"/>
        </w:rPr>
        <w:t>a suroviny), při minimalizaci dopadů jejich výroby na životní prostředí</w:t>
      </w:r>
      <w:r w:rsidR="00C054FC">
        <w:rPr>
          <w:rFonts w:cs="Arial"/>
        </w:rPr>
        <w:t>,</w:t>
      </w:r>
    </w:p>
    <w:p w:rsidR="00540A2E" w:rsidRPr="009670CF" w:rsidRDefault="00540A2E" w:rsidP="00540A2E">
      <w:pPr>
        <w:pStyle w:val="Default"/>
        <w:numPr>
          <w:ilvl w:val="0"/>
          <w:numId w:val="1"/>
        </w:numPr>
        <w:spacing w:line="360" w:lineRule="auto"/>
        <w:ind w:left="714" w:hanging="357"/>
        <w:jc w:val="both"/>
        <w:rPr>
          <w:rFonts w:ascii="Arial" w:hAnsi="Arial" w:cs="Arial"/>
          <w:bCs/>
          <w:iCs/>
          <w:color w:val="auto"/>
          <w:sz w:val="22"/>
          <w:szCs w:val="22"/>
        </w:rPr>
      </w:pPr>
      <w:r w:rsidRPr="009670CF">
        <w:rPr>
          <w:rFonts w:ascii="Arial" w:hAnsi="Arial" w:cs="Arial"/>
          <w:bCs/>
          <w:iCs/>
          <w:color w:val="auto"/>
          <w:sz w:val="22"/>
          <w:szCs w:val="22"/>
        </w:rPr>
        <w:t>vytvoření metodických postupů umožňujících na základě interakce genotyp-</w:t>
      </w:r>
      <w:proofErr w:type="spellStart"/>
      <w:r w:rsidRPr="009670CF">
        <w:rPr>
          <w:rFonts w:ascii="Arial" w:hAnsi="Arial" w:cs="Arial"/>
          <w:bCs/>
          <w:iCs/>
          <w:color w:val="auto"/>
          <w:sz w:val="22"/>
          <w:szCs w:val="22"/>
        </w:rPr>
        <w:t>environment</w:t>
      </w:r>
      <w:proofErr w:type="spellEnd"/>
      <w:r w:rsidRPr="009670CF">
        <w:rPr>
          <w:rFonts w:ascii="Arial" w:hAnsi="Arial" w:cs="Arial"/>
          <w:bCs/>
          <w:iCs/>
          <w:color w:val="auto"/>
          <w:sz w:val="22"/>
          <w:szCs w:val="22"/>
        </w:rPr>
        <w:t>-management zvýšené využívání biologického potenciálu vý</w:t>
      </w:r>
      <w:r w:rsidR="00C054FC">
        <w:rPr>
          <w:rFonts w:ascii="Arial" w:hAnsi="Arial" w:cs="Arial"/>
          <w:bCs/>
          <w:iCs/>
          <w:color w:val="auto"/>
          <w:sz w:val="22"/>
          <w:szCs w:val="22"/>
        </w:rPr>
        <w:t xml:space="preserve">nosu </w:t>
      </w:r>
      <w:r w:rsidR="00C054FC">
        <w:rPr>
          <w:rFonts w:ascii="Arial" w:hAnsi="Arial" w:cs="Arial"/>
          <w:bCs/>
          <w:iCs/>
          <w:color w:val="auto"/>
          <w:sz w:val="22"/>
          <w:szCs w:val="22"/>
        </w:rPr>
        <w:br/>
        <w:t>a kvality produkce plodin,</w:t>
      </w:r>
      <w:r w:rsidRPr="009670CF">
        <w:rPr>
          <w:rFonts w:ascii="Arial" w:hAnsi="Arial" w:cs="Arial"/>
          <w:bCs/>
          <w:iCs/>
          <w:color w:val="auto"/>
          <w:sz w:val="22"/>
          <w:szCs w:val="22"/>
        </w:rPr>
        <w:t xml:space="preserve"> </w:t>
      </w:r>
    </w:p>
    <w:p w:rsidR="00540A2E" w:rsidRPr="009670CF" w:rsidRDefault="00540A2E" w:rsidP="00540A2E">
      <w:pPr>
        <w:pStyle w:val="Odstavecseseznamem"/>
        <w:numPr>
          <w:ilvl w:val="0"/>
          <w:numId w:val="1"/>
        </w:numPr>
        <w:spacing w:line="360" w:lineRule="auto"/>
        <w:ind w:left="714" w:hanging="357"/>
        <w:jc w:val="both"/>
        <w:rPr>
          <w:rFonts w:cs="Arial"/>
        </w:rPr>
      </w:pPr>
      <w:r w:rsidRPr="009670CF">
        <w:rPr>
          <w:rFonts w:cs="Arial"/>
          <w:bCs/>
          <w:iCs/>
        </w:rPr>
        <w:t xml:space="preserve">vyvinutí metody </w:t>
      </w:r>
      <w:proofErr w:type="spellStart"/>
      <w:r w:rsidRPr="009670CF">
        <w:rPr>
          <w:rFonts w:cs="Arial"/>
          <w:bCs/>
          <w:iCs/>
        </w:rPr>
        <w:t>bioindikace</w:t>
      </w:r>
      <w:proofErr w:type="spellEnd"/>
      <w:r w:rsidRPr="009670CF">
        <w:rPr>
          <w:rFonts w:cs="Arial"/>
          <w:bCs/>
          <w:iCs/>
        </w:rPr>
        <w:t xml:space="preserve"> kvality půdy a využití prospěšných půdních mikroorganismů pro výživu rostlin dusíkem a dalšími esenciálními živinami a pro mikrobiologické oživení chudých půd a půd zasažených erozemi</w:t>
      </w:r>
      <w:r w:rsidR="00C054FC">
        <w:rPr>
          <w:rFonts w:cs="Arial"/>
          <w:bCs/>
          <w:iCs/>
        </w:rPr>
        <w:t>,</w:t>
      </w:r>
    </w:p>
    <w:p w:rsidR="00540A2E" w:rsidRPr="009670CF" w:rsidRDefault="00540A2E" w:rsidP="00540A2E">
      <w:pPr>
        <w:pStyle w:val="Odstavecseseznamem"/>
        <w:numPr>
          <w:ilvl w:val="0"/>
          <w:numId w:val="1"/>
        </w:numPr>
        <w:spacing w:line="360" w:lineRule="auto"/>
        <w:jc w:val="both"/>
        <w:rPr>
          <w:rFonts w:cs="Arial"/>
        </w:rPr>
      </w:pPr>
      <w:r w:rsidRPr="009670CF">
        <w:rPr>
          <w:rFonts w:cs="Arial"/>
        </w:rPr>
        <w:t xml:space="preserve">optimalizaci produkčních systémů s cílem minimalizovat rizika (rezidua, přírodní </w:t>
      </w:r>
      <w:r w:rsidR="00C054FC">
        <w:rPr>
          <w:rFonts w:cs="Arial"/>
        </w:rPr>
        <w:br/>
      </w:r>
      <w:r w:rsidRPr="009670CF">
        <w:rPr>
          <w:rFonts w:cs="Arial"/>
        </w:rPr>
        <w:t>a antropogenní kontaminanty, alergeny) v potravinovém řetězci s možným dopadem na bezpečnost potravin</w:t>
      </w:r>
      <w:r w:rsidR="00C054FC">
        <w:rPr>
          <w:rFonts w:cs="Arial"/>
        </w:rPr>
        <w:t>,</w:t>
      </w:r>
    </w:p>
    <w:p w:rsidR="00540A2E" w:rsidRPr="009670CF" w:rsidRDefault="00540A2E" w:rsidP="00540A2E">
      <w:pPr>
        <w:pStyle w:val="Odstavecseseznamem"/>
        <w:numPr>
          <w:ilvl w:val="0"/>
          <w:numId w:val="1"/>
        </w:numPr>
        <w:spacing w:line="360" w:lineRule="auto"/>
        <w:jc w:val="both"/>
        <w:rPr>
          <w:rFonts w:cs="Arial"/>
        </w:rPr>
      </w:pPr>
      <w:r w:rsidRPr="009670CF">
        <w:rPr>
          <w:rFonts w:cs="Arial"/>
        </w:rPr>
        <w:t>uplatn</w:t>
      </w:r>
      <w:r w:rsidR="00AC0373">
        <w:rPr>
          <w:rFonts w:cs="Arial"/>
        </w:rPr>
        <w:t>ění</w:t>
      </w:r>
      <w:r w:rsidRPr="009670CF">
        <w:rPr>
          <w:rFonts w:cs="Arial"/>
        </w:rPr>
        <w:t xml:space="preserve"> prvk</w:t>
      </w:r>
      <w:r w:rsidR="00AC0373">
        <w:rPr>
          <w:rFonts w:cs="Arial"/>
        </w:rPr>
        <w:t>ů</w:t>
      </w:r>
      <w:r w:rsidRPr="009670CF">
        <w:rPr>
          <w:rFonts w:cs="Arial"/>
        </w:rPr>
        <w:t xml:space="preserve"> precizního zemědělství </w:t>
      </w:r>
      <w:r w:rsidR="00AC0373">
        <w:rPr>
          <w:rFonts w:cs="Arial"/>
        </w:rPr>
        <w:t xml:space="preserve">v technologických systémech pěstování </w:t>
      </w:r>
      <w:r w:rsidRPr="009670CF">
        <w:rPr>
          <w:rFonts w:cs="Arial"/>
        </w:rPr>
        <w:t>s cílem optimalizovat dávky živin v minerálních hnojivech a optimaliz</w:t>
      </w:r>
      <w:r w:rsidR="00AC0373">
        <w:rPr>
          <w:rFonts w:cs="Arial"/>
        </w:rPr>
        <w:t>ace</w:t>
      </w:r>
      <w:r w:rsidRPr="009670CF">
        <w:rPr>
          <w:rFonts w:cs="Arial"/>
        </w:rPr>
        <w:t xml:space="preserve"> dávky, termín</w:t>
      </w:r>
      <w:r w:rsidR="00AC0373">
        <w:rPr>
          <w:rFonts w:cs="Arial"/>
        </w:rPr>
        <w:t>u</w:t>
      </w:r>
      <w:r w:rsidRPr="009670CF">
        <w:rPr>
          <w:rFonts w:cs="Arial"/>
        </w:rPr>
        <w:t xml:space="preserve"> a způsob</w:t>
      </w:r>
      <w:r w:rsidR="00AC0373">
        <w:rPr>
          <w:rFonts w:cs="Arial"/>
        </w:rPr>
        <w:t>u</w:t>
      </w:r>
      <w:r w:rsidRPr="009670CF">
        <w:rPr>
          <w:rFonts w:cs="Arial"/>
        </w:rPr>
        <w:t xml:space="preserve"> aplikace pesticidů</w:t>
      </w:r>
      <w:r w:rsidR="00C054FC">
        <w:rPr>
          <w:rFonts w:cs="Arial"/>
        </w:rPr>
        <w:t>,</w:t>
      </w:r>
    </w:p>
    <w:p w:rsidR="00540A2E" w:rsidRPr="009670CF" w:rsidRDefault="00540A2E" w:rsidP="00540A2E">
      <w:pPr>
        <w:pStyle w:val="Odstavecseseznamem"/>
        <w:numPr>
          <w:ilvl w:val="0"/>
          <w:numId w:val="1"/>
        </w:numPr>
        <w:spacing w:line="360" w:lineRule="auto"/>
        <w:jc w:val="both"/>
        <w:rPr>
          <w:rFonts w:cs="Arial"/>
        </w:rPr>
      </w:pPr>
      <w:r w:rsidRPr="009670CF">
        <w:rPr>
          <w:rFonts w:cs="Arial"/>
        </w:rPr>
        <w:t>vývoj nových postupů detekce variability produkčních podmínek (půdních vlastností, výnosového potenciálu stanoviště, prostorových vlastností, zaplevelení) a jejich využití při optimalizaci agrotechnických postupů</w:t>
      </w:r>
      <w:r w:rsidR="00C054FC">
        <w:rPr>
          <w:rFonts w:cs="Arial"/>
        </w:rPr>
        <w:t>.</w:t>
      </w:r>
    </w:p>
    <w:p w:rsidR="00540A2E" w:rsidRPr="009670CF" w:rsidRDefault="00540A2E" w:rsidP="00540A2E">
      <w:pPr>
        <w:spacing w:line="360" w:lineRule="auto"/>
        <w:jc w:val="both"/>
        <w:rPr>
          <w:rFonts w:cs="Arial"/>
        </w:rPr>
      </w:pPr>
    </w:p>
    <w:p w:rsidR="00540A2E" w:rsidRPr="00985E4C" w:rsidRDefault="002E072B" w:rsidP="001D3EBA">
      <w:pPr>
        <w:pStyle w:val="Nadpis3"/>
        <w:jc w:val="both"/>
        <w:rPr>
          <w:b/>
        </w:rPr>
      </w:pPr>
      <w:bookmarkStart w:id="64" w:name="_Toc435612617"/>
      <w:bookmarkStart w:id="65" w:name="_Toc435627607"/>
      <w:r w:rsidRPr="00985E4C">
        <w:rPr>
          <w:b/>
          <w:lang w:val="cs-CZ"/>
        </w:rPr>
        <w:t>V</w:t>
      </w:r>
      <w:r w:rsidR="00985E4C" w:rsidRPr="00985E4C">
        <w:rPr>
          <w:b/>
        </w:rPr>
        <w:t xml:space="preserve">. </w:t>
      </w:r>
      <w:r w:rsidR="00540A2E" w:rsidRPr="00985E4C">
        <w:rPr>
          <w:b/>
        </w:rPr>
        <w:t>3. Rostlinolékařství, ochrana rostlin včetně ochrany skladovaných zemědělských produktů</w:t>
      </w:r>
      <w:bookmarkEnd w:id="64"/>
      <w:bookmarkEnd w:id="65"/>
    </w:p>
    <w:p w:rsidR="00540A2E" w:rsidRPr="009670CF" w:rsidRDefault="00540A2E" w:rsidP="00540A2E">
      <w:pPr>
        <w:spacing w:line="360" w:lineRule="auto"/>
        <w:jc w:val="both"/>
        <w:rPr>
          <w:rFonts w:cs="Arial"/>
        </w:rPr>
      </w:pPr>
      <w:r w:rsidRPr="009670CF">
        <w:rPr>
          <w:rFonts w:cs="Arial"/>
        </w:rPr>
        <w:t xml:space="preserve">Jedním ze základních vstupů do rostlinné produkce jsou rostlinolékařská opatření eliminující negativní vliv škodlivých organismů. Cílem není přitom úplná degradace populací škodlivých organismů, ale jejich eliminace pod prahy ekonomické škodlivosti. Proto je nezbytné studovat životní cykly, rozvíjet metody diagnostiky, studovat vztahy mezi hostitelem </w:t>
      </w:r>
      <w:r w:rsidR="00C054FC">
        <w:rPr>
          <w:rFonts w:cs="Arial"/>
        </w:rPr>
        <w:br/>
      </w:r>
      <w:r w:rsidRPr="009670CF">
        <w:rPr>
          <w:rFonts w:cs="Arial"/>
        </w:rPr>
        <w:t xml:space="preserve">a patogenem či škůdcem. </w:t>
      </w:r>
      <w:r w:rsidR="00D202EC">
        <w:rPr>
          <w:rFonts w:cs="Arial"/>
        </w:rPr>
        <w:t>K</w:t>
      </w:r>
      <w:r w:rsidRPr="009670CF">
        <w:rPr>
          <w:rFonts w:cs="Arial"/>
        </w:rPr>
        <w:t xml:space="preserve"> tomu přispějí:</w:t>
      </w:r>
    </w:p>
    <w:p w:rsidR="00540A2E" w:rsidRPr="004967A1" w:rsidRDefault="00540A2E" w:rsidP="00540A2E">
      <w:pPr>
        <w:pStyle w:val="Odstavecseseznamem"/>
        <w:numPr>
          <w:ilvl w:val="0"/>
          <w:numId w:val="1"/>
        </w:numPr>
        <w:spacing w:line="360" w:lineRule="auto"/>
        <w:jc w:val="both"/>
        <w:rPr>
          <w:rFonts w:cs="Arial"/>
        </w:rPr>
      </w:pPr>
      <w:r w:rsidRPr="009670CF">
        <w:rPr>
          <w:rFonts w:cs="Arial"/>
        </w:rPr>
        <w:lastRenderedPageBreak/>
        <w:t xml:space="preserve">metody diagnostiky původců </w:t>
      </w:r>
      <w:r w:rsidRPr="004967A1">
        <w:rPr>
          <w:rFonts w:cs="Arial"/>
        </w:rPr>
        <w:t>chorob a škodlivých organismů se zaměřením na rychlejší, citlivější a vysoce specifické diagnostické metody, opatření proti šíření škodlivých organismů rostlin regulovaných v E</w:t>
      </w:r>
      <w:r w:rsidR="00912887" w:rsidRPr="004967A1">
        <w:rPr>
          <w:rFonts w:cs="Arial"/>
        </w:rPr>
        <w:t>U</w:t>
      </w:r>
      <w:r w:rsidR="00C054FC" w:rsidRPr="004967A1">
        <w:rPr>
          <w:rFonts w:cs="Arial"/>
        </w:rPr>
        <w:t>,</w:t>
      </w:r>
    </w:p>
    <w:p w:rsidR="00540A2E" w:rsidRPr="009670CF" w:rsidRDefault="00540A2E" w:rsidP="00540A2E">
      <w:pPr>
        <w:pStyle w:val="Odstavecseseznamem"/>
        <w:numPr>
          <w:ilvl w:val="0"/>
          <w:numId w:val="1"/>
        </w:numPr>
        <w:spacing w:line="360" w:lineRule="auto"/>
        <w:jc w:val="both"/>
        <w:rPr>
          <w:rFonts w:cs="Arial"/>
        </w:rPr>
      </w:pPr>
      <w:r w:rsidRPr="004967A1">
        <w:rPr>
          <w:rFonts w:cs="Arial"/>
        </w:rPr>
        <w:t>komplexní opatření (diagnostická, pěstební, skladovací,</w:t>
      </w:r>
      <w:r w:rsidRPr="009670CF">
        <w:rPr>
          <w:rFonts w:cs="Arial"/>
        </w:rPr>
        <w:t xml:space="preserve"> atd.) vedoucí k omezení výskytu obsahu škodlivých látek (např. mykotoxinů) v plodinách pro výrobu potravin </w:t>
      </w:r>
      <w:r w:rsidR="00C054FC">
        <w:rPr>
          <w:rFonts w:cs="Arial"/>
        </w:rPr>
        <w:br/>
      </w:r>
      <w:r w:rsidRPr="009670CF">
        <w:rPr>
          <w:rFonts w:cs="Arial"/>
        </w:rPr>
        <w:t>a krmiv</w:t>
      </w:r>
      <w:r w:rsidR="00C054FC">
        <w:rPr>
          <w:rFonts w:cs="Arial"/>
        </w:rPr>
        <w:t>,</w:t>
      </w:r>
    </w:p>
    <w:p w:rsidR="00540A2E" w:rsidRPr="009670CF" w:rsidRDefault="00540A2E" w:rsidP="00540A2E">
      <w:pPr>
        <w:pStyle w:val="Odstavecseseznamem"/>
        <w:numPr>
          <w:ilvl w:val="0"/>
          <w:numId w:val="1"/>
        </w:numPr>
        <w:spacing w:line="360" w:lineRule="auto"/>
        <w:jc w:val="both"/>
        <w:rPr>
          <w:rFonts w:cs="Arial"/>
        </w:rPr>
      </w:pPr>
      <w:r w:rsidRPr="009670CF">
        <w:rPr>
          <w:rFonts w:cs="Arial"/>
        </w:rPr>
        <w:t>zlepš</w:t>
      </w:r>
      <w:r w:rsidR="00D202EC">
        <w:rPr>
          <w:rFonts w:cs="Arial"/>
        </w:rPr>
        <w:t>ení</w:t>
      </w:r>
      <w:r w:rsidRPr="009670CF">
        <w:rPr>
          <w:rFonts w:cs="Arial"/>
        </w:rPr>
        <w:t>, vypracov</w:t>
      </w:r>
      <w:r w:rsidR="00D202EC">
        <w:rPr>
          <w:rFonts w:cs="Arial"/>
        </w:rPr>
        <w:t>ání</w:t>
      </w:r>
      <w:r w:rsidRPr="009670CF">
        <w:rPr>
          <w:rFonts w:cs="Arial"/>
        </w:rPr>
        <w:t xml:space="preserve"> a výzkumn</w:t>
      </w:r>
      <w:r w:rsidR="00D202EC">
        <w:rPr>
          <w:rFonts w:cs="Arial"/>
        </w:rPr>
        <w:t>é</w:t>
      </w:r>
      <w:r w:rsidRPr="009670CF">
        <w:rPr>
          <w:rFonts w:cs="Arial"/>
        </w:rPr>
        <w:t xml:space="preserve"> ověř</w:t>
      </w:r>
      <w:r w:rsidR="00D202EC">
        <w:rPr>
          <w:rFonts w:cs="Arial"/>
        </w:rPr>
        <w:t>ení</w:t>
      </w:r>
      <w:r w:rsidRPr="009670CF">
        <w:rPr>
          <w:rFonts w:cs="Arial"/>
        </w:rPr>
        <w:t xml:space="preserve"> ekologick</w:t>
      </w:r>
      <w:r w:rsidR="00D202EC">
        <w:rPr>
          <w:rFonts w:cs="Arial"/>
        </w:rPr>
        <w:t>ých</w:t>
      </w:r>
      <w:r w:rsidRPr="009670CF">
        <w:rPr>
          <w:rFonts w:cs="Arial"/>
        </w:rPr>
        <w:t xml:space="preserve"> a integrovan</w:t>
      </w:r>
      <w:r w:rsidR="00D202EC">
        <w:rPr>
          <w:rFonts w:cs="Arial"/>
        </w:rPr>
        <w:t>ých</w:t>
      </w:r>
      <w:r w:rsidRPr="009670CF">
        <w:rPr>
          <w:rFonts w:cs="Arial"/>
        </w:rPr>
        <w:t xml:space="preserve"> systém</w:t>
      </w:r>
      <w:r w:rsidR="00D202EC">
        <w:rPr>
          <w:rFonts w:cs="Arial"/>
        </w:rPr>
        <w:t>ů</w:t>
      </w:r>
      <w:r w:rsidRPr="009670CF">
        <w:rPr>
          <w:rFonts w:cs="Arial"/>
        </w:rPr>
        <w:t xml:space="preserve"> ochrany zemědělských plodin a skladovaných produktů vůči škodlivým organismům, včetně zdokonalení metod jejich diagnostiky, využitelné v ekologickém i integrovaném zemědělství</w:t>
      </w:r>
      <w:r w:rsidR="00C054FC">
        <w:rPr>
          <w:rFonts w:cs="Arial"/>
        </w:rPr>
        <w:t>,</w:t>
      </w:r>
    </w:p>
    <w:p w:rsidR="00540A2E" w:rsidRPr="009670CF" w:rsidRDefault="00540A2E" w:rsidP="00540A2E">
      <w:pPr>
        <w:pStyle w:val="Default"/>
        <w:numPr>
          <w:ilvl w:val="0"/>
          <w:numId w:val="1"/>
        </w:numPr>
        <w:spacing w:after="120" w:line="360" w:lineRule="auto"/>
        <w:jc w:val="both"/>
        <w:rPr>
          <w:rFonts w:ascii="Arial" w:hAnsi="Arial" w:cs="Arial"/>
          <w:bCs/>
          <w:iCs/>
          <w:color w:val="auto"/>
          <w:sz w:val="22"/>
          <w:szCs w:val="22"/>
        </w:rPr>
      </w:pPr>
      <w:r w:rsidRPr="009670CF">
        <w:rPr>
          <w:rFonts w:ascii="Arial" w:hAnsi="Arial" w:cs="Arial"/>
          <w:bCs/>
          <w:iCs/>
          <w:color w:val="auto"/>
          <w:sz w:val="22"/>
          <w:szCs w:val="22"/>
        </w:rPr>
        <w:t>prozkoumání etiologie biotických stresů rostlin a analyzování genomů jejích původců pro stanovení podstaty a faktorů determinujících virulence či patogenity; studium mechanismu odolnosti rostlin vůči patogenům, škůdcům a plevelům s využitím molekulárních a biotechnologických postupů</w:t>
      </w:r>
      <w:r w:rsidR="00C054FC">
        <w:rPr>
          <w:rFonts w:ascii="Arial" w:hAnsi="Arial" w:cs="Arial"/>
          <w:bCs/>
          <w:iCs/>
          <w:color w:val="auto"/>
          <w:sz w:val="22"/>
          <w:szCs w:val="22"/>
        </w:rPr>
        <w:t>,</w:t>
      </w:r>
      <w:r w:rsidRPr="009670CF">
        <w:rPr>
          <w:rFonts w:ascii="Arial" w:hAnsi="Arial" w:cs="Arial"/>
          <w:bCs/>
          <w:iCs/>
          <w:color w:val="auto"/>
          <w:sz w:val="22"/>
          <w:szCs w:val="22"/>
        </w:rPr>
        <w:t xml:space="preserve"> </w:t>
      </w:r>
    </w:p>
    <w:p w:rsidR="00540A2E" w:rsidRPr="004967A1" w:rsidRDefault="00540A2E" w:rsidP="00540A2E">
      <w:pPr>
        <w:pStyle w:val="Odstavecseseznamem"/>
        <w:numPr>
          <w:ilvl w:val="0"/>
          <w:numId w:val="1"/>
        </w:numPr>
        <w:spacing w:line="360" w:lineRule="auto"/>
        <w:jc w:val="both"/>
        <w:rPr>
          <w:rFonts w:cs="Arial"/>
        </w:rPr>
      </w:pPr>
      <w:r w:rsidRPr="009670CF">
        <w:rPr>
          <w:rFonts w:cs="Arial"/>
        </w:rPr>
        <w:t xml:space="preserve">studium biologie, ekologie a epidemiologie škodlivých organismů jako základ strategií pro efektivní regulaci škodlivých organismů v kulturních rostlinných </w:t>
      </w:r>
      <w:proofErr w:type="spellStart"/>
      <w:r w:rsidRPr="004967A1">
        <w:rPr>
          <w:rFonts w:cs="Arial"/>
        </w:rPr>
        <w:t>patosystémech</w:t>
      </w:r>
      <w:proofErr w:type="spellEnd"/>
      <w:r w:rsidR="00A23BDD" w:rsidRPr="004967A1">
        <w:rPr>
          <w:rFonts w:cs="Arial"/>
        </w:rPr>
        <w:t>,</w:t>
      </w:r>
    </w:p>
    <w:p w:rsidR="00540A2E" w:rsidRPr="009670CF" w:rsidRDefault="00540A2E" w:rsidP="00540A2E">
      <w:pPr>
        <w:pStyle w:val="Odstavecseseznamem"/>
        <w:numPr>
          <w:ilvl w:val="0"/>
          <w:numId w:val="1"/>
        </w:numPr>
        <w:spacing w:line="360" w:lineRule="auto"/>
        <w:jc w:val="both"/>
        <w:rPr>
          <w:rFonts w:cs="Arial"/>
        </w:rPr>
      </w:pPr>
      <w:r w:rsidRPr="009670CF">
        <w:rPr>
          <w:rFonts w:cs="Arial"/>
        </w:rPr>
        <w:t>vývoj a využití biologických a biotechnologických prostředků ochrany proti škodlivým organismům kulturních rostlin výzkum a vývoj metod ochrany rostlin s nízkými vstupy přípravků na ochranu rostlin</w:t>
      </w:r>
      <w:r w:rsidR="00C054FC">
        <w:rPr>
          <w:rFonts w:cs="Arial"/>
        </w:rPr>
        <w:t>,</w:t>
      </w:r>
    </w:p>
    <w:p w:rsidR="00540A2E" w:rsidRPr="009670CF" w:rsidRDefault="00540A2E" w:rsidP="00540A2E">
      <w:pPr>
        <w:pStyle w:val="Odstavecseseznamem"/>
        <w:numPr>
          <w:ilvl w:val="0"/>
          <w:numId w:val="1"/>
        </w:numPr>
        <w:spacing w:line="360" w:lineRule="auto"/>
        <w:jc w:val="both"/>
        <w:rPr>
          <w:rFonts w:cs="Arial"/>
        </w:rPr>
      </w:pPr>
      <w:r w:rsidRPr="009670CF">
        <w:rPr>
          <w:rFonts w:cs="Arial"/>
        </w:rPr>
        <w:t xml:space="preserve">vývoj a aktualizace ekonomických prahů škodlivosti škodlivých organismů </w:t>
      </w:r>
      <w:r w:rsidR="00C054FC">
        <w:rPr>
          <w:rFonts w:cs="Arial"/>
        </w:rPr>
        <w:br/>
      </w:r>
      <w:r w:rsidRPr="009670CF">
        <w:rPr>
          <w:rFonts w:cs="Arial"/>
        </w:rPr>
        <w:t xml:space="preserve">u hospodářsky významných zemědělských plodin, </w:t>
      </w:r>
      <w:proofErr w:type="spellStart"/>
      <w:r w:rsidRPr="009670CF">
        <w:rPr>
          <w:rFonts w:cs="Arial"/>
        </w:rPr>
        <w:t>antirezistentní</w:t>
      </w:r>
      <w:proofErr w:type="spellEnd"/>
      <w:r w:rsidRPr="009670CF">
        <w:rPr>
          <w:rFonts w:cs="Arial"/>
        </w:rPr>
        <w:t xml:space="preserve"> preventivní strategie u plodin s potvrzenou nebo očekávanou odolností škodlivých organismů proti přípravkům na ochranu rostlin</w:t>
      </w:r>
      <w:r w:rsidR="00C054FC">
        <w:rPr>
          <w:rFonts w:cs="Arial"/>
        </w:rPr>
        <w:t>,</w:t>
      </w:r>
    </w:p>
    <w:p w:rsidR="00540A2E" w:rsidRPr="009670CF" w:rsidRDefault="00540A2E" w:rsidP="00540A2E">
      <w:pPr>
        <w:pStyle w:val="Odstavecseseznamem"/>
        <w:numPr>
          <w:ilvl w:val="0"/>
          <w:numId w:val="1"/>
        </w:numPr>
        <w:spacing w:line="360" w:lineRule="auto"/>
        <w:jc w:val="both"/>
        <w:rPr>
          <w:rFonts w:cs="Arial"/>
        </w:rPr>
      </w:pPr>
      <w:r w:rsidRPr="009670CF">
        <w:rPr>
          <w:rFonts w:cs="Arial"/>
        </w:rPr>
        <w:t>metody a prostředky ochrany skladovaných zemědělských zásob a komodit vůči škodlivým organismům</w:t>
      </w:r>
      <w:r w:rsidR="00C054FC">
        <w:rPr>
          <w:rFonts w:cs="Arial"/>
        </w:rPr>
        <w:t>,</w:t>
      </w:r>
    </w:p>
    <w:p w:rsidR="00540A2E" w:rsidRPr="009670CF" w:rsidRDefault="00D202EC" w:rsidP="00540A2E">
      <w:pPr>
        <w:pStyle w:val="Odstavecseseznamem"/>
        <w:numPr>
          <w:ilvl w:val="0"/>
          <w:numId w:val="1"/>
        </w:numPr>
        <w:spacing w:line="360" w:lineRule="auto"/>
        <w:jc w:val="both"/>
        <w:rPr>
          <w:rFonts w:cs="Arial"/>
        </w:rPr>
      </w:pPr>
      <w:r>
        <w:rPr>
          <w:rFonts w:cs="Arial"/>
          <w:bCs/>
          <w:iCs/>
        </w:rPr>
        <w:t>v</w:t>
      </w:r>
      <w:r w:rsidR="00540A2E" w:rsidRPr="009670CF">
        <w:rPr>
          <w:rFonts w:cs="Arial"/>
          <w:bCs/>
          <w:iCs/>
        </w:rPr>
        <w:t xml:space="preserve">ypracování účinných prediktivních a epidemiologických modelů v systémech ochrany plodin a hodnocení rizika výskytu a šíření škodlivých organismů (pest risk </w:t>
      </w:r>
      <w:proofErr w:type="spellStart"/>
      <w:r w:rsidR="00540A2E" w:rsidRPr="009670CF">
        <w:rPr>
          <w:rFonts w:cs="Arial"/>
          <w:bCs/>
          <w:iCs/>
        </w:rPr>
        <w:t>analysis</w:t>
      </w:r>
      <w:proofErr w:type="spellEnd"/>
      <w:r w:rsidR="00540A2E" w:rsidRPr="009670CF">
        <w:rPr>
          <w:rFonts w:cs="Arial"/>
          <w:bCs/>
          <w:iCs/>
        </w:rPr>
        <w:t xml:space="preserve"> –</w:t>
      </w:r>
      <w:r w:rsidR="008B6796">
        <w:rPr>
          <w:rFonts w:cs="Arial"/>
          <w:bCs/>
          <w:iCs/>
        </w:rPr>
        <w:t xml:space="preserve"> </w:t>
      </w:r>
      <w:r w:rsidR="00540A2E" w:rsidRPr="009670CF">
        <w:rPr>
          <w:rFonts w:cs="Arial"/>
          <w:bCs/>
          <w:iCs/>
        </w:rPr>
        <w:t>PRA)</w:t>
      </w:r>
      <w:r w:rsidR="00C054FC">
        <w:rPr>
          <w:rFonts w:cs="Arial"/>
          <w:bCs/>
          <w:iCs/>
        </w:rPr>
        <w:t>,</w:t>
      </w:r>
    </w:p>
    <w:p w:rsidR="00540A2E" w:rsidRPr="009670CF" w:rsidRDefault="00540A2E" w:rsidP="00540A2E">
      <w:pPr>
        <w:pStyle w:val="Odstavecseseznamem"/>
        <w:numPr>
          <w:ilvl w:val="0"/>
          <w:numId w:val="1"/>
        </w:numPr>
        <w:spacing w:line="360" w:lineRule="auto"/>
        <w:jc w:val="both"/>
        <w:rPr>
          <w:rFonts w:cs="Arial"/>
        </w:rPr>
      </w:pPr>
      <w:r w:rsidRPr="009670CF">
        <w:rPr>
          <w:rFonts w:cs="Arial"/>
        </w:rPr>
        <w:t>metody hodnocení a řízení rizik regulovaných a invazivních škodlivých organizmů (např. šířených v sadbě, osivech, substrátech a dřevěných obalech)</w:t>
      </w:r>
      <w:r w:rsidR="00C054FC">
        <w:rPr>
          <w:rFonts w:cs="Arial"/>
        </w:rPr>
        <w:t>,</w:t>
      </w:r>
    </w:p>
    <w:p w:rsidR="00540A2E" w:rsidRDefault="00540A2E" w:rsidP="00540A2E">
      <w:pPr>
        <w:pStyle w:val="Odstavecseseznamem"/>
        <w:numPr>
          <w:ilvl w:val="0"/>
          <w:numId w:val="1"/>
        </w:numPr>
        <w:spacing w:line="360" w:lineRule="auto"/>
        <w:jc w:val="both"/>
        <w:rPr>
          <w:rFonts w:cs="Arial"/>
        </w:rPr>
      </w:pPr>
      <w:r w:rsidRPr="009670CF">
        <w:rPr>
          <w:rFonts w:cs="Arial"/>
        </w:rPr>
        <w:t>metody monitoringu a řízení rizik vzniku nových typů rezistence škůdců k přípravkům na ochranu rostlin (POR)</w:t>
      </w:r>
      <w:r w:rsidR="00C054FC">
        <w:rPr>
          <w:rFonts w:cs="Arial"/>
        </w:rPr>
        <w:t>,</w:t>
      </w:r>
    </w:p>
    <w:p w:rsidR="00AF4D83" w:rsidRPr="009670CF" w:rsidRDefault="00AF4D83" w:rsidP="00540A2E">
      <w:pPr>
        <w:pStyle w:val="Odstavecseseznamem"/>
        <w:numPr>
          <w:ilvl w:val="0"/>
          <w:numId w:val="1"/>
        </w:numPr>
        <w:spacing w:line="360" w:lineRule="auto"/>
        <w:jc w:val="both"/>
        <w:rPr>
          <w:rFonts w:cs="Arial"/>
        </w:rPr>
      </w:pPr>
      <w:r w:rsidRPr="00021376">
        <w:rPr>
          <w:rFonts w:cs="Arial"/>
        </w:rPr>
        <w:t>monitoring a minimalizace výskytu reziduí pesticidů v</w:t>
      </w:r>
      <w:r>
        <w:rPr>
          <w:rFonts w:cs="Arial"/>
        </w:rPr>
        <w:t> </w:t>
      </w:r>
      <w:r w:rsidRPr="00021376">
        <w:rPr>
          <w:rFonts w:cs="Arial"/>
        </w:rPr>
        <w:t>biopotravinách</w:t>
      </w:r>
      <w:r>
        <w:rPr>
          <w:rFonts w:cs="Arial"/>
        </w:rPr>
        <w:t>,</w:t>
      </w:r>
    </w:p>
    <w:p w:rsidR="00540A2E" w:rsidRPr="009670CF" w:rsidRDefault="00540A2E" w:rsidP="00540A2E">
      <w:pPr>
        <w:pStyle w:val="Odstavecseseznamem"/>
        <w:numPr>
          <w:ilvl w:val="0"/>
          <w:numId w:val="1"/>
        </w:numPr>
        <w:spacing w:line="360" w:lineRule="auto"/>
        <w:jc w:val="both"/>
        <w:rPr>
          <w:rFonts w:cs="Arial"/>
        </w:rPr>
      </w:pPr>
      <w:r w:rsidRPr="009670CF">
        <w:rPr>
          <w:rFonts w:cs="Arial"/>
        </w:rPr>
        <w:t>studium vlivu přípravků na ochranu rostlin (POR)</w:t>
      </w:r>
      <w:r w:rsidR="001975F9">
        <w:rPr>
          <w:rFonts w:cs="Arial"/>
        </w:rPr>
        <w:t>,</w:t>
      </w:r>
      <w:r w:rsidRPr="009670CF">
        <w:rPr>
          <w:rFonts w:cs="Arial"/>
        </w:rPr>
        <w:t xml:space="preserve"> registrovaných v ČR na zdravotní stav včelstev</w:t>
      </w:r>
      <w:r w:rsidR="00C054FC">
        <w:rPr>
          <w:rFonts w:cs="Arial"/>
        </w:rPr>
        <w:t>.</w:t>
      </w:r>
    </w:p>
    <w:p w:rsidR="00540A2E" w:rsidRPr="009670CF" w:rsidRDefault="00540A2E" w:rsidP="00540A2E">
      <w:pPr>
        <w:spacing w:line="360" w:lineRule="auto"/>
        <w:jc w:val="both"/>
        <w:rPr>
          <w:rFonts w:cs="Arial"/>
        </w:rPr>
      </w:pPr>
    </w:p>
    <w:p w:rsidR="00540A2E" w:rsidRPr="00985E4C" w:rsidRDefault="002E072B" w:rsidP="004967A1">
      <w:pPr>
        <w:pStyle w:val="Nadpis3"/>
        <w:rPr>
          <w:b/>
        </w:rPr>
      </w:pPr>
      <w:bookmarkStart w:id="66" w:name="_Toc435612618"/>
      <w:bookmarkStart w:id="67" w:name="_Toc435627608"/>
      <w:r w:rsidRPr="00985E4C">
        <w:rPr>
          <w:b/>
          <w:lang w:val="cs-CZ"/>
        </w:rPr>
        <w:lastRenderedPageBreak/>
        <w:t>V</w:t>
      </w:r>
      <w:r w:rsidR="00985E4C" w:rsidRPr="00985E4C">
        <w:rPr>
          <w:b/>
        </w:rPr>
        <w:t xml:space="preserve">. </w:t>
      </w:r>
      <w:r w:rsidR="00540A2E" w:rsidRPr="00985E4C">
        <w:rPr>
          <w:b/>
        </w:rPr>
        <w:t>4. Dostatečná a bezpečná rostlinná produkce</w:t>
      </w:r>
      <w:bookmarkEnd w:id="66"/>
      <w:bookmarkEnd w:id="67"/>
    </w:p>
    <w:p w:rsidR="00540A2E" w:rsidRPr="009670CF" w:rsidRDefault="00540A2E" w:rsidP="00540A2E">
      <w:pPr>
        <w:spacing w:line="360" w:lineRule="auto"/>
        <w:jc w:val="both"/>
        <w:rPr>
          <w:rFonts w:cs="Arial"/>
        </w:rPr>
      </w:pPr>
      <w:r w:rsidRPr="009670CF">
        <w:rPr>
          <w:rFonts w:cs="Arial"/>
        </w:rPr>
        <w:t xml:space="preserve">Hlavním strategickým cílem rozvoje zemědělské výroby i potravinářského průmyslu by měl být výrazný růst jejich efektivnosti a konkurenceschopnosti nejen na českém, ale i světovém trhu, vytvářející předpoklady pro zvýšení nabídky bezpečných, kvalitních a cenově dostupných produktů. </w:t>
      </w:r>
      <w:r w:rsidR="00D202EC">
        <w:rPr>
          <w:rFonts w:cs="Arial"/>
        </w:rPr>
        <w:t>Ř</w:t>
      </w:r>
      <w:r w:rsidRPr="009670CF">
        <w:rPr>
          <w:rFonts w:cs="Arial"/>
        </w:rPr>
        <w:t>ešení těchto priorit přinese nejen nové detekční metody pro odhalování různých druhů kontaminací rostlinných produktů a potravin, ale i tvorbu rostlinných materiálů, které budou základem výroby potravin s novými vlastnostmi. Vzhledem k tomu, že významnou složkou potravních řetězců j</w:t>
      </w:r>
      <w:r w:rsidR="00697AF9">
        <w:rPr>
          <w:rFonts w:cs="Arial"/>
        </w:rPr>
        <w:t xml:space="preserve">sou také rostlinná krmiva, bude </w:t>
      </w:r>
      <w:r w:rsidRPr="009670CF">
        <w:rPr>
          <w:rFonts w:cs="Arial"/>
        </w:rPr>
        <w:t>významná část výzkumných aktivit zaměřena i na studium těchto komodit, s hlavním cílem zlepšit kvalitu.</w:t>
      </w:r>
      <w:r w:rsidR="00C054FC">
        <w:rPr>
          <w:rFonts w:cs="Arial"/>
        </w:rPr>
        <w:t xml:space="preserve"> K tomu přispějí navržené směry výzkumu:</w:t>
      </w:r>
    </w:p>
    <w:p w:rsidR="00540A2E" w:rsidRPr="009670CF" w:rsidRDefault="00540A2E" w:rsidP="00540A2E">
      <w:pPr>
        <w:pStyle w:val="Odstavecseseznamem"/>
        <w:numPr>
          <w:ilvl w:val="0"/>
          <w:numId w:val="1"/>
        </w:numPr>
        <w:spacing w:line="360" w:lineRule="auto"/>
        <w:jc w:val="both"/>
        <w:rPr>
          <w:rFonts w:cs="Arial"/>
        </w:rPr>
      </w:pPr>
      <w:r w:rsidRPr="009670CF">
        <w:rPr>
          <w:rFonts w:cs="Arial"/>
        </w:rPr>
        <w:t>rozvoj rychlých detekčních metod fyzikální, chemické a biologické kontaminace potravin, rozvoj a aplikace metod ke zlepšení bezpečnosti a jakosti produkce (rezidua, mykotoxiny)</w:t>
      </w:r>
      <w:r w:rsidR="00C054FC">
        <w:rPr>
          <w:rFonts w:cs="Arial"/>
        </w:rPr>
        <w:t>,</w:t>
      </w:r>
    </w:p>
    <w:p w:rsidR="00540A2E" w:rsidRPr="009670CF" w:rsidRDefault="00540A2E" w:rsidP="00540A2E">
      <w:pPr>
        <w:pStyle w:val="Odstavecseseznamem"/>
        <w:numPr>
          <w:ilvl w:val="0"/>
          <w:numId w:val="1"/>
        </w:numPr>
        <w:spacing w:line="360" w:lineRule="auto"/>
        <w:jc w:val="both"/>
        <w:rPr>
          <w:rFonts w:cs="Arial"/>
        </w:rPr>
      </w:pPr>
      <w:r w:rsidRPr="009670CF">
        <w:rPr>
          <w:rFonts w:cs="Arial"/>
        </w:rPr>
        <w:t>vývoj a produkce bezpečných a dostatečně diverzifikovaných vysoce kvalitních rostlinných materiálů pro výrobu potravin</w:t>
      </w:r>
      <w:r w:rsidR="00C054FC">
        <w:rPr>
          <w:rFonts w:cs="Arial"/>
        </w:rPr>
        <w:t>,</w:t>
      </w:r>
    </w:p>
    <w:p w:rsidR="00540A2E" w:rsidRPr="009670CF" w:rsidRDefault="00540A2E" w:rsidP="00540A2E">
      <w:pPr>
        <w:pStyle w:val="Odstavecseseznamem"/>
        <w:numPr>
          <w:ilvl w:val="0"/>
          <w:numId w:val="1"/>
        </w:numPr>
        <w:spacing w:line="360" w:lineRule="auto"/>
        <w:jc w:val="both"/>
        <w:rPr>
          <w:rFonts w:cs="Arial"/>
        </w:rPr>
      </w:pPr>
      <w:r w:rsidRPr="009670CF">
        <w:rPr>
          <w:rFonts w:cs="Arial"/>
        </w:rPr>
        <w:t>snížení rizika tvorby rostlinných toxinů a prekurzorů nežádoucích látek vznikajících při dalším zpracování</w:t>
      </w:r>
      <w:r w:rsidR="00C054FC">
        <w:rPr>
          <w:rFonts w:cs="Arial"/>
        </w:rPr>
        <w:t>,</w:t>
      </w:r>
    </w:p>
    <w:p w:rsidR="00540A2E" w:rsidRPr="009670CF" w:rsidRDefault="00540A2E" w:rsidP="00540A2E">
      <w:pPr>
        <w:pStyle w:val="Odstavecseseznamem"/>
        <w:numPr>
          <w:ilvl w:val="0"/>
          <w:numId w:val="1"/>
        </w:numPr>
        <w:spacing w:line="360" w:lineRule="auto"/>
        <w:jc w:val="both"/>
        <w:rPr>
          <w:rFonts w:cs="Arial"/>
        </w:rPr>
      </w:pPr>
      <w:r w:rsidRPr="009670CF">
        <w:rPr>
          <w:rFonts w:cs="Arial"/>
        </w:rPr>
        <w:t>rostliny s vyšší nutriční hodnotou</w:t>
      </w:r>
      <w:r w:rsidR="00C054FC">
        <w:rPr>
          <w:rFonts w:cs="Arial"/>
        </w:rPr>
        <w:t>,</w:t>
      </w:r>
    </w:p>
    <w:p w:rsidR="00540A2E" w:rsidRPr="009670CF" w:rsidRDefault="00540A2E" w:rsidP="00540A2E">
      <w:pPr>
        <w:pStyle w:val="Odstavecseseznamem"/>
        <w:numPr>
          <w:ilvl w:val="0"/>
          <w:numId w:val="1"/>
        </w:numPr>
        <w:spacing w:line="360" w:lineRule="auto"/>
        <w:jc w:val="both"/>
        <w:rPr>
          <w:rFonts w:cs="Arial"/>
        </w:rPr>
      </w:pPr>
      <w:r w:rsidRPr="009670CF">
        <w:rPr>
          <w:rFonts w:cs="Arial"/>
        </w:rPr>
        <w:t>rostliny s novou senzorickou hodnotou</w:t>
      </w:r>
      <w:r w:rsidR="00C054FC">
        <w:rPr>
          <w:rFonts w:cs="Arial"/>
        </w:rPr>
        <w:t>,</w:t>
      </w:r>
    </w:p>
    <w:p w:rsidR="00540A2E" w:rsidRPr="009670CF" w:rsidRDefault="00540A2E" w:rsidP="00540A2E">
      <w:pPr>
        <w:pStyle w:val="Odstavecseseznamem"/>
        <w:numPr>
          <w:ilvl w:val="0"/>
          <w:numId w:val="1"/>
        </w:numPr>
        <w:spacing w:line="360" w:lineRule="auto"/>
        <w:jc w:val="both"/>
        <w:rPr>
          <w:rFonts w:cs="Arial"/>
        </w:rPr>
      </w:pPr>
      <w:r w:rsidRPr="009670CF">
        <w:rPr>
          <w:rFonts w:cs="Arial"/>
        </w:rPr>
        <w:t>rostliny jako zdroj farmaceuticky využitelných látek</w:t>
      </w:r>
      <w:r w:rsidR="00C054FC">
        <w:rPr>
          <w:rFonts w:cs="Arial"/>
        </w:rPr>
        <w:t>,</w:t>
      </w:r>
    </w:p>
    <w:p w:rsidR="00540A2E" w:rsidRPr="009670CF" w:rsidRDefault="00540A2E" w:rsidP="00540A2E">
      <w:pPr>
        <w:pStyle w:val="Odstavecseseznamem"/>
        <w:numPr>
          <w:ilvl w:val="0"/>
          <w:numId w:val="1"/>
        </w:numPr>
        <w:spacing w:line="360" w:lineRule="auto"/>
        <w:jc w:val="both"/>
        <w:rPr>
          <w:rFonts w:cs="Arial"/>
        </w:rPr>
      </w:pPr>
      <w:r w:rsidRPr="004967A1">
        <w:rPr>
          <w:rFonts w:cs="Arial"/>
        </w:rPr>
        <w:t>potraviny jako prevence chronických chorob zahrnujících obezitu</w:t>
      </w:r>
      <w:r w:rsidR="00A23BDD" w:rsidRPr="004967A1">
        <w:rPr>
          <w:rFonts w:cs="Arial"/>
        </w:rPr>
        <w:t>,</w:t>
      </w:r>
      <w:r w:rsidRPr="004967A1">
        <w:rPr>
          <w:rFonts w:cs="Arial"/>
        </w:rPr>
        <w:t xml:space="preserve"> diabetes,</w:t>
      </w:r>
      <w:r w:rsidRPr="009670CF">
        <w:rPr>
          <w:rFonts w:cs="Arial"/>
        </w:rPr>
        <w:t xml:space="preserve"> hypertenzi, kardiovaskulární choroby</w:t>
      </w:r>
      <w:r w:rsidR="00C054FC">
        <w:rPr>
          <w:rFonts w:cs="Arial"/>
        </w:rPr>
        <w:t>,</w:t>
      </w:r>
    </w:p>
    <w:p w:rsidR="00540A2E" w:rsidRPr="009670CF" w:rsidRDefault="00540A2E" w:rsidP="00540A2E">
      <w:pPr>
        <w:pStyle w:val="Odstavecseseznamem"/>
        <w:numPr>
          <w:ilvl w:val="0"/>
          <w:numId w:val="1"/>
        </w:numPr>
        <w:spacing w:line="360" w:lineRule="auto"/>
        <w:jc w:val="both"/>
        <w:rPr>
          <w:rFonts w:cs="Arial"/>
        </w:rPr>
      </w:pPr>
      <w:r w:rsidRPr="009670CF">
        <w:rPr>
          <w:rFonts w:cs="Arial"/>
        </w:rPr>
        <w:t>rostliny a suroviny s nižším alergenním potenciálem</w:t>
      </w:r>
      <w:r w:rsidR="00C054FC">
        <w:rPr>
          <w:rFonts w:cs="Arial"/>
        </w:rPr>
        <w:t>,</w:t>
      </w:r>
    </w:p>
    <w:p w:rsidR="00540A2E" w:rsidRPr="009670CF" w:rsidRDefault="00540A2E" w:rsidP="00540A2E">
      <w:pPr>
        <w:pStyle w:val="Odstavecseseznamem"/>
        <w:numPr>
          <w:ilvl w:val="0"/>
          <w:numId w:val="1"/>
        </w:numPr>
        <w:spacing w:line="360" w:lineRule="auto"/>
        <w:jc w:val="both"/>
        <w:rPr>
          <w:rFonts w:cs="Arial"/>
        </w:rPr>
      </w:pPr>
      <w:r w:rsidRPr="009670CF">
        <w:rPr>
          <w:rFonts w:cs="Arial"/>
        </w:rPr>
        <w:t>studium genetických a fyziologických základů a kvality rostlinné produkce</w:t>
      </w:r>
      <w:r w:rsidR="00C054FC">
        <w:rPr>
          <w:rFonts w:cs="Arial"/>
        </w:rPr>
        <w:t>,</w:t>
      </w:r>
    </w:p>
    <w:p w:rsidR="00540A2E" w:rsidRPr="009670CF" w:rsidRDefault="00540A2E" w:rsidP="00540A2E">
      <w:pPr>
        <w:pStyle w:val="Odstavecseseznamem"/>
        <w:numPr>
          <w:ilvl w:val="0"/>
          <w:numId w:val="1"/>
        </w:numPr>
        <w:spacing w:line="360" w:lineRule="auto"/>
        <w:jc w:val="both"/>
        <w:rPr>
          <w:rFonts w:cs="Arial"/>
        </w:rPr>
      </w:pPr>
      <w:r w:rsidRPr="009670CF">
        <w:rPr>
          <w:rFonts w:cs="Arial"/>
        </w:rPr>
        <w:t xml:space="preserve">vývoj a využití metod pro </w:t>
      </w:r>
      <w:proofErr w:type="spellStart"/>
      <w:r w:rsidRPr="009670CF">
        <w:rPr>
          <w:rFonts w:cs="Arial"/>
        </w:rPr>
        <w:t>screening</w:t>
      </w:r>
      <w:proofErr w:type="spellEnd"/>
      <w:r w:rsidRPr="009670CF">
        <w:rPr>
          <w:rFonts w:cs="Arial"/>
        </w:rPr>
        <w:t xml:space="preserve"> a predikci nutriční, technologické a hygienické kvality plodin</w:t>
      </w:r>
      <w:r w:rsidR="00C054FC">
        <w:rPr>
          <w:rFonts w:cs="Arial"/>
        </w:rPr>
        <w:t>,</w:t>
      </w:r>
    </w:p>
    <w:p w:rsidR="00540A2E" w:rsidRPr="009670CF" w:rsidRDefault="00540A2E" w:rsidP="00540A2E">
      <w:pPr>
        <w:pStyle w:val="Odstavecseseznamem"/>
        <w:numPr>
          <w:ilvl w:val="0"/>
          <w:numId w:val="1"/>
        </w:numPr>
        <w:spacing w:line="360" w:lineRule="auto"/>
        <w:jc w:val="both"/>
        <w:rPr>
          <w:rFonts w:cs="Arial"/>
        </w:rPr>
      </w:pPr>
      <w:r w:rsidRPr="009670CF">
        <w:rPr>
          <w:rFonts w:cs="Arial"/>
        </w:rPr>
        <w:t>navržení nových technologií dlouhodobého skladování rostlinných produktů minimalizující fyziologické ztráty</w:t>
      </w:r>
      <w:r w:rsidR="00C054FC">
        <w:rPr>
          <w:rFonts w:cs="Arial"/>
        </w:rPr>
        <w:t>,</w:t>
      </w:r>
    </w:p>
    <w:p w:rsidR="00540A2E" w:rsidRPr="009670CF" w:rsidRDefault="00540A2E" w:rsidP="00540A2E">
      <w:pPr>
        <w:pStyle w:val="Odstavecseseznamem"/>
        <w:numPr>
          <w:ilvl w:val="0"/>
          <w:numId w:val="1"/>
        </w:numPr>
        <w:spacing w:line="360" w:lineRule="auto"/>
        <w:jc w:val="both"/>
        <w:rPr>
          <w:rFonts w:cs="Arial"/>
        </w:rPr>
      </w:pPr>
      <w:r w:rsidRPr="009670CF">
        <w:rPr>
          <w:rFonts w:cs="Arial"/>
        </w:rPr>
        <w:t>výroba vysoce kvalitních krmiv</w:t>
      </w:r>
      <w:r w:rsidRPr="009670CF">
        <w:rPr>
          <w:rFonts w:cs="Arial"/>
          <w:strike/>
        </w:rPr>
        <w:t>a</w:t>
      </w:r>
      <w:r w:rsidRPr="009670CF">
        <w:rPr>
          <w:rFonts w:cs="Arial"/>
        </w:rPr>
        <w:t xml:space="preserve"> (krmiva s vysokou nutriční hodnotou a bez obsahu rizikových látek – kontaminantů)</w:t>
      </w:r>
      <w:r w:rsidR="00C054FC">
        <w:rPr>
          <w:rFonts w:cs="Arial"/>
        </w:rPr>
        <w:t>.</w:t>
      </w:r>
    </w:p>
    <w:p w:rsidR="00540A2E" w:rsidRPr="009670CF" w:rsidRDefault="00540A2E" w:rsidP="00540A2E">
      <w:pPr>
        <w:spacing w:line="360" w:lineRule="auto"/>
        <w:jc w:val="both"/>
        <w:rPr>
          <w:rFonts w:cs="Arial"/>
        </w:rPr>
      </w:pPr>
    </w:p>
    <w:p w:rsidR="00540A2E" w:rsidRPr="00985E4C" w:rsidRDefault="002E072B" w:rsidP="004967A1">
      <w:pPr>
        <w:pStyle w:val="Nadpis3"/>
        <w:rPr>
          <w:b/>
        </w:rPr>
      </w:pPr>
      <w:bookmarkStart w:id="68" w:name="_Toc435612619"/>
      <w:bookmarkStart w:id="69" w:name="_Toc435627609"/>
      <w:r w:rsidRPr="00985E4C">
        <w:rPr>
          <w:b/>
          <w:lang w:val="cs-CZ"/>
        </w:rPr>
        <w:t>V</w:t>
      </w:r>
      <w:r w:rsidR="00985E4C" w:rsidRPr="00985E4C">
        <w:rPr>
          <w:b/>
        </w:rPr>
        <w:t xml:space="preserve">. </w:t>
      </w:r>
      <w:r w:rsidR="00540A2E" w:rsidRPr="00985E4C">
        <w:rPr>
          <w:b/>
        </w:rPr>
        <w:t>5. Nepotravinářská produkce</w:t>
      </w:r>
      <w:bookmarkEnd w:id="68"/>
      <w:bookmarkEnd w:id="69"/>
    </w:p>
    <w:p w:rsidR="00540A2E" w:rsidRPr="009670CF" w:rsidRDefault="00540A2E" w:rsidP="00540A2E">
      <w:pPr>
        <w:spacing w:line="360" w:lineRule="auto"/>
        <w:jc w:val="both"/>
        <w:rPr>
          <w:rFonts w:cs="Arial"/>
        </w:rPr>
      </w:pPr>
      <w:r w:rsidRPr="009670CF">
        <w:rPr>
          <w:rFonts w:cs="Arial"/>
        </w:rPr>
        <w:t>Rozšíření nepotravinářské produkce v zemědělské výrobě nabízí zemědělcům především alternativy využití půdního fondu i příjmů a diver</w:t>
      </w:r>
      <w:r w:rsidR="008F2B31">
        <w:rPr>
          <w:rFonts w:cs="Arial"/>
        </w:rPr>
        <w:t>z</w:t>
      </w:r>
      <w:r w:rsidRPr="009670CF">
        <w:rPr>
          <w:rFonts w:cs="Arial"/>
        </w:rPr>
        <w:t>ifikací zemědělského hospodaření. Rozšíření pěs</w:t>
      </w:r>
      <w:r w:rsidR="008F2B31">
        <w:rPr>
          <w:rFonts w:cs="Arial"/>
        </w:rPr>
        <w:t>tování nepotravinářských plodin</w:t>
      </w:r>
      <w:r w:rsidRPr="009670CF">
        <w:rPr>
          <w:rFonts w:cs="Arial"/>
        </w:rPr>
        <w:t xml:space="preserve"> přispěje k udržitelné ekonomické, environmentální a sociální stabilizaci venkovských oblastí. Využitím nových biotechnologií </w:t>
      </w:r>
      <w:r w:rsidRPr="009670CF">
        <w:rPr>
          <w:rFonts w:cs="Arial"/>
        </w:rPr>
        <w:lastRenderedPageBreak/>
        <w:t xml:space="preserve">pro </w:t>
      </w:r>
      <w:r w:rsidRPr="004967A1">
        <w:rPr>
          <w:rFonts w:cs="Arial"/>
        </w:rPr>
        <w:t xml:space="preserve">konverzi biomasy na biopaliva, energii, </w:t>
      </w:r>
      <w:r w:rsidR="00602715" w:rsidRPr="00021376">
        <w:rPr>
          <w:rFonts w:cs="Arial"/>
        </w:rPr>
        <w:t>obnovitelné, recyklovatelné a odbouratelné materiály</w:t>
      </w:r>
      <w:r w:rsidR="00602715" w:rsidRPr="004967A1" w:rsidDel="00602715">
        <w:rPr>
          <w:rFonts w:cs="Arial"/>
        </w:rPr>
        <w:t xml:space="preserve"> </w:t>
      </w:r>
      <w:r w:rsidRPr="004967A1">
        <w:rPr>
          <w:rFonts w:cs="Arial"/>
        </w:rPr>
        <w:t>a další produkty s vyšší přidanou hodnotou podpoří udržitelný rozvoj rostlinné produkce a navazujícího zpracovatelského</w:t>
      </w:r>
      <w:r w:rsidRPr="009670CF">
        <w:rPr>
          <w:rFonts w:cs="Arial"/>
        </w:rPr>
        <w:t xml:space="preserve"> průmyslu.</w:t>
      </w:r>
      <w:r w:rsidR="004C6453">
        <w:rPr>
          <w:rFonts w:cs="Arial"/>
        </w:rPr>
        <w:t xml:space="preserve"> Navrženými směry vývoje jsou:</w:t>
      </w:r>
    </w:p>
    <w:p w:rsidR="00540A2E" w:rsidRPr="009670CF" w:rsidRDefault="00540A2E" w:rsidP="00AF4D83">
      <w:pPr>
        <w:pStyle w:val="Odstavecseseznamem"/>
        <w:numPr>
          <w:ilvl w:val="0"/>
          <w:numId w:val="1"/>
        </w:numPr>
        <w:spacing w:line="360" w:lineRule="auto"/>
        <w:jc w:val="both"/>
        <w:rPr>
          <w:rFonts w:cs="Arial"/>
        </w:rPr>
      </w:pPr>
      <w:r w:rsidRPr="009670CF">
        <w:rPr>
          <w:rFonts w:cs="Arial"/>
        </w:rPr>
        <w:t xml:space="preserve">vývoj a inovace zemědělských plodin, pěstitelských systémů a technologií pro produkci a následné využití obnovitelných, recyklovatelných a odbouratelných </w:t>
      </w:r>
      <w:proofErr w:type="spellStart"/>
      <w:r w:rsidRPr="009670CF">
        <w:rPr>
          <w:rFonts w:cs="Arial"/>
        </w:rPr>
        <w:t>biomateriálů</w:t>
      </w:r>
      <w:proofErr w:type="spellEnd"/>
      <w:r w:rsidRPr="009670CF">
        <w:rPr>
          <w:rFonts w:cs="Arial"/>
        </w:rPr>
        <w:t xml:space="preserve"> v energetice, stavebnictví, chemickém, farmaceutickém a textilním průmyslu</w:t>
      </w:r>
      <w:r w:rsidR="004C6453">
        <w:rPr>
          <w:rFonts w:cs="Arial"/>
        </w:rPr>
        <w:t>,</w:t>
      </w:r>
    </w:p>
    <w:p w:rsidR="00540A2E" w:rsidRPr="009670CF" w:rsidRDefault="00540A2E" w:rsidP="00AF4D83">
      <w:pPr>
        <w:pStyle w:val="Odstavecseseznamem"/>
        <w:numPr>
          <w:ilvl w:val="0"/>
          <w:numId w:val="1"/>
        </w:numPr>
        <w:spacing w:line="360" w:lineRule="auto"/>
        <w:jc w:val="both"/>
        <w:rPr>
          <w:rFonts w:cs="Arial"/>
        </w:rPr>
      </w:pPr>
      <w:r w:rsidRPr="009670CF">
        <w:rPr>
          <w:rFonts w:cs="Arial"/>
        </w:rPr>
        <w:t xml:space="preserve">vývoj a inovace zemědělských plodin, pěstitelských systémů a technologií (ekonomicky efektivních i ekologicky šetrných) pro produkci surovin pro nepotravinářské využití pro podporu </w:t>
      </w:r>
      <w:proofErr w:type="spellStart"/>
      <w:r w:rsidRPr="009670CF">
        <w:rPr>
          <w:rFonts w:cs="Arial"/>
        </w:rPr>
        <w:t>bioekonomiky</w:t>
      </w:r>
      <w:proofErr w:type="spellEnd"/>
      <w:r w:rsidR="004C6453">
        <w:rPr>
          <w:rFonts w:cs="Arial"/>
        </w:rPr>
        <w:t>,</w:t>
      </w:r>
    </w:p>
    <w:p w:rsidR="00540A2E" w:rsidRPr="004967A1" w:rsidRDefault="00540A2E" w:rsidP="00AF4D83">
      <w:pPr>
        <w:pStyle w:val="Odstavecseseznamem"/>
        <w:numPr>
          <w:ilvl w:val="0"/>
          <w:numId w:val="1"/>
        </w:numPr>
        <w:spacing w:line="360" w:lineRule="auto"/>
        <w:jc w:val="both"/>
        <w:rPr>
          <w:rFonts w:cs="Arial"/>
        </w:rPr>
      </w:pPr>
      <w:r w:rsidRPr="009670CF">
        <w:rPr>
          <w:rFonts w:cs="Arial"/>
        </w:rPr>
        <w:t>vývoj odrůd rostlin a technologi</w:t>
      </w:r>
      <w:r w:rsidR="008F2B31">
        <w:rPr>
          <w:rFonts w:cs="Arial"/>
        </w:rPr>
        <w:t xml:space="preserve">í </w:t>
      </w:r>
      <w:r w:rsidR="008F2B31" w:rsidRPr="004967A1">
        <w:rPr>
          <w:rFonts w:cs="Arial"/>
        </w:rPr>
        <w:t xml:space="preserve">jejich pěstování pro tzv. </w:t>
      </w:r>
      <w:proofErr w:type="spellStart"/>
      <w:r w:rsidR="008F2B31" w:rsidRPr="004967A1">
        <w:rPr>
          <w:rFonts w:cs="Arial"/>
        </w:rPr>
        <w:t>bio</w:t>
      </w:r>
      <w:r w:rsidRPr="004967A1">
        <w:rPr>
          <w:rFonts w:cs="Arial"/>
        </w:rPr>
        <w:t>ekonomicky</w:t>
      </w:r>
      <w:proofErr w:type="spellEnd"/>
      <w:r w:rsidRPr="004967A1">
        <w:rPr>
          <w:rFonts w:cs="Arial"/>
        </w:rPr>
        <w:t xml:space="preserve"> založenou produkci chemických látek a energie z rostlinných pletiv</w:t>
      </w:r>
      <w:r w:rsidR="004C6453" w:rsidRPr="004967A1">
        <w:rPr>
          <w:rFonts w:cs="Arial"/>
        </w:rPr>
        <w:t>,</w:t>
      </w:r>
    </w:p>
    <w:p w:rsidR="00540A2E" w:rsidRPr="009670CF" w:rsidRDefault="00540A2E" w:rsidP="00AF4D83">
      <w:pPr>
        <w:pStyle w:val="Odstavecseseznamem"/>
        <w:numPr>
          <w:ilvl w:val="0"/>
          <w:numId w:val="1"/>
        </w:numPr>
        <w:spacing w:line="360" w:lineRule="auto"/>
        <w:jc w:val="both"/>
        <w:rPr>
          <w:rFonts w:cs="Arial"/>
        </w:rPr>
      </w:pPr>
      <w:r w:rsidRPr="004967A1">
        <w:rPr>
          <w:rFonts w:cs="Arial"/>
        </w:rPr>
        <w:t>biochemická produkce ve smyslu produkce farmaceuticky</w:t>
      </w:r>
      <w:r w:rsidRPr="009670CF">
        <w:rPr>
          <w:rFonts w:cs="Arial"/>
        </w:rPr>
        <w:t xml:space="preserve"> využitelných látek, speciálních chemikálií a enzymů, polymerů, vláken</w:t>
      </w:r>
      <w:r w:rsidR="004C6453">
        <w:rPr>
          <w:rFonts w:cs="Arial"/>
        </w:rPr>
        <w:t>,</w:t>
      </w:r>
    </w:p>
    <w:p w:rsidR="00540A2E" w:rsidRPr="009670CF" w:rsidRDefault="00540A2E" w:rsidP="00AF4D83">
      <w:pPr>
        <w:pStyle w:val="Odstavecseseznamem"/>
        <w:numPr>
          <w:ilvl w:val="0"/>
          <w:numId w:val="1"/>
        </w:numPr>
        <w:spacing w:line="360" w:lineRule="auto"/>
        <w:jc w:val="both"/>
        <w:rPr>
          <w:rFonts w:cs="Arial"/>
        </w:rPr>
      </w:pPr>
      <w:r w:rsidRPr="009670CF">
        <w:rPr>
          <w:rFonts w:cs="Arial"/>
        </w:rPr>
        <w:t>bioenergetická produkce biomasy pro energetické využití, pro konverzi biomasy</w:t>
      </w:r>
    </w:p>
    <w:p w:rsidR="00540A2E" w:rsidRPr="009670CF" w:rsidRDefault="00540A2E" w:rsidP="00AF4D83">
      <w:pPr>
        <w:pStyle w:val="Odstavecseseznamem"/>
        <w:numPr>
          <w:ilvl w:val="0"/>
          <w:numId w:val="1"/>
        </w:numPr>
        <w:spacing w:line="360" w:lineRule="auto"/>
        <w:jc w:val="both"/>
        <w:rPr>
          <w:rFonts w:cs="Arial"/>
        </w:rPr>
      </w:pPr>
      <w:r w:rsidRPr="009670CF">
        <w:rPr>
          <w:rFonts w:cs="Arial"/>
        </w:rPr>
        <w:t>vývoj a inovace nových produktů a technologií pro bioenergetiku, průmyslové a další nepotravinářské využití</w:t>
      </w:r>
      <w:r w:rsidR="004C6453">
        <w:rPr>
          <w:rFonts w:cs="Arial"/>
        </w:rPr>
        <w:t>.</w:t>
      </w:r>
    </w:p>
    <w:p w:rsidR="00540A2E" w:rsidRPr="009670CF" w:rsidRDefault="00540A2E" w:rsidP="00540A2E">
      <w:pPr>
        <w:spacing w:line="360" w:lineRule="auto"/>
        <w:jc w:val="both"/>
        <w:rPr>
          <w:rFonts w:cs="Arial"/>
        </w:rPr>
      </w:pPr>
    </w:p>
    <w:p w:rsidR="00540A2E" w:rsidRPr="00985E4C" w:rsidRDefault="002E072B" w:rsidP="00AF4D83">
      <w:pPr>
        <w:pStyle w:val="Nadpis3"/>
        <w:jc w:val="both"/>
        <w:rPr>
          <w:b/>
        </w:rPr>
      </w:pPr>
      <w:bookmarkStart w:id="70" w:name="_Toc435612620"/>
      <w:bookmarkStart w:id="71" w:name="_Toc435627610"/>
      <w:r w:rsidRPr="00985E4C">
        <w:rPr>
          <w:b/>
          <w:lang w:val="cs-CZ"/>
        </w:rPr>
        <w:t>V</w:t>
      </w:r>
      <w:r w:rsidR="00985E4C" w:rsidRPr="00985E4C">
        <w:rPr>
          <w:b/>
        </w:rPr>
        <w:t xml:space="preserve">. </w:t>
      </w:r>
      <w:r w:rsidR="00540A2E" w:rsidRPr="00985E4C">
        <w:rPr>
          <w:b/>
        </w:rPr>
        <w:t xml:space="preserve">6. </w:t>
      </w:r>
      <w:r w:rsidR="00AF4D83" w:rsidRPr="00985E4C">
        <w:rPr>
          <w:rFonts w:cs="Arial"/>
          <w:b/>
        </w:rPr>
        <w:t>Adaptace rostlinné produkce na dopady změny klimatu a relevantní opatření ke zmírňování změny klimatu</w:t>
      </w:r>
      <w:bookmarkEnd w:id="70"/>
      <w:bookmarkEnd w:id="71"/>
    </w:p>
    <w:p w:rsidR="00540A2E" w:rsidRPr="009670CF" w:rsidRDefault="00540A2E" w:rsidP="00540A2E">
      <w:pPr>
        <w:spacing w:line="360" w:lineRule="auto"/>
        <w:jc w:val="both"/>
        <w:rPr>
          <w:rFonts w:cs="Arial"/>
        </w:rPr>
      </w:pPr>
      <w:r w:rsidRPr="009670CF">
        <w:rPr>
          <w:rFonts w:cs="Arial"/>
        </w:rPr>
        <w:t>Klimatické změny se významně podílí na degradaci půdního fondu změnami v teplotě a distribuci srážek. Udržení půdní úrodnosti je prioritou pro zajišťování potravinové bezpečnosti i ve vztahu k nepotravinářské produkci</w:t>
      </w:r>
      <w:r w:rsidR="008F2B31">
        <w:rPr>
          <w:rFonts w:cs="Arial"/>
        </w:rPr>
        <w:t>,</w:t>
      </w:r>
      <w:r w:rsidRPr="009670CF">
        <w:rPr>
          <w:rFonts w:cs="Arial"/>
        </w:rPr>
        <w:t xml:space="preserve"> </w:t>
      </w:r>
      <w:r w:rsidR="00675608">
        <w:rPr>
          <w:rFonts w:cs="Arial"/>
        </w:rPr>
        <w:t>tato dvě odvětví si však konk</w:t>
      </w:r>
      <w:r w:rsidR="00D202EC">
        <w:rPr>
          <w:rFonts w:cs="Arial"/>
        </w:rPr>
        <w:t>urují v</w:t>
      </w:r>
      <w:r w:rsidR="00675608">
        <w:rPr>
          <w:rFonts w:cs="Arial"/>
        </w:rPr>
        <w:t> zájmu o</w:t>
      </w:r>
      <w:r w:rsidR="00D202EC">
        <w:rPr>
          <w:rFonts w:cs="Arial"/>
        </w:rPr>
        <w:t xml:space="preserve"> </w:t>
      </w:r>
      <w:r w:rsidRPr="009670CF">
        <w:rPr>
          <w:rFonts w:cs="Arial"/>
        </w:rPr>
        <w:t xml:space="preserve">produkční plochy. V současné době má </w:t>
      </w:r>
      <w:r w:rsidR="00F816F5">
        <w:rPr>
          <w:rFonts w:cs="Arial"/>
        </w:rPr>
        <w:t>stále</w:t>
      </w:r>
      <w:r w:rsidRPr="009670CF">
        <w:rPr>
          <w:rFonts w:cs="Arial"/>
        </w:rPr>
        <w:t xml:space="preserve"> větší význam uplatňování adaptačních opatření produkčních systémů právě na zmírňování dopadů změn klimatu. </w:t>
      </w:r>
      <w:r w:rsidR="001A5CCE">
        <w:rPr>
          <w:rFonts w:cs="Arial"/>
        </w:rPr>
        <w:t>A</w:t>
      </w:r>
      <w:r w:rsidRPr="009670CF">
        <w:rPr>
          <w:rFonts w:cs="Arial"/>
        </w:rPr>
        <w:t xml:space="preserve">daptační opatření mají podobný přínos jako snižování emisí skleníkových plynů. </w:t>
      </w:r>
      <w:r w:rsidR="001A5CCE">
        <w:rPr>
          <w:rFonts w:cs="Arial"/>
        </w:rPr>
        <w:t>M</w:t>
      </w:r>
      <w:r w:rsidRPr="009670CF">
        <w:rPr>
          <w:rFonts w:cs="Arial"/>
        </w:rPr>
        <w:t>etod</w:t>
      </w:r>
      <w:r w:rsidR="001A5CCE">
        <w:rPr>
          <w:rFonts w:cs="Arial"/>
        </w:rPr>
        <w:t>y výzkumu</w:t>
      </w:r>
      <w:r w:rsidRPr="009670CF">
        <w:rPr>
          <w:rFonts w:cs="Arial"/>
        </w:rPr>
        <w:t xml:space="preserve"> </w:t>
      </w:r>
      <w:proofErr w:type="spellStart"/>
      <w:r w:rsidRPr="009670CF">
        <w:rPr>
          <w:rFonts w:cs="Arial"/>
        </w:rPr>
        <w:t>mitigace</w:t>
      </w:r>
      <w:proofErr w:type="spellEnd"/>
      <w:r w:rsidRPr="009670CF">
        <w:rPr>
          <w:rFonts w:cs="Arial"/>
        </w:rPr>
        <w:t xml:space="preserve"> a adaptace na klimatické změny:</w:t>
      </w:r>
    </w:p>
    <w:p w:rsidR="00AF4D83" w:rsidRPr="00021376" w:rsidRDefault="00AF4D83" w:rsidP="00AF4D83">
      <w:pPr>
        <w:numPr>
          <w:ilvl w:val="0"/>
          <w:numId w:val="1"/>
        </w:numPr>
        <w:spacing w:line="360" w:lineRule="auto"/>
        <w:ind w:left="714" w:hanging="357"/>
        <w:jc w:val="both"/>
        <w:rPr>
          <w:rFonts w:cs="Arial"/>
        </w:rPr>
      </w:pPr>
      <w:r w:rsidRPr="00021376">
        <w:rPr>
          <w:rFonts w:cs="Arial"/>
        </w:rPr>
        <w:t xml:space="preserve">analýza klimatických změn a predikce jejich dopadu na pěstování zemědělských plodin v ČR,  </w:t>
      </w:r>
    </w:p>
    <w:p w:rsidR="00AF4D83" w:rsidRPr="00021376" w:rsidRDefault="00AF4D83" w:rsidP="00AF4D83">
      <w:pPr>
        <w:numPr>
          <w:ilvl w:val="0"/>
          <w:numId w:val="1"/>
        </w:numPr>
        <w:spacing w:line="360" w:lineRule="auto"/>
        <w:ind w:left="714" w:hanging="357"/>
        <w:jc w:val="both"/>
        <w:rPr>
          <w:rFonts w:cs="Arial"/>
        </w:rPr>
      </w:pPr>
      <w:r w:rsidRPr="00021376">
        <w:rPr>
          <w:rFonts w:cs="Arial"/>
        </w:rPr>
        <w:t xml:space="preserve">studium změn struktury a funkce zemědělství v souvislosti se změnami klimatu, </w:t>
      </w:r>
    </w:p>
    <w:p w:rsidR="00AF4D83" w:rsidRPr="00021376" w:rsidRDefault="00AF4D83" w:rsidP="00AF4D83">
      <w:pPr>
        <w:numPr>
          <w:ilvl w:val="0"/>
          <w:numId w:val="1"/>
        </w:numPr>
        <w:spacing w:line="360" w:lineRule="auto"/>
        <w:ind w:left="714" w:hanging="357"/>
        <w:jc w:val="both"/>
        <w:rPr>
          <w:rFonts w:cs="Arial"/>
        </w:rPr>
      </w:pPr>
      <w:r w:rsidRPr="00021376">
        <w:rPr>
          <w:rFonts w:cs="Arial"/>
        </w:rPr>
        <w:t>návrh adaptačních opatření na přizpůsobení rostlinné výroby na dopady změny klimatu, zejména:</w:t>
      </w:r>
    </w:p>
    <w:p w:rsidR="00AF4D83" w:rsidRPr="00021376" w:rsidRDefault="00AF4D83" w:rsidP="00AF4D83">
      <w:pPr>
        <w:numPr>
          <w:ilvl w:val="0"/>
          <w:numId w:val="1"/>
        </w:numPr>
        <w:spacing w:line="360" w:lineRule="auto"/>
        <w:ind w:left="714" w:hanging="357"/>
        <w:jc w:val="both"/>
        <w:rPr>
          <w:rFonts w:cs="Arial"/>
        </w:rPr>
      </w:pPr>
      <w:r w:rsidRPr="00021376">
        <w:rPr>
          <w:rFonts w:cs="Arial"/>
        </w:rPr>
        <w:t>zvyšování odolnosti plodin vůči biotickým a abiotickým stresům,</w:t>
      </w:r>
    </w:p>
    <w:p w:rsidR="00AF4D83" w:rsidRPr="00021376" w:rsidRDefault="00AF4D83" w:rsidP="00AF4D83">
      <w:pPr>
        <w:numPr>
          <w:ilvl w:val="0"/>
          <w:numId w:val="1"/>
        </w:numPr>
        <w:spacing w:line="360" w:lineRule="auto"/>
        <w:ind w:left="714" w:hanging="357"/>
        <w:jc w:val="both"/>
        <w:rPr>
          <w:rFonts w:cs="Arial"/>
        </w:rPr>
      </w:pPr>
      <w:r w:rsidRPr="00021376">
        <w:rPr>
          <w:rFonts w:cs="Arial"/>
        </w:rPr>
        <w:t>vývoj metod a technik šetrnějšího hospodaření s vodou i racionálnějšího využití živin,</w:t>
      </w:r>
    </w:p>
    <w:p w:rsidR="00AF4D83" w:rsidRPr="00021376" w:rsidRDefault="00AF4D83" w:rsidP="00AF4D83">
      <w:pPr>
        <w:numPr>
          <w:ilvl w:val="0"/>
          <w:numId w:val="1"/>
        </w:numPr>
        <w:spacing w:line="360" w:lineRule="auto"/>
        <w:ind w:left="714" w:hanging="357"/>
        <w:jc w:val="both"/>
        <w:rPr>
          <w:rFonts w:cs="Arial"/>
        </w:rPr>
      </w:pPr>
      <w:r w:rsidRPr="00021376">
        <w:rPr>
          <w:rFonts w:cs="Arial"/>
        </w:rPr>
        <w:t>studium vhodné druhové a odrůdové skladby plodin pro oblasti častěji postihované suchem,</w:t>
      </w:r>
    </w:p>
    <w:p w:rsidR="00AF4D83" w:rsidRPr="00021376" w:rsidRDefault="00AF4D83" w:rsidP="00AF4D83">
      <w:pPr>
        <w:numPr>
          <w:ilvl w:val="0"/>
          <w:numId w:val="1"/>
        </w:numPr>
        <w:spacing w:line="360" w:lineRule="auto"/>
        <w:ind w:left="714" w:hanging="357"/>
        <w:jc w:val="both"/>
        <w:rPr>
          <w:rFonts w:cs="Arial"/>
        </w:rPr>
      </w:pPr>
      <w:r w:rsidRPr="00021376">
        <w:rPr>
          <w:rFonts w:cs="Arial"/>
        </w:rPr>
        <w:lastRenderedPageBreak/>
        <w:t xml:space="preserve">změny druhových spekter zemědělských škůdců, plevelů a patogenů rostlin jejich dopad na zemědělskou produkci </w:t>
      </w:r>
    </w:p>
    <w:p w:rsidR="00AF4D83" w:rsidRPr="00021376" w:rsidRDefault="00AF4D83" w:rsidP="00AF4D83">
      <w:pPr>
        <w:numPr>
          <w:ilvl w:val="0"/>
          <w:numId w:val="1"/>
        </w:numPr>
        <w:spacing w:line="360" w:lineRule="auto"/>
        <w:ind w:left="714" w:hanging="357"/>
        <w:jc w:val="both"/>
        <w:rPr>
          <w:rFonts w:cs="Arial"/>
        </w:rPr>
      </w:pPr>
      <w:r w:rsidRPr="00021376">
        <w:rPr>
          <w:rFonts w:cs="Arial"/>
        </w:rPr>
        <w:t>stanovení výhledových potřeb závlah k zajištění dostatečné rostlinné produkce, identifikace a kvantifikace zdrojů vody pro závlahy a vývoj zavlažovací techniky</w:t>
      </w:r>
    </w:p>
    <w:p w:rsidR="00E37B85" w:rsidRDefault="00AF4D83" w:rsidP="00AF4D83">
      <w:pPr>
        <w:numPr>
          <w:ilvl w:val="0"/>
          <w:numId w:val="1"/>
        </w:numPr>
        <w:spacing w:line="360" w:lineRule="auto"/>
        <w:ind w:left="714" w:hanging="357"/>
        <w:jc w:val="both"/>
        <w:rPr>
          <w:rFonts w:cs="Arial"/>
        </w:rPr>
      </w:pPr>
      <w:r w:rsidRPr="00021376">
        <w:rPr>
          <w:rFonts w:cs="Arial"/>
        </w:rPr>
        <w:t xml:space="preserve">návrh </w:t>
      </w:r>
      <w:proofErr w:type="spellStart"/>
      <w:r w:rsidRPr="00021376">
        <w:rPr>
          <w:rFonts w:cs="Arial"/>
        </w:rPr>
        <w:t>mitigačních</w:t>
      </w:r>
      <w:proofErr w:type="spellEnd"/>
      <w:r w:rsidRPr="00021376">
        <w:rPr>
          <w:rFonts w:cs="Arial"/>
        </w:rPr>
        <w:t xml:space="preserve"> a sekvestračních opatření v rostlinné výrobě, zejména výzkum možností snížení emisí z dusíkatého hnojení</w:t>
      </w:r>
      <w:r w:rsidR="00E37B85">
        <w:rPr>
          <w:rFonts w:cs="Arial"/>
        </w:rPr>
        <w:t>,</w:t>
      </w:r>
    </w:p>
    <w:p w:rsidR="00E37B85" w:rsidRDefault="00E37B85" w:rsidP="00E37B85">
      <w:pPr>
        <w:pStyle w:val="Odstavecseseznamem"/>
        <w:numPr>
          <w:ilvl w:val="0"/>
          <w:numId w:val="1"/>
        </w:numPr>
        <w:spacing w:line="360" w:lineRule="auto"/>
        <w:jc w:val="both"/>
        <w:rPr>
          <w:rFonts w:cs="Arial"/>
        </w:rPr>
      </w:pPr>
      <w:r>
        <w:rPr>
          <w:rFonts w:cs="Arial"/>
        </w:rPr>
        <w:t>analýza vlivu zavedení integrované ochrany rostlin do systému kontrol podmíněnosti,</w:t>
      </w:r>
    </w:p>
    <w:p w:rsidR="00AF4D83" w:rsidRPr="00AF4D83" w:rsidRDefault="00E37B85" w:rsidP="00E37B85">
      <w:pPr>
        <w:numPr>
          <w:ilvl w:val="0"/>
          <w:numId w:val="1"/>
        </w:numPr>
        <w:spacing w:line="360" w:lineRule="auto"/>
        <w:ind w:left="714" w:hanging="357"/>
        <w:jc w:val="both"/>
        <w:rPr>
          <w:rFonts w:cs="Arial"/>
        </w:rPr>
      </w:pPr>
      <w:r>
        <w:rPr>
          <w:rFonts w:cs="Arial"/>
        </w:rPr>
        <w:t>zhodnocení pěstování meziplodin a dusík vázajících plodin v podmínkách ČR, návrhy vhodných směsí, jejich složení a dalších specifik pěstování.</w:t>
      </w:r>
    </w:p>
    <w:p w:rsidR="00E63D2A" w:rsidRPr="009670CF" w:rsidRDefault="00E63D2A" w:rsidP="008460EF">
      <w:pPr>
        <w:rPr>
          <w:rFonts w:cs="Arial"/>
        </w:rPr>
      </w:pPr>
      <w:r w:rsidRPr="009670CF">
        <w:rPr>
          <w:rFonts w:cs="Arial"/>
        </w:rPr>
        <w:br w:type="page"/>
      </w:r>
    </w:p>
    <w:p w:rsidR="001965A4" w:rsidRPr="009670CF" w:rsidRDefault="00B47CF5" w:rsidP="004967A1">
      <w:pPr>
        <w:pStyle w:val="Nadpis1"/>
        <w:rPr>
          <w:rFonts w:eastAsia="Times New Roman"/>
        </w:rPr>
      </w:pPr>
      <w:bookmarkStart w:id="72" w:name="_Toc435612621"/>
      <w:bookmarkStart w:id="73" w:name="_Toc435627611"/>
      <w:r w:rsidRPr="009670CF">
        <w:rPr>
          <w:rFonts w:eastAsia="Times New Roman"/>
        </w:rPr>
        <w:t>V</w:t>
      </w:r>
      <w:r w:rsidR="002E072B">
        <w:rPr>
          <w:rFonts w:eastAsia="Times New Roman"/>
        </w:rPr>
        <w:t>I</w:t>
      </w:r>
      <w:r w:rsidR="001965A4" w:rsidRPr="009670CF">
        <w:rPr>
          <w:rFonts w:eastAsia="Times New Roman"/>
        </w:rPr>
        <w:t>. Živočišná produkce a veterinární medicína</w:t>
      </w:r>
      <w:bookmarkEnd w:id="72"/>
      <w:bookmarkEnd w:id="73"/>
    </w:p>
    <w:p w:rsidR="001965A4" w:rsidRPr="009670CF" w:rsidRDefault="001965A4" w:rsidP="001965A4">
      <w:pPr>
        <w:spacing w:line="360" w:lineRule="auto"/>
        <w:jc w:val="both"/>
        <w:rPr>
          <w:rFonts w:eastAsia="Times New Roman" w:cs="Arial"/>
        </w:rPr>
      </w:pPr>
    </w:p>
    <w:p w:rsidR="001965A4" w:rsidRPr="009670CF" w:rsidRDefault="001965A4" w:rsidP="001965A4">
      <w:pPr>
        <w:spacing w:line="360" w:lineRule="auto"/>
        <w:jc w:val="both"/>
        <w:rPr>
          <w:rFonts w:eastAsia="Times New Roman" w:cs="Arial"/>
        </w:rPr>
      </w:pPr>
      <w:r w:rsidRPr="009670CF">
        <w:rPr>
          <w:rFonts w:eastAsia="Times New Roman" w:cs="Arial"/>
        </w:rPr>
        <w:t xml:space="preserve">Chov všech druhů hospodářských zvířat (HZ), včetně ryb a včel má v České republice, Evropě i v celosvětovém měřítku velmi významnou roli. Optimalizované a správně řízené produkční systémy chovu HZ, přispívající k bezpečné a zdravé výživě lidí, jsou nedílnou součástí ekosystémových služeb a napomáhají ke zlepšení kvality jejich života a k rozvoji jak venkovských komunit, tak celé společnosti. Jestliže </w:t>
      </w:r>
      <w:r w:rsidR="00645BFB">
        <w:rPr>
          <w:rFonts w:eastAsia="Times New Roman" w:cs="Arial"/>
        </w:rPr>
        <w:t xml:space="preserve">se má oblast chovu HZ vypořádat </w:t>
      </w:r>
      <w:r w:rsidR="00645BFB">
        <w:rPr>
          <w:rFonts w:eastAsia="Times New Roman" w:cs="Arial"/>
        </w:rPr>
        <w:br/>
      </w:r>
      <w:r w:rsidRPr="009670CF">
        <w:rPr>
          <w:rFonts w:eastAsia="Times New Roman" w:cs="Arial"/>
        </w:rPr>
        <w:t>s příštími výzvami měnícího se ekonomického, přírodního i společenského prostředí, musí se dále vyvíjet a měnit</w:t>
      </w:r>
      <w:r w:rsidR="009125A1">
        <w:rPr>
          <w:rFonts w:eastAsia="Times New Roman" w:cs="Arial"/>
        </w:rPr>
        <w:t>.</w:t>
      </w:r>
    </w:p>
    <w:p w:rsidR="001965A4" w:rsidRPr="009670CF" w:rsidRDefault="001965A4" w:rsidP="001965A4">
      <w:pPr>
        <w:spacing w:line="360" w:lineRule="auto"/>
        <w:jc w:val="both"/>
        <w:rPr>
          <w:rFonts w:eastAsia="Times New Roman" w:cs="Arial"/>
        </w:rPr>
      </w:pPr>
      <w:r w:rsidRPr="009670CF">
        <w:rPr>
          <w:rFonts w:eastAsia="Times New Roman" w:cs="Arial"/>
        </w:rPr>
        <w:t xml:space="preserve">Výsledkem výzkumu a vývoje jsou nejen zdravá zvířata (resp. chov HZ s minimální nemocností) a bezpečnost a kvalita produkovaných potravin, ale i prosperita chovatelů </w:t>
      </w:r>
      <w:r w:rsidR="00645BFB">
        <w:rPr>
          <w:rFonts w:eastAsia="Times New Roman" w:cs="Arial"/>
        </w:rPr>
        <w:br/>
      </w:r>
      <w:r w:rsidRPr="009670CF">
        <w:rPr>
          <w:rFonts w:eastAsia="Times New Roman" w:cs="Arial"/>
        </w:rPr>
        <w:t xml:space="preserve">a jejich </w:t>
      </w:r>
      <w:r w:rsidR="00891F68">
        <w:rPr>
          <w:rFonts w:eastAsia="Times New Roman" w:cs="Arial"/>
        </w:rPr>
        <w:t>pracovní příležitost</w:t>
      </w:r>
      <w:r w:rsidRPr="009670CF">
        <w:rPr>
          <w:rFonts w:eastAsia="Times New Roman" w:cs="Arial"/>
        </w:rPr>
        <w:t xml:space="preserve"> pečovat o svěřen</w:t>
      </w:r>
      <w:r w:rsidR="00891F68">
        <w:rPr>
          <w:rFonts w:eastAsia="Times New Roman" w:cs="Arial"/>
        </w:rPr>
        <w:t>ý</w:t>
      </w:r>
      <w:r w:rsidR="00702423">
        <w:rPr>
          <w:rFonts w:eastAsia="Times New Roman" w:cs="Arial"/>
        </w:rPr>
        <w:t xml:space="preserve"> </w:t>
      </w:r>
      <w:r w:rsidRPr="009670CF">
        <w:rPr>
          <w:rFonts w:eastAsia="Times New Roman" w:cs="Arial"/>
        </w:rPr>
        <w:t xml:space="preserve">chov i o venkovský prostor. Klíčem k dosažení </w:t>
      </w:r>
      <w:r w:rsidR="00891F68">
        <w:rPr>
          <w:rFonts w:eastAsia="Times New Roman" w:cs="Arial"/>
        </w:rPr>
        <w:t>uvedené</w:t>
      </w:r>
      <w:r w:rsidRPr="009670CF">
        <w:rPr>
          <w:rFonts w:eastAsia="Times New Roman" w:cs="Arial"/>
        </w:rPr>
        <w:t xml:space="preserve"> úrovně živočišné výroby a veterinární medicíny HZ je definování problematických míst jednotlivých oblastí a činností, vyžadujících zlepšení a nasměrování pozornosti vědecko-výzkumných týmů a pracovišť</w:t>
      </w:r>
      <w:r w:rsidR="00891F68">
        <w:rPr>
          <w:rFonts w:eastAsia="Times New Roman" w:cs="Arial"/>
        </w:rPr>
        <w:t xml:space="preserve"> </w:t>
      </w:r>
      <w:r w:rsidRPr="009670CF">
        <w:rPr>
          <w:rFonts w:eastAsia="Times New Roman" w:cs="Arial"/>
        </w:rPr>
        <w:t>na jejich řešení. Výzkum a vývoj bude třeba kromě nejčastěji chovaných druhů zvířat (skotu, prasat, drůbeže, malých přežvýkavců), využívaných v současné živočišné produkci, zaměřit i na problematiku ryb, včel, králíků, zvěře ve farmovém chovu i dalších druhů HZ a také na neprodukční funkce chovu, jako je chov zvířat pro sport a volný čas. </w:t>
      </w:r>
    </w:p>
    <w:p w:rsidR="001965A4" w:rsidRPr="009670CF" w:rsidRDefault="00891F68" w:rsidP="001965A4">
      <w:pPr>
        <w:spacing w:line="360" w:lineRule="auto"/>
        <w:jc w:val="both"/>
        <w:rPr>
          <w:rFonts w:eastAsia="Times New Roman" w:cs="Arial"/>
        </w:rPr>
      </w:pPr>
      <w:r>
        <w:rPr>
          <w:rFonts w:eastAsia="Times New Roman" w:cs="Arial"/>
        </w:rPr>
        <w:t>V</w:t>
      </w:r>
      <w:r w:rsidR="001965A4" w:rsidRPr="009670CF">
        <w:rPr>
          <w:rFonts w:eastAsia="Times New Roman" w:cs="Arial"/>
        </w:rPr>
        <w:t xml:space="preserve">ýzkum potřebuje kvalitní řízení, </w:t>
      </w:r>
      <w:r>
        <w:rPr>
          <w:rFonts w:eastAsia="Times New Roman" w:cs="Arial"/>
        </w:rPr>
        <w:t xml:space="preserve">perspektivu </w:t>
      </w:r>
      <w:r w:rsidR="001965A4" w:rsidRPr="009670CF">
        <w:rPr>
          <w:rFonts w:eastAsia="Times New Roman" w:cs="Arial"/>
        </w:rPr>
        <w:t>financování a objektivní</w:t>
      </w:r>
      <w:r>
        <w:rPr>
          <w:rFonts w:eastAsia="Times New Roman" w:cs="Arial"/>
        </w:rPr>
        <w:t>ho</w:t>
      </w:r>
      <w:r w:rsidR="001965A4" w:rsidRPr="009670CF">
        <w:rPr>
          <w:rFonts w:eastAsia="Times New Roman" w:cs="Arial"/>
        </w:rPr>
        <w:t xml:space="preserve"> hodnocení. Je velmi náročný na nové poznatky a znalosti, s vysokou potřebou inovací (přístroj</w:t>
      </w:r>
      <w:r>
        <w:rPr>
          <w:rFonts w:eastAsia="Times New Roman" w:cs="Arial"/>
        </w:rPr>
        <w:t>ů</w:t>
      </w:r>
      <w:r w:rsidR="001965A4" w:rsidRPr="009670CF">
        <w:rPr>
          <w:rFonts w:eastAsia="Times New Roman" w:cs="Arial"/>
        </w:rPr>
        <w:t>, metody a technik</w:t>
      </w:r>
      <w:r>
        <w:rPr>
          <w:rFonts w:eastAsia="Times New Roman" w:cs="Arial"/>
        </w:rPr>
        <w:t>y</w:t>
      </w:r>
      <w:r w:rsidR="001965A4" w:rsidRPr="009670CF">
        <w:rPr>
          <w:rFonts w:eastAsia="Times New Roman" w:cs="Arial"/>
        </w:rPr>
        <w:t xml:space="preserve"> pro analytické postupy na molekulární a sub-molekulární úrovni, nov</w:t>
      </w:r>
      <w:r>
        <w:rPr>
          <w:rFonts w:eastAsia="Times New Roman" w:cs="Arial"/>
        </w:rPr>
        <w:t>ých</w:t>
      </w:r>
      <w:r w:rsidR="001965A4" w:rsidRPr="009670CF">
        <w:rPr>
          <w:rFonts w:eastAsia="Times New Roman" w:cs="Arial"/>
        </w:rPr>
        <w:t xml:space="preserve"> matematick</w:t>
      </w:r>
      <w:r>
        <w:rPr>
          <w:rFonts w:eastAsia="Times New Roman" w:cs="Arial"/>
        </w:rPr>
        <w:t>ých</w:t>
      </w:r>
      <w:r w:rsidR="001965A4" w:rsidRPr="009670CF">
        <w:rPr>
          <w:rFonts w:eastAsia="Times New Roman" w:cs="Arial"/>
        </w:rPr>
        <w:t xml:space="preserve"> model</w:t>
      </w:r>
      <w:r>
        <w:rPr>
          <w:rFonts w:eastAsia="Times New Roman" w:cs="Arial"/>
        </w:rPr>
        <w:t>ů</w:t>
      </w:r>
      <w:r w:rsidR="001965A4" w:rsidRPr="009670CF">
        <w:rPr>
          <w:rFonts w:eastAsia="Times New Roman" w:cs="Arial"/>
        </w:rPr>
        <w:t xml:space="preserve"> aj.). Náročnost výzkumu je dána i nutností experimentování, často s velkými HZ. Kromě zajištění produkce kvalitních a bezpečných potravin</w:t>
      </w:r>
      <w:r w:rsidR="00110FEE">
        <w:rPr>
          <w:rFonts w:eastAsia="Times New Roman" w:cs="Arial"/>
        </w:rPr>
        <w:t xml:space="preserve"> se</w:t>
      </w:r>
      <w:r w:rsidR="001965A4" w:rsidRPr="009670CF">
        <w:rPr>
          <w:rFonts w:eastAsia="Times New Roman" w:cs="Arial"/>
        </w:rPr>
        <w:t xml:space="preserve"> bude nutné věnovat i řešení </w:t>
      </w:r>
      <w:r w:rsidR="009F270B">
        <w:rPr>
          <w:rFonts w:eastAsia="Times New Roman" w:cs="Arial"/>
        </w:rPr>
        <w:t>aktuálních</w:t>
      </w:r>
      <w:r w:rsidR="001965A4" w:rsidRPr="009670CF">
        <w:rPr>
          <w:rFonts w:eastAsia="Times New Roman" w:cs="Arial"/>
        </w:rPr>
        <w:t xml:space="preserve"> problémů, jako jsou adaptace zvířat na měnící se klimatické podmínky, krmivov</w:t>
      </w:r>
      <w:r w:rsidR="009F270B">
        <w:rPr>
          <w:rFonts w:eastAsia="Times New Roman" w:cs="Arial"/>
        </w:rPr>
        <w:t>á</w:t>
      </w:r>
      <w:r w:rsidR="001965A4" w:rsidRPr="009670CF">
        <w:rPr>
          <w:rFonts w:eastAsia="Times New Roman" w:cs="Arial"/>
        </w:rPr>
        <w:t xml:space="preserve"> nestabilit</w:t>
      </w:r>
      <w:r w:rsidR="009F270B">
        <w:rPr>
          <w:rFonts w:eastAsia="Times New Roman" w:cs="Arial"/>
        </w:rPr>
        <w:t>a</w:t>
      </w:r>
      <w:r w:rsidR="001965A4" w:rsidRPr="009670CF">
        <w:rPr>
          <w:rFonts w:eastAsia="Times New Roman" w:cs="Arial"/>
        </w:rPr>
        <w:t>, budoucí deficit proteinů v</w:t>
      </w:r>
      <w:r w:rsidR="009F270B">
        <w:rPr>
          <w:rFonts w:eastAsia="Times New Roman" w:cs="Arial"/>
        </w:rPr>
        <w:t>e</w:t>
      </w:r>
      <w:r w:rsidR="001965A4" w:rsidRPr="009670CF">
        <w:rPr>
          <w:rFonts w:eastAsia="Times New Roman" w:cs="Arial"/>
        </w:rPr>
        <w:t xml:space="preserve"> výživě, snížení závislosti na dovozech krmiv z mimoevropských zemí, eliminace rizik nově se vyskytujících patogenů, včetně zoonóz a v prohloubené míře i hygien</w:t>
      </w:r>
      <w:r w:rsidR="009F270B">
        <w:rPr>
          <w:rFonts w:eastAsia="Times New Roman" w:cs="Arial"/>
        </w:rPr>
        <w:t>ě</w:t>
      </w:r>
      <w:r w:rsidR="001965A4" w:rsidRPr="009670CF">
        <w:rPr>
          <w:rFonts w:eastAsia="Times New Roman" w:cs="Arial"/>
        </w:rPr>
        <w:t xml:space="preserve"> a bezpečnost</w:t>
      </w:r>
      <w:r w:rsidR="009F270B">
        <w:rPr>
          <w:rFonts w:eastAsia="Times New Roman" w:cs="Arial"/>
        </w:rPr>
        <w:t>i</w:t>
      </w:r>
      <w:r w:rsidR="001965A4" w:rsidRPr="009670CF">
        <w:rPr>
          <w:rFonts w:eastAsia="Times New Roman" w:cs="Arial"/>
        </w:rPr>
        <w:t xml:space="preserve"> produkovaných potravin. Stále větší důraz bude kladen na zajištění co nejvyšší míry pohody chovaných zvířat.</w:t>
      </w:r>
    </w:p>
    <w:p w:rsidR="001965A4" w:rsidRPr="009670CF" w:rsidRDefault="001965A4" w:rsidP="001965A4">
      <w:pPr>
        <w:spacing w:line="360" w:lineRule="auto"/>
        <w:jc w:val="both"/>
        <w:rPr>
          <w:rFonts w:eastAsia="Times New Roman" w:cs="Arial"/>
        </w:rPr>
      </w:pPr>
      <w:r w:rsidRPr="009670CF">
        <w:rPr>
          <w:rFonts w:eastAsia="Times New Roman" w:cs="Arial"/>
        </w:rPr>
        <w:t xml:space="preserve">Nový komplexní pohled na problematiku chovu HZ, jejich zdraví a produkci představuje oblast produkční a preventivní medicíny, která je svým obsahem primárně zootechnického zaměření, přitom však umožňuje zajistit optimální zdravotní stav chovaných zvířat a je tak současně veterinárně-medicínským nástrojem. Pojetí veterinární péče dnes přechází od individuálního terapeutického zásahu ke společnému preventivnímu přístupu chovatele </w:t>
      </w:r>
      <w:r w:rsidR="00645BFB">
        <w:rPr>
          <w:rFonts w:eastAsia="Times New Roman" w:cs="Arial"/>
        </w:rPr>
        <w:br/>
      </w:r>
      <w:r w:rsidRPr="009670CF">
        <w:rPr>
          <w:rFonts w:eastAsia="Times New Roman" w:cs="Arial"/>
        </w:rPr>
        <w:t xml:space="preserve">a veterinárního lékaře k chovaným zvířatům. Jejím dílčím prvkem zůstává opodstatněná klasická individuální léčebná péče o chovatelsky cenná zvířata, umožňující jejich návrat </w:t>
      </w:r>
      <w:r w:rsidR="00645BFB">
        <w:rPr>
          <w:rFonts w:eastAsia="Times New Roman" w:cs="Arial"/>
        </w:rPr>
        <w:br/>
      </w:r>
      <w:r w:rsidRPr="009670CF">
        <w:rPr>
          <w:rFonts w:eastAsia="Times New Roman" w:cs="Arial"/>
        </w:rPr>
        <w:lastRenderedPageBreak/>
        <w:t xml:space="preserve">k produkci a také péče o HZ, chovaná pro zálibu. Díky uvedeným principům je nutné do budoucna </w:t>
      </w:r>
      <w:r w:rsidR="00531078">
        <w:rPr>
          <w:rFonts w:eastAsia="Times New Roman" w:cs="Arial"/>
        </w:rPr>
        <w:t>považovat</w:t>
      </w:r>
      <w:r w:rsidR="00531078" w:rsidRPr="009670CF">
        <w:rPr>
          <w:rFonts w:eastAsia="Times New Roman" w:cs="Arial"/>
        </w:rPr>
        <w:t xml:space="preserve"> </w:t>
      </w:r>
      <w:r w:rsidRPr="009670CF">
        <w:rPr>
          <w:rFonts w:eastAsia="Times New Roman" w:cs="Arial"/>
        </w:rPr>
        <w:t xml:space="preserve">živočišnou výrobu a (produkční a preventivní) veterinární medicínu </w:t>
      </w:r>
      <w:r w:rsidR="00531078">
        <w:rPr>
          <w:rFonts w:eastAsia="Times New Roman" w:cs="Arial"/>
        </w:rPr>
        <w:t>za</w:t>
      </w:r>
      <w:r w:rsidR="00531078" w:rsidRPr="009670CF">
        <w:rPr>
          <w:rFonts w:eastAsia="Times New Roman" w:cs="Arial"/>
        </w:rPr>
        <w:t xml:space="preserve"> </w:t>
      </w:r>
      <w:r w:rsidRPr="009670CF">
        <w:rPr>
          <w:rFonts w:eastAsia="Times New Roman" w:cs="Arial"/>
        </w:rPr>
        <w:t xml:space="preserve">jeden komplex se vzájemně podmíněnými prvky, zajišťující u hospodářských zvířat jejich reprodukci, chov a produkci, tj. kvalitní a bezpečné potraviny pro lidskou populaci. Na tuto činnost je žádoucí nasměrovat pozornost vědecko-výzkumných týmů a pro jejich </w:t>
      </w:r>
      <w:r w:rsidR="00531078">
        <w:rPr>
          <w:rFonts w:eastAsia="Times New Roman" w:cs="Arial"/>
        </w:rPr>
        <w:t>činnost</w:t>
      </w:r>
      <w:r w:rsidR="00531078" w:rsidRPr="009670CF">
        <w:rPr>
          <w:rFonts w:eastAsia="Times New Roman" w:cs="Arial"/>
        </w:rPr>
        <w:t xml:space="preserve"> </w:t>
      </w:r>
      <w:r w:rsidR="00531078">
        <w:rPr>
          <w:rFonts w:eastAsia="Times New Roman" w:cs="Arial"/>
        </w:rPr>
        <w:t xml:space="preserve">vytvářet na </w:t>
      </w:r>
      <w:r w:rsidR="00702423">
        <w:rPr>
          <w:rFonts w:eastAsia="Times New Roman" w:cs="Arial"/>
        </w:rPr>
        <w:t>pracovištích</w:t>
      </w:r>
      <w:r w:rsidRPr="009670CF">
        <w:rPr>
          <w:rFonts w:eastAsia="Times New Roman" w:cs="Arial"/>
        </w:rPr>
        <w:t xml:space="preserve"> potřebné podmínky.</w:t>
      </w:r>
    </w:p>
    <w:p w:rsidR="001965A4" w:rsidRPr="00985E4C" w:rsidRDefault="001965A4" w:rsidP="001965A4">
      <w:pPr>
        <w:spacing w:line="360" w:lineRule="auto"/>
        <w:jc w:val="both"/>
        <w:rPr>
          <w:rFonts w:eastAsia="Times New Roman" w:cs="Arial"/>
          <w:b/>
        </w:rPr>
      </w:pPr>
    </w:p>
    <w:p w:rsidR="001965A4" w:rsidRPr="00985E4C" w:rsidRDefault="005B29D6" w:rsidP="00702423">
      <w:pPr>
        <w:pStyle w:val="Nadpis3"/>
        <w:rPr>
          <w:b/>
        </w:rPr>
      </w:pPr>
      <w:bookmarkStart w:id="74" w:name="_Toc435612623"/>
      <w:bookmarkStart w:id="75" w:name="_Toc435627612"/>
      <w:r w:rsidRPr="00985E4C">
        <w:rPr>
          <w:b/>
        </w:rPr>
        <w:t>V</w:t>
      </w:r>
      <w:r w:rsidR="002E072B" w:rsidRPr="00985E4C">
        <w:rPr>
          <w:b/>
          <w:lang w:val="cs-CZ"/>
        </w:rPr>
        <w:t>I</w:t>
      </w:r>
      <w:r w:rsidR="00985E4C" w:rsidRPr="00985E4C">
        <w:rPr>
          <w:b/>
        </w:rPr>
        <w:t xml:space="preserve">. </w:t>
      </w:r>
      <w:r w:rsidR="001965A4" w:rsidRPr="00985E4C">
        <w:rPr>
          <w:b/>
        </w:rPr>
        <w:t>1. Genetika a genomika, šlechtění hospodářských zvířat</w:t>
      </w:r>
      <w:bookmarkEnd w:id="74"/>
      <w:bookmarkEnd w:id="75"/>
    </w:p>
    <w:p w:rsidR="001965A4" w:rsidRPr="009670CF" w:rsidRDefault="001965A4" w:rsidP="001965A4">
      <w:pPr>
        <w:spacing w:line="360" w:lineRule="auto"/>
        <w:jc w:val="both"/>
        <w:rPr>
          <w:rFonts w:eastAsia="Times New Roman" w:cs="Arial"/>
        </w:rPr>
      </w:pPr>
      <w:r w:rsidRPr="009670CF">
        <w:rPr>
          <w:rFonts w:eastAsia="Times New Roman" w:cs="Arial"/>
        </w:rPr>
        <w:t xml:space="preserve">Vývoj výkonných typů hospodářských zvířat se v současnosti opírá o určení činitelů, které podmiňují genetickou proměnlivost a o rozvoj šlechtitelských postupů, které tuto proměnlivost optimálně využívají v záměrné plemenitbě s cílem zlepšit ekonomiku chovu. Je nezbytné vytvořit znalostní systém objasňující vztahy mezi genomem a znakem s cílem využití „-omických“ informací. Výzkumná agenda se zaměří </w:t>
      </w:r>
      <w:proofErr w:type="gramStart"/>
      <w:r w:rsidRPr="009670CF">
        <w:rPr>
          <w:rFonts w:eastAsia="Times New Roman" w:cs="Arial"/>
        </w:rPr>
        <w:t>na</w:t>
      </w:r>
      <w:proofErr w:type="gramEnd"/>
      <w:r w:rsidRPr="009670CF">
        <w:rPr>
          <w:rFonts w:eastAsia="Times New Roman" w:cs="Arial"/>
        </w:rPr>
        <w:t>:</w:t>
      </w:r>
    </w:p>
    <w:p w:rsidR="001965A4" w:rsidRPr="009670CF" w:rsidRDefault="001965A4" w:rsidP="001965A4">
      <w:pPr>
        <w:pStyle w:val="Odstavecseseznamem"/>
        <w:numPr>
          <w:ilvl w:val="0"/>
          <w:numId w:val="14"/>
        </w:numPr>
        <w:spacing w:line="360" w:lineRule="auto"/>
        <w:contextualSpacing/>
        <w:jc w:val="both"/>
        <w:rPr>
          <w:rFonts w:eastAsia="Times New Roman" w:cs="Arial"/>
        </w:rPr>
      </w:pPr>
      <w:r w:rsidRPr="009670CF">
        <w:rPr>
          <w:rFonts w:eastAsia="Times New Roman" w:cs="Arial"/>
        </w:rPr>
        <w:t xml:space="preserve">komparativní </w:t>
      </w:r>
      <w:proofErr w:type="spellStart"/>
      <w:r w:rsidRPr="009670CF">
        <w:rPr>
          <w:rFonts w:eastAsia="Times New Roman" w:cs="Arial"/>
        </w:rPr>
        <w:t>cytogenomiku</w:t>
      </w:r>
      <w:proofErr w:type="spellEnd"/>
      <w:r w:rsidRPr="009670CF">
        <w:rPr>
          <w:rFonts w:eastAsia="Times New Roman" w:cs="Arial"/>
        </w:rPr>
        <w:t xml:space="preserve"> a reprodukční genetiku</w:t>
      </w:r>
      <w:r w:rsidR="00645BFB">
        <w:rPr>
          <w:rFonts w:eastAsia="Times New Roman" w:cs="Arial"/>
        </w:rPr>
        <w:t>,</w:t>
      </w:r>
    </w:p>
    <w:p w:rsidR="001965A4" w:rsidRPr="009670CF" w:rsidRDefault="001965A4" w:rsidP="001965A4">
      <w:pPr>
        <w:pStyle w:val="Odstavecseseznamem"/>
        <w:numPr>
          <w:ilvl w:val="0"/>
          <w:numId w:val="14"/>
        </w:numPr>
        <w:spacing w:line="360" w:lineRule="auto"/>
        <w:contextualSpacing/>
        <w:jc w:val="both"/>
        <w:rPr>
          <w:rFonts w:eastAsia="Times New Roman" w:cs="Arial"/>
        </w:rPr>
      </w:pPr>
      <w:r w:rsidRPr="009670CF">
        <w:rPr>
          <w:rFonts w:eastAsia="Times New Roman" w:cs="Arial"/>
        </w:rPr>
        <w:t>další charakterizaci genomů u hlavních druhů HZ a popsání jejich genetické variability v ekonomicky důležitých znacích</w:t>
      </w:r>
      <w:r w:rsidR="00645BFB">
        <w:rPr>
          <w:rFonts w:eastAsia="Times New Roman" w:cs="Arial"/>
        </w:rPr>
        <w:t>,</w:t>
      </w:r>
    </w:p>
    <w:p w:rsidR="001965A4" w:rsidRPr="009670CF" w:rsidRDefault="001965A4" w:rsidP="001965A4">
      <w:pPr>
        <w:pStyle w:val="Odstavecseseznamem"/>
        <w:numPr>
          <w:ilvl w:val="0"/>
          <w:numId w:val="14"/>
        </w:numPr>
        <w:spacing w:line="360" w:lineRule="auto"/>
        <w:contextualSpacing/>
        <w:jc w:val="both"/>
        <w:rPr>
          <w:rFonts w:eastAsia="Times New Roman" w:cs="Arial"/>
        </w:rPr>
      </w:pPr>
      <w:r w:rsidRPr="009670CF">
        <w:rPr>
          <w:rFonts w:eastAsia="Times New Roman" w:cs="Arial"/>
        </w:rPr>
        <w:t xml:space="preserve">nalezení způsobů nové generace </w:t>
      </w:r>
      <w:proofErr w:type="spellStart"/>
      <w:r w:rsidRPr="009670CF">
        <w:rPr>
          <w:rFonts w:eastAsia="Times New Roman" w:cs="Arial"/>
        </w:rPr>
        <w:t>genotypování</w:t>
      </w:r>
      <w:proofErr w:type="spellEnd"/>
      <w:r w:rsidRPr="009670CF">
        <w:rPr>
          <w:rFonts w:eastAsia="Times New Roman" w:cs="Arial"/>
        </w:rPr>
        <w:t xml:space="preserve"> (</w:t>
      </w:r>
      <w:proofErr w:type="spellStart"/>
      <w:r w:rsidRPr="009670CF">
        <w:rPr>
          <w:rFonts w:eastAsia="Times New Roman" w:cs="Arial"/>
        </w:rPr>
        <w:t>high</w:t>
      </w:r>
      <w:proofErr w:type="spellEnd"/>
      <w:r w:rsidRPr="009670CF">
        <w:rPr>
          <w:rFonts w:eastAsia="Times New Roman" w:cs="Arial"/>
        </w:rPr>
        <w:t xml:space="preserve"> </w:t>
      </w:r>
      <w:proofErr w:type="spellStart"/>
      <w:r w:rsidRPr="009670CF">
        <w:rPr>
          <w:rFonts w:eastAsia="Times New Roman" w:cs="Arial"/>
        </w:rPr>
        <w:t>density</w:t>
      </w:r>
      <w:proofErr w:type="spellEnd"/>
      <w:r w:rsidRPr="009670CF">
        <w:rPr>
          <w:rFonts w:eastAsia="Times New Roman" w:cs="Arial"/>
        </w:rPr>
        <w:t xml:space="preserve"> SNP, CNV) různých druhů tkání</w:t>
      </w:r>
      <w:r w:rsidR="00645BFB">
        <w:rPr>
          <w:rFonts w:eastAsia="Times New Roman" w:cs="Arial"/>
        </w:rPr>
        <w:t>,</w:t>
      </w:r>
    </w:p>
    <w:p w:rsidR="001965A4" w:rsidRPr="009670CF" w:rsidRDefault="001965A4" w:rsidP="001965A4">
      <w:pPr>
        <w:pStyle w:val="Odstavecseseznamem"/>
        <w:numPr>
          <w:ilvl w:val="0"/>
          <w:numId w:val="14"/>
        </w:numPr>
        <w:spacing w:line="360" w:lineRule="auto"/>
        <w:contextualSpacing/>
        <w:jc w:val="both"/>
        <w:rPr>
          <w:rFonts w:eastAsia="Times New Roman" w:cs="Arial"/>
        </w:rPr>
      </w:pPr>
      <w:r w:rsidRPr="009670CF">
        <w:rPr>
          <w:rFonts w:eastAsia="Times New Roman" w:cs="Arial"/>
        </w:rPr>
        <w:t>širší využití nových technologií pro vysoce výkonné analýzy (</w:t>
      </w:r>
      <w:proofErr w:type="spellStart"/>
      <w:r w:rsidRPr="009670CF">
        <w:rPr>
          <w:rFonts w:eastAsia="Times New Roman" w:cs="Arial"/>
        </w:rPr>
        <w:t>array</w:t>
      </w:r>
      <w:proofErr w:type="spellEnd"/>
      <w:r w:rsidRPr="009670CF">
        <w:rPr>
          <w:rFonts w:eastAsia="Times New Roman" w:cs="Arial"/>
        </w:rPr>
        <w:t xml:space="preserve">, RNA </w:t>
      </w:r>
      <w:proofErr w:type="spellStart"/>
      <w:r w:rsidRPr="009670CF">
        <w:rPr>
          <w:rFonts w:eastAsia="Times New Roman" w:cs="Arial"/>
        </w:rPr>
        <w:t>sekvenování</w:t>
      </w:r>
      <w:proofErr w:type="spellEnd"/>
      <w:r w:rsidRPr="009670CF">
        <w:rPr>
          <w:rFonts w:eastAsia="Times New Roman" w:cs="Arial"/>
        </w:rPr>
        <w:t>)</w:t>
      </w:r>
      <w:r w:rsidR="00645BFB">
        <w:rPr>
          <w:rFonts w:eastAsia="Times New Roman" w:cs="Arial"/>
        </w:rPr>
        <w:t>,</w:t>
      </w:r>
    </w:p>
    <w:p w:rsidR="001965A4" w:rsidRPr="009670CF" w:rsidRDefault="001965A4" w:rsidP="001965A4">
      <w:pPr>
        <w:pStyle w:val="Odstavecseseznamem"/>
        <w:numPr>
          <w:ilvl w:val="0"/>
          <w:numId w:val="14"/>
        </w:numPr>
        <w:spacing w:line="360" w:lineRule="auto"/>
        <w:contextualSpacing/>
        <w:jc w:val="both"/>
        <w:rPr>
          <w:rFonts w:eastAsia="Times New Roman" w:cs="Arial"/>
        </w:rPr>
      </w:pPr>
      <w:proofErr w:type="spellStart"/>
      <w:r w:rsidRPr="009670CF">
        <w:rPr>
          <w:rFonts w:eastAsia="Times New Roman" w:cs="Arial"/>
        </w:rPr>
        <w:t>genotypizace</w:t>
      </w:r>
      <w:proofErr w:type="spellEnd"/>
      <w:r w:rsidRPr="009670CF">
        <w:rPr>
          <w:rFonts w:eastAsia="Times New Roman" w:cs="Arial"/>
        </w:rPr>
        <w:t xml:space="preserve"> na embryonální úrovni</w:t>
      </w:r>
      <w:r w:rsidR="00645BFB">
        <w:rPr>
          <w:rFonts w:eastAsia="Times New Roman" w:cs="Arial"/>
        </w:rPr>
        <w:t>,</w:t>
      </w:r>
    </w:p>
    <w:p w:rsidR="001965A4" w:rsidRPr="009670CF" w:rsidRDefault="001965A4" w:rsidP="001965A4">
      <w:pPr>
        <w:pStyle w:val="Odstavecseseznamem"/>
        <w:numPr>
          <w:ilvl w:val="0"/>
          <w:numId w:val="14"/>
        </w:numPr>
        <w:spacing w:line="360" w:lineRule="auto"/>
        <w:contextualSpacing/>
        <w:jc w:val="both"/>
        <w:rPr>
          <w:rFonts w:eastAsia="Times New Roman" w:cs="Arial"/>
        </w:rPr>
      </w:pPr>
      <w:proofErr w:type="spellStart"/>
      <w:r w:rsidRPr="009670CF">
        <w:rPr>
          <w:rFonts w:eastAsia="Times New Roman" w:cs="Arial"/>
        </w:rPr>
        <w:t>genomické</w:t>
      </w:r>
      <w:proofErr w:type="spellEnd"/>
      <w:r w:rsidRPr="009670CF">
        <w:rPr>
          <w:rFonts w:eastAsia="Times New Roman" w:cs="Arial"/>
        </w:rPr>
        <w:t xml:space="preserve"> </w:t>
      </w:r>
      <w:proofErr w:type="spellStart"/>
      <w:r w:rsidRPr="009670CF">
        <w:rPr>
          <w:rFonts w:eastAsia="Times New Roman" w:cs="Arial"/>
        </w:rPr>
        <w:t>sekvenování</w:t>
      </w:r>
      <w:proofErr w:type="spellEnd"/>
      <w:r w:rsidRPr="009670CF">
        <w:rPr>
          <w:rFonts w:eastAsia="Times New Roman" w:cs="Arial"/>
        </w:rPr>
        <w:t xml:space="preserve"> dosud málo prozkoumaných druhů</w:t>
      </w:r>
      <w:r w:rsidR="00645BFB">
        <w:rPr>
          <w:rFonts w:eastAsia="Times New Roman" w:cs="Arial"/>
        </w:rPr>
        <w:t>,</w:t>
      </w:r>
    </w:p>
    <w:p w:rsidR="001965A4" w:rsidRPr="009670CF" w:rsidRDefault="001965A4" w:rsidP="001965A4">
      <w:pPr>
        <w:pStyle w:val="Odstavecseseznamem"/>
        <w:numPr>
          <w:ilvl w:val="0"/>
          <w:numId w:val="14"/>
        </w:numPr>
        <w:spacing w:line="360" w:lineRule="auto"/>
        <w:contextualSpacing/>
        <w:jc w:val="both"/>
        <w:rPr>
          <w:rFonts w:eastAsia="Times New Roman" w:cs="Arial"/>
        </w:rPr>
      </w:pPr>
      <w:r w:rsidRPr="009670CF">
        <w:rPr>
          <w:rFonts w:eastAsia="Times New Roman" w:cs="Arial"/>
        </w:rPr>
        <w:t xml:space="preserve">znalostní systém objasňující vztahy mezi genomem a znakem a integraci více úrovní dat (sekvence genomu, </w:t>
      </w:r>
      <w:proofErr w:type="spellStart"/>
      <w:r w:rsidRPr="009670CF">
        <w:rPr>
          <w:rFonts w:eastAsia="Times New Roman" w:cs="Arial"/>
        </w:rPr>
        <w:t>transkriptomika</w:t>
      </w:r>
      <w:proofErr w:type="spellEnd"/>
      <w:r w:rsidRPr="009670CF">
        <w:rPr>
          <w:rFonts w:eastAsia="Times New Roman" w:cs="Arial"/>
        </w:rPr>
        <w:t xml:space="preserve">, </w:t>
      </w:r>
      <w:proofErr w:type="spellStart"/>
      <w:r w:rsidRPr="009670CF">
        <w:rPr>
          <w:rFonts w:eastAsia="Times New Roman" w:cs="Arial"/>
        </w:rPr>
        <w:t>proteomika</w:t>
      </w:r>
      <w:proofErr w:type="spellEnd"/>
      <w:r w:rsidRPr="009670CF">
        <w:rPr>
          <w:rFonts w:eastAsia="Times New Roman" w:cs="Arial"/>
        </w:rPr>
        <w:t xml:space="preserve">, </w:t>
      </w:r>
      <w:proofErr w:type="spellStart"/>
      <w:r w:rsidRPr="009670CF">
        <w:rPr>
          <w:rFonts w:eastAsia="Times New Roman" w:cs="Arial"/>
        </w:rPr>
        <w:t>metabolomika</w:t>
      </w:r>
      <w:proofErr w:type="spellEnd"/>
      <w:r w:rsidRPr="009670CF">
        <w:rPr>
          <w:rFonts w:eastAsia="Times New Roman" w:cs="Arial"/>
        </w:rPr>
        <w:t>)</w:t>
      </w:r>
      <w:r w:rsidR="00645BFB">
        <w:rPr>
          <w:rFonts w:eastAsia="Times New Roman" w:cs="Arial"/>
        </w:rPr>
        <w:t>,</w:t>
      </w:r>
    </w:p>
    <w:p w:rsidR="001965A4" w:rsidRPr="00702423" w:rsidRDefault="001965A4" w:rsidP="001965A4">
      <w:pPr>
        <w:pStyle w:val="Odstavecseseznamem"/>
        <w:numPr>
          <w:ilvl w:val="0"/>
          <w:numId w:val="14"/>
        </w:numPr>
        <w:spacing w:line="360" w:lineRule="auto"/>
        <w:contextualSpacing/>
        <w:jc w:val="both"/>
        <w:rPr>
          <w:rFonts w:eastAsia="Times New Roman" w:cs="Arial"/>
        </w:rPr>
      </w:pPr>
      <w:proofErr w:type="spellStart"/>
      <w:r w:rsidRPr="009670CF">
        <w:rPr>
          <w:rFonts w:eastAsia="Times New Roman" w:cs="Arial"/>
        </w:rPr>
        <w:t>metagenomické</w:t>
      </w:r>
      <w:proofErr w:type="spellEnd"/>
      <w:r w:rsidRPr="009670CF">
        <w:rPr>
          <w:rFonts w:eastAsia="Times New Roman" w:cs="Arial"/>
        </w:rPr>
        <w:t xml:space="preserve"> </w:t>
      </w:r>
      <w:proofErr w:type="spellStart"/>
      <w:r w:rsidRPr="009670CF">
        <w:rPr>
          <w:rFonts w:eastAsia="Times New Roman" w:cs="Arial"/>
        </w:rPr>
        <w:t>sekvenování</w:t>
      </w:r>
      <w:proofErr w:type="spellEnd"/>
      <w:r w:rsidRPr="009670CF">
        <w:rPr>
          <w:rFonts w:eastAsia="Times New Roman" w:cs="Arial"/>
        </w:rPr>
        <w:t xml:space="preserve"> </w:t>
      </w:r>
      <w:r w:rsidRPr="00702423">
        <w:rPr>
          <w:rFonts w:eastAsia="Times New Roman" w:cs="Arial"/>
        </w:rPr>
        <w:t>mikrobiálních společenstev zažívacích soustav zvířat</w:t>
      </w:r>
      <w:r w:rsidR="00645BFB" w:rsidRPr="00702423">
        <w:rPr>
          <w:rFonts w:eastAsia="Times New Roman" w:cs="Arial"/>
        </w:rPr>
        <w:t>,</w:t>
      </w:r>
    </w:p>
    <w:p w:rsidR="001965A4" w:rsidRPr="00702423" w:rsidRDefault="001965A4" w:rsidP="001965A4">
      <w:pPr>
        <w:pStyle w:val="Odstavecseseznamem"/>
        <w:numPr>
          <w:ilvl w:val="0"/>
          <w:numId w:val="14"/>
        </w:numPr>
        <w:spacing w:line="360" w:lineRule="auto"/>
        <w:contextualSpacing/>
        <w:jc w:val="both"/>
        <w:rPr>
          <w:rFonts w:eastAsia="Times New Roman" w:cs="Arial"/>
        </w:rPr>
      </w:pPr>
      <w:r w:rsidRPr="00702423">
        <w:rPr>
          <w:rFonts w:eastAsia="Times New Roman" w:cs="Arial"/>
        </w:rPr>
        <w:t xml:space="preserve">vývoj nových technologií a systémů bioinformatiky pro získávání kvalitních fenotypových dat z velkého množství jedinců (živých nebo post </w:t>
      </w:r>
      <w:proofErr w:type="spellStart"/>
      <w:r w:rsidRPr="00702423">
        <w:rPr>
          <w:rFonts w:eastAsia="Times New Roman" w:cs="Arial"/>
        </w:rPr>
        <w:t>mortem</w:t>
      </w:r>
      <w:proofErr w:type="spellEnd"/>
      <w:r w:rsidRPr="00702423">
        <w:rPr>
          <w:rFonts w:eastAsia="Times New Roman" w:cs="Arial"/>
        </w:rPr>
        <w:t>) a jejich využití pro interpretaci „</w:t>
      </w:r>
      <w:r w:rsidR="00912887" w:rsidRPr="00702423">
        <w:rPr>
          <w:rFonts w:eastAsia="Times New Roman" w:cs="Arial"/>
        </w:rPr>
        <w:t>-</w:t>
      </w:r>
      <w:r w:rsidRPr="00702423">
        <w:rPr>
          <w:rFonts w:eastAsia="Times New Roman" w:cs="Arial"/>
        </w:rPr>
        <w:t>omických“ informací</w:t>
      </w:r>
      <w:r w:rsidR="00B47CF5" w:rsidRPr="00702423">
        <w:rPr>
          <w:rFonts w:eastAsia="Times New Roman" w:cs="Arial"/>
        </w:rPr>
        <w:t xml:space="preserve"> </w:t>
      </w:r>
      <w:r w:rsidRPr="00702423">
        <w:rPr>
          <w:rFonts w:eastAsia="Times New Roman" w:cs="Arial"/>
        </w:rPr>
        <w:t xml:space="preserve">uživatelsky příznivé pokročilé systémy </w:t>
      </w:r>
      <w:r w:rsidR="00645BFB" w:rsidRPr="00702423">
        <w:rPr>
          <w:rFonts w:eastAsia="Times New Roman" w:cs="Arial"/>
        </w:rPr>
        <w:br/>
      </w:r>
      <w:r w:rsidRPr="00702423">
        <w:rPr>
          <w:rFonts w:eastAsia="Times New Roman" w:cs="Arial"/>
        </w:rPr>
        <w:t xml:space="preserve">a nástroje využití, uchování a sdílení fenotypových a </w:t>
      </w:r>
      <w:proofErr w:type="spellStart"/>
      <w:r w:rsidRPr="00702423">
        <w:rPr>
          <w:rFonts w:eastAsia="Times New Roman" w:cs="Arial"/>
        </w:rPr>
        <w:t>genomických</w:t>
      </w:r>
      <w:proofErr w:type="spellEnd"/>
      <w:r w:rsidRPr="00702423">
        <w:rPr>
          <w:rFonts w:eastAsia="Times New Roman" w:cs="Arial"/>
        </w:rPr>
        <w:t xml:space="preserve"> dat bioinformatiky</w:t>
      </w:r>
      <w:r w:rsidR="00645BFB" w:rsidRPr="00702423">
        <w:rPr>
          <w:rFonts w:eastAsia="Times New Roman" w:cs="Arial"/>
        </w:rPr>
        <w:t>,</w:t>
      </w:r>
    </w:p>
    <w:p w:rsidR="001965A4" w:rsidRPr="00702423" w:rsidRDefault="001965A4" w:rsidP="001965A4">
      <w:pPr>
        <w:pStyle w:val="Odstavecseseznamem"/>
        <w:numPr>
          <w:ilvl w:val="0"/>
          <w:numId w:val="14"/>
        </w:numPr>
        <w:spacing w:line="360" w:lineRule="auto"/>
        <w:contextualSpacing/>
        <w:jc w:val="both"/>
        <w:rPr>
          <w:rFonts w:eastAsia="Times New Roman" w:cs="Arial"/>
        </w:rPr>
      </w:pPr>
      <w:r w:rsidRPr="00702423">
        <w:rPr>
          <w:rFonts w:eastAsia="Times New Roman" w:cs="Arial"/>
        </w:rPr>
        <w:t xml:space="preserve">využití moderních metod molekulární genetiky k vyšetřování genotoxických změn </w:t>
      </w:r>
      <w:r w:rsidR="00645BFB" w:rsidRPr="00702423">
        <w:rPr>
          <w:rFonts w:eastAsia="Times New Roman" w:cs="Arial"/>
        </w:rPr>
        <w:br/>
      </w:r>
      <w:r w:rsidRPr="00702423">
        <w:rPr>
          <w:rFonts w:eastAsia="Times New Roman" w:cs="Arial"/>
        </w:rPr>
        <w:t>u rizikových populací HZ</w:t>
      </w:r>
      <w:r w:rsidR="00645BFB" w:rsidRPr="00702423">
        <w:rPr>
          <w:rFonts w:eastAsia="Times New Roman" w:cs="Arial"/>
        </w:rPr>
        <w:t>,</w:t>
      </w:r>
      <w:r w:rsidRPr="00702423">
        <w:rPr>
          <w:rFonts w:eastAsia="Times New Roman" w:cs="Arial"/>
        </w:rPr>
        <w:t> </w:t>
      </w:r>
    </w:p>
    <w:p w:rsidR="001965A4" w:rsidRPr="00702423" w:rsidRDefault="001965A4" w:rsidP="001965A4">
      <w:pPr>
        <w:pStyle w:val="Odstavecseseznamem"/>
        <w:numPr>
          <w:ilvl w:val="0"/>
          <w:numId w:val="14"/>
        </w:numPr>
        <w:spacing w:line="360" w:lineRule="auto"/>
        <w:contextualSpacing/>
        <w:jc w:val="both"/>
        <w:rPr>
          <w:rFonts w:eastAsia="Times New Roman" w:cs="Arial"/>
        </w:rPr>
      </w:pPr>
      <w:r w:rsidRPr="00702423">
        <w:rPr>
          <w:rFonts w:eastAsia="Times New Roman" w:cs="Arial"/>
        </w:rPr>
        <w:t>šlechtění na požadovaný stupeň odolnosti k různým prostředím</w:t>
      </w:r>
      <w:r w:rsidR="008A4788" w:rsidRPr="00702423">
        <w:rPr>
          <w:rFonts w:eastAsia="Times New Roman" w:cs="Arial"/>
        </w:rPr>
        <w:t>,</w:t>
      </w:r>
    </w:p>
    <w:p w:rsidR="001965A4" w:rsidRPr="00702423" w:rsidRDefault="001965A4" w:rsidP="001965A4">
      <w:pPr>
        <w:pStyle w:val="Odstavecseseznamem"/>
        <w:numPr>
          <w:ilvl w:val="0"/>
          <w:numId w:val="14"/>
        </w:numPr>
        <w:spacing w:line="360" w:lineRule="auto"/>
        <w:contextualSpacing/>
        <w:jc w:val="both"/>
        <w:rPr>
          <w:rFonts w:eastAsia="Times New Roman" w:cs="Arial"/>
        </w:rPr>
      </w:pPr>
      <w:r w:rsidRPr="00702423">
        <w:rPr>
          <w:rFonts w:eastAsia="Times New Roman" w:cs="Arial"/>
        </w:rPr>
        <w:t>šlechtění na znaky zdraví HZ</w:t>
      </w:r>
      <w:r w:rsidR="00645BFB" w:rsidRPr="00702423">
        <w:rPr>
          <w:rFonts w:eastAsia="Times New Roman" w:cs="Arial"/>
        </w:rPr>
        <w:t>,</w:t>
      </w:r>
    </w:p>
    <w:p w:rsidR="001965A4" w:rsidRPr="009670CF" w:rsidRDefault="001965A4" w:rsidP="001965A4">
      <w:pPr>
        <w:pStyle w:val="Odstavecseseznamem"/>
        <w:numPr>
          <w:ilvl w:val="0"/>
          <w:numId w:val="14"/>
        </w:numPr>
        <w:spacing w:line="360" w:lineRule="auto"/>
        <w:contextualSpacing/>
        <w:jc w:val="both"/>
        <w:rPr>
          <w:rFonts w:eastAsia="Times New Roman" w:cs="Arial"/>
        </w:rPr>
      </w:pPr>
      <w:r w:rsidRPr="009670CF">
        <w:rPr>
          <w:rFonts w:eastAsia="Times New Roman" w:cs="Arial"/>
        </w:rPr>
        <w:t>kvantifikaci faktorů přispívajících ke genetické variabilitě a rozvoji šlechtitelských</w:t>
      </w:r>
      <w:r w:rsidR="00645BFB">
        <w:rPr>
          <w:rFonts w:eastAsia="Times New Roman" w:cs="Arial"/>
        </w:rPr>
        <w:t>,</w:t>
      </w:r>
      <w:r w:rsidRPr="009670CF">
        <w:rPr>
          <w:rFonts w:eastAsia="Times New Roman" w:cs="Arial"/>
        </w:rPr>
        <w:t xml:space="preserve"> postupů, které tuto variabilitu optimálně využijí</w:t>
      </w:r>
      <w:r w:rsidR="00645BFB">
        <w:rPr>
          <w:rFonts w:eastAsia="Times New Roman" w:cs="Arial"/>
        </w:rPr>
        <w:t>,</w:t>
      </w:r>
    </w:p>
    <w:p w:rsidR="001965A4" w:rsidRPr="009670CF" w:rsidRDefault="001965A4" w:rsidP="001965A4">
      <w:pPr>
        <w:pStyle w:val="Odstavecseseznamem"/>
        <w:numPr>
          <w:ilvl w:val="0"/>
          <w:numId w:val="14"/>
        </w:numPr>
        <w:spacing w:line="360" w:lineRule="auto"/>
        <w:contextualSpacing/>
        <w:jc w:val="both"/>
        <w:rPr>
          <w:rFonts w:eastAsia="Times New Roman" w:cs="Arial"/>
        </w:rPr>
      </w:pPr>
      <w:r w:rsidRPr="009670CF">
        <w:rPr>
          <w:rFonts w:eastAsia="Times New Roman" w:cs="Arial"/>
        </w:rPr>
        <w:lastRenderedPageBreak/>
        <w:t>využití komplexity fenotypových a genotypových dat k tvorbě algoritmů genetického</w:t>
      </w:r>
      <w:r w:rsidR="00645BFB">
        <w:rPr>
          <w:rFonts w:eastAsia="Times New Roman" w:cs="Arial"/>
        </w:rPr>
        <w:t>,</w:t>
      </w:r>
      <w:r w:rsidRPr="009670CF">
        <w:rPr>
          <w:rFonts w:eastAsia="Times New Roman" w:cs="Arial"/>
        </w:rPr>
        <w:t xml:space="preserve"> hodnocení jedinců a populací (předpověď plemenné hodnoty)</w:t>
      </w:r>
      <w:r w:rsidR="00645BFB">
        <w:rPr>
          <w:rFonts w:eastAsia="Times New Roman" w:cs="Arial"/>
        </w:rPr>
        <w:t>,</w:t>
      </w:r>
    </w:p>
    <w:p w:rsidR="001965A4" w:rsidRPr="009670CF" w:rsidRDefault="001965A4" w:rsidP="001965A4">
      <w:pPr>
        <w:pStyle w:val="Odstavecseseznamem"/>
        <w:numPr>
          <w:ilvl w:val="0"/>
          <w:numId w:val="14"/>
        </w:numPr>
        <w:spacing w:line="360" w:lineRule="auto"/>
        <w:contextualSpacing/>
        <w:jc w:val="both"/>
        <w:rPr>
          <w:rFonts w:eastAsia="Times New Roman" w:cs="Arial"/>
        </w:rPr>
      </w:pPr>
      <w:r w:rsidRPr="009670CF">
        <w:rPr>
          <w:rFonts w:eastAsia="Times New Roman" w:cs="Arial"/>
        </w:rPr>
        <w:t>odhady plemenných hodnot a genetických parametrů pro jednotlivé znaky</w:t>
      </w:r>
      <w:r w:rsidR="00645BFB">
        <w:rPr>
          <w:rFonts w:eastAsia="Times New Roman" w:cs="Arial"/>
        </w:rPr>
        <w:t>,</w:t>
      </w:r>
    </w:p>
    <w:p w:rsidR="001965A4" w:rsidRPr="009670CF" w:rsidRDefault="00531078" w:rsidP="001965A4">
      <w:pPr>
        <w:pStyle w:val="Odstavecseseznamem"/>
        <w:numPr>
          <w:ilvl w:val="0"/>
          <w:numId w:val="14"/>
        </w:numPr>
        <w:spacing w:line="360" w:lineRule="auto"/>
        <w:contextualSpacing/>
        <w:jc w:val="both"/>
        <w:rPr>
          <w:rFonts w:eastAsia="Times New Roman" w:cs="Arial"/>
        </w:rPr>
      </w:pPr>
      <w:r>
        <w:rPr>
          <w:rFonts w:eastAsia="Times New Roman" w:cs="Arial"/>
        </w:rPr>
        <w:t>využití</w:t>
      </w:r>
      <w:r w:rsidRPr="009670CF">
        <w:rPr>
          <w:rFonts w:eastAsia="Times New Roman" w:cs="Arial"/>
        </w:rPr>
        <w:t xml:space="preserve"> </w:t>
      </w:r>
      <w:r w:rsidR="001965A4" w:rsidRPr="009670CF">
        <w:rPr>
          <w:rFonts w:eastAsia="Times New Roman" w:cs="Arial"/>
        </w:rPr>
        <w:t xml:space="preserve">nových znaků a jejich interakcí </w:t>
      </w:r>
      <w:r>
        <w:rPr>
          <w:rFonts w:eastAsia="Times New Roman" w:cs="Arial"/>
        </w:rPr>
        <w:t>ve</w:t>
      </w:r>
      <w:r w:rsidR="001965A4" w:rsidRPr="009670CF">
        <w:rPr>
          <w:rFonts w:eastAsia="Times New Roman" w:cs="Arial"/>
        </w:rPr>
        <w:t xml:space="preserve"> statistických program</w:t>
      </w:r>
      <w:r>
        <w:rPr>
          <w:rFonts w:eastAsia="Times New Roman" w:cs="Arial"/>
        </w:rPr>
        <w:t>ech</w:t>
      </w:r>
      <w:r w:rsidR="00645BFB">
        <w:rPr>
          <w:rFonts w:eastAsia="Times New Roman" w:cs="Arial"/>
        </w:rPr>
        <w:t>,</w:t>
      </w:r>
    </w:p>
    <w:p w:rsidR="001965A4" w:rsidRPr="009670CF" w:rsidRDefault="001965A4" w:rsidP="001965A4">
      <w:pPr>
        <w:pStyle w:val="Odstavecseseznamem"/>
        <w:numPr>
          <w:ilvl w:val="0"/>
          <w:numId w:val="14"/>
        </w:numPr>
        <w:spacing w:line="360" w:lineRule="auto"/>
        <w:contextualSpacing/>
        <w:jc w:val="both"/>
        <w:rPr>
          <w:rFonts w:eastAsia="Times New Roman" w:cs="Arial"/>
        </w:rPr>
      </w:pPr>
      <w:r w:rsidRPr="009670CF">
        <w:rPr>
          <w:rFonts w:eastAsia="Times New Roman" w:cs="Arial"/>
        </w:rPr>
        <w:t>genetické a ekonomické hodnocení přenosu genů mezi generacemi a toku genů od špičkových rodičů k užitkovým jedincům v</w:t>
      </w:r>
      <w:r w:rsidR="00645BFB">
        <w:rPr>
          <w:rFonts w:eastAsia="Times New Roman" w:cs="Arial"/>
        </w:rPr>
        <w:t> </w:t>
      </w:r>
      <w:r w:rsidRPr="009670CF">
        <w:rPr>
          <w:rFonts w:eastAsia="Times New Roman" w:cs="Arial"/>
        </w:rPr>
        <w:t>chovech</w:t>
      </w:r>
      <w:r w:rsidR="00645BFB">
        <w:rPr>
          <w:rFonts w:eastAsia="Times New Roman" w:cs="Arial"/>
        </w:rPr>
        <w:t>,</w:t>
      </w:r>
    </w:p>
    <w:p w:rsidR="001965A4" w:rsidRPr="009670CF" w:rsidRDefault="001965A4" w:rsidP="001965A4">
      <w:pPr>
        <w:pStyle w:val="Odstavecseseznamem"/>
        <w:numPr>
          <w:ilvl w:val="0"/>
          <w:numId w:val="14"/>
        </w:numPr>
        <w:spacing w:line="360" w:lineRule="auto"/>
        <w:contextualSpacing/>
        <w:jc w:val="both"/>
        <w:rPr>
          <w:rFonts w:eastAsia="Times New Roman" w:cs="Arial"/>
        </w:rPr>
      </w:pPr>
      <w:r w:rsidRPr="009670CF">
        <w:rPr>
          <w:rFonts w:eastAsia="Times New Roman" w:cs="Arial"/>
        </w:rPr>
        <w:t>ekonomická a genetická optimalizace stanovení cílů šlechtění</w:t>
      </w:r>
      <w:r w:rsidR="00645BFB">
        <w:rPr>
          <w:rFonts w:eastAsia="Times New Roman" w:cs="Arial"/>
        </w:rPr>
        <w:t>,</w:t>
      </w:r>
    </w:p>
    <w:p w:rsidR="001965A4" w:rsidRPr="009670CF" w:rsidRDefault="001965A4" w:rsidP="001965A4">
      <w:pPr>
        <w:pStyle w:val="Odstavecseseznamem"/>
        <w:numPr>
          <w:ilvl w:val="0"/>
          <w:numId w:val="14"/>
        </w:numPr>
        <w:spacing w:line="360" w:lineRule="auto"/>
        <w:contextualSpacing/>
        <w:jc w:val="both"/>
        <w:rPr>
          <w:rFonts w:eastAsia="Times New Roman" w:cs="Arial"/>
        </w:rPr>
      </w:pPr>
      <w:r w:rsidRPr="009670CF">
        <w:rPr>
          <w:rFonts w:eastAsia="Times New Roman" w:cs="Arial"/>
        </w:rPr>
        <w:t xml:space="preserve">šlechtitelské postupy k omezení </w:t>
      </w:r>
      <w:proofErr w:type="spellStart"/>
      <w:r w:rsidRPr="009670CF">
        <w:rPr>
          <w:rFonts w:eastAsia="Times New Roman" w:cs="Arial"/>
        </w:rPr>
        <w:t>inbr</w:t>
      </w:r>
      <w:r w:rsidR="00CC5844">
        <w:rPr>
          <w:rFonts w:eastAsia="Times New Roman" w:cs="Arial"/>
        </w:rPr>
        <w:t>ee</w:t>
      </w:r>
      <w:r w:rsidRPr="009670CF">
        <w:rPr>
          <w:rFonts w:eastAsia="Times New Roman" w:cs="Arial"/>
        </w:rPr>
        <w:t>dingu</w:t>
      </w:r>
      <w:proofErr w:type="spellEnd"/>
      <w:r w:rsidRPr="009670CF">
        <w:rPr>
          <w:rFonts w:eastAsia="Times New Roman" w:cs="Arial"/>
        </w:rPr>
        <w:t xml:space="preserve"> a udržení genetické proměnlivosti </w:t>
      </w:r>
      <w:r w:rsidR="00645BFB">
        <w:rPr>
          <w:rFonts w:eastAsia="Times New Roman" w:cs="Arial"/>
        </w:rPr>
        <w:br/>
      </w:r>
      <w:r w:rsidRPr="009670CF">
        <w:rPr>
          <w:rFonts w:eastAsia="Times New Roman" w:cs="Arial"/>
        </w:rPr>
        <w:t>u malých populací a genetických zdrojů s využitím molekulární genetiky</w:t>
      </w:r>
      <w:r w:rsidR="00645BFB">
        <w:rPr>
          <w:rFonts w:eastAsia="Times New Roman" w:cs="Arial"/>
        </w:rPr>
        <w:t>,</w:t>
      </w:r>
    </w:p>
    <w:p w:rsidR="001965A4" w:rsidRPr="009670CF" w:rsidRDefault="001965A4" w:rsidP="001965A4">
      <w:pPr>
        <w:pStyle w:val="Odstavecseseznamem"/>
        <w:numPr>
          <w:ilvl w:val="0"/>
          <w:numId w:val="14"/>
        </w:numPr>
        <w:spacing w:line="360" w:lineRule="auto"/>
        <w:contextualSpacing/>
        <w:jc w:val="both"/>
        <w:rPr>
          <w:rFonts w:eastAsia="Times New Roman" w:cs="Arial"/>
        </w:rPr>
      </w:pPr>
      <w:r w:rsidRPr="009670CF">
        <w:rPr>
          <w:rFonts w:eastAsia="Times New Roman" w:cs="Arial"/>
        </w:rPr>
        <w:t>genetickou kontrolu kvality potravin.</w:t>
      </w:r>
    </w:p>
    <w:p w:rsidR="001965A4" w:rsidRPr="009670CF" w:rsidRDefault="001965A4" w:rsidP="001965A4">
      <w:pPr>
        <w:spacing w:line="360" w:lineRule="auto"/>
        <w:jc w:val="both"/>
        <w:rPr>
          <w:rFonts w:eastAsia="Times New Roman" w:cs="Arial"/>
        </w:rPr>
      </w:pPr>
    </w:p>
    <w:p w:rsidR="001965A4" w:rsidRPr="00985E4C" w:rsidRDefault="002E072B" w:rsidP="00702423">
      <w:pPr>
        <w:pStyle w:val="Nadpis3"/>
        <w:rPr>
          <w:b/>
        </w:rPr>
      </w:pPr>
      <w:bookmarkStart w:id="76" w:name="_Toc435612624"/>
      <w:bookmarkStart w:id="77" w:name="_Toc435627613"/>
      <w:r w:rsidRPr="00985E4C">
        <w:rPr>
          <w:b/>
          <w:lang w:val="cs-CZ"/>
        </w:rPr>
        <w:t>VI</w:t>
      </w:r>
      <w:r w:rsidR="00985E4C" w:rsidRPr="00985E4C">
        <w:rPr>
          <w:b/>
        </w:rPr>
        <w:t xml:space="preserve">. </w:t>
      </w:r>
      <w:r w:rsidR="001965A4" w:rsidRPr="00985E4C">
        <w:rPr>
          <w:b/>
        </w:rPr>
        <w:t>2. Reprodukce a reprodukční biotechnologie</w:t>
      </w:r>
      <w:bookmarkEnd w:id="76"/>
      <w:bookmarkEnd w:id="77"/>
    </w:p>
    <w:p w:rsidR="001965A4" w:rsidRPr="009670CF" w:rsidRDefault="001965A4" w:rsidP="001965A4">
      <w:pPr>
        <w:spacing w:line="360" w:lineRule="auto"/>
        <w:jc w:val="both"/>
        <w:rPr>
          <w:rFonts w:eastAsia="Times New Roman" w:cs="Arial"/>
        </w:rPr>
      </w:pPr>
      <w:r w:rsidRPr="009670CF">
        <w:rPr>
          <w:rFonts w:eastAsia="Times New Roman" w:cs="Arial"/>
        </w:rPr>
        <w:t xml:space="preserve">V současném období se ukazuje obecná nutnost zlepšení výkonnosti reprodukčních technik a technologií. Řízení reprodukce je nedílnou součástí ekonomicky efektivního managementu chovu hospodářských zvířat. V oblasti biotechnologií se evropská výzkumná pracoviště </w:t>
      </w:r>
      <w:r w:rsidR="00531078">
        <w:rPr>
          <w:rFonts w:eastAsia="Times New Roman" w:cs="Arial"/>
        </w:rPr>
        <w:t>budou věnovat</w:t>
      </w:r>
      <w:r w:rsidR="00531078" w:rsidRPr="009670CF">
        <w:rPr>
          <w:rFonts w:eastAsia="Times New Roman" w:cs="Arial"/>
        </w:rPr>
        <w:t xml:space="preserve"> </w:t>
      </w:r>
      <w:r w:rsidRPr="009670CF">
        <w:rPr>
          <w:rFonts w:eastAsia="Times New Roman" w:cs="Arial"/>
        </w:rPr>
        <w:t>problematice</w:t>
      </w:r>
      <w:r w:rsidR="00912887" w:rsidRPr="009670CF">
        <w:rPr>
          <w:rFonts w:eastAsia="Times New Roman" w:cs="Arial"/>
        </w:rPr>
        <w:t xml:space="preserve"> </w:t>
      </w:r>
      <w:r w:rsidRPr="009670CF">
        <w:rPr>
          <w:rFonts w:eastAsia="Times New Roman" w:cs="Arial"/>
        </w:rPr>
        <w:t>využití progresivních technik včetně klonování zvířat pro produkci živočišných potravin. Vědecko-výzkumné instituce musí veřejnosti umět vysvětlit vědeckou a racionální podstatu uplatnění těchto nových biotechnologií. V oblastech reprodukce a reprodukční biotechnologie jsou definovány následující cíle:</w:t>
      </w:r>
    </w:p>
    <w:p w:rsidR="001965A4" w:rsidRPr="009670CF" w:rsidRDefault="001965A4" w:rsidP="001965A4">
      <w:pPr>
        <w:pStyle w:val="Odstavecseseznamem"/>
        <w:numPr>
          <w:ilvl w:val="0"/>
          <w:numId w:val="15"/>
        </w:numPr>
        <w:spacing w:line="360" w:lineRule="auto"/>
        <w:contextualSpacing/>
        <w:jc w:val="both"/>
        <w:rPr>
          <w:rFonts w:eastAsia="Times New Roman" w:cs="Arial"/>
        </w:rPr>
      </w:pPr>
      <w:r w:rsidRPr="009670CF">
        <w:rPr>
          <w:rFonts w:eastAsia="Times New Roman" w:cs="Arial"/>
        </w:rPr>
        <w:t>prohloubit studium</w:t>
      </w:r>
      <w:r w:rsidR="00531078">
        <w:rPr>
          <w:rFonts w:eastAsia="Times New Roman" w:cs="Arial"/>
        </w:rPr>
        <w:t xml:space="preserve"> a hodnocení</w:t>
      </w:r>
      <w:r w:rsidRPr="009670CF">
        <w:rPr>
          <w:rFonts w:eastAsia="Times New Roman" w:cs="Arial"/>
        </w:rPr>
        <w:t xml:space="preserve"> etiologie, prevence a diagnostiky genetických poruch zvířat</w:t>
      </w:r>
      <w:r w:rsidR="00754597">
        <w:rPr>
          <w:rFonts w:eastAsia="Times New Roman" w:cs="Arial"/>
        </w:rPr>
        <w:t>,</w:t>
      </w:r>
    </w:p>
    <w:p w:rsidR="001965A4" w:rsidRPr="009670CF" w:rsidRDefault="001965A4" w:rsidP="001965A4">
      <w:pPr>
        <w:pStyle w:val="Odstavecseseznamem"/>
        <w:numPr>
          <w:ilvl w:val="0"/>
          <w:numId w:val="15"/>
        </w:numPr>
        <w:spacing w:line="360" w:lineRule="auto"/>
        <w:contextualSpacing/>
        <w:jc w:val="both"/>
        <w:rPr>
          <w:rFonts w:eastAsia="Times New Roman" w:cs="Arial"/>
        </w:rPr>
      </w:pPr>
      <w:r w:rsidRPr="009670CF">
        <w:rPr>
          <w:rFonts w:eastAsia="Times New Roman" w:cs="Arial"/>
        </w:rPr>
        <w:t>detekovat geny mající vliv na plodnost (fyziologie reprodukce a studie exprese genů)</w:t>
      </w:r>
      <w:r w:rsidR="00754597">
        <w:rPr>
          <w:rFonts w:eastAsia="Times New Roman" w:cs="Arial"/>
        </w:rPr>
        <w:t>,</w:t>
      </w:r>
    </w:p>
    <w:p w:rsidR="001965A4" w:rsidRPr="009670CF" w:rsidRDefault="001965A4" w:rsidP="001965A4">
      <w:pPr>
        <w:pStyle w:val="Odstavecseseznamem"/>
        <w:numPr>
          <w:ilvl w:val="0"/>
          <w:numId w:val="15"/>
        </w:numPr>
        <w:spacing w:line="360" w:lineRule="auto"/>
        <w:contextualSpacing/>
        <w:jc w:val="both"/>
        <w:rPr>
          <w:rFonts w:eastAsia="Times New Roman" w:cs="Arial"/>
        </w:rPr>
      </w:pPr>
      <w:r w:rsidRPr="009670CF">
        <w:rPr>
          <w:rFonts w:eastAsia="Times New Roman" w:cs="Arial"/>
        </w:rPr>
        <w:t>vyvinout metody získávání a rutinního využití kmenových buněk pro další výzkum, pro genetické modifikace a metody RNA blokování/vyřazování genů</w:t>
      </w:r>
      <w:r w:rsidR="00754597">
        <w:rPr>
          <w:rFonts w:eastAsia="Times New Roman" w:cs="Arial"/>
        </w:rPr>
        <w:t>,</w:t>
      </w:r>
    </w:p>
    <w:p w:rsidR="001965A4" w:rsidRPr="009670CF" w:rsidRDefault="001965A4" w:rsidP="001965A4">
      <w:pPr>
        <w:pStyle w:val="Odstavecseseznamem"/>
        <w:numPr>
          <w:ilvl w:val="0"/>
          <w:numId w:val="15"/>
        </w:numPr>
        <w:spacing w:line="360" w:lineRule="auto"/>
        <w:contextualSpacing/>
        <w:jc w:val="both"/>
        <w:rPr>
          <w:rFonts w:eastAsia="Times New Roman" w:cs="Arial"/>
        </w:rPr>
      </w:pPr>
      <w:r w:rsidRPr="009670CF">
        <w:rPr>
          <w:rFonts w:eastAsia="Times New Roman" w:cs="Arial"/>
        </w:rPr>
        <w:t>snížit ekologické stopy používaných technologií</w:t>
      </w:r>
      <w:r w:rsidR="00754597">
        <w:rPr>
          <w:rFonts w:eastAsia="Times New Roman" w:cs="Arial"/>
        </w:rPr>
        <w:t>,</w:t>
      </w:r>
      <w:r w:rsidRPr="009670CF">
        <w:rPr>
          <w:rFonts w:eastAsia="Times New Roman" w:cs="Arial"/>
        </w:rPr>
        <w:t> </w:t>
      </w:r>
    </w:p>
    <w:p w:rsidR="001965A4" w:rsidRPr="009670CF" w:rsidRDefault="001965A4" w:rsidP="001965A4">
      <w:pPr>
        <w:pStyle w:val="Odstavecseseznamem"/>
        <w:numPr>
          <w:ilvl w:val="0"/>
          <w:numId w:val="15"/>
        </w:numPr>
        <w:spacing w:line="360" w:lineRule="auto"/>
        <w:contextualSpacing/>
        <w:jc w:val="both"/>
        <w:rPr>
          <w:rFonts w:eastAsia="Times New Roman" w:cs="Arial"/>
        </w:rPr>
      </w:pPr>
      <w:r w:rsidRPr="009670CF">
        <w:rPr>
          <w:rFonts w:eastAsia="Times New Roman" w:cs="Arial"/>
        </w:rPr>
        <w:t xml:space="preserve">vyvinout účinné metody regenerace genových zdrojů z </w:t>
      </w:r>
      <w:proofErr w:type="spellStart"/>
      <w:r w:rsidRPr="009670CF">
        <w:rPr>
          <w:rFonts w:eastAsia="Times New Roman" w:cs="Arial"/>
        </w:rPr>
        <w:t>kryokonzervovaného</w:t>
      </w:r>
      <w:proofErr w:type="spellEnd"/>
      <w:r w:rsidRPr="009670CF">
        <w:rPr>
          <w:rFonts w:eastAsia="Times New Roman" w:cs="Arial"/>
        </w:rPr>
        <w:t xml:space="preserve"> materiálu v</w:t>
      </w:r>
      <w:r w:rsidR="00754597">
        <w:rPr>
          <w:rFonts w:eastAsia="Times New Roman" w:cs="Arial"/>
        </w:rPr>
        <w:t> </w:t>
      </w:r>
      <w:proofErr w:type="spellStart"/>
      <w:r w:rsidRPr="009670CF">
        <w:rPr>
          <w:rFonts w:eastAsia="Times New Roman" w:cs="Arial"/>
        </w:rPr>
        <w:t>genobankách</w:t>
      </w:r>
      <w:proofErr w:type="spellEnd"/>
      <w:r w:rsidR="00754597">
        <w:rPr>
          <w:rFonts w:eastAsia="Times New Roman" w:cs="Arial"/>
        </w:rPr>
        <w:t>,</w:t>
      </w:r>
    </w:p>
    <w:p w:rsidR="001965A4" w:rsidRPr="009670CF" w:rsidRDefault="001965A4" w:rsidP="001965A4">
      <w:pPr>
        <w:pStyle w:val="Odstavecseseznamem"/>
        <w:numPr>
          <w:ilvl w:val="0"/>
          <w:numId w:val="15"/>
        </w:numPr>
        <w:spacing w:line="360" w:lineRule="auto"/>
        <w:contextualSpacing/>
        <w:jc w:val="both"/>
        <w:rPr>
          <w:rFonts w:eastAsia="Times New Roman" w:cs="Arial"/>
        </w:rPr>
      </w:pPr>
      <w:r w:rsidRPr="009670CF">
        <w:rPr>
          <w:rFonts w:eastAsia="Times New Roman" w:cs="Arial"/>
        </w:rPr>
        <w:t>studovat vývoj gamet a raných embryí savců, včetně etiologie poruch způsobujících embryonální mortalitu a reprodukční dysfunkce</w:t>
      </w:r>
      <w:r w:rsidR="00754597">
        <w:rPr>
          <w:rFonts w:eastAsia="Times New Roman" w:cs="Arial"/>
        </w:rPr>
        <w:t>,</w:t>
      </w:r>
    </w:p>
    <w:p w:rsidR="001965A4" w:rsidRPr="009670CF" w:rsidRDefault="001965A4" w:rsidP="001965A4">
      <w:pPr>
        <w:pStyle w:val="Odstavecseseznamem"/>
        <w:numPr>
          <w:ilvl w:val="0"/>
          <w:numId w:val="15"/>
        </w:numPr>
        <w:spacing w:line="360" w:lineRule="auto"/>
        <w:contextualSpacing/>
        <w:jc w:val="both"/>
        <w:rPr>
          <w:rFonts w:eastAsia="Times New Roman" w:cs="Arial"/>
        </w:rPr>
      </w:pPr>
      <w:r w:rsidRPr="009670CF">
        <w:rPr>
          <w:rFonts w:eastAsia="Times New Roman" w:cs="Arial"/>
        </w:rPr>
        <w:t>vyvíjet reprodukční biotechnologie pro využití v komerčním šlechtění</w:t>
      </w:r>
      <w:r w:rsidR="00754597">
        <w:rPr>
          <w:rFonts w:eastAsia="Times New Roman" w:cs="Arial"/>
        </w:rPr>
        <w:t>,</w:t>
      </w:r>
    </w:p>
    <w:p w:rsidR="001965A4" w:rsidRPr="009670CF" w:rsidRDefault="001965A4" w:rsidP="001965A4">
      <w:pPr>
        <w:pStyle w:val="Odstavecseseznamem"/>
        <w:numPr>
          <w:ilvl w:val="0"/>
          <w:numId w:val="15"/>
        </w:numPr>
        <w:spacing w:line="360" w:lineRule="auto"/>
        <w:contextualSpacing/>
        <w:jc w:val="both"/>
        <w:rPr>
          <w:rFonts w:eastAsia="Times New Roman" w:cs="Arial"/>
        </w:rPr>
      </w:pPr>
      <w:r w:rsidRPr="009670CF">
        <w:rPr>
          <w:rFonts w:eastAsia="Times New Roman" w:cs="Arial"/>
        </w:rPr>
        <w:t>objasnit rozdíly v anatomii a fyziologii mezi druhy HZ, které zlepší používání těchto technologií</w:t>
      </w:r>
      <w:r w:rsidR="00754597">
        <w:rPr>
          <w:rFonts w:eastAsia="Times New Roman" w:cs="Arial"/>
        </w:rPr>
        <w:t>,</w:t>
      </w:r>
    </w:p>
    <w:p w:rsidR="001965A4" w:rsidRPr="009670CF" w:rsidRDefault="001965A4" w:rsidP="001965A4">
      <w:pPr>
        <w:pStyle w:val="Odstavecseseznamem"/>
        <w:numPr>
          <w:ilvl w:val="0"/>
          <w:numId w:val="15"/>
        </w:numPr>
        <w:spacing w:line="360" w:lineRule="auto"/>
        <w:contextualSpacing/>
        <w:jc w:val="both"/>
        <w:rPr>
          <w:rFonts w:eastAsia="Times New Roman" w:cs="Arial"/>
        </w:rPr>
      </w:pPr>
      <w:r w:rsidRPr="009670CF">
        <w:rPr>
          <w:rFonts w:eastAsia="Times New Roman" w:cs="Arial"/>
        </w:rPr>
        <w:t xml:space="preserve">dokázat zajistit plnohodnotnou </w:t>
      </w:r>
      <w:r w:rsidR="001928F9">
        <w:rPr>
          <w:rFonts w:eastAsia="Times New Roman" w:cs="Arial"/>
        </w:rPr>
        <w:t xml:space="preserve">úroveň </w:t>
      </w:r>
      <w:r w:rsidRPr="009670CF">
        <w:rPr>
          <w:rFonts w:eastAsia="Times New Roman" w:cs="Arial"/>
        </w:rPr>
        <w:t xml:space="preserve">reprodukce i u </w:t>
      </w:r>
      <w:proofErr w:type="spellStart"/>
      <w:r w:rsidRPr="009670CF">
        <w:rPr>
          <w:rFonts w:eastAsia="Times New Roman" w:cs="Arial"/>
        </w:rPr>
        <w:t>vysokoprodukčních</w:t>
      </w:r>
      <w:proofErr w:type="spellEnd"/>
      <w:r w:rsidRPr="009670CF">
        <w:rPr>
          <w:rFonts w:eastAsia="Times New Roman" w:cs="Arial"/>
        </w:rPr>
        <w:t xml:space="preserve"> zvířat</w:t>
      </w:r>
      <w:r w:rsidR="00754597">
        <w:rPr>
          <w:rFonts w:eastAsia="Times New Roman" w:cs="Arial"/>
        </w:rPr>
        <w:t>,</w:t>
      </w:r>
    </w:p>
    <w:p w:rsidR="001965A4" w:rsidRPr="009670CF" w:rsidRDefault="001965A4" w:rsidP="001965A4">
      <w:pPr>
        <w:pStyle w:val="Odstavecseseznamem"/>
        <w:numPr>
          <w:ilvl w:val="0"/>
          <w:numId w:val="15"/>
        </w:numPr>
        <w:spacing w:line="360" w:lineRule="auto"/>
        <w:contextualSpacing/>
        <w:jc w:val="both"/>
        <w:rPr>
          <w:rFonts w:eastAsia="Times New Roman" w:cs="Arial"/>
        </w:rPr>
      </w:pPr>
      <w:r w:rsidRPr="009670CF">
        <w:rPr>
          <w:rFonts w:eastAsia="Times New Roman" w:cs="Arial"/>
        </w:rPr>
        <w:t>řešit problematiku umělé a poloumělé reprodukce ryb</w:t>
      </w:r>
      <w:r w:rsidR="00754597">
        <w:rPr>
          <w:rFonts w:eastAsia="Times New Roman" w:cs="Arial"/>
        </w:rPr>
        <w:t>,</w:t>
      </w:r>
    </w:p>
    <w:p w:rsidR="001965A4" w:rsidRPr="009670CF" w:rsidRDefault="001965A4" w:rsidP="001965A4">
      <w:pPr>
        <w:pStyle w:val="Odstavecseseznamem"/>
        <w:numPr>
          <w:ilvl w:val="0"/>
          <w:numId w:val="15"/>
        </w:numPr>
        <w:spacing w:line="360" w:lineRule="auto"/>
        <w:contextualSpacing/>
        <w:jc w:val="both"/>
        <w:rPr>
          <w:rFonts w:eastAsia="Times New Roman" w:cs="Arial"/>
        </w:rPr>
      </w:pPr>
      <w:r w:rsidRPr="009670CF">
        <w:rPr>
          <w:rFonts w:eastAsia="Times New Roman" w:cs="Arial"/>
        </w:rPr>
        <w:t>umět používat zvířecí modely k objasnění a řešení humánních reprodukčních problémů</w:t>
      </w:r>
      <w:r w:rsidR="00754597">
        <w:rPr>
          <w:rFonts w:eastAsia="Times New Roman" w:cs="Arial"/>
        </w:rPr>
        <w:t>.</w:t>
      </w:r>
    </w:p>
    <w:p w:rsidR="001965A4" w:rsidRPr="009670CF" w:rsidRDefault="001965A4" w:rsidP="001965A4">
      <w:pPr>
        <w:spacing w:line="360" w:lineRule="auto"/>
        <w:jc w:val="both"/>
        <w:rPr>
          <w:rFonts w:eastAsia="Times New Roman" w:cs="Arial"/>
        </w:rPr>
      </w:pPr>
    </w:p>
    <w:p w:rsidR="001965A4" w:rsidRPr="00985E4C" w:rsidRDefault="005B29D6" w:rsidP="00985E4C">
      <w:pPr>
        <w:pStyle w:val="Nadpis3"/>
        <w:jc w:val="both"/>
        <w:rPr>
          <w:b/>
        </w:rPr>
      </w:pPr>
      <w:bookmarkStart w:id="78" w:name="_Toc435612625"/>
      <w:bookmarkStart w:id="79" w:name="_Toc435627614"/>
      <w:r w:rsidRPr="00985E4C">
        <w:rPr>
          <w:b/>
        </w:rPr>
        <w:t>V</w:t>
      </w:r>
      <w:r w:rsidR="002E072B" w:rsidRPr="00985E4C">
        <w:rPr>
          <w:b/>
          <w:lang w:val="cs-CZ"/>
        </w:rPr>
        <w:t>I</w:t>
      </w:r>
      <w:r w:rsidR="00985E4C" w:rsidRPr="00985E4C">
        <w:rPr>
          <w:b/>
        </w:rPr>
        <w:t xml:space="preserve">. </w:t>
      </w:r>
      <w:r w:rsidR="001965A4" w:rsidRPr="00985E4C">
        <w:rPr>
          <w:b/>
        </w:rPr>
        <w:t xml:space="preserve">3. Technologie pro živočišnou výrobu, </w:t>
      </w:r>
      <w:proofErr w:type="spellStart"/>
      <w:r w:rsidR="001965A4" w:rsidRPr="00985E4C">
        <w:rPr>
          <w:b/>
        </w:rPr>
        <w:t>welfare</w:t>
      </w:r>
      <w:proofErr w:type="spellEnd"/>
      <w:r w:rsidR="001965A4" w:rsidRPr="00985E4C">
        <w:rPr>
          <w:b/>
        </w:rPr>
        <w:t>, s</w:t>
      </w:r>
      <w:r w:rsidR="00985E4C">
        <w:rPr>
          <w:b/>
        </w:rPr>
        <w:t>ystémy, etika a ekonomika chovu</w:t>
      </w:r>
      <w:r w:rsidR="00985E4C">
        <w:rPr>
          <w:b/>
          <w:lang w:val="cs-CZ"/>
        </w:rPr>
        <w:t> </w:t>
      </w:r>
      <w:r w:rsidR="001965A4" w:rsidRPr="00985E4C">
        <w:rPr>
          <w:b/>
        </w:rPr>
        <w:t>HZ</w:t>
      </w:r>
      <w:bookmarkEnd w:id="78"/>
      <w:bookmarkEnd w:id="79"/>
    </w:p>
    <w:p w:rsidR="001965A4" w:rsidRPr="009670CF" w:rsidRDefault="001965A4" w:rsidP="001965A4">
      <w:pPr>
        <w:spacing w:line="360" w:lineRule="auto"/>
        <w:jc w:val="both"/>
        <w:rPr>
          <w:rFonts w:eastAsia="Times New Roman" w:cs="Arial"/>
        </w:rPr>
      </w:pPr>
      <w:r w:rsidRPr="009670CF">
        <w:rPr>
          <w:rFonts w:eastAsia="Times New Roman" w:cs="Arial"/>
        </w:rPr>
        <w:t xml:space="preserve">V oblasti </w:t>
      </w:r>
      <w:r w:rsidRPr="00702423">
        <w:rPr>
          <w:rFonts w:eastAsia="Times New Roman" w:cs="Arial"/>
        </w:rPr>
        <w:t xml:space="preserve">chovu hospodářských zvířat bude nutné rozšířit výzkum v oblasti </w:t>
      </w:r>
      <w:proofErr w:type="spellStart"/>
      <w:r w:rsidRPr="00702423">
        <w:rPr>
          <w:rFonts w:eastAsia="Times New Roman" w:cs="Arial"/>
        </w:rPr>
        <w:t>welfare</w:t>
      </w:r>
      <w:proofErr w:type="spellEnd"/>
      <w:r w:rsidRPr="00702423">
        <w:rPr>
          <w:rFonts w:eastAsia="Times New Roman" w:cs="Arial"/>
        </w:rPr>
        <w:t xml:space="preserve"> zvířat </w:t>
      </w:r>
      <w:r w:rsidR="00754597" w:rsidRPr="00702423">
        <w:rPr>
          <w:rFonts w:eastAsia="Times New Roman" w:cs="Arial"/>
        </w:rPr>
        <w:br/>
      </w:r>
      <w:r w:rsidRPr="00702423">
        <w:rPr>
          <w:rFonts w:eastAsia="Times New Roman" w:cs="Arial"/>
        </w:rPr>
        <w:t xml:space="preserve">a doplnit ho o socioekonomické studie, které objasní postoje spotřebitelů živočišných potravin. Evropská platforma pro </w:t>
      </w:r>
      <w:proofErr w:type="spellStart"/>
      <w:r w:rsidRPr="00702423">
        <w:rPr>
          <w:rFonts w:eastAsia="Times New Roman" w:cs="Arial"/>
        </w:rPr>
        <w:t>welfare</w:t>
      </w:r>
      <w:proofErr w:type="spellEnd"/>
      <w:r w:rsidRPr="00702423">
        <w:rPr>
          <w:rFonts w:eastAsia="Times New Roman" w:cs="Arial"/>
        </w:rPr>
        <w:t xml:space="preserve"> zvířat (EAWP) uvádí nutnost zvýšit veřejnou informovanost</w:t>
      </w:r>
      <w:r w:rsidR="00912887" w:rsidRPr="00702423">
        <w:rPr>
          <w:rFonts w:eastAsia="Times New Roman" w:cs="Arial"/>
        </w:rPr>
        <w:t>,</w:t>
      </w:r>
      <w:r w:rsidRPr="00702423">
        <w:rPr>
          <w:rFonts w:eastAsia="Times New Roman" w:cs="Arial"/>
        </w:rPr>
        <w:t xml:space="preserve"> zejména vycházející z vědecky podložených hodnocení úrovně </w:t>
      </w:r>
      <w:proofErr w:type="spellStart"/>
      <w:r w:rsidRPr="00702423">
        <w:rPr>
          <w:rFonts w:eastAsia="Times New Roman" w:cs="Arial"/>
        </w:rPr>
        <w:t>welfare</w:t>
      </w:r>
      <w:proofErr w:type="spellEnd"/>
      <w:r w:rsidRPr="00702423">
        <w:rPr>
          <w:rFonts w:eastAsia="Times New Roman" w:cs="Arial"/>
        </w:rPr>
        <w:t xml:space="preserve">. Spotřebitelské preference jsou ovlivněny nedostatečnou a často zkreslenou informovaností </w:t>
      </w:r>
      <w:r w:rsidR="00754597" w:rsidRPr="00702423">
        <w:rPr>
          <w:rFonts w:eastAsia="Times New Roman" w:cs="Arial"/>
        </w:rPr>
        <w:br/>
      </w:r>
      <w:r w:rsidRPr="00702423">
        <w:rPr>
          <w:rFonts w:eastAsia="Times New Roman" w:cs="Arial"/>
        </w:rPr>
        <w:t xml:space="preserve">o praktickém chovu zvířat. Negativní </w:t>
      </w:r>
      <w:r w:rsidR="00531078" w:rsidRPr="00702423">
        <w:rPr>
          <w:rFonts w:eastAsia="Times New Roman" w:cs="Arial"/>
        </w:rPr>
        <w:t>postoj</w:t>
      </w:r>
      <w:r w:rsidR="00531078" w:rsidRPr="009670CF">
        <w:rPr>
          <w:rFonts w:eastAsia="Times New Roman" w:cs="Arial"/>
        </w:rPr>
        <w:t xml:space="preserve"> </w:t>
      </w:r>
      <w:r w:rsidRPr="009670CF">
        <w:rPr>
          <w:rFonts w:eastAsia="Times New Roman" w:cs="Arial"/>
        </w:rPr>
        <w:t xml:space="preserve">je většinou automaticky spojován </w:t>
      </w:r>
      <w:r w:rsidR="00754597">
        <w:rPr>
          <w:rFonts w:eastAsia="Times New Roman" w:cs="Arial"/>
        </w:rPr>
        <w:br/>
      </w:r>
      <w:r w:rsidRPr="009670CF">
        <w:rPr>
          <w:rFonts w:eastAsia="Times New Roman" w:cs="Arial"/>
        </w:rPr>
        <w:t>s intenzivními a velkokapacitními systémy produkce („</w:t>
      </w:r>
      <w:proofErr w:type="spellStart"/>
      <w:r w:rsidRPr="009670CF">
        <w:rPr>
          <w:rFonts w:eastAsia="Times New Roman" w:cs="Arial"/>
        </w:rPr>
        <w:t>factory</w:t>
      </w:r>
      <w:proofErr w:type="spellEnd"/>
      <w:r w:rsidRPr="009670CF">
        <w:rPr>
          <w:rFonts w:eastAsia="Times New Roman" w:cs="Arial"/>
        </w:rPr>
        <w:t xml:space="preserve"> </w:t>
      </w:r>
      <w:proofErr w:type="spellStart"/>
      <w:r w:rsidRPr="009670CF">
        <w:rPr>
          <w:rFonts w:eastAsia="Times New Roman" w:cs="Arial"/>
        </w:rPr>
        <w:t>farming</w:t>
      </w:r>
      <w:proofErr w:type="spellEnd"/>
      <w:r w:rsidRPr="009670CF">
        <w:rPr>
          <w:rFonts w:eastAsia="Times New Roman" w:cs="Arial"/>
        </w:rPr>
        <w:t xml:space="preserve">“), zatímco biopotraviny bývají automaticky </w:t>
      </w:r>
      <w:r w:rsidR="00531078">
        <w:rPr>
          <w:rFonts w:eastAsia="Times New Roman" w:cs="Arial"/>
        </w:rPr>
        <w:t>posuzovány</w:t>
      </w:r>
      <w:r w:rsidR="00531078" w:rsidRPr="009670CF">
        <w:rPr>
          <w:rFonts w:eastAsia="Times New Roman" w:cs="Arial"/>
        </w:rPr>
        <w:t xml:space="preserve"> </w:t>
      </w:r>
      <w:r w:rsidRPr="009670CF">
        <w:rPr>
          <w:rFonts w:eastAsia="Times New Roman" w:cs="Arial"/>
        </w:rPr>
        <w:t>jako produkce z chovů s</w:t>
      </w:r>
      <w:r w:rsidR="00A47E81">
        <w:rPr>
          <w:rFonts w:eastAsia="Times New Roman" w:cs="Arial"/>
        </w:rPr>
        <w:t> </w:t>
      </w:r>
      <w:r w:rsidRPr="009670CF">
        <w:rPr>
          <w:rFonts w:eastAsia="Times New Roman" w:cs="Arial"/>
        </w:rPr>
        <w:t>nejlepší</w:t>
      </w:r>
      <w:r w:rsidR="00A47E81">
        <w:rPr>
          <w:rFonts w:eastAsia="Times New Roman" w:cs="Arial"/>
        </w:rPr>
        <w:t xml:space="preserve"> úrovní</w:t>
      </w:r>
      <w:r w:rsidRPr="009670CF">
        <w:rPr>
          <w:rFonts w:eastAsia="Times New Roman" w:cs="Arial"/>
        </w:rPr>
        <w:t xml:space="preserve"> </w:t>
      </w:r>
      <w:proofErr w:type="spellStart"/>
      <w:r w:rsidRPr="009670CF">
        <w:rPr>
          <w:rFonts w:eastAsia="Times New Roman" w:cs="Arial"/>
        </w:rPr>
        <w:t>welfare</w:t>
      </w:r>
      <w:proofErr w:type="spellEnd"/>
      <w:r w:rsidRPr="009670CF">
        <w:rPr>
          <w:rFonts w:eastAsia="Times New Roman" w:cs="Arial"/>
        </w:rPr>
        <w:t xml:space="preserve">. Přitom koncentrace chovu HZ je typickým trendem evropského i celosvětového vývoje živočišné výroby a je vhodnou možností zajištění rostoucí potřeby potravin. Cílem výzkumu bude aplikace poznatků etologie a sociobiologie zvířat pro inovační procesy tvorby chovného prostředí a propojení nashromážděných znalosti v oblasti etologických potřeb HZ a technologie chovu. Tím bude zajištěna uspokojivá úroveň </w:t>
      </w:r>
      <w:proofErr w:type="spellStart"/>
      <w:r w:rsidRPr="009670CF">
        <w:rPr>
          <w:rFonts w:eastAsia="Times New Roman" w:cs="Arial"/>
        </w:rPr>
        <w:t>welfare</w:t>
      </w:r>
      <w:proofErr w:type="spellEnd"/>
      <w:r w:rsidRPr="009670CF">
        <w:rPr>
          <w:rFonts w:eastAsia="Times New Roman" w:cs="Arial"/>
        </w:rPr>
        <w:t xml:space="preserve"> zvířat i při potřebné (rostoucí) intenzitě a efektivitě chovu tak, aby byly aplikované chovné systémy společensky plně akceptovatelné. Současně půjde o vývoj a účinné řízení perspektivních produkčních směrů různého užitkového zaměření, včetně speciální produkce. Cílem výzkumu bude definovat komplexní zvířecí model pro jednotlivé produkční systémy, </w:t>
      </w:r>
      <w:r w:rsidR="00531078">
        <w:rPr>
          <w:rFonts w:eastAsia="Times New Roman" w:cs="Arial"/>
        </w:rPr>
        <w:t>navrhnout</w:t>
      </w:r>
      <w:r w:rsidR="00531078" w:rsidRPr="009670CF">
        <w:rPr>
          <w:rFonts w:eastAsia="Times New Roman" w:cs="Arial"/>
        </w:rPr>
        <w:t xml:space="preserve"> </w:t>
      </w:r>
      <w:r w:rsidRPr="009670CF">
        <w:rPr>
          <w:rFonts w:eastAsia="Times New Roman" w:cs="Arial"/>
        </w:rPr>
        <w:t>takov</w:t>
      </w:r>
      <w:r w:rsidR="00531078">
        <w:rPr>
          <w:rFonts w:eastAsia="Times New Roman" w:cs="Arial"/>
        </w:rPr>
        <w:t>é</w:t>
      </w:r>
      <w:r w:rsidRPr="009670CF">
        <w:rPr>
          <w:rFonts w:eastAsia="Times New Roman" w:cs="Arial"/>
        </w:rPr>
        <w:t xml:space="preserve"> systém</w:t>
      </w:r>
      <w:r w:rsidR="00531078">
        <w:rPr>
          <w:rFonts w:eastAsia="Times New Roman" w:cs="Arial"/>
        </w:rPr>
        <w:t>y</w:t>
      </w:r>
      <w:r w:rsidRPr="009670CF">
        <w:rPr>
          <w:rFonts w:eastAsia="Times New Roman" w:cs="Arial"/>
        </w:rPr>
        <w:t xml:space="preserve"> chovu, které umožní udrže</w:t>
      </w:r>
      <w:r w:rsidR="00531078">
        <w:rPr>
          <w:rFonts w:eastAsia="Times New Roman" w:cs="Arial"/>
        </w:rPr>
        <w:t>t</w:t>
      </w:r>
      <w:r w:rsidRPr="009670CF">
        <w:rPr>
          <w:rFonts w:eastAsia="Times New Roman" w:cs="Arial"/>
        </w:rPr>
        <w:t xml:space="preserve"> v konkurenceschopném stavu co možná nejširší spektrum využívaných druhů a plemen, zejména lokálních, a v</w:t>
      </w:r>
      <w:r w:rsidR="00531078">
        <w:rPr>
          <w:rFonts w:eastAsia="Times New Roman" w:cs="Arial"/>
        </w:rPr>
        <w:t>yvíjet</w:t>
      </w:r>
      <w:r w:rsidRPr="009670CF">
        <w:rPr>
          <w:rFonts w:eastAsia="Times New Roman" w:cs="Arial"/>
        </w:rPr>
        <w:t xml:space="preserve"> alternativní produkční systém</w:t>
      </w:r>
      <w:r w:rsidR="00531078">
        <w:rPr>
          <w:rFonts w:eastAsia="Times New Roman" w:cs="Arial"/>
        </w:rPr>
        <w:t>y</w:t>
      </w:r>
      <w:r w:rsidRPr="009670CF">
        <w:rPr>
          <w:rFonts w:eastAsia="Times New Roman" w:cs="Arial"/>
        </w:rPr>
        <w:t xml:space="preserve"> umožňující začlen</w:t>
      </w:r>
      <w:r w:rsidR="00531078">
        <w:rPr>
          <w:rFonts w:eastAsia="Times New Roman" w:cs="Arial"/>
        </w:rPr>
        <w:t>it</w:t>
      </w:r>
      <w:r w:rsidRPr="009670CF">
        <w:rPr>
          <w:rFonts w:eastAsia="Times New Roman" w:cs="Arial"/>
        </w:rPr>
        <w:t xml:space="preserve"> větší spektr</w:t>
      </w:r>
      <w:r w:rsidR="00531078">
        <w:rPr>
          <w:rFonts w:eastAsia="Times New Roman" w:cs="Arial"/>
        </w:rPr>
        <w:t>um</w:t>
      </w:r>
      <w:r w:rsidRPr="009670CF">
        <w:rPr>
          <w:rFonts w:eastAsia="Times New Roman" w:cs="Arial"/>
        </w:rPr>
        <w:t xml:space="preserve"> chovaných zvířat. S ohledem na celosvětově rychle rostoucí spotřebu potravin bude nutné vysvětl</w:t>
      </w:r>
      <w:r w:rsidR="00D5414C">
        <w:rPr>
          <w:rFonts w:eastAsia="Times New Roman" w:cs="Arial"/>
        </w:rPr>
        <w:t>ovat</w:t>
      </w:r>
      <w:r w:rsidRPr="009670CF">
        <w:rPr>
          <w:rFonts w:eastAsia="Times New Roman" w:cs="Arial"/>
        </w:rPr>
        <w:t xml:space="preserve"> vědeckou a racionální podstatu případného uplatnění nových biotechnologií</w:t>
      </w:r>
      <w:r w:rsidR="005F74A4">
        <w:rPr>
          <w:rFonts w:eastAsia="Times New Roman" w:cs="Arial"/>
        </w:rPr>
        <w:t>.</w:t>
      </w:r>
      <w:r w:rsidRPr="009670CF">
        <w:rPr>
          <w:rFonts w:eastAsia="Times New Roman" w:cs="Arial"/>
        </w:rPr>
        <w:t xml:space="preserve"> Součástí zkoumané problematiky budou:</w:t>
      </w:r>
    </w:p>
    <w:p w:rsidR="001965A4" w:rsidRPr="009670CF" w:rsidRDefault="001965A4" w:rsidP="001965A4">
      <w:pPr>
        <w:pStyle w:val="Odstavecseseznamem"/>
        <w:numPr>
          <w:ilvl w:val="0"/>
          <w:numId w:val="16"/>
        </w:numPr>
        <w:spacing w:line="360" w:lineRule="auto"/>
        <w:contextualSpacing/>
        <w:jc w:val="both"/>
        <w:rPr>
          <w:rFonts w:eastAsia="Times New Roman" w:cs="Arial"/>
        </w:rPr>
      </w:pPr>
      <w:r w:rsidRPr="009670CF">
        <w:rPr>
          <w:rFonts w:eastAsia="Times New Roman" w:cs="Arial"/>
        </w:rPr>
        <w:t>vztahy mezi klimatickými změnami a variabilitou chovů HZ</w:t>
      </w:r>
      <w:r w:rsidR="00754597">
        <w:rPr>
          <w:rFonts w:eastAsia="Times New Roman" w:cs="Arial"/>
        </w:rPr>
        <w:t>,</w:t>
      </w:r>
    </w:p>
    <w:p w:rsidR="001965A4" w:rsidRPr="009670CF" w:rsidRDefault="001965A4" w:rsidP="001965A4">
      <w:pPr>
        <w:pStyle w:val="Odstavecseseznamem"/>
        <w:numPr>
          <w:ilvl w:val="0"/>
          <w:numId w:val="16"/>
        </w:numPr>
        <w:spacing w:line="360" w:lineRule="auto"/>
        <w:contextualSpacing/>
        <w:jc w:val="both"/>
        <w:rPr>
          <w:rFonts w:eastAsia="Times New Roman" w:cs="Arial"/>
        </w:rPr>
      </w:pPr>
      <w:r w:rsidRPr="009670CF">
        <w:rPr>
          <w:rFonts w:eastAsia="Times New Roman" w:cs="Arial"/>
        </w:rPr>
        <w:t xml:space="preserve">interakce </w:t>
      </w:r>
      <w:proofErr w:type="spellStart"/>
      <w:r w:rsidRPr="009670CF">
        <w:rPr>
          <w:rFonts w:eastAsia="Times New Roman" w:cs="Arial"/>
        </w:rPr>
        <w:t>kryptoklima</w:t>
      </w:r>
      <w:proofErr w:type="spellEnd"/>
      <w:r w:rsidRPr="009670CF">
        <w:rPr>
          <w:rFonts w:eastAsia="Times New Roman" w:cs="Arial"/>
        </w:rPr>
        <w:t xml:space="preserve"> (mikroklima uzavřených prostorů) </w:t>
      </w:r>
      <w:r w:rsidR="00754597">
        <w:rPr>
          <w:rFonts w:eastAsia="Times New Roman" w:cs="Arial"/>
        </w:rPr>
        <w:t>–</w:t>
      </w:r>
      <w:r w:rsidRPr="009670CF">
        <w:rPr>
          <w:rFonts w:eastAsia="Times New Roman" w:cs="Arial"/>
        </w:rPr>
        <w:t xml:space="preserve"> makroklima</w:t>
      </w:r>
      <w:r w:rsidR="00754597">
        <w:rPr>
          <w:rFonts w:eastAsia="Times New Roman" w:cs="Arial"/>
        </w:rPr>
        <w:t>,</w:t>
      </w:r>
      <w:r w:rsidRPr="009670CF">
        <w:rPr>
          <w:rFonts w:eastAsia="Times New Roman" w:cs="Arial"/>
        </w:rPr>
        <w:t> </w:t>
      </w:r>
    </w:p>
    <w:p w:rsidR="001965A4" w:rsidRPr="009670CF" w:rsidRDefault="001965A4" w:rsidP="001965A4">
      <w:pPr>
        <w:pStyle w:val="Odstavecseseznamem"/>
        <w:numPr>
          <w:ilvl w:val="0"/>
          <w:numId w:val="16"/>
        </w:numPr>
        <w:spacing w:line="360" w:lineRule="auto"/>
        <w:contextualSpacing/>
        <w:jc w:val="both"/>
        <w:rPr>
          <w:rFonts w:eastAsia="Times New Roman" w:cs="Arial"/>
        </w:rPr>
      </w:pPr>
      <w:r w:rsidRPr="009670CF">
        <w:rPr>
          <w:rFonts w:eastAsia="Times New Roman" w:cs="Arial"/>
        </w:rPr>
        <w:t>vliv šetrného hospodaření na kvalitu a ekonomiku produkce v neúrodných oblastech, sladění hospodářské a krajinotvorné funkce chovu a ochrany biologické diverzity, včetně možnosti využití netradičních chovů HZ</w:t>
      </w:r>
      <w:r w:rsidR="00754597">
        <w:rPr>
          <w:rFonts w:eastAsia="Times New Roman" w:cs="Arial"/>
        </w:rPr>
        <w:t>,</w:t>
      </w:r>
    </w:p>
    <w:p w:rsidR="001965A4" w:rsidRPr="009670CF" w:rsidRDefault="001965A4" w:rsidP="001965A4">
      <w:pPr>
        <w:pStyle w:val="Odstavecseseznamem"/>
        <w:numPr>
          <w:ilvl w:val="0"/>
          <w:numId w:val="16"/>
        </w:numPr>
        <w:spacing w:line="360" w:lineRule="auto"/>
        <w:contextualSpacing/>
        <w:jc w:val="both"/>
        <w:rPr>
          <w:rFonts w:eastAsia="Times New Roman" w:cs="Arial"/>
        </w:rPr>
      </w:pPr>
      <w:r w:rsidRPr="009670CF">
        <w:rPr>
          <w:rFonts w:eastAsia="Times New Roman" w:cs="Arial"/>
        </w:rPr>
        <w:t>produkční systémy chovu HZ s ohledem na kvalitu produktů a životní prostředí</w:t>
      </w:r>
      <w:r w:rsidR="00754597">
        <w:rPr>
          <w:rFonts w:eastAsia="Times New Roman" w:cs="Arial"/>
        </w:rPr>
        <w:t>,</w:t>
      </w:r>
    </w:p>
    <w:p w:rsidR="001965A4" w:rsidRPr="009670CF" w:rsidRDefault="001965A4" w:rsidP="001965A4">
      <w:pPr>
        <w:pStyle w:val="Odstavecseseznamem"/>
        <w:numPr>
          <w:ilvl w:val="0"/>
          <w:numId w:val="16"/>
        </w:numPr>
        <w:spacing w:line="360" w:lineRule="auto"/>
        <w:contextualSpacing/>
        <w:jc w:val="both"/>
        <w:rPr>
          <w:rFonts w:eastAsia="Times New Roman" w:cs="Arial"/>
        </w:rPr>
      </w:pPr>
      <w:r w:rsidRPr="009670CF">
        <w:rPr>
          <w:rFonts w:eastAsia="Times New Roman" w:cs="Arial"/>
        </w:rPr>
        <w:t xml:space="preserve">výzkum schopností adaptace organismu na negativní energetickou bilanci, tepelný </w:t>
      </w:r>
      <w:r w:rsidR="00754597">
        <w:rPr>
          <w:rFonts w:eastAsia="Times New Roman" w:cs="Arial"/>
        </w:rPr>
        <w:br/>
      </w:r>
      <w:r w:rsidRPr="009670CF">
        <w:rPr>
          <w:rFonts w:eastAsia="Times New Roman" w:cs="Arial"/>
        </w:rPr>
        <w:t>a produkční stres i jejich vztahů k užitkovým vlastnostem, zdraví a reprodukci</w:t>
      </w:r>
      <w:r w:rsidR="00754597">
        <w:rPr>
          <w:rFonts w:eastAsia="Times New Roman" w:cs="Arial"/>
        </w:rPr>
        <w:t>,</w:t>
      </w:r>
    </w:p>
    <w:p w:rsidR="001965A4" w:rsidRPr="009670CF" w:rsidRDefault="001965A4" w:rsidP="001965A4">
      <w:pPr>
        <w:pStyle w:val="Odstavecseseznamem"/>
        <w:numPr>
          <w:ilvl w:val="0"/>
          <w:numId w:val="16"/>
        </w:numPr>
        <w:spacing w:line="360" w:lineRule="auto"/>
        <w:contextualSpacing/>
        <w:jc w:val="both"/>
        <w:rPr>
          <w:rFonts w:eastAsia="Times New Roman" w:cs="Arial"/>
        </w:rPr>
      </w:pPr>
      <w:r w:rsidRPr="009670CF">
        <w:rPr>
          <w:rFonts w:eastAsia="Times New Roman" w:cs="Arial"/>
        </w:rPr>
        <w:t>inovace a vývoj technologických postupů pro nové typy chovů HZ, včetně akvakultur, využití automatizovaných systémů řízení stád HZ („</w:t>
      </w:r>
      <w:proofErr w:type="spellStart"/>
      <w:r w:rsidRPr="009670CF">
        <w:rPr>
          <w:rFonts w:eastAsia="Times New Roman" w:cs="Arial"/>
        </w:rPr>
        <w:t>precision</w:t>
      </w:r>
      <w:proofErr w:type="spellEnd"/>
      <w:r w:rsidRPr="009670CF">
        <w:rPr>
          <w:rFonts w:eastAsia="Times New Roman" w:cs="Arial"/>
        </w:rPr>
        <w:t xml:space="preserve"> </w:t>
      </w:r>
      <w:proofErr w:type="spellStart"/>
      <w:r w:rsidRPr="009670CF">
        <w:rPr>
          <w:rFonts w:eastAsia="Times New Roman" w:cs="Arial"/>
        </w:rPr>
        <w:t>livestock</w:t>
      </w:r>
      <w:proofErr w:type="spellEnd"/>
      <w:r w:rsidRPr="009670CF">
        <w:rPr>
          <w:rFonts w:eastAsia="Times New Roman" w:cs="Arial"/>
        </w:rPr>
        <w:t xml:space="preserve"> </w:t>
      </w:r>
      <w:proofErr w:type="spellStart"/>
      <w:r w:rsidRPr="009670CF">
        <w:rPr>
          <w:rFonts w:eastAsia="Times New Roman" w:cs="Arial"/>
        </w:rPr>
        <w:t>farming</w:t>
      </w:r>
      <w:proofErr w:type="spellEnd"/>
      <w:r w:rsidRPr="009670CF">
        <w:rPr>
          <w:rFonts w:eastAsia="Times New Roman" w:cs="Arial"/>
        </w:rPr>
        <w:t xml:space="preserve">“) </w:t>
      </w:r>
      <w:r w:rsidRPr="009670CF">
        <w:rPr>
          <w:rFonts w:cs="Arial"/>
        </w:rPr>
        <w:t>se zaměřením na úroveň a kvalitu produkce, zdraví a uspokojování fyziologických potřeb zvířat</w:t>
      </w:r>
      <w:r w:rsidR="00754597">
        <w:rPr>
          <w:rFonts w:cs="Arial"/>
        </w:rPr>
        <w:t>,</w:t>
      </w:r>
    </w:p>
    <w:p w:rsidR="001965A4" w:rsidRPr="009670CF" w:rsidRDefault="001965A4" w:rsidP="001965A4">
      <w:pPr>
        <w:pStyle w:val="Odstavecseseznamem"/>
        <w:numPr>
          <w:ilvl w:val="0"/>
          <w:numId w:val="16"/>
        </w:numPr>
        <w:spacing w:line="360" w:lineRule="auto"/>
        <w:contextualSpacing/>
        <w:jc w:val="both"/>
        <w:rPr>
          <w:rFonts w:eastAsia="Times New Roman" w:cs="Arial"/>
        </w:rPr>
      </w:pPr>
      <w:r w:rsidRPr="009670CF">
        <w:rPr>
          <w:rFonts w:eastAsia="Times New Roman" w:cs="Arial"/>
        </w:rPr>
        <w:lastRenderedPageBreak/>
        <w:t>vývoj technických prvků a technologických systémů pro zvýšení úrovně ochrany životního prostředí a pohody hospodářských zvířat s ohledem na systém hospodaření</w:t>
      </w:r>
      <w:r w:rsidR="00754597">
        <w:rPr>
          <w:rFonts w:eastAsia="Times New Roman" w:cs="Arial"/>
        </w:rPr>
        <w:t>,</w:t>
      </w:r>
    </w:p>
    <w:p w:rsidR="001965A4" w:rsidRPr="009670CF" w:rsidRDefault="001965A4" w:rsidP="001965A4">
      <w:pPr>
        <w:pStyle w:val="Odstavecseseznamem"/>
        <w:numPr>
          <w:ilvl w:val="0"/>
          <w:numId w:val="16"/>
        </w:numPr>
        <w:spacing w:line="360" w:lineRule="auto"/>
        <w:contextualSpacing/>
        <w:jc w:val="both"/>
        <w:rPr>
          <w:rFonts w:eastAsia="Times New Roman" w:cs="Arial"/>
        </w:rPr>
      </w:pPr>
      <w:r w:rsidRPr="009670CF">
        <w:rPr>
          <w:rFonts w:eastAsia="Times New Roman" w:cs="Arial"/>
        </w:rPr>
        <w:t xml:space="preserve">výzkum a kvantifikace naplnění základních potřeb hospodářských zvířat ve vztahu </w:t>
      </w:r>
      <w:r w:rsidR="00754597">
        <w:rPr>
          <w:rFonts w:eastAsia="Times New Roman" w:cs="Arial"/>
        </w:rPr>
        <w:br/>
      </w:r>
      <w:r w:rsidRPr="009670CF">
        <w:rPr>
          <w:rFonts w:eastAsia="Times New Roman" w:cs="Arial"/>
        </w:rPr>
        <w:t xml:space="preserve">k chovatelským technologiím, především plnohodnotné zajištění sociálních potřeb </w:t>
      </w:r>
      <w:r w:rsidR="00754597">
        <w:rPr>
          <w:rFonts w:eastAsia="Times New Roman" w:cs="Arial"/>
        </w:rPr>
        <w:br/>
      </w:r>
      <w:r w:rsidRPr="009670CF">
        <w:rPr>
          <w:rFonts w:eastAsia="Times New Roman" w:cs="Arial"/>
        </w:rPr>
        <w:t xml:space="preserve">a základních biologických </w:t>
      </w:r>
      <w:r w:rsidR="00D5414C">
        <w:rPr>
          <w:rFonts w:eastAsia="Times New Roman" w:cs="Arial"/>
        </w:rPr>
        <w:t>požadavků</w:t>
      </w:r>
      <w:r w:rsidR="00D5414C" w:rsidRPr="009670CF">
        <w:rPr>
          <w:rFonts w:eastAsia="Times New Roman" w:cs="Arial"/>
        </w:rPr>
        <w:t xml:space="preserve"> </w:t>
      </w:r>
      <w:r w:rsidRPr="009670CF">
        <w:rPr>
          <w:rFonts w:eastAsia="Times New Roman" w:cs="Arial"/>
        </w:rPr>
        <w:t>dané</w:t>
      </w:r>
      <w:r w:rsidR="00D5414C">
        <w:rPr>
          <w:rFonts w:eastAsia="Times New Roman" w:cs="Arial"/>
        </w:rPr>
        <w:t>ho</w:t>
      </w:r>
      <w:r w:rsidRPr="009670CF">
        <w:rPr>
          <w:rFonts w:eastAsia="Times New Roman" w:cs="Arial"/>
        </w:rPr>
        <w:t xml:space="preserve"> druhu HZ, odpovídajících mikroklimatických podmínek (</w:t>
      </w:r>
      <w:r w:rsidR="00D5414C">
        <w:rPr>
          <w:rFonts w:eastAsia="Times New Roman" w:cs="Arial"/>
        </w:rPr>
        <w:t xml:space="preserve">teplo, </w:t>
      </w:r>
      <w:r w:rsidRPr="009670CF">
        <w:rPr>
          <w:rFonts w:eastAsia="Times New Roman" w:cs="Arial"/>
        </w:rPr>
        <w:t>světlo, vzduch), prostoru, krmiv a vody</w:t>
      </w:r>
      <w:r w:rsidR="00754597">
        <w:rPr>
          <w:rFonts w:eastAsia="Times New Roman" w:cs="Arial"/>
        </w:rPr>
        <w:t>,</w:t>
      </w:r>
    </w:p>
    <w:p w:rsidR="001965A4" w:rsidRPr="009670CF" w:rsidRDefault="001965A4" w:rsidP="001965A4">
      <w:pPr>
        <w:pStyle w:val="Odstavecseseznamem"/>
        <w:numPr>
          <w:ilvl w:val="0"/>
          <w:numId w:val="16"/>
        </w:numPr>
        <w:spacing w:line="360" w:lineRule="auto"/>
        <w:contextualSpacing/>
        <w:jc w:val="both"/>
        <w:rPr>
          <w:rFonts w:eastAsia="Times New Roman" w:cs="Arial"/>
        </w:rPr>
      </w:pPr>
      <w:r w:rsidRPr="009670CF">
        <w:rPr>
          <w:rFonts w:eastAsia="Times New Roman" w:cs="Arial"/>
        </w:rPr>
        <w:t xml:space="preserve">výzkum dopadů chovného prostředí na chování jedince, vzájemné </w:t>
      </w:r>
      <w:r w:rsidR="00D5414C">
        <w:rPr>
          <w:rFonts w:eastAsia="Times New Roman" w:cs="Arial"/>
        </w:rPr>
        <w:t>vztahy</w:t>
      </w:r>
      <w:r w:rsidR="00D5414C" w:rsidRPr="009670CF">
        <w:rPr>
          <w:rFonts w:eastAsia="Times New Roman" w:cs="Arial"/>
        </w:rPr>
        <w:t xml:space="preserve"> </w:t>
      </w:r>
      <w:r w:rsidRPr="009670CF">
        <w:rPr>
          <w:rFonts w:eastAsia="Times New Roman" w:cs="Arial"/>
        </w:rPr>
        <w:t>mezi zvířaty a využití mechanismů, kterými se organismus vyrovnává se stresem</w:t>
      </w:r>
      <w:r w:rsidR="00754597">
        <w:rPr>
          <w:rFonts w:eastAsia="Times New Roman" w:cs="Arial"/>
        </w:rPr>
        <w:t>,</w:t>
      </w:r>
    </w:p>
    <w:p w:rsidR="001965A4" w:rsidRPr="009670CF" w:rsidRDefault="001965A4" w:rsidP="001965A4">
      <w:pPr>
        <w:pStyle w:val="Odstavecseseznamem"/>
        <w:numPr>
          <w:ilvl w:val="0"/>
          <w:numId w:val="16"/>
        </w:numPr>
        <w:spacing w:line="360" w:lineRule="auto"/>
        <w:contextualSpacing/>
        <w:jc w:val="both"/>
        <w:rPr>
          <w:rFonts w:eastAsia="Times New Roman" w:cs="Arial"/>
        </w:rPr>
      </w:pPr>
      <w:r w:rsidRPr="009670CF">
        <w:rPr>
          <w:rFonts w:eastAsia="Times New Roman" w:cs="Arial"/>
        </w:rPr>
        <w:t>vliv prenatálního a postnatálního stresu na změny v chování a fyziologických parametr</w:t>
      </w:r>
      <w:r w:rsidR="00D5414C">
        <w:rPr>
          <w:rFonts w:eastAsia="Times New Roman" w:cs="Arial"/>
        </w:rPr>
        <w:t>ech</w:t>
      </w:r>
      <w:r w:rsidRPr="009670CF">
        <w:rPr>
          <w:rFonts w:eastAsia="Times New Roman" w:cs="Arial"/>
        </w:rPr>
        <w:t xml:space="preserve"> zvířat v průběhu jejich ontogeneze a </w:t>
      </w:r>
      <w:r w:rsidR="00D5414C">
        <w:rPr>
          <w:rFonts w:eastAsia="Times New Roman" w:cs="Arial"/>
        </w:rPr>
        <w:t xml:space="preserve">na </w:t>
      </w:r>
      <w:r w:rsidRPr="009670CF">
        <w:rPr>
          <w:rFonts w:eastAsia="Times New Roman" w:cs="Arial"/>
        </w:rPr>
        <w:t>případn</w:t>
      </w:r>
      <w:r w:rsidR="00D5414C">
        <w:rPr>
          <w:rFonts w:eastAsia="Times New Roman" w:cs="Arial"/>
        </w:rPr>
        <w:t>ý</w:t>
      </w:r>
      <w:r w:rsidRPr="009670CF">
        <w:rPr>
          <w:rFonts w:eastAsia="Times New Roman" w:cs="Arial"/>
        </w:rPr>
        <w:t xml:space="preserve"> mezigenerační přenos těchto změn u různých druhů HZ</w:t>
      </w:r>
      <w:r w:rsidR="00754597">
        <w:rPr>
          <w:rFonts w:eastAsia="Times New Roman" w:cs="Arial"/>
        </w:rPr>
        <w:t>,</w:t>
      </w:r>
    </w:p>
    <w:p w:rsidR="001965A4" w:rsidRPr="009670CF" w:rsidRDefault="001965A4" w:rsidP="001965A4">
      <w:pPr>
        <w:pStyle w:val="Odstavecseseznamem"/>
        <w:numPr>
          <w:ilvl w:val="0"/>
          <w:numId w:val="16"/>
        </w:numPr>
        <w:spacing w:line="360" w:lineRule="auto"/>
        <w:contextualSpacing/>
        <w:jc w:val="both"/>
        <w:rPr>
          <w:rFonts w:eastAsia="Times New Roman" w:cs="Arial"/>
        </w:rPr>
      </w:pPr>
      <w:r w:rsidRPr="009670CF">
        <w:rPr>
          <w:rFonts w:eastAsia="Times New Roman" w:cs="Arial"/>
        </w:rPr>
        <w:t>výzkum interakcí mezi člověkem a HZ a přístupu člověka ke zvířeti, využití teorie učení a pozitivní motivace v denní chovatelské praxi</w:t>
      </w:r>
      <w:r w:rsidR="00754597">
        <w:rPr>
          <w:rFonts w:eastAsia="Times New Roman" w:cs="Arial"/>
        </w:rPr>
        <w:t>,</w:t>
      </w:r>
    </w:p>
    <w:p w:rsidR="001965A4" w:rsidRPr="009670CF" w:rsidRDefault="001965A4" w:rsidP="001965A4">
      <w:pPr>
        <w:pStyle w:val="Odstavecseseznamem"/>
        <w:numPr>
          <w:ilvl w:val="0"/>
          <w:numId w:val="16"/>
        </w:numPr>
        <w:spacing w:line="360" w:lineRule="auto"/>
        <w:contextualSpacing/>
        <w:jc w:val="both"/>
        <w:rPr>
          <w:rFonts w:eastAsia="Times New Roman" w:cs="Arial"/>
        </w:rPr>
      </w:pPr>
      <w:r w:rsidRPr="009670CF">
        <w:rPr>
          <w:rFonts w:eastAsia="Times New Roman" w:cs="Arial"/>
        </w:rPr>
        <w:t>výzkum vztahů sociálního chování a zpětné vazby fy</w:t>
      </w:r>
      <w:r w:rsidR="00A47E81">
        <w:rPr>
          <w:rFonts w:eastAsia="Times New Roman" w:cs="Arial"/>
        </w:rPr>
        <w:t>z</w:t>
      </w:r>
      <w:r w:rsidRPr="009670CF">
        <w:rPr>
          <w:rFonts w:eastAsia="Times New Roman" w:cs="Arial"/>
        </w:rPr>
        <w:t>iologických ukazatelů, které určují užitkovost HZ</w:t>
      </w:r>
      <w:r w:rsidR="00754597">
        <w:rPr>
          <w:rFonts w:eastAsia="Times New Roman" w:cs="Arial"/>
        </w:rPr>
        <w:t>,</w:t>
      </w:r>
    </w:p>
    <w:p w:rsidR="001965A4" w:rsidRPr="009670CF" w:rsidRDefault="001965A4" w:rsidP="001965A4">
      <w:pPr>
        <w:pStyle w:val="Odstavecseseznamem"/>
        <w:numPr>
          <w:ilvl w:val="0"/>
          <w:numId w:val="16"/>
        </w:numPr>
        <w:spacing w:line="360" w:lineRule="auto"/>
        <w:contextualSpacing/>
        <w:jc w:val="both"/>
        <w:rPr>
          <w:rFonts w:eastAsia="Times New Roman" w:cs="Arial"/>
        </w:rPr>
      </w:pPr>
      <w:r w:rsidRPr="009670CF">
        <w:rPr>
          <w:rFonts w:eastAsia="Times New Roman" w:cs="Arial"/>
        </w:rPr>
        <w:t>výzkum kognitivních schopností HZ, které jsou předpokladem pro daný druh HZ adaptovat se</w:t>
      </w:r>
      <w:r w:rsidR="00A47E81">
        <w:rPr>
          <w:rFonts w:eastAsia="Times New Roman" w:cs="Arial"/>
        </w:rPr>
        <w:t xml:space="preserve"> </w:t>
      </w:r>
      <w:r w:rsidR="002A6DD2">
        <w:rPr>
          <w:rFonts w:eastAsia="Times New Roman" w:cs="Arial"/>
        </w:rPr>
        <w:t>na</w:t>
      </w:r>
      <w:r w:rsidRPr="009670CF">
        <w:rPr>
          <w:rFonts w:eastAsia="Times New Roman" w:cs="Arial"/>
        </w:rPr>
        <w:t xml:space="preserve"> zaveden</w:t>
      </w:r>
      <w:r w:rsidR="002A6DD2">
        <w:rPr>
          <w:rFonts w:eastAsia="Times New Roman" w:cs="Arial"/>
        </w:rPr>
        <w:t>é</w:t>
      </w:r>
      <w:r w:rsidRPr="009670CF">
        <w:rPr>
          <w:rFonts w:eastAsia="Times New Roman" w:cs="Arial"/>
        </w:rPr>
        <w:t xml:space="preserve"> i nov</w:t>
      </w:r>
      <w:r w:rsidR="002A6DD2">
        <w:rPr>
          <w:rFonts w:eastAsia="Times New Roman" w:cs="Arial"/>
        </w:rPr>
        <w:t>é</w:t>
      </w:r>
      <w:r w:rsidRPr="009670CF">
        <w:rPr>
          <w:rFonts w:eastAsia="Times New Roman" w:cs="Arial"/>
        </w:rPr>
        <w:t xml:space="preserve"> technologi</w:t>
      </w:r>
      <w:r w:rsidR="002A6DD2">
        <w:rPr>
          <w:rFonts w:eastAsia="Times New Roman" w:cs="Arial"/>
        </w:rPr>
        <w:t>e</w:t>
      </w:r>
      <w:r w:rsidR="00754597">
        <w:rPr>
          <w:rFonts w:eastAsia="Times New Roman" w:cs="Arial"/>
        </w:rPr>
        <w:t>,</w:t>
      </w:r>
    </w:p>
    <w:p w:rsidR="001965A4" w:rsidRPr="009670CF" w:rsidRDefault="001965A4" w:rsidP="001965A4">
      <w:pPr>
        <w:pStyle w:val="Odstavecseseznamem"/>
        <w:numPr>
          <w:ilvl w:val="0"/>
          <w:numId w:val="16"/>
        </w:numPr>
        <w:spacing w:line="360" w:lineRule="auto"/>
        <w:contextualSpacing/>
        <w:jc w:val="both"/>
        <w:rPr>
          <w:rFonts w:eastAsia="Times New Roman" w:cs="Arial"/>
        </w:rPr>
      </w:pPr>
      <w:r w:rsidRPr="009670CF">
        <w:rPr>
          <w:rFonts w:eastAsia="Times New Roman" w:cs="Arial"/>
        </w:rPr>
        <w:t xml:space="preserve">objasnění role, hodnoty a možnosti využití zvířat (lokálních populací) v netržních </w:t>
      </w:r>
      <w:r w:rsidR="00754597">
        <w:rPr>
          <w:rFonts w:eastAsia="Times New Roman" w:cs="Arial"/>
        </w:rPr>
        <w:br/>
      </w:r>
      <w:r w:rsidRPr="009670CF">
        <w:rPr>
          <w:rFonts w:eastAsia="Times New Roman" w:cs="Arial"/>
        </w:rPr>
        <w:t>a ekosystémových službách</w:t>
      </w:r>
      <w:r w:rsidR="00754597">
        <w:rPr>
          <w:rFonts w:eastAsia="Times New Roman" w:cs="Arial"/>
        </w:rPr>
        <w:t>,</w:t>
      </w:r>
    </w:p>
    <w:p w:rsidR="001965A4" w:rsidRPr="009670CF" w:rsidRDefault="001965A4" w:rsidP="001965A4">
      <w:pPr>
        <w:pStyle w:val="Odstavecseseznamem"/>
        <w:numPr>
          <w:ilvl w:val="0"/>
          <w:numId w:val="16"/>
        </w:numPr>
        <w:spacing w:line="360" w:lineRule="auto"/>
        <w:contextualSpacing/>
        <w:jc w:val="both"/>
        <w:rPr>
          <w:rFonts w:eastAsia="Times New Roman" w:cs="Arial"/>
        </w:rPr>
      </w:pPr>
      <w:r w:rsidRPr="009670CF">
        <w:rPr>
          <w:rFonts w:eastAsia="Times New Roman" w:cs="Arial"/>
        </w:rPr>
        <w:t>toxická zátěž stájového prostředí a živočišné produkce, kontrola emisí skleníkových plynů v živočišné výrobě</w:t>
      </w:r>
      <w:r w:rsidR="00754597">
        <w:rPr>
          <w:rFonts w:eastAsia="Times New Roman" w:cs="Arial"/>
        </w:rPr>
        <w:t>,</w:t>
      </w:r>
    </w:p>
    <w:p w:rsidR="001965A4" w:rsidRPr="009670CF" w:rsidRDefault="001965A4" w:rsidP="001965A4">
      <w:pPr>
        <w:pStyle w:val="Odstavecseseznamem"/>
        <w:numPr>
          <w:ilvl w:val="0"/>
          <w:numId w:val="16"/>
        </w:numPr>
        <w:spacing w:line="360" w:lineRule="auto"/>
        <w:contextualSpacing/>
        <w:jc w:val="both"/>
        <w:rPr>
          <w:rFonts w:eastAsia="Times New Roman" w:cs="Arial"/>
        </w:rPr>
      </w:pPr>
      <w:r w:rsidRPr="009670CF">
        <w:rPr>
          <w:rFonts w:eastAsia="Times New Roman" w:cs="Arial"/>
        </w:rPr>
        <w:t>vývoj postupů testování jednotlivých vlastností a hodnocení zvířat s využitím poznatků funkční genomiky a nových matematicko-statistických metod</w:t>
      </w:r>
      <w:r w:rsidR="00754597">
        <w:rPr>
          <w:rFonts w:eastAsia="Times New Roman" w:cs="Arial"/>
        </w:rPr>
        <w:t>,</w:t>
      </w:r>
    </w:p>
    <w:p w:rsidR="001965A4" w:rsidRPr="009670CF" w:rsidRDefault="001965A4" w:rsidP="001965A4">
      <w:pPr>
        <w:pStyle w:val="Odstavecseseznamem"/>
        <w:numPr>
          <w:ilvl w:val="0"/>
          <w:numId w:val="16"/>
        </w:numPr>
        <w:spacing w:line="360" w:lineRule="auto"/>
        <w:contextualSpacing/>
        <w:jc w:val="both"/>
        <w:rPr>
          <w:rFonts w:eastAsia="Times New Roman" w:cs="Arial"/>
        </w:rPr>
      </w:pPr>
      <w:r w:rsidRPr="009670CF">
        <w:rPr>
          <w:rFonts w:eastAsia="Times New Roman" w:cs="Arial"/>
        </w:rPr>
        <w:t>vývoj a uplatnění modelů určujících ekonomickou hodnotu zvířete v chovech HZ</w:t>
      </w:r>
      <w:r w:rsidR="00754597">
        <w:rPr>
          <w:rFonts w:eastAsia="Times New Roman" w:cs="Arial"/>
        </w:rPr>
        <w:t>,</w:t>
      </w:r>
    </w:p>
    <w:p w:rsidR="001965A4" w:rsidRPr="009670CF" w:rsidRDefault="001965A4" w:rsidP="001965A4">
      <w:pPr>
        <w:pStyle w:val="Odstavecseseznamem"/>
        <w:numPr>
          <w:ilvl w:val="0"/>
          <w:numId w:val="16"/>
        </w:numPr>
        <w:spacing w:line="360" w:lineRule="auto"/>
        <w:contextualSpacing/>
        <w:jc w:val="both"/>
        <w:rPr>
          <w:rFonts w:eastAsia="Times New Roman" w:cs="Arial"/>
        </w:rPr>
      </w:pPr>
      <w:r w:rsidRPr="009670CF">
        <w:rPr>
          <w:rFonts w:eastAsia="Times New Roman" w:cs="Arial"/>
        </w:rPr>
        <w:t>ekonomické modely pro hodnocení a optimalizaci managementu chovu HZ</w:t>
      </w:r>
      <w:r w:rsidR="00754597">
        <w:rPr>
          <w:rFonts w:eastAsia="Times New Roman" w:cs="Arial"/>
        </w:rPr>
        <w:t>,</w:t>
      </w:r>
    </w:p>
    <w:p w:rsidR="001965A4" w:rsidRPr="009670CF" w:rsidRDefault="001965A4" w:rsidP="001965A4">
      <w:pPr>
        <w:pStyle w:val="Odstavecseseznamem"/>
        <w:numPr>
          <w:ilvl w:val="0"/>
          <w:numId w:val="16"/>
        </w:numPr>
        <w:spacing w:line="360" w:lineRule="auto"/>
        <w:contextualSpacing/>
        <w:jc w:val="both"/>
        <w:rPr>
          <w:rFonts w:eastAsia="Times New Roman" w:cs="Arial"/>
        </w:rPr>
      </w:pPr>
      <w:r w:rsidRPr="009670CF">
        <w:rPr>
          <w:rFonts w:eastAsia="Times New Roman" w:cs="Arial"/>
        </w:rPr>
        <w:t>výzkum ekonomických souvislostí v chovu zvířat a vývoj postupů a technologií pro konkurenceschopnost v podmínkách Společné zemědělské politiky EU.</w:t>
      </w:r>
    </w:p>
    <w:p w:rsidR="001965A4" w:rsidRPr="009670CF" w:rsidRDefault="001965A4" w:rsidP="001965A4">
      <w:pPr>
        <w:spacing w:line="360" w:lineRule="auto"/>
        <w:jc w:val="both"/>
        <w:rPr>
          <w:rFonts w:eastAsia="Times New Roman" w:cs="Arial"/>
        </w:rPr>
      </w:pPr>
    </w:p>
    <w:p w:rsidR="001965A4" w:rsidRPr="00985E4C" w:rsidRDefault="005B29D6" w:rsidP="00702423">
      <w:pPr>
        <w:pStyle w:val="Nadpis3"/>
        <w:rPr>
          <w:b/>
        </w:rPr>
      </w:pPr>
      <w:bookmarkStart w:id="80" w:name="_Toc435612626"/>
      <w:bookmarkStart w:id="81" w:name="_Toc435627615"/>
      <w:r w:rsidRPr="00985E4C">
        <w:rPr>
          <w:b/>
        </w:rPr>
        <w:t>V</w:t>
      </w:r>
      <w:r w:rsidR="002E072B" w:rsidRPr="00985E4C">
        <w:rPr>
          <w:b/>
          <w:lang w:val="cs-CZ"/>
        </w:rPr>
        <w:t>I</w:t>
      </w:r>
      <w:r w:rsidR="00985E4C" w:rsidRPr="00985E4C">
        <w:rPr>
          <w:b/>
        </w:rPr>
        <w:t xml:space="preserve">. </w:t>
      </w:r>
      <w:r w:rsidR="001965A4" w:rsidRPr="00985E4C">
        <w:rPr>
          <w:b/>
        </w:rPr>
        <w:t>4. Výživa a krmení zvířat</w:t>
      </w:r>
      <w:bookmarkEnd w:id="80"/>
      <w:bookmarkEnd w:id="81"/>
    </w:p>
    <w:p w:rsidR="001965A4" w:rsidRPr="009670CF" w:rsidRDefault="001965A4" w:rsidP="001965A4">
      <w:pPr>
        <w:spacing w:line="360" w:lineRule="auto"/>
        <w:jc w:val="both"/>
        <w:rPr>
          <w:rFonts w:eastAsia="Times New Roman" w:cs="Arial"/>
        </w:rPr>
      </w:pPr>
      <w:r w:rsidRPr="009670CF">
        <w:rPr>
          <w:rFonts w:eastAsia="Times New Roman" w:cs="Arial"/>
        </w:rPr>
        <w:t>U nás i ve světě patří studium</w:t>
      </w:r>
      <w:r w:rsidR="00792C12">
        <w:rPr>
          <w:rFonts w:eastAsia="Times New Roman" w:cs="Arial"/>
        </w:rPr>
        <w:t xml:space="preserve"> a hodnocení</w:t>
      </w:r>
      <w:r w:rsidRPr="009670CF">
        <w:rPr>
          <w:rFonts w:eastAsia="Times New Roman" w:cs="Arial"/>
        </w:rPr>
        <w:t xml:space="preserve"> výživy hospodářských zvířat k hlavním směrům zootechnického výzkumu. Cílem výzkumu je optimalizace výživy a krmení hospodářských zvířat s ohledem na jejich vývoj, zdravotní stav a ekonomiku chovu, v návaznosti na měnící se genotypy chovaných zvířat a vývoj složení krmných zdrojů. Je kladen důraz na souvislost výživy s kvalitou a bezpečností živočišných produktů a přínos pro zdraví zvířat a lidí. Snahou je postavit výzkum výživy zvířat na pevný molekulární základ. Hledá se souvislost mezi </w:t>
      </w:r>
      <w:r w:rsidRPr="009670CF">
        <w:rPr>
          <w:rFonts w:eastAsia="Times New Roman" w:cs="Arial"/>
        </w:rPr>
        <w:lastRenderedPageBreak/>
        <w:t>příjmem živin, expresí genů a aktivitou proteinů, které tyto geny kódují (</w:t>
      </w:r>
      <w:proofErr w:type="spellStart"/>
      <w:r w:rsidRPr="009670CF">
        <w:rPr>
          <w:rFonts w:eastAsia="Times New Roman" w:cs="Arial"/>
        </w:rPr>
        <w:t>nutrigenomika</w:t>
      </w:r>
      <w:proofErr w:type="spellEnd"/>
      <w:r w:rsidRPr="009670CF">
        <w:rPr>
          <w:rFonts w:eastAsia="Times New Roman" w:cs="Arial"/>
        </w:rPr>
        <w:t>). Hlavními studovanými tématy budou:</w:t>
      </w:r>
    </w:p>
    <w:p w:rsidR="001965A4" w:rsidRPr="009670CF" w:rsidRDefault="001965A4" w:rsidP="001965A4">
      <w:pPr>
        <w:pStyle w:val="Odstavecseseznamem"/>
        <w:numPr>
          <w:ilvl w:val="0"/>
          <w:numId w:val="17"/>
        </w:numPr>
        <w:spacing w:line="360" w:lineRule="auto"/>
        <w:contextualSpacing/>
        <w:jc w:val="both"/>
        <w:rPr>
          <w:rFonts w:eastAsia="Times New Roman" w:cs="Arial"/>
        </w:rPr>
      </w:pPr>
      <w:r w:rsidRPr="009670CF">
        <w:rPr>
          <w:rFonts w:eastAsia="Times New Roman" w:cs="Arial"/>
        </w:rPr>
        <w:t>uplatnění domácích zdrojů živinově bohatých krmiv ve výživě HZ</w:t>
      </w:r>
      <w:r w:rsidR="00754597">
        <w:rPr>
          <w:rFonts w:eastAsia="Times New Roman" w:cs="Arial"/>
        </w:rPr>
        <w:t>,</w:t>
      </w:r>
    </w:p>
    <w:p w:rsidR="001965A4" w:rsidRPr="009670CF" w:rsidRDefault="001965A4" w:rsidP="001965A4">
      <w:pPr>
        <w:pStyle w:val="Odstavecseseznamem"/>
        <w:numPr>
          <w:ilvl w:val="0"/>
          <w:numId w:val="17"/>
        </w:numPr>
        <w:spacing w:line="360" w:lineRule="auto"/>
        <w:contextualSpacing/>
        <w:jc w:val="both"/>
        <w:rPr>
          <w:rFonts w:eastAsia="Times New Roman" w:cs="Arial"/>
        </w:rPr>
      </w:pPr>
      <w:r w:rsidRPr="009670CF">
        <w:rPr>
          <w:rFonts w:eastAsia="Times New Roman" w:cs="Arial"/>
        </w:rPr>
        <w:t>problematika konzervace krmiv ve vztahu k produkci HZ</w:t>
      </w:r>
      <w:r w:rsidR="00754597">
        <w:rPr>
          <w:rFonts w:eastAsia="Times New Roman" w:cs="Arial"/>
        </w:rPr>
        <w:t>,</w:t>
      </w:r>
    </w:p>
    <w:p w:rsidR="001965A4" w:rsidRPr="009670CF" w:rsidRDefault="001965A4" w:rsidP="001965A4">
      <w:pPr>
        <w:pStyle w:val="Odstavecseseznamem"/>
        <w:numPr>
          <w:ilvl w:val="0"/>
          <w:numId w:val="17"/>
        </w:numPr>
        <w:spacing w:line="360" w:lineRule="auto"/>
        <w:contextualSpacing/>
        <w:jc w:val="both"/>
        <w:rPr>
          <w:rFonts w:eastAsia="Times New Roman" w:cs="Arial"/>
        </w:rPr>
      </w:pPr>
      <w:r w:rsidRPr="009670CF">
        <w:rPr>
          <w:rFonts w:eastAsia="Times New Roman" w:cs="Arial"/>
        </w:rPr>
        <w:t>strategie výživy HZ ke snížení výskytu trávicích poruch za současného zachování užitkovosti</w:t>
      </w:r>
      <w:r w:rsidR="00754597">
        <w:rPr>
          <w:rFonts w:eastAsia="Times New Roman" w:cs="Arial"/>
        </w:rPr>
        <w:t>,</w:t>
      </w:r>
    </w:p>
    <w:p w:rsidR="001965A4" w:rsidRPr="00702423" w:rsidRDefault="001965A4" w:rsidP="00792C12">
      <w:pPr>
        <w:pStyle w:val="Odstavecseseznamem"/>
        <w:numPr>
          <w:ilvl w:val="0"/>
          <w:numId w:val="17"/>
        </w:numPr>
        <w:spacing w:line="360" w:lineRule="auto"/>
        <w:contextualSpacing/>
        <w:jc w:val="both"/>
        <w:rPr>
          <w:rFonts w:eastAsia="Times New Roman" w:cs="Arial"/>
        </w:rPr>
      </w:pPr>
      <w:r w:rsidRPr="00702423">
        <w:rPr>
          <w:rFonts w:eastAsia="Times New Roman" w:cs="Arial"/>
        </w:rPr>
        <w:t>eliminace toxických látek z krmiva HZ</w:t>
      </w:r>
      <w:r w:rsidR="00754597" w:rsidRPr="00702423">
        <w:rPr>
          <w:rFonts w:eastAsia="Times New Roman" w:cs="Arial"/>
        </w:rPr>
        <w:t>,</w:t>
      </w:r>
    </w:p>
    <w:p w:rsidR="001965A4" w:rsidRPr="009670CF" w:rsidRDefault="001965A4" w:rsidP="001965A4">
      <w:pPr>
        <w:pStyle w:val="Odstavecseseznamem"/>
        <w:numPr>
          <w:ilvl w:val="0"/>
          <w:numId w:val="17"/>
        </w:numPr>
        <w:spacing w:line="360" w:lineRule="auto"/>
        <w:contextualSpacing/>
        <w:jc w:val="both"/>
        <w:rPr>
          <w:rFonts w:eastAsia="Times New Roman" w:cs="Arial"/>
        </w:rPr>
      </w:pPr>
      <w:r w:rsidRPr="009670CF">
        <w:rPr>
          <w:rFonts w:eastAsia="Times New Roman" w:cs="Arial"/>
        </w:rPr>
        <w:t>kvalita napájecí vody pro HZ</w:t>
      </w:r>
      <w:r w:rsidR="00754597">
        <w:rPr>
          <w:rFonts w:eastAsia="Times New Roman" w:cs="Arial"/>
        </w:rPr>
        <w:t>,</w:t>
      </w:r>
    </w:p>
    <w:p w:rsidR="001965A4" w:rsidRPr="009670CF" w:rsidRDefault="001965A4" w:rsidP="001965A4">
      <w:pPr>
        <w:pStyle w:val="Odstavecseseznamem"/>
        <w:numPr>
          <w:ilvl w:val="0"/>
          <w:numId w:val="17"/>
        </w:numPr>
        <w:spacing w:line="360" w:lineRule="auto"/>
        <w:contextualSpacing/>
        <w:jc w:val="both"/>
        <w:rPr>
          <w:rFonts w:eastAsia="Times New Roman" w:cs="Arial"/>
        </w:rPr>
      </w:pPr>
      <w:r w:rsidRPr="009670CF">
        <w:rPr>
          <w:rFonts w:eastAsia="Times New Roman" w:cs="Arial"/>
        </w:rPr>
        <w:t xml:space="preserve">výživa </w:t>
      </w:r>
      <w:proofErr w:type="spellStart"/>
      <w:r w:rsidRPr="009670CF">
        <w:rPr>
          <w:rFonts w:eastAsia="Times New Roman" w:cs="Arial"/>
        </w:rPr>
        <w:t>vysokoprodukčních</w:t>
      </w:r>
      <w:proofErr w:type="spellEnd"/>
      <w:r w:rsidRPr="009670CF">
        <w:rPr>
          <w:rFonts w:eastAsia="Times New Roman" w:cs="Arial"/>
        </w:rPr>
        <w:t xml:space="preserve"> HZ, zejména dojnic, a její rizika v průběhu celého životního cyklu</w:t>
      </w:r>
      <w:r w:rsidR="00754597">
        <w:rPr>
          <w:rFonts w:eastAsia="Times New Roman" w:cs="Arial"/>
        </w:rPr>
        <w:t>,</w:t>
      </w:r>
    </w:p>
    <w:p w:rsidR="001965A4" w:rsidRPr="009670CF" w:rsidRDefault="001965A4" w:rsidP="001965A4">
      <w:pPr>
        <w:pStyle w:val="Odstavecseseznamem"/>
        <w:numPr>
          <w:ilvl w:val="0"/>
          <w:numId w:val="17"/>
        </w:numPr>
        <w:spacing w:line="360" w:lineRule="auto"/>
        <w:contextualSpacing/>
        <w:jc w:val="both"/>
        <w:rPr>
          <w:rFonts w:eastAsia="Times New Roman" w:cs="Arial"/>
        </w:rPr>
      </w:pPr>
      <w:r w:rsidRPr="009670CF">
        <w:rPr>
          <w:rFonts w:eastAsia="Times New Roman" w:cs="Arial"/>
        </w:rPr>
        <w:t>efektivní využívání živin v intenzivní akvakultuře</w:t>
      </w:r>
      <w:r w:rsidR="00754597">
        <w:rPr>
          <w:rFonts w:eastAsia="Times New Roman" w:cs="Arial"/>
        </w:rPr>
        <w:t>,</w:t>
      </w:r>
    </w:p>
    <w:p w:rsidR="001965A4" w:rsidRPr="009670CF" w:rsidRDefault="001965A4" w:rsidP="001965A4">
      <w:pPr>
        <w:pStyle w:val="Odstavecseseznamem"/>
        <w:numPr>
          <w:ilvl w:val="0"/>
          <w:numId w:val="17"/>
        </w:numPr>
        <w:spacing w:line="360" w:lineRule="auto"/>
        <w:contextualSpacing/>
        <w:jc w:val="both"/>
        <w:rPr>
          <w:rFonts w:eastAsia="Times New Roman" w:cs="Arial"/>
        </w:rPr>
      </w:pPr>
      <w:r w:rsidRPr="009670CF">
        <w:rPr>
          <w:rFonts w:eastAsia="Times New Roman" w:cs="Arial"/>
        </w:rPr>
        <w:t>zvyšování účinnosti energetické utilizace (energetický metabolismus) u HZ</w:t>
      </w:r>
      <w:r w:rsidR="00754597">
        <w:rPr>
          <w:rFonts w:eastAsia="Times New Roman" w:cs="Arial"/>
        </w:rPr>
        <w:t>,</w:t>
      </w:r>
    </w:p>
    <w:p w:rsidR="001965A4" w:rsidRPr="009670CF" w:rsidRDefault="00A47E81" w:rsidP="001965A4">
      <w:pPr>
        <w:pStyle w:val="Odstavecseseznamem"/>
        <w:numPr>
          <w:ilvl w:val="0"/>
          <w:numId w:val="17"/>
        </w:numPr>
        <w:spacing w:line="360" w:lineRule="auto"/>
        <w:contextualSpacing/>
        <w:jc w:val="both"/>
        <w:rPr>
          <w:rFonts w:eastAsia="Times New Roman" w:cs="Arial"/>
        </w:rPr>
      </w:pPr>
      <w:r>
        <w:rPr>
          <w:rFonts w:eastAsia="Times New Roman" w:cs="Arial"/>
        </w:rPr>
        <w:t>m</w:t>
      </w:r>
      <w:r w:rsidR="001965A4" w:rsidRPr="009670CF">
        <w:rPr>
          <w:rFonts w:eastAsia="Times New Roman" w:cs="Arial"/>
        </w:rPr>
        <w:t>etabolismus kontrastních zdrojů tuku ve výživě HZ</w:t>
      </w:r>
      <w:r w:rsidR="00754597">
        <w:rPr>
          <w:rFonts w:eastAsia="Times New Roman" w:cs="Arial"/>
        </w:rPr>
        <w:t>,</w:t>
      </w:r>
    </w:p>
    <w:p w:rsidR="001965A4" w:rsidRPr="009670CF" w:rsidRDefault="001965A4" w:rsidP="001965A4">
      <w:pPr>
        <w:pStyle w:val="Odstavecseseznamem"/>
        <w:numPr>
          <w:ilvl w:val="0"/>
          <w:numId w:val="17"/>
        </w:numPr>
        <w:spacing w:line="360" w:lineRule="auto"/>
        <w:contextualSpacing/>
        <w:jc w:val="both"/>
        <w:rPr>
          <w:rFonts w:eastAsia="Times New Roman" w:cs="Arial"/>
        </w:rPr>
      </w:pPr>
      <w:r w:rsidRPr="009670CF">
        <w:rPr>
          <w:rFonts w:eastAsia="Times New Roman" w:cs="Arial"/>
        </w:rPr>
        <w:t>hodnocení degradovatelnosti a intestinální stravitelnosti proteinu, trávení jednotlivých aminokyselin (dusíkový metabolismus) u HZ</w:t>
      </w:r>
      <w:r w:rsidR="00754597">
        <w:rPr>
          <w:rFonts w:eastAsia="Times New Roman" w:cs="Arial"/>
        </w:rPr>
        <w:t>,</w:t>
      </w:r>
    </w:p>
    <w:p w:rsidR="001965A4" w:rsidRPr="009670CF" w:rsidRDefault="001965A4" w:rsidP="001965A4">
      <w:pPr>
        <w:pStyle w:val="Odstavecseseznamem"/>
        <w:numPr>
          <w:ilvl w:val="0"/>
          <w:numId w:val="17"/>
        </w:numPr>
        <w:spacing w:line="360" w:lineRule="auto"/>
        <w:contextualSpacing/>
        <w:jc w:val="both"/>
        <w:rPr>
          <w:rFonts w:eastAsia="Times New Roman" w:cs="Arial"/>
        </w:rPr>
      </w:pPr>
      <w:r w:rsidRPr="009670CF">
        <w:rPr>
          <w:rFonts w:eastAsia="Times New Roman" w:cs="Arial"/>
        </w:rPr>
        <w:t>vývoj funkčních krmiv pro zvířata, vývoj nových látek k náhradě antibiotik ve výživě</w:t>
      </w:r>
      <w:r w:rsidR="00754597">
        <w:rPr>
          <w:rFonts w:eastAsia="Times New Roman" w:cs="Arial"/>
        </w:rPr>
        <w:t>,</w:t>
      </w:r>
      <w:r w:rsidRPr="009670CF">
        <w:rPr>
          <w:rFonts w:eastAsia="Times New Roman" w:cs="Arial"/>
        </w:rPr>
        <w:t> </w:t>
      </w:r>
    </w:p>
    <w:p w:rsidR="001965A4" w:rsidRPr="009670CF" w:rsidRDefault="001965A4" w:rsidP="001965A4">
      <w:pPr>
        <w:pStyle w:val="Odstavecseseznamem"/>
        <w:numPr>
          <w:ilvl w:val="0"/>
          <w:numId w:val="17"/>
        </w:numPr>
        <w:spacing w:line="360" w:lineRule="auto"/>
        <w:contextualSpacing/>
        <w:jc w:val="both"/>
        <w:rPr>
          <w:rFonts w:eastAsia="Times New Roman" w:cs="Arial"/>
        </w:rPr>
      </w:pPr>
      <w:r w:rsidRPr="009670CF">
        <w:rPr>
          <w:rFonts w:eastAsia="Times New Roman" w:cs="Arial"/>
        </w:rPr>
        <w:t xml:space="preserve">vývoj biologicky aktivních preparátů jako krmných aditiv ke zvýšení produkčního potenciálu HZ, studium </w:t>
      </w:r>
      <w:proofErr w:type="spellStart"/>
      <w:r w:rsidRPr="009670CF">
        <w:rPr>
          <w:rFonts w:eastAsia="Times New Roman" w:cs="Arial"/>
        </w:rPr>
        <w:t>imunomodulačních</w:t>
      </w:r>
      <w:proofErr w:type="spellEnd"/>
      <w:r w:rsidRPr="009670CF">
        <w:rPr>
          <w:rFonts w:eastAsia="Times New Roman" w:cs="Arial"/>
        </w:rPr>
        <w:t xml:space="preserve"> účinků testovaných látek</w:t>
      </w:r>
      <w:r w:rsidR="00754597">
        <w:rPr>
          <w:rFonts w:eastAsia="Times New Roman" w:cs="Arial"/>
        </w:rPr>
        <w:t>,</w:t>
      </w:r>
    </w:p>
    <w:p w:rsidR="001965A4" w:rsidRPr="009670CF" w:rsidRDefault="001965A4" w:rsidP="001965A4">
      <w:pPr>
        <w:pStyle w:val="Odstavecseseznamem"/>
        <w:numPr>
          <w:ilvl w:val="0"/>
          <w:numId w:val="17"/>
        </w:numPr>
        <w:spacing w:line="360" w:lineRule="auto"/>
        <w:contextualSpacing/>
        <w:jc w:val="both"/>
        <w:rPr>
          <w:rFonts w:eastAsia="Times New Roman" w:cs="Arial"/>
        </w:rPr>
      </w:pPr>
      <w:r w:rsidRPr="009670CF">
        <w:rPr>
          <w:rFonts w:eastAsia="Times New Roman" w:cs="Arial"/>
        </w:rPr>
        <w:t>synergie antimikrobiálních látek vedoucí ke zlepšení zdravotního stavu HZ a zvýšení bezpečnosti živočišných produktů</w:t>
      </w:r>
      <w:r w:rsidR="00754597">
        <w:rPr>
          <w:rFonts w:eastAsia="Times New Roman" w:cs="Arial"/>
        </w:rPr>
        <w:t>,</w:t>
      </w:r>
    </w:p>
    <w:p w:rsidR="001965A4" w:rsidRPr="009670CF" w:rsidRDefault="001965A4" w:rsidP="001965A4">
      <w:pPr>
        <w:pStyle w:val="Odstavecseseznamem"/>
        <w:numPr>
          <w:ilvl w:val="0"/>
          <w:numId w:val="17"/>
        </w:numPr>
        <w:spacing w:line="360" w:lineRule="auto"/>
        <w:contextualSpacing/>
        <w:jc w:val="both"/>
        <w:rPr>
          <w:rFonts w:eastAsia="Times New Roman" w:cs="Arial"/>
        </w:rPr>
      </w:pPr>
      <w:r w:rsidRPr="009670CF">
        <w:rPr>
          <w:rFonts w:eastAsia="Times New Roman" w:cs="Arial"/>
        </w:rPr>
        <w:t>využití antioxidantů z hlediska oxidační stability živočišných produktů, interakce mezi působením použitelných antioxidantů a možností prodloužení stability produktů</w:t>
      </w:r>
      <w:r w:rsidR="00754597">
        <w:rPr>
          <w:rFonts w:eastAsia="Times New Roman" w:cs="Arial"/>
        </w:rPr>
        <w:t>,</w:t>
      </w:r>
    </w:p>
    <w:p w:rsidR="001965A4" w:rsidRPr="009670CF" w:rsidRDefault="001965A4" w:rsidP="001965A4">
      <w:pPr>
        <w:pStyle w:val="Odstavecseseznamem"/>
        <w:numPr>
          <w:ilvl w:val="0"/>
          <w:numId w:val="17"/>
        </w:numPr>
        <w:spacing w:line="360" w:lineRule="auto"/>
        <w:contextualSpacing/>
        <w:jc w:val="both"/>
        <w:rPr>
          <w:rFonts w:eastAsia="Times New Roman" w:cs="Arial"/>
        </w:rPr>
      </w:pPr>
      <w:r w:rsidRPr="009670CF">
        <w:rPr>
          <w:rFonts w:eastAsia="Times New Roman" w:cs="Arial"/>
        </w:rPr>
        <w:t xml:space="preserve">výživa zvířat s cílem ovlivnit kvalitu živočišných produktů a získat potraviny </w:t>
      </w:r>
      <w:r w:rsidR="00754597">
        <w:rPr>
          <w:rFonts w:eastAsia="Times New Roman" w:cs="Arial"/>
        </w:rPr>
        <w:br/>
      </w:r>
      <w:r w:rsidRPr="009670CF">
        <w:rPr>
          <w:rFonts w:eastAsia="Times New Roman" w:cs="Arial"/>
        </w:rPr>
        <w:t>s příznivým vlivem z hlediska humánní výživy</w:t>
      </w:r>
      <w:r w:rsidR="00754597">
        <w:rPr>
          <w:rFonts w:eastAsia="Times New Roman" w:cs="Arial"/>
        </w:rPr>
        <w:t>,</w:t>
      </w:r>
    </w:p>
    <w:p w:rsidR="001965A4" w:rsidRPr="009670CF" w:rsidRDefault="001965A4" w:rsidP="001965A4">
      <w:pPr>
        <w:pStyle w:val="Odstavecseseznamem"/>
        <w:numPr>
          <w:ilvl w:val="0"/>
          <w:numId w:val="17"/>
        </w:numPr>
        <w:spacing w:line="360" w:lineRule="auto"/>
        <w:contextualSpacing/>
        <w:jc w:val="both"/>
        <w:rPr>
          <w:rFonts w:eastAsia="Times New Roman" w:cs="Arial"/>
        </w:rPr>
      </w:pPr>
      <w:proofErr w:type="spellStart"/>
      <w:r w:rsidRPr="009670CF">
        <w:rPr>
          <w:rFonts w:eastAsia="Times New Roman" w:cs="Arial"/>
        </w:rPr>
        <w:t>nutrigenomika</w:t>
      </w:r>
      <w:proofErr w:type="spellEnd"/>
      <w:r w:rsidRPr="009670CF">
        <w:rPr>
          <w:rFonts w:eastAsia="Times New Roman" w:cs="Arial"/>
        </w:rPr>
        <w:t xml:space="preserve">, tkáňové aktivity a </w:t>
      </w:r>
      <w:proofErr w:type="spellStart"/>
      <w:r w:rsidRPr="009670CF">
        <w:rPr>
          <w:rFonts w:eastAsia="Times New Roman" w:cs="Arial"/>
        </w:rPr>
        <w:t>nanomateriály</w:t>
      </w:r>
      <w:proofErr w:type="spellEnd"/>
      <w:r w:rsidRPr="009670CF">
        <w:rPr>
          <w:rFonts w:eastAsia="Times New Roman" w:cs="Arial"/>
        </w:rPr>
        <w:t xml:space="preserve"> ve výživě zvířat</w:t>
      </w:r>
      <w:r w:rsidR="00754597">
        <w:rPr>
          <w:rFonts w:eastAsia="Times New Roman" w:cs="Arial"/>
        </w:rPr>
        <w:t>,</w:t>
      </w:r>
    </w:p>
    <w:p w:rsidR="001965A4" w:rsidRPr="009670CF" w:rsidRDefault="001965A4" w:rsidP="001965A4">
      <w:pPr>
        <w:pStyle w:val="Odstavecseseznamem"/>
        <w:numPr>
          <w:ilvl w:val="0"/>
          <w:numId w:val="17"/>
        </w:numPr>
        <w:spacing w:line="360" w:lineRule="auto"/>
        <w:contextualSpacing/>
        <w:jc w:val="both"/>
        <w:rPr>
          <w:rFonts w:eastAsia="Times New Roman" w:cs="Arial"/>
        </w:rPr>
      </w:pPr>
      <w:r w:rsidRPr="009670CF">
        <w:rPr>
          <w:rFonts w:eastAsia="Times New Roman" w:cs="Arial"/>
        </w:rPr>
        <w:t>zpřesnění predikce nutriční hodnoty krmiv pro HZ</w:t>
      </w:r>
      <w:r w:rsidR="00754597">
        <w:rPr>
          <w:rFonts w:eastAsia="Times New Roman" w:cs="Arial"/>
        </w:rPr>
        <w:t>,</w:t>
      </w:r>
    </w:p>
    <w:p w:rsidR="001965A4" w:rsidRPr="009670CF" w:rsidRDefault="001965A4" w:rsidP="001965A4">
      <w:pPr>
        <w:pStyle w:val="Odstavecseseznamem"/>
        <w:numPr>
          <w:ilvl w:val="0"/>
          <w:numId w:val="17"/>
        </w:numPr>
        <w:spacing w:line="360" w:lineRule="auto"/>
        <w:contextualSpacing/>
        <w:jc w:val="both"/>
        <w:rPr>
          <w:rFonts w:eastAsia="Times New Roman" w:cs="Arial"/>
        </w:rPr>
      </w:pPr>
      <w:r w:rsidRPr="009670CF">
        <w:rPr>
          <w:rFonts w:eastAsia="Times New Roman" w:cs="Arial"/>
        </w:rPr>
        <w:t>omezení produkce skleníkových plynů prostřednictvím výživy HZ.</w:t>
      </w:r>
    </w:p>
    <w:p w:rsidR="001965A4" w:rsidRPr="009670CF" w:rsidRDefault="001965A4" w:rsidP="001965A4">
      <w:pPr>
        <w:spacing w:line="360" w:lineRule="auto"/>
        <w:jc w:val="both"/>
        <w:rPr>
          <w:rFonts w:eastAsia="Times New Roman" w:cs="Arial"/>
        </w:rPr>
      </w:pPr>
    </w:p>
    <w:p w:rsidR="001965A4" w:rsidRPr="00985E4C" w:rsidRDefault="002E072B" w:rsidP="00702423">
      <w:pPr>
        <w:pStyle w:val="Nadpis3"/>
        <w:jc w:val="both"/>
        <w:rPr>
          <w:b/>
        </w:rPr>
      </w:pPr>
      <w:bookmarkStart w:id="82" w:name="_Toc435612627"/>
      <w:bookmarkStart w:id="83" w:name="_Toc435627616"/>
      <w:r w:rsidRPr="00985E4C">
        <w:rPr>
          <w:b/>
          <w:lang w:val="cs-CZ"/>
        </w:rPr>
        <w:t>VI</w:t>
      </w:r>
      <w:r w:rsidR="00985E4C" w:rsidRPr="00985E4C">
        <w:rPr>
          <w:b/>
        </w:rPr>
        <w:t xml:space="preserve">. </w:t>
      </w:r>
      <w:r w:rsidR="001965A4" w:rsidRPr="00985E4C">
        <w:rPr>
          <w:b/>
        </w:rPr>
        <w:t>5. Zdraví a diagnostika onemocnění zvířat, imunologie, farmakologie a imunoterapie, chemie a toxikologie</w:t>
      </w:r>
      <w:bookmarkEnd w:id="82"/>
      <w:bookmarkEnd w:id="83"/>
    </w:p>
    <w:p w:rsidR="001965A4" w:rsidRPr="009670CF" w:rsidRDefault="001965A4" w:rsidP="001965A4">
      <w:pPr>
        <w:spacing w:line="360" w:lineRule="auto"/>
        <w:jc w:val="both"/>
        <w:rPr>
          <w:rFonts w:eastAsia="Times New Roman" w:cs="Arial"/>
        </w:rPr>
      </w:pPr>
      <w:r w:rsidRPr="009670CF">
        <w:rPr>
          <w:rFonts w:eastAsia="Times New Roman" w:cs="Arial"/>
        </w:rPr>
        <w:t xml:space="preserve">Vysoký tlak na ekonomiku a kvalitu produkce potravin živočišného původu znamená potřebu zdravotně stabilních a vysoce odolných zvířat všech věkových kategorií. </w:t>
      </w:r>
      <w:r w:rsidR="00792C12">
        <w:rPr>
          <w:rFonts w:eastAsia="Times New Roman" w:cs="Arial"/>
        </w:rPr>
        <w:t>Perspektivně bude ještě umocněn</w:t>
      </w:r>
      <w:r w:rsidRPr="009670CF">
        <w:rPr>
          <w:rFonts w:eastAsia="Times New Roman" w:cs="Arial"/>
        </w:rPr>
        <w:t xml:space="preserve"> požadavky spotřebitelů, </w:t>
      </w:r>
      <w:r w:rsidR="00792C12">
        <w:rPr>
          <w:rFonts w:eastAsia="Times New Roman" w:cs="Arial"/>
        </w:rPr>
        <w:t xml:space="preserve">především </w:t>
      </w:r>
      <w:r w:rsidRPr="009670CF">
        <w:rPr>
          <w:rFonts w:eastAsia="Times New Roman" w:cs="Arial"/>
        </w:rPr>
        <w:t>pokud se týká bezpečnosti potravin. Jenom zdravé zvíře je zárukou produkce kvalitních a bezpečných potravin. V této oblasti jsou definovány tyto výzkumné úkoly:</w:t>
      </w:r>
    </w:p>
    <w:p w:rsidR="001965A4" w:rsidRPr="009670CF" w:rsidRDefault="001965A4" w:rsidP="001965A4">
      <w:pPr>
        <w:pStyle w:val="Odstavecseseznamem"/>
        <w:numPr>
          <w:ilvl w:val="0"/>
          <w:numId w:val="18"/>
        </w:numPr>
        <w:spacing w:line="360" w:lineRule="auto"/>
        <w:contextualSpacing/>
        <w:jc w:val="both"/>
        <w:rPr>
          <w:rFonts w:eastAsia="Times New Roman" w:cs="Arial"/>
        </w:rPr>
      </w:pPr>
      <w:r w:rsidRPr="009670CF">
        <w:rPr>
          <w:rFonts w:eastAsia="Times New Roman" w:cs="Arial"/>
        </w:rPr>
        <w:t>studium vzniku a rozvoje ekonomicky závažných chorob hlavních druhů HZ</w:t>
      </w:r>
      <w:r w:rsidR="00754597">
        <w:rPr>
          <w:rFonts w:eastAsia="Times New Roman" w:cs="Arial"/>
        </w:rPr>
        <w:t>,</w:t>
      </w:r>
    </w:p>
    <w:p w:rsidR="001965A4" w:rsidRPr="009670CF" w:rsidRDefault="001965A4" w:rsidP="001965A4">
      <w:pPr>
        <w:pStyle w:val="Odstavecseseznamem"/>
        <w:numPr>
          <w:ilvl w:val="0"/>
          <w:numId w:val="18"/>
        </w:numPr>
        <w:spacing w:line="360" w:lineRule="auto"/>
        <w:contextualSpacing/>
        <w:jc w:val="both"/>
        <w:rPr>
          <w:rFonts w:eastAsia="Times New Roman" w:cs="Arial"/>
        </w:rPr>
      </w:pPr>
      <w:r w:rsidRPr="009670CF">
        <w:rPr>
          <w:rFonts w:eastAsia="Times New Roman" w:cs="Arial"/>
        </w:rPr>
        <w:lastRenderedPageBreak/>
        <w:t>studium epidemiologie a prevence chorob HZ, zabránění šíření nákaz</w:t>
      </w:r>
      <w:r w:rsidR="00754597">
        <w:rPr>
          <w:rFonts w:eastAsia="Times New Roman" w:cs="Arial"/>
        </w:rPr>
        <w:t>,</w:t>
      </w:r>
      <w:r w:rsidRPr="009670CF">
        <w:rPr>
          <w:rFonts w:eastAsia="Times New Roman" w:cs="Arial"/>
        </w:rPr>
        <w:t> </w:t>
      </w:r>
    </w:p>
    <w:p w:rsidR="001965A4" w:rsidRPr="009670CF" w:rsidRDefault="001965A4" w:rsidP="001965A4">
      <w:pPr>
        <w:pStyle w:val="Odstavecseseznamem"/>
        <w:numPr>
          <w:ilvl w:val="0"/>
          <w:numId w:val="18"/>
        </w:numPr>
        <w:spacing w:line="360" w:lineRule="auto"/>
        <w:contextualSpacing/>
        <w:jc w:val="both"/>
        <w:rPr>
          <w:rFonts w:eastAsia="Times New Roman" w:cs="Arial"/>
        </w:rPr>
      </w:pPr>
      <w:r w:rsidRPr="009670CF">
        <w:rPr>
          <w:rFonts w:eastAsia="Times New Roman" w:cs="Arial"/>
        </w:rPr>
        <w:t>problematika ekonomicky významných virových, bakteriálních a parazitárních onemocnění ryb a včel, analýza genomu virových patogenů včel</w:t>
      </w:r>
      <w:r w:rsidR="00754597">
        <w:rPr>
          <w:rFonts w:eastAsia="Times New Roman" w:cs="Arial"/>
        </w:rPr>
        <w:t>,</w:t>
      </w:r>
    </w:p>
    <w:p w:rsidR="001965A4" w:rsidRPr="009670CF" w:rsidRDefault="001965A4" w:rsidP="001965A4">
      <w:pPr>
        <w:pStyle w:val="Odstavecseseznamem"/>
        <w:numPr>
          <w:ilvl w:val="0"/>
          <w:numId w:val="18"/>
        </w:numPr>
        <w:spacing w:line="360" w:lineRule="auto"/>
        <w:contextualSpacing/>
        <w:jc w:val="both"/>
        <w:rPr>
          <w:rFonts w:eastAsia="Times New Roman" w:cs="Arial"/>
        </w:rPr>
      </w:pPr>
      <w:r w:rsidRPr="009670CF">
        <w:rPr>
          <w:rFonts w:eastAsia="Times New Roman" w:cs="Arial"/>
        </w:rPr>
        <w:t>kontrola nově se vyskytujících onemocnění, šířících se mj. v důsledku změn klimatu</w:t>
      </w:r>
      <w:r w:rsidR="00754597">
        <w:rPr>
          <w:rFonts w:eastAsia="Times New Roman" w:cs="Arial"/>
        </w:rPr>
        <w:t>,</w:t>
      </w:r>
    </w:p>
    <w:p w:rsidR="001965A4" w:rsidRPr="009670CF" w:rsidRDefault="001965A4" w:rsidP="001965A4">
      <w:pPr>
        <w:pStyle w:val="Odstavecseseznamem"/>
        <w:numPr>
          <w:ilvl w:val="0"/>
          <w:numId w:val="18"/>
        </w:numPr>
        <w:spacing w:line="360" w:lineRule="auto"/>
        <w:contextualSpacing/>
        <w:jc w:val="both"/>
        <w:rPr>
          <w:rFonts w:eastAsia="Times New Roman" w:cs="Arial"/>
        </w:rPr>
      </w:pPr>
      <w:r w:rsidRPr="009670CF">
        <w:rPr>
          <w:rFonts w:eastAsia="Times New Roman" w:cs="Arial"/>
        </w:rPr>
        <w:t>studium vztahu matka – mládě a postnatálního vývoje imunitního systému HZ</w:t>
      </w:r>
      <w:r w:rsidR="00754597">
        <w:rPr>
          <w:rFonts w:eastAsia="Times New Roman" w:cs="Arial"/>
        </w:rPr>
        <w:t>,</w:t>
      </w:r>
    </w:p>
    <w:p w:rsidR="001965A4" w:rsidRPr="009670CF" w:rsidRDefault="001965A4" w:rsidP="001965A4">
      <w:pPr>
        <w:pStyle w:val="Odstavecseseznamem"/>
        <w:numPr>
          <w:ilvl w:val="0"/>
          <w:numId w:val="18"/>
        </w:numPr>
        <w:spacing w:line="360" w:lineRule="auto"/>
        <w:contextualSpacing/>
        <w:jc w:val="both"/>
        <w:rPr>
          <w:rFonts w:eastAsia="Times New Roman" w:cs="Arial"/>
        </w:rPr>
      </w:pPr>
      <w:r w:rsidRPr="009670CF">
        <w:rPr>
          <w:rFonts w:eastAsia="Times New Roman" w:cs="Arial"/>
        </w:rPr>
        <w:t>vývoj testů buněčné imunity</w:t>
      </w:r>
      <w:r w:rsidR="00754597">
        <w:rPr>
          <w:rFonts w:eastAsia="Times New Roman" w:cs="Arial"/>
        </w:rPr>
        <w:t>,</w:t>
      </w:r>
      <w:r w:rsidRPr="009670CF">
        <w:rPr>
          <w:rFonts w:eastAsia="Times New Roman" w:cs="Arial"/>
        </w:rPr>
        <w:t> </w:t>
      </w:r>
    </w:p>
    <w:p w:rsidR="001965A4" w:rsidRPr="009670CF" w:rsidRDefault="001965A4" w:rsidP="001965A4">
      <w:pPr>
        <w:pStyle w:val="Odstavecseseznamem"/>
        <w:numPr>
          <w:ilvl w:val="0"/>
          <w:numId w:val="18"/>
        </w:numPr>
        <w:spacing w:line="360" w:lineRule="auto"/>
        <w:contextualSpacing/>
        <w:jc w:val="both"/>
        <w:rPr>
          <w:rFonts w:eastAsia="Times New Roman" w:cs="Arial"/>
        </w:rPr>
      </w:pPr>
      <w:r w:rsidRPr="009670CF">
        <w:rPr>
          <w:rFonts w:eastAsia="Times New Roman" w:cs="Arial"/>
        </w:rPr>
        <w:t>vývoj nových diagnostických a terapeutických metod a postupů</w:t>
      </w:r>
      <w:r w:rsidR="00754597">
        <w:rPr>
          <w:rFonts w:eastAsia="Times New Roman" w:cs="Arial"/>
        </w:rPr>
        <w:t>,</w:t>
      </w:r>
    </w:p>
    <w:p w:rsidR="001965A4" w:rsidRPr="009670CF" w:rsidRDefault="001965A4" w:rsidP="001965A4">
      <w:pPr>
        <w:pStyle w:val="Odstavecseseznamem"/>
        <w:numPr>
          <w:ilvl w:val="0"/>
          <w:numId w:val="18"/>
        </w:numPr>
        <w:spacing w:line="360" w:lineRule="auto"/>
        <w:contextualSpacing/>
        <w:jc w:val="both"/>
        <w:rPr>
          <w:rFonts w:eastAsia="Times New Roman" w:cs="Arial"/>
        </w:rPr>
      </w:pPr>
      <w:r w:rsidRPr="009670CF">
        <w:rPr>
          <w:rFonts w:eastAsia="Times New Roman" w:cs="Arial"/>
        </w:rPr>
        <w:t>reaktivita a citlivost zvířat k léčebným preparátům</w:t>
      </w:r>
      <w:r w:rsidR="00754597">
        <w:rPr>
          <w:rFonts w:eastAsia="Times New Roman" w:cs="Arial"/>
        </w:rPr>
        <w:t>,</w:t>
      </w:r>
    </w:p>
    <w:p w:rsidR="001965A4" w:rsidRPr="00702423" w:rsidRDefault="001965A4" w:rsidP="001965A4">
      <w:pPr>
        <w:pStyle w:val="Odstavecseseznamem"/>
        <w:numPr>
          <w:ilvl w:val="0"/>
          <w:numId w:val="18"/>
        </w:numPr>
        <w:spacing w:line="360" w:lineRule="auto"/>
        <w:contextualSpacing/>
        <w:jc w:val="both"/>
        <w:rPr>
          <w:rFonts w:eastAsia="Times New Roman" w:cs="Arial"/>
        </w:rPr>
      </w:pPr>
      <w:r w:rsidRPr="009670CF">
        <w:rPr>
          <w:rFonts w:eastAsia="Times New Roman" w:cs="Arial"/>
        </w:rPr>
        <w:t xml:space="preserve">interakce </w:t>
      </w:r>
      <w:r w:rsidRPr="00702423">
        <w:rPr>
          <w:rFonts w:eastAsia="Times New Roman" w:cs="Arial"/>
        </w:rPr>
        <w:t>patogen – zvíře a jejich vliv na kvalitu produktu</w:t>
      </w:r>
      <w:r w:rsidR="00754597" w:rsidRPr="00702423">
        <w:rPr>
          <w:rFonts w:eastAsia="Times New Roman" w:cs="Arial"/>
        </w:rPr>
        <w:t>,</w:t>
      </w:r>
    </w:p>
    <w:p w:rsidR="001965A4" w:rsidRPr="00702423" w:rsidRDefault="001965A4" w:rsidP="001965A4">
      <w:pPr>
        <w:pStyle w:val="Odstavecseseznamem"/>
        <w:numPr>
          <w:ilvl w:val="0"/>
          <w:numId w:val="18"/>
        </w:numPr>
        <w:spacing w:line="360" w:lineRule="auto"/>
        <w:contextualSpacing/>
        <w:jc w:val="both"/>
        <w:rPr>
          <w:rFonts w:eastAsia="Times New Roman" w:cs="Arial"/>
        </w:rPr>
      </w:pPr>
      <w:r w:rsidRPr="00702423">
        <w:rPr>
          <w:rFonts w:eastAsia="Times New Roman" w:cs="Arial"/>
        </w:rPr>
        <w:t xml:space="preserve">kvantifikace rizikových faktorů pro zdraví zvířat (včetně reprodukce), kvalitu </w:t>
      </w:r>
      <w:r w:rsidR="00912887" w:rsidRPr="00702423">
        <w:rPr>
          <w:rFonts w:eastAsia="Times New Roman" w:cs="Arial"/>
        </w:rPr>
        <w:br/>
      </w:r>
      <w:r w:rsidRPr="00702423">
        <w:rPr>
          <w:rFonts w:eastAsia="Times New Roman" w:cs="Arial"/>
        </w:rPr>
        <w:t>a</w:t>
      </w:r>
      <w:r w:rsidR="00224941" w:rsidRPr="00702423">
        <w:rPr>
          <w:rFonts w:eastAsia="Times New Roman" w:cs="Arial"/>
        </w:rPr>
        <w:t xml:space="preserve"> </w:t>
      </w:r>
      <w:r w:rsidRPr="00702423">
        <w:rPr>
          <w:rFonts w:eastAsia="Times New Roman" w:cs="Arial"/>
        </w:rPr>
        <w:t>bezpečnost potravin v různých produkčních prostředích a systémech</w:t>
      </w:r>
      <w:r w:rsidR="00754597" w:rsidRPr="00702423">
        <w:rPr>
          <w:rFonts w:eastAsia="Times New Roman" w:cs="Arial"/>
        </w:rPr>
        <w:t>,</w:t>
      </w:r>
    </w:p>
    <w:p w:rsidR="001965A4" w:rsidRPr="00702423" w:rsidRDefault="001965A4" w:rsidP="001965A4">
      <w:pPr>
        <w:pStyle w:val="Odstavecseseznamem"/>
        <w:numPr>
          <w:ilvl w:val="0"/>
          <w:numId w:val="18"/>
        </w:numPr>
        <w:spacing w:line="360" w:lineRule="auto"/>
        <w:contextualSpacing/>
        <w:jc w:val="both"/>
        <w:rPr>
          <w:rFonts w:eastAsia="Times New Roman" w:cs="Arial"/>
        </w:rPr>
      </w:pPr>
      <w:r w:rsidRPr="00702423">
        <w:rPr>
          <w:rFonts w:eastAsia="Times New Roman" w:cs="Arial"/>
        </w:rPr>
        <w:t>sledování virových, bakteriálních a parazitárních původců alimentárních onemocnění v potravinovém řetězci</w:t>
      </w:r>
      <w:r w:rsidR="00754597" w:rsidRPr="00702423">
        <w:rPr>
          <w:rFonts w:eastAsia="Times New Roman" w:cs="Arial"/>
        </w:rPr>
        <w:t>,</w:t>
      </w:r>
    </w:p>
    <w:p w:rsidR="001965A4" w:rsidRPr="00702423" w:rsidRDefault="001965A4" w:rsidP="001965A4">
      <w:pPr>
        <w:pStyle w:val="Odstavecseseznamem"/>
        <w:numPr>
          <w:ilvl w:val="0"/>
          <w:numId w:val="18"/>
        </w:numPr>
        <w:spacing w:line="360" w:lineRule="auto"/>
        <w:contextualSpacing/>
        <w:jc w:val="both"/>
        <w:rPr>
          <w:rFonts w:eastAsia="Times New Roman" w:cs="Arial"/>
        </w:rPr>
      </w:pPr>
      <w:r w:rsidRPr="00702423">
        <w:rPr>
          <w:rFonts w:eastAsia="Times New Roman" w:cs="Arial"/>
        </w:rPr>
        <w:t xml:space="preserve">problematika </w:t>
      </w:r>
      <w:proofErr w:type="spellStart"/>
      <w:r w:rsidRPr="00702423">
        <w:rPr>
          <w:rFonts w:eastAsia="Times New Roman" w:cs="Arial"/>
        </w:rPr>
        <w:t>kampylobakteriálních</w:t>
      </w:r>
      <w:proofErr w:type="spellEnd"/>
      <w:r w:rsidRPr="00702423">
        <w:rPr>
          <w:rFonts w:eastAsia="Times New Roman" w:cs="Arial"/>
        </w:rPr>
        <w:t xml:space="preserve"> infekcí masa drůbeže, salmonelózy a listeriózy </w:t>
      </w:r>
      <w:r w:rsidR="00912887" w:rsidRPr="00702423">
        <w:rPr>
          <w:rFonts w:eastAsia="Times New Roman" w:cs="Arial"/>
        </w:rPr>
        <w:br/>
      </w:r>
      <w:r w:rsidRPr="00702423">
        <w:rPr>
          <w:rFonts w:eastAsia="Times New Roman" w:cs="Arial"/>
        </w:rPr>
        <w:t>v MRE (</w:t>
      </w:r>
      <w:proofErr w:type="spellStart"/>
      <w:r w:rsidRPr="00702423">
        <w:rPr>
          <w:rFonts w:eastAsia="Times New Roman" w:cs="Arial"/>
        </w:rPr>
        <w:t>meal</w:t>
      </w:r>
      <w:proofErr w:type="spellEnd"/>
      <w:r w:rsidRPr="00702423">
        <w:rPr>
          <w:rFonts w:eastAsia="Times New Roman" w:cs="Arial"/>
        </w:rPr>
        <w:t xml:space="preserve"> </w:t>
      </w:r>
      <w:proofErr w:type="spellStart"/>
      <w:r w:rsidRPr="00702423">
        <w:rPr>
          <w:rFonts w:eastAsia="Times New Roman" w:cs="Arial"/>
        </w:rPr>
        <w:t>ready</w:t>
      </w:r>
      <w:proofErr w:type="spellEnd"/>
      <w:r w:rsidRPr="00702423">
        <w:rPr>
          <w:rFonts w:eastAsia="Times New Roman" w:cs="Arial"/>
        </w:rPr>
        <w:t xml:space="preserve"> to </w:t>
      </w:r>
      <w:proofErr w:type="spellStart"/>
      <w:r w:rsidRPr="00702423">
        <w:rPr>
          <w:rFonts w:eastAsia="Times New Roman" w:cs="Arial"/>
        </w:rPr>
        <w:t>eat</w:t>
      </w:r>
      <w:proofErr w:type="spellEnd"/>
      <w:r w:rsidRPr="00702423">
        <w:rPr>
          <w:rFonts w:eastAsia="Times New Roman" w:cs="Arial"/>
        </w:rPr>
        <w:t>) potravinách</w:t>
      </w:r>
      <w:r w:rsidR="00754597" w:rsidRPr="00702423">
        <w:rPr>
          <w:rFonts w:eastAsia="Times New Roman" w:cs="Arial"/>
        </w:rPr>
        <w:t>,</w:t>
      </w:r>
      <w:r w:rsidRPr="00702423">
        <w:rPr>
          <w:rFonts w:eastAsia="Times New Roman" w:cs="Arial"/>
        </w:rPr>
        <w:t> </w:t>
      </w:r>
    </w:p>
    <w:p w:rsidR="001965A4" w:rsidRPr="00702423" w:rsidRDefault="001965A4" w:rsidP="001965A4">
      <w:pPr>
        <w:pStyle w:val="Odstavecseseznamem"/>
        <w:numPr>
          <w:ilvl w:val="0"/>
          <w:numId w:val="18"/>
        </w:numPr>
        <w:spacing w:line="360" w:lineRule="auto"/>
        <w:contextualSpacing/>
        <w:jc w:val="both"/>
        <w:rPr>
          <w:rFonts w:eastAsia="Times New Roman" w:cs="Arial"/>
        </w:rPr>
      </w:pPr>
      <w:r w:rsidRPr="00702423">
        <w:rPr>
          <w:rFonts w:eastAsia="Times New Roman" w:cs="Arial"/>
        </w:rPr>
        <w:t xml:space="preserve">studium dalších významných zoonóz (klíšťové encefalitidy, </w:t>
      </w:r>
      <w:proofErr w:type="spellStart"/>
      <w:r w:rsidRPr="00702423">
        <w:rPr>
          <w:rFonts w:eastAsia="Times New Roman" w:cs="Arial"/>
        </w:rPr>
        <w:t>chlamydiózy</w:t>
      </w:r>
      <w:proofErr w:type="spellEnd"/>
      <w:r w:rsidRPr="00702423">
        <w:rPr>
          <w:rFonts w:eastAsia="Times New Roman" w:cs="Arial"/>
        </w:rPr>
        <w:t xml:space="preserve">, Q horečky, </w:t>
      </w:r>
      <w:proofErr w:type="spellStart"/>
      <w:r w:rsidRPr="00702423">
        <w:rPr>
          <w:rFonts w:eastAsia="Times New Roman" w:cs="Arial"/>
        </w:rPr>
        <w:t>toxoplasmózy</w:t>
      </w:r>
      <w:proofErr w:type="spellEnd"/>
      <w:r w:rsidRPr="00702423">
        <w:rPr>
          <w:rFonts w:eastAsia="Times New Roman" w:cs="Arial"/>
        </w:rPr>
        <w:t xml:space="preserve">, </w:t>
      </w:r>
      <w:r w:rsidRPr="00702423">
        <w:rPr>
          <w:rFonts w:eastAsia="Times New Roman" w:cs="Arial"/>
          <w:i/>
        </w:rPr>
        <w:t xml:space="preserve">E. </w:t>
      </w:r>
      <w:proofErr w:type="gramStart"/>
      <w:r w:rsidRPr="00702423">
        <w:rPr>
          <w:rFonts w:eastAsia="Times New Roman" w:cs="Arial"/>
          <w:i/>
        </w:rPr>
        <w:t>coli</w:t>
      </w:r>
      <w:proofErr w:type="gramEnd"/>
      <w:r w:rsidRPr="00702423">
        <w:rPr>
          <w:rFonts w:eastAsia="Times New Roman" w:cs="Arial"/>
        </w:rPr>
        <w:t>, stafylokokových infekcí</w:t>
      </w:r>
      <w:r w:rsidR="008A4788" w:rsidRPr="00702423">
        <w:rPr>
          <w:rFonts w:eastAsia="Times New Roman" w:cs="Arial"/>
        </w:rPr>
        <w:t>)</w:t>
      </w:r>
      <w:r w:rsidRPr="00702423">
        <w:rPr>
          <w:rFonts w:eastAsia="Times New Roman" w:cs="Arial"/>
        </w:rPr>
        <w:t xml:space="preserve"> z</w:t>
      </w:r>
      <w:r w:rsidR="00754597" w:rsidRPr="00702423">
        <w:rPr>
          <w:rFonts w:eastAsia="Times New Roman" w:cs="Arial"/>
        </w:rPr>
        <w:t> </w:t>
      </w:r>
      <w:r w:rsidRPr="00702423">
        <w:rPr>
          <w:rFonts w:eastAsia="Times New Roman" w:cs="Arial"/>
        </w:rPr>
        <w:t>mléka</w:t>
      </w:r>
      <w:r w:rsidR="00754597" w:rsidRPr="00702423">
        <w:rPr>
          <w:rFonts w:eastAsia="Times New Roman" w:cs="Arial"/>
        </w:rPr>
        <w:t>,</w:t>
      </w:r>
    </w:p>
    <w:p w:rsidR="001965A4" w:rsidRPr="00702423" w:rsidRDefault="001965A4" w:rsidP="001965A4">
      <w:pPr>
        <w:pStyle w:val="Odstavecseseznamem"/>
        <w:numPr>
          <w:ilvl w:val="0"/>
          <w:numId w:val="18"/>
        </w:numPr>
        <w:spacing w:line="360" w:lineRule="auto"/>
        <w:contextualSpacing/>
        <w:jc w:val="both"/>
        <w:rPr>
          <w:rFonts w:eastAsia="Times New Roman" w:cs="Arial"/>
        </w:rPr>
      </w:pPr>
      <w:r w:rsidRPr="00702423">
        <w:rPr>
          <w:rFonts w:eastAsia="Times New Roman" w:cs="Arial"/>
        </w:rPr>
        <w:t xml:space="preserve">studium problematiky </w:t>
      </w:r>
      <w:proofErr w:type="spellStart"/>
      <w:r w:rsidRPr="00702423">
        <w:rPr>
          <w:rFonts w:eastAsia="Times New Roman" w:cs="Arial"/>
        </w:rPr>
        <w:t>paratuberkulózy</w:t>
      </w:r>
      <w:proofErr w:type="spellEnd"/>
      <w:r w:rsidRPr="00702423">
        <w:rPr>
          <w:rFonts w:eastAsia="Times New Roman" w:cs="Arial"/>
        </w:rPr>
        <w:t xml:space="preserve"> u přežvýkavců</w:t>
      </w:r>
      <w:r w:rsidR="00754597" w:rsidRPr="00702423">
        <w:rPr>
          <w:rFonts w:eastAsia="Times New Roman" w:cs="Arial"/>
        </w:rPr>
        <w:t>,</w:t>
      </w:r>
    </w:p>
    <w:p w:rsidR="001965A4" w:rsidRPr="00702423" w:rsidRDefault="001965A4" w:rsidP="001965A4">
      <w:pPr>
        <w:pStyle w:val="Odstavecseseznamem"/>
        <w:numPr>
          <w:ilvl w:val="0"/>
          <w:numId w:val="18"/>
        </w:numPr>
        <w:spacing w:line="360" w:lineRule="auto"/>
        <w:contextualSpacing/>
        <w:jc w:val="both"/>
        <w:rPr>
          <w:rFonts w:eastAsia="Times New Roman" w:cs="Arial"/>
        </w:rPr>
      </w:pPr>
      <w:r w:rsidRPr="00702423">
        <w:rPr>
          <w:rFonts w:eastAsia="Times New Roman" w:cs="Arial"/>
        </w:rPr>
        <w:t>problematika parazitárních onemocnění HZ s dopadem na bezpečnost živočišných produktů</w:t>
      </w:r>
      <w:r w:rsidR="00754597" w:rsidRPr="00702423">
        <w:rPr>
          <w:rFonts w:eastAsia="Times New Roman" w:cs="Arial"/>
        </w:rPr>
        <w:t>,</w:t>
      </w:r>
    </w:p>
    <w:p w:rsidR="001965A4" w:rsidRPr="00702423" w:rsidRDefault="001965A4" w:rsidP="001965A4">
      <w:pPr>
        <w:pStyle w:val="Odstavecseseznamem"/>
        <w:numPr>
          <w:ilvl w:val="0"/>
          <w:numId w:val="18"/>
        </w:numPr>
        <w:spacing w:line="360" w:lineRule="auto"/>
        <w:contextualSpacing/>
        <w:jc w:val="both"/>
        <w:rPr>
          <w:rFonts w:eastAsia="Times New Roman" w:cs="Arial"/>
        </w:rPr>
      </w:pPr>
      <w:r w:rsidRPr="00702423">
        <w:rPr>
          <w:rFonts w:eastAsia="Times New Roman" w:cs="Arial"/>
        </w:rPr>
        <w:t xml:space="preserve">studium vztahu střevní mikroflóry a kolonizace patogenů u HZ, </w:t>
      </w:r>
      <w:proofErr w:type="spellStart"/>
      <w:r w:rsidRPr="00702423">
        <w:rPr>
          <w:rFonts w:eastAsia="Times New Roman" w:cs="Arial"/>
        </w:rPr>
        <w:t>metagenomika</w:t>
      </w:r>
      <w:proofErr w:type="spellEnd"/>
      <w:r w:rsidR="00754597" w:rsidRPr="00702423">
        <w:rPr>
          <w:rFonts w:eastAsia="Times New Roman" w:cs="Arial"/>
        </w:rPr>
        <w:t>,</w:t>
      </w:r>
      <w:r w:rsidRPr="00702423">
        <w:rPr>
          <w:rFonts w:eastAsia="Times New Roman" w:cs="Arial"/>
        </w:rPr>
        <w:t> </w:t>
      </w:r>
    </w:p>
    <w:p w:rsidR="001965A4" w:rsidRPr="00702423" w:rsidRDefault="001965A4" w:rsidP="001965A4">
      <w:pPr>
        <w:pStyle w:val="Odstavecseseznamem"/>
        <w:numPr>
          <w:ilvl w:val="0"/>
          <w:numId w:val="18"/>
        </w:numPr>
        <w:spacing w:line="360" w:lineRule="auto"/>
        <w:contextualSpacing/>
        <w:jc w:val="both"/>
        <w:rPr>
          <w:rFonts w:eastAsia="Times New Roman" w:cs="Arial"/>
        </w:rPr>
      </w:pPr>
      <w:r w:rsidRPr="00702423">
        <w:rPr>
          <w:rFonts w:eastAsia="Times New Roman" w:cs="Arial"/>
        </w:rPr>
        <w:t>rozvoj a aplikace moderních poznatků molekulární a buněčné biologie ve farmakologii a imunoterapii</w:t>
      </w:r>
      <w:r w:rsidR="00754597" w:rsidRPr="00702423">
        <w:rPr>
          <w:rFonts w:eastAsia="Times New Roman" w:cs="Arial"/>
        </w:rPr>
        <w:t>,</w:t>
      </w:r>
    </w:p>
    <w:p w:rsidR="001965A4" w:rsidRPr="00702423" w:rsidRDefault="001965A4" w:rsidP="001965A4">
      <w:pPr>
        <w:pStyle w:val="Odstavecseseznamem"/>
        <w:numPr>
          <w:ilvl w:val="0"/>
          <w:numId w:val="18"/>
        </w:numPr>
        <w:spacing w:line="360" w:lineRule="auto"/>
        <w:contextualSpacing/>
        <w:jc w:val="both"/>
        <w:rPr>
          <w:rFonts w:eastAsia="Times New Roman" w:cs="Arial"/>
        </w:rPr>
      </w:pPr>
      <w:r w:rsidRPr="00702423">
        <w:rPr>
          <w:rFonts w:eastAsia="Times New Roman" w:cs="Arial"/>
        </w:rPr>
        <w:t xml:space="preserve">rozvoj medicinální chemie, nanotechnologie a </w:t>
      </w:r>
      <w:proofErr w:type="spellStart"/>
      <w:r w:rsidRPr="00702423">
        <w:rPr>
          <w:rFonts w:eastAsia="Times New Roman" w:cs="Arial"/>
        </w:rPr>
        <w:t>nanotoxikologie</w:t>
      </w:r>
      <w:proofErr w:type="spellEnd"/>
      <w:r w:rsidR="00754597" w:rsidRPr="00702423">
        <w:rPr>
          <w:rFonts w:eastAsia="Times New Roman" w:cs="Arial"/>
        </w:rPr>
        <w:t>,</w:t>
      </w:r>
    </w:p>
    <w:p w:rsidR="001965A4" w:rsidRPr="00702423" w:rsidRDefault="001965A4" w:rsidP="001965A4">
      <w:pPr>
        <w:pStyle w:val="Odstavecseseznamem"/>
        <w:numPr>
          <w:ilvl w:val="0"/>
          <w:numId w:val="18"/>
        </w:numPr>
        <w:spacing w:line="360" w:lineRule="auto"/>
        <w:contextualSpacing/>
        <w:jc w:val="both"/>
        <w:rPr>
          <w:rFonts w:eastAsia="Times New Roman" w:cs="Arial"/>
        </w:rPr>
      </w:pPr>
      <w:r w:rsidRPr="00702423">
        <w:rPr>
          <w:rFonts w:eastAsia="Times New Roman" w:cs="Arial"/>
        </w:rPr>
        <w:t>vývoj nových molekul antimikrobiálních látek včetně alternativních metod (</w:t>
      </w:r>
      <w:proofErr w:type="spellStart"/>
      <w:r w:rsidRPr="00702423">
        <w:rPr>
          <w:rFonts w:eastAsia="Times New Roman" w:cs="Arial"/>
        </w:rPr>
        <w:t>imunoprofylaxe</w:t>
      </w:r>
      <w:proofErr w:type="spellEnd"/>
      <w:r w:rsidRPr="00702423">
        <w:rPr>
          <w:rFonts w:eastAsia="Times New Roman" w:cs="Arial"/>
        </w:rPr>
        <w:t>) a baktericidních látek (nanotechnologie)</w:t>
      </w:r>
      <w:r w:rsidR="00754597" w:rsidRPr="00702423">
        <w:rPr>
          <w:rFonts w:eastAsia="Times New Roman" w:cs="Arial"/>
        </w:rPr>
        <w:t>,</w:t>
      </w:r>
    </w:p>
    <w:p w:rsidR="001965A4" w:rsidRPr="00702423" w:rsidRDefault="001965A4" w:rsidP="001965A4">
      <w:pPr>
        <w:pStyle w:val="Odstavecseseznamem"/>
        <w:numPr>
          <w:ilvl w:val="0"/>
          <w:numId w:val="18"/>
        </w:numPr>
        <w:spacing w:line="360" w:lineRule="auto"/>
        <w:contextualSpacing/>
        <w:jc w:val="both"/>
        <w:rPr>
          <w:rFonts w:eastAsia="Times New Roman" w:cs="Arial"/>
        </w:rPr>
      </w:pPr>
      <w:r w:rsidRPr="00702423">
        <w:rPr>
          <w:rFonts w:eastAsia="Times New Roman" w:cs="Arial"/>
        </w:rPr>
        <w:t xml:space="preserve">vývoj nových typů vakcín (rekombinantní a DNA technologie, </w:t>
      </w:r>
      <w:proofErr w:type="spellStart"/>
      <w:r w:rsidRPr="00702423">
        <w:rPr>
          <w:rFonts w:eastAsia="Times New Roman" w:cs="Arial"/>
        </w:rPr>
        <w:t>sublingvální</w:t>
      </w:r>
      <w:proofErr w:type="spellEnd"/>
      <w:r w:rsidRPr="00702423">
        <w:rPr>
          <w:rFonts w:eastAsia="Times New Roman" w:cs="Arial"/>
        </w:rPr>
        <w:t xml:space="preserve"> aplikace) </w:t>
      </w:r>
    </w:p>
    <w:p w:rsidR="001965A4" w:rsidRPr="009670CF" w:rsidRDefault="001965A4" w:rsidP="001965A4">
      <w:pPr>
        <w:pStyle w:val="Odstavecseseznamem"/>
        <w:numPr>
          <w:ilvl w:val="0"/>
          <w:numId w:val="18"/>
        </w:numPr>
        <w:spacing w:line="360" w:lineRule="auto"/>
        <w:contextualSpacing/>
        <w:jc w:val="both"/>
        <w:rPr>
          <w:rFonts w:eastAsia="Times New Roman" w:cs="Arial"/>
        </w:rPr>
      </w:pPr>
      <w:r w:rsidRPr="009670CF">
        <w:rPr>
          <w:rFonts w:eastAsia="Times New Roman" w:cs="Arial"/>
        </w:rPr>
        <w:t xml:space="preserve">charakterizace nových biokompatibilních </w:t>
      </w:r>
      <w:proofErr w:type="spellStart"/>
      <w:r w:rsidRPr="009670CF">
        <w:rPr>
          <w:rFonts w:eastAsia="Times New Roman" w:cs="Arial"/>
        </w:rPr>
        <w:t>nanomateriálů</w:t>
      </w:r>
      <w:proofErr w:type="spellEnd"/>
      <w:r w:rsidRPr="009670CF">
        <w:rPr>
          <w:rFonts w:eastAsia="Times New Roman" w:cs="Arial"/>
        </w:rPr>
        <w:t xml:space="preserve"> pro konstrukci vakcín, vývoj molekulárních adjuvans, vývoj cílených terapeutik (transportních systémů pro </w:t>
      </w:r>
      <w:proofErr w:type="spellStart"/>
      <w:r w:rsidRPr="009670CF">
        <w:rPr>
          <w:rFonts w:eastAsia="Times New Roman" w:cs="Arial"/>
        </w:rPr>
        <w:t>antivirální</w:t>
      </w:r>
      <w:proofErr w:type="spellEnd"/>
      <w:r w:rsidRPr="009670CF">
        <w:rPr>
          <w:rFonts w:eastAsia="Times New Roman" w:cs="Arial"/>
        </w:rPr>
        <w:t xml:space="preserve"> a protinádorové preparáty)</w:t>
      </w:r>
      <w:r w:rsidR="00754597">
        <w:rPr>
          <w:rFonts w:eastAsia="Times New Roman" w:cs="Arial"/>
        </w:rPr>
        <w:t>,</w:t>
      </w:r>
    </w:p>
    <w:p w:rsidR="001965A4" w:rsidRPr="009670CF" w:rsidRDefault="001965A4" w:rsidP="001965A4">
      <w:pPr>
        <w:pStyle w:val="Odstavecseseznamem"/>
        <w:numPr>
          <w:ilvl w:val="0"/>
          <w:numId w:val="18"/>
        </w:numPr>
        <w:spacing w:line="360" w:lineRule="auto"/>
        <w:contextualSpacing/>
        <w:jc w:val="both"/>
        <w:rPr>
          <w:rFonts w:eastAsia="Times New Roman" w:cs="Arial"/>
        </w:rPr>
      </w:pPr>
      <w:r w:rsidRPr="009670CF">
        <w:rPr>
          <w:rFonts w:eastAsia="Times New Roman" w:cs="Arial"/>
        </w:rPr>
        <w:t xml:space="preserve">vývoj pokročilých </w:t>
      </w:r>
      <w:r w:rsidRPr="009670CF">
        <w:rPr>
          <w:rFonts w:eastAsia="Times New Roman" w:cs="Arial"/>
          <w:i/>
        </w:rPr>
        <w:t>in vitro</w:t>
      </w:r>
      <w:r w:rsidRPr="009670CF">
        <w:rPr>
          <w:rFonts w:eastAsia="Times New Roman" w:cs="Arial"/>
        </w:rPr>
        <w:t xml:space="preserve"> a </w:t>
      </w:r>
      <w:r w:rsidRPr="009670CF">
        <w:rPr>
          <w:rFonts w:eastAsia="Times New Roman" w:cs="Arial"/>
          <w:i/>
        </w:rPr>
        <w:t xml:space="preserve">in </w:t>
      </w:r>
      <w:proofErr w:type="spellStart"/>
      <w:r w:rsidRPr="009670CF">
        <w:rPr>
          <w:rFonts w:eastAsia="Times New Roman" w:cs="Arial"/>
          <w:i/>
        </w:rPr>
        <w:t>vivo</w:t>
      </w:r>
      <w:proofErr w:type="spellEnd"/>
      <w:r w:rsidRPr="009670CF">
        <w:rPr>
          <w:rFonts w:eastAsia="Times New Roman" w:cs="Arial"/>
        </w:rPr>
        <w:t xml:space="preserve"> farmakologických a toxikologických modelů (pro toxikologické a preklinické testování farmak, vakcín a biokompatibilních materiálů)</w:t>
      </w:r>
    </w:p>
    <w:p w:rsidR="001965A4" w:rsidRPr="009670CF" w:rsidRDefault="001965A4" w:rsidP="001965A4">
      <w:pPr>
        <w:pStyle w:val="Odstavecseseznamem"/>
        <w:numPr>
          <w:ilvl w:val="0"/>
          <w:numId w:val="18"/>
        </w:numPr>
        <w:spacing w:line="360" w:lineRule="auto"/>
        <w:contextualSpacing/>
        <w:jc w:val="both"/>
        <w:rPr>
          <w:rFonts w:eastAsia="Times New Roman" w:cs="Arial"/>
        </w:rPr>
      </w:pPr>
      <w:proofErr w:type="spellStart"/>
      <w:r w:rsidRPr="009670CF">
        <w:rPr>
          <w:rFonts w:eastAsia="Times New Roman" w:cs="Arial"/>
        </w:rPr>
        <w:t>metabolomika</w:t>
      </w:r>
      <w:proofErr w:type="spellEnd"/>
      <w:r w:rsidRPr="009670CF">
        <w:rPr>
          <w:rFonts w:eastAsia="Times New Roman" w:cs="Arial"/>
        </w:rPr>
        <w:t xml:space="preserve"> steroidních hormonů s anabolickým účinkem na růst svalové hmoty </w:t>
      </w:r>
      <w:r w:rsidR="00754597">
        <w:rPr>
          <w:rFonts w:eastAsia="Times New Roman" w:cs="Arial"/>
        </w:rPr>
        <w:br/>
      </w:r>
      <w:r w:rsidRPr="009670CF">
        <w:rPr>
          <w:rFonts w:eastAsia="Times New Roman" w:cs="Arial"/>
        </w:rPr>
        <w:t>a kontrola praktik zneužívání u vybraných hospodářských zvířat</w:t>
      </w:r>
      <w:r w:rsidR="00754597">
        <w:rPr>
          <w:rFonts w:eastAsia="Times New Roman" w:cs="Arial"/>
        </w:rPr>
        <w:t>,</w:t>
      </w:r>
    </w:p>
    <w:p w:rsidR="001965A4" w:rsidRPr="009670CF" w:rsidRDefault="001965A4" w:rsidP="001965A4">
      <w:pPr>
        <w:pStyle w:val="Odstavecseseznamem"/>
        <w:numPr>
          <w:ilvl w:val="0"/>
          <w:numId w:val="18"/>
        </w:numPr>
        <w:spacing w:line="360" w:lineRule="auto"/>
        <w:contextualSpacing/>
        <w:jc w:val="both"/>
        <w:rPr>
          <w:rFonts w:eastAsia="Times New Roman" w:cs="Arial"/>
        </w:rPr>
      </w:pPr>
      <w:r w:rsidRPr="009670CF">
        <w:rPr>
          <w:rFonts w:eastAsia="Times New Roman" w:cs="Arial"/>
        </w:rPr>
        <w:t>rozvoj biochemické toxikologie – studium molekulárních mechanismů efektů cizorodých látek</w:t>
      </w:r>
      <w:r w:rsidR="00754597">
        <w:rPr>
          <w:rFonts w:eastAsia="Times New Roman" w:cs="Arial"/>
        </w:rPr>
        <w:t>,</w:t>
      </w:r>
    </w:p>
    <w:p w:rsidR="001965A4" w:rsidRPr="009670CF" w:rsidRDefault="001965A4" w:rsidP="001965A4">
      <w:pPr>
        <w:pStyle w:val="Odstavecseseznamem"/>
        <w:numPr>
          <w:ilvl w:val="0"/>
          <w:numId w:val="18"/>
        </w:numPr>
        <w:spacing w:line="360" w:lineRule="auto"/>
        <w:contextualSpacing/>
        <w:jc w:val="both"/>
        <w:rPr>
          <w:rFonts w:eastAsia="Times New Roman" w:cs="Arial"/>
        </w:rPr>
      </w:pPr>
      <w:r w:rsidRPr="009670CF">
        <w:rPr>
          <w:rFonts w:eastAsia="Times New Roman" w:cs="Arial"/>
        </w:rPr>
        <w:lastRenderedPageBreak/>
        <w:t>vliv polychlorovaných uhlovodíků na proces zánětu a jejich dopad na genotoxicitu</w:t>
      </w:r>
      <w:r w:rsidR="00754597">
        <w:rPr>
          <w:rFonts w:eastAsia="Times New Roman" w:cs="Arial"/>
        </w:rPr>
        <w:t>,</w:t>
      </w:r>
    </w:p>
    <w:p w:rsidR="005A213C" w:rsidRDefault="001965A4" w:rsidP="001965A4">
      <w:pPr>
        <w:pStyle w:val="Odstavecseseznamem"/>
        <w:numPr>
          <w:ilvl w:val="0"/>
          <w:numId w:val="18"/>
        </w:numPr>
        <w:spacing w:line="360" w:lineRule="auto"/>
        <w:contextualSpacing/>
        <w:jc w:val="both"/>
        <w:rPr>
          <w:rFonts w:eastAsia="Times New Roman" w:cs="Arial"/>
        </w:rPr>
      </w:pPr>
      <w:r w:rsidRPr="009670CF">
        <w:rPr>
          <w:rFonts w:eastAsia="Times New Roman" w:cs="Arial"/>
        </w:rPr>
        <w:t xml:space="preserve">vývoj rychlých </w:t>
      </w:r>
      <w:proofErr w:type="spellStart"/>
      <w:r w:rsidRPr="009670CF">
        <w:rPr>
          <w:rFonts w:eastAsia="Times New Roman" w:cs="Arial"/>
        </w:rPr>
        <w:t>bioanalytických</w:t>
      </w:r>
      <w:proofErr w:type="spellEnd"/>
      <w:r w:rsidRPr="009670CF">
        <w:rPr>
          <w:rFonts w:eastAsia="Times New Roman" w:cs="Arial"/>
        </w:rPr>
        <w:t xml:space="preserve"> metod a screeningových testů pro detekci aktuálních reziduí léčiv, chemických kontaminantů potravin a polutantů životního prostředí</w:t>
      </w:r>
      <w:r w:rsidR="005A213C">
        <w:rPr>
          <w:rFonts w:eastAsia="Times New Roman" w:cs="Arial"/>
        </w:rPr>
        <w:t>,</w:t>
      </w:r>
    </w:p>
    <w:p w:rsidR="001965A4" w:rsidRPr="009670CF" w:rsidRDefault="007831C1" w:rsidP="001965A4">
      <w:pPr>
        <w:pStyle w:val="Odstavecseseznamem"/>
        <w:numPr>
          <w:ilvl w:val="0"/>
          <w:numId w:val="18"/>
        </w:numPr>
        <w:spacing w:line="360" w:lineRule="auto"/>
        <w:contextualSpacing/>
        <w:jc w:val="both"/>
        <w:rPr>
          <w:rFonts w:eastAsia="Times New Roman" w:cs="Arial"/>
        </w:rPr>
      </w:pPr>
      <w:r>
        <w:rPr>
          <w:rFonts w:eastAsia="Times New Roman" w:cs="Arial"/>
        </w:rPr>
        <w:t>vliv</w:t>
      </w:r>
      <w:r w:rsidR="005A213C" w:rsidRPr="009670CF">
        <w:rPr>
          <w:rFonts w:eastAsia="Times New Roman" w:cs="Arial"/>
        </w:rPr>
        <w:t xml:space="preserve"> živočišné výroby na šíření patogenů v životním prostředí</w:t>
      </w:r>
      <w:r w:rsidR="005A213C">
        <w:rPr>
          <w:rFonts w:eastAsia="Times New Roman" w:cs="Arial"/>
        </w:rPr>
        <w:t>.</w:t>
      </w:r>
    </w:p>
    <w:p w:rsidR="001965A4" w:rsidRPr="009670CF" w:rsidRDefault="001965A4" w:rsidP="001965A4">
      <w:pPr>
        <w:spacing w:line="360" w:lineRule="auto"/>
        <w:jc w:val="both"/>
        <w:rPr>
          <w:rFonts w:eastAsia="Times New Roman" w:cs="Arial"/>
        </w:rPr>
      </w:pPr>
    </w:p>
    <w:p w:rsidR="001965A4" w:rsidRPr="00985E4C" w:rsidRDefault="005B29D6" w:rsidP="001965A4">
      <w:pPr>
        <w:spacing w:line="360" w:lineRule="auto"/>
        <w:jc w:val="both"/>
        <w:rPr>
          <w:rFonts w:eastAsia="Times New Roman" w:cs="Arial"/>
          <w:b/>
          <w:i/>
        </w:rPr>
      </w:pPr>
      <w:bookmarkStart w:id="84" w:name="_Toc435612628"/>
      <w:bookmarkStart w:id="85" w:name="_Toc435627617"/>
      <w:r w:rsidRPr="00985E4C">
        <w:rPr>
          <w:rStyle w:val="Nadpis3Char"/>
          <w:rFonts w:eastAsia="Calibri"/>
          <w:b/>
        </w:rPr>
        <w:t>V</w:t>
      </w:r>
      <w:r w:rsidR="002E072B" w:rsidRPr="00985E4C">
        <w:rPr>
          <w:rStyle w:val="Nadpis3Char"/>
          <w:rFonts w:eastAsia="Calibri"/>
          <w:b/>
          <w:lang w:val="cs-CZ"/>
        </w:rPr>
        <w:t>I</w:t>
      </w:r>
      <w:r w:rsidR="00985E4C" w:rsidRPr="00985E4C">
        <w:rPr>
          <w:rStyle w:val="Nadpis3Char"/>
          <w:rFonts w:eastAsia="Calibri"/>
          <w:b/>
        </w:rPr>
        <w:t xml:space="preserve">. </w:t>
      </w:r>
      <w:r w:rsidR="001965A4" w:rsidRPr="00985E4C">
        <w:rPr>
          <w:rStyle w:val="Nadpis3Char"/>
          <w:rFonts w:eastAsia="Calibri"/>
          <w:b/>
        </w:rPr>
        <w:t>6. Produkční a preventivní medicína, kontrola antimikrobní rezistence,</w:t>
      </w:r>
      <w:bookmarkEnd w:id="84"/>
      <w:bookmarkEnd w:id="85"/>
      <w:r w:rsidR="001965A4" w:rsidRPr="00985E4C">
        <w:rPr>
          <w:rStyle w:val="Nadpis3Char"/>
          <w:rFonts w:eastAsia="Calibri"/>
          <w:b/>
        </w:rPr>
        <w:t xml:space="preserve"> </w:t>
      </w:r>
      <w:proofErr w:type="spellStart"/>
      <w:r w:rsidR="001965A4" w:rsidRPr="00985E4C">
        <w:rPr>
          <w:rFonts w:eastAsia="Times New Roman" w:cs="Arial"/>
          <w:b/>
          <w:i/>
        </w:rPr>
        <w:t>biosekurita</w:t>
      </w:r>
      <w:proofErr w:type="spellEnd"/>
      <w:r w:rsidR="00985E4C">
        <w:rPr>
          <w:rFonts w:eastAsia="Times New Roman" w:cs="Arial"/>
          <w:b/>
          <w:i/>
        </w:rPr>
        <w:t xml:space="preserve"> a </w:t>
      </w:r>
      <w:r w:rsidR="00A47E81" w:rsidRPr="00985E4C">
        <w:rPr>
          <w:rFonts w:eastAsia="Times New Roman" w:cs="Arial"/>
          <w:b/>
          <w:i/>
        </w:rPr>
        <w:t>další oblasti</w:t>
      </w:r>
    </w:p>
    <w:p w:rsidR="001965A4" w:rsidRPr="009670CF" w:rsidRDefault="00B87F25" w:rsidP="001965A4">
      <w:pPr>
        <w:spacing w:line="360" w:lineRule="auto"/>
        <w:jc w:val="both"/>
        <w:rPr>
          <w:rFonts w:eastAsia="Times New Roman" w:cs="Arial"/>
        </w:rPr>
      </w:pPr>
      <w:r>
        <w:rPr>
          <w:rFonts w:eastAsia="Times New Roman" w:cs="Arial"/>
        </w:rPr>
        <w:t>U</w:t>
      </w:r>
      <w:r w:rsidR="001965A4" w:rsidRPr="009670CF">
        <w:rPr>
          <w:rFonts w:eastAsia="Times New Roman" w:cs="Arial"/>
        </w:rPr>
        <w:t xml:space="preserve">držitelnost a produkce </w:t>
      </w:r>
      <w:r>
        <w:rPr>
          <w:rFonts w:eastAsia="Times New Roman" w:cs="Arial"/>
        </w:rPr>
        <w:t xml:space="preserve">v </w:t>
      </w:r>
      <w:r w:rsidR="001965A4" w:rsidRPr="009670CF">
        <w:rPr>
          <w:rFonts w:eastAsia="Times New Roman" w:cs="Arial"/>
        </w:rPr>
        <w:t xml:space="preserve">chovu HZ představují řadu provázaných </w:t>
      </w:r>
      <w:r w:rsidR="00754597">
        <w:rPr>
          <w:rFonts w:eastAsia="Times New Roman" w:cs="Arial"/>
        </w:rPr>
        <w:br/>
      </w:r>
      <w:r w:rsidR="001965A4" w:rsidRPr="009670CF">
        <w:rPr>
          <w:rFonts w:eastAsia="Times New Roman" w:cs="Arial"/>
        </w:rPr>
        <w:t>a vzájemně se ovlivňujících oblastí</w:t>
      </w:r>
      <w:r>
        <w:rPr>
          <w:rFonts w:eastAsia="Times New Roman" w:cs="Arial"/>
        </w:rPr>
        <w:t>, kterými</w:t>
      </w:r>
      <w:r w:rsidR="001965A4" w:rsidRPr="009670CF">
        <w:rPr>
          <w:rFonts w:eastAsia="Times New Roman" w:cs="Arial"/>
        </w:rPr>
        <w:t xml:space="preserve"> jsou zejména kvalita managementu, sociální otázky a kvalita ošetřovatelské péče, genetický pokrok a jeho uplatnění ve šlechtitelské práci, reprodukční technologie, vyspělost užívaných technologií chovu, výživa a krmení a ochrana prostředí. </w:t>
      </w:r>
    </w:p>
    <w:p w:rsidR="001965A4" w:rsidRPr="009670CF" w:rsidRDefault="00B87F25" w:rsidP="001965A4">
      <w:pPr>
        <w:spacing w:line="360" w:lineRule="auto"/>
        <w:jc w:val="both"/>
        <w:rPr>
          <w:rFonts w:eastAsia="Times New Roman" w:cs="Arial"/>
        </w:rPr>
      </w:pPr>
      <w:r>
        <w:rPr>
          <w:rFonts w:eastAsia="Times New Roman" w:cs="Arial"/>
        </w:rPr>
        <w:t>N</w:t>
      </w:r>
      <w:r w:rsidR="001965A4" w:rsidRPr="009670CF">
        <w:rPr>
          <w:rFonts w:eastAsia="Times New Roman" w:cs="Arial"/>
        </w:rPr>
        <w:t>aplňování uvedených oblastí, představujících tzv. předpoklady plnohodnotné produkce hospodářských zvířat, určuje</w:t>
      </w:r>
      <w:r>
        <w:rPr>
          <w:rFonts w:eastAsia="Times New Roman" w:cs="Arial"/>
        </w:rPr>
        <w:t xml:space="preserve"> a</w:t>
      </w:r>
      <w:r w:rsidR="001965A4" w:rsidRPr="009670CF">
        <w:rPr>
          <w:rFonts w:eastAsia="Times New Roman" w:cs="Arial"/>
        </w:rPr>
        <w:t xml:space="preserve"> limituje kvalitu vývoje jejich zdravotního stavu (včetně úrovně adaptability, imunitních funkcí, celkové odolnosti proti původcům infekčních onemocnění, prevence vývoje poruch metabolismu a reprodukce) a tím i úroveň jejich produkce (užitkovosti). Zdraví a produkce </w:t>
      </w:r>
      <w:r w:rsidR="005976BC">
        <w:rPr>
          <w:rFonts w:eastAsia="Times New Roman" w:cs="Arial"/>
        </w:rPr>
        <w:t xml:space="preserve">jsou základem </w:t>
      </w:r>
      <w:r w:rsidR="001965A4" w:rsidRPr="009670CF">
        <w:rPr>
          <w:rFonts w:eastAsia="Times New Roman" w:cs="Arial"/>
        </w:rPr>
        <w:t>ekonomick</w:t>
      </w:r>
      <w:r w:rsidR="005976BC">
        <w:rPr>
          <w:rFonts w:eastAsia="Times New Roman" w:cs="Arial"/>
        </w:rPr>
        <w:t>é</w:t>
      </w:r>
      <w:r w:rsidR="001965A4" w:rsidRPr="009670CF">
        <w:rPr>
          <w:rFonts w:eastAsia="Times New Roman" w:cs="Arial"/>
        </w:rPr>
        <w:t xml:space="preserve"> efektivnost</w:t>
      </w:r>
      <w:r w:rsidR="005976BC">
        <w:rPr>
          <w:rFonts w:eastAsia="Times New Roman" w:cs="Arial"/>
        </w:rPr>
        <w:t>i</w:t>
      </w:r>
      <w:r w:rsidR="001965A4" w:rsidRPr="009670CF">
        <w:rPr>
          <w:rFonts w:eastAsia="Times New Roman" w:cs="Arial"/>
        </w:rPr>
        <w:t xml:space="preserve"> jednotlivých chovů a tím i jejich budoucnost</w:t>
      </w:r>
      <w:r w:rsidR="005976BC">
        <w:rPr>
          <w:rFonts w:eastAsia="Times New Roman" w:cs="Arial"/>
        </w:rPr>
        <w:t>i</w:t>
      </w:r>
      <w:r w:rsidR="001965A4" w:rsidRPr="009670CF">
        <w:rPr>
          <w:rFonts w:eastAsia="Times New Roman" w:cs="Arial"/>
        </w:rPr>
        <w:t>, včetně úrovně početních stavů chovaných druhů HZ a perspektiv</w:t>
      </w:r>
      <w:r w:rsidR="005976BC">
        <w:rPr>
          <w:rFonts w:eastAsia="Times New Roman" w:cs="Arial"/>
        </w:rPr>
        <w:t>y</w:t>
      </w:r>
      <w:r w:rsidR="001965A4" w:rsidRPr="009670CF">
        <w:rPr>
          <w:rFonts w:eastAsia="Times New Roman" w:cs="Arial"/>
        </w:rPr>
        <w:t xml:space="preserve"> jednotlivých odvětví živočišné výroby. Úroveň zdravotního stavu </w:t>
      </w:r>
      <w:r w:rsidR="001965A4" w:rsidRPr="00702423">
        <w:rPr>
          <w:rFonts w:eastAsia="Times New Roman" w:cs="Arial"/>
        </w:rPr>
        <w:t>HZ se v současnosti</w:t>
      </w:r>
      <w:r w:rsidR="001965A4" w:rsidRPr="009670CF">
        <w:rPr>
          <w:rFonts w:eastAsia="Times New Roman" w:cs="Arial"/>
        </w:rPr>
        <w:t xml:space="preserve"> stala limitem jejich produkce a ekonomiky jejich chovu. </w:t>
      </w:r>
    </w:p>
    <w:p w:rsidR="001965A4" w:rsidRPr="009670CF" w:rsidRDefault="001965A4" w:rsidP="001965A4">
      <w:pPr>
        <w:spacing w:line="360" w:lineRule="auto"/>
        <w:jc w:val="both"/>
        <w:rPr>
          <w:rFonts w:eastAsia="Times New Roman" w:cs="Arial"/>
        </w:rPr>
      </w:pPr>
      <w:r w:rsidRPr="009670CF">
        <w:rPr>
          <w:rFonts w:eastAsia="Times New Roman" w:cs="Arial"/>
        </w:rPr>
        <w:t>Míra zabezpečení popsaných zootechnických činností tak zásadně ovlivňuje zdraví HZ, resp. jejich potřebu veterinárně-medicínské péče</w:t>
      </w:r>
      <w:r w:rsidR="005D0867">
        <w:rPr>
          <w:rFonts w:eastAsia="Times New Roman" w:cs="Arial"/>
        </w:rPr>
        <w:t>, která</w:t>
      </w:r>
      <w:r w:rsidRPr="009670CF">
        <w:rPr>
          <w:rFonts w:eastAsia="Times New Roman" w:cs="Arial"/>
        </w:rPr>
        <w:t xml:space="preserve"> je ve své moderní podobě představována produkční a preventivní medicínou hospodářských zvířat. Jejími prvky, kromě uvedených předpokladů produkce, jsou mj. komplexní zdravotní programy stád (chovů), zahrnující evidenci výskytu jednotlivých onemocnění, sledování jejich vzájemné podmíněnosti, chovatelské standardní operační (pracovní) postupy, vakcinační schémata, zajišťování co nejvyšší míry pohody chovaných zvířat, kontrola antimikrobní rezistence </w:t>
      </w:r>
      <w:r w:rsidR="00754597">
        <w:rPr>
          <w:rFonts w:eastAsia="Times New Roman" w:cs="Arial"/>
        </w:rPr>
        <w:br/>
      </w:r>
      <w:r w:rsidRPr="009670CF">
        <w:rPr>
          <w:rFonts w:eastAsia="Times New Roman" w:cs="Arial"/>
        </w:rPr>
        <w:t xml:space="preserve">a další oblasti. Výzkum a vývoj se v této oblasti zaměří </w:t>
      </w:r>
      <w:proofErr w:type="gramStart"/>
      <w:r w:rsidRPr="009670CF">
        <w:rPr>
          <w:rFonts w:eastAsia="Times New Roman" w:cs="Arial"/>
        </w:rPr>
        <w:t>na</w:t>
      </w:r>
      <w:proofErr w:type="gramEnd"/>
      <w:r w:rsidRPr="009670CF">
        <w:rPr>
          <w:rFonts w:eastAsia="Times New Roman" w:cs="Arial"/>
        </w:rPr>
        <w:t>:</w:t>
      </w:r>
    </w:p>
    <w:p w:rsidR="001965A4" w:rsidRPr="009670CF" w:rsidRDefault="001965A4" w:rsidP="001965A4">
      <w:pPr>
        <w:pStyle w:val="Odstavecseseznamem"/>
        <w:numPr>
          <w:ilvl w:val="0"/>
          <w:numId w:val="19"/>
        </w:numPr>
        <w:spacing w:line="360" w:lineRule="auto"/>
        <w:contextualSpacing/>
        <w:jc w:val="both"/>
        <w:rPr>
          <w:rFonts w:eastAsia="Times New Roman" w:cs="Arial"/>
        </w:rPr>
      </w:pPr>
      <w:r w:rsidRPr="009670CF">
        <w:rPr>
          <w:rFonts w:eastAsia="Times New Roman" w:cs="Arial"/>
        </w:rPr>
        <w:t>aktivní tvorbu zdraví HZ, vývoj prediktivních postupů pro odhad vývoje jejich zdravotního stavu, vytvoření komplexních modelů k udržení zdraví a produkce pro jednotlivé produkční systémy a druhy HZ</w:t>
      </w:r>
      <w:r w:rsidR="0009772D">
        <w:rPr>
          <w:rFonts w:eastAsia="Times New Roman" w:cs="Arial"/>
        </w:rPr>
        <w:t>,</w:t>
      </w:r>
    </w:p>
    <w:p w:rsidR="001965A4" w:rsidRPr="009670CF" w:rsidRDefault="001965A4" w:rsidP="001965A4">
      <w:pPr>
        <w:pStyle w:val="Odstavecseseznamem"/>
        <w:numPr>
          <w:ilvl w:val="0"/>
          <w:numId w:val="19"/>
        </w:numPr>
        <w:spacing w:line="360" w:lineRule="auto"/>
        <w:contextualSpacing/>
        <w:jc w:val="both"/>
        <w:rPr>
          <w:rFonts w:eastAsia="Times New Roman" w:cs="Arial"/>
        </w:rPr>
      </w:pPr>
      <w:r w:rsidRPr="009670CF">
        <w:rPr>
          <w:rFonts w:eastAsia="Times New Roman" w:cs="Arial"/>
        </w:rPr>
        <w:t>vývoj a inovace preventivních postupů pro udržení zdraví zvířat při zvyšující se produkci, definovaných na základě poznatků z  oborů molekulární biologie, fyziologie a bioinformatiky</w:t>
      </w:r>
      <w:r w:rsidR="0009772D">
        <w:rPr>
          <w:rFonts w:eastAsia="Times New Roman" w:cs="Arial"/>
        </w:rPr>
        <w:t>,</w:t>
      </w:r>
      <w:r w:rsidRPr="009670CF">
        <w:rPr>
          <w:rFonts w:eastAsia="Times New Roman" w:cs="Arial"/>
        </w:rPr>
        <w:t> </w:t>
      </w:r>
    </w:p>
    <w:p w:rsidR="001965A4" w:rsidRPr="009670CF" w:rsidRDefault="001965A4" w:rsidP="001965A4">
      <w:pPr>
        <w:pStyle w:val="Odstavecseseznamem"/>
        <w:numPr>
          <w:ilvl w:val="0"/>
          <w:numId w:val="19"/>
        </w:numPr>
        <w:spacing w:line="360" w:lineRule="auto"/>
        <w:contextualSpacing/>
        <w:jc w:val="both"/>
        <w:rPr>
          <w:rFonts w:eastAsia="Times New Roman" w:cs="Arial"/>
        </w:rPr>
      </w:pPr>
      <w:r w:rsidRPr="009670CF">
        <w:rPr>
          <w:rFonts w:eastAsia="Times New Roman" w:cs="Arial"/>
        </w:rPr>
        <w:t>propojení a využití již stávajících systémů evidence chovatelských a produkčních data ke zlepšení managementu chovů a produkce HZ</w:t>
      </w:r>
      <w:r w:rsidR="0009772D">
        <w:rPr>
          <w:rFonts w:eastAsia="Times New Roman" w:cs="Arial"/>
        </w:rPr>
        <w:t>,</w:t>
      </w:r>
    </w:p>
    <w:p w:rsidR="001965A4" w:rsidRPr="009670CF" w:rsidRDefault="001965A4" w:rsidP="001965A4">
      <w:pPr>
        <w:pStyle w:val="Odstavecseseznamem"/>
        <w:numPr>
          <w:ilvl w:val="0"/>
          <w:numId w:val="19"/>
        </w:numPr>
        <w:spacing w:line="360" w:lineRule="auto"/>
        <w:contextualSpacing/>
        <w:jc w:val="both"/>
        <w:rPr>
          <w:rFonts w:eastAsia="Times New Roman" w:cs="Arial"/>
        </w:rPr>
      </w:pPr>
      <w:r w:rsidRPr="009670CF">
        <w:rPr>
          <w:rFonts w:eastAsia="Times New Roman" w:cs="Arial"/>
        </w:rPr>
        <w:lastRenderedPageBreak/>
        <w:t xml:space="preserve">vývoj systémů pro zaznamenávání a sofistikované využití údajů o zdravotním stavu, reprodukci a produkci zvířat, určených k prevenci výskytu ekonomicky nejvýznamnějších produkčních a reprodukčních onemocnění, poruch metabolismu </w:t>
      </w:r>
      <w:r w:rsidR="0009772D">
        <w:rPr>
          <w:rFonts w:eastAsia="Times New Roman" w:cs="Arial"/>
        </w:rPr>
        <w:br/>
      </w:r>
      <w:r w:rsidRPr="009670CF">
        <w:rPr>
          <w:rFonts w:eastAsia="Times New Roman" w:cs="Arial"/>
        </w:rPr>
        <w:t>a nákaz HZ, pro definování vzájemných souvislostí mezi nimi a ke kontrole výskytu antimikrobní rezistence v chovech HZ</w:t>
      </w:r>
      <w:r w:rsidR="0009772D">
        <w:rPr>
          <w:rFonts w:eastAsia="Times New Roman" w:cs="Arial"/>
        </w:rPr>
        <w:t>,</w:t>
      </w:r>
    </w:p>
    <w:p w:rsidR="001965A4" w:rsidRPr="009670CF" w:rsidRDefault="001965A4" w:rsidP="001965A4">
      <w:pPr>
        <w:pStyle w:val="Odstavecseseznamem"/>
        <w:numPr>
          <w:ilvl w:val="0"/>
          <w:numId w:val="19"/>
        </w:numPr>
        <w:spacing w:line="360" w:lineRule="auto"/>
        <w:contextualSpacing/>
        <w:jc w:val="both"/>
        <w:rPr>
          <w:rFonts w:eastAsia="Times New Roman" w:cs="Arial"/>
        </w:rPr>
      </w:pPr>
      <w:r w:rsidRPr="009670CF">
        <w:rPr>
          <w:rFonts w:eastAsia="Times New Roman" w:cs="Arial"/>
        </w:rPr>
        <w:t>vývoj a realizaci zdravotních programů k eradikaci ekonomicky nejvýznamnějších infekčních a neinfekčních onemocnění HZ a ke kontrole kritických období během jejich odchovu a produkce</w:t>
      </w:r>
      <w:r w:rsidR="0009772D">
        <w:rPr>
          <w:rFonts w:eastAsia="Times New Roman" w:cs="Arial"/>
        </w:rPr>
        <w:t>,</w:t>
      </w:r>
    </w:p>
    <w:p w:rsidR="001965A4" w:rsidRPr="009670CF" w:rsidRDefault="001965A4" w:rsidP="001965A4">
      <w:pPr>
        <w:pStyle w:val="Odstavecseseznamem"/>
        <w:numPr>
          <w:ilvl w:val="0"/>
          <w:numId w:val="19"/>
        </w:numPr>
        <w:spacing w:line="360" w:lineRule="auto"/>
        <w:contextualSpacing/>
        <w:jc w:val="both"/>
        <w:rPr>
          <w:rFonts w:eastAsia="Times New Roman" w:cs="Arial"/>
        </w:rPr>
      </w:pPr>
      <w:r w:rsidRPr="009670CF">
        <w:rPr>
          <w:rFonts w:eastAsia="Times New Roman" w:cs="Arial"/>
        </w:rPr>
        <w:t>vývoj diagnostických metod a postupů, přispívajících ke snížení rizik vzniku antimikrobní rezistence</w:t>
      </w:r>
      <w:r w:rsidR="005D0867">
        <w:rPr>
          <w:rFonts w:eastAsia="Times New Roman" w:cs="Arial"/>
        </w:rPr>
        <w:t xml:space="preserve"> k</w:t>
      </w:r>
      <w:r w:rsidRPr="009670CF">
        <w:rPr>
          <w:rFonts w:eastAsia="Times New Roman" w:cs="Arial"/>
        </w:rPr>
        <w:t xml:space="preserve"> monitoringu rezistencí a sledování trendů rezistencí </w:t>
      </w:r>
      <w:r w:rsidR="0009772D">
        <w:rPr>
          <w:rFonts w:eastAsia="Times New Roman" w:cs="Arial"/>
        </w:rPr>
        <w:br/>
      </w:r>
      <w:r w:rsidRPr="009670CF">
        <w:rPr>
          <w:rFonts w:eastAsia="Times New Roman" w:cs="Arial"/>
        </w:rPr>
        <w:t>u patogenních izolátů</w:t>
      </w:r>
      <w:r w:rsidR="0009772D">
        <w:rPr>
          <w:rFonts w:eastAsia="Times New Roman" w:cs="Arial"/>
        </w:rPr>
        <w:t>,</w:t>
      </w:r>
      <w:r w:rsidRPr="009670CF">
        <w:rPr>
          <w:rFonts w:eastAsia="Times New Roman" w:cs="Arial"/>
        </w:rPr>
        <w:t> </w:t>
      </w:r>
    </w:p>
    <w:p w:rsidR="00E63D2A" w:rsidRPr="009670CF" w:rsidRDefault="001965A4" w:rsidP="00B021C6">
      <w:pPr>
        <w:pStyle w:val="Odstavecseseznamem"/>
        <w:numPr>
          <w:ilvl w:val="0"/>
          <w:numId w:val="2"/>
        </w:numPr>
        <w:spacing w:line="360" w:lineRule="auto"/>
        <w:jc w:val="both"/>
        <w:rPr>
          <w:rFonts w:cs="Arial"/>
        </w:rPr>
      </w:pPr>
      <w:r w:rsidRPr="009670CF">
        <w:rPr>
          <w:rFonts w:eastAsia="Times New Roman" w:cs="Arial"/>
        </w:rPr>
        <w:t xml:space="preserve">vytvoření komplexního systému </w:t>
      </w:r>
      <w:proofErr w:type="spellStart"/>
      <w:r w:rsidRPr="009670CF">
        <w:rPr>
          <w:rFonts w:eastAsia="Times New Roman" w:cs="Arial"/>
        </w:rPr>
        <w:t>biosekurity</w:t>
      </w:r>
      <w:proofErr w:type="spellEnd"/>
      <w:r w:rsidRPr="009670CF">
        <w:rPr>
          <w:rFonts w:eastAsia="Times New Roman" w:cs="Arial"/>
        </w:rPr>
        <w:t xml:space="preserve"> v chovech HZ</w:t>
      </w:r>
      <w:r w:rsidR="0009772D">
        <w:rPr>
          <w:rFonts w:eastAsia="Times New Roman" w:cs="Arial"/>
        </w:rPr>
        <w:t>.</w:t>
      </w:r>
    </w:p>
    <w:p w:rsidR="00E63D2A" w:rsidRPr="009670CF" w:rsidRDefault="00E63D2A" w:rsidP="008460EF">
      <w:pPr>
        <w:spacing w:line="360" w:lineRule="auto"/>
        <w:jc w:val="both"/>
        <w:rPr>
          <w:rFonts w:cs="Arial"/>
        </w:rPr>
      </w:pPr>
    </w:p>
    <w:p w:rsidR="00E63D2A" w:rsidRPr="00C75EAA" w:rsidRDefault="00E63D2A" w:rsidP="004A72CB">
      <w:pPr>
        <w:pStyle w:val="Nadpis1"/>
      </w:pPr>
      <w:r w:rsidRPr="009670CF">
        <w:rPr>
          <w:rFonts w:cs="Arial"/>
        </w:rPr>
        <w:br w:type="page"/>
      </w:r>
      <w:bookmarkStart w:id="86" w:name="_Toc435627618"/>
      <w:r w:rsidR="00B47CF5" w:rsidRPr="00C75EAA">
        <w:lastRenderedPageBreak/>
        <w:t>V</w:t>
      </w:r>
      <w:r w:rsidR="002E072B">
        <w:t>II</w:t>
      </w:r>
      <w:r w:rsidRPr="00C75EAA">
        <w:t>. Produkce potravin</w:t>
      </w:r>
      <w:bookmarkEnd w:id="86"/>
    </w:p>
    <w:p w:rsidR="00E63D2A" w:rsidRPr="002148FC" w:rsidRDefault="00E63D2A" w:rsidP="008460EF">
      <w:pPr>
        <w:spacing w:line="360" w:lineRule="auto"/>
        <w:jc w:val="both"/>
        <w:rPr>
          <w:rFonts w:cs="Arial"/>
        </w:rPr>
      </w:pPr>
    </w:p>
    <w:p w:rsidR="00E63D2A" w:rsidRPr="002148FC" w:rsidRDefault="00E63D2A" w:rsidP="008460EF">
      <w:pPr>
        <w:spacing w:line="360" w:lineRule="auto"/>
        <w:jc w:val="both"/>
        <w:rPr>
          <w:rFonts w:cs="Arial"/>
        </w:rPr>
      </w:pPr>
      <w:r w:rsidRPr="002148FC">
        <w:rPr>
          <w:rFonts w:cs="Arial"/>
        </w:rPr>
        <w:t>Potenciál existence a růstu českého potravinářství je nezbytně spojen s intenzivním výzkumem a vývojem nových typů potravin s vysokým podílem přidané hodnoty. Tato přidaná hodnota je pro spotřebitele spojena s přínosy v oblasti zdravotní, s pohodlím při konzumaci, s rychlostí přípravy jídla apod. Vzhledem k tomu, že všechny obory potravinářské výroby se zabývají především zpracováním příslušných zemědělských komodit, je potravinářský výzkum neoddělitelný od zemědělského výzkumu těchto komodit.</w:t>
      </w:r>
    </w:p>
    <w:p w:rsidR="00E63D2A" w:rsidRPr="002148FC" w:rsidRDefault="00E63D2A" w:rsidP="008460EF">
      <w:pPr>
        <w:spacing w:line="360" w:lineRule="auto"/>
        <w:jc w:val="both"/>
        <w:rPr>
          <w:rFonts w:cs="Arial"/>
        </w:rPr>
      </w:pPr>
      <w:r w:rsidRPr="002148FC">
        <w:rPr>
          <w:rFonts w:cs="Arial"/>
        </w:rPr>
        <w:t xml:space="preserve">Vliv výživy na zdravotní stav lidské populace je již dostatečně prokázán. Měnící se styl života a civilizační jevy vyžadují a budou vyžadovat i do budoucna změny ve stravovacích zvyklostech, zajištění zdravých vstupů do potravinového řetězce a s tím související rozvoj potravinářských technologií. Skladbou stravy lze působit významně rovněž v prevenci tzv. civilizačních chorob, jejichž výskyt má vzrůstající tendenci a lze předpokládat, že tento problém bude mít důsledkem technického rozvoje delší časový horizont. Je žádoucí zabezpečit rovněž kvalitní výživu skupin populace se specifickými nároky, tj. pro onemocnění všeho druhu, různé věkové kategorie, zejména vzhledem k prodlužujícímu se věku, pro seniory. Téma zdravá výživa pro kvalitu života je komplexním tématem zahrnujícím </w:t>
      </w:r>
      <w:r w:rsidR="00657248">
        <w:rPr>
          <w:rFonts w:cs="Arial"/>
        </w:rPr>
        <w:t>množství</w:t>
      </w:r>
      <w:r w:rsidR="00657248" w:rsidRPr="002148FC">
        <w:rPr>
          <w:rFonts w:cs="Arial"/>
        </w:rPr>
        <w:t xml:space="preserve"> </w:t>
      </w:r>
      <w:r w:rsidRPr="002148FC">
        <w:rPr>
          <w:rFonts w:cs="Arial"/>
        </w:rPr>
        <w:t>aspektů souvisejících s uplatněním nejnovějších poznatků řady výzkumných oblastí od medicíny a potravinářských věd, přes využití moderních biotechnologií v produkci potravin</w:t>
      </w:r>
      <w:r w:rsidR="00657248">
        <w:rPr>
          <w:rFonts w:cs="Arial"/>
        </w:rPr>
        <w:t>,</w:t>
      </w:r>
      <w:r w:rsidRPr="002148FC">
        <w:rPr>
          <w:rFonts w:cs="Arial"/>
        </w:rPr>
        <w:t xml:space="preserve"> včetně uplatnění GMO, až po integraci pokročilých technologií</w:t>
      </w:r>
      <w:r w:rsidR="00657248">
        <w:rPr>
          <w:rFonts w:cs="Arial"/>
        </w:rPr>
        <w:t xml:space="preserve"> a</w:t>
      </w:r>
      <w:r w:rsidRPr="002148FC">
        <w:rPr>
          <w:rFonts w:cs="Arial"/>
        </w:rPr>
        <w:t xml:space="preserve"> nanotechnologií, budou-li akceptovány, do tradiční výroby potravin i inovaci v tradičních postupech.</w:t>
      </w:r>
    </w:p>
    <w:p w:rsidR="00E63D2A" w:rsidRPr="002148FC" w:rsidRDefault="00E63D2A" w:rsidP="008460EF">
      <w:pPr>
        <w:spacing w:line="360" w:lineRule="auto"/>
        <w:jc w:val="both"/>
        <w:rPr>
          <w:rFonts w:cs="Arial"/>
        </w:rPr>
      </w:pPr>
    </w:p>
    <w:p w:rsidR="00E63D2A" w:rsidRPr="00985E4C" w:rsidRDefault="005B29D6" w:rsidP="00985E4C">
      <w:pPr>
        <w:pStyle w:val="Nadpis3"/>
        <w:jc w:val="both"/>
        <w:rPr>
          <w:b/>
        </w:rPr>
      </w:pPr>
      <w:bookmarkStart w:id="87" w:name="OLE_LINK23"/>
      <w:bookmarkStart w:id="88" w:name="OLE_LINK24"/>
      <w:bookmarkStart w:id="89" w:name="OLE_LINK25"/>
      <w:bookmarkStart w:id="90" w:name="_Toc435612630"/>
      <w:bookmarkStart w:id="91" w:name="_Toc435627619"/>
      <w:r w:rsidRPr="00985E4C">
        <w:rPr>
          <w:b/>
        </w:rPr>
        <w:t>V</w:t>
      </w:r>
      <w:r w:rsidR="002E072B" w:rsidRPr="00985E4C">
        <w:rPr>
          <w:b/>
          <w:lang w:val="cs-CZ"/>
        </w:rPr>
        <w:t>II</w:t>
      </w:r>
      <w:r w:rsidR="00985E4C" w:rsidRPr="00985E4C">
        <w:rPr>
          <w:b/>
        </w:rPr>
        <w:t xml:space="preserve">. </w:t>
      </w:r>
      <w:r w:rsidR="00E63D2A" w:rsidRPr="00985E4C">
        <w:rPr>
          <w:b/>
        </w:rPr>
        <w:t xml:space="preserve">1. </w:t>
      </w:r>
      <w:bookmarkEnd w:id="87"/>
      <w:bookmarkEnd w:id="88"/>
      <w:bookmarkEnd w:id="89"/>
      <w:r w:rsidR="00E63D2A" w:rsidRPr="00985E4C">
        <w:rPr>
          <w:b/>
        </w:rPr>
        <w:t>Výzkum složení potravinových surovin, potravin a jejich bioaktivních složek a jejich vlivu na lidské zdraví</w:t>
      </w:r>
      <w:bookmarkEnd w:id="90"/>
      <w:bookmarkEnd w:id="91"/>
    </w:p>
    <w:p w:rsidR="00175C1A" w:rsidRPr="00702423" w:rsidRDefault="00175C1A" w:rsidP="008460EF">
      <w:pPr>
        <w:spacing w:line="360" w:lineRule="auto"/>
        <w:jc w:val="both"/>
        <w:rPr>
          <w:rFonts w:cs="Arial"/>
        </w:rPr>
      </w:pPr>
      <w:r w:rsidRPr="00702423">
        <w:rPr>
          <w:rFonts w:cs="Arial"/>
        </w:rPr>
        <w:t>Výzkum a s</w:t>
      </w:r>
      <w:r w:rsidR="00657248" w:rsidRPr="00702423">
        <w:rPr>
          <w:rFonts w:cs="Arial"/>
        </w:rPr>
        <w:t>ledování</w:t>
      </w:r>
      <w:r w:rsidRPr="00702423">
        <w:rPr>
          <w:rFonts w:cs="Arial"/>
        </w:rPr>
        <w:t xml:space="preserve"> se </w:t>
      </w:r>
      <w:proofErr w:type="gramStart"/>
      <w:r w:rsidRPr="00702423">
        <w:rPr>
          <w:rFonts w:cs="Arial"/>
        </w:rPr>
        <w:t>bude</w:t>
      </w:r>
      <w:proofErr w:type="gramEnd"/>
      <w:r w:rsidRPr="00702423">
        <w:rPr>
          <w:rFonts w:cs="Arial"/>
        </w:rPr>
        <w:t xml:space="preserve"> týkat:</w:t>
      </w:r>
    </w:p>
    <w:p w:rsidR="00E63D2A" w:rsidRPr="00702423" w:rsidRDefault="00E63D2A" w:rsidP="00B021C6">
      <w:pPr>
        <w:pStyle w:val="Odstavecseseznamem"/>
        <w:numPr>
          <w:ilvl w:val="0"/>
          <w:numId w:val="3"/>
        </w:numPr>
        <w:spacing w:line="360" w:lineRule="auto"/>
        <w:jc w:val="both"/>
        <w:rPr>
          <w:rFonts w:cs="Arial"/>
        </w:rPr>
      </w:pPr>
      <w:r w:rsidRPr="00702423">
        <w:rPr>
          <w:rFonts w:cs="Arial"/>
        </w:rPr>
        <w:t>tukové složky potravin</w:t>
      </w:r>
      <w:r w:rsidR="008D6CAD" w:rsidRPr="00702423">
        <w:rPr>
          <w:rFonts w:cs="Arial"/>
        </w:rPr>
        <w:t>,</w:t>
      </w:r>
    </w:p>
    <w:p w:rsidR="00E63D2A" w:rsidRPr="00702423" w:rsidRDefault="00E63D2A" w:rsidP="00B021C6">
      <w:pPr>
        <w:pStyle w:val="Odstavecseseznamem"/>
        <w:numPr>
          <w:ilvl w:val="0"/>
          <w:numId w:val="3"/>
        </w:numPr>
        <w:spacing w:line="360" w:lineRule="auto"/>
        <w:jc w:val="both"/>
        <w:rPr>
          <w:rFonts w:cs="Arial"/>
        </w:rPr>
      </w:pPr>
      <w:r w:rsidRPr="00702423">
        <w:rPr>
          <w:rFonts w:cs="Arial"/>
        </w:rPr>
        <w:t>bílkovinné složky potravin</w:t>
      </w:r>
      <w:r w:rsidR="008D6CAD" w:rsidRPr="00702423">
        <w:rPr>
          <w:rFonts w:cs="Arial"/>
        </w:rPr>
        <w:t>,</w:t>
      </w:r>
    </w:p>
    <w:p w:rsidR="00E63D2A" w:rsidRPr="00702423" w:rsidRDefault="00E63D2A" w:rsidP="00B021C6">
      <w:pPr>
        <w:pStyle w:val="Odstavecseseznamem"/>
        <w:numPr>
          <w:ilvl w:val="0"/>
          <w:numId w:val="3"/>
        </w:numPr>
        <w:spacing w:line="360" w:lineRule="auto"/>
        <w:jc w:val="both"/>
        <w:rPr>
          <w:rFonts w:cs="Arial"/>
        </w:rPr>
      </w:pPr>
      <w:proofErr w:type="spellStart"/>
      <w:r w:rsidRPr="00702423">
        <w:rPr>
          <w:rFonts w:cs="Arial"/>
        </w:rPr>
        <w:t>sacharidické</w:t>
      </w:r>
      <w:proofErr w:type="spellEnd"/>
      <w:r w:rsidRPr="00702423">
        <w:rPr>
          <w:rFonts w:cs="Arial"/>
        </w:rPr>
        <w:t xml:space="preserve"> složky potravin, nové sladivé látky s nízkou energetickou hodnotou</w:t>
      </w:r>
      <w:r w:rsidR="008D6CAD" w:rsidRPr="00702423">
        <w:rPr>
          <w:rFonts w:cs="Arial"/>
        </w:rPr>
        <w:t>,</w:t>
      </w:r>
    </w:p>
    <w:p w:rsidR="00E63D2A" w:rsidRPr="00702423" w:rsidRDefault="00E63D2A" w:rsidP="00B021C6">
      <w:pPr>
        <w:pStyle w:val="Odstavecseseznamem"/>
        <w:numPr>
          <w:ilvl w:val="0"/>
          <w:numId w:val="3"/>
        </w:numPr>
        <w:spacing w:line="360" w:lineRule="auto"/>
        <w:jc w:val="both"/>
        <w:rPr>
          <w:rFonts w:cs="Arial"/>
        </w:rPr>
      </w:pPr>
      <w:r w:rsidRPr="00702423">
        <w:rPr>
          <w:rFonts w:cs="Arial"/>
        </w:rPr>
        <w:t xml:space="preserve">minerálních, vitaminových a dalších bioaktivních složek potravin </w:t>
      </w:r>
      <w:r w:rsidR="00A47E81" w:rsidRPr="00702423">
        <w:rPr>
          <w:rFonts w:cs="Arial"/>
        </w:rPr>
        <w:br/>
      </w:r>
      <w:r w:rsidRPr="00702423">
        <w:rPr>
          <w:rFonts w:cs="Arial"/>
        </w:rPr>
        <w:t xml:space="preserve">a potravinářských surovin, jak z pohledu jejich toxicity, tak jejich využitelnosti </w:t>
      </w:r>
      <w:r w:rsidR="00A47E81" w:rsidRPr="00702423">
        <w:rPr>
          <w:rFonts w:cs="Arial"/>
        </w:rPr>
        <w:br/>
      </w:r>
      <w:r w:rsidRPr="00702423">
        <w:rPr>
          <w:rFonts w:cs="Arial"/>
        </w:rPr>
        <w:t>a zdravotních účinků</w:t>
      </w:r>
      <w:r w:rsidR="008D6CAD" w:rsidRPr="00702423">
        <w:rPr>
          <w:rFonts w:cs="Arial"/>
        </w:rPr>
        <w:t>,</w:t>
      </w:r>
    </w:p>
    <w:p w:rsidR="00E63D2A" w:rsidRPr="00702423" w:rsidRDefault="00E63D2A" w:rsidP="00B021C6">
      <w:pPr>
        <w:pStyle w:val="Odstavecseseznamem"/>
        <w:numPr>
          <w:ilvl w:val="0"/>
          <w:numId w:val="3"/>
        </w:numPr>
        <w:spacing w:line="360" w:lineRule="auto"/>
        <w:jc w:val="both"/>
        <w:rPr>
          <w:rFonts w:cs="Arial"/>
        </w:rPr>
      </w:pPr>
      <w:r w:rsidRPr="00702423">
        <w:rPr>
          <w:rFonts w:cs="Arial"/>
        </w:rPr>
        <w:t xml:space="preserve">probiotické a </w:t>
      </w:r>
      <w:proofErr w:type="spellStart"/>
      <w:r w:rsidRPr="00702423">
        <w:rPr>
          <w:rFonts w:cs="Arial"/>
        </w:rPr>
        <w:t>prebiotické</w:t>
      </w:r>
      <w:proofErr w:type="spellEnd"/>
      <w:r w:rsidRPr="00702423">
        <w:rPr>
          <w:rFonts w:cs="Arial"/>
        </w:rPr>
        <w:t xml:space="preserve"> složky potravin, jejích interakcí a účinků</w:t>
      </w:r>
      <w:r w:rsidR="008D6CAD" w:rsidRPr="00702423">
        <w:rPr>
          <w:rFonts w:cs="Arial"/>
        </w:rPr>
        <w:t>,</w:t>
      </w:r>
    </w:p>
    <w:p w:rsidR="00E63D2A" w:rsidRPr="00702423" w:rsidRDefault="00E63D2A" w:rsidP="00B021C6">
      <w:pPr>
        <w:pStyle w:val="Odstavecseseznamem"/>
        <w:numPr>
          <w:ilvl w:val="0"/>
          <w:numId w:val="3"/>
        </w:numPr>
        <w:spacing w:line="360" w:lineRule="auto"/>
        <w:jc w:val="both"/>
        <w:rPr>
          <w:rFonts w:cs="Arial"/>
        </w:rPr>
      </w:pPr>
      <w:r w:rsidRPr="00702423">
        <w:rPr>
          <w:rFonts w:cs="Arial"/>
        </w:rPr>
        <w:t>náhrad chemických potravinářských a krmivářských aditiv přírodními prostředky</w:t>
      </w:r>
      <w:r w:rsidR="008D6CAD" w:rsidRPr="00702423">
        <w:rPr>
          <w:rFonts w:cs="Arial"/>
        </w:rPr>
        <w:t>.</w:t>
      </w:r>
    </w:p>
    <w:p w:rsidR="00E63D2A" w:rsidRPr="002148FC" w:rsidRDefault="00E63D2A" w:rsidP="008460EF">
      <w:pPr>
        <w:spacing w:line="360" w:lineRule="auto"/>
        <w:jc w:val="both"/>
        <w:rPr>
          <w:rFonts w:cs="Arial"/>
        </w:rPr>
      </w:pPr>
    </w:p>
    <w:p w:rsidR="00E63D2A" w:rsidRPr="00985E4C" w:rsidRDefault="005B29D6" w:rsidP="00985E4C">
      <w:pPr>
        <w:pStyle w:val="Nadpis3"/>
        <w:jc w:val="both"/>
        <w:rPr>
          <w:b/>
        </w:rPr>
      </w:pPr>
      <w:bookmarkStart w:id="92" w:name="OLE_LINK26"/>
      <w:bookmarkStart w:id="93" w:name="OLE_LINK27"/>
      <w:bookmarkStart w:id="94" w:name="OLE_LINK28"/>
      <w:bookmarkStart w:id="95" w:name="OLE_LINK29"/>
      <w:bookmarkStart w:id="96" w:name="_Toc435612631"/>
      <w:bookmarkStart w:id="97" w:name="_Toc435627620"/>
      <w:r w:rsidRPr="00985E4C">
        <w:rPr>
          <w:b/>
        </w:rPr>
        <w:lastRenderedPageBreak/>
        <w:t>V</w:t>
      </w:r>
      <w:r w:rsidR="002E072B" w:rsidRPr="00985E4C">
        <w:rPr>
          <w:b/>
          <w:lang w:val="cs-CZ"/>
        </w:rPr>
        <w:t>II</w:t>
      </w:r>
      <w:r w:rsidR="00985E4C" w:rsidRPr="00985E4C">
        <w:rPr>
          <w:b/>
        </w:rPr>
        <w:t xml:space="preserve">. </w:t>
      </w:r>
      <w:r w:rsidR="00E63D2A" w:rsidRPr="00985E4C">
        <w:rPr>
          <w:b/>
        </w:rPr>
        <w:t xml:space="preserve">2. </w:t>
      </w:r>
      <w:bookmarkEnd w:id="92"/>
      <w:bookmarkEnd w:id="93"/>
      <w:bookmarkEnd w:id="94"/>
      <w:bookmarkEnd w:id="95"/>
      <w:r w:rsidR="00E63D2A" w:rsidRPr="00985E4C">
        <w:rPr>
          <w:b/>
        </w:rPr>
        <w:t>Výzkum nových potravin a výrobních postupů a speciálních potravin pro definované skupiny obyvatel</w:t>
      </w:r>
      <w:bookmarkEnd w:id="96"/>
      <w:bookmarkEnd w:id="97"/>
    </w:p>
    <w:p w:rsidR="00E63D2A" w:rsidRPr="002148FC" w:rsidRDefault="00E63D2A" w:rsidP="008460EF">
      <w:pPr>
        <w:spacing w:line="360" w:lineRule="auto"/>
        <w:jc w:val="both"/>
        <w:rPr>
          <w:rFonts w:cs="Arial"/>
        </w:rPr>
      </w:pPr>
      <w:r w:rsidRPr="002148FC">
        <w:rPr>
          <w:rFonts w:cs="Arial"/>
        </w:rPr>
        <w:t xml:space="preserve">Výzkum nových technologických postupů, které musí optimalizovat vstupy surovin, energií, pracovních sil a zajišťovat minimální vliv na životní prostředí efektivním využitím vedlejších produktů a odpadů s využitím nových technik, materiálů, organismů a složek (například membránová separační technika, </w:t>
      </w:r>
      <w:proofErr w:type="spellStart"/>
      <w:r w:rsidRPr="002148FC">
        <w:rPr>
          <w:rFonts w:cs="Arial"/>
        </w:rPr>
        <w:t>nanomateriály</w:t>
      </w:r>
      <w:proofErr w:type="spellEnd"/>
      <w:r w:rsidRPr="002148FC">
        <w:rPr>
          <w:rFonts w:cs="Arial"/>
        </w:rPr>
        <w:t xml:space="preserve"> a techniky, užitečné mikroorganismy, přírodní bioaktivní látky, aj.) je v dnešní době klíčový.</w:t>
      </w:r>
      <w:r w:rsidR="009A306A">
        <w:rPr>
          <w:rFonts w:cs="Arial"/>
        </w:rPr>
        <w:t xml:space="preserve"> </w:t>
      </w:r>
      <w:r w:rsidR="00A47E81">
        <w:rPr>
          <w:rFonts w:cs="Arial"/>
        </w:rPr>
        <w:t xml:space="preserve">Pozornost bude zaměřena </w:t>
      </w:r>
      <w:proofErr w:type="gramStart"/>
      <w:r w:rsidR="00A47E81">
        <w:rPr>
          <w:rFonts w:cs="Arial"/>
        </w:rPr>
        <w:t>na</w:t>
      </w:r>
      <w:proofErr w:type="gramEnd"/>
      <w:r w:rsidR="009A306A">
        <w:rPr>
          <w:rFonts w:cs="Arial"/>
        </w:rPr>
        <w:t>:</w:t>
      </w:r>
    </w:p>
    <w:p w:rsidR="00E63D2A" w:rsidRPr="002148FC" w:rsidRDefault="00E63D2A" w:rsidP="00B021C6">
      <w:pPr>
        <w:pStyle w:val="Odstavecseseznamem"/>
        <w:numPr>
          <w:ilvl w:val="0"/>
          <w:numId w:val="4"/>
        </w:numPr>
        <w:spacing w:line="360" w:lineRule="auto"/>
        <w:jc w:val="both"/>
        <w:rPr>
          <w:rFonts w:cs="Arial"/>
        </w:rPr>
      </w:pPr>
      <w:r w:rsidRPr="002148FC">
        <w:rPr>
          <w:rFonts w:cs="Arial"/>
        </w:rPr>
        <w:t>studium interakce mezi potravinami a fyziologickým (zdravotním) stavem konzumenta</w:t>
      </w:r>
    </w:p>
    <w:p w:rsidR="00E63D2A" w:rsidRPr="002148FC" w:rsidRDefault="00E63D2A" w:rsidP="00B021C6">
      <w:pPr>
        <w:pStyle w:val="Odstavecseseznamem"/>
        <w:numPr>
          <w:ilvl w:val="0"/>
          <w:numId w:val="4"/>
        </w:numPr>
        <w:spacing w:line="360" w:lineRule="auto"/>
        <w:jc w:val="both"/>
        <w:rPr>
          <w:rFonts w:cs="Arial"/>
        </w:rPr>
      </w:pPr>
      <w:r w:rsidRPr="002148FC">
        <w:rPr>
          <w:rFonts w:cs="Arial"/>
        </w:rPr>
        <w:t>výzkum a vývoj potravin se změněnými nutričními parametry s cílem prevence obezity. Návrhy modelů spotřebitelského chování a stravování pro prevenci obezity, především u dětí</w:t>
      </w:r>
      <w:r w:rsidR="009A306A">
        <w:rPr>
          <w:rFonts w:cs="Arial"/>
        </w:rPr>
        <w:t>,</w:t>
      </w:r>
    </w:p>
    <w:p w:rsidR="00E63D2A" w:rsidRPr="002148FC" w:rsidRDefault="00E63D2A" w:rsidP="00B021C6">
      <w:pPr>
        <w:pStyle w:val="Odstavecseseznamem"/>
        <w:numPr>
          <w:ilvl w:val="0"/>
          <w:numId w:val="4"/>
        </w:numPr>
        <w:spacing w:line="360" w:lineRule="auto"/>
        <w:jc w:val="both"/>
        <w:rPr>
          <w:rFonts w:cs="Arial"/>
        </w:rPr>
      </w:pPr>
      <w:r w:rsidRPr="002148FC">
        <w:rPr>
          <w:rFonts w:cs="Arial"/>
        </w:rPr>
        <w:t xml:space="preserve">výzkum a vývoj </w:t>
      </w:r>
      <w:proofErr w:type="spellStart"/>
      <w:r w:rsidRPr="002148FC">
        <w:rPr>
          <w:rFonts w:cs="Arial"/>
        </w:rPr>
        <w:t>probiotik</w:t>
      </w:r>
      <w:proofErr w:type="spellEnd"/>
      <w:r w:rsidRPr="002148FC">
        <w:rPr>
          <w:rFonts w:cs="Arial"/>
        </w:rPr>
        <w:t xml:space="preserve">, </w:t>
      </w:r>
      <w:proofErr w:type="spellStart"/>
      <w:r w:rsidRPr="002148FC">
        <w:rPr>
          <w:rFonts w:cs="Arial"/>
        </w:rPr>
        <w:t>prebiotik</w:t>
      </w:r>
      <w:proofErr w:type="spellEnd"/>
      <w:r w:rsidRPr="002148FC">
        <w:rPr>
          <w:rFonts w:cs="Arial"/>
        </w:rPr>
        <w:t xml:space="preserve"> a </w:t>
      </w:r>
      <w:proofErr w:type="spellStart"/>
      <w:r w:rsidRPr="002148FC">
        <w:rPr>
          <w:rFonts w:cs="Arial"/>
        </w:rPr>
        <w:t>synbiotik</w:t>
      </w:r>
      <w:proofErr w:type="spellEnd"/>
      <w:r w:rsidRPr="002148FC">
        <w:rPr>
          <w:rFonts w:cs="Arial"/>
        </w:rPr>
        <w:t xml:space="preserve"> s cílem prevence civilizačních onemocnění, zejména karcinomu tlustého střeva, alergií aj. autoimunitních onemocnění, kardiovaskulárních chorob, obezity, zubního kazu a dalších</w:t>
      </w:r>
      <w:r w:rsidR="009A306A">
        <w:rPr>
          <w:rFonts w:cs="Arial"/>
        </w:rPr>
        <w:t>,</w:t>
      </w:r>
    </w:p>
    <w:p w:rsidR="00E63D2A" w:rsidRPr="002148FC" w:rsidRDefault="00E63D2A" w:rsidP="00B021C6">
      <w:pPr>
        <w:pStyle w:val="Odstavecseseznamem"/>
        <w:numPr>
          <w:ilvl w:val="0"/>
          <w:numId w:val="4"/>
        </w:numPr>
        <w:spacing w:line="360" w:lineRule="auto"/>
        <w:jc w:val="both"/>
        <w:rPr>
          <w:rFonts w:cs="Arial"/>
        </w:rPr>
      </w:pPr>
      <w:r w:rsidRPr="002148FC">
        <w:rPr>
          <w:rFonts w:cs="Arial"/>
        </w:rPr>
        <w:t xml:space="preserve">výzkum </w:t>
      </w:r>
      <w:r w:rsidR="00ED000B">
        <w:rPr>
          <w:rFonts w:cs="Arial"/>
        </w:rPr>
        <w:t xml:space="preserve">a vývoj </w:t>
      </w:r>
      <w:r w:rsidRPr="002148FC">
        <w:rPr>
          <w:rFonts w:cs="Arial"/>
        </w:rPr>
        <w:t>potravin zaměřených na prevenci osteoporózy</w:t>
      </w:r>
      <w:r w:rsidR="009A306A">
        <w:rPr>
          <w:rFonts w:cs="Arial"/>
        </w:rPr>
        <w:t>,</w:t>
      </w:r>
    </w:p>
    <w:p w:rsidR="00E63D2A" w:rsidRPr="002148FC" w:rsidRDefault="00E63D2A" w:rsidP="00B021C6">
      <w:pPr>
        <w:pStyle w:val="Odstavecseseznamem"/>
        <w:numPr>
          <w:ilvl w:val="0"/>
          <w:numId w:val="4"/>
        </w:numPr>
        <w:spacing w:line="360" w:lineRule="auto"/>
        <w:jc w:val="both"/>
        <w:rPr>
          <w:rFonts w:cs="Arial"/>
        </w:rPr>
      </w:pPr>
      <w:r w:rsidRPr="002148FC">
        <w:rPr>
          <w:rFonts w:cs="Arial"/>
        </w:rPr>
        <w:t xml:space="preserve">výzkum </w:t>
      </w:r>
      <w:proofErr w:type="spellStart"/>
      <w:r w:rsidRPr="002148FC">
        <w:rPr>
          <w:rFonts w:cs="Arial"/>
        </w:rPr>
        <w:t>hypoalergenních</w:t>
      </w:r>
      <w:proofErr w:type="spellEnd"/>
      <w:r w:rsidRPr="002148FC">
        <w:rPr>
          <w:rFonts w:cs="Arial"/>
        </w:rPr>
        <w:t xml:space="preserve"> potravin</w:t>
      </w:r>
      <w:r w:rsidR="004622B1">
        <w:rPr>
          <w:rFonts w:cs="Arial"/>
        </w:rPr>
        <w:t>,</w:t>
      </w:r>
      <w:r w:rsidRPr="002148FC">
        <w:rPr>
          <w:rFonts w:cs="Arial"/>
        </w:rPr>
        <w:t xml:space="preserve"> </w:t>
      </w:r>
      <w:r w:rsidR="004622B1">
        <w:rPr>
          <w:rFonts w:cs="Arial"/>
        </w:rPr>
        <w:t>d</w:t>
      </w:r>
      <w:r w:rsidRPr="002148FC">
        <w:rPr>
          <w:rFonts w:cs="Arial"/>
        </w:rPr>
        <w:t>atabáze tuzemských výrobků vhodných pro diety při potravinových alergiích a intolerancích</w:t>
      </w:r>
      <w:r w:rsidR="009A306A">
        <w:rPr>
          <w:rFonts w:cs="Arial"/>
        </w:rPr>
        <w:t>,</w:t>
      </w:r>
    </w:p>
    <w:p w:rsidR="00E63D2A" w:rsidRPr="002148FC" w:rsidRDefault="00E63D2A" w:rsidP="00B021C6">
      <w:pPr>
        <w:pStyle w:val="Odstavecseseznamem"/>
        <w:numPr>
          <w:ilvl w:val="0"/>
          <w:numId w:val="4"/>
        </w:numPr>
        <w:spacing w:line="360" w:lineRule="auto"/>
        <w:jc w:val="both"/>
        <w:rPr>
          <w:rFonts w:cs="Arial"/>
        </w:rPr>
      </w:pPr>
      <w:r w:rsidRPr="002148FC">
        <w:rPr>
          <w:rFonts w:cs="Arial"/>
        </w:rPr>
        <w:t>výzkum potravin pro výživu skupin obyvatel se speciálními požadavky na výživu</w:t>
      </w:r>
      <w:r w:rsidR="009A306A">
        <w:rPr>
          <w:rFonts w:cs="Arial"/>
        </w:rPr>
        <w:t>,</w:t>
      </w:r>
    </w:p>
    <w:p w:rsidR="00E63D2A" w:rsidRPr="002148FC" w:rsidRDefault="00E63D2A" w:rsidP="00B021C6">
      <w:pPr>
        <w:pStyle w:val="Odstavecseseznamem"/>
        <w:numPr>
          <w:ilvl w:val="0"/>
          <w:numId w:val="5"/>
        </w:numPr>
        <w:spacing w:line="360" w:lineRule="auto"/>
        <w:jc w:val="both"/>
        <w:rPr>
          <w:rFonts w:cs="Arial"/>
        </w:rPr>
      </w:pPr>
      <w:r w:rsidRPr="002148FC">
        <w:rPr>
          <w:rFonts w:cs="Arial"/>
        </w:rPr>
        <w:t>šetrné způsoby zpracování zemědělských produktů s cílem přípravy funkčních potravin s optimálním obsahem nutr</w:t>
      </w:r>
      <w:r w:rsidR="009A306A">
        <w:rPr>
          <w:rFonts w:cs="Arial"/>
        </w:rPr>
        <w:t xml:space="preserve">ičně významných a bioaktivních </w:t>
      </w:r>
      <w:r w:rsidRPr="002148FC">
        <w:rPr>
          <w:rFonts w:cs="Arial"/>
        </w:rPr>
        <w:t>látek</w:t>
      </w:r>
      <w:r w:rsidR="009A306A">
        <w:rPr>
          <w:rFonts w:cs="Arial"/>
        </w:rPr>
        <w:t>,</w:t>
      </w:r>
    </w:p>
    <w:p w:rsidR="00E63D2A" w:rsidRPr="002148FC" w:rsidRDefault="00E63D2A" w:rsidP="00B021C6">
      <w:pPr>
        <w:pStyle w:val="Odstavecseseznamem"/>
        <w:numPr>
          <w:ilvl w:val="0"/>
          <w:numId w:val="5"/>
        </w:numPr>
        <w:spacing w:line="360" w:lineRule="auto"/>
        <w:jc w:val="both"/>
        <w:rPr>
          <w:rFonts w:cs="Arial"/>
        </w:rPr>
      </w:pPr>
      <w:r w:rsidRPr="002148FC">
        <w:rPr>
          <w:rFonts w:cs="Arial"/>
        </w:rPr>
        <w:t>modernizace malých výrobních kapacit pro výrobu krajových specialit</w:t>
      </w:r>
      <w:r w:rsidR="009A306A">
        <w:rPr>
          <w:rFonts w:cs="Arial"/>
        </w:rPr>
        <w:t>,</w:t>
      </w:r>
    </w:p>
    <w:p w:rsidR="00E63D2A" w:rsidRPr="002148FC" w:rsidRDefault="00E63D2A" w:rsidP="00B021C6">
      <w:pPr>
        <w:pStyle w:val="Odstavecseseznamem"/>
        <w:numPr>
          <w:ilvl w:val="0"/>
          <w:numId w:val="5"/>
        </w:numPr>
        <w:spacing w:line="360" w:lineRule="auto"/>
        <w:jc w:val="both"/>
        <w:rPr>
          <w:rFonts w:cs="Arial"/>
          <w:dstrike/>
        </w:rPr>
      </w:pPr>
      <w:r w:rsidRPr="002148FC">
        <w:rPr>
          <w:rFonts w:cs="Arial"/>
        </w:rPr>
        <w:t>využití potravinářských surovin s přirozeně zvýšeným obsahem biologicky aktivních látek</w:t>
      </w:r>
      <w:r w:rsidR="009A306A">
        <w:rPr>
          <w:rFonts w:cs="Arial"/>
        </w:rPr>
        <w:t>;</w:t>
      </w:r>
    </w:p>
    <w:p w:rsidR="00E63D2A" w:rsidRPr="002148FC" w:rsidRDefault="00E63D2A" w:rsidP="008460EF">
      <w:pPr>
        <w:spacing w:line="360" w:lineRule="auto"/>
        <w:jc w:val="both"/>
        <w:rPr>
          <w:rFonts w:cs="Arial"/>
          <w:dstrike/>
        </w:rPr>
      </w:pPr>
    </w:p>
    <w:p w:rsidR="00E63D2A" w:rsidRPr="00985E4C" w:rsidRDefault="005B29D6" w:rsidP="00702423">
      <w:pPr>
        <w:pStyle w:val="Nadpis3"/>
        <w:rPr>
          <w:rFonts w:cs="Arial"/>
          <w:b/>
        </w:rPr>
      </w:pPr>
      <w:bookmarkStart w:id="98" w:name="OLE_LINK30"/>
      <w:bookmarkStart w:id="99" w:name="OLE_LINK31"/>
      <w:bookmarkStart w:id="100" w:name="OLE_LINK32"/>
      <w:bookmarkStart w:id="101" w:name="_Toc435612632"/>
      <w:bookmarkStart w:id="102" w:name="_Toc435627621"/>
      <w:r w:rsidRPr="00985E4C">
        <w:rPr>
          <w:rFonts w:cs="Arial"/>
          <w:b/>
        </w:rPr>
        <w:t>V</w:t>
      </w:r>
      <w:r w:rsidR="002E072B" w:rsidRPr="00985E4C">
        <w:rPr>
          <w:rFonts w:cs="Arial"/>
          <w:b/>
          <w:lang w:val="cs-CZ"/>
        </w:rPr>
        <w:t>II</w:t>
      </w:r>
      <w:r w:rsidR="00985E4C" w:rsidRPr="00985E4C">
        <w:rPr>
          <w:rFonts w:cs="Arial"/>
          <w:b/>
        </w:rPr>
        <w:t xml:space="preserve">. </w:t>
      </w:r>
      <w:r w:rsidR="00E63D2A" w:rsidRPr="00985E4C">
        <w:rPr>
          <w:rFonts w:cs="Arial"/>
          <w:b/>
        </w:rPr>
        <w:t xml:space="preserve">3. </w:t>
      </w:r>
      <w:bookmarkEnd w:id="98"/>
      <w:bookmarkEnd w:id="99"/>
      <w:bookmarkEnd w:id="100"/>
      <w:r w:rsidR="00E63D2A" w:rsidRPr="00985E4C">
        <w:rPr>
          <w:rFonts w:cs="Arial"/>
          <w:b/>
        </w:rPr>
        <w:t xml:space="preserve">Výzkum a </w:t>
      </w:r>
      <w:r w:rsidR="00E63D2A" w:rsidRPr="00985E4C">
        <w:rPr>
          <w:b/>
        </w:rPr>
        <w:t>vývoj moderních metod hygieny a sanitace v potravinovém řetězci</w:t>
      </w:r>
      <w:bookmarkEnd w:id="101"/>
      <w:bookmarkEnd w:id="102"/>
    </w:p>
    <w:p w:rsidR="00E63D2A" w:rsidRPr="002148FC" w:rsidRDefault="00E63D2A" w:rsidP="00B021C6">
      <w:pPr>
        <w:pStyle w:val="Odstavecseseznamem"/>
        <w:numPr>
          <w:ilvl w:val="0"/>
          <w:numId w:val="5"/>
        </w:numPr>
        <w:spacing w:line="360" w:lineRule="auto"/>
        <w:jc w:val="both"/>
        <w:rPr>
          <w:rFonts w:cs="Arial"/>
        </w:rPr>
      </w:pPr>
      <w:r w:rsidRPr="002148FC">
        <w:rPr>
          <w:rFonts w:cs="Arial"/>
        </w:rPr>
        <w:t>kombinované systémy sanitace s vyšší efektivitou procesu a sníženou spotřebou sanitačních prostředků a energie</w:t>
      </w:r>
      <w:r w:rsidR="009A306A">
        <w:rPr>
          <w:rFonts w:cs="Arial"/>
        </w:rPr>
        <w:t>,</w:t>
      </w:r>
    </w:p>
    <w:p w:rsidR="00E63D2A" w:rsidRPr="002148FC" w:rsidRDefault="00E63D2A" w:rsidP="00B021C6">
      <w:pPr>
        <w:pStyle w:val="Odstavecseseznamem"/>
        <w:numPr>
          <w:ilvl w:val="0"/>
          <w:numId w:val="5"/>
        </w:numPr>
        <w:spacing w:line="360" w:lineRule="auto"/>
        <w:jc w:val="both"/>
        <w:rPr>
          <w:rFonts w:cs="Arial"/>
        </w:rPr>
      </w:pPr>
      <w:r w:rsidRPr="002148FC">
        <w:rPr>
          <w:rFonts w:cs="Arial"/>
        </w:rPr>
        <w:t>podtlaková sanitace v uzavřených systémech</w:t>
      </w:r>
      <w:r w:rsidR="009A306A">
        <w:rPr>
          <w:rFonts w:cs="Arial"/>
        </w:rPr>
        <w:t>,</w:t>
      </w:r>
    </w:p>
    <w:p w:rsidR="00E63D2A" w:rsidRPr="002148FC" w:rsidRDefault="00E63D2A" w:rsidP="00B021C6">
      <w:pPr>
        <w:pStyle w:val="Odstavecseseznamem"/>
        <w:numPr>
          <w:ilvl w:val="0"/>
          <w:numId w:val="5"/>
        </w:numPr>
        <w:spacing w:line="360" w:lineRule="auto"/>
        <w:jc w:val="both"/>
        <w:rPr>
          <w:rFonts w:cs="Arial"/>
        </w:rPr>
      </w:pPr>
      <w:r w:rsidRPr="002148FC">
        <w:rPr>
          <w:rFonts w:cs="Arial"/>
        </w:rPr>
        <w:t>využití metod prediktivní mikrobiologie k optimalizaci (minimalizaci) rozsahu sanitace v systémech HACCP</w:t>
      </w:r>
      <w:r w:rsidR="009A306A">
        <w:rPr>
          <w:rFonts w:cs="Arial"/>
        </w:rPr>
        <w:t>,</w:t>
      </w:r>
    </w:p>
    <w:p w:rsidR="00E63D2A" w:rsidRPr="002148FC" w:rsidRDefault="00E63D2A" w:rsidP="00B021C6">
      <w:pPr>
        <w:pStyle w:val="Odstavecseseznamem"/>
        <w:numPr>
          <w:ilvl w:val="0"/>
          <w:numId w:val="5"/>
        </w:numPr>
        <w:spacing w:line="360" w:lineRule="auto"/>
        <w:jc w:val="both"/>
        <w:rPr>
          <w:rFonts w:cs="Arial"/>
        </w:rPr>
      </w:pPr>
      <w:r w:rsidRPr="002148FC">
        <w:rPr>
          <w:rFonts w:cs="Arial"/>
        </w:rPr>
        <w:t>vytvoření databáze sanitačních metod a prostředků</w:t>
      </w:r>
      <w:r w:rsidR="009A306A">
        <w:rPr>
          <w:rFonts w:cs="Arial"/>
        </w:rPr>
        <w:t>,</w:t>
      </w:r>
    </w:p>
    <w:p w:rsidR="00E63D2A" w:rsidRPr="002148FC" w:rsidRDefault="00E63D2A" w:rsidP="00B021C6">
      <w:pPr>
        <w:pStyle w:val="Odstavecseseznamem"/>
        <w:numPr>
          <w:ilvl w:val="0"/>
          <w:numId w:val="5"/>
        </w:numPr>
        <w:spacing w:line="360" w:lineRule="auto"/>
        <w:jc w:val="both"/>
        <w:rPr>
          <w:rFonts w:cs="Arial"/>
        </w:rPr>
      </w:pPr>
      <w:r w:rsidRPr="002148FC">
        <w:rPr>
          <w:rFonts w:cs="Arial"/>
        </w:rPr>
        <w:t>výzkum a vývoj nových řešení pro zkvalitnění chladicího řetězce (snížení energetické náročnosti, zvýšení bezpečnosti)</w:t>
      </w:r>
      <w:r w:rsidR="009A306A">
        <w:rPr>
          <w:rFonts w:cs="Arial"/>
        </w:rPr>
        <w:t>,</w:t>
      </w:r>
    </w:p>
    <w:p w:rsidR="00E63D2A" w:rsidRPr="002148FC" w:rsidRDefault="00E63D2A" w:rsidP="00B021C6">
      <w:pPr>
        <w:pStyle w:val="Odstavecseseznamem"/>
        <w:numPr>
          <w:ilvl w:val="0"/>
          <w:numId w:val="5"/>
        </w:numPr>
        <w:spacing w:line="360" w:lineRule="auto"/>
        <w:jc w:val="both"/>
        <w:rPr>
          <w:rFonts w:cs="Arial"/>
          <w:dstrike/>
        </w:rPr>
      </w:pPr>
      <w:r w:rsidRPr="002148FC">
        <w:rPr>
          <w:rFonts w:cs="Arial"/>
        </w:rPr>
        <w:t>využití diagnostických metod a metod prediktivní mikrobiologie k minimalizaci rozvoje patogenů pocházejících ze surovin nebo technologického procesu v systémech HACCP</w:t>
      </w:r>
      <w:r w:rsidR="009A306A">
        <w:rPr>
          <w:rFonts w:cs="Arial"/>
        </w:rPr>
        <w:t>;</w:t>
      </w:r>
    </w:p>
    <w:p w:rsidR="00E63D2A" w:rsidRPr="002148FC" w:rsidRDefault="00E63D2A" w:rsidP="008460EF">
      <w:pPr>
        <w:spacing w:line="360" w:lineRule="auto"/>
        <w:jc w:val="both"/>
        <w:rPr>
          <w:rFonts w:cs="Arial"/>
        </w:rPr>
      </w:pPr>
    </w:p>
    <w:p w:rsidR="00E63D2A" w:rsidRPr="00985E4C" w:rsidRDefault="005B29D6" w:rsidP="00702423">
      <w:pPr>
        <w:pStyle w:val="Nadpis3"/>
        <w:rPr>
          <w:b/>
        </w:rPr>
      </w:pPr>
      <w:bookmarkStart w:id="103" w:name="OLE_LINK33"/>
      <w:bookmarkStart w:id="104" w:name="OLE_LINK34"/>
      <w:bookmarkStart w:id="105" w:name="OLE_LINK35"/>
      <w:bookmarkStart w:id="106" w:name="OLE_LINK40"/>
      <w:bookmarkStart w:id="107" w:name="OLE_LINK41"/>
      <w:bookmarkStart w:id="108" w:name="_Toc435612633"/>
      <w:bookmarkStart w:id="109" w:name="_Toc435627622"/>
      <w:r w:rsidRPr="00985E4C">
        <w:rPr>
          <w:b/>
        </w:rPr>
        <w:t>V</w:t>
      </w:r>
      <w:r w:rsidR="002E072B" w:rsidRPr="00985E4C">
        <w:rPr>
          <w:b/>
          <w:lang w:val="cs-CZ"/>
        </w:rPr>
        <w:t>II</w:t>
      </w:r>
      <w:r w:rsidR="00985E4C" w:rsidRPr="00985E4C">
        <w:rPr>
          <w:b/>
        </w:rPr>
        <w:t xml:space="preserve">. </w:t>
      </w:r>
      <w:r w:rsidR="00E63D2A" w:rsidRPr="00985E4C">
        <w:rPr>
          <w:b/>
        </w:rPr>
        <w:t xml:space="preserve">4. </w:t>
      </w:r>
      <w:bookmarkEnd w:id="103"/>
      <w:bookmarkEnd w:id="104"/>
      <w:bookmarkEnd w:id="105"/>
      <w:bookmarkEnd w:id="106"/>
      <w:bookmarkEnd w:id="107"/>
      <w:r w:rsidR="00E63D2A" w:rsidRPr="00985E4C">
        <w:rPr>
          <w:b/>
        </w:rPr>
        <w:t>Technologie pro výrobu a přípravu potravin</w:t>
      </w:r>
      <w:bookmarkEnd w:id="108"/>
      <w:bookmarkEnd w:id="109"/>
    </w:p>
    <w:p w:rsidR="00E63D2A" w:rsidRPr="002148FC" w:rsidRDefault="00E63D2A" w:rsidP="00B021C6">
      <w:pPr>
        <w:pStyle w:val="Odstavecseseznamem"/>
        <w:numPr>
          <w:ilvl w:val="0"/>
          <w:numId w:val="6"/>
        </w:numPr>
        <w:spacing w:line="360" w:lineRule="auto"/>
        <w:jc w:val="both"/>
        <w:rPr>
          <w:rFonts w:cs="Arial"/>
        </w:rPr>
      </w:pPr>
      <w:r w:rsidRPr="002148FC">
        <w:rPr>
          <w:rFonts w:cs="Arial"/>
        </w:rPr>
        <w:t>výzkum a vývoj nových postupů a metod pro zkrácenou přípravu jídel</w:t>
      </w:r>
      <w:r w:rsidR="009A306A">
        <w:rPr>
          <w:rFonts w:cs="Arial"/>
        </w:rPr>
        <w:t>,</w:t>
      </w:r>
    </w:p>
    <w:p w:rsidR="00E63D2A" w:rsidRPr="002148FC" w:rsidRDefault="00E63D2A" w:rsidP="00B021C6">
      <w:pPr>
        <w:pStyle w:val="Odstavecseseznamem"/>
        <w:numPr>
          <w:ilvl w:val="0"/>
          <w:numId w:val="6"/>
        </w:numPr>
        <w:spacing w:line="360" w:lineRule="auto"/>
        <w:jc w:val="both"/>
        <w:rPr>
          <w:rFonts w:cs="Arial"/>
        </w:rPr>
      </w:pPr>
      <w:r w:rsidRPr="002148FC">
        <w:rPr>
          <w:rFonts w:cs="Arial"/>
        </w:rPr>
        <w:t>výzkum nových technologií pro individuální i hromadnou přípravu jídel</w:t>
      </w:r>
      <w:r w:rsidR="009A306A">
        <w:rPr>
          <w:rFonts w:cs="Arial"/>
        </w:rPr>
        <w:t>,</w:t>
      </w:r>
    </w:p>
    <w:p w:rsidR="00E63D2A" w:rsidRPr="002148FC" w:rsidRDefault="00E63D2A" w:rsidP="00B021C6">
      <w:pPr>
        <w:pStyle w:val="Odstavecseseznamem"/>
        <w:numPr>
          <w:ilvl w:val="0"/>
          <w:numId w:val="6"/>
        </w:numPr>
        <w:spacing w:line="360" w:lineRule="auto"/>
        <w:jc w:val="both"/>
        <w:rPr>
          <w:rFonts w:cs="Arial"/>
        </w:rPr>
      </w:pPr>
      <w:r w:rsidRPr="002148FC">
        <w:rPr>
          <w:rFonts w:cs="Arial"/>
        </w:rPr>
        <w:t>výzkum a vývoj přípravků a směsí pro rychlou přípravu domácí stravy</w:t>
      </w:r>
      <w:r w:rsidR="009A306A">
        <w:rPr>
          <w:rFonts w:cs="Arial"/>
        </w:rPr>
        <w:t>,</w:t>
      </w:r>
    </w:p>
    <w:p w:rsidR="00E63D2A" w:rsidRPr="002148FC" w:rsidRDefault="00E63D2A" w:rsidP="00B021C6">
      <w:pPr>
        <w:pStyle w:val="Odstavecseseznamem"/>
        <w:numPr>
          <w:ilvl w:val="0"/>
          <w:numId w:val="6"/>
        </w:numPr>
        <w:spacing w:line="360" w:lineRule="auto"/>
        <w:jc w:val="both"/>
        <w:rPr>
          <w:rFonts w:cs="Arial"/>
        </w:rPr>
      </w:pPr>
      <w:r w:rsidRPr="002148FC">
        <w:rPr>
          <w:rFonts w:cs="Arial"/>
        </w:rPr>
        <w:t>výzkum a vývoj nových obalů a postupů balení využívajících vzájemnou interakci obal-potravina pro zvýšení bezpečnosti, nutriční hodnoty nebo užitných vlastností potravin</w:t>
      </w:r>
      <w:r w:rsidR="009A306A">
        <w:rPr>
          <w:rFonts w:cs="Arial"/>
        </w:rPr>
        <w:t>,</w:t>
      </w:r>
    </w:p>
    <w:p w:rsidR="00E63D2A" w:rsidRPr="002148FC" w:rsidRDefault="00E63D2A" w:rsidP="00B021C6">
      <w:pPr>
        <w:pStyle w:val="Odstavecseseznamem"/>
        <w:numPr>
          <w:ilvl w:val="0"/>
          <w:numId w:val="6"/>
        </w:numPr>
        <w:spacing w:line="360" w:lineRule="auto"/>
        <w:jc w:val="both"/>
        <w:rPr>
          <w:rFonts w:cs="Arial"/>
        </w:rPr>
      </w:pPr>
      <w:r w:rsidRPr="002148FC">
        <w:rPr>
          <w:rFonts w:cs="Arial"/>
        </w:rPr>
        <w:t>rozvoj biotechnologií</w:t>
      </w:r>
      <w:r w:rsidR="009A306A">
        <w:rPr>
          <w:rFonts w:cs="Arial"/>
        </w:rPr>
        <w:t>,</w:t>
      </w:r>
    </w:p>
    <w:p w:rsidR="00E63D2A" w:rsidRPr="002148FC" w:rsidRDefault="00E63D2A" w:rsidP="00B021C6">
      <w:pPr>
        <w:pStyle w:val="Odstavecseseznamem"/>
        <w:numPr>
          <w:ilvl w:val="0"/>
          <w:numId w:val="6"/>
        </w:numPr>
        <w:spacing w:line="360" w:lineRule="auto"/>
        <w:jc w:val="both"/>
        <w:rPr>
          <w:rFonts w:cs="Arial"/>
        </w:rPr>
      </w:pPr>
      <w:r w:rsidRPr="002148FC">
        <w:rPr>
          <w:rFonts w:cs="Arial"/>
        </w:rPr>
        <w:t>nové biotechnologické metody nahrazující klasické výrobní technologie</w:t>
      </w:r>
      <w:r w:rsidR="009A306A">
        <w:rPr>
          <w:rFonts w:cs="Arial"/>
        </w:rPr>
        <w:t>,</w:t>
      </w:r>
    </w:p>
    <w:p w:rsidR="00E63D2A" w:rsidRPr="002148FC" w:rsidRDefault="00E63D2A" w:rsidP="00B021C6">
      <w:pPr>
        <w:pStyle w:val="Odstavecseseznamem"/>
        <w:numPr>
          <w:ilvl w:val="0"/>
          <w:numId w:val="6"/>
        </w:numPr>
        <w:spacing w:line="360" w:lineRule="auto"/>
        <w:jc w:val="both"/>
        <w:rPr>
          <w:rFonts w:cs="Arial"/>
        </w:rPr>
      </w:pPr>
      <w:r w:rsidRPr="002148FC">
        <w:rPr>
          <w:rFonts w:cs="Arial"/>
        </w:rPr>
        <w:t xml:space="preserve">využití poznatků systémové biologie a </w:t>
      </w:r>
      <w:proofErr w:type="spellStart"/>
      <w:r w:rsidRPr="002148FC">
        <w:rPr>
          <w:rFonts w:cs="Arial"/>
        </w:rPr>
        <w:t>bioanalytických</w:t>
      </w:r>
      <w:proofErr w:type="spellEnd"/>
      <w:r w:rsidRPr="002148FC">
        <w:rPr>
          <w:rFonts w:cs="Arial"/>
        </w:rPr>
        <w:t xml:space="preserve"> nástrojů pro výzkum výživy </w:t>
      </w:r>
      <w:r w:rsidR="009A306A">
        <w:rPr>
          <w:rFonts w:cs="Arial"/>
        </w:rPr>
        <w:br/>
      </w:r>
      <w:r w:rsidRPr="002148FC">
        <w:rPr>
          <w:rFonts w:cs="Arial"/>
        </w:rPr>
        <w:t>a jejích dopadů na lidské zdraví</w:t>
      </w:r>
      <w:r w:rsidR="009A306A">
        <w:rPr>
          <w:rFonts w:cs="Arial"/>
        </w:rPr>
        <w:t>,</w:t>
      </w:r>
    </w:p>
    <w:p w:rsidR="00E63D2A" w:rsidRPr="002148FC" w:rsidRDefault="00E63D2A" w:rsidP="00B021C6">
      <w:pPr>
        <w:pStyle w:val="Odstavecseseznamem"/>
        <w:numPr>
          <w:ilvl w:val="0"/>
          <w:numId w:val="6"/>
        </w:numPr>
        <w:spacing w:line="360" w:lineRule="auto"/>
        <w:jc w:val="both"/>
        <w:rPr>
          <w:rFonts w:cs="Arial"/>
        </w:rPr>
      </w:pPr>
      <w:r w:rsidRPr="002148FC">
        <w:rPr>
          <w:rFonts w:cs="Arial"/>
        </w:rPr>
        <w:t>využití poznatků molekulární biologie pro vývoj nových diagnostických metod (bezpečnost potravin, kažení potravin, falšování</w:t>
      </w:r>
      <w:r w:rsidR="00917487">
        <w:rPr>
          <w:rFonts w:cs="Arial"/>
        </w:rPr>
        <w:t xml:space="preserve"> potravin</w:t>
      </w:r>
      <w:r w:rsidRPr="002148FC">
        <w:rPr>
          <w:rFonts w:cs="Arial"/>
        </w:rPr>
        <w:t>)</w:t>
      </w:r>
      <w:r w:rsidR="009A306A">
        <w:rPr>
          <w:rFonts w:cs="Arial"/>
        </w:rPr>
        <w:t>,</w:t>
      </w:r>
    </w:p>
    <w:p w:rsidR="00E63D2A" w:rsidRPr="002148FC" w:rsidRDefault="00E63D2A" w:rsidP="00B021C6">
      <w:pPr>
        <w:pStyle w:val="Odstavecseseznamem"/>
        <w:numPr>
          <w:ilvl w:val="0"/>
          <w:numId w:val="6"/>
        </w:numPr>
        <w:spacing w:line="360" w:lineRule="auto"/>
        <w:jc w:val="both"/>
        <w:rPr>
          <w:rFonts w:cs="Arial"/>
        </w:rPr>
      </w:pPr>
      <w:r w:rsidRPr="002148FC">
        <w:rPr>
          <w:rFonts w:cs="Arial"/>
        </w:rPr>
        <w:t>vybudování buněčných a tkáňových bank</w:t>
      </w:r>
      <w:r w:rsidR="009A306A">
        <w:rPr>
          <w:rFonts w:cs="Arial"/>
        </w:rPr>
        <w:t>,</w:t>
      </w:r>
    </w:p>
    <w:p w:rsidR="00E63D2A" w:rsidRPr="002148FC" w:rsidRDefault="00E63D2A" w:rsidP="00B021C6">
      <w:pPr>
        <w:pStyle w:val="Odstavecseseznamem"/>
        <w:numPr>
          <w:ilvl w:val="0"/>
          <w:numId w:val="6"/>
        </w:numPr>
        <w:spacing w:line="360" w:lineRule="auto"/>
        <w:jc w:val="both"/>
        <w:rPr>
          <w:rFonts w:cs="Arial"/>
        </w:rPr>
      </w:pPr>
      <w:r w:rsidRPr="002148FC">
        <w:rPr>
          <w:rFonts w:cs="Arial"/>
        </w:rPr>
        <w:t>výzkum a vývoj tkáňových kultur pro testování potravin resp. jejich složek z hlediska bezpečnosti a příp. dlouhodobého genetického poškození, interakcí léčiv a potravin apod.</w:t>
      </w:r>
      <w:r w:rsidR="009A306A">
        <w:rPr>
          <w:rFonts w:cs="Arial"/>
        </w:rPr>
        <w:t>,</w:t>
      </w:r>
    </w:p>
    <w:p w:rsidR="00E63D2A" w:rsidRPr="002148FC" w:rsidRDefault="00E63D2A" w:rsidP="00B021C6">
      <w:pPr>
        <w:pStyle w:val="Odstavecseseznamem"/>
        <w:numPr>
          <w:ilvl w:val="0"/>
          <w:numId w:val="6"/>
        </w:numPr>
        <w:spacing w:line="360" w:lineRule="auto"/>
        <w:jc w:val="both"/>
        <w:rPr>
          <w:rFonts w:cs="Arial"/>
        </w:rPr>
      </w:pPr>
      <w:r w:rsidRPr="002148FC">
        <w:rPr>
          <w:rFonts w:cs="Arial"/>
        </w:rPr>
        <w:t xml:space="preserve">vývoj </w:t>
      </w:r>
      <w:proofErr w:type="spellStart"/>
      <w:r w:rsidRPr="002148FC">
        <w:rPr>
          <w:rFonts w:cs="Arial"/>
        </w:rPr>
        <w:t>enkapsulovaných</w:t>
      </w:r>
      <w:proofErr w:type="spellEnd"/>
      <w:r w:rsidRPr="002148FC">
        <w:rPr>
          <w:rFonts w:cs="Arial"/>
        </w:rPr>
        <w:t xml:space="preserve"> preparátů pro řízené uvol</w:t>
      </w:r>
      <w:r w:rsidR="008460EF" w:rsidRPr="002148FC">
        <w:rPr>
          <w:rFonts w:cs="Arial"/>
        </w:rPr>
        <w:t>ňování</w:t>
      </w:r>
      <w:r w:rsidR="009A306A">
        <w:rPr>
          <w:rFonts w:cs="Arial"/>
        </w:rPr>
        <w:t>,</w:t>
      </w:r>
    </w:p>
    <w:p w:rsidR="00E63D2A" w:rsidRPr="002148FC" w:rsidRDefault="00E63D2A" w:rsidP="00B021C6">
      <w:pPr>
        <w:pStyle w:val="Odstavecseseznamem"/>
        <w:numPr>
          <w:ilvl w:val="0"/>
          <w:numId w:val="6"/>
        </w:numPr>
        <w:spacing w:line="360" w:lineRule="auto"/>
        <w:jc w:val="both"/>
        <w:rPr>
          <w:rFonts w:cs="Arial"/>
        </w:rPr>
      </w:pPr>
      <w:r w:rsidRPr="002148FC">
        <w:rPr>
          <w:rFonts w:cs="Arial"/>
        </w:rPr>
        <w:t>modelování zpracovatelských postupů a procesů pro jejich optimalizaci</w:t>
      </w:r>
      <w:r w:rsidR="009A306A">
        <w:rPr>
          <w:rFonts w:cs="Arial"/>
        </w:rPr>
        <w:t>,</w:t>
      </w:r>
    </w:p>
    <w:p w:rsidR="00E63D2A" w:rsidRPr="002148FC" w:rsidRDefault="00E63D2A" w:rsidP="00B021C6">
      <w:pPr>
        <w:pStyle w:val="Odstavecseseznamem"/>
        <w:numPr>
          <w:ilvl w:val="0"/>
          <w:numId w:val="6"/>
        </w:numPr>
        <w:spacing w:line="360" w:lineRule="auto"/>
        <w:jc w:val="both"/>
        <w:rPr>
          <w:rFonts w:cs="Arial"/>
        </w:rPr>
      </w:pPr>
      <w:r w:rsidRPr="002148FC">
        <w:rPr>
          <w:rFonts w:cs="Arial"/>
        </w:rPr>
        <w:t xml:space="preserve">modernizace tradičních technologií s využitím nových poznatků z oblasti tzv. </w:t>
      </w:r>
      <w:proofErr w:type="spellStart"/>
      <w:r w:rsidRPr="002148FC">
        <w:rPr>
          <w:rFonts w:cs="Arial"/>
        </w:rPr>
        <w:t>GPT</w:t>
      </w:r>
      <w:r w:rsidR="00360E22">
        <w:rPr>
          <w:rFonts w:cs="Arial"/>
        </w:rPr>
        <w:t>s</w:t>
      </w:r>
      <w:proofErr w:type="spellEnd"/>
      <w:r w:rsidRPr="002148FC">
        <w:rPr>
          <w:rFonts w:cs="Arial"/>
        </w:rPr>
        <w:t xml:space="preserve"> (General</w:t>
      </w:r>
      <w:r w:rsidR="00360E22">
        <w:rPr>
          <w:rFonts w:cs="Arial"/>
        </w:rPr>
        <w:t>-</w:t>
      </w:r>
      <w:proofErr w:type="spellStart"/>
      <w:r w:rsidRPr="002148FC">
        <w:rPr>
          <w:rFonts w:cs="Arial"/>
        </w:rPr>
        <w:t>purpose</w:t>
      </w:r>
      <w:proofErr w:type="spellEnd"/>
      <w:r w:rsidRPr="002148FC">
        <w:rPr>
          <w:rFonts w:cs="Arial"/>
        </w:rPr>
        <w:t xml:space="preserve"> </w:t>
      </w:r>
      <w:proofErr w:type="spellStart"/>
      <w:r w:rsidRPr="002148FC">
        <w:rPr>
          <w:rFonts w:cs="Arial"/>
        </w:rPr>
        <w:t>technologies</w:t>
      </w:r>
      <w:proofErr w:type="spellEnd"/>
      <w:r w:rsidRPr="002148FC">
        <w:rPr>
          <w:rFonts w:cs="Arial"/>
        </w:rPr>
        <w:t>) nebo jejich klíčových procesů z hlediska současných požadavků na efektivitu, hygienu a jakost produkce</w:t>
      </w:r>
      <w:r w:rsidR="009A306A">
        <w:rPr>
          <w:rFonts w:cs="Arial"/>
        </w:rPr>
        <w:t>,</w:t>
      </w:r>
    </w:p>
    <w:p w:rsidR="00E63D2A" w:rsidRPr="002148FC" w:rsidRDefault="00E63D2A" w:rsidP="00B021C6">
      <w:pPr>
        <w:pStyle w:val="Odstavecseseznamem"/>
        <w:numPr>
          <w:ilvl w:val="0"/>
          <w:numId w:val="6"/>
        </w:numPr>
        <w:spacing w:line="360" w:lineRule="auto"/>
        <w:jc w:val="both"/>
        <w:rPr>
          <w:rFonts w:cs="Arial"/>
        </w:rPr>
      </w:pPr>
      <w:r w:rsidRPr="002148FC">
        <w:rPr>
          <w:rFonts w:cs="Arial"/>
        </w:rPr>
        <w:t>využití metod inteligentního řízení na bázi modelování procesů a předvídání vývoje kvality pro zlepšení technologií výroby potravin a krmiv</w:t>
      </w:r>
      <w:r w:rsidR="009A306A">
        <w:rPr>
          <w:rFonts w:cs="Arial"/>
        </w:rPr>
        <w:t>,</w:t>
      </w:r>
    </w:p>
    <w:p w:rsidR="00E63D2A" w:rsidRPr="002148FC" w:rsidRDefault="00E63D2A" w:rsidP="00B021C6">
      <w:pPr>
        <w:pStyle w:val="Odstavecseseznamem"/>
        <w:numPr>
          <w:ilvl w:val="0"/>
          <w:numId w:val="6"/>
        </w:numPr>
        <w:spacing w:line="360" w:lineRule="auto"/>
        <w:jc w:val="both"/>
        <w:rPr>
          <w:rFonts w:cs="Arial"/>
        </w:rPr>
      </w:pPr>
      <w:r w:rsidRPr="002148FC">
        <w:rPr>
          <w:rFonts w:cs="Arial"/>
        </w:rPr>
        <w:t>zdokonalení stávajících technologických procesů za účelem vyššího stupně zpracování resp. využití vstupních materiálů</w:t>
      </w:r>
      <w:r w:rsidR="009A306A">
        <w:rPr>
          <w:rFonts w:cs="Arial"/>
        </w:rPr>
        <w:t>,</w:t>
      </w:r>
    </w:p>
    <w:p w:rsidR="00E63D2A" w:rsidRPr="002148FC" w:rsidRDefault="00E63D2A" w:rsidP="00B021C6">
      <w:pPr>
        <w:pStyle w:val="Odstavecseseznamem"/>
        <w:numPr>
          <w:ilvl w:val="0"/>
          <w:numId w:val="6"/>
        </w:numPr>
        <w:spacing w:line="360" w:lineRule="auto"/>
        <w:jc w:val="both"/>
        <w:rPr>
          <w:rFonts w:cs="Arial"/>
        </w:rPr>
      </w:pPr>
      <w:r w:rsidRPr="002148FC">
        <w:rPr>
          <w:rFonts w:cs="Arial"/>
        </w:rPr>
        <w:t xml:space="preserve">nové využití membránových procesů pro izolaci </w:t>
      </w:r>
      <w:r w:rsidR="00917487">
        <w:rPr>
          <w:rFonts w:cs="Arial"/>
        </w:rPr>
        <w:t>nebo</w:t>
      </w:r>
      <w:r w:rsidRPr="002148FC">
        <w:rPr>
          <w:rFonts w:cs="Arial"/>
        </w:rPr>
        <w:t xml:space="preserve"> separaci žádoucích, resp. nežádoucích složek potravin </w:t>
      </w:r>
      <w:proofErr w:type="spellStart"/>
      <w:r w:rsidRPr="002148FC">
        <w:rPr>
          <w:rFonts w:cs="Arial"/>
        </w:rPr>
        <w:t>mikrofiltrace</w:t>
      </w:r>
      <w:proofErr w:type="spellEnd"/>
      <w:r w:rsidRPr="002148FC">
        <w:rPr>
          <w:rFonts w:cs="Arial"/>
        </w:rPr>
        <w:t xml:space="preserve">, </w:t>
      </w:r>
      <w:proofErr w:type="spellStart"/>
      <w:r w:rsidRPr="002148FC">
        <w:rPr>
          <w:rFonts w:cs="Arial"/>
        </w:rPr>
        <w:t>nanofiltrace</w:t>
      </w:r>
      <w:proofErr w:type="spellEnd"/>
      <w:r w:rsidRPr="002148FC">
        <w:rPr>
          <w:rFonts w:cs="Arial"/>
        </w:rPr>
        <w:t>, ultrafiltrace, reverzní osmóza, elektrodialýza</w:t>
      </w:r>
      <w:r w:rsidR="009A306A">
        <w:rPr>
          <w:rFonts w:cs="Arial"/>
        </w:rPr>
        <w:t>,</w:t>
      </w:r>
    </w:p>
    <w:p w:rsidR="00E63D2A" w:rsidRDefault="00E63D2A" w:rsidP="00B021C6">
      <w:pPr>
        <w:pStyle w:val="Odstavecseseznamem"/>
        <w:numPr>
          <w:ilvl w:val="0"/>
          <w:numId w:val="6"/>
        </w:numPr>
        <w:spacing w:line="360" w:lineRule="auto"/>
        <w:jc w:val="both"/>
        <w:rPr>
          <w:rFonts w:cs="Arial"/>
        </w:rPr>
      </w:pPr>
      <w:r w:rsidRPr="002148FC">
        <w:rPr>
          <w:rFonts w:cs="Arial"/>
        </w:rPr>
        <w:t>využití plodin se zvýšeným obsahem biologicky aktivních látek</w:t>
      </w:r>
      <w:r w:rsidR="009A306A">
        <w:rPr>
          <w:rFonts w:cs="Arial"/>
        </w:rPr>
        <w:t>;</w:t>
      </w:r>
    </w:p>
    <w:p w:rsidR="00ED000B" w:rsidRPr="002148FC" w:rsidRDefault="00ED000B" w:rsidP="00B021C6">
      <w:pPr>
        <w:pStyle w:val="Odstavecseseznamem"/>
        <w:numPr>
          <w:ilvl w:val="0"/>
          <w:numId w:val="6"/>
        </w:numPr>
        <w:spacing w:line="360" w:lineRule="auto"/>
        <w:jc w:val="both"/>
        <w:rPr>
          <w:rFonts w:cs="Arial"/>
        </w:rPr>
      </w:pPr>
      <w:r>
        <w:rPr>
          <w:rFonts w:cs="Arial"/>
        </w:rPr>
        <w:t>technologie za</w:t>
      </w:r>
      <w:r w:rsidR="00186CC9">
        <w:rPr>
          <w:rFonts w:cs="Arial"/>
        </w:rPr>
        <w:t>ručující zachování účinnosti bi</w:t>
      </w:r>
      <w:r>
        <w:rPr>
          <w:rFonts w:cs="Arial"/>
        </w:rPr>
        <w:t>o</w:t>
      </w:r>
      <w:r w:rsidR="00186CC9">
        <w:rPr>
          <w:rFonts w:cs="Arial"/>
        </w:rPr>
        <w:t>lo</w:t>
      </w:r>
      <w:r>
        <w:rPr>
          <w:rFonts w:cs="Arial"/>
        </w:rPr>
        <w:t>gicky aktivních látek v</w:t>
      </w:r>
      <w:r w:rsidR="00186CC9">
        <w:rPr>
          <w:rFonts w:cs="Arial"/>
        </w:rPr>
        <w:t> </w:t>
      </w:r>
      <w:r>
        <w:rPr>
          <w:rFonts w:cs="Arial"/>
        </w:rPr>
        <w:t>plodinách</w:t>
      </w:r>
      <w:r w:rsidR="00186CC9">
        <w:rPr>
          <w:rFonts w:cs="Arial"/>
        </w:rPr>
        <w:t xml:space="preserve"> s jejich zvýšeným obsahem.</w:t>
      </w:r>
      <w:r>
        <w:rPr>
          <w:rFonts w:cs="Arial"/>
        </w:rPr>
        <w:t xml:space="preserve"> </w:t>
      </w:r>
    </w:p>
    <w:p w:rsidR="00E63D2A" w:rsidRPr="002148FC" w:rsidRDefault="00E63D2A" w:rsidP="008460EF">
      <w:pPr>
        <w:spacing w:line="360" w:lineRule="auto"/>
        <w:jc w:val="both"/>
        <w:rPr>
          <w:rFonts w:cs="Arial"/>
        </w:rPr>
      </w:pPr>
    </w:p>
    <w:p w:rsidR="00E63D2A" w:rsidRPr="00985E4C" w:rsidRDefault="005B29D6" w:rsidP="00702423">
      <w:pPr>
        <w:pStyle w:val="Nadpis3"/>
        <w:rPr>
          <w:b/>
        </w:rPr>
      </w:pPr>
      <w:bookmarkStart w:id="110" w:name="OLE_LINK36"/>
      <w:bookmarkStart w:id="111" w:name="OLE_LINK37"/>
      <w:bookmarkStart w:id="112" w:name="_Toc435612634"/>
      <w:bookmarkStart w:id="113" w:name="_Toc435627623"/>
      <w:r w:rsidRPr="00985E4C">
        <w:rPr>
          <w:b/>
        </w:rPr>
        <w:lastRenderedPageBreak/>
        <w:t>V</w:t>
      </w:r>
      <w:r w:rsidR="002E072B" w:rsidRPr="00985E4C">
        <w:rPr>
          <w:b/>
          <w:lang w:val="cs-CZ"/>
        </w:rPr>
        <w:t>II</w:t>
      </w:r>
      <w:r w:rsidR="00985E4C" w:rsidRPr="00985E4C">
        <w:rPr>
          <w:b/>
        </w:rPr>
        <w:t xml:space="preserve">. </w:t>
      </w:r>
      <w:r w:rsidR="00E63D2A" w:rsidRPr="00985E4C">
        <w:rPr>
          <w:b/>
        </w:rPr>
        <w:t xml:space="preserve">5. </w:t>
      </w:r>
      <w:bookmarkEnd w:id="110"/>
      <w:bookmarkEnd w:id="111"/>
      <w:r w:rsidR="00E63D2A" w:rsidRPr="00985E4C">
        <w:rPr>
          <w:b/>
        </w:rPr>
        <w:t>Rozvoj nanotechnologií a výrobků na jejich bázi</w:t>
      </w:r>
      <w:bookmarkEnd w:id="112"/>
      <w:bookmarkEnd w:id="113"/>
    </w:p>
    <w:p w:rsidR="00E63D2A" w:rsidRPr="002148FC" w:rsidRDefault="00E63D2A" w:rsidP="00B021C6">
      <w:pPr>
        <w:pStyle w:val="Odstavecseseznamem"/>
        <w:numPr>
          <w:ilvl w:val="0"/>
          <w:numId w:val="7"/>
        </w:numPr>
        <w:spacing w:line="360" w:lineRule="auto"/>
        <w:jc w:val="both"/>
        <w:rPr>
          <w:rFonts w:cs="Arial"/>
        </w:rPr>
      </w:pPr>
      <w:r w:rsidRPr="002148FC">
        <w:rPr>
          <w:rFonts w:cs="Arial"/>
        </w:rPr>
        <w:t xml:space="preserve">výzkum a vývoj </w:t>
      </w:r>
      <w:proofErr w:type="spellStart"/>
      <w:r w:rsidRPr="002148FC">
        <w:rPr>
          <w:rFonts w:cs="Arial"/>
        </w:rPr>
        <w:t>nanosenzorů</w:t>
      </w:r>
      <w:proofErr w:type="spellEnd"/>
      <w:r w:rsidRPr="002148FC">
        <w:rPr>
          <w:rFonts w:cs="Arial"/>
        </w:rPr>
        <w:t xml:space="preserve"> pro různé aplikace v potravinářství a nástrojů na jejich bázi pro zajištění vysoké kvality, bezpečnosti a požadovaných vlastností produkce</w:t>
      </w:r>
      <w:r w:rsidR="009A306A">
        <w:rPr>
          <w:rFonts w:cs="Arial"/>
        </w:rPr>
        <w:t>,</w:t>
      </w:r>
    </w:p>
    <w:p w:rsidR="00E63D2A" w:rsidRPr="002148FC" w:rsidRDefault="00E63D2A" w:rsidP="00B021C6">
      <w:pPr>
        <w:pStyle w:val="Odstavecseseznamem"/>
        <w:numPr>
          <w:ilvl w:val="0"/>
          <w:numId w:val="7"/>
        </w:numPr>
        <w:spacing w:line="360" w:lineRule="auto"/>
        <w:jc w:val="both"/>
        <w:rPr>
          <w:rFonts w:cs="Arial"/>
        </w:rPr>
      </w:pPr>
      <w:r w:rsidRPr="002148FC">
        <w:rPr>
          <w:rFonts w:cs="Arial"/>
        </w:rPr>
        <w:t xml:space="preserve">využití </w:t>
      </w:r>
      <w:proofErr w:type="spellStart"/>
      <w:r w:rsidRPr="002148FC">
        <w:rPr>
          <w:rFonts w:cs="Arial"/>
        </w:rPr>
        <w:t>nanosenzorů</w:t>
      </w:r>
      <w:proofErr w:type="spellEnd"/>
      <w:r w:rsidRPr="002148FC">
        <w:rPr>
          <w:rFonts w:cs="Arial"/>
        </w:rPr>
        <w:t xml:space="preserve"> k hlubšímu pochopení mechanismů vedoucích k pociťování chuti a transportu výživových látek z</w:t>
      </w:r>
      <w:r w:rsidR="009A306A">
        <w:rPr>
          <w:rFonts w:cs="Arial"/>
        </w:rPr>
        <w:t> </w:t>
      </w:r>
      <w:r w:rsidRPr="002148FC">
        <w:rPr>
          <w:rFonts w:cs="Arial"/>
        </w:rPr>
        <w:t>potravin</w:t>
      </w:r>
      <w:r w:rsidR="009A306A">
        <w:rPr>
          <w:rFonts w:cs="Arial"/>
        </w:rPr>
        <w:t>,</w:t>
      </w:r>
    </w:p>
    <w:p w:rsidR="00E63D2A" w:rsidRPr="00702423" w:rsidRDefault="00E63D2A" w:rsidP="00B021C6">
      <w:pPr>
        <w:pStyle w:val="Odstavecseseznamem"/>
        <w:numPr>
          <w:ilvl w:val="0"/>
          <w:numId w:val="7"/>
        </w:numPr>
        <w:spacing w:line="360" w:lineRule="auto"/>
        <w:jc w:val="both"/>
        <w:rPr>
          <w:rFonts w:cs="Arial"/>
          <w:dstrike/>
        </w:rPr>
      </w:pPr>
      <w:r w:rsidRPr="002148FC">
        <w:rPr>
          <w:rFonts w:cs="Arial"/>
        </w:rPr>
        <w:t xml:space="preserve">využití </w:t>
      </w:r>
      <w:proofErr w:type="spellStart"/>
      <w:r w:rsidRPr="002148FC">
        <w:rPr>
          <w:rFonts w:cs="Arial"/>
        </w:rPr>
        <w:t>nanotechnologických</w:t>
      </w:r>
      <w:proofErr w:type="spellEnd"/>
      <w:r w:rsidRPr="002148FC">
        <w:rPr>
          <w:rFonts w:cs="Arial"/>
        </w:rPr>
        <w:t xml:space="preserve"> prvků ve výzkumu interakcí složek potravin a dějů </w:t>
      </w:r>
      <w:r w:rsidRPr="00702423">
        <w:rPr>
          <w:rFonts w:cs="Arial"/>
        </w:rPr>
        <w:t>probíhajících na molekulární úrovni</w:t>
      </w:r>
      <w:r w:rsidR="009A306A" w:rsidRPr="00702423">
        <w:rPr>
          <w:rFonts w:cs="Arial"/>
        </w:rPr>
        <w:t>,</w:t>
      </w:r>
    </w:p>
    <w:p w:rsidR="00E63D2A" w:rsidRPr="00702423" w:rsidRDefault="00E63D2A" w:rsidP="00B021C6">
      <w:pPr>
        <w:pStyle w:val="Odstavecseseznamem"/>
        <w:numPr>
          <w:ilvl w:val="0"/>
          <w:numId w:val="7"/>
        </w:numPr>
        <w:spacing w:line="360" w:lineRule="auto"/>
        <w:jc w:val="both"/>
        <w:rPr>
          <w:rFonts w:cs="Arial"/>
        </w:rPr>
      </w:pPr>
      <w:r w:rsidRPr="00702423">
        <w:rPr>
          <w:rFonts w:cs="Arial"/>
        </w:rPr>
        <w:t xml:space="preserve">výzkum uspořádání technických </w:t>
      </w:r>
      <w:proofErr w:type="spellStart"/>
      <w:r w:rsidRPr="00702423">
        <w:rPr>
          <w:rFonts w:cs="Arial"/>
        </w:rPr>
        <w:t>nanostruktur</w:t>
      </w:r>
      <w:proofErr w:type="spellEnd"/>
      <w:r w:rsidRPr="00702423">
        <w:rPr>
          <w:rFonts w:cs="Arial"/>
        </w:rPr>
        <w:t xml:space="preserve"> v</w:t>
      </w:r>
      <w:r w:rsidR="008B5C82" w:rsidRPr="00702423">
        <w:rPr>
          <w:rFonts w:cs="Arial"/>
        </w:rPr>
        <w:t xml:space="preserve">e dvojrozměrném </w:t>
      </w:r>
      <w:r w:rsidR="008D6CAD" w:rsidRPr="00702423">
        <w:rPr>
          <w:rFonts w:cs="Arial"/>
        </w:rPr>
        <w:br/>
      </w:r>
      <w:r w:rsidR="008B5C82" w:rsidRPr="00702423">
        <w:rPr>
          <w:rFonts w:cs="Arial"/>
        </w:rPr>
        <w:t>a troj</w:t>
      </w:r>
      <w:r w:rsidRPr="00702423">
        <w:rPr>
          <w:rFonts w:cs="Arial"/>
        </w:rPr>
        <w:t>rozměrném měřítku s cílem vytipovat oblasti vhodné pro potravinářské využití</w:t>
      </w:r>
      <w:r w:rsidR="009A306A" w:rsidRPr="00702423">
        <w:rPr>
          <w:rFonts w:cs="Arial"/>
        </w:rPr>
        <w:t>,</w:t>
      </w:r>
    </w:p>
    <w:p w:rsidR="00E63D2A" w:rsidRPr="002148FC" w:rsidRDefault="00E63D2A" w:rsidP="00B021C6">
      <w:pPr>
        <w:pStyle w:val="Odstavecseseznamem"/>
        <w:numPr>
          <w:ilvl w:val="0"/>
          <w:numId w:val="7"/>
        </w:numPr>
        <w:spacing w:line="360" w:lineRule="auto"/>
        <w:jc w:val="both"/>
        <w:rPr>
          <w:rFonts w:cs="Arial"/>
        </w:rPr>
      </w:pPr>
      <w:r w:rsidRPr="00702423">
        <w:rPr>
          <w:rFonts w:cs="Arial"/>
        </w:rPr>
        <w:t xml:space="preserve">využití </w:t>
      </w:r>
      <w:proofErr w:type="spellStart"/>
      <w:r w:rsidRPr="00702423">
        <w:rPr>
          <w:rFonts w:cs="Arial"/>
        </w:rPr>
        <w:t>nanoměřítek</w:t>
      </w:r>
      <w:proofErr w:type="spellEnd"/>
      <w:r w:rsidRPr="00702423">
        <w:rPr>
          <w:rFonts w:cs="Arial"/>
        </w:rPr>
        <w:t xml:space="preserve"> v biologických systémech ve styku s </w:t>
      </w:r>
      <w:proofErr w:type="spellStart"/>
      <w:r w:rsidRPr="00702423">
        <w:rPr>
          <w:rFonts w:cs="Arial"/>
        </w:rPr>
        <w:t>nanostrukturovaným</w:t>
      </w:r>
      <w:proofErr w:type="spellEnd"/>
      <w:r w:rsidRPr="00702423">
        <w:rPr>
          <w:rFonts w:cs="Arial"/>
        </w:rPr>
        <w:t xml:space="preserve"> technickým povrchem k</w:t>
      </w:r>
      <w:r w:rsidRPr="002148FC">
        <w:rPr>
          <w:rFonts w:cs="Arial"/>
        </w:rPr>
        <w:t xml:space="preserve"> vyvolání specifických interakcí v biologických materiálech</w:t>
      </w:r>
      <w:r w:rsidR="009A306A">
        <w:rPr>
          <w:rFonts w:cs="Arial"/>
        </w:rPr>
        <w:t>,</w:t>
      </w:r>
    </w:p>
    <w:p w:rsidR="00E63D2A" w:rsidRPr="002148FC" w:rsidRDefault="00E63D2A" w:rsidP="00B021C6">
      <w:pPr>
        <w:pStyle w:val="Odstavecseseznamem"/>
        <w:numPr>
          <w:ilvl w:val="0"/>
          <w:numId w:val="7"/>
        </w:numPr>
        <w:spacing w:line="360" w:lineRule="auto"/>
        <w:jc w:val="both"/>
        <w:rPr>
          <w:rFonts w:cs="Arial"/>
        </w:rPr>
      </w:pPr>
      <w:r w:rsidRPr="002148FC">
        <w:rPr>
          <w:rFonts w:cs="Arial"/>
        </w:rPr>
        <w:t xml:space="preserve">využití inhibičních schopností některých technických </w:t>
      </w:r>
      <w:proofErr w:type="spellStart"/>
      <w:r w:rsidRPr="002148FC">
        <w:rPr>
          <w:rFonts w:cs="Arial"/>
        </w:rPr>
        <w:t>nanostruktur</w:t>
      </w:r>
      <w:proofErr w:type="spellEnd"/>
      <w:r w:rsidRPr="002148FC">
        <w:rPr>
          <w:rFonts w:cs="Arial"/>
        </w:rPr>
        <w:t xml:space="preserve"> pro zajištění vyšší mikrobiologické bezpečnosti potravních systémů</w:t>
      </w:r>
      <w:r w:rsidR="009A306A">
        <w:rPr>
          <w:rFonts w:cs="Arial"/>
        </w:rPr>
        <w:t>,</w:t>
      </w:r>
    </w:p>
    <w:p w:rsidR="00E63D2A" w:rsidRPr="002148FC" w:rsidRDefault="00E63D2A" w:rsidP="00B021C6">
      <w:pPr>
        <w:pStyle w:val="Odstavecseseznamem"/>
        <w:numPr>
          <w:ilvl w:val="0"/>
          <w:numId w:val="7"/>
        </w:numPr>
        <w:spacing w:line="360" w:lineRule="auto"/>
        <w:jc w:val="both"/>
        <w:rPr>
          <w:rFonts w:cs="Arial"/>
        </w:rPr>
      </w:pPr>
      <w:r w:rsidRPr="002148FC">
        <w:rPr>
          <w:rFonts w:cs="Arial"/>
        </w:rPr>
        <w:t xml:space="preserve">výzkum a využití </w:t>
      </w:r>
      <w:proofErr w:type="spellStart"/>
      <w:r w:rsidRPr="002148FC">
        <w:rPr>
          <w:rFonts w:cs="Arial"/>
        </w:rPr>
        <w:t>nanotechnologicky</w:t>
      </w:r>
      <w:proofErr w:type="spellEnd"/>
      <w:r w:rsidRPr="002148FC">
        <w:rPr>
          <w:rFonts w:cs="Arial"/>
        </w:rPr>
        <w:t xml:space="preserve"> připravených materiálů v konstrukci strojů </w:t>
      </w:r>
      <w:r w:rsidR="009A306A">
        <w:rPr>
          <w:rFonts w:cs="Arial"/>
        </w:rPr>
        <w:br/>
      </w:r>
      <w:r w:rsidRPr="002148FC">
        <w:rPr>
          <w:rFonts w:cs="Arial"/>
        </w:rPr>
        <w:t>a zařízení v potravinářských výrobách s cílem zvýšení hygieny a bezpečnosti produkce, snížení energetické náročnosti výroby nebo dosažení žádoucích parametrů potravin</w:t>
      </w:r>
      <w:r w:rsidR="009A306A">
        <w:rPr>
          <w:rFonts w:cs="Arial"/>
        </w:rPr>
        <w:t>.</w:t>
      </w:r>
    </w:p>
    <w:p w:rsidR="00E63D2A" w:rsidRPr="002148FC" w:rsidRDefault="00E63D2A" w:rsidP="008460EF">
      <w:pPr>
        <w:spacing w:line="360" w:lineRule="auto"/>
        <w:jc w:val="both"/>
        <w:rPr>
          <w:rFonts w:cs="Arial"/>
        </w:rPr>
      </w:pPr>
    </w:p>
    <w:p w:rsidR="00E63D2A" w:rsidRPr="00985E4C" w:rsidRDefault="005B29D6" w:rsidP="00702423">
      <w:pPr>
        <w:pStyle w:val="Nadpis3"/>
        <w:rPr>
          <w:b/>
        </w:rPr>
      </w:pPr>
      <w:bookmarkStart w:id="114" w:name="_Toc435612635"/>
      <w:bookmarkStart w:id="115" w:name="_Toc435627624"/>
      <w:r w:rsidRPr="00985E4C">
        <w:rPr>
          <w:b/>
        </w:rPr>
        <w:t>V</w:t>
      </w:r>
      <w:r w:rsidR="002E072B" w:rsidRPr="00985E4C">
        <w:rPr>
          <w:b/>
          <w:lang w:val="cs-CZ"/>
        </w:rPr>
        <w:t>II</w:t>
      </w:r>
      <w:r w:rsidR="00985E4C" w:rsidRPr="00985E4C">
        <w:rPr>
          <w:b/>
        </w:rPr>
        <w:t xml:space="preserve">. </w:t>
      </w:r>
      <w:r w:rsidR="00E63D2A" w:rsidRPr="00985E4C">
        <w:rPr>
          <w:b/>
        </w:rPr>
        <w:t>6.  Nové metody analýzy složení potravinových surovin, potravin a jejich vlastností</w:t>
      </w:r>
      <w:bookmarkEnd w:id="114"/>
      <w:bookmarkEnd w:id="115"/>
    </w:p>
    <w:p w:rsidR="00E63D2A" w:rsidRPr="002148FC" w:rsidRDefault="00E63D2A" w:rsidP="008460EF">
      <w:pPr>
        <w:spacing w:line="360" w:lineRule="auto"/>
        <w:jc w:val="both"/>
        <w:rPr>
          <w:rFonts w:cs="Arial"/>
        </w:rPr>
      </w:pPr>
      <w:r w:rsidRPr="002148FC">
        <w:rPr>
          <w:rFonts w:cs="Arial"/>
        </w:rPr>
        <w:t xml:space="preserve">Výzkum se bude týkat především metod analytických, chemických, fyzikálně-chemických </w:t>
      </w:r>
      <w:r w:rsidR="009A306A">
        <w:rPr>
          <w:rFonts w:cs="Arial"/>
        </w:rPr>
        <w:br/>
      </w:r>
      <w:r w:rsidRPr="002148FC">
        <w:rPr>
          <w:rFonts w:cs="Arial"/>
        </w:rPr>
        <w:t>a mikrobiologických a molekulárně genetických, aby mohly být využity i pro hodnocení kvality potravin (např. jejich falšování, autenticita, atp.) a jejich zdravotní bezpečnosti a dále při řízení výrobních procesů nebo při kontrole pověřenými institucemi ve prospěch konzumenta.</w:t>
      </w:r>
      <w:r w:rsidR="009A306A">
        <w:rPr>
          <w:rFonts w:cs="Arial"/>
        </w:rPr>
        <w:t xml:space="preserve"> Výzkum je směřován do těchto oblastí:</w:t>
      </w:r>
    </w:p>
    <w:p w:rsidR="00E63D2A" w:rsidRPr="002148FC" w:rsidRDefault="00E63D2A" w:rsidP="00B021C6">
      <w:pPr>
        <w:pStyle w:val="Odstavecseseznamem"/>
        <w:numPr>
          <w:ilvl w:val="0"/>
          <w:numId w:val="7"/>
        </w:numPr>
        <w:spacing w:line="360" w:lineRule="auto"/>
        <w:jc w:val="both"/>
        <w:rPr>
          <w:rFonts w:cs="Arial"/>
        </w:rPr>
      </w:pPr>
      <w:r w:rsidRPr="002148FC">
        <w:rPr>
          <w:rFonts w:cs="Arial"/>
        </w:rPr>
        <w:t>nepřímé metody sledování kvality potravin</w:t>
      </w:r>
      <w:r w:rsidR="009A306A">
        <w:rPr>
          <w:rFonts w:cs="Arial"/>
        </w:rPr>
        <w:t>,</w:t>
      </w:r>
    </w:p>
    <w:p w:rsidR="00E63D2A" w:rsidRPr="002148FC" w:rsidRDefault="00E63D2A" w:rsidP="00B021C6">
      <w:pPr>
        <w:pStyle w:val="Odstavecseseznamem"/>
        <w:numPr>
          <w:ilvl w:val="0"/>
          <w:numId w:val="7"/>
        </w:numPr>
        <w:spacing w:line="360" w:lineRule="auto"/>
        <w:jc w:val="both"/>
        <w:rPr>
          <w:rFonts w:cs="Arial"/>
        </w:rPr>
      </w:pPr>
      <w:r w:rsidRPr="002148FC">
        <w:rPr>
          <w:rFonts w:cs="Arial"/>
        </w:rPr>
        <w:t>databáze metod hodnocení pravosti potravin</w:t>
      </w:r>
      <w:r w:rsidR="009A306A">
        <w:rPr>
          <w:rFonts w:cs="Arial"/>
        </w:rPr>
        <w:t>,</w:t>
      </w:r>
    </w:p>
    <w:p w:rsidR="00E63D2A" w:rsidRPr="002148FC" w:rsidRDefault="00E63D2A" w:rsidP="00B021C6">
      <w:pPr>
        <w:pStyle w:val="Odstavecseseznamem"/>
        <w:numPr>
          <w:ilvl w:val="0"/>
          <w:numId w:val="7"/>
        </w:numPr>
        <w:spacing w:line="360" w:lineRule="auto"/>
        <w:jc w:val="both"/>
        <w:rPr>
          <w:rFonts w:cs="Arial"/>
        </w:rPr>
      </w:pPr>
      <w:r w:rsidRPr="002148FC">
        <w:rPr>
          <w:rFonts w:cs="Arial"/>
        </w:rPr>
        <w:t>metody pro stanovení vybraných potravinových alergenů</w:t>
      </w:r>
      <w:r w:rsidR="009A306A">
        <w:rPr>
          <w:rFonts w:cs="Arial"/>
        </w:rPr>
        <w:t>,</w:t>
      </w:r>
    </w:p>
    <w:p w:rsidR="00E63D2A" w:rsidRPr="002148FC" w:rsidRDefault="00E63D2A" w:rsidP="00B021C6">
      <w:pPr>
        <w:pStyle w:val="Odstavecseseznamem"/>
        <w:numPr>
          <w:ilvl w:val="0"/>
          <w:numId w:val="7"/>
        </w:numPr>
        <w:spacing w:line="360" w:lineRule="auto"/>
        <w:jc w:val="both"/>
        <w:rPr>
          <w:rFonts w:cs="Arial"/>
        </w:rPr>
      </w:pPr>
      <w:r w:rsidRPr="002148FC">
        <w:rPr>
          <w:rFonts w:cs="Arial"/>
        </w:rPr>
        <w:t>systémy kontroly jakosti a bezpečnosti</w:t>
      </w:r>
      <w:r w:rsidR="009A306A">
        <w:rPr>
          <w:rFonts w:cs="Arial"/>
        </w:rPr>
        <w:t>,</w:t>
      </w:r>
    </w:p>
    <w:p w:rsidR="00E63D2A" w:rsidRPr="00702423" w:rsidRDefault="00E63D2A" w:rsidP="00B021C6">
      <w:pPr>
        <w:pStyle w:val="Odstavecseseznamem"/>
        <w:numPr>
          <w:ilvl w:val="0"/>
          <w:numId w:val="7"/>
        </w:numPr>
        <w:spacing w:line="360" w:lineRule="auto"/>
        <w:jc w:val="both"/>
        <w:rPr>
          <w:rFonts w:cs="Arial"/>
        </w:rPr>
      </w:pPr>
      <w:r w:rsidRPr="002148FC">
        <w:rPr>
          <w:rFonts w:cs="Arial"/>
        </w:rPr>
        <w:t xml:space="preserve">rozvoj </w:t>
      </w:r>
      <w:r w:rsidRPr="00702423">
        <w:rPr>
          <w:rFonts w:cs="Arial"/>
        </w:rPr>
        <w:t>vybraných rychlých detekčních metod fyzikální, chemické a biologické, mikrobiologické kontaminace krmiv a potravin</w:t>
      </w:r>
      <w:r w:rsidR="009A306A" w:rsidRPr="00702423">
        <w:rPr>
          <w:rFonts w:cs="Arial"/>
        </w:rPr>
        <w:t>,</w:t>
      </w:r>
    </w:p>
    <w:p w:rsidR="00E63D2A" w:rsidRPr="00702423" w:rsidRDefault="00E63D2A" w:rsidP="00B021C6">
      <w:pPr>
        <w:pStyle w:val="Odstavecseseznamem"/>
        <w:numPr>
          <w:ilvl w:val="0"/>
          <w:numId w:val="7"/>
        </w:numPr>
        <w:spacing w:line="360" w:lineRule="auto"/>
        <w:jc w:val="both"/>
        <w:rPr>
          <w:rFonts w:cs="Arial"/>
        </w:rPr>
      </w:pPr>
      <w:r w:rsidRPr="00702423">
        <w:rPr>
          <w:rFonts w:cs="Arial"/>
        </w:rPr>
        <w:t>sledování látek v potravinovém řetězci – vazba potraviny a zemědělské praktiky</w:t>
      </w:r>
      <w:r w:rsidR="009A306A" w:rsidRPr="00702423">
        <w:rPr>
          <w:rFonts w:cs="Arial"/>
        </w:rPr>
        <w:t>,</w:t>
      </w:r>
    </w:p>
    <w:p w:rsidR="00E63D2A" w:rsidRPr="00702423" w:rsidRDefault="00E63D2A" w:rsidP="00B021C6">
      <w:pPr>
        <w:pStyle w:val="Odstavecseseznamem"/>
        <w:numPr>
          <w:ilvl w:val="0"/>
          <w:numId w:val="7"/>
        </w:numPr>
        <w:spacing w:line="360" w:lineRule="auto"/>
        <w:jc w:val="both"/>
        <w:rPr>
          <w:rFonts w:cs="Arial"/>
        </w:rPr>
      </w:pPr>
      <w:r w:rsidRPr="00702423">
        <w:rPr>
          <w:rFonts w:cs="Arial"/>
        </w:rPr>
        <w:t>rozvoj analytických metod na principech instrumentální analýzy</w:t>
      </w:r>
      <w:r w:rsidR="00917487" w:rsidRPr="00702423">
        <w:rPr>
          <w:rFonts w:cs="Arial"/>
        </w:rPr>
        <w:t>,</w:t>
      </w:r>
      <w:r w:rsidRPr="00702423">
        <w:rPr>
          <w:rFonts w:cs="Arial"/>
        </w:rPr>
        <w:t xml:space="preserve"> především chromatografie, spektrální analýzy</w:t>
      </w:r>
      <w:r w:rsidR="009A306A" w:rsidRPr="00702423">
        <w:rPr>
          <w:rFonts w:cs="Arial"/>
        </w:rPr>
        <w:t>,</w:t>
      </w:r>
    </w:p>
    <w:p w:rsidR="00E63D2A" w:rsidRPr="00702423" w:rsidRDefault="00E63D2A" w:rsidP="00B021C6">
      <w:pPr>
        <w:pStyle w:val="Odstavecseseznamem"/>
        <w:numPr>
          <w:ilvl w:val="0"/>
          <w:numId w:val="7"/>
        </w:numPr>
        <w:spacing w:line="360" w:lineRule="auto"/>
        <w:jc w:val="both"/>
        <w:rPr>
          <w:rFonts w:cs="Arial"/>
        </w:rPr>
      </w:pPr>
      <w:r w:rsidRPr="00702423">
        <w:rPr>
          <w:rFonts w:cs="Arial"/>
        </w:rPr>
        <w:t xml:space="preserve">rozvoj mikrobiologických a molekulárně-biologických metod k detekci, kvantifikaci </w:t>
      </w:r>
      <w:r w:rsidR="008D6CAD" w:rsidRPr="00702423">
        <w:rPr>
          <w:rFonts w:cs="Arial"/>
        </w:rPr>
        <w:br/>
      </w:r>
      <w:r w:rsidRPr="00702423">
        <w:rPr>
          <w:rFonts w:cs="Arial"/>
        </w:rPr>
        <w:t>a identifikaci patogenních, technologicky nežádoucích a kulturních mikroorganismů</w:t>
      </w:r>
      <w:r w:rsidR="009A306A" w:rsidRPr="00702423">
        <w:rPr>
          <w:rFonts w:cs="Arial"/>
        </w:rPr>
        <w:t>,</w:t>
      </w:r>
    </w:p>
    <w:p w:rsidR="00E63D2A" w:rsidRPr="00702423" w:rsidRDefault="00E63D2A" w:rsidP="008460EF">
      <w:pPr>
        <w:pStyle w:val="Odstavecseseznamem"/>
        <w:numPr>
          <w:ilvl w:val="0"/>
          <w:numId w:val="7"/>
        </w:numPr>
        <w:spacing w:line="360" w:lineRule="auto"/>
        <w:jc w:val="both"/>
        <w:rPr>
          <w:rFonts w:cs="Arial"/>
          <w:dstrike/>
        </w:rPr>
      </w:pPr>
      <w:r w:rsidRPr="00702423">
        <w:rPr>
          <w:rFonts w:cs="Arial"/>
        </w:rPr>
        <w:t>edukace spotřebitelů v oblasti zbožíznalství a zdravé výživy</w:t>
      </w:r>
      <w:r w:rsidR="009A306A" w:rsidRPr="00702423">
        <w:rPr>
          <w:rFonts w:cs="Arial"/>
        </w:rPr>
        <w:t>.</w:t>
      </w:r>
    </w:p>
    <w:p w:rsidR="00FE1CA8" w:rsidRPr="00695731" w:rsidRDefault="00E63D2A" w:rsidP="00695731">
      <w:pPr>
        <w:pStyle w:val="Nadpis1"/>
      </w:pPr>
      <w:r w:rsidRPr="009670CF">
        <w:rPr>
          <w:rFonts w:cs="Arial"/>
        </w:rPr>
        <w:br w:type="page"/>
      </w:r>
      <w:bookmarkStart w:id="116" w:name="_Toc435627625"/>
      <w:r w:rsidR="00FE1CA8" w:rsidRPr="00695731">
        <w:lastRenderedPageBreak/>
        <w:t>VI</w:t>
      </w:r>
      <w:r w:rsidR="002E072B">
        <w:t>II</w:t>
      </w:r>
      <w:r w:rsidR="00FE1CA8" w:rsidRPr="00695731">
        <w:t>. Zemědělská technika</w:t>
      </w:r>
      <w:bookmarkEnd w:id="116"/>
    </w:p>
    <w:p w:rsidR="00FE1CA8" w:rsidRPr="009670CF" w:rsidRDefault="00FE1CA8" w:rsidP="00FE1CA8">
      <w:pPr>
        <w:spacing w:line="360" w:lineRule="auto"/>
        <w:jc w:val="both"/>
        <w:rPr>
          <w:rFonts w:cs="Arial"/>
          <w:color w:val="000000"/>
          <w:shd w:val="clear" w:color="auto" w:fill="FFFFFF"/>
        </w:rPr>
      </w:pPr>
    </w:p>
    <w:p w:rsidR="00FE1CA8" w:rsidRPr="009670CF" w:rsidRDefault="00FE1CA8" w:rsidP="00FE1CA8">
      <w:pPr>
        <w:spacing w:line="360" w:lineRule="auto"/>
        <w:jc w:val="both"/>
        <w:rPr>
          <w:rFonts w:cs="Arial"/>
          <w:b/>
        </w:rPr>
      </w:pPr>
      <w:r w:rsidRPr="009670CF">
        <w:rPr>
          <w:rFonts w:cs="Arial"/>
          <w:color w:val="000000"/>
          <w:shd w:val="clear" w:color="auto" w:fill="FFFFFF"/>
        </w:rPr>
        <w:t xml:space="preserve">Kvalita, úrodnost půdy, efektivita a ekonomika zemědělství i ovlivňování životního prostředí, to jsou faktory, které do značné míry souvisí se zemědělskou technikou </w:t>
      </w:r>
      <w:r w:rsidR="009A306A">
        <w:rPr>
          <w:rFonts w:cs="Arial"/>
          <w:color w:val="000000"/>
          <w:shd w:val="clear" w:color="auto" w:fill="FFFFFF"/>
        </w:rPr>
        <w:br/>
      </w:r>
      <w:r w:rsidRPr="009670CF">
        <w:rPr>
          <w:rFonts w:cs="Arial"/>
          <w:color w:val="000000"/>
          <w:shd w:val="clear" w:color="auto" w:fill="FFFFFF"/>
        </w:rPr>
        <w:t>a technologiemi. Největším úkolem pro společnost v budoucnu je hledání způsobů jak uspokojit rostoucí poptávku po potravinách, pohonných hmotách (biopaliv</w:t>
      </w:r>
      <w:r w:rsidR="00F176B6">
        <w:rPr>
          <w:rFonts w:cs="Arial"/>
          <w:color w:val="000000"/>
          <w:shd w:val="clear" w:color="auto" w:fill="FFFFFF"/>
        </w:rPr>
        <w:t>ech</w:t>
      </w:r>
      <w:r w:rsidRPr="009670CF">
        <w:rPr>
          <w:rFonts w:cs="Arial"/>
          <w:color w:val="000000"/>
          <w:shd w:val="clear" w:color="auto" w:fill="FFFFFF"/>
        </w:rPr>
        <w:t xml:space="preserve">) a materiálech z přírodních </w:t>
      </w:r>
      <w:r w:rsidR="00702423" w:rsidRPr="009670CF">
        <w:rPr>
          <w:rFonts w:cs="Arial"/>
          <w:color w:val="000000"/>
          <w:shd w:val="clear" w:color="auto" w:fill="FFFFFF"/>
        </w:rPr>
        <w:t>zdrojů, navzdory</w:t>
      </w:r>
      <w:r w:rsidRPr="009670CF">
        <w:rPr>
          <w:rFonts w:cs="Arial"/>
          <w:color w:val="000000"/>
          <w:shd w:val="clear" w:color="auto" w:fill="FFFFFF"/>
        </w:rPr>
        <w:t xml:space="preserve"> měnícímu se klimatu a </w:t>
      </w:r>
      <w:r w:rsidR="00F176B6">
        <w:rPr>
          <w:rFonts w:cs="Arial"/>
          <w:color w:val="000000"/>
          <w:shd w:val="clear" w:color="auto" w:fill="FFFFFF"/>
        </w:rPr>
        <w:t>menšímu počtu</w:t>
      </w:r>
      <w:r w:rsidR="00F176B6" w:rsidRPr="009670CF">
        <w:rPr>
          <w:rFonts w:cs="Arial"/>
          <w:color w:val="000000"/>
          <w:shd w:val="clear" w:color="auto" w:fill="FFFFFF"/>
        </w:rPr>
        <w:t xml:space="preserve"> </w:t>
      </w:r>
      <w:r w:rsidRPr="009670CF">
        <w:rPr>
          <w:rFonts w:cs="Arial"/>
          <w:color w:val="000000"/>
          <w:shd w:val="clear" w:color="auto" w:fill="FFFFFF"/>
        </w:rPr>
        <w:t xml:space="preserve">příležitostí pro zemědělskou expanzi </w:t>
      </w:r>
      <w:r w:rsidR="00120905">
        <w:rPr>
          <w:rFonts w:cs="Arial"/>
          <w:color w:val="000000"/>
          <w:shd w:val="clear" w:color="auto" w:fill="FFFFFF"/>
        </w:rPr>
        <w:t>d</w:t>
      </w:r>
      <w:r w:rsidRPr="009670CF">
        <w:rPr>
          <w:rFonts w:cs="Arial"/>
          <w:color w:val="000000"/>
          <w:shd w:val="clear" w:color="auto" w:fill="FFFFFF"/>
        </w:rPr>
        <w:t>o dalších zemí.</w:t>
      </w:r>
      <w:r w:rsidRPr="009670CF">
        <w:rPr>
          <w:rStyle w:val="apple-converted-space"/>
          <w:rFonts w:cs="Arial"/>
          <w:color w:val="000000"/>
          <w:shd w:val="clear" w:color="auto" w:fill="FFFFFF"/>
        </w:rPr>
        <w:t xml:space="preserve"> V mezinárodním měřítku se označuje tato oblast jako </w:t>
      </w:r>
      <w:proofErr w:type="spellStart"/>
      <w:r w:rsidRPr="009670CF">
        <w:rPr>
          <w:rFonts w:cs="Arial"/>
          <w:color w:val="000000"/>
          <w:shd w:val="clear" w:color="auto" w:fill="FFFFFF"/>
        </w:rPr>
        <w:t>clima</w:t>
      </w:r>
      <w:r w:rsidR="001040D0">
        <w:rPr>
          <w:rFonts w:cs="Arial"/>
          <w:color w:val="000000"/>
          <w:shd w:val="clear" w:color="auto" w:fill="FFFFFF"/>
        </w:rPr>
        <w:t>te</w:t>
      </w:r>
      <w:r w:rsidRPr="009670CF">
        <w:rPr>
          <w:rFonts w:cs="Arial"/>
          <w:color w:val="000000"/>
          <w:shd w:val="clear" w:color="auto" w:fill="FFFFFF"/>
        </w:rPr>
        <w:t>-smart</w:t>
      </w:r>
      <w:proofErr w:type="spellEnd"/>
      <w:r w:rsidRPr="009670CF">
        <w:rPr>
          <w:rFonts w:cs="Arial"/>
          <w:color w:val="000000"/>
          <w:shd w:val="clear" w:color="auto" w:fill="FFFFFF"/>
        </w:rPr>
        <w:t xml:space="preserve"> </w:t>
      </w:r>
      <w:proofErr w:type="spellStart"/>
      <w:r w:rsidRPr="009670CF">
        <w:rPr>
          <w:rFonts w:cs="Arial"/>
          <w:color w:val="000000"/>
          <w:shd w:val="clear" w:color="auto" w:fill="FFFFFF"/>
        </w:rPr>
        <w:t>agriculture</w:t>
      </w:r>
      <w:proofErr w:type="spellEnd"/>
      <w:r w:rsidRPr="009670CF">
        <w:rPr>
          <w:rFonts w:cs="Arial"/>
          <w:color w:val="000000"/>
          <w:shd w:val="clear" w:color="auto" w:fill="FFFFFF"/>
        </w:rPr>
        <w:t xml:space="preserve"> (CSA). Z hlediska vědy a výzkumu je třeba zaměřit aktivity v této oblasti na následující směry:</w:t>
      </w:r>
    </w:p>
    <w:p w:rsidR="00FE1CA8" w:rsidRPr="009670CF" w:rsidRDefault="00FE1CA8" w:rsidP="00FE1CA8">
      <w:pPr>
        <w:pStyle w:val="Odstavecseseznamem"/>
        <w:numPr>
          <w:ilvl w:val="0"/>
          <w:numId w:val="42"/>
        </w:numPr>
        <w:spacing w:line="360" w:lineRule="auto"/>
        <w:jc w:val="both"/>
        <w:rPr>
          <w:rFonts w:eastAsia="Times New Roman" w:cs="Arial"/>
          <w:color w:val="222222"/>
          <w:lang w:eastAsia="cs-CZ"/>
        </w:rPr>
      </w:pPr>
      <w:r w:rsidRPr="009670CF">
        <w:rPr>
          <w:rFonts w:eastAsia="Times New Roman" w:cs="Arial"/>
          <w:color w:val="222222"/>
          <w:lang w:eastAsia="cs-CZ"/>
        </w:rPr>
        <w:t>výzkum technických systémů a technologií pro snížení utužování půdy způsobené pohybem strojů na pozemku</w:t>
      </w:r>
      <w:r w:rsidR="009A306A">
        <w:rPr>
          <w:rFonts w:eastAsia="Times New Roman" w:cs="Arial"/>
          <w:color w:val="222222"/>
          <w:lang w:eastAsia="cs-CZ"/>
        </w:rPr>
        <w:t>,</w:t>
      </w:r>
    </w:p>
    <w:p w:rsidR="00FE1CA8" w:rsidRPr="009670CF" w:rsidRDefault="00FE1CA8" w:rsidP="00FE1CA8">
      <w:pPr>
        <w:pStyle w:val="Odstavecseseznamem"/>
        <w:numPr>
          <w:ilvl w:val="0"/>
          <w:numId w:val="42"/>
        </w:numPr>
        <w:spacing w:line="360" w:lineRule="auto"/>
        <w:jc w:val="both"/>
        <w:rPr>
          <w:rFonts w:eastAsia="Times New Roman" w:cs="Arial"/>
          <w:color w:val="222222"/>
          <w:lang w:eastAsia="cs-CZ"/>
        </w:rPr>
      </w:pPr>
      <w:r w:rsidRPr="009670CF">
        <w:rPr>
          <w:rFonts w:eastAsia="Times New Roman" w:cs="Arial"/>
          <w:color w:val="222222"/>
          <w:lang w:eastAsia="cs-CZ"/>
        </w:rPr>
        <w:t>výzkum a vývoj bezpilotních systémů řízení mobilní zemědělské techniky</w:t>
      </w:r>
      <w:r w:rsidR="009A306A">
        <w:rPr>
          <w:rFonts w:eastAsia="Times New Roman" w:cs="Arial"/>
          <w:color w:val="222222"/>
          <w:lang w:eastAsia="cs-CZ"/>
        </w:rPr>
        <w:t>,</w:t>
      </w:r>
    </w:p>
    <w:p w:rsidR="00FE1CA8" w:rsidRPr="009670CF" w:rsidRDefault="00FE1CA8" w:rsidP="00FE1CA8">
      <w:pPr>
        <w:pStyle w:val="Odstavecseseznamem"/>
        <w:numPr>
          <w:ilvl w:val="0"/>
          <w:numId w:val="42"/>
        </w:numPr>
        <w:spacing w:line="360" w:lineRule="auto"/>
        <w:jc w:val="both"/>
        <w:rPr>
          <w:rFonts w:eastAsia="Times New Roman" w:cs="Arial"/>
          <w:color w:val="222222"/>
          <w:lang w:eastAsia="cs-CZ"/>
        </w:rPr>
      </w:pPr>
      <w:r w:rsidRPr="009670CF">
        <w:rPr>
          <w:rFonts w:eastAsia="Times New Roman" w:cs="Arial"/>
          <w:color w:val="222222"/>
          <w:lang w:eastAsia="cs-CZ"/>
        </w:rPr>
        <w:t>nové logistické systémy pro efektivní pohyb strojů při obdělávání půdy a dopravu materiálů v</w:t>
      </w:r>
      <w:r w:rsidR="009A306A">
        <w:rPr>
          <w:rFonts w:eastAsia="Times New Roman" w:cs="Arial"/>
          <w:color w:val="222222"/>
          <w:lang w:eastAsia="cs-CZ"/>
        </w:rPr>
        <w:t> </w:t>
      </w:r>
      <w:r w:rsidRPr="009670CF">
        <w:rPr>
          <w:rFonts w:eastAsia="Times New Roman" w:cs="Arial"/>
          <w:color w:val="222222"/>
          <w:lang w:eastAsia="cs-CZ"/>
        </w:rPr>
        <w:t>zemědělství</w:t>
      </w:r>
      <w:r w:rsidR="009A306A">
        <w:rPr>
          <w:rFonts w:eastAsia="Times New Roman" w:cs="Arial"/>
          <w:color w:val="222222"/>
          <w:lang w:eastAsia="cs-CZ"/>
        </w:rPr>
        <w:t>,</w:t>
      </w:r>
    </w:p>
    <w:p w:rsidR="00FE1CA8" w:rsidRPr="009670CF" w:rsidRDefault="00FE1CA8" w:rsidP="00FE1CA8">
      <w:pPr>
        <w:pStyle w:val="Odstavecseseznamem"/>
        <w:numPr>
          <w:ilvl w:val="0"/>
          <w:numId w:val="42"/>
        </w:numPr>
        <w:spacing w:line="360" w:lineRule="auto"/>
        <w:jc w:val="both"/>
        <w:rPr>
          <w:rFonts w:eastAsia="Times New Roman" w:cs="Arial"/>
          <w:color w:val="222222"/>
          <w:lang w:eastAsia="cs-CZ"/>
        </w:rPr>
      </w:pPr>
      <w:r w:rsidRPr="009670CF">
        <w:rPr>
          <w:rFonts w:eastAsia="Times New Roman" w:cs="Arial"/>
          <w:color w:val="222222"/>
          <w:lang w:eastAsia="cs-CZ"/>
        </w:rPr>
        <w:t xml:space="preserve">využití </w:t>
      </w:r>
      <w:proofErr w:type="spellStart"/>
      <w:r w:rsidRPr="009670CF">
        <w:rPr>
          <w:rFonts w:eastAsia="Times New Roman" w:cs="Arial"/>
          <w:color w:val="222222"/>
          <w:lang w:eastAsia="cs-CZ"/>
        </w:rPr>
        <w:t>nanomateriálů</w:t>
      </w:r>
      <w:proofErr w:type="spellEnd"/>
      <w:r w:rsidRPr="009670CF">
        <w:rPr>
          <w:rFonts w:eastAsia="Times New Roman" w:cs="Arial"/>
          <w:color w:val="222222"/>
          <w:lang w:eastAsia="cs-CZ"/>
        </w:rPr>
        <w:t xml:space="preserve"> a nanočástic při výrobě a využívání zemědělské techniky</w:t>
      </w:r>
    </w:p>
    <w:p w:rsidR="00FE1CA8" w:rsidRPr="009670CF" w:rsidRDefault="00FE1CA8" w:rsidP="00FE1CA8">
      <w:pPr>
        <w:pStyle w:val="Odstavecseseznamem"/>
        <w:numPr>
          <w:ilvl w:val="0"/>
          <w:numId w:val="42"/>
        </w:numPr>
        <w:spacing w:line="360" w:lineRule="auto"/>
        <w:jc w:val="both"/>
        <w:rPr>
          <w:rFonts w:eastAsia="Times New Roman" w:cs="Arial"/>
          <w:color w:val="222222"/>
          <w:lang w:eastAsia="cs-CZ"/>
        </w:rPr>
      </w:pPr>
      <w:r w:rsidRPr="009670CF">
        <w:rPr>
          <w:rFonts w:eastAsia="Times New Roman" w:cs="Arial"/>
          <w:color w:val="222222"/>
          <w:lang w:eastAsia="cs-CZ"/>
        </w:rPr>
        <w:t xml:space="preserve">vývoj metod a strojního zařízení pro efektivní měření </w:t>
      </w:r>
      <w:proofErr w:type="spellStart"/>
      <w:r w:rsidRPr="009670CF">
        <w:rPr>
          <w:rFonts w:eastAsia="Times New Roman" w:cs="Arial"/>
          <w:color w:val="222222"/>
          <w:lang w:eastAsia="cs-CZ"/>
        </w:rPr>
        <w:t>technicko-exploatačních</w:t>
      </w:r>
      <w:proofErr w:type="spellEnd"/>
      <w:r w:rsidRPr="009670CF">
        <w:rPr>
          <w:rFonts w:eastAsia="Times New Roman" w:cs="Arial"/>
          <w:color w:val="222222"/>
          <w:lang w:eastAsia="cs-CZ"/>
        </w:rPr>
        <w:t xml:space="preserve"> veličin strojů</w:t>
      </w:r>
      <w:r w:rsidR="009A306A">
        <w:rPr>
          <w:rFonts w:eastAsia="Times New Roman" w:cs="Arial"/>
          <w:color w:val="222222"/>
          <w:lang w:eastAsia="cs-CZ"/>
        </w:rPr>
        <w:t>,</w:t>
      </w:r>
    </w:p>
    <w:p w:rsidR="00FE1CA8" w:rsidRPr="009670CF" w:rsidRDefault="00FE1CA8" w:rsidP="00FE1CA8">
      <w:pPr>
        <w:pStyle w:val="Odstavecseseznamem"/>
        <w:numPr>
          <w:ilvl w:val="0"/>
          <w:numId w:val="42"/>
        </w:numPr>
        <w:spacing w:line="360" w:lineRule="auto"/>
        <w:jc w:val="both"/>
        <w:rPr>
          <w:rFonts w:eastAsia="Times New Roman" w:cs="Arial"/>
          <w:color w:val="222222"/>
          <w:lang w:eastAsia="cs-CZ"/>
        </w:rPr>
      </w:pPr>
      <w:r w:rsidRPr="009670CF">
        <w:rPr>
          <w:rFonts w:eastAsia="Times New Roman" w:cs="Arial"/>
          <w:color w:val="222222"/>
          <w:lang w:eastAsia="cs-CZ"/>
        </w:rPr>
        <w:t>vývoj a inovace automatizovaných technologií v chovu a odchovu zvířat</w:t>
      </w:r>
      <w:r w:rsidR="009A306A">
        <w:rPr>
          <w:rFonts w:eastAsia="Times New Roman" w:cs="Arial"/>
          <w:color w:val="222222"/>
          <w:lang w:eastAsia="cs-CZ"/>
        </w:rPr>
        <w:t>,</w:t>
      </w:r>
    </w:p>
    <w:p w:rsidR="00FE1CA8" w:rsidRPr="009670CF" w:rsidRDefault="00FE1CA8" w:rsidP="00FE1CA8">
      <w:pPr>
        <w:pStyle w:val="Odstavecseseznamem"/>
        <w:numPr>
          <w:ilvl w:val="0"/>
          <w:numId w:val="42"/>
        </w:numPr>
        <w:spacing w:line="360" w:lineRule="auto"/>
        <w:jc w:val="both"/>
        <w:rPr>
          <w:rFonts w:eastAsia="Times New Roman" w:cs="Arial"/>
          <w:color w:val="222222"/>
          <w:lang w:eastAsia="cs-CZ"/>
        </w:rPr>
      </w:pPr>
      <w:r w:rsidRPr="009670CF">
        <w:rPr>
          <w:rFonts w:eastAsia="Times New Roman" w:cs="Arial"/>
          <w:color w:val="222222"/>
          <w:lang w:eastAsia="cs-CZ"/>
        </w:rPr>
        <w:t xml:space="preserve">inovativní postupy technologie využití </w:t>
      </w:r>
      <w:r w:rsidR="00445996">
        <w:rPr>
          <w:rFonts w:eastAsia="Times New Roman" w:cs="Arial"/>
          <w:color w:val="222222"/>
          <w:lang w:eastAsia="cs-CZ"/>
        </w:rPr>
        <w:t>biomasy</w:t>
      </w:r>
      <w:r w:rsidRPr="009670CF">
        <w:rPr>
          <w:rFonts w:eastAsia="Times New Roman" w:cs="Arial"/>
          <w:color w:val="222222"/>
          <w:lang w:eastAsia="cs-CZ"/>
        </w:rPr>
        <w:t xml:space="preserve"> pro výrobu pohonných hmot, surovin pro zpracovatelský průmysl a energetické využití</w:t>
      </w:r>
      <w:r w:rsidR="009A306A">
        <w:rPr>
          <w:rFonts w:eastAsia="Times New Roman" w:cs="Arial"/>
          <w:color w:val="222222"/>
          <w:lang w:eastAsia="cs-CZ"/>
        </w:rPr>
        <w:t>,</w:t>
      </w:r>
    </w:p>
    <w:p w:rsidR="00FE1CA8" w:rsidRPr="009670CF" w:rsidRDefault="00FE1CA8" w:rsidP="00FE1CA8">
      <w:pPr>
        <w:pStyle w:val="Odstavecseseznamem"/>
        <w:numPr>
          <w:ilvl w:val="0"/>
          <w:numId w:val="42"/>
        </w:numPr>
        <w:spacing w:line="360" w:lineRule="auto"/>
        <w:jc w:val="both"/>
        <w:rPr>
          <w:rFonts w:eastAsia="Times New Roman" w:cs="Arial"/>
          <w:color w:val="222222"/>
          <w:lang w:eastAsia="cs-CZ"/>
        </w:rPr>
      </w:pPr>
      <w:r w:rsidRPr="009670CF">
        <w:rPr>
          <w:rFonts w:eastAsia="Times New Roman" w:cs="Arial"/>
          <w:color w:val="222222"/>
          <w:lang w:eastAsia="cs-CZ"/>
        </w:rPr>
        <w:t>výzkum a vývoj biogenních látek ze zemědělských surovin pro využití v chemickém, potravinářském a energetickém odvětví</w:t>
      </w:r>
      <w:r w:rsidR="009A306A">
        <w:rPr>
          <w:rFonts w:eastAsia="Times New Roman" w:cs="Arial"/>
          <w:color w:val="222222"/>
          <w:lang w:eastAsia="cs-CZ"/>
        </w:rPr>
        <w:t>,</w:t>
      </w:r>
    </w:p>
    <w:p w:rsidR="00FE1CA8" w:rsidRPr="009670CF" w:rsidRDefault="00FE1CA8" w:rsidP="00FE1CA8">
      <w:pPr>
        <w:pStyle w:val="Odstavecseseznamem"/>
        <w:numPr>
          <w:ilvl w:val="0"/>
          <w:numId w:val="42"/>
        </w:numPr>
        <w:spacing w:line="360" w:lineRule="auto"/>
        <w:jc w:val="both"/>
        <w:rPr>
          <w:rFonts w:eastAsia="Times New Roman" w:cs="Arial"/>
          <w:color w:val="222222"/>
          <w:lang w:eastAsia="cs-CZ"/>
        </w:rPr>
      </w:pPr>
      <w:r w:rsidRPr="009670CF">
        <w:rPr>
          <w:rFonts w:eastAsia="Times New Roman" w:cs="Arial"/>
          <w:color w:val="222222"/>
          <w:lang w:eastAsia="cs-CZ"/>
        </w:rPr>
        <w:t>technologické systémy a zařízení v</w:t>
      </w:r>
      <w:r w:rsidR="009A306A">
        <w:rPr>
          <w:rFonts w:eastAsia="Times New Roman" w:cs="Arial"/>
          <w:color w:val="222222"/>
          <w:lang w:eastAsia="cs-CZ"/>
        </w:rPr>
        <w:t> </w:t>
      </w:r>
      <w:proofErr w:type="spellStart"/>
      <w:r w:rsidRPr="009670CF">
        <w:rPr>
          <w:rFonts w:eastAsia="Times New Roman" w:cs="Arial"/>
          <w:color w:val="222222"/>
          <w:lang w:eastAsia="cs-CZ"/>
        </w:rPr>
        <w:t>biorafineriích</w:t>
      </w:r>
      <w:proofErr w:type="spellEnd"/>
      <w:r w:rsidR="009A306A">
        <w:rPr>
          <w:rFonts w:eastAsia="Times New Roman" w:cs="Arial"/>
          <w:color w:val="222222"/>
          <w:lang w:eastAsia="cs-CZ"/>
        </w:rPr>
        <w:t>,</w:t>
      </w:r>
    </w:p>
    <w:p w:rsidR="00FE1CA8" w:rsidRPr="009670CF" w:rsidRDefault="00FE1CA8" w:rsidP="00FE1CA8">
      <w:pPr>
        <w:pStyle w:val="Odstavecseseznamem"/>
        <w:numPr>
          <w:ilvl w:val="0"/>
          <w:numId w:val="42"/>
        </w:numPr>
        <w:autoSpaceDE w:val="0"/>
        <w:autoSpaceDN w:val="0"/>
        <w:adjustRightInd w:val="0"/>
        <w:spacing w:line="360" w:lineRule="auto"/>
        <w:jc w:val="both"/>
        <w:rPr>
          <w:rFonts w:cs="Arial"/>
          <w:color w:val="000000"/>
          <w:lang w:eastAsia="cs-CZ"/>
        </w:rPr>
      </w:pPr>
      <w:r w:rsidRPr="009670CF">
        <w:rPr>
          <w:rFonts w:eastAsia="Times New Roman" w:cs="Arial"/>
          <w:color w:val="222222"/>
          <w:lang w:eastAsia="cs-CZ"/>
        </w:rPr>
        <w:t>studium a aplikace uplatnění robotů v podmínkách českého zemědělství,</w:t>
      </w:r>
    </w:p>
    <w:p w:rsidR="00FE1CA8" w:rsidRPr="009670CF" w:rsidRDefault="00FE1CA8" w:rsidP="00FE1CA8">
      <w:pPr>
        <w:pStyle w:val="Odstavecseseznamem"/>
        <w:numPr>
          <w:ilvl w:val="0"/>
          <w:numId w:val="42"/>
        </w:numPr>
        <w:autoSpaceDE w:val="0"/>
        <w:autoSpaceDN w:val="0"/>
        <w:adjustRightInd w:val="0"/>
        <w:spacing w:line="360" w:lineRule="auto"/>
        <w:jc w:val="both"/>
        <w:rPr>
          <w:rFonts w:cs="Arial"/>
          <w:color w:val="000000"/>
          <w:lang w:eastAsia="cs-CZ"/>
        </w:rPr>
      </w:pPr>
      <w:r w:rsidRPr="009670CF">
        <w:rPr>
          <w:rFonts w:eastAsia="Times New Roman" w:cs="Arial"/>
          <w:color w:val="222222"/>
          <w:lang w:eastAsia="cs-CZ"/>
        </w:rPr>
        <w:t xml:space="preserve">vývoj vysoce sofistikovaných systémů pro správu a využití informací a rozvoj </w:t>
      </w:r>
      <w:r w:rsidRPr="009670CF">
        <w:rPr>
          <w:rFonts w:cs="Arial"/>
          <w:color w:val="000000"/>
          <w:lang w:eastAsia="cs-CZ"/>
        </w:rPr>
        <w:t>databází techniky, informačních a expertních systémů efektivního využití strojů v</w:t>
      </w:r>
      <w:r w:rsidR="0098776A" w:rsidRPr="009670CF">
        <w:rPr>
          <w:rFonts w:cs="Arial"/>
          <w:color w:val="000000"/>
          <w:lang w:eastAsia="cs-CZ"/>
        </w:rPr>
        <w:t> </w:t>
      </w:r>
      <w:r w:rsidRPr="009670CF">
        <w:rPr>
          <w:rFonts w:cs="Arial"/>
          <w:color w:val="000000"/>
          <w:lang w:eastAsia="cs-CZ"/>
        </w:rPr>
        <w:t>zemědělské</w:t>
      </w:r>
      <w:r w:rsidR="0098776A" w:rsidRPr="009670CF">
        <w:rPr>
          <w:rFonts w:cs="Arial"/>
          <w:color w:val="000000"/>
          <w:lang w:eastAsia="cs-CZ"/>
        </w:rPr>
        <w:t xml:space="preserve"> </w:t>
      </w:r>
      <w:r w:rsidR="009A306A">
        <w:rPr>
          <w:rFonts w:cs="Arial"/>
          <w:color w:val="000000"/>
          <w:lang w:eastAsia="cs-CZ"/>
        </w:rPr>
        <w:t>výrobě,</w:t>
      </w:r>
    </w:p>
    <w:p w:rsidR="00FE1CA8" w:rsidRPr="009670CF" w:rsidRDefault="00FE1CA8" w:rsidP="00FE1CA8">
      <w:pPr>
        <w:pStyle w:val="Odstavecseseznamem"/>
        <w:numPr>
          <w:ilvl w:val="0"/>
          <w:numId w:val="42"/>
        </w:numPr>
        <w:spacing w:line="360" w:lineRule="auto"/>
        <w:jc w:val="both"/>
        <w:rPr>
          <w:rFonts w:eastAsia="Times New Roman" w:cs="Arial"/>
          <w:color w:val="222222"/>
          <w:lang w:eastAsia="cs-CZ"/>
        </w:rPr>
      </w:pPr>
      <w:r w:rsidRPr="009670CF">
        <w:rPr>
          <w:rFonts w:eastAsia="Times New Roman" w:cs="Arial"/>
          <w:color w:val="222222"/>
          <w:lang w:eastAsia="cs-CZ"/>
        </w:rPr>
        <w:t>nové metody dálkového průzkumu a monitoringu půdy a rostlin</w:t>
      </w:r>
      <w:r w:rsidR="009A306A">
        <w:rPr>
          <w:rFonts w:eastAsia="Times New Roman" w:cs="Arial"/>
          <w:color w:val="222222"/>
          <w:lang w:eastAsia="cs-CZ"/>
        </w:rPr>
        <w:t>,</w:t>
      </w:r>
    </w:p>
    <w:p w:rsidR="00FE1CA8" w:rsidRDefault="00FE1CA8" w:rsidP="00FE1CA8">
      <w:pPr>
        <w:pStyle w:val="Odstavecseseznamem"/>
        <w:numPr>
          <w:ilvl w:val="0"/>
          <w:numId w:val="42"/>
        </w:numPr>
        <w:spacing w:line="360" w:lineRule="auto"/>
        <w:jc w:val="both"/>
        <w:rPr>
          <w:rFonts w:eastAsia="Times New Roman" w:cs="Arial"/>
          <w:color w:val="222222"/>
          <w:lang w:eastAsia="cs-CZ"/>
        </w:rPr>
      </w:pPr>
      <w:r w:rsidRPr="009670CF">
        <w:rPr>
          <w:rFonts w:eastAsia="Times New Roman" w:cs="Arial"/>
          <w:color w:val="222222"/>
          <w:lang w:eastAsia="cs-CZ"/>
        </w:rPr>
        <w:t>nové postupy, technika a technologie zavlažování půdy</w:t>
      </w:r>
      <w:r w:rsidR="00E91D2A">
        <w:rPr>
          <w:rFonts w:eastAsia="Times New Roman" w:cs="Arial"/>
          <w:color w:val="222222"/>
          <w:lang w:eastAsia="cs-CZ"/>
        </w:rPr>
        <w:t>,</w:t>
      </w:r>
    </w:p>
    <w:p w:rsidR="00E91D2A" w:rsidRPr="009670CF" w:rsidRDefault="00E91D2A" w:rsidP="00FE1CA8">
      <w:pPr>
        <w:pStyle w:val="Odstavecseseznamem"/>
        <w:numPr>
          <w:ilvl w:val="0"/>
          <w:numId w:val="42"/>
        </w:numPr>
        <w:spacing w:line="360" w:lineRule="auto"/>
        <w:jc w:val="both"/>
        <w:rPr>
          <w:rFonts w:eastAsia="Times New Roman" w:cs="Arial"/>
          <w:color w:val="222222"/>
          <w:lang w:eastAsia="cs-CZ"/>
        </w:rPr>
      </w:pPr>
      <w:r>
        <w:rPr>
          <w:rFonts w:eastAsia="Times New Roman" w:cs="Arial"/>
          <w:color w:val="222222"/>
          <w:lang w:eastAsia="cs-CZ"/>
        </w:rPr>
        <w:t xml:space="preserve">nové postupy, technika a technologie pro standardy GAEC a podmínky </w:t>
      </w:r>
      <w:proofErr w:type="spellStart"/>
      <w:r>
        <w:rPr>
          <w:rFonts w:eastAsia="Times New Roman" w:cs="Arial"/>
          <w:color w:val="222222"/>
          <w:lang w:eastAsia="cs-CZ"/>
        </w:rPr>
        <w:t>greeningu</w:t>
      </w:r>
      <w:proofErr w:type="spellEnd"/>
      <w:r>
        <w:rPr>
          <w:rFonts w:eastAsia="Times New Roman" w:cs="Arial"/>
          <w:color w:val="222222"/>
          <w:lang w:eastAsia="cs-CZ"/>
        </w:rPr>
        <w:t>.</w:t>
      </w:r>
    </w:p>
    <w:p w:rsidR="00FE1CA8" w:rsidRPr="009670CF" w:rsidRDefault="00FE1CA8" w:rsidP="00FE1CA8">
      <w:pPr>
        <w:jc w:val="both"/>
        <w:rPr>
          <w:rFonts w:cs="Arial"/>
          <w:b/>
        </w:rPr>
      </w:pPr>
    </w:p>
    <w:p w:rsidR="006F4F37" w:rsidRPr="00C75EAA" w:rsidRDefault="00FE1CA8" w:rsidP="00A03A31">
      <w:pPr>
        <w:pStyle w:val="Nadpis1"/>
        <w:rPr>
          <w:rFonts w:eastAsia="Times New Roman"/>
          <w:color w:val="222222"/>
          <w:lang w:eastAsia="cs-CZ"/>
        </w:rPr>
      </w:pPr>
      <w:r w:rsidRPr="009670CF">
        <w:rPr>
          <w:rFonts w:cs="Arial"/>
        </w:rPr>
        <w:br w:type="page"/>
      </w:r>
      <w:bookmarkStart w:id="117" w:name="_Toc435627626"/>
      <w:r w:rsidR="002E072B">
        <w:lastRenderedPageBreak/>
        <w:t>IX</w:t>
      </w:r>
      <w:r w:rsidR="006F4F37" w:rsidRPr="00C75EAA">
        <w:t xml:space="preserve">. </w:t>
      </w:r>
      <w:proofErr w:type="spellStart"/>
      <w:r w:rsidR="006F4F37" w:rsidRPr="00C75EAA">
        <w:t>Bioekonomie</w:t>
      </w:r>
      <w:bookmarkEnd w:id="117"/>
      <w:proofErr w:type="spellEnd"/>
      <w:r w:rsidR="006F4F37" w:rsidRPr="00C75EAA">
        <w:rPr>
          <w:rFonts w:eastAsia="Times New Roman"/>
          <w:color w:val="222222"/>
          <w:lang w:eastAsia="cs-CZ"/>
        </w:rPr>
        <w:t xml:space="preserve"> </w:t>
      </w:r>
    </w:p>
    <w:p w:rsidR="006F4F37" w:rsidRPr="009670CF" w:rsidRDefault="006F4F37" w:rsidP="006F4F37">
      <w:pPr>
        <w:spacing w:line="360" w:lineRule="auto"/>
        <w:jc w:val="both"/>
        <w:rPr>
          <w:rFonts w:cs="Arial"/>
        </w:rPr>
      </w:pPr>
    </w:p>
    <w:p w:rsidR="00BA07B5" w:rsidRPr="00702423" w:rsidRDefault="006F4F37" w:rsidP="006F4F37">
      <w:pPr>
        <w:spacing w:line="360" w:lineRule="auto"/>
        <w:jc w:val="both"/>
        <w:rPr>
          <w:rFonts w:cs="Arial"/>
        </w:rPr>
      </w:pPr>
      <w:r w:rsidRPr="009670CF">
        <w:rPr>
          <w:rFonts w:cs="Arial"/>
        </w:rPr>
        <w:t xml:space="preserve">Jedná se o novou progresivní mezioborovou výzkumnou oblast, která zahrnuje hospodářství využívající biologické zdroje z pevniny, moře a biologický odpad jako vstupy pro výrobu potravin a krmiv, průmysl a výrobu energie. Zahrnuje odvětví, </w:t>
      </w:r>
      <w:r w:rsidR="00F176B6">
        <w:rPr>
          <w:rFonts w:cs="Arial"/>
        </w:rPr>
        <w:t>ve</w:t>
      </w:r>
      <w:r w:rsidR="00F176B6" w:rsidRPr="009670CF">
        <w:rPr>
          <w:rFonts w:cs="Arial"/>
        </w:rPr>
        <w:t xml:space="preserve"> </w:t>
      </w:r>
      <w:r w:rsidRPr="009670CF">
        <w:rPr>
          <w:rFonts w:cs="Arial"/>
        </w:rPr>
        <w:t xml:space="preserve">kterých se uplatňují biotechnologické </w:t>
      </w:r>
      <w:r w:rsidRPr="00702423">
        <w:rPr>
          <w:rFonts w:cs="Arial"/>
        </w:rPr>
        <w:t>postupy</w:t>
      </w:r>
      <w:r w:rsidR="00F176B6" w:rsidRPr="00702423">
        <w:rPr>
          <w:rFonts w:cs="Arial"/>
        </w:rPr>
        <w:t>,</w:t>
      </w:r>
      <w:r w:rsidRPr="00702423">
        <w:rPr>
          <w:rFonts w:cs="Arial"/>
        </w:rPr>
        <w:t xml:space="preserve"> jmenovitě zemědělství, lesnictví, rybolov, potravinářství </w:t>
      </w:r>
      <w:r w:rsidR="009A306A" w:rsidRPr="00702423">
        <w:rPr>
          <w:rFonts w:cs="Arial"/>
        </w:rPr>
        <w:br/>
      </w:r>
      <w:r w:rsidRPr="00702423">
        <w:rPr>
          <w:rFonts w:cs="Arial"/>
        </w:rPr>
        <w:t xml:space="preserve">a krmivářství, </w:t>
      </w:r>
      <w:r w:rsidRPr="00702423">
        <w:rPr>
          <w:rFonts w:eastAsia="Times New Roman" w:cs="Arial"/>
          <w:lang w:eastAsia="cs-CZ"/>
        </w:rPr>
        <w:t xml:space="preserve">výrobu celulózy a papíru, stejně jako části chemických, biotechnologických </w:t>
      </w:r>
      <w:r w:rsidR="009A306A" w:rsidRPr="00702423">
        <w:rPr>
          <w:rFonts w:eastAsia="Times New Roman" w:cs="Arial"/>
          <w:lang w:eastAsia="cs-CZ"/>
        </w:rPr>
        <w:br/>
      </w:r>
      <w:r w:rsidRPr="00702423">
        <w:rPr>
          <w:rFonts w:eastAsia="Times New Roman" w:cs="Arial"/>
          <w:lang w:eastAsia="cs-CZ"/>
        </w:rPr>
        <w:t>a energetických odvětví</w:t>
      </w:r>
      <w:r w:rsidRPr="00702423">
        <w:rPr>
          <w:rFonts w:cs="Arial"/>
        </w:rPr>
        <w:t xml:space="preserve">. </w:t>
      </w:r>
      <w:proofErr w:type="spellStart"/>
      <w:r w:rsidR="00BA07B5" w:rsidRPr="00702423">
        <w:t>Bioekonomii</w:t>
      </w:r>
      <w:proofErr w:type="spellEnd"/>
      <w:r w:rsidR="00BA07B5" w:rsidRPr="00702423">
        <w:t xml:space="preserve"> jakou součást </w:t>
      </w:r>
      <w:r w:rsidR="008368B7" w:rsidRPr="00702423">
        <w:t>Koncepce</w:t>
      </w:r>
      <w:r w:rsidR="00BA07B5" w:rsidRPr="00702423">
        <w:rPr>
          <w:rFonts w:cs="Arial"/>
        </w:rPr>
        <w:t xml:space="preserve"> lze také chápat z pohledu širšího pojetí ekonomiky agrárního sektoru, tj. ekonomiky zemědělství a navazujících odvětví především z nadpodnikového pohledu</w:t>
      </w:r>
      <w:r w:rsidR="00F176B6" w:rsidRPr="00702423">
        <w:rPr>
          <w:rFonts w:cs="Arial"/>
        </w:rPr>
        <w:t xml:space="preserve"> </w:t>
      </w:r>
      <w:r w:rsidR="00BA07B5" w:rsidRPr="00702423">
        <w:rPr>
          <w:rFonts w:cs="Arial"/>
        </w:rPr>
        <w:t>s rozšířením o aspekty environmentální, institucionální a ekonomik</w:t>
      </w:r>
      <w:r w:rsidR="00F176B6" w:rsidRPr="00702423">
        <w:rPr>
          <w:rFonts w:cs="Arial"/>
        </w:rPr>
        <w:t>u venkova</w:t>
      </w:r>
      <w:r w:rsidR="00BA07B5" w:rsidRPr="00702423">
        <w:rPr>
          <w:rFonts w:cs="Arial"/>
        </w:rPr>
        <w:t>. Zejména v posledním zmíněném zaměření se rozvíjí vedle sektorového pohledu i pohled teritoriální, tj. zaměření na komplexní rozvoj venkovských regionů.</w:t>
      </w:r>
    </w:p>
    <w:p w:rsidR="001674CD" w:rsidRPr="009670CF" w:rsidRDefault="001674CD" w:rsidP="006F4F37">
      <w:pPr>
        <w:spacing w:line="360" w:lineRule="auto"/>
        <w:jc w:val="both"/>
        <w:rPr>
          <w:rFonts w:cs="Arial"/>
        </w:rPr>
      </w:pPr>
      <w:r w:rsidRPr="00702423">
        <w:rPr>
          <w:rFonts w:cs="Arial"/>
        </w:rPr>
        <w:t>I přesto, že zemědělství a lesnictví patří mezi odvětví, kter</w:t>
      </w:r>
      <w:r w:rsidR="00120905" w:rsidRPr="00702423">
        <w:rPr>
          <w:rFonts w:cs="Arial"/>
        </w:rPr>
        <w:t>á</w:t>
      </w:r>
      <w:r w:rsidRPr="00702423">
        <w:rPr>
          <w:rFonts w:cs="Arial"/>
        </w:rPr>
        <w:t xml:space="preserve"> svou činnosti přispívají </w:t>
      </w:r>
      <w:r w:rsidR="008D6CAD" w:rsidRPr="00702423">
        <w:rPr>
          <w:rFonts w:cs="Arial"/>
        </w:rPr>
        <w:br/>
      </w:r>
      <w:r w:rsidRPr="00702423">
        <w:rPr>
          <w:rFonts w:cs="Arial"/>
        </w:rPr>
        <w:t>k rozvoji krajiny a nabízejí společnosti řadu veřejně prospěšných užitků, je často veřejnosti vnímáno nejednoznačně. Průzkumy veřejného mínění mohou umožnit odpovědn</w:t>
      </w:r>
      <w:r w:rsidR="00F176B6" w:rsidRPr="00702423">
        <w:rPr>
          <w:rFonts w:cs="Arial"/>
        </w:rPr>
        <w:t>ou</w:t>
      </w:r>
      <w:r w:rsidRPr="00702423">
        <w:rPr>
          <w:rFonts w:cs="Arial"/>
        </w:rPr>
        <w:t xml:space="preserve"> rea</w:t>
      </w:r>
      <w:r w:rsidR="00F176B6" w:rsidRPr="00702423">
        <w:rPr>
          <w:rFonts w:cs="Arial"/>
        </w:rPr>
        <w:t>kci</w:t>
      </w:r>
      <w:r w:rsidRPr="00702423">
        <w:rPr>
          <w:rFonts w:cs="Arial"/>
        </w:rPr>
        <w:t xml:space="preserve"> na stále se zvyšující zájem společnosti o prostředí. Zároveň tento druh výzkumu poskytuje důležité informace pro rozhodování při plánování hospodářské činnosti. V ČR </w:t>
      </w:r>
      <w:r w:rsidR="005B4CE3" w:rsidRPr="00702423">
        <w:rPr>
          <w:rFonts w:cs="Arial"/>
        </w:rPr>
        <w:t>c</w:t>
      </w:r>
      <w:r w:rsidR="00F176B6" w:rsidRPr="00702423">
        <w:rPr>
          <w:rFonts w:cs="Arial"/>
        </w:rPr>
        <w:t xml:space="preserve">hybí </w:t>
      </w:r>
      <w:r w:rsidRPr="00702423">
        <w:rPr>
          <w:rFonts w:cs="Arial"/>
        </w:rPr>
        <w:t>relevantní systematický výzkum v oblasti zjišťování veřejného mínění zaměřeného na postoj veřejnosti k zemědělskému a lesnímu hospodářství.</w:t>
      </w:r>
      <w:r w:rsidRPr="009670CF">
        <w:rPr>
          <w:rFonts w:cs="Arial"/>
        </w:rPr>
        <w:t xml:space="preserve"> </w:t>
      </w:r>
    </w:p>
    <w:p w:rsidR="00F00F39" w:rsidRPr="00702423" w:rsidRDefault="00F00F39" w:rsidP="00CC02ED">
      <w:pPr>
        <w:spacing w:line="360" w:lineRule="auto"/>
        <w:jc w:val="both"/>
        <w:rPr>
          <w:rFonts w:eastAsia="Times New Roman" w:cs="Arial"/>
          <w:color w:val="222222"/>
          <w:lang w:eastAsia="cs-CZ"/>
        </w:rPr>
      </w:pPr>
      <w:r w:rsidRPr="009670CF">
        <w:rPr>
          <w:rFonts w:eastAsia="Times New Roman" w:cs="Arial"/>
          <w:color w:val="222222"/>
          <w:lang w:eastAsia="cs-CZ"/>
        </w:rPr>
        <w:t>Klíčové výzkumné směry v sobě zahrnují</w:t>
      </w:r>
      <w:r w:rsidR="00CC02ED" w:rsidRPr="009670CF">
        <w:rPr>
          <w:rFonts w:eastAsia="Times New Roman" w:cs="Arial"/>
          <w:color w:val="222222"/>
          <w:lang w:eastAsia="cs-CZ"/>
        </w:rPr>
        <w:t xml:space="preserve"> především snahu o více inovativní a nízko emisní ekonomiku slučující požadavky na udržitelné zemědělství, zajištění a bezpečnost potravin, udržitelné využívání obnovitelných biologických zdrojů pro průmyslové účely. </w:t>
      </w:r>
      <w:r w:rsidRPr="009670CF">
        <w:rPr>
          <w:rFonts w:eastAsia="Times New Roman" w:cs="Arial"/>
          <w:color w:val="222222"/>
          <w:lang w:eastAsia="cs-CZ"/>
        </w:rPr>
        <w:t xml:space="preserve">Dále bude nezbytné zaměřit pozornost na technologie umožňující podstatně intenzivnější využívání </w:t>
      </w:r>
      <w:r w:rsidRPr="00702423">
        <w:rPr>
          <w:rFonts w:eastAsia="Times New Roman" w:cs="Arial"/>
          <w:color w:val="222222"/>
          <w:lang w:eastAsia="cs-CZ"/>
        </w:rPr>
        <w:t>obnovitelných zdrojů</w:t>
      </w:r>
      <w:r w:rsidR="001674CD" w:rsidRPr="00702423">
        <w:rPr>
          <w:rFonts w:eastAsia="Times New Roman" w:cs="Arial"/>
          <w:color w:val="222222"/>
          <w:lang w:eastAsia="cs-CZ"/>
        </w:rPr>
        <w:t xml:space="preserve"> a také sociologické průzkumy dopadů plánovaného hospodářství </w:t>
      </w:r>
      <w:r w:rsidR="009A306A" w:rsidRPr="00702423">
        <w:rPr>
          <w:rFonts w:eastAsia="Times New Roman" w:cs="Arial"/>
          <w:color w:val="222222"/>
          <w:lang w:eastAsia="cs-CZ"/>
        </w:rPr>
        <w:br/>
      </w:r>
      <w:r w:rsidR="001674CD" w:rsidRPr="00702423">
        <w:rPr>
          <w:rFonts w:eastAsia="Times New Roman" w:cs="Arial"/>
          <w:color w:val="222222"/>
          <w:lang w:eastAsia="cs-CZ"/>
        </w:rPr>
        <w:t>v krajině</w:t>
      </w:r>
      <w:r w:rsidRPr="00702423">
        <w:rPr>
          <w:rFonts w:eastAsia="Times New Roman" w:cs="Arial"/>
          <w:color w:val="222222"/>
          <w:lang w:eastAsia="cs-CZ"/>
        </w:rPr>
        <w:t xml:space="preserve">, a proto se </w:t>
      </w:r>
      <w:r w:rsidR="008D6CAD" w:rsidRPr="00702423">
        <w:rPr>
          <w:rFonts w:eastAsia="Times New Roman" w:cs="Arial"/>
          <w:color w:val="222222"/>
          <w:lang w:eastAsia="cs-CZ"/>
        </w:rPr>
        <w:t xml:space="preserve">bude potřeba zaměřit </w:t>
      </w:r>
      <w:r w:rsidRPr="00702423">
        <w:rPr>
          <w:rFonts w:eastAsia="Times New Roman" w:cs="Arial"/>
          <w:color w:val="222222"/>
          <w:lang w:eastAsia="cs-CZ"/>
        </w:rPr>
        <w:t>na tyto oblasti:</w:t>
      </w:r>
    </w:p>
    <w:p w:rsidR="004D6530" w:rsidRPr="00702423" w:rsidRDefault="008A22A4" w:rsidP="00B021C6">
      <w:pPr>
        <w:pStyle w:val="Bezmezer"/>
        <w:numPr>
          <w:ilvl w:val="0"/>
          <w:numId w:val="13"/>
        </w:numPr>
        <w:spacing w:line="360" w:lineRule="auto"/>
        <w:jc w:val="both"/>
        <w:rPr>
          <w:rFonts w:ascii="Arial" w:hAnsi="Arial" w:cs="Arial"/>
        </w:rPr>
      </w:pPr>
      <w:r w:rsidRPr="00702423">
        <w:rPr>
          <w:rFonts w:ascii="Arial" w:hAnsi="Arial" w:cs="Arial"/>
        </w:rPr>
        <w:t>a</w:t>
      </w:r>
      <w:r w:rsidR="004D6530" w:rsidRPr="00702423">
        <w:rPr>
          <w:rFonts w:ascii="Arial" w:hAnsi="Arial" w:cs="Arial"/>
        </w:rPr>
        <w:t xml:space="preserve">grárně politické podpory trvalé udržitelnosti, tj. vyvážené produkce soukromých </w:t>
      </w:r>
      <w:r w:rsidR="009A306A" w:rsidRPr="00702423">
        <w:rPr>
          <w:rFonts w:ascii="Arial" w:hAnsi="Arial" w:cs="Arial"/>
        </w:rPr>
        <w:br/>
      </w:r>
      <w:r w:rsidR="004D6530" w:rsidRPr="00702423">
        <w:rPr>
          <w:rFonts w:ascii="Arial" w:hAnsi="Arial" w:cs="Arial"/>
        </w:rPr>
        <w:t>a veřejných statků v českém zemědělství v kontextu formování Společné zemědělské p</w:t>
      </w:r>
      <w:r w:rsidRPr="00702423">
        <w:rPr>
          <w:rFonts w:ascii="Arial" w:hAnsi="Arial" w:cs="Arial"/>
        </w:rPr>
        <w:t>olitiky EU po roce 2014 a 2020</w:t>
      </w:r>
      <w:r w:rsidR="009A306A" w:rsidRPr="00702423">
        <w:rPr>
          <w:rFonts w:ascii="Arial" w:hAnsi="Arial" w:cs="Arial"/>
        </w:rPr>
        <w:t>,</w:t>
      </w:r>
    </w:p>
    <w:p w:rsidR="004D6530" w:rsidRPr="00702423" w:rsidRDefault="008A22A4" w:rsidP="00B021C6">
      <w:pPr>
        <w:pStyle w:val="Bezmezer"/>
        <w:numPr>
          <w:ilvl w:val="0"/>
          <w:numId w:val="13"/>
        </w:numPr>
        <w:spacing w:line="360" w:lineRule="auto"/>
        <w:jc w:val="both"/>
        <w:rPr>
          <w:rFonts w:ascii="Arial" w:hAnsi="Arial" w:cs="Arial"/>
        </w:rPr>
      </w:pPr>
      <w:r w:rsidRPr="00702423">
        <w:rPr>
          <w:rFonts w:ascii="Arial" w:hAnsi="Arial" w:cs="Arial"/>
        </w:rPr>
        <w:t>h</w:t>
      </w:r>
      <w:r w:rsidR="004D6530" w:rsidRPr="00702423">
        <w:rPr>
          <w:rFonts w:ascii="Arial" w:hAnsi="Arial" w:cs="Arial"/>
        </w:rPr>
        <w:t xml:space="preserve">olistické řešení rizik zemědělského podnikání v ČR v podmínkách zvýšených cenových výkyvů na agrárním trhu </w:t>
      </w:r>
      <w:r w:rsidRPr="00702423">
        <w:rPr>
          <w:rFonts w:ascii="Arial" w:hAnsi="Arial" w:cs="Arial"/>
        </w:rPr>
        <w:t>a probíhající klimatické změny</w:t>
      </w:r>
      <w:r w:rsidR="009A306A" w:rsidRPr="00702423">
        <w:rPr>
          <w:rFonts w:ascii="Arial" w:hAnsi="Arial" w:cs="Arial"/>
        </w:rPr>
        <w:t>,</w:t>
      </w:r>
    </w:p>
    <w:p w:rsidR="004D6530" w:rsidRPr="00702423" w:rsidRDefault="008A22A4" w:rsidP="00B021C6">
      <w:pPr>
        <w:pStyle w:val="Bezmezer"/>
        <w:numPr>
          <w:ilvl w:val="0"/>
          <w:numId w:val="13"/>
        </w:numPr>
        <w:spacing w:line="360" w:lineRule="auto"/>
        <w:jc w:val="both"/>
        <w:rPr>
          <w:rFonts w:ascii="Arial" w:hAnsi="Arial" w:cs="Arial"/>
        </w:rPr>
      </w:pPr>
      <w:r w:rsidRPr="00702423">
        <w:rPr>
          <w:rFonts w:ascii="Arial" w:hAnsi="Arial" w:cs="Arial"/>
        </w:rPr>
        <w:t>z</w:t>
      </w:r>
      <w:r w:rsidR="004D6530" w:rsidRPr="00702423">
        <w:rPr>
          <w:rFonts w:ascii="Arial" w:hAnsi="Arial" w:cs="Arial"/>
        </w:rPr>
        <w:t xml:space="preserve">vyšování konkurenceschopnosti českého zemědělství a potravinářského průmyslu </w:t>
      </w:r>
      <w:r w:rsidR="008D6CAD" w:rsidRPr="00702423">
        <w:rPr>
          <w:rFonts w:ascii="Arial" w:hAnsi="Arial" w:cs="Arial"/>
        </w:rPr>
        <w:br/>
      </w:r>
      <w:r w:rsidR="004D6530" w:rsidRPr="00702423">
        <w:rPr>
          <w:rFonts w:ascii="Arial" w:hAnsi="Arial" w:cs="Arial"/>
        </w:rPr>
        <w:t>v podmínkách postupující globalizace a mění</w:t>
      </w:r>
      <w:r w:rsidRPr="00702423">
        <w:rPr>
          <w:rFonts w:ascii="Arial" w:hAnsi="Arial" w:cs="Arial"/>
        </w:rPr>
        <w:t>cích se požadavků spotřebitelů</w:t>
      </w:r>
      <w:r w:rsidR="009A306A" w:rsidRPr="00702423">
        <w:rPr>
          <w:rFonts w:ascii="Arial" w:hAnsi="Arial" w:cs="Arial"/>
        </w:rPr>
        <w:t>,</w:t>
      </w:r>
    </w:p>
    <w:p w:rsidR="004D6530" w:rsidRPr="00702423" w:rsidRDefault="008A22A4" w:rsidP="00B021C6">
      <w:pPr>
        <w:pStyle w:val="Bezmezer"/>
        <w:numPr>
          <w:ilvl w:val="0"/>
          <w:numId w:val="13"/>
        </w:numPr>
        <w:spacing w:line="360" w:lineRule="auto"/>
        <w:jc w:val="both"/>
        <w:rPr>
          <w:rFonts w:ascii="Arial" w:hAnsi="Arial" w:cs="Arial"/>
        </w:rPr>
      </w:pPr>
      <w:r w:rsidRPr="00702423">
        <w:rPr>
          <w:rFonts w:ascii="Arial" w:hAnsi="Arial" w:cs="Arial"/>
        </w:rPr>
        <w:t>k</w:t>
      </w:r>
      <w:r w:rsidR="004D6530" w:rsidRPr="00702423">
        <w:rPr>
          <w:rFonts w:ascii="Arial" w:hAnsi="Arial" w:cs="Arial"/>
        </w:rPr>
        <w:t>omplexní (tj. teritoriální) přístup k ekonomickým a sociálním problémům českého venkova v</w:t>
      </w:r>
      <w:r w:rsidRPr="00702423">
        <w:rPr>
          <w:rFonts w:ascii="Arial" w:hAnsi="Arial" w:cs="Arial"/>
        </w:rPr>
        <w:t xml:space="preserve"> kontextu regionálního rozvoje</w:t>
      </w:r>
      <w:r w:rsidR="009A306A" w:rsidRPr="00702423">
        <w:rPr>
          <w:rFonts w:ascii="Arial" w:hAnsi="Arial" w:cs="Arial"/>
        </w:rPr>
        <w:t>,</w:t>
      </w:r>
    </w:p>
    <w:p w:rsidR="004D6530" w:rsidRPr="00702423" w:rsidRDefault="008A22A4" w:rsidP="00B021C6">
      <w:pPr>
        <w:pStyle w:val="Bezmezer"/>
        <w:numPr>
          <w:ilvl w:val="0"/>
          <w:numId w:val="13"/>
        </w:numPr>
        <w:spacing w:line="360" w:lineRule="auto"/>
        <w:jc w:val="both"/>
        <w:rPr>
          <w:rFonts w:ascii="Arial" w:hAnsi="Arial" w:cs="Arial"/>
        </w:rPr>
      </w:pPr>
      <w:r w:rsidRPr="00702423">
        <w:rPr>
          <w:rFonts w:ascii="Arial" w:hAnsi="Arial" w:cs="Arial"/>
        </w:rPr>
        <w:t>ř</w:t>
      </w:r>
      <w:r w:rsidR="004D6530" w:rsidRPr="00702423">
        <w:rPr>
          <w:rFonts w:ascii="Arial" w:hAnsi="Arial" w:cs="Arial"/>
        </w:rPr>
        <w:t>ešení ekonomicky vyváženého rozdělování přidané hodnoty ve vertikále dodavatelé vstupů – zemědělc</w:t>
      </w:r>
      <w:r w:rsidRPr="00702423">
        <w:rPr>
          <w:rFonts w:ascii="Arial" w:hAnsi="Arial" w:cs="Arial"/>
        </w:rPr>
        <w:t>i – zpracovatelé – obchod v</w:t>
      </w:r>
      <w:r w:rsidR="009A306A" w:rsidRPr="00702423">
        <w:rPr>
          <w:rFonts w:ascii="Arial" w:hAnsi="Arial" w:cs="Arial"/>
        </w:rPr>
        <w:t> </w:t>
      </w:r>
      <w:r w:rsidRPr="00702423">
        <w:rPr>
          <w:rFonts w:ascii="Arial" w:hAnsi="Arial" w:cs="Arial"/>
        </w:rPr>
        <w:t>ČR</w:t>
      </w:r>
      <w:r w:rsidR="009A306A" w:rsidRPr="00702423">
        <w:rPr>
          <w:rFonts w:ascii="Arial" w:hAnsi="Arial" w:cs="Arial"/>
        </w:rPr>
        <w:t>,</w:t>
      </w:r>
    </w:p>
    <w:p w:rsidR="004D6530" w:rsidRDefault="008A22A4" w:rsidP="00B021C6">
      <w:pPr>
        <w:pStyle w:val="Bezmezer"/>
        <w:numPr>
          <w:ilvl w:val="0"/>
          <w:numId w:val="13"/>
        </w:numPr>
        <w:spacing w:line="360" w:lineRule="auto"/>
        <w:jc w:val="both"/>
        <w:rPr>
          <w:rFonts w:ascii="Arial" w:hAnsi="Arial" w:cs="Arial"/>
        </w:rPr>
      </w:pPr>
      <w:r w:rsidRPr="00702423">
        <w:rPr>
          <w:rFonts w:ascii="Arial" w:hAnsi="Arial" w:cs="Arial"/>
        </w:rPr>
        <w:lastRenderedPageBreak/>
        <w:t>r</w:t>
      </w:r>
      <w:r w:rsidR="004D6530" w:rsidRPr="00702423">
        <w:rPr>
          <w:rFonts w:ascii="Arial" w:hAnsi="Arial" w:cs="Arial"/>
        </w:rPr>
        <w:t>ozvoj českého venkova v substitučním i komple</w:t>
      </w:r>
      <w:r w:rsidRPr="00702423">
        <w:rPr>
          <w:rFonts w:ascii="Arial" w:hAnsi="Arial" w:cs="Arial"/>
        </w:rPr>
        <w:t>mentárním vztahu k</w:t>
      </w:r>
      <w:r w:rsidR="009A306A" w:rsidRPr="00702423">
        <w:rPr>
          <w:rFonts w:ascii="Arial" w:hAnsi="Arial" w:cs="Arial"/>
        </w:rPr>
        <w:t> </w:t>
      </w:r>
      <w:r w:rsidRPr="00702423">
        <w:rPr>
          <w:rFonts w:ascii="Arial" w:hAnsi="Arial" w:cs="Arial"/>
        </w:rPr>
        <w:t>zemědělství</w:t>
      </w:r>
      <w:r w:rsidR="009A306A" w:rsidRPr="00702423">
        <w:rPr>
          <w:rFonts w:ascii="Arial" w:hAnsi="Arial" w:cs="Arial"/>
        </w:rPr>
        <w:t>,</w:t>
      </w:r>
    </w:p>
    <w:p w:rsidR="00445996" w:rsidRPr="00702423" w:rsidRDefault="00445996" w:rsidP="00B021C6">
      <w:pPr>
        <w:pStyle w:val="Bezmezer"/>
        <w:numPr>
          <w:ilvl w:val="0"/>
          <w:numId w:val="13"/>
        </w:numPr>
        <w:spacing w:line="360" w:lineRule="auto"/>
        <w:jc w:val="both"/>
        <w:rPr>
          <w:rFonts w:ascii="Arial" w:hAnsi="Arial" w:cs="Arial"/>
        </w:rPr>
      </w:pPr>
      <w:r w:rsidRPr="00021376">
        <w:rPr>
          <w:rFonts w:ascii="Arial" w:hAnsi="Arial" w:cs="Arial"/>
        </w:rPr>
        <w:t xml:space="preserve">kvantifikace ekonomických a sociálních dopadů změny klimatu na venkově, nákladů a přínosů </w:t>
      </w:r>
      <w:proofErr w:type="spellStart"/>
      <w:r w:rsidRPr="00021376">
        <w:rPr>
          <w:rFonts w:ascii="Arial" w:hAnsi="Arial" w:cs="Arial"/>
        </w:rPr>
        <w:t>mitigace</w:t>
      </w:r>
      <w:proofErr w:type="spellEnd"/>
      <w:r w:rsidRPr="00021376">
        <w:rPr>
          <w:rFonts w:ascii="Arial" w:hAnsi="Arial" w:cs="Arial"/>
        </w:rPr>
        <w:t xml:space="preserve"> změny klimatu na venkově a adaptace venkova na dopady změny klimatu</w:t>
      </w:r>
      <w:r>
        <w:rPr>
          <w:rFonts w:ascii="Arial" w:hAnsi="Arial" w:cs="Arial"/>
        </w:rPr>
        <w:t>,</w:t>
      </w:r>
    </w:p>
    <w:p w:rsidR="004D6530" w:rsidRPr="00702423" w:rsidRDefault="008A22A4" w:rsidP="00B021C6">
      <w:pPr>
        <w:pStyle w:val="Bezmezer"/>
        <w:numPr>
          <w:ilvl w:val="0"/>
          <w:numId w:val="13"/>
        </w:numPr>
        <w:spacing w:line="360" w:lineRule="auto"/>
        <w:jc w:val="both"/>
        <w:rPr>
          <w:rFonts w:ascii="Arial" w:hAnsi="Arial" w:cs="Arial"/>
        </w:rPr>
      </w:pPr>
      <w:r w:rsidRPr="00702423">
        <w:rPr>
          <w:rFonts w:ascii="Arial" w:hAnsi="Arial" w:cs="Arial"/>
        </w:rPr>
        <w:t>e</w:t>
      </w:r>
      <w:r w:rsidR="004D6530" w:rsidRPr="00702423">
        <w:rPr>
          <w:rFonts w:ascii="Arial" w:hAnsi="Arial" w:cs="Arial"/>
        </w:rPr>
        <w:t>konomické a environmentální aspekty produkce a využití biomasy ja</w:t>
      </w:r>
      <w:r w:rsidRPr="00702423">
        <w:rPr>
          <w:rFonts w:ascii="Arial" w:hAnsi="Arial" w:cs="Arial"/>
        </w:rPr>
        <w:t>ko obnovitelného zdroje energie</w:t>
      </w:r>
      <w:r w:rsidR="009A306A" w:rsidRPr="00702423">
        <w:rPr>
          <w:rFonts w:ascii="Arial" w:hAnsi="Arial" w:cs="Arial"/>
        </w:rPr>
        <w:t>,</w:t>
      </w:r>
    </w:p>
    <w:p w:rsidR="004D6530" w:rsidRPr="00702423" w:rsidRDefault="008A22A4" w:rsidP="00B021C6">
      <w:pPr>
        <w:pStyle w:val="Bezmezer"/>
        <w:numPr>
          <w:ilvl w:val="0"/>
          <w:numId w:val="13"/>
        </w:numPr>
        <w:spacing w:line="360" w:lineRule="auto"/>
        <w:jc w:val="both"/>
        <w:rPr>
          <w:rFonts w:ascii="Arial" w:hAnsi="Arial" w:cs="Arial"/>
        </w:rPr>
      </w:pPr>
      <w:r w:rsidRPr="00702423">
        <w:rPr>
          <w:rFonts w:ascii="Arial" w:hAnsi="Arial" w:cs="Arial"/>
        </w:rPr>
        <w:t>r</w:t>
      </w:r>
      <w:r w:rsidR="004D6530" w:rsidRPr="00702423">
        <w:rPr>
          <w:rFonts w:ascii="Arial" w:hAnsi="Arial" w:cs="Arial"/>
        </w:rPr>
        <w:t>ozvoj moderních ekonomicko-matematických a dalších analytick</w:t>
      </w:r>
      <w:r w:rsidRPr="00702423">
        <w:rPr>
          <w:rFonts w:ascii="Arial" w:hAnsi="Arial" w:cs="Arial"/>
        </w:rPr>
        <w:t xml:space="preserve">ých metod </w:t>
      </w:r>
      <w:r w:rsidR="009A306A" w:rsidRPr="00702423">
        <w:rPr>
          <w:rFonts w:ascii="Arial" w:hAnsi="Arial" w:cs="Arial"/>
        </w:rPr>
        <w:br/>
      </w:r>
      <w:r w:rsidRPr="00702423">
        <w:rPr>
          <w:rFonts w:ascii="Arial" w:hAnsi="Arial" w:cs="Arial"/>
        </w:rPr>
        <w:t>a informačního zázemí</w:t>
      </w:r>
      <w:r w:rsidR="009A306A" w:rsidRPr="00702423">
        <w:rPr>
          <w:rFonts w:ascii="Arial" w:hAnsi="Arial" w:cs="Arial"/>
        </w:rPr>
        <w:t>,</w:t>
      </w:r>
    </w:p>
    <w:p w:rsidR="00AE5FB2" w:rsidRPr="00702423" w:rsidRDefault="00AE5FB2" w:rsidP="00B021C6">
      <w:pPr>
        <w:pStyle w:val="Bezmezer"/>
        <w:numPr>
          <w:ilvl w:val="0"/>
          <w:numId w:val="13"/>
        </w:numPr>
        <w:spacing w:line="360" w:lineRule="auto"/>
        <w:jc w:val="both"/>
        <w:rPr>
          <w:rFonts w:ascii="Arial" w:hAnsi="Arial" w:cs="Arial"/>
        </w:rPr>
      </w:pPr>
      <w:r w:rsidRPr="00702423">
        <w:rPr>
          <w:rFonts w:ascii="Arial" w:hAnsi="Arial" w:cs="Arial"/>
        </w:rPr>
        <w:t xml:space="preserve">analýza a návrh systému vzdělávání v oblasti </w:t>
      </w:r>
      <w:proofErr w:type="spellStart"/>
      <w:r w:rsidRPr="00702423">
        <w:rPr>
          <w:rFonts w:ascii="Arial" w:hAnsi="Arial" w:cs="Arial"/>
        </w:rPr>
        <w:t>bioekonomiky</w:t>
      </w:r>
      <w:proofErr w:type="spellEnd"/>
      <w:r w:rsidRPr="00702423">
        <w:rPr>
          <w:rFonts w:ascii="Arial" w:hAnsi="Arial" w:cs="Arial"/>
        </w:rPr>
        <w:t xml:space="preserve"> a její aplikace v zemědělství a lesnictví</w:t>
      </w:r>
      <w:r w:rsidR="009A306A" w:rsidRPr="00702423">
        <w:rPr>
          <w:rFonts w:ascii="Arial" w:hAnsi="Arial" w:cs="Arial"/>
        </w:rPr>
        <w:t>,</w:t>
      </w:r>
    </w:p>
    <w:p w:rsidR="008C6B53" w:rsidRPr="009670CF" w:rsidRDefault="008C6B53" w:rsidP="00B021C6">
      <w:pPr>
        <w:pStyle w:val="Bezmezer"/>
        <w:numPr>
          <w:ilvl w:val="0"/>
          <w:numId w:val="13"/>
        </w:numPr>
        <w:spacing w:line="360" w:lineRule="auto"/>
        <w:jc w:val="both"/>
        <w:rPr>
          <w:rFonts w:ascii="Arial" w:hAnsi="Arial" w:cs="Arial"/>
        </w:rPr>
      </w:pPr>
      <w:r w:rsidRPr="009670CF">
        <w:rPr>
          <w:rFonts w:ascii="Arial" w:hAnsi="Arial" w:cs="Arial"/>
        </w:rPr>
        <w:t>analýza a výzkum možností propojení lesnických a zemědělských systémů (</w:t>
      </w:r>
      <w:proofErr w:type="spellStart"/>
      <w:r w:rsidRPr="009670CF">
        <w:rPr>
          <w:rFonts w:ascii="Arial" w:hAnsi="Arial" w:cs="Arial"/>
        </w:rPr>
        <w:t>agroforestry</w:t>
      </w:r>
      <w:proofErr w:type="spellEnd"/>
      <w:r w:rsidRPr="009670CF">
        <w:rPr>
          <w:rFonts w:ascii="Arial" w:hAnsi="Arial" w:cs="Arial"/>
        </w:rPr>
        <w:t>)</w:t>
      </w:r>
      <w:r w:rsidR="009A306A">
        <w:rPr>
          <w:rFonts w:ascii="Arial" w:hAnsi="Arial" w:cs="Arial"/>
        </w:rPr>
        <w:t>,</w:t>
      </w:r>
    </w:p>
    <w:p w:rsidR="002B2461" w:rsidRPr="009670CF" w:rsidRDefault="002B2461" w:rsidP="002B2461">
      <w:pPr>
        <w:pStyle w:val="Odstavecseseznamem"/>
        <w:numPr>
          <w:ilvl w:val="0"/>
          <w:numId w:val="7"/>
        </w:numPr>
        <w:spacing w:line="360" w:lineRule="auto"/>
        <w:jc w:val="both"/>
        <w:rPr>
          <w:rFonts w:cs="Arial"/>
        </w:rPr>
      </w:pPr>
      <w:r w:rsidRPr="009670CF">
        <w:rPr>
          <w:rFonts w:cs="Arial"/>
        </w:rPr>
        <w:t xml:space="preserve">výzkum a analýza názoru veřejnosti na </w:t>
      </w:r>
      <w:r w:rsidR="001674CD" w:rsidRPr="009670CF">
        <w:rPr>
          <w:rFonts w:cs="Arial"/>
        </w:rPr>
        <w:t>zemědělské a lesní hospodářství</w:t>
      </w:r>
      <w:r w:rsidR="009A306A">
        <w:rPr>
          <w:rFonts w:cs="Arial"/>
        </w:rPr>
        <w:t>,</w:t>
      </w:r>
      <w:r w:rsidRPr="009670CF">
        <w:rPr>
          <w:rFonts w:cs="Arial"/>
        </w:rPr>
        <w:t xml:space="preserve"> </w:t>
      </w:r>
    </w:p>
    <w:p w:rsidR="002B2461" w:rsidRPr="009670CF" w:rsidRDefault="002B2461" w:rsidP="002B2461">
      <w:pPr>
        <w:pStyle w:val="Odstavecseseznamem"/>
        <w:numPr>
          <w:ilvl w:val="0"/>
          <w:numId w:val="7"/>
        </w:numPr>
        <w:spacing w:line="360" w:lineRule="auto"/>
        <w:jc w:val="both"/>
        <w:rPr>
          <w:rFonts w:cs="Arial"/>
        </w:rPr>
      </w:pPr>
      <w:r w:rsidRPr="009670CF">
        <w:rPr>
          <w:rFonts w:cs="Arial"/>
        </w:rPr>
        <w:t>analýza a příprava strategie komunikace s odbornou veřejností</w:t>
      </w:r>
      <w:r w:rsidR="009A306A">
        <w:rPr>
          <w:rFonts w:cs="Arial"/>
        </w:rPr>
        <w:t>,</w:t>
      </w:r>
    </w:p>
    <w:p w:rsidR="002B2461" w:rsidRPr="009670CF" w:rsidRDefault="002B2461" w:rsidP="002B2461">
      <w:pPr>
        <w:pStyle w:val="Odstavecseseznamem"/>
        <w:numPr>
          <w:ilvl w:val="0"/>
          <w:numId w:val="7"/>
        </w:numPr>
        <w:spacing w:line="360" w:lineRule="auto"/>
        <w:jc w:val="both"/>
        <w:rPr>
          <w:rFonts w:cs="Arial"/>
        </w:rPr>
      </w:pPr>
      <w:r w:rsidRPr="009670CF">
        <w:rPr>
          <w:rFonts w:cs="Arial"/>
        </w:rPr>
        <w:t>analýza a příprava strategie komunikace s laickou veřejností</w:t>
      </w:r>
      <w:r w:rsidR="009A306A">
        <w:rPr>
          <w:rFonts w:cs="Arial"/>
        </w:rPr>
        <w:t>.</w:t>
      </w:r>
    </w:p>
    <w:p w:rsidR="00E63D2A" w:rsidRPr="00E219A4" w:rsidRDefault="004D6530" w:rsidP="00033150">
      <w:pPr>
        <w:pStyle w:val="Nadpis1"/>
        <w:jc w:val="both"/>
      </w:pPr>
      <w:r w:rsidRPr="009670CF">
        <w:rPr>
          <w:rFonts w:cs="Arial"/>
        </w:rPr>
        <w:br w:type="page"/>
      </w:r>
      <w:bookmarkStart w:id="118" w:name="_Toc435612637"/>
      <w:bookmarkStart w:id="119" w:name="OLE_LINK61"/>
      <w:bookmarkStart w:id="120" w:name="_Toc435627627"/>
      <w:r w:rsidR="00E63D2A" w:rsidRPr="00E219A4">
        <w:rPr>
          <w:rStyle w:val="Nadpis1Char"/>
          <w:b/>
          <w:bCs/>
        </w:rPr>
        <w:lastRenderedPageBreak/>
        <w:t xml:space="preserve">Implementační struktura </w:t>
      </w:r>
      <w:bookmarkStart w:id="121" w:name="OLE_LINK82"/>
      <w:bookmarkStart w:id="122" w:name="OLE_LINK83"/>
      <w:bookmarkStart w:id="123" w:name="OLE_LINK84"/>
      <w:r w:rsidR="00E63D2A" w:rsidRPr="00E219A4">
        <w:rPr>
          <w:rStyle w:val="Nadpis1Char"/>
          <w:b/>
          <w:bCs/>
        </w:rPr>
        <w:t xml:space="preserve">Koncepce výzkumu, vývoje a inovací </w:t>
      </w:r>
      <w:r w:rsidR="00E63D2A" w:rsidRPr="00E219A4">
        <w:t>Ministerstva zemědělství</w:t>
      </w:r>
      <w:bookmarkEnd w:id="121"/>
      <w:bookmarkEnd w:id="122"/>
      <w:bookmarkEnd w:id="123"/>
      <w:r w:rsidR="008A4788" w:rsidRPr="00E219A4">
        <w:t xml:space="preserve"> na léta 2016 - 2022</w:t>
      </w:r>
      <w:bookmarkEnd w:id="118"/>
      <w:bookmarkEnd w:id="120"/>
    </w:p>
    <w:p w:rsidR="00E63D2A" w:rsidRPr="009670CF" w:rsidRDefault="00E63D2A" w:rsidP="00AA1BF5">
      <w:pPr>
        <w:spacing w:line="360" w:lineRule="auto"/>
        <w:jc w:val="both"/>
        <w:rPr>
          <w:rFonts w:cs="Arial"/>
        </w:rPr>
      </w:pPr>
    </w:p>
    <w:p w:rsidR="00E63D2A" w:rsidRPr="009670CF" w:rsidRDefault="00E63D2A" w:rsidP="008460EF">
      <w:pPr>
        <w:spacing w:line="360" w:lineRule="auto"/>
        <w:jc w:val="both"/>
        <w:rPr>
          <w:rFonts w:cs="Arial"/>
        </w:rPr>
      </w:pPr>
      <w:r w:rsidRPr="009670CF">
        <w:rPr>
          <w:rFonts w:cs="Arial"/>
        </w:rPr>
        <w:t xml:space="preserve">Implementační systém stojí na třech základních pilířích: </w:t>
      </w:r>
      <w:r w:rsidRPr="009670CF">
        <w:rPr>
          <w:rFonts w:cs="Arial"/>
          <w:b/>
        </w:rPr>
        <w:t xml:space="preserve">řízení implementace, monitoring </w:t>
      </w:r>
      <w:r w:rsidR="00A977EE">
        <w:rPr>
          <w:rFonts w:cs="Arial"/>
          <w:b/>
        </w:rPr>
        <w:br/>
      </w:r>
      <w:r w:rsidRPr="009670CF">
        <w:rPr>
          <w:rFonts w:cs="Arial"/>
          <w:b/>
        </w:rPr>
        <w:t>a hodnocení dopadů</w:t>
      </w:r>
      <w:r w:rsidRPr="009670CF">
        <w:rPr>
          <w:rFonts w:cs="Arial"/>
        </w:rPr>
        <w:t xml:space="preserve">. Za účelem </w:t>
      </w:r>
      <w:r w:rsidRPr="009670CF">
        <w:rPr>
          <w:rFonts w:cs="Arial"/>
          <w:b/>
        </w:rPr>
        <w:t>řízení implementace</w:t>
      </w:r>
      <w:r w:rsidRPr="009670CF">
        <w:rPr>
          <w:rFonts w:cs="Arial"/>
        </w:rPr>
        <w:t xml:space="preserve"> </w:t>
      </w:r>
      <w:r w:rsidR="0004358A" w:rsidRPr="009670CF">
        <w:rPr>
          <w:rFonts w:cs="Arial"/>
        </w:rPr>
        <w:t>budou</w:t>
      </w:r>
      <w:r w:rsidRPr="009670CF">
        <w:rPr>
          <w:rFonts w:cs="Arial"/>
        </w:rPr>
        <w:t xml:space="preserve"> zřízeny tyto struktury: </w:t>
      </w:r>
      <w:r w:rsidR="00A977EE">
        <w:rPr>
          <w:rFonts w:cs="Arial"/>
        </w:rPr>
        <w:br/>
      </w:r>
      <w:r w:rsidRPr="009670CF">
        <w:rPr>
          <w:rFonts w:cs="Arial"/>
        </w:rPr>
        <w:t xml:space="preserve">i) Řídící výbor, </w:t>
      </w:r>
      <w:proofErr w:type="spellStart"/>
      <w:r w:rsidRPr="009670CF">
        <w:rPr>
          <w:rFonts w:cs="Arial"/>
        </w:rPr>
        <w:t>ii</w:t>
      </w:r>
      <w:proofErr w:type="spellEnd"/>
      <w:r w:rsidRPr="009670CF">
        <w:rPr>
          <w:rFonts w:cs="Arial"/>
        </w:rPr>
        <w:t xml:space="preserve">) Koordinační výbor a </w:t>
      </w:r>
      <w:proofErr w:type="spellStart"/>
      <w:r w:rsidRPr="009670CF">
        <w:rPr>
          <w:rFonts w:cs="Arial"/>
        </w:rPr>
        <w:t>iii</w:t>
      </w:r>
      <w:proofErr w:type="spellEnd"/>
      <w:r w:rsidRPr="009670CF">
        <w:rPr>
          <w:rFonts w:cs="Arial"/>
        </w:rPr>
        <w:t xml:space="preserve">) </w:t>
      </w:r>
      <w:r w:rsidR="00120905">
        <w:rPr>
          <w:rFonts w:cs="Arial"/>
        </w:rPr>
        <w:t>P</w:t>
      </w:r>
      <w:r w:rsidRPr="009670CF">
        <w:rPr>
          <w:rFonts w:cs="Arial"/>
        </w:rPr>
        <w:t>racovní skupiny.</w:t>
      </w:r>
      <w:bookmarkEnd w:id="119"/>
    </w:p>
    <w:p w:rsidR="00E63D2A" w:rsidRPr="009670CF" w:rsidRDefault="00E63D2A" w:rsidP="00B021C6">
      <w:pPr>
        <w:pStyle w:val="Odstavecseseznamem"/>
        <w:numPr>
          <w:ilvl w:val="0"/>
          <w:numId w:val="10"/>
        </w:numPr>
        <w:spacing w:line="360" w:lineRule="auto"/>
        <w:jc w:val="both"/>
        <w:rPr>
          <w:rFonts w:cs="Arial"/>
        </w:rPr>
      </w:pPr>
      <w:r w:rsidRPr="009670CF">
        <w:rPr>
          <w:rFonts w:cs="Arial"/>
        </w:rPr>
        <w:t>Řídicí výbor projednává misi, viz</w:t>
      </w:r>
      <w:r w:rsidR="00120905">
        <w:rPr>
          <w:rFonts w:cs="Arial"/>
        </w:rPr>
        <w:t>e</w:t>
      </w:r>
      <w:r w:rsidRPr="009670CF">
        <w:rPr>
          <w:rFonts w:cs="Arial"/>
        </w:rPr>
        <w:t xml:space="preserve">, cíle a aktivity Koncepce výzkumu, vývoje </w:t>
      </w:r>
      <w:r w:rsidR="00120905">
        <w:rPr>
          <w:rFonts w:cs="Arial"/>
        </w:rPr>
        <w:br/>
      </w:r>
      <w:r w:rsidRPr="009670CF">
        <w:rPr>
          <w:rFonts w:cs="Arial"/>
        </w:rPr>
        <w:t>a inovací</w:t>
      </w:r>
      <w:r w:rsidR="002751B8" w:rsidRPr="009670CF">
        <w:rPr>
          <w:rFonts w:cs="Arial"/>
        </w:rPr>
        <w:t xml:space="preserve"> Ministerstva </w:t>
      </w:r>
      <w:r w:rsidR="002751B8" w:rsidRPr="00EB5C67">
        <w:rPr>
          <w:rFonts w:cs="Arial"/>
        </w:rPr>
        <w:t>zemědělství</w:t>
      </w:r>
      <w:r w:rsidR="008A4788" w:rsidRPr="00EB5C67">
        <w:rPr>
          <w:rFonts w:cs="Arial"/>
        </w:rPr>
        <w:t xml:space="preserve"> na léta 2016 - 2022</w:t>
      </w:r>
      <w:r w:rsidRPr="00EB5C67">
        <w:rPr>
          <w:rFonts w:cs="Arial"/>
        </w:rPr>
        <w:t>. Řídicí</w:t>
      </w:r>
      <w:r w:rsidRPr="009670CF">
        <w:rPr>
          <w:rFonts w:cs="Arial"/>
        </w:rPr>
        <w:t xml:space="preserve"> výbor jedná dle vlastního jednacího řádu</w:t>
      </w:r>
      <w:r w:rsidR="00EB5C67">
        <w:rPr>
          <w:rFonts w:cs="Arial"/>
        </w:rPr>
        <w:t xml:space="preserve"> a jeho členy jmenuje </w:t>
      </w:r>
      <w:r w:rsidR="00EB5C67" w:rsidRPr="009670CF">
        <w:rPr>
          <w:rFonts w:cs="Arial"/>
        </w:rPr>
        <w:t xml:space="preserve">ředitel Odboru výzkumu, vzdělávání a poradenství </w:t>
      </w:r>
      <w:proofErr w:type="spellStart"/>
      <w:r w:rsidR="00EB5C67" w:rsidRPr="009670CF">
        <w:rPr>
          <w:rFonts w:cs="Arial"/>
        </w:rPr>
        <w:t>MZe</w:t>
      </w:r>
      <w:proofErr w:type="spellEnd"/>
      <w:r w:rsidRPr="009670CF">
        <w:rPr>
          <w:rFonts w:cs="Arial"/>
        </w:rPr>
        <w:t xml:space="preserve">. Jednací řád schvaluje řídicí výbor. Členové řídícího výboru budou tvořeni ředitelem Odboru výzkumu, vzdělávání a poradenství </w:t>
      </w:r>
      <w:proofErr w:type="spellStart"/>
      <w:r w:rsidRPr="009670CF">
        <w:rPr>
          <w:rFonts w:cs="Arial"/>
        </w:rPr>
        <w:t>MZe</w:t>
      </w:r>
      <w:proofErr w:type="spellEnd"/>
      <w:r w:rsidRPr="009670CF">
        <w:rPr>
          <w:rFonts w:cs="Arial"/>
        </w:rPr>
        <w:t xml:space="preserve">, </w:t>
      </w:r>
      <w:r w:rsidR="00DD5038">
        <w:rPr>
          <w:rFonts w:cs="Arial"/>
        </w:rPr>
        <w:t xml:space="preserve">zástupci odborných útvarů </w:t>
      </w:r>
      <w:proofErr w:type="spellStart"/>
      <w:r w:rsidR="00DD5038">
        <w:rPr>
          <w:rFonts w:cs="Arial"/>
        </w:rPr>
        <w:t>MZe</w:t>
      </w:r>
      <w:proofErr w:type="spellEnd"/>
      <w:r w:rsidR="00DD5038">
        <w:rPr>
          <w:rFonts w:cs="Arial"/>
        </w:rPr>
        <w:t xml:space="preserve">, </w:t>
      </w:r>
      <w:r w:rsidRPr="009670CF">
        <w:rPr>
          <w:rFonts w:cs="Arial"/>
        </w:rPr>
        <w:t>zástupci vědecko-výzkumný</w:t>
      </w:r>
      <w:r w:rsidR="0004358A" w:rsidRPr="009670CF">
        <w:rPr>
          <w:rFonts w:cs="Arial"/>
        </w:rPr>
        <w:t xml:space="preserve">ch </w:t>
      </w:r>
      <w:r w:rsidR="00DD5038">
        <w:rPr>
          <w:rFonts w:cs="Arial"/>
        </w:rPr>
        <w:t>organizací</w:t>
      </w:r>
      <w:r w:rsidR="0004358A" w:rsidRPr="009670CF">
        <w:rPr>
          <w:rFonts w:cs="Arial"/>
        </w:rPr>
        <w:t xml:space="preserve"> podporovaných </w:t>
      </w:r>
      <w:proofErr w:type="spellStart"/>
      <w:r w:rsidR="0004358A" w:rsidRPr="009670CF">
        <w:rPr>
          <w:rFonts w:cs="Arial"/>
        </w:rPr>
        <w:t>MZe</w:t>
      </w:r>
      <w:proofErr w:type="spellEnd"/>
      <w:r w:rsidR="0004358A" w:rsidRPr="009670CF">
        <w:rPr>
          <w:rFonts w:cs="Arial"/>
        </w:rPr>
        <w:t>,</w:t>
      </w:r>
      <w:r w:rsidRPr="009670CF">
        <w:rPr>
          <w:rFonts w:cs="Arial"/>
        </w:rPr>
        <w:t xml:space="preserve"> koordinátory jednotlivých </w:t>
      </w:r>
      <w:r w:rsidR="00EB5C67">
        <w:rPr>
          <w:rFonts w:cs="Arial"/>
        </w:rPr>
        <w:t xml:space="preserve">klíčových oblastí </w:t>
      </w:r>
      <w:r w:rsidR="0004358A" w:rsidRPr="009670CF">
        <w:rPr>
          <w:rFonts w:cs="Arial"/>
        </w:rPr>
        <w:t>a významnými odborníky z oblastí zemědělského výzkumu</w:t>
      </w:r>
      <w:r w:rsidR="00EB5C67">
        <w:rPr>
          <w:rFonts w:cs="Arial"/>
        </w:rPr>
        <w:t xml:space="preserve"> a praxe</w:t>
      </w:r>
      <w:r w:rsidR="0004358A" w:rsidRPr="009670CF">
        <w:rPr>
          <w:rFonts w:cs="Arial"/>
        </w:rPr>
        <w:t>.</w:t>
      </w:r>
      <w:r w:rsidR="00DD5038">
        <w:rPr>
          <w:rFonts w:cs="Arial"/>
        </w:rPr>
        <w:t xml:space="preserve"> Předpokládá se účast minimálně jednoho člena z vědecko-výzkumné organizace, jednoho člena z odborných útvarů </w:t>
      </w:r>
      <w:proofErr w:type="spellStart"/>
      <w:r w:rsidR="00DD5038">
        <w:rPr>
          <w:rFonts w:cs="Arial"/>
        </w:rPr>
        <w:t>MZe</w:t>
      </w:r>
      <w:proofErr w:type="spellEnd"/>
      <w:r w:rsidR="00DD5038">
        <w:rPr>
          <w:rFonts w:cs="Arial"/>
        </w:rPr>
        <w:t xml:space="preserve"> a jednoho člena z praxe za každou klíčovou oblast. Bližší podmínky fungování </w:t>
      </w:r>
      <w:r w:rsidR="00392D5B">
        <w:rPr>
          <w:rFonts w:cs="Arial"/>
        </w:rPr>
        <w:t>Ř</w:t>
      </w:r>
      <w:r w:rsidR="00DD5038">
        <w:rPr>
          <w:rFonts w:cs="Arial"/>
        </w:rPr>
        <w:t>ídícího výboru budou stanoveny jednacím řádem, který bude schválen na prvním zasedání.</w:t>
      </w:r>
    </w:p>
    <w:p w:rsidR="00E63D2A" w:rsidRPr="009670CF" w:rsidRDefault="00E63D2A" w:rsidP="00B021C6">
      <w:pPr>
        <w:pStyle w:val="Odstavecseseznamem"/>
        <w:numPr>
          <w:ilvl w:val="0"/>
          <w:numId w:val="10"/>
        </w:numPr>
        <w:spacing w:line="360" w:lineRule="auto"/>
        <w:jc w:val="both"/>
        <w:rPr>
          <w:rFonts w:cs="Arial"/>
        </w:rPr>
      </w:pPr>
      <w:r w:rsidRPr="009670CF">
        <w:rPr>
          <w:rFonts w:cs="Arial"/>
        </w:rPr>
        <w:t xml:space="preserve">Koordinační výbor projednává návrhy vzešlé z pracovních skupin, a to zejména </w:t>
      </w:r>
      <w:r w:rsidR="00A977EE">
        <w:rPr>
          <w:rFonts w:cs="Arial"/>
        </w:rPr>
        <w:br/>
      </w:r>
      <w:r w:rsidRPr="009670CF">
        <w:rPr>
          <w:rFonts w:cs="Arial"/>
        </w:rPr>
        <w:t>z hlediska proveditelnosti intervencí. Návrhy jsou následně předkládány Řídícímu výboru. Koordinační výbor je tvořen zejména ze zástupců</w:t>
      </w:r>
      <w:r w:rsidR="00EB5C67">
        <w:rPr>
          <w:rFonts w:cs="Arial"/>
        </w:rPr>
        <w:t xml:space="preserve"> institucí, které realizují danou klíčovou oblast</w:t>
      </w:r>
      <w:r w:rsidRPr="009670CF">
        <w:rPr>
          <w:rFonts w:cs="Arial"/>
        </w:rPr>
        <w:t xml:space="preserve">, a je veden Koordinátorem </w:t>
      </w:r>
      <w:r w:rsidR="008A55CF">
        <w:rPr>
          <w:rFonts w:cs="Arial"/>
        </w:rPr>
        <w:t>klíčové oblasti</w:t>
      </w:r>
      <w:r w:rsidRPr="009670CF">
        <w:rPr>
          <w:rFonts w:cs="Arial"/>
        </w:rPr>
        <w:t>. Členové Koordinačního výboru jsou jmenováni Řídícím výborem na návrh Koordinátora.</w:t>
      </w:r>
      <w:r w:rsidR="00DD5038">
        <w:rPr>
          <w:rFonts w:cs="Arial"/>
        </w:rPr>
        <w:t xml:space="preserve"> </w:t>
      </w:r>
      <w:r w:rsidR="00DD5038" w:rsidRPr="00C75EAA">
        <w:rPr>
          <w:rFonts w:cs="Arial"/>
        </w:rPr>
        <w:t xml:space="preserve">Počet členů </w:t>
      </w:r>
      <w:r w:rsidR="00040D7B" w:rsidRPr="00C75EAA">
        <w:rPr>
          <w:rFonts w:cs="Arial"/>
        </w:rPr>
        <w:t>K</w:t>
      </w:r>
      <w:r w:rsidR="00DD5038" w:rsidRPr="00C75EAA">
        <w:rPr>
          <w:rFonts w:cs="Arial"/>
        </w:rPr>
        <w:t>oordinačního výboru bude odpovídat počtu výzkumných směrů, které budou aktivně zapojeny do řešení dané klíčové oblasti, nejvýše však v počtu 9 ze zástupců rezortních v</w:t>
      </w:r>
      <w:r w:rsidR="00FC10D6" w:rsidRPr="00C75EAA">
        <w:rPr>
          <w:rFonts w:cs="Arial"/>
        </w:rPr>
        <w:t xml:space="preserve">. </w:t>
      </w:r>
      <w:r w:rsidR="00DD5038" w:rsidRPr="00C75EAA">
        <w:rPr>
          <w:rFonts w:cs="Arial"/>
        </w:rPr>
        <w:t>v</w:t>
      </w:r>
      <w:r w:rsidR="00FC10D6" w:rsidRPr="00C75EAA">
        <w:rPr>
          <w:rFonts w:cs="Arial"/>
        </w:rPr>
        <w:t xml:space="preserve">. </w:t>
      </w:r>
      <w:r w:rsidR="00DD5038" w:rsidRPr="00C75EAA">
        <w:rPr>
          <w:rFonts w:cs="Arial"/>
        </w:rPr>
        <w:t>i. Koordinační výbor bude moci být doplněn nad rámec tohoto počtu případně odborníky z praxe a popř. dalších výzkumných institucí. Bližší podmínky fungování koordinačního výboru budou stanoveny jednacím řádem, který bude schválen na prvním zasedání.</w:t>
      </w:r>
    </w:p>
    <w:p w:rsidR="00E63D2A" w:rsidRPr="009670CF" w:rsidRDefault="00E63D2A" w:rsidP="00B021C6">
      <w:pPr>
        <w:pStyle w:val="Odstavecseseznamem"/>
        <w:numPr>
          <w:ilvl w:val="0"/>
          <w:numId w:val="10"/>
        </w:numPr>
        <w:spacing w:line="360" w:lineRule="auto"/>
        <w:jc w:val="both"/>
        <w:rPr>
          <w:rFonts w:cs="Arial"/>
        </w:rPr>
      </w:pPr>
      <w:r w:rsidRPr="009670CF">
        <w:rPr>
          <w:rFonts w:cs="Arial"/>
        </w:rPr>
        <w:t xml:space="preserve">Pracovní skupiny pro jednotlivé výzkumné </w:t>
      </w:r>
      <w:r w:rsidR="00EB5C67">
        <w:rPr>
          <w:rFonts w:cs="Arial"/>
        </w:rPr>
        <w:t>směry</w:t>
      </w:r>
      <w:r w:rsidRPr="009670CF">
        <w:rPr>
          <w:rFonts w:cs="Arial"/>
        </w:rPr>
        <w:t xml:space="preserve"> zabezpečují řešení dílčích výzkumných </w:t>
      </w:r>
      <w:r w:rsidR="00EB5C67">
        <w:rPr>
          <w:rFonts w:cs="Arial"/>
        </w:rPr>
        <w:t>úkolů</w:t>
      </w:r>
      <w:r w:rsidRPr="009670CF">
        <w:rPr>
          <w:rFonts w:cs="Arial"/>
        </w:rPr>
        <w:t xml:space="preserve"> a předkládají své závěry, návrhy a dosažené výsledky Vedoucímu pracovní skupiny, který je dále předkládá Koordinačnímu výboru výzkumného směru.</w:t>
      </w:r>
    </w:p>
    <w:p w:rsidR="00E63D2A" w:rsidRPr="009670CF" w:rsidRDefault="00E63D2A" w:rsidP="008460EF">
      <w:pPr>
        <w:spacing w:line="360" w:lineRule="auto"/>
        <w:jc w:val="both"/>
        <w:rPr>
          <w:rFonts w:cs="Arial"/>
        </w:rPr>
      </w:pPr>
    </w:p>
    <w:p w:rsidR="009E22CA" w:rsidRPr="009670CF" w:rsidRDefault="00662831" w:rsidP="009E22CA">
      <w:pPr>
        <w:spacing w:line="360" w:lineRule="auto"/>
        <w:jc w:val="both"/>
        <w:rPr>
          <w:rFonts w:cs="Arial"/>
        </w:rPr>
      </w:pPr>
      <w:r w:rsidRPr="009670CF">
        <w:rPr>
          <w:rFonts w:cs="Arial"/>
          <w:b/>
        </w:rPr>
        <w:t xml:space="preserve">Aktivity naplnění strategických cílů </w:t>
      </w:r>
      <w:r w:rsidR="009E22CA" w:rsidRPr="009670CF">
        <w:rPr>
          <w:rFonts w:cs="Arial"/>
        </w:rPr>
        <w:t xml:space="preserve">se rozumí portfolio projektových záměrů, které naplňují jednotlivé cíle </w:t>
      </w:r>
      <w:r w:rsidR="00EF22CA" w:rsidRPr="009670CF">
        <w:rPr>
          <w:rFonts w:cs="Arial"/>
        </w:rPr>
        <w:t>Koncepce</w:t>
      </w:r>
      <w:r w:rsidR="009E22CA" w:rsidRPr="009670CF">
        <w:rPr>
          <w:rFonts w:cs="Arial"/>
        </w:rPr>
        <w:t xml:space="preserve">. </w:t>
      </w:r>
      <w:r w:rsidR="00C177A3" w:rsidRPr="009670CF">
        <w:rPr>
          <w:rFonts w:cs="Arial"/>
        </w:rPr>
        <w:t xml:space="preserve">Aktivity naplnění </w:t>
      </w:r>
      <w:r w:rsidR="00EB5C67">
        <w:rPr>
          <w:rFonts w:cs="Arial"/>
        </w:rPr>
        <w:t>klíčových oblastí prostřednictvím výzkumných směrů</w:t>
      </w:r>
      <w:r w:rsidR="00C177A3" w:rsidRPr="009670CF">
        <w:rPr>
          <w:rFonts w:cs="Arial"/>
          <w:b/>
        </w:rPr>
        <w:t xml:space="preserve"> </w:t>
      </w:r>
      <w:r w:rsidR="009E22CA" w:rsidRPr="009670CF">
        <w:rPr>
          <w:rFonts w:cs="Arial"/>
        </w:rPr>
        <w:t>j</w:t>
      </w:r>
      <w:r w:rsidR="00C177A3" w:rsidRPr="009670CF">
        <w:rPr>
          <w:rFonts w:cs="Arial"/>
        </w:rPr>
        <w:t>sou</w:t>
      </w:r>
      <w:r w:rsidR="009E22CA" w:rsidRPr="009670CF">
        <w:rPr>
          <w:rFonts w:cs="Arial"/>
        </w:rPr>
        <w:t xml:space="preserve"> průběžně aktualizován</w:t>
      </w:r>
      <w:r w:rsidR="00C177A3" w:rsidRPr="009670CF">
        <w:rPr>
          <w:rFonts w:cs="Arial"/>
        </w:rPr>
        <w:t>y</w:t>
      </w:r>
      <w:r w:rsidR="009E22CA" w:rsidRPr="009670CF">
        <w:rPr>
          <w:rFonts w:cs="Arial"/>
        </w:rPr>
        <w:t xml:space="preserve"> formou jednání pracovních skupin</w:t>
      </w:r>
      <w:r w:rsidR="00987AA3">
        <w:rPr>
          <w:rFonts w:cs="Arial"/>
        </w:rPr>
        <w:t xml:space="preserve"> a Koordinačního výboru</w:t>
      </w:r>
      <w:r w:rsidR="009E22CA" w:rsidRPr="009670CF">
        <w:rPr>
          <w:rFonts w:cs="Arial"/>
        </w:rPr>
        <w:t>, a je předkládán k projednání Řídícímu výboru.</w:t>
      </w:r>
    </w:p>
    <w:p w:rsidR="009E22CA" w:rsidRPr="009670CF" w:rsidRDefault="009E22CA" w:rsidP="008460EF">
      <w:pPr>
        <w:spacing w:line="360" w:lineRule="auto"/>
        <w:jc w:val="both"/>
        <w:rPr>
          <w:rFonts w:cs="Arial"/>
        </w:rPr>
      </w:pPr>
    </w:p>
    <w:p w:rsidR="00E63D2A" w:rsidRPr="009670CF" w:rsidRDefault="00E63D2A" w:rsidP="008460EF">
      <w:pPr>
        <w:spacing w:line="360" w:lineRule="auto"/>
        <w:jc w:val="both"/>
        <w:rPr>
          <w:rFonts w:cs="Arial"/>
        </w:rPr>
      </w:pPr>
      <w:r w:rsidRPr="009670CF">
        <w:rPr>
          <w:rFonts w:cs="Arial"/>
        </w:rPr>
        <w:lastRenderedPageBreak/>
        <w:t xml:space="preserve">Monitoring implementace bude realizován na dvou úrovních: i) projektová a </w:t>
      </w:r>
      <w:proofErr w:type="spellStart"/>
      <w:r w:rsidRPr="009670CF">
        <w:rPr>
          <w:rFonts w:cs="Arial"/>
        </w:rPr>
        <w:t>ii</w:t>
      </w:r>
      <w:proofErr w:type="spellEnd"/>
      <w:r w:rsidRPr="009670CF">
        <w:rPr>
          <w:rFonts w:cs="Arial"/>
        </w:rPr>
        <w:t>) strategická.</w:t>
      </w:r>
    </w:p>
    <w:p w:rsidR="00E63D2A" w:rsidRPr="009670CF" w:rsidRDefault="00E63D2A" w:rsidP="00C177A3">
      <w:pPr>
        <w:pStyle w:val="Odstavecseseznamem"/>
        <w:numPr>
          <w:ilvl w:val="0"/>
          <w:numId w:val="11"/>
        </w:numPr>
        <w:spacing w:line="360" w:lineRule="auto"/>
        <w:jc w:val="both"/>
        <w:rPr>
          <w:rFonts w:cs="Arial"/>
        </w:rPr>
      </w:pPr>
      <w:r w:rsidRPr="009670CF">
        <w:rPr>
          <w:rFonts w:cs="Arial"/>
        </w:rPr>
        <w:t xml:space="preserve">projektová úroveň – sledování realizace projektů vzešlých z </w:t>
      </w:r>
      <w:r w:rsidR="00C177A3" w:rsidRPr="009670CF">
        <w:rPr>
          <w:rFonts w:cs="Arial"/>
        </w:rPr>
        <w:t xml:space="preserve">Aktivit naplnění </w:t>
      </w:r>
      <w:r w:rsidR="00EB5C67">
        <w:rPr>
          <w:rFonts w:cs="Arial"/>
        </w:rPr>
        <w:t>klíčových oblastí</w:t>
      </w:r>
      <w:r w:rsidR="00C177A3" w:rsidRPr="009670CF">
        <w:rPr>
          <w:rFonts w:cs="Arial"/>
        </w:rPr>
        <w:t xml:space="preserve"> </w:t>
      </w:r>
      <w:r w:rsidRPr="009670CF">
        <w:rPr>
          <w:rFonts w:cs="Arial"/>
        </w:rPr>
        <w:t>na úrovni indikátoru výstupu. Tento monitoring bude probíhat jednou ročně a bude předkládán Řídicímu výboru.</w:t>
      </w:r>
    </w:p>
    <w:p w:rsidR="00E63D2A" w:rsidRPr="009670CF" w:rsidRDefault="00E63D2A" w:rsidP="00B021C6">
      <w:pPr>
        <w:pStyle w:val="Odstavecseseznamem"/>
        <w:numPr>
          <w:ilvl w:val="0"/>
          <w:numId w:val="11"/>
        </w:numPr>
        <w:spacing w:line="360" w:lineRule="auto"/>
        <w:jc w:val="both"/>
        <w:rPr>
          <w:rFonts w:cs="Arial"/>
        </w:rPr>
      </w:pPr>
      <w:r w:rsidRPr="009670CF">
        <w:rPr>
          <w:rFonts w:cs="Arial"/>
        </w:rPr>
        <w:t xml:space="preserve">strategická úroveň – sledování naplňování mise a vize výzkumných směrů, </w:t>
      </w:r>
      <w:r w:rsidR="00EB5C67">
        <w:rPr>
          <w:rFonts w:cs="Arial"/>
        </w:rPr>
        <w:t>a klíčových oblastí</w:t>
      </w:r>
      <w:r w:rsidRPr="009670CF">
        <w:rPr>
          <w:rFonts w:cs="Arial"/>
        </w:rPr>
        <w:t>. Tento monitoring bude probíhat jednou ročně</w:t>
      </w:r>
      <w:r w:rsidR="00EB5C67">
        <w:rPr>
          <w:rFonts w:cs="Arial"/>
        </w:rPr>
        <w:t xml:space="preserve"> </w:t>
      </w:r>
      <w:r w:rsidRPr="009670CF">
        <w:rPr>
          <w:rFonts w:cs="Arial"/>
        </w:rPr>
        <w:t>a bude předkládán Řídicímu výboru.</w:t>
      </w:r>
    </w:p>
    <w:p w:rsidR="00E63D2A" w:rsidRPr="009670CF" w:rsidRDefault="00E63D2A" w:rsidP="008460EF">
      <w:pPr>
        <w:spacing w:line="360" w:lineRule="auto"/>
        <w:jc w:val="both"/>
        <w:rPr>
          <w:rFonts w:cs="Arial"/>
        </w:rPr>
      </w:pPr>
    </w:p>
    <w:p w:rsidR="00E63D2A" w:rsidRPr="009670CF" w:rsidRDefault="00E63D2A" w:rsidP="008460EF">
      <w:pPr>
        <w:spacing w:line="360" w:lineRule="auto"/>
        <w:jc w:val="both"/>
        <w:rPr>
          <w:rFonts w:cs="Arial"/>
        </w:rPr>
      </w:pPr>
      <w:r w:rsidRPr="009670CF">
        <w:rPr>
          <w:rFonts w:cs="Arial"/>
        </w:rPr>
        <w:t xml:space="preserve">Evaluace dopadů </w:t>
      </w:r>
      <w:r w:rsidR="00EB5C67">
        <w:rPr>
          <w:rFonts w:cs="Arial"/>
        </w:rPr>
        <w:t>Koncepce</w:t>
      </w:r>
      <w:r w:rsidRPr="009670CF">
        <w:rPr>
          <w:rFonts w:cs="Arial"/>
        </w:rPr>
        <w:t xml:space="preserve"> bude probíhat ve dvou fázích, uprostřed implementace </w:t>
      </w:r>
      <w:r w:rsidR="00EB5C67">
        <w:rPr>
          <w:rFonts w:cs="Arial"/>
        </w:rPr>
        <w:t>Koncepce</w:t>
      </w:r>
      <w:r w:rsidR="00EB5C67" w:rsidRPr="009670CF">
        <w:rPr>
          <w:rFonts w:cs="Arial"/>
        </w:rPr>
        <w:t xml:space="preserve"> </w:t>
      </w:r>
      <w:r w:rsidRPr="009670CF">
        <w:rPr>
          <w:rFonts w:cs="Arial"/>
        </w:rPr>
        <w:t>(interim hodnocení nezávislými</w:t>
      </w:r>
      <w:r w:rsidR="001A0336">
        <w:rPr>
          <w:rFonts w:cs="Arial"/>
        </w:rPr>
        <w:t xml:space="preserve"> experty v roce 2019</w:t>
      </w:r>
      <w:r w:rsidRPr="009670CF">
        <w:rPr>
          <w:rFonts w:cs="Arial"/>
        </w:rPr>
        <w:t xml:space="preserve">) tak, aby byla možnost nástroje/směr </w:t>
      </w:r>
      <w:r w:rsidR="00EB5C67">
        <w:rPr>
          <w:rFonts w:cs="Arial"/>
        </w:rPr>
        <w:t>Koncepce</w:t>
      </w:r>
      <w:r w:rsidR="00EB5C67" w:rsidRPr="009670CF">
        <w:rPr>
          <w:rFonts w:cs="Arial"/>
        </w:rPr>
        <w:t xml:space="preserve"> </w:t>
      </w:r>
      <w:r w:rsidRPr="009670CF">
        <w:rPr>
          <w:rFonts w:cs="Arial"/>
        </w:rPr>
        <w:t xml:space="preserve">revidovat. Interim evaluace bude současně sloužit jako ex-post evaluace </w:t>
      </w:r>
      <w:r w:rsidR="00EB5C67" w:rsidRPr="009670CF">
        <w:rPr>
          <w:rFonts w:cs="Arial"/>
        </w:rPr>
        <w:t>Koncepce výzkumu, vývoje a inovací Ministerstva zemědělství</w:t>
      </w:r>
      <w:r w:rsidR="00EB5C67">
        <w:rPr>
          <w:rFonts w:cs="Arial"/>
        </w:rPr>
        <w:t xml:space="preserve"> na léta 2016 – 2022</w:t>
      </w:r>
      <w:r w:rsidR="00EB5C67" w:rsidRPr="00EB5C67">
        <w:rPr>
          <w:rFonts w:cs="Arial"/>
        </w:rPr>
        <w:t>.</w:t>
      </w:r>
      <w:r w:rsidRPr="00EB5C67">
        <w:rPr>
          <w:rFonts w:cs="Arial"/>
        </w:rPr>
        <w:t xml:space="preserve"> Po ukončení implementace Koncepce výzkumu, vývoje a inovací </w:t>
      </w:r>
      <w:r w:rsidR="002751B8" w:rsidRPr="00EB5C67">
        <w:rPr>
          <w:rFonts w:cs="Arial"/>
        </w:rPr>
        <w:t>Ministerstva zemědělství</w:t>
      </w:r>
      <w:r w:rsidR="00425463" w:rsidRPr="00EB5C67">
        <w:rPr>
          <w:rFonts w:cs="Arial"/>
        </w:rPr>
        <w:t xml:space="preserve"> na léta 2016 - 2022</w:t>
      </w:r>
      <w:r w:rsidR="002751B8" w:rsidRPr="00EB5C67">
        <w:rPr>
          <w:rFonts w:cs="Arial"/>
        </w:rPr>
        <w:t xml:space="preserve"> </w:t>
      </w:r>
      <w:r w:rsidRPr="00EB5C67">
        <w:rPr>
          <w:rFonts w:cs="Arial"/>
        </w:rPr>
        <w:t xml:space="preserve">proběhne ex-post hodnocení nezávislými experty v roce </w:t>
      </w:r>
      <w:r w:rsidR="001A14FD" w:rsidRPr="00EB5C67">
        <w:rPr>
          <w:rFonts w:cs="Arial"/>
        </w:rPr>
        <w:t>2023</w:t>
      </w:r>
      <w:r w:rsidRPr="00EB5C67">
        <w:rPr>
          <w:rFonts w:cs="Arial"/>
        </w:rPr>
        <w:t>.</w:t>
      </w:r>
    </w:p>
    <w:p w:rsidR="008B1E6D" w:rsidRPr="009670CF" w:rsidRDefault="008B1E6D">
      <w:pPr>
        <w:rPr>
          <w:rFonts w:cs="Arial"/>
        </w:rPr>
      </w:pPr>
      <w:r w:rsidRPr="009670CF">
        <w:rPr>
          <w:rFonts w:cs="Arial"/>
        </w:rPr>
        <w:br w:type="page"/>
      </w:r>
    </w:p>
    <w:p w:rsidR="008B1E6D" w:rsidRPr="00033150" w:rsidRDefault="008B1E6D" w:rsidP="00033150">
      <w:pPr>
        <w:pStyle w:val="Nadpis1"/>
      </w:pPr>
      <w:bookmarkStart w:id="124" w:name="_Toc435612638"/>
      <w:bookmarkStart w:id="125" w:name="_Toc435627628"/>
      <w:r w:rsidRPr="00033150">
        <w:t xml:space="preserve">Strategické cíle Koncepce výzkumu, vývoje a inovací </w:t>
      </w:r>
      <w:r w:rsidR="002751B8" w:rsidRPr="00033150">
        <w:t>Ministerstva zemědělství</w:t>
      </w:r>
      <w:r w:rsidR="00137319" w:rsidRPr="00033150">
        <w:t xml:space="preserve"> na léta 2016 - 2022</w:t>
      </w:r>
      <w:bookmarkEnd w:id="124"/>
      <w:bookmarkEnd w:id="125"/>
    </w:p>
    <w:p w:rsidR="008B1E6D" w:rsidRPr="009670CF" w:rsidRDefault="008B1E6D" w:rsidP="000306AE">
      <w:pPr>
        <w:spacing w:line="360" w:lineRule="auto"/>
        <w:jc w:val="both"/>
        <w:rPr>
          <w:rFonts w:cs="Arial"/>
        </w:rPr>
      </w:pPr>
    </w:p>
    <w:p w:rsidR="00540CA5" w:rsidRPr="009670CF" w:rsidRDefault="00540CA5" w:rsidP="000306AE">
      <w:pPr>
        <w:spacing w:line="360" w:lineRule="auto"/>
        <w:jc w:val="both"/>
        <w:rPr>
          <w:rFonts w:cs="Arial"/>
        </w:rPr>
      </w:pPr>
      <w:r w:rsidRPr="009670CF">
        <w:rPr>
          <w:rFonts w:cs="Arial"/>
        </w:rPr>
        <w:t xml:space="preserve">Hlavním cílem koncepce je prostřednictvím systémových manažerských řídících nástrojů zvýšit efektivnost využívání veřejných prostředků investovaných do výzkumu a přispět tak </w:t>
      </w:r>
      <w:r w:rsidR="00A977EE">
        <w:rPr>
          <w:rFonts w:cs="Arial"/>
        </w:rPr>
        <w:br/>
      </w:r>
      <w:r w:rsidRPr="009670CF">
        <w:rPr>
          <w:rFonts w:cs="Arial"/>
        </w:rPr>
        <w:t>k rozvoji českého zemědělství, potravinářství a lesnictví v kontextu evropských a světových trendů v podmínkách očekávaných globálních změn. Současně také zajistit efektivní investování veřejných prostředků do agrárního výzkumu tak, aby přinášelo výsledky aktuálně využitelné pro rozvoj celého agrárního sektoru. Pro dosažení výše uvedených cílů bylo nutné nastavit účinná opatření a kontrolní mechanismy.</w:t>
      </w:r>
    </w:p>
    <w:p w:rsidR="00540CA5" w:rsidRPr="009670CF" w:rsidRDefault="00540CA5" w:rsidP="000306AE">
      <w:pPr>
        <w:spacing w:line="360" w:lineRule="auto"/>
        <w:jc w:val="both"/>
        <w:rPr>
          <w:rFonts w:cs="Arial"/>
        </w:rPr>
      </w:pPr>
    </w:p>
    <w:p w:rsidR="00282941" w:rsidRPr="009670CF" w:rsidRDefault="00282941" w:rsidP="00EB5C67">
      <w:pPr>
        <w:pStyle w:val="Nadpis2"/>
      </w:pPr>
      <w:bookmarkStart w:id="126" w:name="_Toc435612639"/>
      <w:bookmarkStart w:id="127" w:name="_Toc435627629"/>
      <w:r w:rsidRPr="009670CF">
        <w:t>Klíčová oblast změn A: Právní rámec</w:t>
      </w:r>
      <w:bookmarkEnd w:id="126"/>
      <w:bookmarkEnd w:id="127"/>
    </w:p>
    <w:p w:rsidR="00282941" w:rsidRPr="009670CF" w:rsidRDefault="00282941" w:rsidP="000306AE">
      <w:pPr>
        <w:spacing w:line="360" w:lineRule="auto"/>
        <w:rPr>
          <w:rFonts w:cs="Arial"/>
        </w:rPr>
      </w:pPr>
    </w:p>
    <w:p w:rsidR="00282941" w:rsidRPr="009670CF" w:rsidRDefault="00282941" w:rsidP="000306AE">
      <w:pPr>
        <w:spacing w:line="360" w:lineRule="auto"/>
        <w:rPr>
          <w:rFonts w:cs="Arial"/>
          <w:b/>
          <w:i/>
        </w:rPr>
      </w:pPr>
      <w:r w:rsidRPr="009670CF">
        <w:rPr>
          <w:rFonts w:cs="Arial"/>
          <w:b/>
          <w:i/>
        </w:rPr>
        <w:t>Strategické cíle v oblasti klíčové změny A</w:t>
      </w:r>
    </w:p>
    <w:p w:rsidR="00282941" w:rsidRPr="009670CF" w:rsidRDefault="00282941" w:rsidP="000306AE">
      <w:pPr>
        <w:spacing w:line="360" w:lineRule="auto"/>
        <w:rPr>
          <w:rFonts w:cs="Arial"/>
        </w:rPr>
      </w:pPr>
    </w:p>
    <w:p w:rsidR="00282941" w:rsidRPr="00EB7525" w:rsidRDefault="00282941" w:rsidP="00EB5C67">
      <w:pPr>
        <w:pStyle w:val="Nadpis3"/>
      </w:pPr>
      <w:bookmarkStart w:id="128" w:name="_Toc435612640"/>
      <w:bookmarkStart w:id="129" w:name="_Toc435627630"/>
      <w:r w:rsidRPr="00EB7525">
        <w:t xml:space="preserve">Cíl A1: Zkvalitnit a zlepšit administrativní procesy ve veřejné správě v oblasti </w:t>
      </w:r>
      <w:proofErr w:type="spellStart"/>
      <w:r w:rsidRPr="00EB7525">
        <w:t>VaVaI</w:t>
      </w:r>
      <w:bookmarkEnd w:id="128"/>
      <w:bookmarkEnd w:id="129"/>
      <w:proofErr w:type="spellEnd"/>
    </w:p>
    <w:p w:rsidR="00282941" w:rsidRPr="00EB5C67" w:rsidRDefault="00282941" w:rsidP="0042169D">
      <w:pPr>
        <w:spacing w:line="360" w:lineRule="auto"/>
        <w:jc w:val="both"/>
        <w:rPr>
          <w:rFonts w:cs="Arial"/>
        </w:rPr>
      </w:pPr>
      <w:r w:rsidRPr="009670CF">
        <w:rPr>
          <w:rFonts w:cs="Arial"/>
        </w:rPr>
        <w:t xml:space="preserve">Koordinovat činnosti uvnitř </w:t>
      </w:r>
      <w:r w:rsidRPr="00EB5C67">
        <w:rPr>
          <w:rFonts w:cs="Arial"/>
        </w:rPr>
        <w:t>ministerstva, provést rozbor požadavků na jednotlivé výzkumné instituce a vyhnout se duplicitě a tím snížit administrativní zátěž výzkumných pracovníků, ve spolupráci s odborem resortních podniků, organizací a institucí a s</w:t>
      </w:r>
      <w:r w:rsidR="005C1624" w:rsidRPr="00EB5C67">
        <w:rPr>
          <w:rFonts w:cs="Arial"/>
        </w:rPr>
        <w:t xml:space="preserve"> ostatními útvary </w:t>
      </w:r>
      <w:proofErr w:type="spellStart"/>
      <w:r w:rsidR="005C1624" w:rsidRPr="00EB5C67">
        <w:rPr>
          <w:rFonts w:cs="Arial"/>
        </w:rPr>
        <w:t>MZe</w:t>
      </w:r>
      <w:proofErr w:type="spellEnd"/>
      <w:r w:rsidR="005C1624" w:rsidRPr="00EB5C67">
        <w:rPr>
          <w:rFonts w:cs="Arial"/>
        </w:rPr>
        <w:t>.</w:t>
      </w:r>
    </w:p>
    <w:p w:rsidR="00282941" w:rsidRPr="00EB5C67" w:rsidRDefault="00282941" w:rsidP="000306AE">
      <w:pPr>
        <w:spacing w:line="360" w:lineRule="auto"/>
        <w:jc w:val="both"/>
        <w:rPr>
          <w:rFonts w:cs="Arial"/>
        </w:rPr>
      </w:pPr>
    </w:p>
    <w:p w:rsidR="00282941" w:rsidRPr="00EB5C67" w:rsidRDefault="00282941" w:rsidP="000306AE">
      <w:pPr>
        <w:spacing w:line="360" w:lineRule="auto"/>
        <w:jc w:val="both"/>
        <w:rPr>
          <w:rFonts w:cs="Arial"/>
        </w:rPr>
      </w:pPr>
      <w:r w:rsidRPr="00EB5C67">
        <w:rPr>
          <w:rFonts w:cs="Arial"/>
        </w:rPr>
        <w:t>Typová aktivita:</w:t>
      </w:r>
    </w:p>
    <w:p w:rsidR="00282941" w:rsidRPr="00EB5C67" w:rsidRDefault="00282941" w:rsidP="00B021C6">
      <w:pPr>
        <w:pStyle w:val="Odstavecseseznamem"/>
        <w:numPr>
          <w:ilvl w:val="0"/>
          <w:numId w:val="20"/>
        </w:numPr>
        <w:spacing w:line="360" w:lineRule="auto"/>
        <w:jc w:val="both"/>
        <w:rPr>
          <w:rFonts w:cs="Arial"/>
        </w:rPr>
      </w:pPr>
      <w:r w:rsidRPr="00EB5C67">
        <w:rPr>
          <w:rFonts w:cs="Arial"/>
        </w:rPr>
        <w:t>Zjistit současný stav a vytvořit společný seznam požadavků na výzkumné instituce od jednotlivých odborů a zjistit co lze sjednotit.</w:t>
      </w:r>
    </w:p>
    <w:p w:rsidR="00282941" w:rsidRPr="00EB5C67" w:rsidRDefault="00282941" w:rsidP="000306AE">
      <w:pPr>
        <w:spacing w:line="360" w:lineRule="auto"/>
        <w:ind w:left="720"/>
        <w:jc w:val="both"/>
        <w:rPr>
          <w:rFonts w:cs="Arial"/>
        </w:rPr>
      </w:pPr>
    </w:p>
    <w:p w:rsidR="00282941" w:rsidRPr="00EB5C67" w:rsidRDefault="00282941" w:rsidP="000306AE">
      <w:pPr>
        <w:spacing w:line="360" w:lineRule="auto"/>
        <w:jc w:val="both"/>
        <w:rPr>
          <w:rFonts w:cs="Arial"/>
        </w:rPr>
      </w:pPr>
      <w:r w:rsidRPr="00EB5C67">
        <w:rPr>
          <w:rFonts w:cs="Arial"/>
        </w:rPr>
        <w:t>Navržená opatření:</w:t>
      </w:r>
    </w:p>
    <w:p w:rsidR="00282941" w:rsidRPr="00EB5C67" w:rsidRDefault="00110FEE" w:rsidP="00B021C6">
      <w:pPr>
        <w:pStyle w:val="Odstavecseseznamem"/>
        <w:numPr>
          <w:ilvl w:val="0"/>
          <w:numId w:val="21"/>
        </w:numPr>
        <w:spacing w:line="360" w:lineRule="auto"/>
        <w:jc w:val="both"/>
        <w:rPr>
          <w:rFonts w:cs="Arial"/>
        </w:rPr>
      </w:pPr>
      <w:r>
        <w:rPr>
          <w:rFonts w:cs="Arial"/>
        </w:rPr>
        <w:t>v</w:t>
      </w:r>
      <w:r w:rsidR="00282941" w:rsidRPr="00EB5C67">
        <w:rPr>
          <w:rFonts w:cs="Arial"/>
        </w:rPr>
        <w:t xml:space="preserve">ýměna informací uvnitř </w:t>
      </w:r>
      <w:proofErr w:type="spellStart"/>
      <w:r w:rsidR="00282941" w:rsidRPr="00EB5C67">
        <w:rPr>
          <w:rFonts w:cs="Arial"/>
        </w:rPr>
        <w:t>MZe</w:t>
      </w:r>
      <w:proofErr w:type="spellEnd"/>
      <w:r w:rsidR="00282941" w:rsidRPr="00EB5C67">
        <w:rPr>
          <w:rFonts w:cs="Arial"/>
        </w:rPr>
        <w:t>, např. prostřednictvím „úložiště“ či jinou formou</w:t>
      </w:r>
      <w:r>
        <w:rPr>
          <w:rFonts w:cs="Arial"/>
        </w:rPr>
        <w:t>,</w:t>
      </w:r>
    </w:p>
    <w:p w:rsidR="00282941" w:rsidRPr="00EB5C67" w:rsidRDefault="00110FEE" w:rsidP="00B021C6">
      <w:pPr>
        <w:pStyle w:val="Odstavecseseznamem"/>
        <w:numPr>
          <w:ilvl w:val="0"/>
          <w:numId w:val="21"/>
        </w:numPr>
        <w:spacing w:line="360" w:lineRule="auto"/>
        <w:jc w:val="both"/>
        <w:rPr>
          <w:rFonts w:cs="Arial"/>
        </w:rPr>
      </w:pPr>
      <w:r>
        <w:rPr>
          <w:rFonts w:cs="Arial"/>
        </w:rPr>
        <w:t>v</w:t>
      </w:r>
      <w:r w:rsidR="00282941" w:rsidRPr="00EB5C67">
        <w:rPr>
          <w:rFonts w:cs="Arial"/>
        </w:rPr>
        <w:t>ytvoření databáze indikativních ukazatelů činnosti výzkumných institucí</w:t>
      </w:r>
      <w:r w:rsidR="00137319" w:rsidRPr="00EB5C67">
        <w:rPr>
          <w:rFonts w:cs="Arial"/>
        </w:rPr>
        <w:t>.</w:t>
      </w:r>
      <w:r w:rsidR="00282941" w:rsidRPr="00EB5C67">
        <w:rPr>
          <w:rFonts w:cs="Arial"/>
        </w:rPr>
        <w:t xml:space="preserve"> </w:t>
      </w:r>
    </w:p>
    <w:p w:rsidR="00282941" w:rsidRPr="00EB5C67" w:rsidRDefault="00282941" w:rsidP="000306AE">
      <w:pPr>
        <w:spacing w:line="360" w:lineRule="auto"/>
        <w:jc w:val="both"/>
        <w:rPr>
          <w:rFonts w:cs="Arial"/>
        </w:rPr>
      </w:pPr>
    </w:p>
    <w:p w:rsidR="00282941" w:rsidRPr="00EB5C67" w:rsidRDefault="00282941" w:rsidP="000306AE">
      <w:pPr>
        <w:spacing w:line="360" w:lineRule="auto"/>
        <w:jc w:val="both"/>
        <w:rPr>
          <w:rFonts w:cs="Arial"/>
        </w:rPr>
      </w:pPr>
      <w:r w:rsidRPr="00EB5C67">
        <w:rPr>
          <w:rFonts w:cs="Arial"/>
        </w:rPr>
        <w:t>Indikátory plnění:</w:t>
      </w:r>
    </w:p>
    <w:p w:rsidR="00282941" w:rsidRPr="00EB5C67" w:rsidRDefault="00137319" w:rsidP="00B021C6">
      <w:pPr>
        <w:pStyle w:val="Odstavecseseznamem"/>
        <w:numPr>
          <w:ilvl w:val="0"/>
          <w:numId w:val="22"/>
        </w:numPr>
        <w:spacing w:line="360" w:lineRule="auto"/>
        <w:jc w:val="both"/>
        <w:rPr>
          <w:rFonts w:cs="Arial"/>
        </w:rPr>
      </w:pPr>
      <w:r w:rsidRPr="00EB5C67">
        <w:rPr>
          <w:rFonts w:cs="Arial"/>
        </w:rPr>
        <w:t xml:space="preserve">počet </w:t>
      </w:r>
      <w:r w:rsidR="00282941" w:rsidRPr="00EB5C67">
        <w:rPr>
          <w:rFonts w:cs="Arial"/>
        </w:rPr>
        <w:t>identifikovaných duplicitních požadavků</w:t>
      </w:r>
      <w:r w:rsidRPr="00EB5C67">
        <w:rPr>
          <w:rFonts w:cs="Arial"/>
        </w:rPr>
        <w:t>,</w:t>
      </w:r>
    </w:p>
    <w:p w:rsidR="00282941" w:rsidRPr="00EB5C67" w:rsidRDefault="00137319" w:rsidP="00B021C6">
      <w:pPr>
        <w:pStyle w:val="Odstavecseseznamem"/>
        <w:numPr>
          <w:ilvl w:val="0"/>
          <w:numId w:val="22"/>
        </w:numPr>
        <w:spacing w:line="360" w:lineRule="auto"/>
        <w:jc w:val="both"/>
        <w:rPr>
          <w:rFonts w:cs="Arial"/>
        </w:rPr>
      </w:pPr>
      <w:r w:rsidRPr="00EB5C67">
        <w:rPr>
          <w:rFonts w:cs="Arial"/>
        </w:rPr>
        <w:t xml:space="preserve">počet </w:t>
      </w:r>
      <w:r w:rsidR="00282941" w:rsidRPr="00EB5C67">
        <w:rPr>
          <w:rFonts w:cs="Arial"/>
        </w:rPr>
        <w:t>navržených změn</w:t>
      </w:r>
      <w:r w:rsidRPr="00EB5C67">
        <w:rPr>
          <w:rFonts w:cs="Arial"/>
        </w:rPr>
        <w:t>,</w:t>
      </w:r>
    </w:p>
    <w:p w:rsidR="00282941" w:rsidRPr="00EB5C67" w:rsidRDefault="00137319" w:rsidP="00B021C6">
      <w:pPr>
        <w:pStyle w:val="Odstavecseseznamem"/>
        <w:numPr>
          <w:ilvl w:val="0"/>
          <w:numId w:val="22"/>
        </w:numPr>
        <w:spacing w:line="360" w:lineRule="auto"/>
        <w:jc w:val="both"/>
        <w:rPr>
          <w:rFonts w:cs="Arial"/>
        </w:rPr>
      </w:pPr>
      <w:r w:rsidRPr="00EB5C67">
        <w:rPr>
          <w:rFonts w:cs="Arial"/>
        </w:rPr>
        <w:t xml:space="preserve">počet </w:t>
      </w:r>
      <w:r w:rsidR="00282941" w:rsidRPr="00EB5C67">
        <w:rPr>
          <w:rFonts w:cs="Arial"/>
        </w:rPr>
        <w:t>prosazených změn</w:t>
      </w:r>
      <w:r w:rsidRPr="00EB5C67">
        <w:rPr>
          <w:rFonts w:cs="Arial"/>
        </w:rPr>
        <w:t>.</w:t>
      </w:r>
    </w:p>
    <w:p w:rsidR="00282941" w:rsidRPr="00EB5C67" w:rsidRDefault="00282941" w:rsidP="000306AE">
      <w:pPr>
        <w:spacing w:line="360" w:lineRule="auto"/>
        <w:rPr>
          <w:rFonts w:cs="Arial"/>
          <w:b/>
        </w:rPr>
      </w:pPr>
    </w:p>
    <w:p w:rsidR="00282941" w:rsidRPr="00EB5C67" w:rsidRDefault="00282941" w:rsidP="00EB5C67">
      <w:pPr>
        <w:pStyle w:val="Nadpis3"/>
      </w:pPr>
      <w:bookmarkStart w:id="130" w:name="_Toc435612641"/>
      <w:bookmarkStart w:id="131" w:name="_Toc435627631"/>
      <w:r w:rsidRPr="00EB5C67">
        <w:t>Cíl A2: Zkvalitnit právní rámec</w:t>
      </w:r>
      <w:bookmarkEnd w:id="130"/>
      <w:bookmarkEnd w:id="131"/>
      <w:r w:rsidRPr="00EB5C67">
        <w:t xml:space="preserve"> </w:t>
      </w:r>
    </w:p>
    <w:p w:rsidR="00282941" w:rsidRPr="009670CF" w:rsidRDefault="00282941" w:rsidP="00332ED4">
      <w:pPr>
        <w:spacing w:line="360" w:lineRule="auto"/>
        <w:jc w:val="both"/>
        <w:rPr>
          <w:rFonts w:cs="Arial"/>
        </w:rPr>
      </w:pPr>
      <w:r w:rsidRPr="00EB5C67">
        <w:rPr>
          <w:rFonts w:cs="Arial"/>
        </w:rPr>
        <w:t xml:space="preserve">Kvantifikovat počty návrhů změn právních předpisů předložených v </w:t>
      </w:r>
      <w:r w:rsidR="00332ED4" w:rsidRPr="00EB5C67">
        <w:rPr>
          <w:rFonts w:cs="Arial"/>
        </w:rPr>
        <w:t>minulosti a plánovaných</w:t>
      </w:r>
      <w:r w:rsidRPr="00EB5C67">
        <w:rPr>
          <w:rFonts w:cs="Arial"/>
        </w:rPr>
        <w:t xml:space="preserve"> v budoucnosti, dávat podněty pro jejich úpravu</w:t>
      </w:r>
      <w:r w:rsidR="00137319" w:rsidRPr="00EB5C67">
        <w:rPr>
          <w:rFonts w:cs="Arial"/>
        </w:rPr>
        <w:t>.</w:t>
      </w:r>
    </w:p>
    <w:p w:rsidR="00282941" w:rsidRPr="009670CF" w:rsidRDefault="00282941" w:rsidP="000306AE">
      <w:pPr>
        <w:spacing w:line="360" w:lineRule="auto"/>
        <w:rPr>
          <w:rFonts w:cs="Arial"/>
        </w:rPr>
      </w:pPr>
    </w:p>
    <w:p w:rsidR="00282941" w:rsidRPr="009670CF" w:rsidRDefault="00282941" w:rsidP="000306AE">
      <w:pPr>
        <w:spacing w:line="360" w:lineRule="auto"/>
        <w:rPr>
          <w:rFonts w:cs="Arial"/>
        </w:rPr>
      </w:pPr>
      <w:r w:rsidRPr="009670CF">
        <w:rPr>
          <w:rFonts w:cs="Arial"/>
        </w:rPr>
        <w:t>Typová aktivita:</w:t>
      </w:r>
    </w:p>
    <w:p w:rsidR="00282941" w:rsidRPr="009670CF" w:rsidRDefault="00282941" w:rsidP="00B021C6">
      <w:pPr>
        <w:pStyle w:val="Odstavecseseznamem"/>
        <w:numPr>
          <w:ilvl w:val="0"/>
          <w:numId w:val="20"/>
        </w:numPr>
        <w:spacing w:line="360" w:lineRule="auto"/>
        <w:jc w:val="both"/>
        <w:rPr>
          <w:rFonts w:cs="Arial"/>
        </w:rPr>
      </w:pPr>
      <w:r w:rsidRPr="009670CF">
        <w:rPr>
          <w:rFonts w:cs="Arial"/>
        </w:rPr>
        <w:t>Vytvořit seznam právních předpisů a provést jejich kritické posouzení a navrhnout, jak by měly být upraveny.</w:t>
      </w:r>
    </w:p>
    <w:p w:rsidR="00282941" w:rsidRPr="009670CF" w:rsidRDefault="00282941" w:rsidP="000306AE">
      <w:pPr>
        <w:spacing w:line="360" w:lineRule="auto"/>
        <w:jc w:val="both"/>
        <w:rPr>
          <w:rFonts w:cs="Arial"/>
        </w:rPr>
      </w:pPr>
    </w:p>
    <w:p w:rsidR="00282941" w:rsidRPr="009670CF" w:rsidRDefault="00282941" w:rsidP="000306AE">
      <w:pPr>
        <w:spacing w:line="360" w:lineRule="auto"/>
        <w:jc w:val="both"/>
        <w:rPr>
          <w:rFonts w:cs="Arial"/>
        </w:rPr>
      </w:pPr>
      <w:r w:rsidRPr="009670CF">
        <w:rPr>
          <w:rFonts w:cs="Arial"/>
        </w:rPr>
        <w:t>Navržená opatření:</w:t>
      </w:r>
    </w:p>
    <w:p w:rsidR="00282941" w:rsidRPr="00EB5C67" w:rsidRDefault="00110FEE" w:rsidP="00C052EE">
      <w:pPr>
        <w:pStyle w:val="Odstavecseseznamem"/>
        <w:numPr>
          <w:ilvl w:val="0"/>
          <w:numId w:val="43"/>
        </w:numPr>
        <w:spacing w:line="360" w:lineRule="auto"/>
        <w:ind w:left="709"/>
        <w:jc w:val="both"/>
        <w:rPr>
          <w:rFonts w:cs="Arial"/>
        </w:rPr>
      </w:pPr>
      <w:r>
        <w:rPr>
          <w:rFonts w:cs="Arial"/>
        </w:rPr>
        <w:t>p</w:t>
      </w:r>
      <w:r w:rsidR="00282941" w:rsidRPr="00EB5C67">
        <w:rPr>
          <w:rFonts w:cs="Arial"/>
        </w:rPr>
        <w:t xml:space="preserve">osoudit právní bariery </w:t>
      </w:r>
      <w:proofErr w:type="spellStart"/>
      <w:r w:rsidR="00282941" w:rsidRPr="00EB5C67">
        <w:rPr>
          <w:rFonts w:cs="Arial"/>
        </w:rPr>
        <w:t>MZe</w:t>
      </w:r>
      <w:proofErr w:type="spellEnd"/>
      <w:r w:rsidR="00282941" w:rsidRPr="00EB5C67">
        <w:rPr>
          <w:rFonts w:cs="Arial"/>
        </w:rPr>
        <w:t xml:space="preserve"> ve vztahu k výzkumným institucím a naopak, např. v oblasti zadávání zakázek „in house“.</w:t>
      </w:r>
    </w:p>
    <w:p w:rsidR="00282941" w:rsidRPr="00EB5C67" w:rsidRDefault="00282941" w:rsidP="000306AE">
      <w:pPr>
        <w:spacing w:line="360" w:lineRule="auto"/>
        <w:jc w:val="both"/>
        <w:rPr>
          <w:rFonts w:cs="Arial"/>
        </w:rPr>
      </w:pPr>
    </w:p>
    <w:p w:rsidR="00282941" w:rsidRPr="00EB5C67" w:rsidRDefault="00282941" w:rsidP="000306AE">
      <w:pPr>
        <w:spacing w:line="360" w:lineRule="auto"/>
        <w:jc w:val="both"/>
        <w:rPr>
          <w:rFonts w:cs="Arial"/>
        </w:rPr>
      </w:pPr>
      <w:r w:rsidRPr="00EB5C67">
        <w:rPr>
          <w:rFonts w:cs="Arial"/>
        </w:rPr>
        <w:t>Indikátory plnění:</w:t>
      </w:r>
    </w:p>
    <w:p w:rsidR="00282941" w:rsidRPr="00EB5C67" w:rsidRDefault="00137319" w:rsidP="00B021C6">
      <w:pPr>
        <w:pStyle w:val="Odstavecseseznamem"/>
        <w:numPr>
          <w:ilvl w:val="0"/>
          <w:numId w:val="24"/>
        </w:numPr>
        <w:spacing w:line="360" w:lineRule="auto"/>
        <w:rPr>
          <w:rFonts w:cs="Arial"/>
        </w:rPr>
      </w:pPr>
      <w:r w:rsidRPr="00EB5C67">
        <w:rPr>
          <w:rFonts w:cs="Arial"/>
        </w:rPr>
        <w:t xml:space="preserve">počet </w:t>
      </w:r>
      <w:r w:rsidR="00282941" w:rsidRPr="00EB5C67">
        <w:rPr>
          <w:rFonts w:cs="Arial"/>
        </w:rPr>
        <w:t>identifikovaných právních bariér</w:t>
      </w:r>
      <w:r w:rsidRPr="00EB5C67">
        <w:rPr>
          <w:rFonts w:cs="Arial"/>
        </w:rPr>
        <w:t>,</w:t>
      </w:r>
    </w:p>
    <w:p w:rsidR="00282941" w:rsidRPr="00EB5C67" w:rsidRDefault="00137319" w:rsidP="00B021C6">
      <w:pPr>
        <w:pStyle w:val="Odstavecseseznamem"/>
        <w:numPr>
          <w:ilvl w:val="0"/>
          <w:numId w:val="24"/>
        </w:numPr>
        <w:spacing w:line="360" w:lineRule="auto"/>
        <w:rPr>
          <w:rFonts w:cs="Arial"/>
        </w:rPr>
      </w:pPr>
      <w:r w:rsidRPr="00EB5C67">
        <w:rPr>
          <w:rFonts w:cs="Arial"/>
        </w:rPr>
        <w:t xml:space="preserve">počet </w:t>
      </w:r>
      <w:r w:rsidR="00282941" w:rsidRPr="00EB5C67">
        <w:rPr>
          <w:rFonts w:cs="Arial"/>
        </w:rPr>
        <w:t>navržených legislativních změn</w:t>
      </w:r>
      <w:r w:rsidRPr="00EB5C67">
        <w:rPr>
          <w:rFonts w:cs="Arial"/>
        </w:rPr>
        <w:t>,</w:t>
      </w:r>
    </w:p>
    <w:p w:rsidR="00282941" w:rsidRPr="00EB5C67" w:rsidRDefault="00137319" w:rsidP="00B021C6">
      <w:pPr>
        <w:pStyle w:val="Odstavecseseznamem"/>
        <w:numPr>
          <w:ilvl w:val="0"/>
          <w:numId w:val="24"/>
        </w:numPr>
        <w:spacing w:line="360" w:lineRule="auto"/>
        <w:rPr>
          <w:rFonts w:cs="Arial"/>
        </w:rPr>
      </w:pPr>
      <w:r w:rsidRPr="00EB5C67">
        <w:rPr>
          <w:rFonts w:cs="Arial"/>
        </w:rPr>
        <w:t xml:space="preserve">počet </w:t>
      </w:r>
      <w:r w:rsidR="00282941" w:rsidRPr="00EB5C67">
        <w:rPr>
          <w:rFonts w:cs="Arial"/>
        </w:rPr>
        <w:t>prosazených legislativních změn</w:t>
      </w:r>
      <w:r w:rsidRPr="00EB5C67">
        <w:rPr>
          <w:rFonts w:cs="Arial"/>
        </w:rPr>
        <w:t>.</w:t>
      </w:r>
    </w:p>
    <w:p w:rsidR="00282941" w:rsidRPr="00EB5C67" w:rsidRDefault="00282941" w:rsidP="000306AE">
      <w:pPr>
        <w:spacing w:line="360" w:lineRule="auto"/>
        <w:ind w:left="360" w:firstLine="348"/>
        <w:rPr>
          <w:rFonts w:cs="Arial"/>
        </w:rPr>
      </w:pPr>
    </w:p>
    <w:p w:rsidR="00282941" w:rsidRPr="00EB7525" w:rsidRDefault="00282941" w:rsidP="00EB5C67">
      <w:pPr>
        <w:pStyle w:val="Nadpis3"/>
      </w:pPr>
      <w:bookmarkStart w:id="132" w:name="_Toc435612642"/>
      <w:bookmarkStart w:id="133" w:name="_Toc435627632"/>
      <w:r w:rsidRPr="00EB5C67">
        <w:t xml:space="preserve">Cíl A3: Zajistit řízení kvality realizace koncepce </w:t>
      </w:r>
      <w:proofErr w:type="spellStart"/>
      <w:r w:rsidRPr="00EB5C67">
        <w:t>VaVaI</w:t>
      </w:r>
      <w:bookmarkEnd w:id="132"/>
      <w:bookmarkEnd w:id="133"/>
      <w:proofErr w:type="spellEnd"/>
    </w:p>
    <w:p w:rsidR="00282941" w:rsidRPr="009670CF" w:rsidRDefault="00282941" w:rsidP="000306AE">
      <w:pPr>
        <w:spacing w:line="360" w:lineRule="auto"/>
        <w:rPr>
          <w:rFonts w:cs="Arial"/>
        </w:rPr>
      </w:pPr>
    </w:p>
    <w:p w:rsidR="00282941" w:rsidRPr="009670CF" w:rsidRDefault="00282941" w:rsidP="000306AE">
      <w:pPr>
        <w:spacing w:line="360" w:lineRule="auto"/>
        <w:rPr>
          <w:rFonts w:cs="Arial"/>
        </w:rPr>
      </w:pPr>
      <w:r w:rsidRPr="009670CF">
        <w:rPr>
          <w:rFonts w:cs="Arial"/>
        </w:rPr>
        <w:t>Typová aktivita:</w:t>
      </w:r>
    </w:p>
    <w:p w:rsidR="00282941" w:rsidRPr="009670CF" w:rsidRDefault="00282941" w:rsidP="002205C3">
      <w:pPr>
        <w:pStyle w:val="Odstavecseseznamem"/>
        <w:numPr>
          <w:ilvl w:val="0"/>
          <w:numId w:val="23"/>
        </w:numPr>
        <w:spacing w:line="360" w:lineRule="auto"/>
        <w:jc w:val="both"/>
        <w:rPr>
          <w:rFonts w:cs="Arial"/>
        </w:rPr>
      </w:pPr>
      <w:r w:rsidRPr="009670CF">
        <w:rPr>
          <w:rFonts w:cs="Arial"/>
        </w:rPr>
        <w:t xml:space="preserve">Vyhodnocení jednotlivých aktivit a přijímání opatření vedoucích ke zlepšení řídící činnosti při realizaci Koncepce </w:t>
      </w:r>
      <w:proofErr w:type="spellStart"/>
      <w:r w:rsidRPr="009670CF">
        <w:rPr>
          <w:rFonts w:cs="Arial"/>
        </w:rPr>
        <w:t>VaVaI</w:t>
      </w:r>
      <w:proofErr w:type="spellEnd"/>
      <w:r w:rsidRPr="009670CF">
        <w:rPr>
          <w:rFonts w:cs="Arial"/>
        </w:rPr>
        <w:t xml:space="preserve">. </w:t>
      </w:r>
    </w:p>
    <w:p w:rsidR="00C13E47" w:rsidRPr="009670CF" w:rsidRDefault="00C13E47" w:rsidP="000306AE">
      <w:pPr>
        <w:spacing w:line="360" w:lineRule="auto"/>
        <w:rPr>
          <w:rFonts w:cs="Arial"/>
        </w:rPr>
      </w:pPr>
    </w:p>
    <w:p w:rsidR="00282941" w:rsidRPr="009670CF" w:rsidRDefault="00282941" w:rsidP="000306AE">
      <w:pPr>
        <w:spacing w:line="360" w:lineRule="auto"/>
        <w:rPr>
          <w:rFonts w:cs="Arial"/>
        </w:rPr>
      </w:pPr>
      <w:r w:rsidRPr="009670CF">
        <w:rPr>
          <w:rFonts w:cs="Arial"/>
        </w:rPr>
        <w:t>Navrhovaná opatření:</w:t>
      </w:r>
    </w:p>
    <w:p w:rsidR="002205C3" w:rsidRDefault="00110FEE" w:rsidP="00B021C6">
      <w:pPr>
        <w:pStyle w:val="Odstavecseseznamem"/>
        <w:numPr>
          <w:ilvl w:val="0"/>
          <w:numId w:val="25"/>
        </w:numPr>
        <w:spacing w:line="360" w:lineRule="auto"/>
        <w:jc w:val="both"/>
        <w:rPr>
          <w:rFonts w:cs="Arial"/>
        </w:rPr>
      </w:pPr>
      <w:r>
        <w:rPr>
          <w:rFonts w:cs="Arial"/>
        </w:rPr>
        <w:t>p</w:t>
      </w:r>
      <w:r w:rsidR="00282941" w:rsidRPr="009670CF">
        <w:rPr>
          <w:rFonts w:cs="Arial"/>
        </w:rPr>
        <w:t>ořádat pravidelná jednání členů řídícího a koordinačn</w:t>
      </w:r>
      <w:r>
        <w:rPr>
          <w:rFonts w:cs="Arial"/>
        </w:rPr>
        <w:t xml:space="preserve">ího výboru, hodnocení činnosti </w:t>
      </w:r>
      <w:r w:rsidR="00282941" w:rsidRPr="009670CF">
        <w:rPr>
          <w:rFonts w:cs="Arial"/>
        </w:rPr>
        <w:t xml:space="preserve">a </w:t>
      </w:r>
      <w:r w:rsidR="002205C3">
        <w:rPr>
          <w:rFonts w:cs="Arial"/>
        </w:rPr>
        <w:t>kontrola plnění opatření</w:t>
      </w:r>
      <w:r>
        <w:rPr>
          <w:rFonts w:cs="Arial"/>
        </w:rPr>
        <w:t>,</w:t>
      </w:r>
    </w:p>
    <w:p w:rsidR="00282941" w:rsidRPr="00EB5C67" w:rsidRDefault="00110FEE" w:rsidP="00B021C6">
      <w:pPr>
        <w:pStyle w:val="Odstavecseseznamem"/>
        <w:numPr>
          <w:ilvl w:val="0"/>
          <w:numId w:val="25"/>
        </w:numPr>
        <w:spacing w:line="360" w:lineRule="auto"/>
        <w:jc w:val="both"/>
        <w:rPr>
          <w:rFonts w:cs="Arial"/>
        </w:rPr>
      </w:pPr>
      <w:r>
        <w:rPr>
          <w:rFonts w:cs="Arial"/>
        </w:rPr>
        <w:t>n</w:t>
      </w:r>
      <w:r w:rsidR="00282941" w:rsidRPr="00EB5C67">
        <w:rPr>
          <w:rFonts w:cs="Arial"/>
        </w:rPr>
        <w:t>ávrhy nových opatření vedoucích k naplňování Koncepce.</w:t>
      </w:r>
    </w:p>
    <w:p w:rsidR="00282941" w:rsidRPr="00EB5C67" w:rsidRDefault="00282941" w:rsidP="000306AE">
      <w:pPr>
        <w:spacing w:line="360" w:lineRule="auto"/>
        <w:rPr>
          <w:rFonts w:cs="Arial"/>
        </w:rPr>
      </w:pPr>
    </w:p>
    <w:p w:rsidR="00282941" w:rsidRPr="00EB5C67" w:rsidRDefault="00282941" w:rsidP="000306AE">
      <w:pPr>
        <w:spacing w:line="360" w:lineRule="auto"/>
        <w:rPr>
          <w:rFonts w:cs="Arial"/>
        </w:rPr>
      </w:pPr>
      <w:r w:rsidRPr="00EB5C67">
        <w:rPr>
          <w:rFonts w:cs="Arial"/>
        </w:rPr>
        <w:t>Indikátory plnění:</w:t>
      </w:r>
    </w:p>
    <w:p w:rsidR="00EB5C67" w:rsidRDefault="00EB5C67" w:rsidP="00EB5C67">
      <w:pPr>
        <w:pStyle w:val="Odstavecseseznamem"/>
        <w:numPr>
          <w:ilvl w:val="0"/>
          <w:numId w:val="26"/>
        </w:numPr>
        <w:spacing w:line="360" w:lineRule="auto"/>
        <w:rPr>
          <w:rFonts w:cs="Arial"/>
        </w:rPr>
      </w:pPr>
      <w:bookmarkStart w:id="134" w:name="OLE_LINK8"/>
      <w:r w:rsidRPr="00EB5C67">
        <w:rPr>
          <w:rFonts w:cs="Arial"/>
        </w:rPr>
        <w:t>sestavení řídícího výboru</w:t>
      </w:r>
      <w:r>
        <w:rPr>
          <w:rFonts w:cs="Arial"/>
        </w:rPr>
        <w:t xml:space="preserve"> a koordinačních výborů,</w:t>
      </w:r>
    </w:p>
    <w:p w:rsidR="00282941" w:rsidRPr="00EB5C67" w:rsidRDefault="00137319" w:rsidP="00EB5C67">
      <w:pPr>
        <w:pStyle w:val="Odstavecseseznamem"/>
        <w:numPr>
          <w:ilvl w:val="0"/>
          <w:numId w:val="26"/>
        </w:numPr>
        <w:spacing w:line="360" w:lineRule="auto"/>
        <w:jc w:val="both"/>
        <w:rPr>
          <w:rFonts w:cs="Arial"/>
        </w:rPr>
      </w:pPr>
      <w:r w:rsidRPr="00EB5C67">
        <w:rPr>
          <w:rFonts w:cs="Arial"/>
        </w:rPr>
        <w:t xml:space="preserve">aktivní </w:t>
      </w:r>
      <w:r w:rsidR="00282941" w:rsidRPr="00EB5C67">
        <w:rPr>
          <w:rFonts w:cs="Arial"/>
        </w:rPr>
        <w:t xml:space="preserve">koordinace </w:t>
      </w:r>
      <w:proofErr w:type="spellStart"/>
      <w:r w:rsidR="00282941" w:rsidRPr="00EB5C67">
        <w:rPr>
          <w:rFonts w:cs="Arial"/>
        </w:rPr>
        <w:t>VaVaI</w:t>
      </w:r>
      <w:proofErr w:type="spellEnd"/>
      <w:r w:rsidR="00282941" w:rsidRPr="00EB5C67">
        <w:rPr>
          <w:rFonts w:cs="Arial"/>
        </w:rPr>
        <w:t xml:space="preserve">  rezortu </w:t>
      </w:r>
      <w:proofErr w:type="spellStart"/>
      <w:r w:rsidR="00282941" w:rsidRPr="00EB5C67">
        <w:rPr>
          <w:rFonts w:cs="Arial"/>
        </w:rPr>
        <w:t>MZe</w:t>
      </w:r>
      <w:proofErr w:type="spellEnd"/>
      <w:r w:rsidR="00282941" w:rsidRPr="00EB5C67">
        <w:rPr>
          <w:rFonts w:cs="Arial"/>
        </w:rPr>
        <w:t>, pořádání pravidelných porad koordinační</w:t>
      </w:r>
      <w:r w:rsidR="00EB5C67">
        <w:rPr>
          <w:rFonts w:cs="Arial"/>
        </w:rPr>
        <w:t xml:space="preserve">ch výborů </w:t>
      </w:r>
      <w:r w:rsidR="00282941" w:rsidRPr="00EB5C67">
        <w:rPr>
          <w:rFonts w:cs="Arial"/>
        </w:rPr>
        <w:t>a řídícího výboru za účasti zástupců odboru vý</w:t>
      </w:r>
      <w:r w:rsidR="00C13E47" w:rsidRPr="00EB5C67">
        <w:rPr>
          <w:rFonts w:cs="Arial"/>
        </w:rPr>
        <w:t>zkumu, vzdělávání a poradenství</w:t>
      </w:r>
      <w:r w:rsidR="00EB5C67">
        <w:rPr>
          <w:rFonts w:cs="Arial"/>
        </w:rPr>
        <w:t>,</w:t>
      </w:r>
    </w:p>
    <w:p w:rsidR="00282941" w:rsidRPr="00EB5C67" w:rsidRDefault="00137319" w:rsidP="00B021C6">
      <w:pPr>
        <w:pStyle w:val="Odstavecseseznamem"/>
        <w:numPr>
          <w:ilvl w:val="0"/>
          <w:numId w:val="26"/>
        </w:numPr>
        <w:spacing w:line="360" w:lineRule="auto"/>
        <w:jc w:val="both"/>
        <w:rPr>
          <w:rFonts w:cs="Arial"/>
        </w:rPr>
      </w:pPr>
      <w:r w:rsidRPr="00EB5C67">
        <w:rPr>
          <w:rFonts w:cs="Arial"/>
        </w:rPr>
        <w:t xml:space="preserve">podíl </w:t>
      </w:r>
      <w:r w:rsidR="00282941" w:rsidRPr="00EB5C67">
        <w:rPr>
          <w:rFonts w:cs="Arial"/>
        </w:rPr>
        <w:t>řádně zrealizovaných projektů</w:t>
      </w:r>
      <w:r w:rsidR="006F2B6C">
        <w:rPr>
          <w:rFonts w:cs="Arial"/>
        </w:rPr>
        <w:t>, které budou průběžně doplňovány do</w:t>
      </w:r>
      <w:r w:rsidR="00223E3B">
        <w:rPr>
          <w:rFonts w:cs="Arial"/>
        </w:rPr>
        <w:t xml:space="preserve"> kapitoly</w:t>
      </w:r>
      <w:r w:rsidR="00282941" w:rsidRPr="00EB5C67">
        <w:rPr>
          <w:rFonts w:cs="Arial"/>
        </w:rPr>
        <w:t xml:space="preserve"> „</w:t>
      </w:r>
      <w:r w:rsidR="00223E3B" w:rsidRPr="002205C3">
        <w:t xml:space="preserve">Akční plán vedoucí k naplnění </w:t>
      </w:r>
      <w:r w:rsidR="00223E3B">
        <w:t>klíčových oblastí</w:t>
      </w:r>
      <w:r w:rsidR="00223E3B" w:rsidRPr="002205C3">
        <w:t xml:space="preserve"> Koncepce</w:t>
      </w:r>
      <w:r w:rsidRPr="00EB5C67">
        <w:rPr>
          <w:rFonts w:cs="Arial"/>
        </w:rPr>
        <w:t>“,</w:t>
      </w:r>
    </w:p>
    <w:p w:rsidR="00282941" w:rsidRPr="00EB5C67" w:rsidRDefault="00137319" w:rsidP="00B021C6">
      <w:pPr>
        <w:pStyle w:val="Odstavecseseznamem"/>
        <w:numPr>
          <w:ilvl w:val="0"/>
          <w:numId w:val="26"/>
        </w:numPr>
        <w:spacing w:line="360" w:lineRule="auto"/>
        <w:jc w:val="both"/>
        <w:rPr>
          <w:rFonts w:cs="Arial"/>
        </w:rPr>
      </w:pPr>
      <w:r w:rsidRPr="00EB5C67">
        <w:rPr>
          <w:rFonts w:cs="Arial"/>
        </w:rPr>
        <w:t>vytvoř</w:t>
      </w:r>
      <w:r w:rsidR="00A07941" w:rsidRPr="00EB5C67">
        <w:rPr>
          <w:rFonts w:cs="Arial"/>
        </w:rPr>
        <w:t>ení</w:t>
      </w:r>
      <w:r w:rsidRPr="00EB5C67">
        <w:rPr>
          <w:rFonts w:cs="Arial"/>
        </w:rPr>
        <w:t xml:space="preserve"> </w:t>
      </w:r>
      <w:r w:rsidR="00282941" w:rsidRPr="00EB5C67">
        <w:rPr>
          <w:rFonts w:cs="Arial"/>
        </w:rPr>
        <w:t>seznam</w:t>
      </w:r>
      <w:r w:rsidR="00A07941" w:rsidRPr="00EB5C67">
        <w:rPr>
          <w:rFonts w:cs="Arial"/>
        </w:rPr>
        <w:t>u</w:t>
      </w:r>
      <w:r w:rsidR="00282941" w:rsidRPr="00EB5C67">
        <w:rPr>
          <w:rFonts w:cs="Arial"/>
        </w:rPr>
        <w:t xml:space="preserve"> aktuálně řešených projektů</w:t>
      </w:r>
      <w:r w:rsidRPr="00EB5C67">
        <w:rPr>
          <w:rFonts w:cs="Arial"/>
        </w:rPr>
        <w:t>,</w:t>
      </w:r>
    </w:p>
    <w:p w:rsidR="00282941" w:rsidRPr="00EB5C67" w:rsidRDefault="00137319" w:rsidP="00B021C6">
      <w:pPr>
        <w:pStyle w:val="Odstavecseseznamem"/>
        <w:numPr>
          <w:ilvl w:val="0"/>
          <w:numId w:val="26"/>
        </w:numPr>
        <w:spacing w:line="360" w:lineRule="auto"/>
        <w:jc w:val="both"/>
        <w:rPr>
          <w:rFonts w:cs="Arial"/>
        </w:rPr>
      </w:pPr>
      <w:r w:rsidRPr="00EB5C67">
        <w:rPr>
          <w:rFonts w:cs="Arial"/>
        </w:rPr>
        <w:t xml:space="preserve">objem </w:t>
      </w:r>
      <w:r w:rsidR="00282941" w:rsidRPr="00EB5C67">
        <w:rPr>
          <w:rFonts w:cs="Arial"/>
        </w:rPr>
        <w:t xml:space="preserve">soukromých zdrojů přispívající na </w:t>
      </w:r>
      <w:r w:rsidR="0022546E">
        <w:rPr>
          <w:rFonts w:cs="Arial"/>
        </w:rPr>
        <w:t>naplňování klíčových oblastí</w:t>
      </w:r>
      <w:r w:rsidRPr="00EB5C67">
        <w:rPr>
          <w:rFonts w:cs="Arial"/>
        </w:rPr>
        <w:t>,</w:t>
      </w:r>
    </w:p>
    <w:p w:rsidR="00282941" w:rsidRPr="00EB5C67" w:rsidRDefault="00137319" w:rsidP="00B021C6">
      <w:pPr>
        <w:pStyle w:val="Odstavecseseznamem"/>
        <w:numPr>
          <w:ilvl w:val="0"/>
          <w:numId w:val="26"/>
        </w:numPr>
        <w:spacing w:line="360" w:lineRule="auto"/>
        <w:jc w:val="both"/>
        <w:rPr>
          <w:rFonts w:cs="Arial"/>
        </w:rPr>
      </w:pPr>
      <w:r w:rsidRPr="00EB5C67">
        <w:rPr>
          <w:rFonts w:cs="Arial"/>
        </w:rPr>
        <w:t>vytvoř</w:t>
      </w:r>
      <w:r w:rsidR="00A07941" w:rsidRPr="00EB5C67">
        <w:rPr>
          <w:rFonts w:cs="Arial"/>
        </w:rPr>
        <w:t>ení</w:t>
      </w:r>
      <w:r w:rsidRPr="00EB5C67">
        <w:rPr>
          <w:rFonts w:cs="Arial"/>
        </w:rPr>
        <w:t xml:space="preserve"> </w:t>
      </w:r>
      <w:r w:rsidR="00282941" w:rsidRPr="00EB5C67">
        <w:rPr>
          <w:rFonts w:cs="Arial"/>
        </w:rPr>
        <w:t>seznam</w:t>
      </w:r>
      <w:r w:rsidR="0022546E">
        <w:rPr>
          <w:rFonts w:cs="Arial"/>
        </w:rPr>
        <w:t>u</w:t>
      </w:r>
      <w:r w:rsidR="00282941" w:rsidRPr="00EB5C67">
        <w:rPr>
          <w:rFonts w:cs="Arial"/>
        </w:rPr>
        <w:t xml:space="preserve"> projektů s přispěním soukromých zdrojů</w:t>
      </w:r>
      <w:r w:rsidRPr="00EB5C67">
        <w:rPr>
          <w:rFonts w:cs="Arial"/>
        </w:rPr>
        <w:t>,</w:t>
      </w:r>
    </w:p>
    <w:p w:rsidR="00282941" w:rsidRPr="00EB5C67" w:rsidRDefault="00137319" w:rsidP="00B021C6">
      <w:pPr>
        <w:pStyle w:val="Odstavecseseznamem"/>
        <w:numPr>
          <w:ilvl w:val="0"/>
          <w:numId w:val="26"/>
        </w:numPr>
        <w:spacing w:line="360" w:lineRule="auto"/>
        <w:jc w:val="both"/>
        <w:rPr>
          <w:rFonts w:cs="Arial"/>
        </w:rPr>
      </w:pPr>
      <w:r w:rsidRPr="00EB5C67">
        <w:rPr>
          <w:rFonts w:cs="Arial"/>
        </w:rPr>
        <w:t xml:space="preserve">počet </w:t>
      </w:r>
      <w:r w:rsidR="003813DD" w:rsidRPr="00EB5C67">
        <w:rPr>
          <w:rFonts w:cs="Arial"/>
        </w:rPr>
        <w:t xml:space="preserve">donátorů </w:t>
      </w:r>
      <w:r w:rsidR="00282941" w:rsidRPr="00EB5C67">
        <w:rPr>
          <w:rFonts w:cs="Arial"/>
        </w:rPr>
        <w:t xml:space="preserve">přispívající na </w:t>
      </w:r>
      <w:r w:rsidR="0022546E">
        <w:rPr>
          <w:rFonts w:cs="Arial"/>
        </w:rPr>
        <w:t>naplňování klíčových oblastí</w:t>
      </w:r>
      <w:r w:rsidRPr="00EB5C67">
        <w:rPr>
          <w:rFonts w:cs="Arial"/>
        </w:rPr>
        <w:t>,</w:t>
      </w:r>
      <w:bookmarkEnd w:id="134"/>
    </w:p>
    <w:p w:rsidR="00282941" w:rsidRPr="00EB5C67" w:rsidRDefault="00EB5C67" w:rsidP="00B021C6">
      <w:pPr>
        <w:pStyle w:val="Odstavecseseznamem"/>
        <w:numPr>
          <w:ilvl w:val="0"/>
          <w:numId w:val="26"/>
        </w:numPr>
        <w:spacing w:line="360" w:lineRule="auto"/>
        <w:jc w:val="both"/>
        <w:rPr>
          <w:rFonts w:cs="Arial"/>
        </w:rPr>
      </w:pPr>
      <w:r w:rsidRPr="00EB5C67">
        <w:rPr>
          <w:rFonts w:cs="Arial"/>
        </w:rPr>
        <w:lastRenderedPageBreak/>
        <w:t>vytvoření</w:t>
      </w:r>
      <w:r w:rsidR="00137319" w:rsidRPr="00EB5C67">
        <w:rPr>
          <w:rFonts w:cs="Arial"/>
        </w:rPr>
        <w:t xml:space="preserve"> </w:t>
      </w:r>
      <w:r w:rsidR="00282941" w:rsidRPr="00EB5C67">
        <w:rPr>
          <w:rFonts w:cs="Arial"/>
        </w:rPr>
        <w:t>jmenn</w:t>
      </w:r>
      <w:r w:rsidR="00A07941" w:rsidRPr="00EB5C67">
        <w:rPr>
          <w:rFonts w:cs="Arial"/>
        </w:rPr>
        <w:t>ého</w:t>
      </w:r>
      <w:r w:rsidR="00282941" w:rsidRPr="00EB5C67">
        <w:rPr>
          <w:rFonts w:cs="Arial"/>
        </w:rPr>
        <w:t xml:space="preserve"> seznam</w:t>
      </w:r>
      <w:r w:rsidR="00A07941" w:rsidRPr="00EB5C67">
        <w:rPr>
          <w:rFonts w:cs="Arial"/>
        </w:rPr>
        <w:t>u</w:t>
      </w:r>
      <w:r w:rsidR="00282941" w:rsidRPr="00EB5C67">
        <w:rPr>
          <w:rFonts w:cs="Arial"/>
        </w:rPr>
        <w:t xml:space="preserve"> </w:t>
      </w:r>
      <w:r w:rsidR="003813DD" w:rsidRPr="00EB5C67">
        <w:rPr>
          <w:rFonts w:cs="Arial"/>
        </w:rPr>
        <w:t>donátorů</w:t>
      </w:r>
      <w:r w:rsidR="00C5004E" w:rsidRPr="00EB5C67">
        <w:rPr>
          <w:rFonts w:cs="Arial"/>
        </w:rPr>
        <w:t>.</w:t>
      </w:r>
    </w:p>
    <w:p w:rsidR="005034AD" w:rsidRPr="00EB5C67" w:rsidRDefault="005034AD" w:rsidP="00E0329C">
      <w:pPr>
        <w:spacing w:line="360" w:lineRule="auto"/>
        <w:jc w:val="both"/>
        <w:rPr>
          <w:b/>
        </w:rPr>
      </w:pPr>
    </w:p>
    <w:p w:rsidR="00E0329C" w:rsidRPr="002205C3" w:rsidRDefault="005034AD" w:rsidP="002205C3">
      <w:pPr>
        <w:pStyle w:val="Nadpis3"/>
      </w:pPr>
      <w:bookmarkStart w:id="135" w:name="_Toc435612643"/>
      <w:bookmarkStart w:id="136" w:name="_Toc435627633"/>
      <w:r w:rsidRPr="002205C3">
        <w:t>Cíl A4: Určit náplň a strategické činnosti jednotlivých typů podporu výzkumu</w:t>
      </w:r>
      <w:bookmarkEnd w:id="135"/>
      <w:bookmarkEnd w:id="136"/>
      <w:r w:rsidRPr="002205C3">
        <w:t xml:space="preserve"> </w:t>
      </w:r>
    </w:p>
    <w:p w:rsidR="006756CB" w:rsidRPr="002205C3" w:rsidRDefault="006756CB" w:rsidP="004608D6">
      <w:pPr>
        <w:spacing w:line="360" w:lineRule="auto"/>
        <w:jc w:val="both"/>
        <w:rPr>
          <w:rFonts w:cs="Arial"/>
        </w:rPr>
      </w:pPr>
      <w:r w:rsidRPr="002205C3">
        <w:rPr>
          <w:rFonts w:cs="Arial"/>
        </w:rPr>
        <w:t>Typová aktivita:</w:t>
      </w:r>
    </w:p>
    <w:p w:rsidR="006756CB" w:rsidRPr="002205C3" w:rsidRDefault="006756CB" w:rsidP="002205C3">
      <w:pPr>
        <w:numPr>
          <w:ilvl w:val="0"/>
          <w:numId w:val="49"/>
        </w:numPr>
        <w:spacing w:line="360" w:lineRule="auto"/>
        <w:jc w:val="both"/>
        <w:rPr>
          <w:rFonts w:cs="Arial"/>
        </w:rPr>
      </w:pPr>
      <w:r w:rsidRPr="002205C3">
        <w:rPr>
          <w:rFonts w:cs="Arial"/>
        </w:rPr>
        <w:t>Vytvořit pravidla a stanovit věcnému záměru institucionální a účelovou podporu</w:t>
      </w:r>
      <w:r w:rsidR="00C5004E" w:rsidRPr="002205C3">
        <w:rPr>
          <w:rFonts w:cs="Arial"/>
        </w:rPr>
        <w:t>.</w:t>
      </w:r>
    </w:p>
    <w:p w:rsidR="006756CB" w:rsidRPr="002205C3" w:rsidRDefault="006756CB" w:rsidP="002205C3">
      <w:pPr>
        <w:numPr>
          <w:ilvl w:val="0"/>
          <w:numId w:val="49"/>
        </w:numPr>
        <w:spacing w:line="360" w:lineRule="auto"/>
        <w:jc w:val="both"/>
        <w:rPr>
          <w:rFonts w:cs="Arial"/>
        </w:rPr>
      </w:pPr>
      <w:r w:rsidRPr="002205C3">
        <w:rPr>
          <w:rFonts w:cs="Arial"/>
        </w:rPr>
        <w:t>Stanovit věcné rámce u jednotlivých typů podpor</w:t>
      </w:r>
      <w:r w:rsidR="00C5004E" w:rsidRPr="002205C3">
        <w:rPr>
          <w:rFonts w:cs="Arial"/>
        </w:rPr>
        <w:t>.</w:t>
      </w:r>
    </w:p>
    <w:p w:rsidR="006756CB" w:rsidRPr="002205C3" w:rsidRDefault="006756CB" w:rsidP="006756CB">
      <w:pPr>
        <w:spacing w:line="360" w:lineRule="auto"/>
        <w:jc w:val="both"/>
        <w:rPr>
          <w:rFonts w:cs="Arial"/>
        </w:rPr>
      </w:pPr>
    </w:p>
    <w:p w:rsidR="006756CB" w:rsidRPr="002205C3" w:rsidRDefault="006756CB" w:rsidP="006756CB">
      <w:pPr>
        <w:spacing w:line="360" w:lineRule="auto"/>
        <w:jc w:val="both"/>
        <w:rPr>
          <w:rFonts w:cs="Arial"/>
        </w:rPr>
      </w:pPr>
      <w:r w:rsidRPr="002205C3">
        <w:rPr>
          <w:rFonts w:cs="Arial"/>
        </w:rPr>
        <w:t>Navržená opatření:</w:t>
      </w:r>
    </w:p>
    <w:p w:rsidR="006756CB" w:rsidRPr="002205C3" w:rsidRDefault="00110FEE" w:rsidP="002205C3">
      <w:pPr>
        <w:numPr>
          <w:ilvl w:val="0"/>
          <w:numId w:val="50"/>
        </w:numPr>
        <w:spacing w:line="360" w:lineRule="auto"/>
        <w:jc w:val="both"/>
        <w:rPr>
          <w:rFonts w:cs="Arial"/>
        </w:rPr>
      </w:pPr>
      <w:r>
        <w:rPr>
          <w:rFonts w:cs="Arial"/>
        </w:rPr>
        <w:t>v</w:t>
      </w:r>
      <w:r w:rsidR="006756CB" w:rsidRPr="002205C3">
        <w:rPr>
          <w:rFonts w:cs="Arial"/>
        </w:rPr>
        <w:t>ypracovat systém zadávání a hodnocení institucionální podpory</w:t>
      </w:r>
      <w:r>
        <w:rPr>
          <w:rFonts w:cs="Arial"/>
        </w:rPr>
        <w:t>,</w:t>
      </w:r>
    </w:p>
    <w:p w:rsidR="006756CB" w:rsidRPr="002205C3" w:rsidRDefault="00110FEE" w:rsidP="002205C3">
      <w:pPr>
        <w:numPr>
          <w:ilvl w:val="0"/>
          <w:numId w:val="50"/>
        </w:numPr>
        <w:spacing w:line="360" w:lineRule="auto"/>
        <w:jc w:val="both"/>
        <w:rPr>
          <w:rFonts w:cs="Arial"/>
        </w:rPr>
      </w:pPr>
      <w:r>
        <w:rPr>
          <w:rFonts w:cs="Arial"/>
        </w:rPr>
        <w:t>d</w:t>
      </w:r>
      <w:r w:rsidR="006756CB" w:rsidRPr="002205C3">
        <w:rPr>
          <w:rFonts w:cs="Arial"/>
        </w:rPr>
        <w:t>iverzifikovat věcný záměr účelové podpory (řešení aktuální problematiky, činnosti pro státní potřebu, činnosti pro implementaci výsledků)</w:t>
      </w:r>
      <w:r w:rsidR="00C5004E" w:rsidRPr="002205C3">
        <w:rPr>
          <w:rFonts w:cs="Arial"/>
        </w:rPr>
        <w:t>.</w:t>
      </w:r>
    </w:p>
    <w:p w:rsidR="006756CB" w:rsidRPr="002205C3" w:rsidRDefault="006756CB" w:rsidP="006756CB">
      <w:pPr>
        <w:spacing w:line="360" w:lineRule="auto"/>
        <w:rPr>
          <w:rFonts w:cs="Arial"/>
        </w:rPr>
      </w:pPr>
    </w:p>
    <w:p w:rsidR="006756CB" w:rsidRPr="002205C3" w:rsidRDefault="006756CB" w:rsidP="006756CB">
      <w:pPr>
        <w:spacing w:line="360" w:lineRule="auto"/>
        <w:rPr>
          <w:rFonts w:cs="Arial"/>
        </w:rPr>
      </w:pPr>
      <w:r w:rsidRPr="002205C3">
        <w:rPr>
          <w:rFonts w:cs="Arial"/>
        </w:rPr>
        <w:t>Indikátory plnění:</w:t>
      </w:r>
    </w:p>
    <w:p w:rsidR="006756CB" w:rsidRPr="002205C3" w:rsidRDefault="00C5004E" w:rsidP="002205C3">
      <w:pPr>
        <w:numPr>
          <w:ilvl w:val="0"/>
          <w:numId w:val="48"/>
        </w:numPr>
        <w:spacing w:line="360" w:lineRule="auto"/>
        <w:jc w:val="both"/>
        <w:rPr>
          <w:rFonts w:cs="Arial"/>
        </w:rPr>
      </w:pPr>
      <w:r w:rsidRPr="002205C3">
        <w:rPr>
          <w:rFonts w:cs="Arial"/>
        </w:rPr>
        <w:t>m</w:t>
      </w:r>
      <w:r w:rsidR="006756CB" w:rsidRPr="002205C3">
        <w:rPr>
          <w:rFonts w:cs="Arial"/>
        </w:rPr>
        <w:t xml:space="preserve">íra souladu věcného záměru institucionální podpory s koncepcí </w:t>
      </w:r>
      <w:proofErr w:type="spellStart"/>
      <w:r w:rsidR="006756CB" w:rsidRPr="002205C3">
        <w:rPr>
          <w:rFonts w:cs="Arial"/>
        </w:rPr>
        <w:t>VaVaI</w:t>
      </w:r>
      <w:proofErr w:type="spellEnd"/>
      <w:r w:rsidR="006756CB" w:rsidRPr="002205C3">
        <w:rPr>
          <w:rFonts w:cs="Arial"/>
        </w:rPr>
        <w:t xml:space="preserve"> rezortu </w:t>
      </w:r>
      <w:proofErr w:type="spellStart"/>
      <w:r w:rsidR="006756CB" w:rsidRPr="002205C3">
        <w:rPr>
          <w:rFonts w:cs="Arial"/>
        </w:rPr>
        <w:t>MZe</w:t>
      </w:r>
      <w:proofErr w:type="spellEnd"/>
      <w:r w:rsidRPr="002205C3">
        <w:rPr>
          <w:rFonts w:cs="Arial"/>
        </w:rPr>
        <w:t>,</w:t>
      </w:r>
    </w:p>
    <w:p w:rsidR="006756CB" w:rsidRPr="002205C3" w:rsidRDefault="00C5004E" w:rsidP="002205C3">
      <w:pPr>
        <w:numPr>
          <w:ilvl w:val="0"/>
          <w:numId w:val="48"/>
        </w:numPr>
        <w:spacing w:line="360" w:lineRule="auto"/>
        <w:jc w:val="both"/>
        <w:rPr>
          <w:rFonts w:cs="Arial"/>
        </w:rPr>
      </w:pPr>
      <w:r w:rsidRPr="002205C3">
        <w:rPr>
          <w:rFonts w:cs="Arial"/>
        </w:rPr>
        <w:t>r</w:t>
      </w:r>
      <w:r w:rsidR="006756CB" w:rsidRPr="002205C3">
        <w:rPr>
          <w:rFonts w:cs="Arial"/>
        </w:rPr>
        <w:t>ozvoj instituce dle měřitelných výsledků a přínosů</w:t>
      </w:r>
      <w:r w:rsidRPr="002205C3">
        <w:rPr>
          <w:rFonts w:cs="Arial"/>
        </w:rPr>
        <w:t>,</w:t>
      </w:r>
    </w:p>
    <w:p w:rsidR="006756CB" w:rsidRPr="002205C3" w:rsidRDefault="00C5004E" w:rsidP="002205C3">
      <w:pPr>
        <w:numPr>
          <w:ilvl w:val="0"/>
          <w:numId w:val="48"/>
        </w:numPr>
        <w:spacing w:line="360" w:lineRule="auto"/>
        <w:jc w:val="both"/>
        <w:rPr>
          <w:rFonts w:cs="Arial"/>
        </w:rPr>
      </w:pPr>
      <w:r w:rsidRPr="002205C3">
        <w:rPr>
          <w:rFonts w:cs="Arial"/>
        </w:rPr>
        <w:t>p</w:t>
      </w:r>
      <w:r w:rsidR="006756CB" w:rsidRPr="002205C3">
        <w:rPr>
          <w:rFonts w:cs="Arial"/>
        </w:rPr>
        <w:t>odíl pokrytí aktuální problematiky výzkumu</w:t>
      </w:r>
      <w:r w:rsidRPr="002205C3">
        <w:rPr>
          <w:rFonts w:cs="Arial"/>
        </w:rPr>
        <w:t>,</w:t>
      </w:r>
    </w:p>
    <w:p w:rsidR="006756CB" w:rsidRPr="002205C3" w:rsidRDefault="00C5004E" w:rsidP="002205C3">
      <w:pPr>
        <w:numPr>
          <w:ilvl w:val="0"/>
          <w:numId w:val="48"/>
        </w:numPr>
        <w:spacing w:line="360" w:lineRule="auto"/>
        <w:jc w:val="both"/>
        <w:rPr>
          <w:rFonts w:cs="Arial"/>
        </w:rPr>
      </w:pPr>
      <w:r w:rsidRPr="002205C3">
        <w:rPr>
          <w:rFonts w:cs="Arial"/>
        </w:rPr>
        <w:t>p</w:t>
      </w:r>
      <w:r w:rsidR="006756CB" w:rsidRPr="002205C3">
        <w:rPr>
          <w:rFonts w:cs="Arial"/>
        </w:rPr>
        <w:t>odíl využitelných poznatků pro státní správu</w:t>
      </w:r>
      <w:r w:rsidRPr="002205C3">
        <w:rPr>
          <w:rFonts w:cs="Arial"/>
        </w:rPr>
        <w:t>,</w:t>
      </w:r>
    </w:p>
    <w:p w:rsidR="006756CB" w:rsidRPr="002205C3" w:rsidRDefault="00C5004E" w:rsidP="002205C3">
      <w:pPr>
        <w:numPr>
          <w:ilvl w:val="0"/>
          <w:numId w:val="48"/>
        </w:numPr>
        <w:spacing w:line="360" w:lineRule="auto"/>
        <w:jc w:val="both"/>
        <w:rPr>
          <w:rFonts w:cs="Arial"/>
        </w:rPr>
      </w:pPr>
      <w:r w:rsidRPr="002205C3">
        <w:rPr>
          <w:rFonts w:cs="Arial"/>
        </w:rPr>
        <w:t>p</w:t>
      </w:r>
      <w:r w:rsidR="006756CB" w:rsidRPr="002205C3">
        <w:rPr>
          <w:rFonts w:cs="Arial"/>
        </w:rPr>
        <w:t>odíl počtu realizovaných výsledků výzkumu do praxe</w:t>
      </w:r>
      <w:r w:rsidR="00110FEE">
        <w:rPr>
          <w:rFonts w:cs="Arial"/>
        </w:rPr>
        <w:t>,</w:t>
      </w:r>
    </w:p>
    <w:p w:rsidR="002205C3" w:rsidRPr="00110FEE" w:rsidRDefault="00110FEE" w:rsidP="002205C3">
      <w:pPr>
        <w:pStyle w:val="Odstavecseseznamem"/>
        <w:numPr>
          <w:ilvl w:val="0"/>
          <w:numId w:val="48"/>
        </w:numPr>
        <w:spacing w:line="360" w:lineRule="auto"/>
        <w:jc w:val="both"/>
        <w:rPr>
          <w:rFonts w:cs="Arial"/>
        </w:rPr>
      </w:pPr>
      <w:r>
        <w:rPr>
          <w:rFonts w:cs="Arial"/>
        </w:rPr>
        <w:t>v</w:t>
      </w:r>
      <w:r w:rsidR="002205C3" w:rsidRPr="00110FEE">
        <w:rPr>
          <w:rFonts w:cs="Arial"/>
        </w:rPr>
        <w:t>ytvoření platné metodiky pro rozdělování institucionální podpory</w:t>
      </w:r>
      <w:r>
        <w:rPr>
          <w:rFonts w:cs="Arial"/>
        </w:rPr>
        <w:t>,</w:t>
      </w:r>
    </w:p>
    <w:p w:rsidR="002205C3" w:rsidRPr="00110FEE" w:rsidRDefault="00110FEE" w:rsidP="002205C3">
      <w:pPr>
        <w:pStyle w:val="Odstavecseseznamem"/>
        <w:numPr>
          <w:ilvl w:val="0"/>
          <w:numId w:val="48"/>
        </w:numPr>
        <w:spacing w:line="360" w:lineRule="auto"/>
        <w:jc w:val="both"/>
        <w:rPr>
          <w:rFonts w:cs="Arial"/>
        </w:rPr>
      </w:pPr>
      <w:r>
        <w:rPr>
          <w:rFonts w:cs="Arial"/>
        </w:rPr>
        <w:t>z</w:t>
      </w:r>
      <w:r w:rsidR="002205C3" w:rsidRPr="00110FEE">
        <w:rPr>
          <w:rFonts w:cs="Arial"/>
        </w:rPr>
        <w:t xml:space="preserve">ajistit plnění rezortního programu </w:t>
      </w:r>
      <w:proofErr w:type="spellStart"/>
      <w:r w:rsidR="002205C3" w:rsidRPr="00110FEE">
        <w:rPr>
          <w:rFonts w:cs="Arial"/>
        </w:rPr>
        <w:t>VaVaI</w:t>
      </w:r>
      <w:proofErr w:type="spellEnd"/>
      <w:r w:rsidR="002205C3" w:rsidRPr="00110FEE">
        <w:rPr>
          <w:rFonts w:cs="Arial"/>
        </w:rPr>
        <w:t xml:space="preserve"> s názvem Komplexní udržitelné systémy v zemědělství 2012-2018 (KUS)</w:t>
      </w:r>
      <w:r>
        <w:rPr>
          <w:rFonts w:cs="Arial"/>
        </w:rPr>
        <w:t>,</w:t>
      </w:r>
    </w:p>
    <w:p w:rsidR="002205C3" w:rsidRPr="002205C3" w:rsidRDefault="00110FEE" w:rsidP="002205C3">
      <w:pPr>
        <w:numPr>
          <w:ilvl w:val="0"/>
          <w:numId w:val="48"/>
        </w:numPr>
        <w:spacing w:line="360" w:lineRule="auto"/>
        <w:jc w:val="both"/>
        <w:rPr>
          <w:rFonts w:cs="Arial"/>
        </w:rPr>
      </w:pPr>
      <w:r>
        <w:rPr>
          <w:rFonts w:cs="Arial"/>
        </w:rPr>
        <w:t>v</w:t>
      </w:r>
      <w:r w:rsidR="002205C3" w:rsidRPr="00110FEE">
        <w:rPr>
          <w:rFonts w:cs="Arial"/>
        </w:rPr>
        <w:t xml:space="preserve">yhlásit </w:t>
      </w:r>
      <w:r w:rsidR="002205C3" w:rsidRPr="002205C3">
        <w:rPr>
          <w:rFonts w:cs="Arial"/>
        </w:rPr>
        <w:t xml:space="preserve">nový resortní program </w:t>
      </w:r>
      <w:proofErr w:type="spellStart"/>
      <w:r w:rsidR="002205C3" w:rsidRPr="002205C3">
        <w:rPr>
          <w:rFonts w:cs="Arial"/>
        </w:rPr>
        <w:t>VaVaI</w:t>
      </w:r>
      <w:proofErr w:type="spellEnd"/>
      <w:r w:rsidR="002205C3" w:rsidRPr="002205C3">
        <w:rPr>
          <w:rFonts w:cs="Arial"/>
        </w:rPr>
        <w:t xml:space="preserve"> s názvem ZEMĚ a zabezpečit jeho plnění v následujících letech</w:t>
      </w:r>
      <w:r>
        <w:rPr>
          <w:rFonts w:cs="Arial"/>
        </w:rPr>
        <w:t>.</w:t>
      </w:r>
    </w:p>
    <w:p w:rsidR="00282941" w:rsidRPr="009670CF" w:rsidRDefault="00282941" w:rsidP="000306AE">
      <w:pPr>
        <w:spacing w:line="360" w:lineRule="auto"/>
        <w:jc w:val="both"/>
        <w:rPr>
          <w:rFonts w:cs="Arial"/>
        </w:rPr>
      </w:pPr>
    </w:p>
    <w:p w:rsidR="00282941" w:rsidRPr="00273137" w:rsidRDefault="00282941" w:rsidP="002205C3">
      <w:pPr>
        <w:pStyle w:val="Nadpis3"/>
      </w:pPr>
      <w:bookmarkStart w:id="137" w:name="_Toc435612644"/>
      <w:bookmarkStart w:id="138" w:name="_Toc435627634"/>
      <w:r w:rsidRPr="00273137">
        <w:t>Cíl A</w:t>
      </w:r>
      <w:r w:rsidR="008D5223" w:rsidRPr="00273137">
        <w:rPr>
          <w:lang w:val="cs-CZ"/>
        </w:rPr>
        <w:t>5</w:t>
      </w:r>
      <w:r w:rsidRPr="00273137">
        <w:t xml:space="preserve">: </w:t>
      </w:r>
      <w:r w:rsidR="008A2CF0" w:rsidRPr="00273137">
        <w:t>Ú</w:t>
      </w:r>
      <w:r w:rsidRPr="00273137">
        <w:t>činn</w:t>
      </w:r>
      <w:r w:rsidR="008A2CF0" w:rsidRPr="00273137">
        <w:t>á</w:t>
      </w:r>
      <w:r w:rsidRPr="00273137">
        <w:t xml:space="preserve"> spoluprác</w:t>
      </w:r>
      <w:r w:rsidR="008A2CF0" w:rsidRPr="00273137">
        <w:t>e</w:t>
      </w:r>
      <w:r w:rsidRPr="00273137">
        <w:t xml:space="preserve"> </w:t>
      </w:r>
      <w:r w:rsidR="0028375C" w:rsidRPr="00273137">
        <w:t xml:space="preserve">s </w:t>
      </w:r>
      <w:r w:rsidR="008A2CF0" w:rsidRPr="00273137">
        <w:t xml:space="preserve">ostatními poskytovateli účelové podpory </w:t>
      </w:r>
      <w:r w:rsidRPr="00273137">
        <w:t>při tvorbě a schvalování programů</w:t>
      </w:r>
      <w:bookmarkEnd w:id="137"/>
      <w:bookmarkEnd w:id="138"/>
    </w:p>
    <w:p w:rsidR="008D5223" w:rsidRPr="00273137" w:rsidRDefault="008D5223" w:rsidP="008D5223">
      <w:pPr>
        <w:spacing w:line="360" w:lineRule="auto"/>
        <w:jc w:val="both"/>
        <w:rPr>
          <w:rFonts w:cs="Arial"/>
        </w:rPr>
      </w:pPr>
      <w:r w:rsidRPr="00273137">
        <w:rPr>
          <w:rFonts w:cs="Arial"/>
        </w:rPr>
        <w:t>Typová aktivita:</w:t>
      </w:r>
    </w:p>
    <w:p w:rsidR="008D5223" w:rsidRDefault="00273137" w:rsidP="008D5223">
      <w:pPr>
        <w:numPr>
          <w:ilvl w:val="0"/>
          <w:numId w:val="49"/>
        </w:numPr>
        <w:spacing w:line="360" w:lineRule="auto"/>
        <w:jc w:val="both"/>
        <w:rPr>
          <w:rFonts w:cs="Arial"/>
        </w:rPr>
      </w:pPr>
      <w:r w:rsidRPr="00273137">
        <w:rPr>
          <w:rFonts w:cs="Arial"/>
        </w:rPr>
        <w:t>Prostřednictvím pravidel pro získání účelové podpory u různých poskytovatelů identifikovat možné průniky</w:t>
      </w:r>
      <w:r>
        <w:rPr>
          <w:rFonts w:cs="Arial"/>
        </w:rPr>
        <w:t xml:space="preserve"> v odborném zaměření</w:t>
      </w:r>
      <w:r w:rsidR="008D5223" w:rsidRPr="002205C3">
        <w:rPr>
          <w:rFonts w:cs="Arial"/>
        </w:rPr>
        <w:t>.</w:t>
      </w:r>
    </w:p>
    <w:p w:rsidR="00273137" w:rsidRPr="002205C3" w:rsidRDefault="00273137" w:rsidP="008D5223">
      <w:pPr>
        <w:numPr>
          <w:ilvl w:val="0"/>
          <w:numId w:val="49"/>
        </w:numPr>
        <w:spacing w:line="360" w:lineRule="auto"/>
        <w:jc w:val="both"/>
        <w:rPr>
          <w:rFonts w:cs="Arial"/>
        </w:rPr>
      </w:pPr>
      <w:r>
        <w:rPr>
          <w:rFonts w:cs="Arial"/>
        </w:rPr>
        <w:t>Navrhnout sjednocení administrativních náležitostí podávání žádostí o účelovou podporu.</w:t>
      </w:r>
    </w:p>
    <w:p w:rsidR="008D5223" w:rsidRPr="002205C3" w:rsidRDefault="008D5223" w:rsidP="008D5223">
      <w:pPr>
        <w:spacing w:line="360" w:lineRule="auto"/>
        <w:jc w:val="both"/>
        <w:rPr>
          <w:rFonts w:cs="Arial"/>
        </w:rPr>
      </w:pPr>
    </w:p>
    <w:p w:rsidR="008D5223" w:rsidRPr="00273137" w:rsidRDefault="008D5223" w:rsidP="008D5223">
      <w:pPr>
        <w:spacing w:line="360" w:lineRule="auto"/>
        <w:jc w:val="both"/>
        <w:rPr>
          <w:rFonts w:cs="Arial"/>
        </w:rPr>
      </w:pPr>
      <w:r w:rsidRPr="00273137">
        <w:rPr>
          <w:rFonts w:cs="Arial"/>
        </w:rPr>
        <w:t>Navržená opatření:</w:t>
      </w:r>
    </w:p>
    <w:p w:rsidR="008D5223" w:rsidRPr="00273137" w:rsidRDefault="00273137" w:rsidP="008D5223">
      <w:pPr>
        <w:numPr>
          <w:ilvl w:val="0"/>
          <w:numId w:val="50"/>
        </w:numPr>
        <w:spacing w:line="360" w:lineRule="auto"/>
        <w:jc w:val="both"/>
        <w:rPr>
          <w:rFonts w:cs="Arial"/>
        </w:rPr>
      </w:pPr>
      <w:r w:rsidRPr="00273137">
        <w:rPr>
          <w:rFonts w:cs="Arial"/>
        </w:rPr>
        <w:t>Navrhnout sjednocení nástrojů pro podávání žádostí o účelovou podporu</w:t>
      </w:r>
      <w:r w:rsidR="008D5223" w:rsidRPr="00273137">
        <w:rPr>
          <w:rFonts w:cs="Arial"/>
        </w:rPr>
        <w:t>.</w:t>
      </w:r>
    </w:p>
    <w:p w:rsidR="00282941" w:rsidRPr="00273137" w:rsidRDefault="00273137" w:rsidP="008D5223">
      <w:pPr>
        <w:numPr>
          <w:ilvl w:val="0"/>
          <w:numId w:val="50"/>
        </w:numPr>
        <w:spacing w:line="360" w:lineRule="auto"/>
        <w:jc w:val="both"/>
        <w:rPr>
          <w:rFonts w:cs="Arial"/>
        </w:rPr>
      </w:pPr>
      <w:r w:rsidRPr="00273137">
        <w:rPr>
          <w:rFonts w:cs="Arial"/>
        </w:rPr>
        <w:t>Diskutovat identifikované průniky v odborném zaměření poskytovatelů o účelovou podporu</w:t>
      </w:r>
      <w:r w:rsidR="008D5223" w:rsidRPr="00273137">
        <w:rPr>
          <w:rFonts w:cs="Arial"/>
        </w:rPr>
        <w:t>.</w:t>
      </w:r>
    </w:p>
    <w:p w:rsidR="008D5223" w:rsidRPr="00273137" w:rsidRDefault="008D5223" w:rsidP="000306AE">
      <w:pPr>
        <w:spacing w:line="360" w:lineRule="auto"/>
        <w:jc w:val="both"/>
        <w:rPr>
          <w:rFonts w:cs="Arial"/>
        </w:rPr>
      </w:pPr>
    </w:p>
    <w:p w:rsidR="00282941" w:rsidRPr="00273137" w:rsidRDefault="00D75802" w:rsidP="000306AE">
      <w:pPr>
        <w:spacing w:line="360" w:lineRule="auto"/>
        <w:jc w:val="both"/>
        <w:rPr>
          <w:rFonts w:cs="Arial"/>
        </w:rPr>
      </w:pPr>
      <w:r w:rsidRPr="00273137">
        <w:rPr>
          <w:rFonts w:cs="Arial"/>
        </w:rPr>
        <w:t>Indikátory plnění:</w:t>
      </w:r>
    </w:p>
    <w:p w:rsidR="00282941" w:rsidRPr="00110FEE" w:rsidRDefault="00110FEE" w:rsidP="00110FEE">
      <w:pPr>
        <w:pStyle w:val="Odstavecseseznamem"/>
        <w:numPr>
          <w:ilvl w:val="0"/>
          <w:numId w:val="29"/>
        </w:numPr>
        <w:spacing w:line="360" w:lineRule="auto"/>
        <w:jc w:val="both"/>
        <w:rPr>
          <w:rFonts w:cs="Arial"/>
        </w:rPr>
      </w:pPr>
      <w:r w:rsidRPr="00110FEE">
        <w:rPr>
          <w:rFonts w:cs="Arial"/>
        </w:rPr>
        <w:t>počet identifikovaných potenciálních průniků</w:t>
      </w:r>
      <w:r>
        <w:rPr>
          <w:rFonts w:cs="Arial"/>
        </w:rPr>
        <w:t>,</w:t>
      </w:r>
      <w:r w:rsidRPr="00110FEE">
        <w:rPr>
          <w:rFonts w:cs="Arial"/>
        </w:rPr>
        <w:t xml:space="preserve"> </w:t>
      </w:r>
      <w:r>
        <w:rPr>
          <w:rFonts w:cs="Arial"/>
        </w:rPr>
        <w:t xml:space="preserve">počet realizovaných </w:t>
      </w:r>
      <w:proofErr w:type="gramStart"/>
      <w:r>
        <w:rPr>
          <w:rFonts w:cs="Arial"/>
        </w:rPr>
        <w:t xml:space="preserve">schůzek </w:t>
      </w:r>
      <w:r w:rsidR="00282941" w:rsidRPr="00110FEE">
        <w:rPr>
          <w:rFonts w:cs="Arial"/>
        </w:rPr>
        <w:t xml:space="preserve"> s ostatními</w:t>
      </w:r>
      <w:proofErr w:type="gramEnd"/>
      <w:r w:rsidR="00282941" w:rsidRPr="00110FEE">
        <w:rPr>
          <w:rFonts w:cs="Arial"/>
        </w:rPr>
        <w:t xml:space="preserve"> poskytovateli účelové podpory</w:t>
      </w:r>
      <w:r w:rsidR="00273137" w:rsidRPr="00110FEE">
        <w:rPr>
          <w:rFonts w:cs="Arial"/>
        </w:rPr>
        <w:t>,</w:t>
      </w:r>
    </w:p>
    <w:p w:rsidR="00282941" w:rsidRPr="00273137" w:rsidRDefault="00273137" w:rsidP="00B021C6">
      <w:pPr>
        <w:pStyle w:val="Odstavecseseznamem"/>
        <w:numPr>
          <w:ilvl w:val="0"/>
          <w:numId w:val="29"/>
        </w:numPr>
        <w:spacing w:line="360" w:lineRule="auto"/>
        <w:jc w:val="both"/>
        <w:rPr>
          <w:rFonts w:cs="Arial"/>
        </w:rPr>
      </w:pPr>
      <w:r w:rsidRPr="00273137">
        <w:rPr>
          <w:rFonts w:cs="Arial"/>
        </w:rPr>
        <w:t>návrh sjednocující administrativní proces žádostí o účelovou podporu.</w:t>
      </w:r>
    </w:p>
    <w:p w:rsidR="00282941" w:rsidRPr="00273137" w:rsidRDefault="00282941" w:rsidP="00D75802">
      <w:pPr>
        <w:spacing w:line="360" w:lineRule="auto"/>
        <w:jc w:val="both"/>
        <w:rPr>
          <w:rFonts w:cs="Arial"/>
        </w:rPr>
      </w:pPr>
    </w:p>
    <w:p w:rsidR="00282941" w:rsidRPr="00282C14" w:rsidRDefault="00282941" w:rsidP="00273137">
      <w:pPr>
        <w:pStyle w:val="Nadpis3"/>
        <w:jc w:val="both"/>
      </w:pPr>
      <w:bookmarkStart w:id="139" w:name="_Toc435612645"/>
      <w:bookmarkStart w:id="140" w:name="_Toc435627635"/>
      <w:r w:rsidRPr="00282C14">
        <w:t>Cíl A</w:t>
      </w:r>
      <w:r w:rsidR="00273137" w:rsidRPr="00282C14">
        <w:rPr>
          <w:lang w:val="cs-CZ"/>
        </w:rPr>
        <w:t>6</w:t>
      </w:r>
      <w:r w:rsidRPr="00282C14">
        <w:t xml:space="preserve">: Aktivní spolupráce v oblasti </w:t>
      </w:r>
      <w:proofErr w:type="spellStart"/>
      <w:r w:rsidRPr="00282C14">
        <w:t>VaVaI</w:t>
      </w:r>
      <w:proofErr w:type="spellEnd"/>
      <w:r w:rsidRPr="00282C14">
        <w:t xml:space="preserve"> na mezinárodní úrovni a tvorba mezinárodní politiky</w:t>
      </w:r>
      <w:bookmarkEnd w:id="139"/>
      <w:bookmarkEnd w:id="140"/>
    </w:p>
    <w:p w:rsidR="00714656" w:rsidRPr="00273137" w:rsidRDefault="00714656" w:rsidP="00714656">
      <w:pPr>
        <w:spacing w:line="360" w:lineRule="auto"/>
        <w:jc w:val="both"/>
        <w:rPr>
          <w:rFonts w:cs="Arial"/>
        </w:rPr>
      </w:pPr>
      <w:r w:rsidRPr="00273137">
        <w:rPr>
          <w:rFonts w:cs="Arial"/>
        </w:rPr>
        <w:t>Typová aktivita:</w:t>
      </w:r>
    </w:p>
    <w:p w:rsidR="00714656" w:rsidRDefault="00282C14" w:rsidP="00714656">
      <w:pPr>
        <w:numPr>
          <w:ilvl w:val="0"/>
          <w:numId w:val="49"/>
        </w:numPr>
        <w:spacing w:line="360" w:lineRule="auto"/>
        <w:jc w:val="both"/>
        <w:rPr>
          <w:rFonts w:cs="Arial"/>
        </w:rPr>
      </w:pPr>
      <w:r>
        <w:rPr>
          <w:rFonts w:cs="Arial"/>
        </w:rPr>
        <w:t xml:space="preserve">Identifikace možností zapojení resortu </w:t>
      </w:r>
      <w:proofErr w:type="spellStart"/>
      <w:r>
        <w:rPr>
          <w:rFonts w:cs="Arial"/>
        </w:rPr>
        <w:t>MZe</w:t>
      </w:r>
      <w:proofErr w:type="spellEnd"/>
      <w:r>
        <w:rPr>
          <w:rFonts w:cs="Arial"/>
        </w:rPr>
        <w:t xml:space="preserve"> do mezinárodních programů podporujících </w:t>
      </w:r>
      <w:proofErr w:type="spellStart"/>
      <w:r>
        <w:rPr>
          <w:rFonts w:cs="Arial"/>
        </w:rPr>
        <w:t>VaV</w:t>
      </w:r>
      <w:proofErr w:type="spellEnd"/>
      <w:r w:rsidR="00714656" w:rsidRPr="002205C3">
        <w:rPr>
          <w:rFonts w:cs="Arial"/>
        </w:rPr>
        <w:t>.</w:t>
      </w:r>
    </w:p>
    <w:p w:rsidR="00714656" w:rsidRDefault="00282C14" w:rsidP="00714656">
      <w:pPr>
        <w:numPr>
          <w:ilvl w:val="0"/>
          <w:numId w:val="49"/>
        </w:numPr>
        <w:spacing w:line="360" w:lineRule="auto"/>
        <w:jc w:val="both"/>
        <w:rPr>
          <w:rFonts w:cs="Arial"/>
        </w:rPr>
      </w:pPr>
      <w:r>
        <w:rPr>
          <w:rFonts w:cs="Arial"/>
        </w:rPr>
        <w:t xml:space="preserve">Aktivní zapojení do procesů ovlivňující </w:t>
      </w:r>
      <w:proofErr w:type="spellStart"/>
      <w:r>
        <w:rPr>
          <w:rFonts w:cs="Arial"/>
        </w:rPr>
        <w:t>VaV</w:t>
      </w:r>
      <w:proofErr w:type="spellEnd"/>
      <w:r>
        <w:rPr>
          <w:rFonts w:cs="Arial"/>
        </w:rPr>
        <w:t xml:space="preserve"> v evropském výzkumném prostoru</w:t>
      </w:r>
      <w:r w:rsidR="00714656">
        <w:rPr>
          <w:rFonts w:cs="Arial"/>
        </w:rPr>
        <w:t>.</w:t>
      </w:r>
    </w:p>
    <w:p w:rsidR="00681F39" w:rsidRPr="002205C3" w:rsidRDefault="00681F39" w:rsidP="00714656">
      <w:pPr>
        <w:numPr>
          <w:ilvl w:val="0"/>
          <w:numId w:val="49"/>
        </w:numPr>
        <w:spacing w:line="360" w:lineRule="auto"/>
        <w:jc w:val="both"/>
        <w:rPr>
          <w:rFonts w:cs="Arial"/>
        </w:rPr>
      </w:pPr>
      <w:r>
        <w:rPr>
          <w:rFonts w:cs="Arial"/>
        </w:rPr>
        <w:t xml:space="preserve">Podpora zapojení resortu </w:t>
      </w:r>
      <w:proofErr w:type="spellStart"/>
      <w:r>
        <w:rPr>
          <w:rFonts w:cs="Arial"/>
        </w:rPr>
        <w:t>MZe</w:t>
      </w:r>
      <w:proofErr w:type="spellEnd"/>
      <w:r w:rsidR="00E3515C">
        <w:rPr>
          <w:rFonts w:cs="Arial"/>
        </w:rPr>
        <w:t xml:space="preserve"> do mezinárodních konsorcií a platforem.</w:t>
      </w:r>
    </w:p>
    <w:p w:rsidR="00714656" w:rsidRPr="002205C3" w:rsidRDefault="00714656" w:rsidP="00714656">
      <w:pPr>
        <w:spacing w:line="360" w:lineRule="auto"/>
        <w:jc w:val="both"/>
        <w:rPr>
          <w:rFonts w:cs="Arial"/>
        </w:rPr>
      </w:pPr>
    </w:p>
    <w:p w:rsidR="00714656" w:rsidRPr="002D00DC" w:rsidRDefault="00714656" w:rsidP="00714656">
      <w:pPr>
        <w:spacing w:line="360" w:lineRule="auto"/>
        <w:jc w:val="both"/>
        <w:rPr>
          <w:rFonts w:cs="Arial"/>
        </w:rPr>
      </w:pPr>
      <w:r w:rsidRPr="002D00DC">
        <w:rPr>
          <w:rFonts w:cs="Arial"/>
        </w:rPr>
        <w:t>Navržená opatření:</w:t>
      </w:r>
    </w:p>
    <w:p w:rsidR="00714656" w:rsidRPr="002D00DC" w:rsidRDefault="00110FEE" w:rsidP="00714656">
      <w:pPr>
        <w:numPr>
          <w:ilvl w:val="0"/>
          <w:numId w:val="50"/>
        </w:numPr>
        <w:spacing w:line="360" w:lineRule="auto"/>
        <w:jc w:val="both"/>
        <w:rPr>
          <w:rFonts w:cs="Arial"/>
        </w:rPr>
      </w:pPr>
      <w:r>
        <w:rPr>
          <w:rFonts w:cs="Arial"/>
        </w:rPr>
        <w:t>i</w:t>
      </w:r>
      <w:r w:rsidR="004044A5" w:rsidRPr="002D00DC">
        <w:rPr>
          <w:rFonts w:cs="Arial"/>
        </w:rPr>
        <w:t>dentifikace stávající</w:t>
      </w:r>
      <w:r w:rsidR="00CC5844">
        <w:rPr>
          <w:rFonts w:cs="Arial"/>
        </w:rPr>
        <w:t>ho</w:t>
      </w:r>
      <w:r w:rsidR="004044A5" w:rsidRPr="002D00DC">
        <w:rPr>
          <w:rFonts w:cs="Arial"/>
        </w:rPr>
        <w:t xml:space="preserve"> stavu zapojení do mezinárodních konsorcií a platforem</w:t>
      </w:r>
      <w:r w:rsidR="00714656" w:rsidRPr="002D00DC">
        <w:rPr>
          <w:rFonts w:cs="Arial"/>
        </w:rPr>
        <w:t>.</w:t>
      </w:r>
    </w:p>
    <w:p w:rsidR="00714656" w:rsidRPr="002D00DC" w:rsidRDefault="00714656" w:rsidP="000306AE">
      <w:pPr>
        <w:spacing w:line="360" w:lineRule="auto"/>
        <w:jc w:val="both"/>
        <w:rPr>
          <w:rFonts w:cs="Arial"/>
          <w:i/>
        </w:rPr>
      </w:pPr>
    </w:p>
    <w:p w:rsidR="00282941" w:rsidRPr="002D00DC" w:rsidRDefault="00D75802" w:rsidP="000306AE">
      <w:pPr>
        <w:spacing w:line="360" w:lineRule="auto"/>
        <w:jc w:val="both"/>
        <w:rPr>
          <w:rFonts w:cs="Arial"/>
        </w:rPr>
      </w:pPr>
      <w:r w:rsidRPr="002D00DC">
        <w:rPr>
          <w:rFonts w:cs="Arial"/>
        </w:rPr>
        <w:t>Indikátory plnění:</w:t>
      </w:r>
    </w:p>
    <w:p w:rsidR="00282941" w:rsidRPr="002D00DC" w:rsidRDefault="008E493A" w:rsidP="00B021C6">
      <w:pPr>
        <w:pStyle w:val="Odstavecseseznamem"/>
        <w:numPr>
          <w:ilvl w:val="0"/>
          <w:numId w:val="30"/>
        </w:numPr>
        <w:spacing w:line="360" w:lineRule="auto"/>
        <w:jc w:val="both"/>
        <w:rPr>
          <w:rFonts w:cs="Arial"/>
        </w:rPr>
      </w:pPr>
      <w:r w:rsidRPr="002D00DC">
        <w:rPr>
          <w:rFonts w:cs="Arial"/>
        </w:rPr>
        <w:t>s</w:t>
      </w:r>
      <w:r w:rsidR="00282941" w:rsidRPr="002D00DC">
        <w:rPr>
          <w:rFonts w:cs="Arial"/>
        </w:rPr>
        <w:t>esta</w:t>
      </w:r>
      <w:r w:rsidRPr="002D00DC">
        <w:rPr>
          <w:rFonts w:cs="Arial"/>
        </w:rPr>
        <w:t>vit seznam zahraničních aktivit,</w:t>
      </w:r>
      <w:r w:rsidR="00282941" w:rsidRPr="002D00DC">
        <w:rPr>
          <w:rFonts w:cs="Arial"/>
        </w:rPr>
        <w:t xml:space="preserve"> </w:t>
      </w:r>
    </w:p>
    <w:p w:rsidR="00282941" w:rsidRPr="002D00DC" w:rsidRDefault="008E493A" w:rsidP="00B021C6">
      <w:pPr>
        <w:pStyle w:val="Odstavecseseznamem"/>
        <w:numPr>
          <w:ilvl w:val="0"/>
          <w:numId w:val="30"/>
        </w:numPr>
        <w:spacing w:line="360" w:lineRule="auto"/>
        <w:jc w:val="both"/>
        <w:rPr>
          <w:rFonts w:cs="Arial"/>
        </w:rPr>
      </w:pPr>
      <w:r w:rsidRPr="002D00DC">
        <w:rPr>
          <w:rFonts w:cs="Arial"/>
        </w:rPr>
        <w:t>s</w:t>
      </w:r>
      <w:r w:rsidR="00282941" w:rsidRPr="002D00DC">
        <w:rPr>
          <w:rFonts w:cs="Arial"/>
        </w:rPr>
        <w:t>estavit seznam bilaterálních dohod</w:t>
      </w:r>
      <w:r w:rsidRPr="002D00DC">
        <w:rPr>
          <w:rFonts w:cs="Arial"/>
        </w:rPr>
        <w:t xml:space="preserve"> o spolupráce v oblasti výzkumu,</w:t>
      </w:r>
    </w:p>
    <w:p w:rsidR="00282941" w:rsidRPr="002D00DC" w:rsidRDefault="008E493A" w:rsidP="00B021C6">
      <w:pPr>
        <w:pStyle w:val="Odstavecseseznamem"/>
        <w:numPr>
          <w:ilvl w:val="0"/>
          <w:numId w:val="30"/>
        </w:numPr>
        <w:spacing w:line="360" w:lineRule="auto"/>
        <w:jc w:val="both"/>
        <w:rPr>
          <w:rFonts w:cs="Arial"/>
        </w:rPr>
      </w:pPr>
      <w:r w:rsidRPr="002D00DC">
        <w:rPr>
          <w:rFonts w:cs="Arial"/>
        </w:rPr>
        <w:t>p</w:t>
      </w:r>
      <w:r w:rsidR="00282941" w:rsidRPr="002D00DC">
        <w:rPr>
          <w:rFonts w:cs="Arial"/>
        </w:rPr>
        <w:t>očet mezinárodních akcí pořádaných českou stranou, jejich přínosy</w:t>
      </w:r>
      <w:r w:rsidRPr="002D00DC">
        <w:rPr>
          <w:rFonts w:cs="Arial"/>
        </w:rPr>
        <w:t>,</w:t>
      </w:r>
    </w:p>
    <w:p w:rsidR="004044A5" w:rsidRPr="002D00DC" w:rsidRDefault="008E493A" w:rsidP="004044A5">
      <w:pPr>
        <w:pStyle w:val="Odstavecseseznamem"/>
        <w:numPr>
          <w:ilvl w:val="0"/>
          <w:numId w:val="30"/>
        </w:numPr>
        <w:spacing w:line="360" w:lineRule="auto"/>
        <w:rPr>
          <w:rFonts w:cs="Arial"/>
        </w:rPr>
      </w:pPr>
      <w:r w:rsidRPr="002D00DC">
        <w:rPr>
          <w:rFonts w:cs="Arial"/>
        </w:rPr>
        <w:t>p</w:t>
      </w:r>
      <w:r w:rsidR="00282941" w:rsidRPr="002D00DC">
        <w:rPr>
          <w:rFonts w:cs="Arial"/>
        </w:rPr>
        <w:t>očet účastí na mezinárodních akcích, jejich přínosy</w:t>
      </w:r>
      <w:r w:rsidR="004044A5" w:rsidRPr="002D00DC">
        <w:rPr>
          <w:rFonts w:cs="Arial"/>
        </w:rPr>
        <w:t>.</w:t>
      </w:r>
    </w:p>
    <w:p w:rsidR="008B1E6D" w:rsidRPr="009670CF" w:rsidRDefault="008B1E6D" w:rsidP="000306AE">
      <w:pPr>
        <w:spacing w:line="360" w:lineRule="auto"/>
        <w:rPr>
          <w:rFonts w:cs="Arial"/>
        </w:rPr>
      </w:pPr>
    </w:p>
    <w:p w:rsidR="00282941" w:rsidRPr="009670CF" w:rsidRDefault="00282941" w:rsidP="002205C3">
      <w:pPr>
        <w:pStyle w:val="Nadpis2"/>
      </w:pPr>
      <w:bookmarkStart w:id="141" w:name="_Toc435612646"/>
      <w:bookmarkStart w:id="142" w:name="_Toc435627636"/>
      <w:r w:rsidRPr="009670CF">
        <w:t>Klíčová oblast změn B: Excelence zemědělského výzkumu</w:t>
      </w:r>
      <w:bookmarkEnd w:id="141"/>
      <w:bookmarkEnd w:id="142"/>
    </w:p>
    <w:p w:rsidR="00282941" w:rsidRPr="009670CF" w:rsidRDefault="00282941" w:rsidP="000306AE">
      <w:pPr>
        <w:spacing w:line="360" w:lineRule="auto"/>
        <w:jc w:val="both"/>
        <w:rPr>
          <w:rFonts w:cs="Arial"/>
        </w:rPr>
      </w:pPr>
    </w:p>
    <w:p w:rsidR="00282941" w:rsidRPr="009670CF" w:rsidRDefault="00282941" w:rsidP="000306AE">
      <w:pPr>
        <w:spacing w:line="360" w:lineRule="auto"/>
        <w:jc w:val="both"/>
        <w:rPr>
          <w:rFonts w:cs="Arial"/>
          <w:b/>
          <w:i/>
        </w:rPr>
      </w:pPr>
      <w:r w:rsidRPr="009670CF">
        <w:rPr>
          <w:rFonts w:cs="Arial"/>
          <w:b/>
          <w:i/>
        </w:rPr>
        <w:t xml:space="preserve">Strategické cíle v oblasti klíčové změny B  </w:t>
      </w:r>
    </w:p>
    <w:p w:rsidR="00282941" w:rsidRPr="009670CF" w:rsidRDefault="00282941" w:rsidP="000306AE">
      <w:pPr>
        <w:spacing w:line="360" w:lineRule="auto"/>
        <w:jc w:val="both"/>
        <w:rPr>
          <w:rFonts w:cs="Arial"/>
        </w:rPr>
      </w:pPr>
    </w:p>
    <w:p w:rsidR="00282941" w:rsidRPr="00D073F9" w:rsidRDefault="00282941" w:rsidP="002205C3">
      <w:pPr>
        <w:pStyle w:val="Nadpis3"/>
        <w:jc w:val="both"/>
      </w:pPr>
      <w:bookmarkStart w:id="143" w:name="_Toc435612647"/>
      <w:bookmarkStart w:id="144" w:name="_Toc435627637"/>
      <w:r w:rsidRPr="00EB7525">
        <w:t>Cíl B1: Zvýšit kvalitu a změnit orientaci zemědělského výzkumu u výzkumných organizací</w:t>
      </w:r>
      <w:r w:rsidR="002205C3">
        <w:rPr>
          <w:lang w:val="cs-CZ"/>
        </w:rPr>
        <w:t xml:space="preserve"> </w:t>
      </w:r>
      <w:r w:rsidRPr="00EB7525">
        <w:t xml:space="preserve">podporovaných </w:t>
      </w:r>
      <w:proofErr w:type="spellStart"/>
      <w:r w:rsidRPr="00EB7525">
        <w:t>MZe</w:t>
      </w:r>
      <w:bookmarkEnd w:id="143"/>
      <w:bookmarkEnd w:id="144"/>
      <w:proofErr w:type="spellEnd"/>
    </w:p>
    <w:p w:rsidR="00282941" w:rsidRPr="009670CF" w:rsidRDefault="00282941" w:rsidP="000306AE">
      <w:pPr>
        <w:spacing w:line="360" w:lineRule="auto"/>
        <w:jc w:val="both"/>
        <w:rPr>
          <w:rFonts w:cs="Arial"/>
          <w:b/>
        </w:rPr>
      </w:pPr>
    </w:p>
    <w:p w:rsidR="00282941" w:rsidRPr="009670CF" w:rsidRDefault="00282941" w:rsidP="000306AE">
      <w:pPr>
        <w:spacing w:line="360" w:lineRule="auto"/>
        <w:jc w:val="both"/>
        <w:rPr>
          <w:rFonts w:cs="Arial"/>
          <w:u w:val="single"/>
        </w:rPr>
      </w:pPr>
      <w:r w:rsidRPr="009670CF">
        <w:rPr>
          <w:rFonts w:cs="Arial"/>
          <w:u w:val="single"/>
        </w:rPr>
        <w:t>Domácí spolupráce v oblasti výzkumu</w:t>
      </w:r>
    </w:p>
    <w:p w:rsidR="00282941" w:rsidRDefault="00282941" w:rsidP="000306AE">
      <w:pPr>
        <w:spacing w:line="360" w:lineRule="auto"/>
        <w:jc w:val="both"/>
        <w:rPr>
          <w:rFonts w:cs="Arial"/>
        </w:rPr>
      </w:pPr>
      <w:r w:rsidRPr="009670CF">
        <w:rPr>
          <w:rFonts w:cs="Arial"/>
        </w:rPr>
        <w:t>Indikátory plnění:</w:t>
      </w:r>
    </w:p>
    <w:p w:rsidR="006756CB" w:rsidRDefault="004611CF" w:rsidP="006756CB">
      <w:pPr>
        <w:numPr>
          <w:ilvl w:val="0"/>
          <w:numId w:val="44"/>
        </w:numPr>
        <w:spacing w:line="360" w:lineRule="auto"/>
        <w:jc w:val="both"/>
        <w:rPr>
          <w:rFonts w:cs="Arial"/>
        </w:rPr>
      </w:pPr>
      <w:r>
        <w:rPr>
          <w:rFonts w:cs="Arial"/>
        </w:rPr>
        <w:t>p</w:t>
      </w:r>
      <w:r w:rsidR="006756CB">
        <w:rPr>
          <w:rFonts w:cs="Arial"/>
        </w:rPr>
        <w:t>odíl řešení projektu/ problematiky/ programu, kde je zapo</w:t>
      </w:r>
      <w:r w:rsidR="006756CB" w:rsidRPr="003226A1">
        <w:rPr>
          <w:rFonts w:cs="Arial"/>
        </w:rPr>
        <w:t>jen</w:t>
      </w:r>
      <w:r w:rsidR="00C6133A" w:rsidRPr="003226A1">
        <w:rPr>
          <w:rFonts w:cs="Arial"/>
        </w:rPr>
        <w:t>o</w:t>
      </w:r>
      <w:r w:rsidR="006756CB">
        <w:rPr>
          <w:rFonts w:cs="Arial"/>
        </w:rPr>
        <w:t xml:space="preserve"> více institucí resortu</w:t>
      </w:r>
      <w:r w:rsidR="003226A1">
        <w:rPr>
          <w:rFonts w:cs="Arial"/>
        </w:rPr>
        <w:t>.</w:t>
      </w:r>
    </w:p>
    <w:p w:rsidR="00282941" w:rsidRPr="009670CF" w:rsidRDefault="004611CF" w:rsidP="00B021C6">
      <w:pPr>
        <w:pStyle w:val="Odstavecseseznamem"/>
        <w:numPr>
          <w:ilvl w:val="0"/>
          <w:numId w:val="31"/>
        </w:numPr>
        <w:spacing w:line="360" w:lineRule="auto"/>
        <w:jc w:val="both"/>
        <w:rPr>
          <w:rFonts w:cs="Arial"/>
        </w:rPr>
      </w:pPr>
      <w:r>
        <w:rPr>
          <w:rFonts w:cs="Arial"/>
        </w:rPr>
        <w:t>p</w:t>
      </w:r>
      <w:r w:rsidR="00282941" w:rsidRPr="009670CF">
        <w:rPr>
          <w:rFonts w:cs="Arial"/>
        </w:rPr>
        <w:t>odíl vědeckých publikací (autorů a spoluautorů) v Q1</w:t>
      </w:r>
      <w:r w:rsidR="009D6D75">
        <w:rPr>
          <w:rFonts w:cs="Arial"/>
        </w:rPr>
        <w:t>-Q2</w:t>
      </w:r>
      <w:r w:rsidR="00282941" w:rsidRPr="009670CF">
        <w:rPr>
          <w:rFonts w:cs="Arial"/>
        </w:rPr>
        <w:t xml:space="preserve"> časopisech</w:t>
      </w:r>
      <w:r w:rsidR="003226A1">
        <w:rPr>
          <w:rFonts w:cs="Arial"/>
        </w:rPr>
        <w:t xml:space="preserve"> dle databáze Web </w:t>
      </w:r>
      <w:proofErr w:type="spellStart"/>
      <w:r w:rsidR="003226A1">
        <w:rPr>
          <w:rFonts w:cs="Arial"/>
        </w:rPr>
        <w:t>of</w:t>
      </w:r>
      <w:proofErr w:type="spellEnd"/>
      <w:r w:rsidR="003226A1">
        <w:rPr>
          <w:rFonts w:cs="Arial"/>
        </w:rPr>
        <w:t xml:space="preserve"> Science.</w:t>
      </w:r>
    </w:p>
    <w:p w:rsidR="00282941" w:rsidRPr="009670CF" w:rsidRDefault="004611CF" w:rsidP="00B021C6">
      <w:pPr>
        <w:pStyle w:val="Odstavecseseznamem"/>
        <w:numPr>
          <w:ilvl w:val="0"/>
          <w:numId w:val="31"/>
        </w:numPr>
        <w:spacing w:line="360" w:lineRule="auto"/>
        <w:jc w:val="both"/>
        <w:rPr>
          <w:rFonts w:cs="Arial"/>
        </w:rPr>
      </w:pPr>
      <w:r>
        <w:rPr>
          <w:rFonts w:cs="Arial"/>
        </w:rPr>
        <w:lastRenderedPageBreak/>
        <w:t>p</w:t>
      </w:r>
      <w:r w:rsidR="00282941" w:rsidRPr="009670CF">
        <w:rPr>
          <w:rFonts w:cs="Arial"/>
        </w:rPr>
        <w:t>odíl autorských vědeckých publikací, kde spoluřešitel je z podnikové sféry (</w:t>
      </w:r>
      <w:r w:rsidR="009D6D75">
        <w:rPr>
          <w:rFonts w:cs="Arial"/>
        </w:rPr>
        <w:t xml:space="preserve">odborné publikace v českých periodikách, které by měly vycházet z ověřených výsledků výzkumu publikovaných v recenzovaných časopisech typu </w:t>
      </w:r>
      <w:proofErr w:type="spellStart"/>
      <w:r w:rsidR="009D6D75">
        <w:rPr>
          <w:rFonts w:cs="Arial"/>
        </w:rPr>
        <w:t>Jrec</w:t>
      </w:r>
      <w:proofErr w:type="spellEnd"/>
      <w:r w:rsidR="009D6D75">
        <w:rPr>
          <w:rFonts w:cs="Arial"/>
        </w:rPr>
        <w:t xml:space="preserve">, </w:t>
      </w:r>
      <w:proofErr w:type="spellStart"/>
      <w:r w:rsidR="009D6D75">
        <w:rPr>
          <w:rFonts w:cs="Arial"/>
        </w:rPr>
        <w:t>Jimp</w:t>
      </w:r>
      <w:proofErr w:type="spellEnd"/>
      <w:r w:rsidR="00282941" w:rsidRPr="009670CF">
        <w:rPr>
          <w:rFonts w:cs="Arial"/>
        </w:rPr>
        <w:t>)</w:t>
      </w:r>
      <w:r w:rsidR="003226A1">
        <w:rPr>
          <w:rFonts w:cs="Arial"/>
        </w:rPr>
        <w:t>.</w:t>
      </w:r>
    </w:p>
    <w:p w:rsidR="00282941" w:rsidRPr="009670CF" w:rsidRDefault="00282941" w:rsidP="000306AE">
      <w:pPr>
        <w:spacing w:line="360" w:lineRule="auto"/>
        <w:ind w:left="720"/>
        <w:jc w:val="both"/>
        <w:rPr>
          <w:rFonts w:cs="Arial"/>
        </w:rPr>
      </w:pPr>
    </w:p>
    <w:p w:rsidR="00282941" w:rsidRDefault="00282941" w:rsidP="000306AE">
      <w:pPr>
        <w:spacing w:line="360" w:lineRule="auto"/>
        <w:jc w:val="both"/>
        <w:rPr>
          <w:rFonts w:cs="Arial"/>
          <w:u w:val="single"/>
        </w:rPr>
      </w:pPr>
      <w:r w:rsidRPr="009670CF">
        <w:rPr>
          <w:rFonts w:cs="Arial"/>
          <w:u w:val="single"/>
        </w:rPr>
        <w:t>Mezinárod</w:t>
      </w:r>
      <w:r w:rsidR="00D75802" w:rsidRPr="009670CF">
        <w:rPr>
          <w:rFonts w:cs="Arial"/>
          <w:u w:val="single"/>
        </w:rPr>
        <w:t>ní spolupráce v oblasti výzkumu</w:t>
      </w:r>
    </w:p>
    <w:p w:rsidR="009D6D75" w:rsidRPr="003226A1" w:rsidRDefault="009D6D75" w:rsidP="000306AE">
      <w:pPr>
        <w:spacing w:line="360" w:lineRule="auto"/>
        <w:jc w:val="both"/>
        <w:rPr>
          <w:rFonts w:cs="Arial"/>
        </w:rPr>
      </w:pPr>
      <w:r w:rsidRPr="003226A1">
        <w:rPr>
          <w:rFonts w:cs="Arial"/>
        </w:rPr>
        <w:t>Navržená opatření:</w:t>
      </w:r>
    </w:p>
    <w:p w:rsidR="009D6D75" w:rsidRPr="007C2EB5" w:rsidRDefault="00110FEE" w:rsidP="009C1A76">
      <w:pPr>
        <w:numPr>
          <w:ilvl w:val="0"/>
          <w:numId w:val="45"/>
        </w:numPr>
        <w:spacing w:line="360" w:lineRule="auto"/>
        <w:jc w:val="both"/>
        <w:rPr>
          <w:rFonts w:cs="Arial"/>
        </w:rPr>
      </w:pPr>
      <w:r>
        <w:rPr>
          <w:rFonts w:cs="Arial"/>
        </w:rPr>
        <w:t>z</w:t>
      </w:r>
      <w:r w:rsidR="009C1A76" w:rsidRPr="007C2EB5">
        <w:rPr>
          <w:rFonts w:cs="Arial"/>
        </w:rPr>
        <w:t>ajistit podporu zapojení do mezinárodních projektů, či do výzkumných center</w:t>
      </w:r>
      <w:r>
        <w:rPr>
          <w:rFonts w:cs="Arial"/>
        </w:rPr>
        <w:t>,</w:t>
      </w:r>
    </w:p>
    <w:p w:rsidR="009C1A76" w:rsidRPr="007C2EB5" w:rsidRDefault="00110FEE" w:rsidP="009C1A76">
      <w:pPr>
        <w:numPr>
          <w:ilvl w:val="0"/>
          <w:numId w:val="45"/>
        </w:numPr>
        <w:spacing w:line="360" w:lineRule="auto"/>
        <w:jc w:val="both"/>
        <w:rPr>
          <w:rFonts w:cs="Arial"/>
        </w:rPr>
      </w:pPr>
      <w:r>
        <w:rPr>
          <w:rFonts w:cs="Arial"/>
        </w:rPr>
        <w:t>p</w:t>
      </w:r>
      <w:r w:rsidR="009C1A76" w:rsidRPr="007C2EB5">
        <w:rPr>
          <w:rFonts w:cs="Arial"/>
        </w:rPr>
        <w:t>odpořit vznik mezinárodních výzkumných laboratoří, či center</w:t>
      </w:r>
      <w:r w:rsidR="003226A1" w:rsidRPr="007C2EB5">
        <w:rPr>
          <w:rFonts w:cs="Arial"/>
        </w:rPr>
        <w:t>.</w:t>
      </w:r>
    </w:p>
    <w:p w:rsidR="002205C3" w:rsidRDefault="002205C3" w:rsidP="000306AE">
      <w:pPr>
        <w:spacing w:line="360" w:lineRule="auto"/>
        <w:jc w:val="both"/>
        <w:rPr>
          <w:rFonts w:cs="Arial"/>
        </w:rPr>
      </w:pPr>
    </w:p>
    <w:p w:rsidR="00282941" w:rsidRPr="009670CF" w:rsidRDefault="00D75802" w:rsidP="000306AE">
      <w:pPr>
        <w:spacing w:line="360" w:lineRule="auto"/>
        <w:jc w:val="both"/>
        <w:rPr>
          <w:rFonts w:cs="Arial"/>
        </w:rPr>
      </w:pPr>
      <w:r w:rsidRPr="009670CF">
        <w:rPr>
          <w:rFonts w:cs="Arial"/>
        </w:rPr>
        <w:t>Indikátory plnění:</w:t>
      </w:r>
    </w:p>
    <w:p w:rsidR="00282941" w:rsidRPr="009670CF" w:rsidRDefault="004611CF" w:rsidP="00B021C6">
      <w:pPr>
        <w:pStyle w:val="Odstavecseseznamem"/>
        <w:numPr>
          <w:ilvl w:val="0"/>
          <w:numId w:val="32"/>
        </w:numPr>
        <w:spacing w:line="360" w:lineRule="auto"/>
        <w:jc w:val="both"/>
        <w:rPr>
          <w:rFonts w:cs="Arial"/>
        </w:rPr>
      </w:pPr>
      <w:r>
        <w:rPr>
          <w:rFonts w:cs="Arial"/>
        </w:rPr>
        <w:t>p</w:t>
      </w:r>
      <w:r w:rsidR="00D75802" w:rsidRPr="009670CF">
        <w:rPr>
          <w:rFonts w:cs="Arial"/>
        </w:rPr>
        <w:t xml:space="preserve">očet grantů </w:t>
      </w:r>
      <w:proofErr w:type="spellStart"/>
      <w:r w:rsidR="00D75802" w:rsidRPr="009670CF">
        <w:rPr>
          <w:rFonts w:cs="Arial"/>
        </w:rPr>
        <w:t>Horizon</w:t>
      </w:r>
      <w:proofErr w:type="spellEnd"/>
      <w:r w:rsidR="00D75802" w:rsidRPr="009670CF">
        <w:rPr>
          <w:rFonts w:cs="Arial"/>
        </w:rPr>
        <w:t xml:space="preserve"> 2020</w:t>
      </w:r>
      <w:r w:rsidR="00110FEE">
        <w:rPr>
          <w:rFonts w:cs="Arial"/>
        </w:rPr>
        <w:t>,</w:t>
      </w:r>
      <w:r w:rsidR="00D75802" w:rsidRPr="009670CF">
        <w:rPr>
          <w:rFonts w:cs="Arial"/>
        </w:rPr>
        <w:t xml:space="preserve"> </w:t>
      </w:r>
    </w:p>
    <w:p w:rsidR="00282941" w:rsidRPr="009670CF" w:rsidRDefault="004611CF" w:rsidP="00B021C6">
      <w:pPr>
        <w:pStyle w:val="Odstavecseseznamem"/>
        <w:numPr>
          <w:ilvl w:val="0"/>
          <w:numId w:val="32"/>
        </w:numPr>
        <w:spacing w:line="360" w:lineRule="auto"/>
        <w:jc w:val="both"/>
        <w:rPr>
          <w:rFonts w:cs="Arial"/>
        </w:rPr>
      </w:pPr>
      <w:r>
        <w:rPr>
          <w:rFonts w:cs="Arial"/>
        </w:rPr>
        <w:t>p</w:t>
      </w:r>
      <w:r w:rsidR="00282941" w:rsidRPr="009670CF">
        <w:rPr>
          <w:rFonts w:cs="Arial"/>
        </w:rPr>
        <w:t xml:space="preserve">očet zahraničních grantů mimo </w:t>
      </w:r>
      <w:proofErr w:type="spellStart"/>
      <w:r w:rsidR="00282941" w:rsidRPr="009670CF">
        <w:rPr>
          <w:rFonts w:cs="Arial"/>
        </w:rPr>
        <w:t>Horizon</w:t>
      </w:r>
      <w:proofErr w:type="spellEnd"/>
      <w:r w:rsidR="00282941" w:rsidRPr="009670CF">
        <w:rPr>
          <w:rFonts w:cs="Arial"/>
        </w:rPr>
        <w:t xml:space="preserve"> 2020 (</w:t>
      </w:r>
      <w:r w:rsidR="003226A1">
        <w:rPr>
          <w:rFonts w:cs="Arial"/>
        </w:rPr>
        <w:t xml:space="preserve">např. </w:t>
      </w:r>
      <w:r w:rsidR="00282941" w:rsidRPr="009670CF">
        <w:rPr>
          <w:rFonts w:cs="Arial"/>
        </w:rPr>
        <w:t xml:space="preserve">COST, </w:t>
      </w:r>
      <w:r w:rsidR="00956E0A">
        <w:rPr>
          <w:rFonts w:cs="Arial"/>
        </w:rPr>
        <w:t>KON</w:t>
      </w:r>
      <w:r w:rsidR="00164A5A">
        <w:rPr>
          <w:rFonts w:cs="Arial"/>
        </w:rPr>
        <w:t xml:space="preserve">TAKT, </w:t>
      </w:r>
      <w:r w:rsidR="00282941" w:rsidRPr="009670CF">
        <w:rPr>
          <w:rFonts w:cs="Arial"/>
        </w:rPr>
        <w:t>Nors</w:t>
      </w:r>
      <w:r w:rsidR="00A977EE">
        <w:rPr>
          <w:rFonts w:cs="Arial"/>
        </w:rPr>
        <w:t>ké fondy</w:t>
      </w:r>
      <w:r w:rsidR="003226A1">
        <w:rPr>
          <w:rFonts w:cs="Arial"/>
        </w:rPr>
        <w:t>)</w:t>
      </w:r>
      <w:r w:rsidR="00110FEE">
        <w:rPr>
          <w:rFonts w:cs="Arial"/>
        </w:rPr>
        <w:t>,</w:t>
      </w:r>
    </w:p>
    <w:p w:rsidR="00282941" w:rsidRPr="003226A1" w:rsidRDefault="004611CF" w:rsidP="00B021C6">
      <w:pPr>
        <w:pStyle w:val="Odstavecseseznamem"/>
        <w:numPr>
          <w:ilvl w:val="0"/>
          <w:numId w:val="32"/>
        </w:numPr>
        <w:spacing w:line="360" w:lineRule="auto"/>
        <w:jc w:val="both"/>
        <w:rPr>
          <w:rFonts w:cs="Arial"/>
        </w:rPr>
      </w:pPr>
      <w:r>
        <w:rPr>
          <w:rFonts w:cs="Arial"/>
        </w:rPr>
        <w:t>p</w:t>
      </w:r>
      <w:r w:rsidR="00282941" w:rsidRPr="003226A1">
        <w:rPr>
          <w:rFonts w:cs="Arial"/>
        </w:rPr>
        <w:t>očet zapojení do projektů ERA NET</w:t>
      </w:r>
      <w:r w:rsidR="00110FEE">
        <w:rPr>
          <w:rFonts w:cs="Arial"/>
        </w:rPr>
        <w:t>,</w:t>
      </w:r>
    </w:p>
    <w:p w:rsidR="00164A5A" w:rsidRPr="003226A1" w:rsidRDefault="004611CF" w:rsidP="00B021C6">
      <w:pPr>
        <w:pStyle w:val="Odstavecseseznamem"/>
        <w:numPr>
          <w:ilvl w:val="0"/>
          <w:numId w:val="32"/>
        </w:numPr>
        <w:spacing w:line="360" w:lineRule="auto"/>
        <w:jc w:val="both"/>
        <w:rPr>
          <w:rFonts w:cs="Arial"/>
        </w:rPr>
      </w:pPr>
      <w:r>
        <w:rPr>
          <w:rFonts w:cs="Arial"/>
        </w:rPr>
        <w:t>p</w:t>
      </w:r>
      <w:r w:rsidR="00164A5A" w:rsidRPr="003226A1">
        <w:rPr>
          <w:rFonts w:cs="Arial"/>
        </w:rPr>
        <w:t xml:space="preserve">očet formálních </w:t>
      </w:r>
      <w:r w:rsidR="00956E0A" w:rsidRPr="003226A1">
        <w:rPr>
          <w:rFonts w:cs="Arial"/>
        </w:rPr>
        <w:t>dohod o spolupráci</w:t>
      </w:r>
      <w:r w:rsidR="00164A5A" w:rsidRPr="003226A1">
        <w:rPr>
          <w:rFonts w:cs="Arial"/>
        </w:rPr>
        <w:t xml:space="preserve"> s </w:t>
      </w:r>
      <w:r w:rsidR="00956E0A" w:rsidRPr="003226A1">
        <w:rPr>
          <w:rFonts w:cs="Arial"/>
        </w:rPr>
        <w:t>obdobný</w:t>
      </w:r>
      <w:r w:rsidR="00164A5A" w:rsidRPr="003226A1">
        <w:rPr>
          <w:rFonts w:cs="Arial"/>
        </w:rPr>
        <w:t xml:space="preserve">mi </w:t>
      </w:r>
      <w:r w:rsidR="00956E0A" w:rsidRPr="003226A1">
        <w:rPr>
          <w:rFonts w:cs="Arial"/>
        </w:rPr>
        <w:t>institucemi ze strategicky</w:t>
      </w:r>
      <w:r w:rsidR="00164A5A" w:rsidRPr="003226A1">
        <w:rPr>
          <w:rFonts w:cs="Arial"/>
        </w:rPr>
        <w:t xml:space="preserve"> </w:t>
      </w:r>
      <w:r w:rsidR="00956E0A" w:rsidRPr="003226A1">
        <w:rPr>
          <w:rFonts w:cs="Arial"/>
        </w:rPr>
        <w:t>důležit</w:t>
      </w:r>
      <w:r w:rsidR="006C028D" w:rsidRPr="003226A1">
        <w:rPr>
          <w:rFonts w:cs="Arial"/>
        </w:rPr>
        <w:t>ých</w:t>
      </w:r>
      <w:r w:rsidR="00956E0A" w:rsidRPr="003226A1">
        <w:rPr>
          <w:rFonts w:cs="Arial"/>
        </w:rPr>
        <w:t xml:space="preserve"> zemí, stanovených</w:t>
      </w:r>
      <w:r w:rsidR="00164A5A" w:rsidRPr="003226A1">
        <w:rPr>
          <w:rFonts w:cs="Arial"/>
        </w:rPr>
        <w:t xml:space="preserve"> jako </w:t>
      </w:r>
      <w:r w:rsidR="00956E0A" w:rsidRPr="003226A1">
        <w:rPr>
          <w:rFonts w:cs="Arial"/>
        </w:rPr>
        <w:t>vládní</w:t>
      </w:r>
      <w:r w:rsidR="00164A5A" w:rsidRPr="003226A1">
        <w:rPr>
          <w:rFonts w:cs="Arial"/>
        </w:rPr>
        <w:t xml:space="preserve"> priority oblasti</w:t>
      </w:r>
      <w:r w:rsidR="00956E0A" w:rsidRPr="003226A1">
        <w:rPr>
          <w:rFonts w:cs="Arial"/>
        </w:rPr>
        <w:t xml:space="preserve"> </w:t>
      </w:r>
      <w:proofErr w:type="spellStart"/>
      <w:r w:rsidR="00956E0A" w:rsidRPr="003226A1">
        <w:rPr>
          <w:rFonts w:cs="Arial"/>
        </w:rPr>
        <w:t>VaVaI</w:t>
      </w:r>
      <w:proofErr w:type="spellEnd"/>
      <w:r w:rsidR="00164A5A" w:rsidRPr="003226A1">
        <w:rPr>
          <w:rFonts w:cs="Arial"/>
        </w:rPr>
        <w:t xml:space="preserve"> (např. N</w:t>
      </w:r>
      <w:r w:rsidR="00956E0A" w:rsidRPr="003226A1">
        <w:rPr>
          <w:rFonts w:cs="Arial"/>
        </w:rPr>
        <w:t>ěmecko, USA, I</w:t>
      </w:r>
      <w:r w:rsidR="008A4788" w:rsidRPr="003226A1">
        <w:rPr>
          <w:rFonts w:cs="Arial"/>
        </w:rPr>
        <w:t>z</w:t>
      </w:r>
      <w:r w:rsidR="00956E0A" w:rsidRPr="003226A1">
        <w:rPr>
          <w:rFonts w:cs="Arial"/>
        </w:rPr>
        <w:t>rae</w:t>
      </w:r>
      <w:r w:rsidR="00164A5A" w:rsidRPr="003226A1">
        <w:rPr>
          <w:rFonts w:cs="Arial"/>
        </w:rPr>
        <w:t xml:space="preserve">l a </w:t>
      </w:r>
      <w:r>
        <w:rPr>
          <w:rFonts w:cs="Arial"/>
        </w:rPr>
        <w:t>Čína</w:t>
      </w:r>
      <w:r w:rsidR="00164A5A" w:rsidRPr="003226A1">
        <w:rPr>
          <w:rFonts w:cs="Arial"/>
        </w:rPr>
        <w:t>)</w:t>
      </w:r>
      <w:r w:rsidR="00110FEE">
        <w:rPr>
          <w:rFonts w:cs="Arial"/>
        </w:rPr>
        <w:t>.</w:t>
      </w:r>
    </w:p>
    <w:p w:rsidR="00282941" w:rsidRPr="009670CF" w:rsidRDefault="00282941" w:rsidP="000306AE">
      <w:pPr>
        <w:spacing w:line="360" w:lineRule="auto"/>
        <w:jc w:val="both"/>
        <w:rPr>
          <w:rFonts w:cs="Arial"/>
        </w:rPr>
      </w:pPr>
    </w:p>
    <w:p w:rsidR="00282941" w:rsidRPr="009670CF" w:rsidRDefault="00282941" w:rsidP="000306AE">
      <w:pPr>
        <w:spacing w:line="360" w:lineRule="auto"/>
        <w:jc w:val="both"/>
        <w:rPr>
          <w:rFonts w:cs="Arial"/>
          <w:b/>
          <w:u w:val="single"/>
        </w:rPr>
      </w:pPr>
      <w:r w:rsidRPr="009670CF">
        <w:rPr>
          <w:rFonts w:cs="Arial"/>
          <w:b/>
          <w:u w:val="single"/>
        </w:rPr>
        <w:t>Specifické cíle a jejich indikátory</w:t>
      </w:r>
    </w:p>
    <w:p w:rsidR="00282941" w:rsidRPr="009670CF" w:rsidRDefault="00282941" w:rsidP="000306AE">
      <w:pPr>
        <w:spacing w:line="360" w:lineRule="auto"/>
        <w:jc w:val="both"/>
        <w:rPr>
          <w:rFonts w:cs="Arial"/>
        </w:rPr>
      </w:pPr>
    </w:p>
    <w:p w:rsidR="00282941" w:rsidRPr="009670CF" w:rsidRDefault="00282941" w:rsidP="000306AE">
      <w:pPr>
        <w:spacing w:line="360" w:lineRule="auto"/>
        <w:jc w:val="both"/>
        <w:rPr>
          <w:rFonts w:cs="Arial"/>
          <w:u w:val="single"/>
        </w:rPr>
      </w:pPr>
      <w:r w:rsidRPr="009670CF">
        <w:rPr>
          <w:rFonts w:cs="Arial"/>
          <w:u w:val="single"/>
        </w:rPr>
        <w:t>Zajistit dostatek talentů pro výzkum ve výzkumných</w:t>
      </w:r>
      <w:r w:rsidR="00D75802" w:rsidRPr="009670CF">
        <w:rPr>
          <w:rFonts w:cs="Arial"/>
          <w:u w:val="single"/>
        </w:rPr>
        <w:t xml:space="preserve"> organizacích podporovaných </w:t>
      </w:r>
      <w:proofErr w:type="spellStart"/>
      <w:r w:rsidR="00D75802" w:rsidRPr="009670CF">
        <w:rPr>
          <w:rFonts w:cs="Arial"/>
          <w:u w:val="single"/>
        </w:rPr>
        <w:t>MZe</w:t>
      </w:r>
      <w:proofErr w:type="spellEnd"/>
    </w:p>
    <w:p w:rsidR="00282941" w:rsidRPr="009670CF" w:rsidRDefault="00D75802" w:rsidP="000306AE">
      <w:pPr>
        <w:spacing w:line="360" w:lineRule="auto"/>
        <w:jc w:val="both"/>
        <w:rPr>
          <w:rFonts w:cs="Arial"/>
        </w:rPr>
      </w:pPr>
      <w:r w:rsidRPr="009670CF">
        <w:rPr>
          <w:rFonts w:cs="Arial"/>
        </w:rPr>
        <w:t>Indikátory plnění:</w:t>
      </w:r>
    </w:p>
    <w:p w:rsidR="00282941" w:rsidRPr="007C2EB5" w:rsidRDefault="007C2EB5" w:rsidP="00B021C6">
      <w:pPr>
        <w:pStyle w:val="Odstavecseseznamem"/>
        <w:numPr>
          <w:ilvl w:val="0"/>
          <w:numId w:val="33"/>
        </w:numPr>
        <w:spacing w:line="360" w:lineRule="auto"/>
        <w:jc w:val="both"/>
        <w:rPr>
          <w:rFonts w:cs="Arial"/>
        </w:rPr>
      </w:pPr>
      <w:r>
        <w:rPr>
          <w:rFonts w:cs="Arial"/>
        </w:rPr>
        <w:t>p</w:t>
      </w:r>
      <w:r w:rsidR="00282941" w:rsidRPr="009670CF">
        <w:rPr>
          <w:rFonts w:cs="Arial"/>
        </w:rPr>
        <w:t>očet studentů doktorandského studijního programu, kde jsou výzkumné orga</w:t>
      </w:r>
      <w:r w:rsidR="00D75802" w:rsidRPr="009670CF">
        <w:rPr>
          <w:rFonts w:cs="Arial"/>
        </w:rPr>
        <w:t xml:space="preserve">nizace konzultačním </w:t>
      </w:r>
      <w:r w:rsidR="00D75802" w:rsidRPr="007C2EB5">
        <w:rPr>
          <w:rFonts w:cs="Arial"/>
        </w:rPr>
        <w:t>pracovištěm</w:t>
      </w:r>
      <w:r w:rsidRPr="007C2EB5">
        <w:rPr>
          <w:rFonts w:cs="Arial"/>
        </w:rPr>
        <w:t>,</w:t>
      </w:r>
    </w:p>
    <w:p w:rsidR="00282941" w:rsidRPr="007C2EB5" w:rsidRDefault="007C2EB5" w:rsidP="00B021C6">
      <w:pPr>
        <w:pStyle w:val="Odstavecseseznamem"/>
        <w:numPr>
          <w:ilvl w:val="0"/>
          <w:numId w:val="33"/>
        </w:numPr>
        <w:spacing w:line="360" w:lineRule="auto"/>
        <w:jc w:val="both"/>
        <w:rPr>
          <w:rFonts w:cs="Arial"/>
        </w:rPr>
      </w:pPr>
      <w:r w:rsidRPr="007C2EB5">
        <w:rPr>
          <w:rFonts w:cs="Arial"/>
        </w:rPr>
        <w:t>p</w:t>
      </w:r>
      <w:r w:rsidR="00282941" w:rsidRPr="007C2EB5">
        <w:rPr>
          <w:rFonts w:cs="Arial"/>
        </w:rPr>
        <w:t xml:space="preserve">odíl mladých výzkumných pracovníků do 35 let </w:t>
      </w:r>
      <w:r w:rsidR="00D75802" w:rsidRPr="007C2EB5">
        <w:rPr>
          <w:rFonts w:cs="Arial"/>
        </w:rPr>
        <w:t>zapojených do výzkumné činnosti</w:t>
      </w:r>
      <w:r w:rsidRPr="007C2EB5">
        <w:rPr>
          <w:rFonts w:cs="Arial"/>
        </w:rPr>
        <w:t>,</w:t>
      </w:r>
    </w:p>
    <w:p w:rsidR="00282941" w:rsidRPr="007C2EB5" w:rsidRDefault="007C2EB5" w:rsidP="00B021C6">
      <w:pPr>
        <w:pStyle w:val="Odstavecseseznamem"/>
        <w:numPr>
          <w:ilvl w:val="0"/>
          <w:numId w:val="33"/>
        </w:numPr>
        <w:spacing w:line="360" w:lineRule="auto"/>
        <w:jc w:val="both"/>
        <w:rPr>
          <w:rFonts w:cs="Arial"/>
        </w:rPr>
      </w:pPr>
      <w:r w:rsidRPr="007C2EB5">
        <w:rPr>
          <w:rFonts w:cs="Arial"/>
        </w:rPr>
        <w:t>p</w:t>
      </w:r>
      <w:r w:rsidR="00282941" w:rsidRPr="007C2EB5">
        <w:rPr>
          <w:rFonts w:cs="Arial"/>
        </w:rPr>
        <w:t xml:space="preserve">očet návrhů mladých pracovníků do soutěží o ocenění mimořádných výsledků </w:t>
      </w:r>
      <w:proofErr w:type="spellStart"/>
      <w:r w:rsidR="00282941" w:rsidRPr="007C2EB5">
        <w:rPr>
          <w:rFonts w:cs="Arial"/>
        </w:rPr>
        <w:t>VaVaI</w:t>
      </w:r>
      <w:proofErr w:type="spellEnd"/>
      <w:r w:rsidR="00282941" w:rsidRPr="007C2EB5">
        <w:rPr>
          <w:rFonts w:cs="Arial"/>
        </w:rPr>
        <w:t xml:space="preserve"> (např. Cena ministra</w:t>
      </w:r>
      <w:r w:rsidR="008A4788" w:rsidRPr="007C2EB5">
        <w:rPr>
          <w:rFonts w:cs="Arial"/>
        </w:rPr>
        <w:t xml:space="preserve"> zemědělství</w:t>
      </w:r>
      <w:r w:rsidR="00282941" w:rsidRPr="007C2EB5">
        <w:rPr>
          <w:rFonts w:cs="Arial"/>
        </w:rPr>
        <w:t>)</w:t>
      </w:r>
      <w:r w:rsidRPr="007C2EB5">
        <w:rPr>
          <w:rFonts w:cs="Arial"/>
        </w:rPr>
        <w:t>.</w:t>
      </w:r>
    </w:p>
    <w:p w:rsidR="00282941" w:rsidRPr="009670CF" w:rsidRDefault="00282941" w:rsidP="000306AE">
      <w:pPr>
        <w:spacing w:line="360" w:lineRule="auto"/>
        <w:jc w:val="both"/>
        <w:rPr>
          <w:rFonts w:cs="Arial"/>
        </w:rPr>
      </w:pPr>
    </w:p>
    <w:p w:rsidR="00282941" w:rsidRPr="007C2EB5" w:rsidRDefault="00282941" w:rsidP="000306AE">
      <w:pPr>
        <w:spacing w:line="360" w:lineRule="auto"/>
        <w:jc w:val="both"/>
        <w:rPr>
          <w:rFonts w:cs="Arial"/>
          <w:u w:val="single"/>
        </w:rPr>
      </w:pPr>
      <w:r w:rsidRPr="007C2EB5">
        <w:rPr>
          <w:rFonts w:cs="Arial"/>
          <w:u w:val="single"/>
        </w:rPr>
        <w:t xml:space="preserve">Motivovat výzkumné týmy k zapojení do Evropských programů s cílem zlepšení materiálních </w:t>
      </w:r>
      <w:r w:rsidR="00D75802" w:rsidRPr="007C2EB5">
        <w:rPr>
          <w:rFonts w:cs="Arial"/>
          <w:u w:val="single"/>
        </w:rPr>
        <w:t xml:space="preserve">podmínek v zemědělském výzkumu </w:t>
      </w:r>
    </w:p>
    <w:p w:rsidR="00282941" w:rsidRPr="007C2EB5" w:rsidRDefault="00D75802" w:rsidP="000306AE">
      <w:pPr>
        <w:spacing w:line="360" w:lineRule="auto"/>
        <w:jc w:val="both"/>
        <w:rPr>
          <w:rFonts w:cs="Arial"/>
        </w:rPr>
      </w:pPr>
      <w:r w:rsidRPr="007C2EB5">
        <w:rPr>
          <w:rFonts w:cs="Arial"/>
        </w:rPr>
        <w:t>Indikátory plnění:</w:t>
      </w:r>
    </w:p>
    <w:p w:rsidR="00282941" w:rsidRPr="007C2EB5" w:rsidRDefault="007C2EB5" w:rsidP="00B021C6">
      <w:pPr>
        <w:pStyle w:val="Odstavecseseznamem"/>
        <w:numPr>
          <w:ilvl w:val="0"/>
          <w:numId w:val="34"/>
        </w:numPr>
        <w:spacing w:line="360" w:lineRule="auto"/>
        <w:jc w:val="both"/>
        <w:rPr>
          <w:rFonts w:cs="Arial"/>
        </w:rPr>
      </w:pPr>
      <w:r>
        <w:rPr>
          <w:rFonts w:cs="Arial"/>
        </w:rPr>
        <w:t>f</w:t>
      </w:r>
      <w:r w:rsidR="00282941" w:rsidRPr="007C2EB5">
        <w:rPr>
          <w:rFonts w:cs="Arial"/>
        </w:rPr>
        <w:t>inanční objem a počet zahraničních grantov</w:t>
      </w:r>
      <w:r w:rsidR="00D75802" w:rsidRPr="007C2EB5">
        <w:rPr>
          <w:rFonts w:cs="Arial"/>
        </w:rPr>
        <w:t xml:space="preserve">ých projektů (vč. </w:t>
      </w:r>
      <w:proofErr w:type="spellStart"/>
      <w:r w:rsidR="00D75802" w:rsidRPr="007C2EB5">
        <w:rPr>
          <w:rFonts w:cs="Arial"/>
        </w:rPr>
        <w:t>Horizon</w:t>
      </w:r>
      <w:proofErr w:type="spellEnd"/>
      <w:r w:rsidR="00D75802" w:rsidRPr="007C2EB5">
        <w:rPr>
          <w:rFonts w:cs="Arial"/>
        </w:rPr>
        <w:t xml:space="preserve"> 2020)</w:t>
      </w:r>
      <w:r>
        <w:rPr>
          <w:rFonts w:cs="Arial"/>
        </w:rPr>
        <w:t>,</w:t>
      </w:r>
    </w:p>
    <w:p w:rsidR="00282941" w:rsidRPr="007C2EB5" w:rsidRDefault="007C2EB5" w:rsidP="00B021C6">
      <w:pPr>
        <w:pStyle w:val="Odstavecseseznamem"/>
        <w:numPr>
          <w:ilvl w:val="0"/>
          <w:numId w:val="34"/>
        </w:numPr>
        <w:spacing w:line="360" w:lineRule="auto"/>
        <w:jc w:val="both"/>
        <w:rPr>
          <w:rFonts w:cs="Arial"/>
        </w:rPr>
      </w:pPr>
      <w:r>
        <w:rPr>
          <w:rFonts w:cs="Arial"/>
        </w:rPr>
        <w:t>p</w:t>
      </w:r>
      <w:r w:rsidR="00282941" w:rsidRPr="007C2EB5">
        <w:rPr>
          <w:rFonts w:cs="Arial"/>
        </w:rPr>
        <w:t>očet a podíl zahraničních výzkumných pracovníků zaměstnaných ve výzkumných organiz</w:t>
      </w:r>
      <w:r w:rsidR="00D75802" w:rsidRPr="007C2EB5">
        <w:rPr>
          <w:rFonts w:cs="Arial"/>
        </w:rPr>
        <w:t xml:space="preserve">acích (stáže delší </w:t>
      </w:r>
      <w:r w:rsidR="008A4788" w:rsidRPr="007C2EB5">
        <w:rPr>
          <w:rFonts w:cs="Arial"/>
        </w:rPr>
        <w:t xml:space="preserve">než </w:t>
      </w:r>
      <w:r>
        <w:rPr>
          <w:rFonts w:cs="Arial"/>
        </w:rPr>
        <w:t>14 dnů),</w:t>
      </w:r>
    </w:p>
    <w:p w:rsidR="00282941" w:rsidRPr="007C2EB5" w:rsidRDefault="007C2EB5" w:rsidP="00B021C6">
      <w:pPr>
        <w:pStyle w:val="Odstavecseseznamem"/>
        <w:numPr>
          <w:ilvl w:val="0"/>
          <w:numId w:val="34"/>
        </w:numPr>
        <w:spacing w:line="360" w:lineRule="auto"/>
        <w:jc w:val="both"/>
        <w:rPr>
          <w:rFonts w:cs="Arial"/>
        </w:rPr>
      </w:pPr>
      <w:r>
        <w:rPr>
          <w:rFonts w:cs="Arial"/>
        </w:rPr>
        <w:t>p</w:t>
      </w:r>
      <w:r w:rsidR="00282941" w:rsidRPr="007C2EB5">
        <w:rPr>
          <w:rFonts w:cs="Arial"/>
        </w:rPr>
        <w:t>očet a podí</w:t>
      </w:r>
      <w:r>
        <w:rPr>
          <w:rFonts w:cs="Arial"/>
        </w:rPr>
        <w:t>l českých výzkumných pracovníků</w:t>
      </w:r>
      <w:r w:rsidR="009C1A76" w:rsidRPr="007C2EB5">
        <w:rPr>
          <w:rFonts w:cs="Arial"/>
        </w:rPr>
        <w:t xml:space="preserve"> pracujících </w:t>
      </w:r>
      <w:r w:rsidR="00A977EE" w:rsidRPr="007C2EB5">
        <w:rPr>
          <w:rFonts w:cs="Arial"/>
        </w:rPr>
        <w:t xml:space="preserve">v zahraničních </w:t>
      </w:r>
      <w:r w:rsidR="00282941" w:rsidRPr="007C2EB5">
        <w:rPr>
          <w:rFonts w:cs="Arial"/>
        </w:rPr>
        <w:t>výzkumných organi</w:t>
      </w:r>
      <w:r w:rsidR="00D75802" w:rsidRPr="007C2EB5">
        <w:rPr>
          <w:rFonts w:cs="Arial"/>
        </w:rPr>
        <w:t xml:space="preserve">zacích (stáže delší </w:t>
      </w:r>
      <w:r w:rsidR="008A4788" w:rsidRPr="007C2EB5">
        <w:rPr>
          <w:rFonts w:cs="Arial"/>
        </w:rPr>
        <w:t xml:space="preserve">než </w:t>
      </w:r>
      <w:r w:rsidR="00D75802" w:rsidRPr="007C2EB5">
        <w:rPr>
          <w:rFonts w:cs="Arial"/>
        </w:rPr>
        <w:t>14 dnů)</w:t>
      </w:r>
      <w:r>
        <w:rPr>
          <w:rFonts w:cs="Arial"/>
        </w:rPr>
        <w:t>,</w:t>
      </w:r>
    </w:p>
    <w:p w:rsidR="00282941" w:rsidRPr="007C2EB5" w:rsidRDefault="007C2EB5" w:rsidP="00B021C6">
      <w:pPr>
        <w:pStyle w:val="Odstavecseseznamem"/>
        <w:numPr>
          <w:ilvl w:val="0"/>
          <w:numId w:val="34"/>
        </w:numPr>
        <w:spacing w:line="360" w:lineRule="auto"/>
        <w:jc w:val="both"/>
        <w:rPr>
          <w:rFonts w:cs="Arial"/>
        </w:rPr>
      </w:pPr>
      <w:r>
        <w:rPr>
          <w:rFonts w:cs="Arial"/>
        </w:rPr>
        <w:lastRenderedPageBreak/>
        <w:t>z</w:t>
      </w:r>
      <w:r w:rsidR="00282941" w:rsidRPr="007C2EB5">
        <w:rPr>
          <w:rFonts w:cs="Arial"/>
        </w:rPr>
        <w:t>apojení výzkumných organ</w:t>
      </w:r>
      <w:r w:rsidR="00F1782E" w:rsidRPr="007C2EB5">
        <w:rPr>
          <w:rFonts w:cs="Arial"/>
        </w:rPr>
        <w:t>izací do ostatních národních a e</w:t>
      </w:r>
      <w:r w:rsidR="00282941" w:rsidRPr="007C2EB5">
        <w:rPr>
          <w:rFonts w:cs="Arial"/>
        </w:rPr>
        <w:t>vropských dotačních titulů (OP, PRV, GA</w:t>
      </w:r>
      <w:r w:rsidR="00F1782E" w:rsidRPr="007C2EB5">
        <w:rPr>
          <w:rFonts w:cs="Arial"/>
        </w:rPr>
        <w:t xml:space="preserve"> </w:t>
      </w:r>
      <w:r w:rsidR="00282941" w:rsidRPr="007C2EB5">
        <w:rPr>
          <w:rFonts w:cs="Arial"/>
        </w:rPr>
        <w:t>ČR, TA</w:t>
      </w:r>
      <w:r w:rsidR="00F1782E" w:rsidRPr="007C2EB5">
        <w:rPr>
          <w:rFonts w:cs="Arial"/>
        </w:rPr>
        <w:t xml:space="preserve"> </w:t>
      </w:r>
      <w:r w:rsidR="008A4788" w:rsidRPr="007C2EB5">
        <w:rPr>
          <w:rFonts w:cs="Arial"/>
        </w:rPr>
        <w:t>Č</w:t>
      </w:r>
      <w:r w:rsidR="00282941" w:rsidRPr="007C2EB5">
        <w:rPr>
          <w:rFonts w:cs="Arial"/>
        </w:rPr>
        <w:t>R apod.)</w:t>
      </w:r>
      <w:r>
        <w:rPr>
          <w:rFonts w:cs="Arial"/>
        </w:rPr>
        <w:t>.</w:t>
      </w:r>
    </w:p>
    <w:p w:rsidR="00282941" w:rsidRPr="007C2EB5" w:rsidRDefault="00282941" w:rsidP="000306AE">
      <w:pPr>
        <w:spacing w:line="360" w:lineRule="auto"/>
        <w:jc w:val="both"/>
        <w:rPr>
          <w:rFonts w:cs="Arial"/>
        </w:rPr>
      </w:pPr>
      <w:r w:rsidRPr="007C2EB5">
        <w:rPr>
          <w:rFonts w:cs="Arial"/>
        </w:rPr>
        <w:t xml:space="preserve">      </w:t>
      </w:r>
    </w:p>
    <w:p w:rsidR="00282941" w:rsidRPr="009670CF" w:rsidRDefault="00282941" w:rsidP="000306AE">
      <w:pPr>
        <w:spacing w:line="360" w:lineRule="auto"/>
        <w:jc w:val="both"/>
        <w:rPr>
          <w:rFonts w:cs="Arial"/>
          <w:u w:val="single"/>
        </w:rPr>
      </w:pPr>
      <w:r w:rsidRPr="007C2EB5">
        <w:rPr>
          <w:rFonts w:cs="Arial"/>
          <w:u w:val="single"/>
        </w:rPr>
        <w:t>Zlepšení úrov</w:t>
      </w:r>
      <w:r w:rsidR="00D75802" w:rsidRPr="007C2EB5">
        <w:rPr>
          <w:rFonts w:cs="Arial"/>
          <w:u w:val="single"/>
        </w:rPr>
        <w:t>ně strategického řízení výzkumu</w:t>
      </w:r>
    </w:p>
    <w:p w:rsidR="00282941" w:rsidRPr="009670CF" w:rsidRDefault="00D75802" w:rsidP="000306AE">
      <w:pPr>
        <w:spacing w:line="360" w:lineRule="auto"/>
        <w:jc w:val="both"/>
        <w:rPr>
          <w:rFonts w:cs="Arial"/>
        </w:rPr>
      </w:pPr>
      <w:r w:rsidRPr="009670CF">
        <w:rPr>
          <w:rFonts w:cs="Arial"/>
        </w:rPr>
        <w:t>Indikátory plnění:</w:t>
      </w:r>
    </w:p>
    <w:p w:rsidR="00282941" w:rsidRPr="009670CF" w:rsidRDefault="007C2EB5" w:rsidP="00B021C6">
      <w:pPr>
        <w:pStyle w:val="Odstavecseseznamem"/>
        <w:numPr>
          <w:ilvl w:val="0"/>
          <w:numId w:val="35"/>
        </w:numPr>
        <w:spacing w:line="360" w:lineRule="auto"/>
        <w:jc w:val="both"/>
        <w:rPr>
          <w:rFonts w:cs="Arial"/>
        </w:rPr>
      </w:pPr>
      <w:r>
        <w:rPr>
          <w:rFonts w:cs="Arial"/>
        </w:rPr>
        <w:t>s</w:t>
      </w:r>
      <w:r w:rsidR="00282941" w:rsidRPr="009670CF">
        <w:rPr>
          <w:rFonts w:cs="Arial"/>
        </w:rPr>
        <w:t>eznam výzkumných organizací, které zavedly interní pobídky na podporu strategických výzkumných a</w:t>
      </w:r>
      <w:r w:rsidR="00D75802" w:rsidRPr="009670CF">
        <w:rPr>
          <w:rFonts w:cs="Arial"/>
        </w:rPr>
        <w:t>ktivit</w:t>
      </w:r>
      <w:r>
        <w:rPr>
          <w:rFonts w:cs="Arial"/>
        </w:rPr>
        <w:t>,</w:t>
      </w:r>
    </w:p>
    <w:p w:rsidR="00282941" w:rsidRPr="009670CF" w:rsidRDefault="007C2EB5" w:rsidP="00B021C6">
      <w:pPr>
        <w:pStyle w:val="Odstavecseseznamem"/>
        <w:numPr>
          <w:ilvl w:val="0"/>
          <w:numId w:val="35"/>
        </w:numPr>
        <w:spacing w:line="360" w:lineRule="auto"/>
        <w:jc w:val="both"/>
        <w:rPr>
          <w:rFonts w:cs="Arial"/>
        </w:rPr>
      </w:pPr>
      <w:r>
        <w:rPr>
          <w:rFonts w:cs="Arial"/>
        </w:rPr>
        <w:t>s</w:t>
      </w:r>
      <w:r w:rsidR="00282941" w:rsidRPr="009670CF">
        <w:rPr>
          <w:rFonts w:cs="Arial"/>
        </w:rPr>
        <w:t>eznam výzkumných organizací, které zavedly interní systém hodnocení výsledků vědecké činnosti</w:t>
      </w:r>
      <w:r>
        <w:rPr>
          <w:rFonts w:cs="Arial"/>
        </w:rPr>
        <w:t>.</w:t>
      </w:r>
    </w:p>
    <w:p w:rsidR="00282941" w:rsidRPr="009670CF" w:rsidRDefault="00282941" w:rsidP="000306AE">
      <w:pPr>
        <w:spacing w:line="360" w:lineRule="auto"/>
        <w:jc w:val="both"/>
        <w:rPr>
          <w:rFonts w:cs="Arial"/>
        </w:rPr>
      </w:pPr>
    </w:p>
    <w:p w:rsidR="00282941" w:rsidRPr="009670CF" w:rsidRDefault="00282941" w:rsidP="000306AE">
      <w:pPr>
        <w:spacing w:line="360" w:lineRule="auto"/>
        <w:jc w:val="both"/>
        <w:rPr>
          <w:rFonts w:cs="Arial"/>
          <w:u w:val="single"/>
        </w:rPr>
      </w:pPr>
      <w:r w:rsidRPr="009670CF">
        <w:rPr>
          <w:rFonts w:cs="Arial"/>
          <w:u w:val="single"/>
        </w:rPr>
        <w:t xml:space="preserve">Podpořit popularizaci rezortní </w:t>
      </w:r>
      <w:proofErr w:type="spellStart"/>
      <w:r w:rsidRPr="009670CF">
        <w:rPr>
          <w:rFonts w:cs="Arial"/>
          <w:u w:val="single"/>
        </w:rPr>
        <w:t>VaVaI</w:t>
      </w:r>
      <w:proofErr w:type="spellEnd"/>
      <w:r w:rsidRPr="009670CF">
        <w:rPr>
          <w:rFonts w:cs="Arial"/>
          <w:u w:val="single"/>
        </w:rPr>
        <w:t xml:space="preserve"> a dosahovaných výsledků výzkumu, prostřednictvím vydavatelské činnosti a využíván</w:t>
      </w:r>
      <w:r w:rsidR="00D75802" w:rsidRPr="009670CF">
        <w:rPr>
          <w:rFonts w:cs="Arial"/>
          <w:u w:val="single"/>
        </w:rPr>
        <w:t>ím veškerých informačních médií</w:t>
      </w:r>
    </w:p>
    <w:p w:rsidR="00282941" w:rsidRPr="009670CF" w:rsidRDefault="00282941" w:rsidP="000306AE">
      <w:pPr>
        <w:spacing w:line="360" w:lineRule="auto"/>
        <w:jc w:val="both"/>
        <w:rPr>
          <w:rFonts w:cs="Arial"/>
        </w:rPr>
      </w:pPr>
      <w:r w:rsidRPr="009670CF">
        <w:rPr>
          <w:rFonts w:cs="Arial"/>
        </w:rPr>
        <w:t>I</w:t>
      </w:r>
      <w:r w:rsidR="00D75802" w:rsidRPr="009670CF">
        <w:rPr>
          <w:rFonts w:cs="Arial"/>
        </w:rPr>
        <w:t>ndikátory plnění:</w:t>
      </w:r>
    </w:p>
    <w:p w:rsidR="00282941" w:rsidRPr="009670CF" w:rsidRDefault="007C2EB5" w:rsidP="00B021C6">
      <w:pPr>
        <w:pStyle w:val="Odstavecseseznamem"/>
        <w:numPr>
          <w:ilvl w:val="0"/>
          <w:numId w:val="36"/>
        </w:numPr>
        <w:spacing w:line="360" w:lineRule="auto"/>
        <w:jc w:val="both"/>
        <w:rPr>
          <w:rFonts w:cs="Arial"/>
        </w:rPr>
      </w:pPr>
      <w:r>
        <w:rPr>
          <w:rFonts w:cs="Arial"/>
        </w:rPr>
        <w:t>p</w:t>
      </w:r>
      <w:r w:rsidR="00282941" w:rsidRPr="009670CF">
        <w:rPr>
          <w:rFonts w:cs="Arial"/>
        </w:rPr>
        <w:t>očet odborných a populárně-odbo</w:t>
      </w:r>
      <w:r w:rsidR="00D75802" w:rsidRPr="009670CF">
        <w:rPr>
          <w:rFonts w:cs="Arial"/>
        </w:rPr>
        <w:t>rných aktivit (např. Polní dny)</w:t>
      </w:r>
      <w:r>
        <w:rPr>
          <w:rFonts w:cs="Arial"/>
        </w:rPr>
        <w:t>,</w:t>
      </w:r>
    </w:p>
    <w:p w:rsidR="00282941" w:rsidRPr="009670CF" w:rsidRDefault="007C2EB5" w:rsidP="00373DA6">
      <w:pPr>
        <w:pStyle w:val="Odstavecseseznamem"/>
        <w:numPr>
          <w:ilvl w:val="0"/>
          <w:numId w:val="36"/>
        </w:numPr>
        <w:spacing w:line="360" w:lineRule="auto"/>
        <w:jc w:val="both"/>
        <w:rPr>
          <w:rFonts w:cs="Arial"/>
        </w:rPr>
      </w:pPr>
      <w:r>
        <w:rPr>
          <w:rFonts w:cs="Arial"/>
        </w:rPr>
        <w:t>p</w:t>
      </w:r>
      <w:r w:rsidR="00282941" w:rsidRPr="009670CF">
        <w:rPr>
          <w:rFonts w:cs="Arial"/>
        </w:rPr>
        <w:t>očet medií využitých k popularizaci výzkumné činnosti</w:t>
      </w:r>
      <w:r>
        <w:rPr>
          <w:rFonts w:cs="Arial"/>
        </w:rPr>
        <w:t>.</w:t>
      </w:r>
    </w:p>
    <w:p w:rsidR="00282941" w:rsidRPr="009670CF" w:rsidRDefault="00282941" w:rsidP="00373DA6">
      <w:pPr>
        <w:spacing w:line="360" w:lineRule="auto"/>
        <w:jc w:val="both"/>
        <w:rPr>
          <w:rFonts w:cs="Arial"/>
        </w:rPr>
      </w:pPr>
    </w:p>
    <w:p w:rsidR="00282941" w:rsidRPr="009670CF" w:rsidRDefault="00282941" w:rsidP="00373DA6">
      <w:pPr>
        <w:spacing w:line="360" w:lineRule="auto"/>
        <w:jc w:val="both"/>
        <w:rPr>
          <w:rFonts w:cs="Arial"/>
          <w:u w:val="single"/>
        </w:rPr>
      </w:pPr>
      <w:r w:rsidRPr="009670CF">
        <w:rPr>
          <w:rFonts w:cs="Arial"/>
          <w:u w:val="single"/>
        </w:rPr>
        <w:t>Napl</w:t>
      </w:r>
      <w:r w:rsidR="00D75802" w:rsidRPr="009670CF">
        <w:rPr>
          <w:rFonts w:cs="Arial"/>
          <w:u w:val="single"/>
        </w:rPr>
        <w:t>ňování potřeb agrárního sektoru</w:t>
      </w:r>
    </w:p>
    <w:p w:rsidR="00282941" w:rsidRPr="009670CF" w:rsidRDefault="00D75802" w:rsidP="00373DA6">
      <w:pPr>
        <w:spacing w:line="360" w:lineRule="auto"/>
        <w:jc w:val="both"/>
        <w:rPr>
          <w:rFonts w:cs="Arial"/>
        </w:rPr>
      </w:pPr>
      <w:r w:rsidRPr="009670CF">
        <w:rPr>
          <w:rFonts w:cs="Arial"/>
        </w:rPr>
        <w:t>Indikátory plnění:</w:t>
      </w:r>
    </w:p>
    <w:p w:rsidR="00282941" w:rsidRPr="009670CF" w:rsidRDefault="007C2EB5" w:rsidP="00373DA6">
      <w:pPr>
        <w:pStyle w:val="Odstavecseseznamem"/>
        <w:numPr>
          <w:ilvl w:val="0"/>
          <w:numId w:val="37"/>
        </w:numPr>
        <w:spacing w:line="360" w:lineRule="auto"/>
        <w:jc w:val="both"/>
        <w:rPr>
          <w:rFonts w:cs="Arial"/>
        </w:rPr>
      </w:pPr>
      <w:r>
        <w:rPr>
          <w:rFonts w:cs="Arial"/>
        </w:rPr>
        <w:t>p</w:t>
      </w:r>
      <w:r w:rsidR="00282941" w:rsidRPr="009670CF">
        <w:rPr>
          <w:rFonts w:cs="Arial"/>
        </w:rPr>
        <w:t>o</w:t>
      </w:r>
      <w:r>
        <w:rPr>
          <w:rFonts w:cs="Arial"/>
        </w:rPr>
        <w:t>čet platforem a jejich činnost,</w:t>
      </w:r>
    </w:p>
    <w:p w:rsidR="00282941" w:rsidRPr="009670CF" w:rsidRDefault="007C2EB5" w:rsidP="00373DA6">
      <w:pPr>
        <w:pStyle w:val="Odstavecseseznamem"/>
        <w:numPr>
          <w:ilvl w:val="0"/>
          <w:numId w:val="37"/>
        </w:numPr>
        <w:spacing w:line="360" w:lineRule="auto"/>
        <w:jc w:val="both"/>
        <w:rPr>
          <w:rFonts w:cs="Arial"/>
        </w:rPr>
      </w:pPr>
      <w:r>
        <w:rPr>
          <w:rFonts w:cs="Arial"/>
        </w:rPr>
        <w:t>p</w:t>
      </w:r>
      <w:r w:rsidR="00282941" w:rsidRPr="009670CF">
        <w:rPr>
          <w:rFonts w:cs="Arial"/>
        </w:rPr>
        <w:t>očet návštěv na webových s</w:t>
      </w:r>
      <w:r w:rsidR="00D75802" w:rsidRPr="009670CF">
        <w:rPr>
          <w:rFonts w:cs="Arial"/>
        </w:rPr>
        <w:t>tránkách jednotlivých platforem</w:t>
      </w:r>
      <w:r>
        <w:rPr>
          <w:rFonts w:cs="Arial"/>
        </w:rPr>
        <w:t>,</w:t>
      </w:r>
    </w:p>
    <w:p w:rsidR="00282941" w:rsidRPr="009670CF" w:rsidRDefault="007C2EB5" w:rsidP="00373DA6">
      <w:pPr>
        <w:pStyle w:val="Odstavecseseznamem"/>
        <w:numPr>
          <w:ilvl w:val="0"/>
          <w:numId w:val="37"/>
        </w:numPr>
        <w:spacing w:line="360" w:lineRule="auto"/>
        <w:jc w:val="both"/>
        <w:rPr>
          <w:rFonts w:cs="Arial"/>
        </w:rPr>
      </w:pPr>
      <w:r>
        <w:rPr>
          <w:rFonts w:cs="Arial"/>
        </w:rPr>
        <w:t>p</w:t>
      </w:r>
      <w:r w:rsidR="00282941" w:rsidRPr="009670CF">
        <w:rPr>
          <w:rFonts w:cs="Arial"/>
        </w:rPr>
        <w:t>očet aktivit (konference, semináře) pořádaných ve spolupráci s </w:t>
      </w:r>
      <w:proofErr w:type="spellStart"/>
      <w:proofErr w:type="gramStart"/>
      <w:r w:rsidR="00282941" w:rsidRPr="009670CF">
        <w:rPr>
          <w:rFonts w:cs="Arial"/>
        </w:rPr>
        <w:t>MZe</w:t>
      </w:r>
      <w:proofErr w:type="spellEnd"/>
      <w:proofErr w:type="gramEnd"/>
      <w:r w:rsidR="00282941" w:rsidRPr="009670CF">
        <w:rPr>
          <w:rFonts w:cs="Arial"/>
        </w:rPr>
        <w:t xml:space="preserve"> a jím podporovaných výzkumných organizací</w:t>
      </w:r>
      <w:r w:rsidR="00110FEE">
        <w:rPr>
          <w:rFonts w:cs="Arial"/>
        </w:rPr>
        <w:t>.</w:t>
      </w:r>
      <w:r w:rsidR="00282941" w:rsidRPr="009670CF">
        <w:rPr>
          <w:rFonts w:cs="Arial"/>
        </w:rPr>
        <w:t xml:space="preserve"> </w:t>
      </w:r>
    </w:p>
    <w:p w:rsidR="00282941" w:rsidRPr="009670CF" w:rsidRDefault="00282941" w:rsidP="00373DA6">
      <w:pPr>
        <w:spacing w:line="360" w:lineRule="auto"/>
        <w:ind w:left="1080"/>
        <w:jc w:val="both"/>
        <w:rPr>
          <w:rFonts w:cs="Arial"/>
        </w:rPr>
      </w:pPr>
    </w:p>
    <w:p w:rsidR="009C1A76" w:rsidRPr="00D073F9" w:rsidRDefault="009C1A76" w:rsidP="00373DA6">
      <w:pPr>
        <w:pStyle w:val="Nadpis3"/>
      </w:pPr>
      <w:bookmarkStart w:id="145" w:name="_Toc435612648"/>
      <w:bookmarkStart w:id="146" w:name="_Toc435627638"/>
      <w:r w:rsidRPr="00EB7525">
        <w:t>Cíl B2:</w:t>
      </w:r>
      <w:r w:rsidR="00F07192" w:rsidRPr="00D073F9">
        <w:t xml:space="preserve"> </w:t>
      </w:r>
      <w:r w:rsidRPr="00D073F9">
        <w:t>Rozvíjet infrastrukturu pro strategický výzkum v oblasti zemědělství</w:t>
      </w:r>
      <w:bookmarkEnd w:id="145"/>
      <w:bookmarkEnd w:id="146"/>
    </w:p>
    <w:p w:rsidR="009C1A76" w:rsidRPr="006756CB" w:rsidRDefault="009C1A76" w:rsidP="00373DA6">
      <w:pPr>
        <w:spacing w:line="360" w:lineRule="auto"/>
        <w:jc w:val="both"/>
        <w:rPr>
          <w:rFonts w:cs="Arial"/>
        </w:rPr>
      </w:pPr>
      <w:r w:rsidRPr="006756CB">
        <w:rPr>
          <w:rFonts w:cs="Arial"/>
        </w:rPr>
        <w:t>Navržená opatření:</w:t>
      </w:r>
    </w:p>
    <w:p w:rsidR="009C1A76" w:rsidRPr="006756CB" w:rsidRDefault="00110FEE" w:rsidP="00373DA6">
      <w:pPr>
        <w:numPr>
          <w:ilvl w:val="0"/>
          <w:numId w:val="47"/>
        </w:numPr>
        <w:spacing w:line="360" w:lineRule="auto"/>
        <w:jc w:val="both"/>
        <w:rPr>
          <w:rFonts w:cs="Arial"/>
        </w:rPr>
      </w:pPr>
      <w:r>
        <w:rPr>
          <w:rFonts w:cs="Arial"/>
        </w:rPr>
        <w:t>p</w:t>
      </w:r>
      <w:r w:rsidR="00F07192" w:rsidRPr="006756CB">
        <w:rPr>
          <w:rFonts w:cs="Arial"/>
        </w:rPr>
        <w:t>odporovat a umožnit</w:t>
      </w:r>
      <w:r w:rsidR="009C1A76" w:rsidRPr="006756CB">
        <w:rPr>
          <w:rFonts w:cs="Arial"/>
        </w:rPr>
        <w:t xml:space="preserve"> vznik</w:t>
      </w:r>
      <w:r w:rsidR="00E42F71" w:rsidRPr="006756CB">
        <w:rPr>
          <w:rFonts w:cs="Arial"/>
        </w:rPr>
        <w:t xml:space="preserve"> klíčových</w:t>
      </w:r>
      <w:r w:rsidR="009C1A76" w:rsidRPr="006756CB">
        <w:rPr>
          <w:rFonts w:cs="Arial"/>
        </w:rPr>
        <w:t xml:space="preserve"> národních sítí referenčních laboratoří a vědeckých výborů</w:t>
      </w:r>
      <w:r>
        <w:rPr>
          <w:rFonts w:cs="Arial"/>
        </w:rPr>
        <w:t>,</w:t>
      </w:r>
    </w:p>
    <w:p w:rsidR="00E42F71" w:rsidRPr="006756CB" w:rsidRDefault="00110FEE" w:rsidP="00373DA6">
      <w:pPr>
        <w:numPr>
          <w:ilvl w:val="0"/>
          <w:numId w:val="47"/>
        </w:numPr>
        <w:spacing w:line="360" w:lineRule="auto"/>
        <w:jc w:val="both"/>
        <w:rPr>
          <w:rFonts w:cs="Arial"/>
        </w:rPr>
      </w:pPr>
      <w:r>
        <w:rPr>
          <w:rFonts w:cs="Arial"/>
        </w:rPr>
        <w:t>s</w:t>
      </w:r>
      <w:r w:rsidR="00E42F71" w:rsidRPr="006756CB">
        <w:rPr>
          <w:rFonts w:cs="Arial"/>
        </w:rPr>
        <w:t>tanovit pravidla a podporovat vznik inkubátorů v rámci start-up grantů</w:t>
      </w:r>
      <w:r w:rsidR="00373DA6">
        <w:rPr>
          <w:rFonts w:cs="Arial"/>
        </w:rPr>
        <w:t>.</w:t>
      </w:r>
    </w:p>
    <w:p w:rsidR="00373DA6" w:rsidRDefault="00373DA6" w:rsidP="00373DA6">
      <w:pPr>
        <w:spacing w:line="360" w:lineRule="auto"/>
        <w:jc w:val="both"/>
        <w:rPr>
          <w:rFonts w:cs="Arial"/>
        </w:rPr>
      </w:pPr>
    </w:p>
    <w:p w:rsidR="009C1A76" w:rsidRPr="006756CB" w:rsidRDefault="009C1A76" w:rsidP="00373DA6">
      <w:pPr>
        <w:spacing w:line="360" w:lineRule="auto"/>
        <w:jc w:val="both"/>
        <w:rPr>
          <w:rFonts w:cs="Arial"/>
        </w:rPr>
      </w:pPr>
      <w:r w:rsidRPr="006756CB">
        <w:rPr>
          <w:rFonts w:cs="Arial"/>
        </w:rPr>
        <w:t>Indikátory plnění:</w:t>
      </w:r>
    </w:p>
    <w:p w:rsidR="009C1A76" w:rsidRPr="006756CB" w:rsidRDefault="00373DA6" w:rsidP="00373DA6">
      <w:pPr>
        <w:numPr>
          <w:ilvl w:val="0"/>
          <w:numId w:val="46"/>
        </w:numPr>
        <w:spacing w:line="360" w:lineRule="auto"/>
        <w:jc w:val="both"/>
        <w:rPr>
          <w:rFonts w:cs="Arial"/>
        </w:rPr>
      </w:pPr>
      <w:r>
        <w:rPr>
          <w:rFonts w:cs="Arial"/>
        </w:rPr>
        <w:t>p</w:t>
      </w:r>
      <w:r w:rsidR="009C1A76" w:rsidRPr="006756CB">
        <w:rPr>
          <w:rFonts w:cs="Arial"/>
        </w:rPr>
        <w:t>očet vzniklých klíčových sítí referenčních laboratoří, vědeckých výborů pro národní potřeby</w:t>
      </w:r>
      <w:r>
        <w:rPr>
          <w:rFonts w:cs="Arial"/>
        </w:rPr>
        <w:t>,</w:t>
      </w:r>
    </w:p>
    <w:p w:rsidR="009C1A76" w:rsidRDefault="00373DA6" w:rsidP="00373DA6">
      <w:pPr>
        <w:numPr>
          <w:ilvl w:val="0"/>
          <w:numId w:val="46"/>
        </w:numPr>
        <w:spacing w:line="360" w:lineRule="auto"/>
        <w:jc w:val="both"/>
        <w:rPr>
          <w:rFonts w:cs="Arial"/>
        </w:rPr>
      </w:pPr>
      <w:r>
        <w:rPr>
          <w:rFonts w:cs="Arial"/>
        </w:rPr>
        <w:t>p</w:t>
      </w:r>
      <w:r w:rsidR="009C1A76" w:rsidRPr="006756CB">
        <w:rPr>
          <w:rFonts w:cs="Arial"/>
        </w:rPr>
        <w:t>očet start-</w:t>
      </w:r>
      <w:proofErr w:type="spellStart"/>
      <w:r w:rsidR="009C1A76" w:rsidRPr="006756CB">
        <w:rPr>
          <w:rFonts w:cs="Arial"/>
        </w:rPr>
        <w:t>upových</w:t>
      </w:r>
      <w:proofErr w:type="spellEnd"/>
      <w:r w:rsidR="009C1A76" w:rsidRPr="006756CB">
        <w:rPr>
          <w:rFonts w:cs="Arial"/>
        </w:rPr>
        <w:t xml:space="preserve"> grantů pro inovace a implementace výsledků výzkumu (public privat </w:t>
      </w:r>
      <w:proofErr w:type="spellStart"/>
      <w:r w:rsidR="009C1A76" w:rsidRPr="006756CB">
        <w:rPr>
          <w:rFonts w:cs="Arial"/>
        </w:rPr>
        <w:t>partnership</w:t>
      </w:r>
      <w:proofErr w:type="spellEnd"/>
      <w:r w:rsidR="009C1A76" w:rsidRPr="006756CB">
        <w:rPr>
          <w:rFonts w:cs="Arial"/>
        </w:rPr>
        <w:t>)</w:t>
      </w:r>
      <w:r>
        <w:rPr>
          <w:rFonts w:cs="Arial"/>
        </w:rPr>
        <w:t>.</w:t>
      </w:r>
    </w:p>
    <w:p w:rsidR="000D7C76" w:rsidRPr="006756CB" w:rsidRDefault="000D7C76" w:rsidP="00373DA6">
      <w:pPr>
        <w:spacing w:line="360" w:lineRule="auto"/>
        <w:ind w:left="720"/>
        <w:jc w:val="both"/>
        <w:rPr>
          <w:rFonts w:cs="Arial"/>
        </w:rPr>
      </w:pPr>
    </w:p>
    <w:p w:rsidR="00282941" w:rsidRPr="00AB0B0A" w:rsidRDefault="00282941" w:rsidP="00373DA6">
      <w:pPr>
        <w:pStyle w:val="Nadpis3"/>
        <w:jc w:val="both"/>
      </w:pPr>
      <w:bookmarkStart w:id="147" w:name="_Toc435612649"/>
      <w:bookmarkStart w:id="148" w:name="_Toc435627639"/>
      <w:r w:rsidRPr="00EB7525">
        <w:lastRenderedPageBreak/>
        <w:t>Cíl B</w:t>
      </w:r>
      <w:r w:rsidR="00E42F71" w:rsidRPr="00EB7525">
        <w:t>3</w:t>
      </w:r>
      <w:r w:rsidRPr="00D073F9">
        <w:t xml:space="preserve">: Optimalizovat přínosy veřejné podpory do </w:t>
      </w:r>
      <w:proofErr w:type="spellStart"/>
      <w:r w:rsidRPr="00D073F9">
        <w:t>VaVaI</w:t>
      </w:r>
      <w:proofErr w:type="spellEnd"/>
      <w:r w:rsidRPr="00D073F9">
        <w:t xml:space="preserve"> u výzkumných organizací podporovaných </w:t>
      </w:r>
      <w:proofErr w:type="spellStart"/>
      <w:r w:rsidRPr="00D073F9">
        <w:t>MZe</w:t>
      </w:r>
      <w:bookmarkEnd w:id="147"/>
      <w:bookmarkEnd w:id="148"/>
      <w:proofErr w:type="spellEnd"/>
    </w:p>
    <w:p w:rsidR="00282941" w:rsidRPr="009670CF" w:rsidRDefault="00282941" w:rsidP="00373DA6">
      <w:pPr>
        <w:spacing w:line="360" w:lineRule="auto"/>
        <w:jc w:val="both"/>
        <w:rPr>
          <w:rFonts w:cs="Arial"/>
          <w:b/>
        </w:rPr>
      </w:pPr>
    </w:p>
    <w:p w:rsidR="00282941" w:rsidRPr="009670CF" w:rsidRDefault="00282941" w:rsidP="00373DA6">
      <w:pPr>
        <w:spacing w:line="360" w:lineRule="auto"/>
        <w:jc w:val="both"/>
        <w:rPr>
          <w:rFonts w:cs="Arial"/>
        </w:rPr>
      </w:pPr>
      <w:r w:rsidRPr="009670CF">
        <w:rPr>
          <w:rFonts w:cs="Arial"/>
        </w:rPr>
        <w:t>Indikáto</w:t>
      </w:r>
      <w:r w:rsidR="00D75802" w:rsidRPr="009670CF">
        <w:rPr>
          <w:rFonts w:cs="Arial"/>
        </w:rPr>
        <w:t>ry plnění:</w:t>
      </w:r>
    </w:p>
    <w:p w:rsidR="00282941" w:rsidRPr="009670CF" w:rsidRDefault="00373DA6" w:rsidP="00373DA6">
      <w:pPr>
        <w:pStyle w:val="Odstavecseseznamem"/>
        <w:numPr>
          <w:ilvl w:val="0"/>
          <w:numId w:val="38"/>
        </w:numPr>
        <w:spacing w:line="360" w:lineRule="auto"/>
        <w:jc w:val="both"/>
        <w:rPr>
          <w:rFonts w:cs="Arial"/>
        </w:rPr>
      </w:pPr>
      <w:r>
        <w:rPr>
          <w:rFonts w:cs="Arial"/>
        </w:rPr>
        <w:t>p</w:t>
      </w:r>
      <w:r w:rsidR="00D75802" w:rsidRPr="009670CF">
        <w:rPr>
          <w:rFonts w:cs="Arial"/>
        </w:rPr>
        <w:t>očet výsledků s právní ochranou</w:t>
      </w:r>
      <w:r w:rsidR="000D7C76">
        <w:rPr>
          <w:rFonts w:cs="Arial"/>
        </w:rPr>
        <w:t xml:space="preserve"> v</w:t>
      </w:r>
      <w:r>
        <w:rPr>
          <w:rFonts w:cs="Arial"/>
        </w:rPr>
        <w:t> </w:t>
      </w:r>
      <w:proofErr w:type="gramStart"/>
      <w:r w:rsidR="000D7C76">
        <w:rPr>
          <w:rFonts w:cs="Arial"/>
        </w:rPr>
        <w:t>RIV</w:t>
      </w:r>
      <w:proofErr w:type="gramEnd"/>
      <w:r>
        <w:rPr>
          <w:rFonts w:cs="Arial"/>
        </w:rPr>
        <w:t>,</w:t>
      </w:r>
    </w:p>
    <w:p w:rsidR="00282941" w:rsidRPr="009670CF" w:rsidRDefault="00373DA6" w:rsidP="00373DA6">
      <w:pPr>
        <w:pStyle w:val="Odstavecseseznamem"/>
        <w:numPr>
          <w:ilvl w:val="0"/>
          <w:numId w:val="38"/>
        </w:numPr>
        <w:spacing w:line="360" w:lineRule="auto"/>
        <w:jc w:val="both"/>
        <w:rPr>
          <w:rFonts w:cs="Arial"/>
        </w:rPr>
      </w:pPr>
      <w:r>
        <w:rPr>
          <w:rFonts w:cs="Arial"/>
        </w:rPr>
        <w:t>p</w:t>
      </w:r>
      <w:r w:rsidR="00282941" w:rsidRPr="009670CF">
        <w:rPr>
          <w:rFonts w:cs="Arial"/>
        </w:rPr>
        <w:t xml:space="preserve">očet </w:t>
      </w:r>
      <w:r w:rsidR="002C071D" w:rsidRPr="005B29D6">
        <w:rPr>
          <w:rFonts w:cs="Arial"/>
        </w:rPr>
        <w:t>podnikatelských</w:t>
      </w:r>
      <w:r w:rsidR="002C071D">
        <w:rPr>
          <w:rFonts w:cs="Arial"/>
        </w:rPr>
        <w:t xml:space="preserve"> </w:t>
      </w:r>
      <w:r w:rsidR="00282941" w:rsidRPr="009670CF">
        <w:rPr>
          <w:rFonts w:cs="Arial"/>
        </w:rPr>
        <w:t>subjektů z</w:t>
      </w:r>
      <w:r>
        <w:rPr>
          <w:rFonts w:cs="Arial"/>
        </w:rPr>
        <w:t>apojených do výzkumné činnosti,</w:t>
      </w:r>
    </w:p>
    <w:p w:rsidR="00282941" w:rsidRPr="009670CF" w:rsidRDefault="00373DA6" w:rsidP="00373DA6">
      <w:pPr>
        <w:pStyle w:val="Odstavecseseznamem"/>
        <w:numPr>
          <w:ilvl w:val="0"/>
          <w:numId w:val="38"/>
        </w:numPr>
        <w:spacing w:line="360" w:lineRule="auto"/>
        <w:jc w:val="both"/>
        <w:rPr>
          <w:rFonts w:cs="Arial"/>
        </w:rPr>
      </w:pPr>
      <w:r>
        <w:rPr>
          <w:rFonts w:cs="Arial"/>
        </w:rPr>
        <w:t>f</w:t>
      </w:r>
      <w:r w:rsidR="00282941" w:rsidRPr="009670CF">
        <w:rPr>
          <w:rFonts w:cs="Arial"/>
        </w:rPr>
        <w:t xml:space="preserve">inanční objem prostředků na </w:t>
      </w:r>
      <w:proofErr w:type="spellStart"/>
      <w:r w:rsidR="00282941" w:rsidRPr="009670CF">
        <w:rPr>
          <w:rFonts w:cs="Arial"/>
        </w:rPr>
        <w:t>VaVaI</w:t>
      </w:r>
      <w:proofErr w:type="spellEnd"/>
      <w:r w:rsidR="00282941" w:rsidRPr="009670CF">
        <w:rPr>
          <w:rFonts w:cs="Arial"/>
        </w:rPr>
        <w:t xml:space="preserve"> získaných od podnikatelských subjektů (smluvní </w:t>
      </w:r>
      <w:proofErr w:type="spellStart"/>
      <w:r w:rsidR="00282941" w:rsidRPr="009670CF">
        <w:rPr>
          <w:rFonts w:cs="Arial"/>
        </w:rPr>
        <w:t>VaVaI</w:t>
      </w:r>
      <w:proofErr w:type="spellEnd"/>
      <w:r w:rsidR="00282941" w:rsidRPr="009670CF">
        <w:rPr>
          <w:rFonts w:cs="Arial"/>
        </w:rPr>
        <w:t>, dary od donátorů)</w:t>
      </w:r>
      <w:r>
        <w:rPr>
          <w:rFonts w:cs="Arial"/>
        </w:rPr>
        <w:t>.</w:t>
      </w:r>
    </w:p>
    <w:p w:rsidR="00282941" w:rsidRPr="009670CF" w:rsidRDefault="00282941" w:rsidP="00373DA6">
      <w:pPr>
        <w:spacing w:line="360" w:lineRule="auto"/>
        <w:jc w:val="both"/>
        <w:rPr>
          <w:rFonts w:cs="Arial"/>
        </w:rPr>
      </w:pPr>
    </w:p>
    <w:p w:rsidR="00282941" w:rsidRPr="009670CF" w:rsidRDefault="00282941" w:rsidP="00373DA6">
      <w:pPr>
        <w:spacing w:line="360" w:lineRule="auto"/>
        <w:jc w:val="both"/>
        <w:rPr>
          <w:rFonts w:cs="Arial"/>
          <w:b/>
          <w:u w:val="single"/>
        </w:rPr>
      </w:pPr>
      <w:r w:rsidRPr="009670CF">
        <w:rPr>
          <w:rFonts w:cs="Arial"/>
          <w:b/>
          <w:u w:val="single"/>
        </w:rPr>
        <w:t>Specifické cíle a jejich indikátory</w:t>
      </w:r>
    </w:p>
    <w:p w:rsidR="00282941" w:rsidRPr="009670CF" w:rsidRDefault="00282941" w:rsidP="00373DA6">
      <w:pPr>
        <w:spacing w:line="360" w:lineRule="auto"/>
        <w:jc w:val="both"/>
        <w:rPr>
          <w:rFonts w:cs="Arial"/>
          <w:b/>
        </w:rPr>
      </w:pPr>
    </w:p>
    <w:p w:rsidR="00282941" w:rsidRPr="009670CF" w:rsidRDefault="00282941" w:rsidP="00373DA6">
      <w:pPr>
        <w:spacing w:line="360" w:lineRule="auto"/>
        <w:jc w:val="both"/>
        <w:rPr>
          <w:rFonts w:cs="Arial"/>
          <w:u w:val="single"/>
        </w:rPr>
      </w:pPr>
      <w:r w:rsidRPr="009670CF">
        <w:rPr>
          <w:rFonts w:cs="Arial"/>
          <w:u w:val="single"/>
        </w:rPr>
        <w:t xml:space="preserve">Podpořit spolupráci mezi výzkumnými </w:t>
      </w:r>
      <w:r w:rsidR="00D75802" w:rsidRPr="009670CF">
        <w:rPr>
          <w:rFonts w:cs="Arial"/>
          <w:u w:val="single"/>
        </w:rPr>
        <w:t>organizacemi a aplikační sférou</w:t>
      </w:r>
    </w:p>
    <w:p w:rsidR="00282941" w:rsidRPr="009670CF" w:rsidRDefault="00D75802" w:rsidP="00373DA6">
      <w:pPr>
        <w:spacing w:line="360" w:lineRule="auto"/>
        <w:jc w:val="both"/>
        <w:rPr>
          <w:rFonts w:cs="Arial"/>
        </w:rPr>
      </w:pPr>
      <w:r w:rsidRPr="009670CF">
        <w:rPr>
          <w:rFonts w:cs="Arial"/>
        </w:rPr>
        <w:t>Indikátory plnění:</w:t>
      </w:r>
    </w:p>
    <w:p w:rsidR="00282941" w:rsidRPr="009670CF" w:rsidRDefault="00D07038" w:rsidP="00373DA6">
      <w:pPr>
        <w:pStyle w:val="Odstavecseseznamem"/>
        <w:numPr>
          <w:ilvl w:val="0"/>
          <w:numId w:val="39"/>
        </w:numPr>
        <w:spacing w:line="360" w:lineRule="auto"/>
        <w:jc w:val="both"/>
        <w:rPr>
          <w:rFonts w:cs="Arial"/>
        </w:rPr>
      </w:pPr>
      <w:r>
        <w:rPr>
          <w:rFonts w:cs="Arial"/>
        </w:rPr>
        <w:t>p</w:t>
      </w:r>
      <w:r w:rsidR="00282941" w:rsidRPr="009670CF">
        <w:rPr>
          <w:rFonts w:cs="Arial"/>
        </w:rPr>
        <w:t>očet podaných</w:t>
      </w:r>
      <w:r w:rsidR="000D7C76">
        <w:rPr>
          <w:rFonts w:cs="Arial"/>
        </w:rPr>
        <w:t xml:space="preserve"> a z toho řešených</w:t>
      </w:r>
      <w:r w:rsidR="00282941" w:rsidRPr="009670CF">
        <w:rPr>
          <w:rFonts w:cs="Arial"/>
        </w:rPr>
        <w:t xml:space="preserve"> projektů </w:t>
      </w:r>
      <w:proofErr w:type="spellStart"/>
      <w:r w:rsidR="000D7C76">
        <w:rPr>
          <w:rFonts w:cs="Arial"/>
        </w:rPr>
        <w:t>VaVaI</w:t>
      </w:r>
      <w:proofErr w:type="spellEnd"/>
      <w:r w:rsidR="000D7C76">
        <w:rPr>
          <w:rFonts w:cs="Arial"/>
        </w:rPr>
        <w:t xml:space="preserve"> </w:t>
      </w:r>
      <w:r w:rsidR="00282941" w:rsidRPr="009670CF">
        <w:rPr>
          <w:rFonts w:cs="Arial"/>
        </w:rPr>
        <w:t>spolu</w:t>
      </w:r>
      <w:r w:rsidR="00D75802" w:rsidRPr="009670CF">
        <w:rPr>
          <w:rFonts w:cs="Arial"/>
        </w:rPr>
        <w:t>financovaných podnikovou sférou</w:t>
      </w:r>
      <w:r>
        <w:rPr>
          <w:rFonts w:cs="Arial"/>
        </w:rPr>
        <w:t>,</w:t>
      </w:r>
    </w:p>
    <w:p w:rsidR="00282941" w:rsidRPr="009670CF" w:rsidRDefault="00D07038" w:rsidP="00373DA6">
      <w:pPr>
        <w:pStyle w:val="Odstavecseseznamem"/>
        <w:numPr>
          <w:ilvl w:val="0"/>
          <w:numId w:val="39"/>
        </w:numPr>
        <w:spacing w:line="360" w:lineRule="auto"/>
        <w:jc w:val="both"/>
        <w:rPr>
          <w:rFonts w:cs="Arial"/>
        </w:rPr>
      </w:pPr>
      <w:r>
        <w:rPr>
          <w:rFonts w:cs="Arial"/>
        </w:rPr>
        <w:t>p</w:t>
      </w:r>
      <w:r w:rsidR="00282941" w:rsidRPr="009670CF">
        <w:rPr>
          <w:rFonts w:cs="Arial"/>
        </w:rPr>
        <w:t xml:space="preserve">očet získaných a realizovaných </w:t>
      </w:r>
      <w:r w:rsidR="00956E0A">
        <w:rPr>
          <w:rFonts w:cs="Arial"/>
        </w:rPr>
        <w:t>smluvních výzkumů</w:t>
      </w:r>
      <w:r w:rsidR="00604533">
        <w:rPr>
          <w:rFonts w:cs="Arial"/>
        </w:rPr>
        <w:t xml:space="preserve"> </w:t>
      </w:r>
      <w:r w:rsidR="00956E0A">
        <w:rPr>
          <w:rFonts w:cs="Arial"/>
        </w:rPr>
        <w:t>s</w:t>
      </w:r>
      <w:r w:rsidR="00604533">
        <w:rPr>
          <w:rFonts w:cs="Arial"/>
        </w:rPr>
        <w:t xml:space="preserve"> </w:t>
      </w:r>
      <w:r w:rsidR="00D75802" w:rsidRPr="009670CF">
        <w:rPr>
          <w:rFonts w:cs="Arial"/>
        </w:rPr>
        <w:t>podnikatelskou sférou</w:t>
      </w:r>
      <w:r>
        <w:rPr>
          <w:rFonts w:cs="Arial"/>
        </w:rPr>
        <w:t>.</w:t>
      </w:r>
    </w:p>
    <w:p w:rsidR="000D7C76" w:rsidRPr="00261347" w:rsidRDefault="000D7C76" w:rsidP="00D07038">
      <w:pPr>
        <w:spacing w:line="360" w:lineRule="auto"/>
        <w:ind w:left="720"/>
        <w:rPr>
          <w:rFonts w:cs="Arial"/>
          <w:color w:val="00B050"/>
        </w:rPr>
      </w:pPr>
    </w:p>
    <w:p w:rsidR="00282941" w:rsidRPr="009670CF" w:rsidRDefault="00282941" w:rsidP="00373DA6">
      <w:pPr>
        <w:spacing w:line="360" w:lineRule="auto"/>
        <w:jc w:val="both"/>
        <w:rPr>
          <w:rFonts w:cs="Arial"/>
          <w:u w:val="single"/>
        </w:rPr>
      </w:pPr>
      <w:r w:rsidRPr="009670CF">
        <w:rPr>
          <w:rFonts w:cs="Arial"/>
          <w:u w:val="single"/>
        </w:rPr>
        <w:t xml:space="preserve">Zvýšit komerční využití výsledků </w:t>
      </w:r>
      <w:proofErr w:type="spellStart"/>
      <w:r w:rsidRPr="009670CF">
        <w:rPr>
          <w:rFonts w:cs="Arial"/>
          <w:u w:val="single"/>
        </w:rPr>
        <w:t>VaVaI</w:t>
      </w:r>
      <w:proofErr w:type="spellEnd"/>
      <w:r w:rsidRPr="009670CF">
        <w:rPr>
          <w:rFonts w:cs="Arial"/>
          <w:u w:val="single"/>
        </w:rPr>
        <w:t xml:space="preserve"> a</w:t>
      </w:r>
      <w:r w:rsidR="00D75802" w:rsidRPr="009670CF">
        <w:rPr>
          <w:rFonts w:cs="Arial"/>
          <w:u w:val="single"/>
        </w:rPr>
        <w:t xml:space="preserve"> znalostí výzkumných organizací</w:t>
      </w:r>
    </w:p>
    <w:p w:rsidR="00282941" w:rsidRPr="009670CF" w:rsidRDefault="00D75802" w:rsidP="00373DA6">
      <w:pPr>
        <w:spacing w:line="360" w:lineRule="auto"/>
        <w:jc w:val="both"/>
        <w:rPr>
          <w:rFonts w:cs="Arial"/>
        </w:rPr>
      </w:pPr>
      <w:r w:rsidRPr="009670CF">
        <w:rPr>
          <w:rFonts w:cs="Arial"/>
        </w:rPr>
        <w:t>Indikátory plnění:</w:t>
      </w:r>
    </w:p>
    <w:p w:rsidR="00282941" w:rsidRPr="009670CF" w:rsidRDefault="00D07038" w:rsidP="00373DA6">
      <w:pPr>
        <w:pStyle w:val="Odstavecseseznamem"/>
        <w:numPr>
          <w:ilvl w:val="0"/>
          <w:numId w:val="40"/>
        </w:numPr>
        <w:spacing w:line="360" w:lineRule="auto"/>
        <w:jc w:val="both"/>
        <w:rPr>
          <w:rFonts w:cs="Arial"/>
        </w:rPr>
      </w:pPr>
      <w:r>
        <w:rPr>
          <w:rFonts w:cs="Arial"/>
        </w:rPr>
        <w:t>p</w:t>
      </w:r>
      <w:r w:rsidR="00282941" w:rsidRPr="009670CF">
        <w:rPr>
          <w:rFonts w:cs="Arial"/>
        </w:rPr>
        <w:t xml:space="preserve">očet výsledků s právní ochranou </w:t>
      </w:r>
      <w:r w:rsidR="000D7C76">
        <w:rPr>
          <w:rFonts w:cs="Arial"/>
        </w:rPr>
        <w:t xml:space="preserve">v RIV </w:t>
      </w:r>
      <w:r w:rsidR="00282941" w:rsidRPr="009670CF">
        <w:rPr>
          <w:rFonts w:cs="Arial"/>
        </w:rPr>
        <w:t>při spolufinancování projektů českým podnikatelským subjektem a jejich p</w:t>
      </w:r>
      <w:r w:rsidR="00D75802" w:rsidRPr="009670CF">
        <w:rPr>
          <w:rFonts w:cs="Arial"/>
        </w:rPr>
        <w:t>odíl k celkovému počtu výsledků</w:t>
      </w:r>
      <w:r>
        <w:rPr>
          <w:rFonts w:cs="Arial"/>
        </w:rPr>
        <w:t>,</w:t>
      </w:r>
    </w:p>
    <w:p w:rsidR="00282941" w:rsidRPr="009670CF" w:rsidRDefault="00D07038" w:rsidP="00373DA6">
      <w:pPr>
        <w:pStyle w:val="Odstavecseseznamem"/>
        <w:numPr>
          <w:ilvl w:val="0"/>
          <w:numId w:val="40"/>
        </w:numPr>
        <w:spacing w:line="360" w:lineRule="auto"/>
        <w:jc w:val="both"/>
        <w:rPr>
          <w:rFonts w:cs="Arial"/>
        </w:rPr>
      </w:pPr>
      <w:r>
        <w:rPr>
          <w:rFonts w:cs="Arial"/>
        </w:rPr>
        <w:t>p</w:t>
      </w:r>
      <w:r w:rsidR="00282941" w:rsidRPr="009670CF">
        <w:rPr>
          <w:rFonts w:cs="Arial"/>
        </w:rPr>
        <w:t xml:space="preserve">očet výsledků s právní ochranou </w:t>
      </w:r>
      <w:r w:rsidR="000D7C76">
        <w:rPr>
          <w:rFonts w:cs="Arial"/>
        </w:rPr>
        <w:t xml:space="preserve">v RIV </w:t>
      </w:r>
      <w:r w:rsidR="00282941" w:rsidRPr="009670CF">
        <w:rPr>
          <w:rFonts w:cs="Arial"/>
        </w:rPr>
        <w:t>při spolufinancování projektů zahraničním podnikatelským subjektem a jejich p</w:t>
      </w:r>
      <w:r w:rsidR="00D75802" w:rsidRPr="009670CF">
        <w:rPr>
          <w:rFonts w:cs="Arial"/>
        </w:rPr>
        <w:t>odíl k celkovému počtu výsledků</w:t>
      </w:r>
      <w:r>
        <w:rPr>
          <w:rFonts w:cs="Arial"/>
        </w:rPr>
        <w:t>,</w:t>
      </w:r>
    </w:p>
    <w:p w:rsidR="00282941" w:rsidRPr="009670CF" w:rsidRDefault="00D07038" w:rsidP="00373DA6">
      <w:pPr>
        <w:pStyle w:val="Odstavecseseznamem"/>
        <w:numPr>
          <w:ilvl w:val="0"/>
          <w:numId w:val="40"/>
        </w:numPr>
        <w:spacing w:line="360" w:lineRule="auto"/>
        <w:jc w:val="both"/>
        <w:rPr>
          <w:rFonts w:cs="Arial"/>
          <w:b/>
        </w:rPr>
      </w:pPr>
      <w:r>
        <w:rPr>
          <w:rFonts w:cs="Arial"/>
        </w:rPr>
        <w:t>c</w:t>
      </w:r>
      <w:r w:rsidR="00282941" w:rsidRPr="009670CF">
        <w:rPr>
          <w:rFonts w:cs="Arial"/>
        </w:rPr>
        <w:t>elkový objem prostředků získaných na základě uplatnění výsledků s právní ochranou v</w:t>
      </w:r>
      <w:r>
        <w:rPr>
          <w:rFonts w:cs="Arial"/>
        </w:rPr>
        <w:t> </w:t>
      </w:r>
      <w:r w:rsidR="00282941" w:rsidRPr="009670CF">
        <w:rPr>
          <w:rFonts w:cs="Arial"/>
        </w:rPr>
        <w:t>praxi</w:t>
      </w:r>
      <w:r>
        <w:rPr>
          <w:rFonts w:cs="Arial"/>
        </w:rPr>
        <w:t>.</w:t>
      </w:r>
    </w:p>
    <w:p w:rsidR="008B1E6D" w:rsidRPr="009670CF" w:rsidRDefault="003C18AC" w:rsidP="002205C3">
      <w:pPr>
        <w:pStyle w:val="Nadpis1"/>
        <w:jc w:val="both"/>
      </w:pPr>
      <w:r>
        <w:rPr>
          <w:highlight w:val="yellow"/>
        </w:rPr>
        <w:br w:type="page"/>
      </w:r>
      <w:bookmarkStart w:id="149" w:name="_Toc435612650"/>
      <w:bookmarkStart w:id="150" w:name="_Toc435627640"/>
      <w:r w:rsidR="006A00F2" w:rsidRPr="002205C3">
        <w:lastRenderedPageBreak/>
        <w:t>Akční plán vedoucí k</w:t>
      </w:r>
      <w:r w:rsidR="00A064F5" w:rsidRPr="002205C3">
        <w:t xml:space="preserve"> naplnění </w:t>
      </w:r>
      <w:r w:rsidR="006F2B6C">
        <w:t>klíčových oblastí</w:t>
      </w:r>
      <w:r w:rsidR="00A064F5" w:rsidRPr="002205C3">
        <w:t xml:space="preserve"> </w:t>
      </w:r>
      <w:r w:rsidR="004611CF">
        <w:t>Koncepce výzkumu, vývoje a </w:t>
      </w:r>
      <w:r w:rsidR="008B1E6D" w:rsidRPr="002205C3">
        <w:t xml:space="preserve">inovací </w:t>
      </w:r>
      <w:r w:rsidR="002751B8" w:rsidRPr="002205C3">
        <w:t>Ministerstva zemědělství</w:t>
      </w:r>
      <w:r w:rsidR="00C6133A" w:rsidRPr="002205C3">
        <w:t xml:space="preserve"> na léta 2016 - 2022</w:t>
      </w:r>
      <w:bookmarkEnd w:id="149"/>
      <w:bookmarkEnd w:id="150"/>
    </w:p>
    <w:p w:rsidR="00D073F9" w:rsidRDefault="004611CF" w:rsidP="008B1E6D">
      <w:pPr>
        <w:spacing w:line="360" w:lineRule="auto"/>
        <w:jc w:val="both"/>
        <w:rPr>
          <w:rFonts w:cs="Arial"/>
        </w:rPr>
      </w:pPr>
      <w:r>
        <w:rPr>
          <w:rFonts w:cs="Arial"/>
        </w:rPr>
        <w:t>V průběhu realizace Koncepce bude doplňován seznam realizovaných projektů vedoucích k naplnění klíčové oblasti Koncepce.</w:t>
      </w:r>
    </w:p>
    <w:p w:rsidR="006A00F2" w:rsidRDefault="00D073F9" w:rsidP="00D073F9">
      <w:pPr>
        <w:spacing w:line="360" w:lineRule="auto"/>
        <w:jc w:val="both"/>
      </w:pPr>
      <w:r>
        <w:rPr>
          <w:rFonts w:cs="Arial"/>
        </w:rPr>
        <w:br w:type="page"/>
      </w:r>
      <w:r w:rsidR="0062714B">
        <w:lastRenderedPageBreak/>
        <w:t>Seznam zkratek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4"/>
        <w:gridCol w:w="6524"/>
      </w:tblGrid>
      <w:tr w:rsidR="004A6591" w:rsidRPr="00D073F9" w:rsidTr="00381FCF">
        <w:trPr>
          <w:trHeight w:hRule="exact" w:val="340"/>
        </w:trPr>
        <w:tc>
          <w:tcPr>
            <w:tcW w:w="1488" w:type="pct"/>
          </w:tcPr>
          <w:p w:rsidR="004A6591" w:rsidRPr="00D073F9" w:rsidRDefault="004A6591" w:rsidP="00D073F9">
            <w:r>
              <w:t>ABER</w:t>
            </w:r>
          </w:p>
        </w:tc>
        <w:tc>
          <w:tcPr>
            <w:tcW w:w="3512" w:type="pct"/>
          </w:tcPr>
          <w:p w:rsidR="004A6591" w:rsidRPr="00D073F9" w:rsidRDefault="000E646D" w:rsidP="00D073F9">
            <w:proofErr w:type="spellStart"/>
            <w:r w:rsidRPr="000E646D">
              <w:t>Agricultural</w:t>
            </w:r>
            <w:proofErr w:type="spellEnd"/>
            <w:r w:rsidRPr="000E646D">
              <w:t xml:space="preserve"> </w:t>
            </w:r>
            <w:proofErr w:type="spellStart"/>
            <w:r w:rsidRPr="000E646D">
              <w:t>Block</w:t>
            </w:r>
            <w:proofErr w:type="spellEnd"/>
            <w:r w:rsidRPr="000E646D">
              <w:t xml:space="preserve"> </w:t>
            </w:r>
            <w:proofErr w:type="spellStart"/>
            <w:r w:rsidRPr="000E646D">
              <w:t>Exemption</w:t>
            </w:r>
            <w:proofErr w:type="spellEnd"/>
            <w:r w:rsidRPr="000E646D">
              <w:t xml:space="preserve"> </w:t>
            </w:r>
            <w:proofErr w:type="spellStart"/>
            <w:r w:rsidRPr="000E646D">
              <w:t>Regulation</w:t>
            </w:r>
            <w:proofErr w:type="spellEnd"/>
          </w:p>
        </w:tc>
      </w:tr>
      <w:tr w:rsidR="004A6591" w:rsidRPr="00D073F9" w:rsidTr="00381FCF">
        <w:trPr>
          <w:trHeight w:hRule="exact" w:val="340"/>
        </w:trPr>
        <w:tc>
          <w:tcPr>
            <w:tcW w:w="1488" w:type="pct"/>
          </w:tcPr>
          <w:p w:rsidR="004A6591" w:rsidRPr="00D073F9" w:rsidRDefault="004A6591" w:rsidP="004A6591">
            <w:r>
              <w:t>a. s.</w:t>
            </w:r>
          </w:p>
        </w:tc>
        <w:tc>
          <w:tcPr>
            <w:tcW w:w="3512" w:type="pct"/>
          </w:tcPr>
          <w:p w:rsidR="004A6591" w:rsidRPr="00D073F9" w:rsidRDefault="004A6591" w:rsidP="00D073F9">
            <w:r>
              <w:t>Akciová společnost</w:t>
            </w:r>
          </w:p>
        </w:tc>
      </w:tr>
      <w:tr w:rsidR="004A6591" w:rsidRPr="00D073F9" w:rsidTr="00381FCF">
        <w:trPr>
          <w:trHeight w:hRule="exact" w:val="340"/>
        </w:trPr>
        <w:tc>
          <w:tcPr>
            <w:tcW w:w="1488" w:type="pct"/>
          </w:tcPr>
          <w:p w:rsidR="004A6591" w:rsidRPr="00D073F9" w:rsidRDefault="004A6591" w:rsidP="00D073F9">
            <w:r>
              <w:t>CNV</w:t>
            </w:r>
          </w:p>
        </w:tc>
        <w:tc>
          <w:tcPr>
            <w:tcW w:w="3512" w:type="pct"/>
          </w:tcPr>
          <w:p w:rsidR="004A6591" w:rsidRPr="00D073F9" w:rsidRDefault="00F266F4" w:rsidP="00F266F4">
            <w:r>
              <w:t>Copy-</w:t>
            </w:r>
            <w:proofErr w:type="spellStart"/>
            <w:r>
              <w:t>number</w:t>
            </w:r>
            <w:proofErr w:type="spellEnd"/>
            <w:r>
              <w:t xml:space="preserve"> </w:t>
            </w:r>
            <w:proofErr w:type="spellStart"/>
            <w:r>
              <w:t>variations</w:t>
            </w:r>
            <w:proofErr w:type="spellEnd"/>
          </w:p>
        </w:tc>
      </w:tr>
      <w:tr w:rsidR="004A6591" w:rsidRPr="00D073F9" w:rsidTr="00381FCF">
        <w:trPr>
          <w:trHeight w:hRule="exact" w:val="340"/>
        </w:trPr>
        <w:tc>
          <w:tcPr>
            <w:tcW w:w="1488" w:type="pct"/>
          </w:tcPr>
          <w:p w:rsidR="004A6591" w:rsidRPr="00CF340A" w:rsidRDefault="004A6591" w:rsidP="00D073F9">
            <w:pPr>
              <w:rPr>
                <w:vertAlign w:val="subscript"/>
              </w:rPr>
            </w:pPr>
            <w:r>
              <w:t>CO</w:t>
            </w:r>
            <w:r>
              <w:rPr>
                <w:vertAlign w:val="subscript"/>
              </w:rPr>
              <w:t>2</w:t>
            </w:r>
          </w:p>
        </w:tc>
        <w:tc>
          <w:tcPr>
            <w:tcW w:w="3512" w:type="pct"/>
          </w:tcPr>
          <w:p w:rsidR="004A6591" w:rsidRPr="00D073F9" w:rsidRDefault="004A6591" w:rsidP="00D073F9">
            <w:r>
              <w:t>Oxid uhličitý</w:t>
            </w:r>
          </w:p>
        </w:tc>
      </w:tr>
      <w:tr w:rsidR="00D073F9" w:rsidRPr="00D073F9" w:rsidTr="00381FCF">
        <w:trPr>
          <w:trHeight w:hRule="exact" w:val="340"/>
        </w:trPr>
        <w:tc>
          <w:tcPr>
            <w:tcW w:w="1488" w:type="pct"/>
          </w:tcPr>
          <w:p w:rsidR="00D073F9" w:rsidRPr="00D073F9" w:rsidRDefault="00D073F9" w:rsidP="00D073F9">
            <w:r w:rsidRPr="00D073F9">
              <w:t>ČAZV</w:t>
            </w:r>
          </w:p>
        </w:tc>
        <w:tc>
          <w:tcPr>
            <w:tcW w:w="3512" w:type="pct"/>
          </w:tcPr>
          <w:p w:rsidR="00D073F9" w:rsidRPr="00D073F9" w:rsidRDefault="00D073F9" w:rsidP="00D073F9">
            <w:r w:rsidRPr="00D073F9">
              <w:t xml:space="preserve">Česká akademie zemědělských věd </w:t>
            </w:r>
          </w:p>
        </w:tc>
      </w:tr>
      <w:tr w:rsidR="004A6591" w:rsidRPr="00D073F9" w:rsidTr="00381FCF">
        <w:trPr>
          <w:trHeight w:hRule="exact" w:val="340"/>
        </w:trPr>
        <w:tc>
          <w:tcPr>
            <w:tcW w:w="1488" w:type="pct"/>
          </w:tcPr>
          <w:p w:rsidR="004A6591" w:rsidRDefault="004A6591" w:rsidP="00D073F9">
            <w:r>
              <w:t>ČOV</w:t>
            </w:r>
          </w:p>
        </w:tc>
        <w:tc>
          <w:tcPr>
            <w:tcW w:w="3512" w:type="pct"/>
          </w:tcPr>
          <w:p w:rsidR="004A6591" w:rsidRDefault="004A6591" w:rsidP="00D073F9">
            <w:r>
              <w:t>Čistička odpadních vod</w:t>
            </w:r>
          </w:p>
        </w:tc>
      </w:tr>
      <w:tr w:rsidR="001040D0" w:rsidRPr="00D073F9" w:rsidTr="00381FCF">
        <w:trPr>
          <w:trHeight w:hRule="exact" w:val="340"/>
        </w:trPr>
        <w:tc>
          <w:tcPr>
            <w:tcW w:w="1488" w:type="pct"/>
          </w:tcPr>
          <w:p w:rsidR="001040D0" w:rsidRDefault="001040D0" w:rsidP="00D073F9">
            <w:r>
              <w:t>CSA</w:t>
            </w:r>
          </w:p>
        </w:tc>
        <w:tc>
          <w:tcPr>
            <w:tcW w:w="3512" w:type="pct"/>
          </w:tcPr>
          <w:p w:rsidR="001040D0" w:rsidRDefault="001040D0" w:rsidP="001040D0">
            <w:proofErr w:type="spellStart"/>
            <w:r>
              <w:t>Climate-smart</w:t>
            </w:r>
            <w:proofErr w:type="spellEnd"/>
            <w:r>
              <w:t xml:space="preserve"> </w:t>
            </w:r>
            <w:proofErr w:type="spellStart"/>
            <w:r>
              <w:t>agriculture</w:t>
            </w:r>
            <w:proofErr w:type="spellEnd"/>
          </w:p>
        </w:tc>
      </w:tr>
      <w:tr w:rsidR="004A6591" w:rsidRPr="00D073F9" w:rsidTr="00381FCF">
        <w:trPr>
          <w:trHeight w:hRule="exact" w:val="340"/>
        </w:trPr>
        <w:tc>
          <w:tcPr>
            <w:tcW w:w="1488" w:type="pct"/>
          </w:tcPr>
          <w:p w:rsidR="004A6591" w:rsidRDefault="004A6591" w:rsidP="00D073F9">
            <w:r>
              <w:t>DNA</w:t>
            </w:r>
          </w:p>
        </w:tc>
        <w:tc>
          <w:tcPr>
            <w:tcW w:w="3512" w:type="pct"/>
          </w:tcPr>
          <w:p w:rsidR="004A6591" w:rsidRDefault="00556830" w:rsidP="00D073F9">
            <w:proofErr w:type="spellStart"/>
            <w:r w:rsidRPr="00556830">
              <w:t>deoxyribonucleic</w:t>
            </w:r>
            <w:proofErr w:type="spellEnd"/>
            <w:r w:rsidRPr="00556830">
              <w:t xml:space="preserve"> acid</w:t>
            </w:r>
          </w:p>
        </w:tc>
      </w:tr>
      <w:tr w:rsidR="004A6591" w:rsidRPr="00D073F9" w:rsidTr="00381FCF">
        <w:trPr>
          <w:trHeight w:hRule="exact" w:val="340"/>
        </w:trPr>
        <w:tc>
          <w:tcPr>
            <w:tcW w:w="1488" w:type="pct"/>
          </w:tcPr>
          <w:p w:rsidR="004A6591" w:rsidRDefault="004A6591" w:rsidP="00D073F9">
            <w:r>
              <w:t>DPZ</w:t>
            </w:r>
          </w:p>
        </w:tc>
        <w:tc>
          <w:tcPr>
            <w:tcW w:w="3512" w:type="pct"/>
          </w:tcPr>
          <w:p w:rsidR="004A6591" w:rsidRDefault="004A6591" w:rsidP="00D073F9">
            <w:r>
              <w:t>Dálkový průzkum Země</w:t>
            </w:r>
          </w:p>
        </w:tc>
      </w:tr>
      <w:tr w:rsidR="004A6591" w:rsidRPr="00D073F9" w:rsidTr="00381FCF">
        <w:trPr>
          <w:trHeight w:hRule="exact" w:val="340"/>
        </w:trPr>
        <w:tc>
          <w:tcPr>
            <w:tcW w:w="1488" w:type="pct"/>
          </w:tcPr>
          <w:p w:rsidR="004A6591" w:rsidRPr="00D073F9" w:rsidRDefault="004A6591" w:rsidP="00D073F9">
            <w:r>
              <w:t>EAWP</w:t>
            </w:r>
          </w:p>
        </w:tc>
        <w:tc>
          <w:tcPr>
            <w:tcW w:w="3512" w:type="pct"/>
          </w:tcPr>
          <w:p w:rsidR="004A6591" w:rsidRPr="00D073F9" w:rsidRDefault="004A6591" w:rsidP="00D073F9">
            <w:r>
              <w:t xml:space="preserve">Evropská platforma pro </w:t>
            </w:r>
            <w:proofErr w:type="spellStart"/>
            <w:r>
              <w:t>welfare</w:t>
            </w:r>
            <w:proofErr w:type="spellEnd"/>
            <w:r>
              <w:t xml:space="preserve"> zvířat</w:t>
            </w:r>
          </w:p>
        </w:tc>
      </w:tr>
      <w:tr w:rsidR="004A6591" w:rsidRPr="00D073F9" w:rsidTr="00381FCF">
        <w:trPr>
          <w:trHeight w:hRule="exact" w:val="340"/>
        </w:trPr>
        <w:tc>
          <w:tcPr>
            <w:tcW w:w="1488" w:type="pct"/>
          </w:tcPr>
          <w:p w:rsidR="004A6591" w:rsidRPr="00D073F9" w:rsidRDefault="004A6591" w:rsidP="00D073F9">
            <w:r>
              <w:t>EK</w:t>
            </w:r>
          </w:p>
        </w:tc>
        <w:tc>
          <w:tcPr>
            <w:tcW w:w="3512" w:type="pct"/>
          </w:tcPr>
          <w:p w:rsidR="004A6591" w:rsidRPr="00D073F9" w:rsidRDefault="004A6591" w:rsidP="00D073F9">
            <w:r>
              <w:t>Evropská komise</w:t>
            </w:r>
          </w:p>
        </w:tc>
      </w:tr>
      <w:tr w:rsidR="00D073F9" w:rsidRPr="00D073F9" w:rsidTr="00381FCF">
        <w:trPr>
          <w:trHeight w:hRule="exact" w:val="340"/>
        </w:trPr>
        <w:tc>
          <w:tcPr>
            <w:tcW w:w="1488" w:type="pct"/>
          </w:tcPr>
          <w:p w:rsidR="00D073F9" w:rsidRPr="00D073F9" w:rsidRDefault="00D073F9" w:rsidP="00D073F9">
            <w:r w:rsidRPr="00D073F9">
              <w:t>EU</w:t>
            </w:r>
          </w:p>
        </w:tc>
        <w:tc>
          <w:tcPr>
            <w:tcW w:w="3512" w:type="pct"/>
          </w:tcPr>
          <w:p w:rsidR="00D073F9" w:rsidRPr="00D073F9" w:rsidRDefault="00D073F9" w:rsidP="00D073F9">
            <w:r w:rsidRPr="00D073F9">
              <w:t>Evropská unie</w:t>
            </w:r>
          </w:p>
        </w:tc>
      </w:tr>
      <w:tr w:rsidR="00D073F9" w:rsidRPr="00D073F9" w:rsidTr="00381FCF">
        <w:trPr>
          <w:trHeight w:hRule="exact" w:val="340"/>
        </w:trPr>
        <w:tc>
          <w:tcPr>
            <w:tcW w:w="1488" w:type="pct"/>
          </w:tcPr>
          <w:p w:rsidR="00D073F9" w:rsidRPr="00D073F9" w:rsidRDefault="00D073F9" w:rsidP="00D073F9">
            <w:r w:rsidRPr="00D073F9">
              <w:t>GA ČR</w:t>
            </w:r>
          </w:p>
        </w:tc>
        <w:tc>
          <w:tcPr>
            <w:tcW w:w="3512" w:type="pct"/>
          </w:tcPr>
          <w:p w:rsidR="00D073F9" w:rsidRPr="00D073F9" w:rsidRDefault="00D073F9" w:rsidP="00D073F9">
            <w:r w:rsidRPr="00D073F9">
              <w:t>Grantová agentura České republiky</w:t>
            </w:r>
          </w:p>
        </w:tc>
      </w:tr>
      <w:tr w:rsidR="004A6591" w:rsidRPr="00D073F9" w:rsidTr="00381FCF">
        <w:trPr>
          <w:trHeight w:hRule="exact" w:val="340"/>
        </w:trPr>
        <w:tc>
          <w:tcPr>
            <w:tcW w:w="1488" w:type="pct"/>
          </w:tcPr>
          <w:p w:rsidR="004A6591" w:rsidRPr="00D073F9" w:rsidRDefault="004A6591" w:rsidP="00D073F9">
            <w:r>
              <w:t>GAEC</w:t>
            </w:r>
          </w:p>
        </w:tc>
        <w:tc>
          <w:tcPr>
            <w:tcW w:w="3512" w:type="pct"/>
          </w:tcPr>
          <w:p w:rsidR="004A6591" w:rsidRPr="00D073F9" w:rsidRDefault="00974BC7" w:rsidP="00D073F9">
            <w:proofErr w:type="spellStart"/>
            <w:r w:rsidRPr="00974BC7">
              <w:t>Good</w:t>
            </w:r>
            <w:proofErr w:type="spellEnd"/>
            <w:r w:rsidRPr="00974BC7">
              <w:t xml:space="preserve"> </w:t>
            </w:r>
            <w:proofErr w:type="spellStart"/>
            <w:r w:rsidRPr="00974BC7">
              <w:t>Agricultu</w:t>
            </w:r>
            <w:r>
              <w:t>ral</w:t>
            </w:r>
            <w:proofErr w:type="spellEnd"/>
            <w:r>
              <w:t xml:space="preserve"> and </w:t>
            </w:r>
            <w:proofErr w:type="spellStart"/>
            <w:r>
              <w:t>Environmental</w:t>
            </w:r>
            <w:proofErr w:type="spellEnd"/>
            <w:r>
              <w:t xml:space="preserve"> </w:t>
            </w:r>
            <w:proofErr w:type="spellStart"/>
            <w:r>
              <w:t>Condition</w:t>
            </w:r>
            <w:proofErr w:type="spellEnd"/>
          </w:p>
        </w:tc>
      </w:tr>
      <w:tr w:rsidR="004A6591" w:rsidRPr="00D073F9" w:rsidTr="00381FCF">
        <w:trPr>
          <w:trHeight w:hRule="exact" w:val="340"/>
        </w:trPr>
        <w:tc>
          <w:tcPr>
            <w:tcW w:w="1488" w:type="pct"/>
          </w:tcPr>
          <w:p w:rsidR="004A6591" w:rsidRPr="00D073F9" w:rsidRDefault="004A6591" w:rsidP="00D073F9">
            <w:r>
              <w:t>GBER</w:t>
            </w:r>
          </w:p>
        </w:tc>
        <w:tc>
          <w:tcPr>
            <w:tcW w:w="3512" w:type="pct"/>
          </w:tcPr>
          <w:p w:rsidR="004A6591" w:rsidRPr="00D073F9" w:rsidRDefault="000E646D" w:rsidP="00D073F9">
            <w:r w:rsidRPr="000E646D">
              <w:t xml:space="preserve">General </w:t>
            </w:r>
            <w:proofErr w:type="spellStart"/>
            <w:r w:rsidRPr="000E646D">
              <w:t>block</w:t>
            </w:r>
            <w:proofErr w:type="spellEnd"/>
            <w:r w:rsidRPr="000E646D">
              <w:t xml:space="preserve"> </w:t>
            </w:r>
            <w:proofErr w:type="spellStart"/>
            <w:r w:rsidRPr="000E646D">
              <w:t>exemption</w:t>
            </w:r>
            <w:proofErr w:type="spellEnd"/>
            <w:r w:rsidRPr="000E646D">
              <w:t xml:space="preserve"> </w:t>
            </w:r>
            <w:proofErr w:type="spellStart"/>
            <w:r w:rsidRPr="000E646D">
              <w:t>Regulation</w:t>
            </w:r>
            <w:proofErr w:type="spellEnd"/>
          </w:p>
        </w:tc>
      </w:tr>
      <w:tr w:rsidR="00D073F9" w:rsidRPr="00D073F9" w:rsidTr="00381FCF">
        <w:trPr>
          <w:trHeight w:hRule="exact" w:val="340"/>
        </w:trPr>
        <w:tc>
          <w:tcPr>
            <w:tcW w:w="1488" w:type="pct"/>
          </w:tcPr>
          <w:p w:rsidR="00D073F9" w:rsidRPr="00D073F9" w:rsidRDefault="00D073F9" w:rsidP="00D073F9">
            <w:r w:rsidRPr="00D073F9">
              <w:t>GMO</w:t>
            </w:r>
          </w:p>
        </w:tc>
        <w:tc>
          <w:tcPr>
            <w:tcW w:w="3512" w:type="pct"/>
          </w:tcPr>
          <w:p w:rsidR="00D073F9" w:rsidRPr="00D073F9" w:rsidRDefault="00D073F9" w:rsidP="00D073F9">
            <w:r w:rsidRPr="00D073F9">
              <w:t>Geneticky modifikované organismy</w:t>
            </w:r>
          </w:p>
        </w:tc>
      </w:tr>
      <w:tr w:rsidR="001040D0" w:rsidRPr="00D073F9" w:rsidTr="00381FCF">
        <w:trPr>
          <w:trHeight w:hRule="exact" w:val="340"/>
        </w:trPr>
        <w:tc>
          <w:tcPr>
            <w:tcW w:w="1488" w:type="pct"/>
          </w:tcPr>
          <w:p w:rsidR="001040D0" w:rsidRDefault="001040D0" w:rsidP="00D073F9">
            <w:proofErr w:type="spellStart"/>
            <w:r>
              <w:t>GPT</w:t>
            </w:r>
            <w:r w:rsidR="00360E22">
              <w:t>s</w:t>
            </w:r>
            <w:proofErr w:type="spellEnd"/>
          </w:p>
        </w:tc>
        <w:tc>
          <w:tcPr>
            <w:tcW w:w="3512" w:type="pct"/>
          </w:tcPr>
          <w:p w:rsidR="001040D0" w:rsidRPr="00D073F9" w:rsidRDefault="001040D0" w:rsidP="00D073F9">
            <w:r>
              <w:t>General</w:t>
            </w:r>
            <w:r w:rsidR="00360E22">
              <w:t>-</w:t>
            </w:r>
            <w:proofErr w:type="spellStart"/>
            <w:r>
              <w:t>purpose</w:t>
            </w:r>
            <w:proofErr w:type="spellEnd"/>
            <w:r>
              <w:t xml:space="preserve"> </w:t>
            </w:r>
            <w:proofErr w:type="spellStart"/>
            <w:r>
              <w:t>technologies</w:t>
            </w:r>
            <w:proofErr w:type="spellEnd"/>
          </w:p>
        </w:tc>
      </w:tr>
      <w:tr w:rsidR="004A6591" w:rsidRPr="00D073F9" w:rsidTr="00381FCF">
        <w:trPr>
          <w:trHeight w:hRule="exact" w:val="340"/>
        </w:trPr>
        <w:tc>
          <w:tcPr>
            <w:tcW w:w="1488" w:type="pct"/>
          </w:tcPr>
          <w:p w:rsidR="004A6591" w:rsidRPr="00D073F9" w:rsidRDefault="004A6591" w:rsidP="00D073F9">
            <w:r>
              <w:t>HACCP</w:t>
            </w:r>
          </w:p>
        </w:tc>
        <w:tc>
          <w:tcPr>
            <w:tcW w:w="3512" w:type="pct"/>
          </w:tcPr>
          <w:p w:rsidR="004A6591" w:rsidRPr="00D073F9" w:rsidRDefault="00974BC7" w:rsidP="00D073F9">
            <w:r w:rsidRPr="00974BC7">
              <w:t xml:space="preserve">Hazard </w:t>
            </w:r>
            <w:proofErr w:type="spellStart"/>
            <w:r w:rsidRPr="00974BC7">
              <w:t>Analysis</w:t>
            </w:r>
            <w:proofErr w:type="spellEnd"/>
            <w:r w:rsidRPr="00974BC7">
              <w:t xml:space="preserve"> and </w:t>
            </w:r>
            <w:proofErr w:type="spellStart"/>
            <w:r w:rsidRPr="00974BC7">
              <w:t>Critical</w:t>
            </w:r>
            <w:proofErr w:type="spellEnd"/>
            <w:r w:rsidRPr="00974BC7">
              <w:t xml:space="preserve"> </w:t>
            </w:r>
            <w:proofErr w:type="spellStart"/>
            <w:r w:rsidRPr="00974BC7">
              <w:t>Control</w:t>
            </w:r>
            <w:proofErr w:type="spellEnd"/>
            <w:r w:rsidRPr="00974BC7">
              <w:t xml:space="preserve"> </w:t>
            </w:r>
            <w:proofErr w:type="spellStart"/>
            <w:r w:rsidRPr="00974BC7">
              <w:t>Points</w:t>
            </w:r>
            <w:proofErr w:type="spellEnd"/>
          </w:p>
        </w:tc>
      </w:tr>
      <w:tr w:rsidR="004A6591" w:rsidRPr="00D073F9" w:rsidTr="00381FCF">
        <w:trPr>
          <w:trHeight w:hRule="exact" w:val="340"/>
        </w:trPr>
        <w:tc>
          <w:tcPr>
            <w:tcW w:w="1488" w:type="pct"/>
          </w:tcPr>
          <w:p w:rsidR="004A6591" w:rsidRPr="00D073F9" w:rsidRDefault="004A6591" w:rsidP="00D073F9">
            <w:r>
              <w:t>HZ</w:t>
            </w:r>
          </w:p>
        </w:tc>
        <w:tc>
          <w:tcPr>
            <w:tcW w:w="3512" w:type="pct"/>
          </w:tcPr>
          <w:p w:rsidR="004A6591" w:rsidRPr="00D073F9" w:rsidRDefault="004A6591" w:rsidP="00D073F9">
            <w:r>
              <w:t>Hospodářská zvířata</w:t>
            </w:r>
          </w:p>
        </w:tc>
      </w:tr>
      <w:tr w:rsidR="00245FDB" w:rsidRPr="00D073F9" w:rsidTr="00381FCF">
        <w:trPr>
          <w:trHeight w:hRule="exact" w:val="1157"/>
        </w:trPr>
        <w:tc>
          <w:tcPr>
            <w:tcW w:w="1488" w:type="pct"/>
          </w:tcPr>
          <w:p w:rsidR="00245FDB" w:rsidRPr="00D073F9" w:rsidRDefault="00245FDB" w:rsidP="00D073F9">
            <w:proofErr w:type="spellStart"/>
            <w:r>
              <w:t>Jimp</w:t>
            </w:r>
            <w:proofErr w:type="spellEnd"/>
          </w:p>
        </w:tc>
        <w:tc>
          <w:tcPr>
            <w:tcW w:w="3512" w:type="pct"/>
          </w:tcPr>
          <w:p w:rsidR="00245FDB" w:rsidRPr="00D073F9" w:rsidRDefault="00245FDB" w:rsidP="00D073F9">
            <w:r>
              <w:t xml:space="preserve">Původní/přehledový článek v odborném periodiku, který je obsažen v databázi Web </w:t>
            </w:r>
            <w:proofErr w:type="spellStart"/>
            <w:r>
              <w:t>of</w:t>
            </w:r>
            <w:proofErr w:type="spellEnd"/>
            <w:r>
              <w:t xml:space="preserve"> Science společností Thomson Reuters s příznakem „</w:t>
            </w:r>
            <w:proofErr w:type="spellStart"/>
            <w:r>
              <w:t>Article</w:t>
            </w:r>
            <w:proofErr w:type="spellEnd"/>
            <w:r>
              <w:t>“, „</w:t>
            </w:r>
            <w:proofErr w:type="spellStart"/>
            <w:r>
              <w:t>Review</w:t>
            </w:r>
            <w:proofErr w:type="spellEnd"/>
            <w:r>
              <w:t>“, nebo „</w:t>
            </w:r>
            <w:proofErr w:type="spellStart"/>
            <w:r>
              <w:t>Letter</w:t>
            </w:r>
            <w:proofErr w:type="spellEnd"/>
            <w:r>
              <w:t>“</w:t>
            </w:r>
            <w:r w:rsidR="00D67939">
              <w:t>, v roce 2013 i „</w:t>
            </w:r>
            <w:proofErr w:type="spellStart"/>
            <w:r w:rsidR="00D67939">
              <w:t>Proceedings</w:t>
            </w:r>
            <w:proofErr w:type="spellEnd"/>
            <w:r w:rsidR="00D67939">
              <w:t xml:space="preserve"> </w:t>
            </w:r>
            <w:proofErr w:type="spellStart"/>
            <w:r w:rsidR="00D67939">
              <w:t>Paper</w:t>
            </w:r>
            <w:proofErr w:type="spellEnd"/>
            <w:r w:rsidR="00D67939">
              <w:t>“</w:t>
            </w:r>
          </w:p>
        </w:tc>
      </w:tr>
      <w:tr w:rsidR="00245FDB" w:rsidRPr="00D073F9" w:rsidTr="00381FCF">
        <w:trPr>
          <w:trHeight w:hRule="exact" w:val="845"/>
        </w:trPr>
        <w:tc>
          <w:tcPr>
            <w:tcW w:w="1488" w:type="pct"/>
          </w:tcPr>
          <w:p w:rsidR="00245FDB" w:rsidRPr="00D073F9" w:rsidRDefault="00245FDB" w:rsidP="00D073F9">
            <w:proofErr w:type="spellStart"/>
            <w:r>
              <w:t>Jrec</w:t>
            </w:r>
            <w:proofErr w:type="spellEnd"/>
          </w:p>
        </w:tc>
        <w:tc>
          <w:tcPr>
            <w:tcW w:w="3512" w:type="pct"/>
          </w:tcPr>
          <w:p w:rsidR="00245FDB" w:rsidRPr="00D073F9" w:rsidRDefault="00D67939" w:rsidP="00D073F9">
            <w:r>
              <w:t>Původní/přehledový článek v odborném periodiku, které je zařazeno v aktuálním Seznamu neimpaktovaných recenzovaných periodik vydávaných v České republice</w:t>
            </w:r>
          </w:p>
        </w:tc>
      </w:tr>
      <w:tr w:rsidR="00D073F9" w:rsidRPr="00D073F9" w:rsidTr="00381FCF">
        <w:trPr>
          <w:trHeight w:hRule="exact" w:val="340"/>
        </w:trPr>
        <w:tc>
          <w:tcPr>
            <w:tcW w:w="1488" w:type="pct"/>
          </w:tcPr>
          <w:p w:rsidR="00D073F9" w:rsidRPr="00D073F9" w:rsidRDefault="00D073F9" w:rsidP="00D073F9">
            <w:r w:rsidRPr="00D073F9">
              <w:t>KUS</w:t>
            </w:r>
          </w:p>
        </w:tc>
        <w:tc>
          <w:tcPr>
            <w:tcW w:w="3512" w:type="pct"/>
          </w:tcPr>
          <w:p w:rsidR="00D073F9" w:rsidRPr="00D073F9" w:rsidRDefault="00D073F9" w:rsidP="00D073F9">
            <w:r w:rsidRPr="00D073F9">
              <w:t>Komplexní udržitelné systémy v zemědělství</w:t>
            </w:r>
          </w:p>
        </w:tc>
      </w:tr>
      <w:tr w:rsidR="004A6591" w:rsidRPr="00D073F9" w:rsidTr="00381FCF">
        <w:trPr>
          <w:trHeight w:hRule="exact" w:val="340"/>
        </w:trPr>
        <w:tc>
          <w:tcPr>
            <w:tcW w:w="1488" w:type="pct"/>
          </w:tcPr>
          <w:p w:rsidR="004A6591" w:rsidRPr="00D073F9" w:rsidRDefault="004A6591" w:rsidP="00D073F9">
            <w:r>
              <w:t>LPIS</w:t>
            </w:r>
          </w:p>
        </w:tc>
        <w:tc>
          <w:tcPr>
            <w:tcW w:w="3512" w:type="pct"/>
          </w:tcPr>
          <w:p w:rsidR="004A6591" w:rsidRPr="00D073F9" w:rsidRDefault="00974BC7" w:rsidP="00D073F9">
            <w:r w:rsidRPr="00974BC7">
              <w:t>Veřejný registr půdy</w:t>
            </w:r>
          </w:p>
        </w:tc>
      </w:tr>
      <w:tr w:rsidR="004A6591" w:rsidRPr="00D073F9" w:rsidTr="00381FCF">
        <w:trPr>
          <w:trHeight w:hRule="exact" w:val="340"/>
        </w:trPr>
        <w:tc>
          <w:tcPr>
            <w:tcW w:w="1488" w:type="pct"/>
          </w:tcPr>
          <w:p w:rsidR="004A6591" w:rsidRPr="00D073F9" w:rsidRDefault="004A6591" w:rsidP="00D073F9">
            <w:r>
              <w:t>LFA</w:t>
            </w:r>
          </w:p>
        </w:tc>
        <w:tc>
          <w:tcPr>
            <w:tcW w:w="3512" w:type="pct"/>
          </w:tcPr>
          <w:p w:rsidR="004A6591" w:rsidRPr="00D073F9" w:rsidRDefault="00974BC7" w:rsidP="00D073F9">
            <w:proofErr w:type="spellStart"/>
            <w:r w:rsidRPr="00974BC7">
              <w:t>Less-favoured</w:t>
            </w:r>
            <w:proofErr w:type="spellEnd"/>
            <w:r w:rsidRPr="00974BC7">
              <w:t xml:space="preserve"> are</w:t>
            </w:r>
            <w:r>
              <w:t>a</w:t>
            </w:r>
          </w:p>
        </w:tc>
      </w:tr>
      <w:tr w:rsidR="004A6591" w:rsidRPr="00D073F9" w:rsidTr="00381FCF">
        <w:trPr>
          <w:trHeight w:hRule="exact" w:val="340"/>
        </w:trPr>
        <w:tc>
          <w:tcPr>
            <w:tcW w:w="1488" w:type="pct"/>
          </w:tcPr>
          <w:p w:rsidR="004A6591" w:rsidRPr="00D073F9" w:rsidRDefault="004A6591" w:rsidP="00D073F9">
            <w:r>
              <w:t>MRE</w:t>
            </w:r>
          </w:p>
        </w:tc>
        <w:tc>
          <w:tcPr>
            <w:tcW w:w="3512" w:type="pct"/>
          </w:tcPr>
          <w:p w:rsidR="004A6591" w:rsidRPr="00D073F9" w:rsidRDefault="004A6591" w:rsidP="00D073F9">
            <w:proofErr w:type="spellStart"/>
            <w:r>
              <w:t>M</w:t>
            </w:r>
            <w:r w:rsidR="00F266F4">
              <w:t>eal</w:t>
            </w:r>
            <w:proofErr w:type="spellEnd"/>
            <w:r>
              <w:t xml:space="preserve"> </w:t>
            </w:r>
            <w:proofErr w:type="spellStart"/>
            <w:r>
              <w:t>ready</w:t>
            </w:r>
            <w:proofErr w:type="spellEnd"/>
            <w:r>
              <w:t xml:space="preserve"> to </w:t>
            </w:r>
            <w:proofErr w:type="spellStart"/>
            <w:r>
              <w:t>eat</w:t>
            </w:r>
            <w:proofErr w:type="spellEnd"/>
          </w:p>
        </w:tc>
      </w:tr>
      <w:tr w:rsidR="00D073F9" w:rsidRPr="00D073F9" w:rsidTr="00381FCF">
        <w:trPr>
          <w:trHeight w:hRule="exact" w:val="340"/>
        </w:trPr>
        <w:tc>
          <w:tcPr>
            <w:tcW w:w="1488" w:type="pct"/>
          </w:tcPr>
          <w:p w:rsidR="00D073F9" w:rsidRPr="00D073F9" w:rsidRDefault="00D073F9" w:rsidP="00D073F9">
            <w:proofErr w:type="spellStart"/>
            <w:r w:rsidRPr="00D073F9">
              <w:t>MZe</w:t>
            </w:r>
            <w:proofErr w:type="spellEnd"/>
          </w:p>
        </w:tc>
        <w:tc>
          <w:tcPr>
            <w:tcW w:w="3512" w:type="pct"/>
          </w:tcPr>
          <w:p w:rsidR="00D073F9" w:rsidRPr="00D073F9" w:rsidRDefault="00D073F9" w:rsidP="00D073F9">
            <w:r w:rsidRPr="00D073F9">
              <w:t>Ministerstvo zemědělství</w:t>
            </w:r>
          </w:p>
        </w:tc>
      </w:tr>
      <w:tr w:rsidR="001040D0" w:rsidRPr="00D073F9" w:rsidTr="00381FCF">
        <w:trPr>
          <w:trHeight w:hRule="exact" w:val="340"/>
        </w:trPr>
        <w:tc>
          <w:tcPr>
            <w:tcW w:w="1488" w:type="pct"/>
          </w:tcPr>
          <w:p w:rsidR="001040D0" w:rsidRDefault="001040D0" w:rsidP="00D073F9">
            <w:r>
              <w:t>NAP</w:t>
            </w:r>
          </w:p>
        </w:tc>
        <w:tc>
          <w:tcPr>
            <w:tcW w:w="3512" w:type="pct"/>
          </w:tcPr>
          <w:p w:rsidR="001040D0" w:rsidRDefault="001040D0" w:rsidP="001040D0">
            <w:r>
              <w:t>Národní akční plán</w:t>
            </w:r>
          </w:p>
        </w:tc>
      </w:tr>
      <w:tr w:rsidR="001040D0" w:rsidRPr="00D073F9" w:rsidTr="00381FCF">
        <w:trPr>
          <w:trHeight w:hRule="exact" w:val="340"/>
        </w:trPr>
        <w:tc>
          <w:tcPr>
            <w:tcW w:w="1488" w:type="pct"/>
          </w:tcPr>
          <w:p w:rsidR="001040D0" w:rsidRPr="00D073F9" w:rsidRDefault="001040D0" w:rsidP="00D073F9">
            <w:r>
              <w:t>NP</w:t>
            </w:r>
          </w:p>
        </w:tc>
        <w:tc>
          <w:tcPr>
            <w:tcW w:w="3512" w:type="pct"/>
          </w:tcPr>
          <w:p w:rsidR="001040D0" w:rsidRPr="00D073F9" w:rsidRDefault="001040D0" w:rsidP="00D073F9">
            <w:r>
              <w:t>Národní politika</w:t>
            </w:r>
          </w:p>
        </w:tc>
      </w:tr>
      <w:tr w:rsidR="00D073F9" w:rsidRPr="00D073F9" w:rsidTr="00381FCF">
        <w:trPr>
          <w:trHeight w:hRule="exact" w:val="340"/>
        </w:trPr>
        <w:tc>
          <w:tcPr>
            <w:tcW w:w="1488" w:type="pct"/>
          </w:tcPr>
          <w:p w:rsidR="00D073F9" w:rsidRPr="00D073F9" w:rsidRDefault="00D073F9" w:rsidP="00D073F9">
            <w:r w:rsidRPr="00D073F9">
              <w:t>OP</w:t>
            </w:r>
          </w:p>
        </w:tc>
        <w:tc>
          <w:tcPr>
            <w:tcW w:w="3512" w:type="pct"/>
          </w:tcPr>
          <w:p w:rsidR="00D073F9" w:rsidRPr="00D073F9" w:rsidRDefault="00D073F9" w:rsidP="00D073F9">
            <w:r w:rsidRPr="00D073F9">
              <w:t>Operační program</w:t>
            </w:r>
          </w:p>
        </w:tc>
      </w:tr>
      <w:tr w:rsidR="00F266F4" w:rsidRPr="00D073F9" w:rsidTr="00381FCF">
        <w:trPr>
          <w:trHeight w:hRule="exact" w:val="340"/>
        </w:trPr>
        <w:tc>
          <w:tcPr>
            <w:tcW w:w="1488" w:type="pct"/>
          </w:tcPr>
          <w:p w:rsidR="00F266F4" w:rsidRDefault="00F266F4" w:rsidP="00D073F9">
            <w:r>
              <w:t>POR</w:t>
            </w:r>
          </w:p>
        </w:tc>
        <w:tc>
          <w:tcPr>
            <w:tcW w:w="3512" w:type="pct"/>
          </w:tcPr>
          <w:p w:rsidR="00F266F4" w:rsidRDefault="00F266F4" w:rsidP="00D073F9">
            <w:r>
              <w:t>Přípravky na ochranu rostlin</w:t>
            </w:r>
          </w:p>
        </w:tc>
      </w:tr>
      <w:tr w:rsidR="00F266F4" w:rsidRPr="00D073F9" w:rsidTr="00381FCF">
        <w:trPr>
          <w:trHeight w:hRule="exact" w:val="340"/>
        </w:trPr>
        <w:tc>
          <w:tcPr>
            <w:tcW w:w="1488" w:type="pct"/>
          </w:tcPr>
          <w:p w:rsidR="00F266F4" w:rsidRPr="00D073F9" w:rsidRDefault="00F266F4" w:rsidP="00D073F9">
            <w:r>
              <w:t>PRA</w:t>
            </w:r>
          </w:p>
        </w:tc>
        <w:tc>
          <w:tcPr>
            <w:tcW w:w="3512" w:type="pct"/>
          </w:tcPr>
          <w:p w:rsidR="00F266F4" w:rsidRPr="00D073F9" w:rsidRDefault="00F266F4" w:rsidP="00D073F9">
            <w:proofErr w:type="spellStart"/>
            <w:r>
              <w:t>Pet</w:t>
            </w:r>
            <w:proofErr w:type="spellEnd"/>
            <w:r>
              <w:t xml:space="preserve"> risk </w:t>
            </w:r>
            <w:proofErr w:type="spellStart"/>
            <w:r>
              <w:t>analysis</w:t>
            </w:r>
            <w:proofErr w:type="spellEnd"/>
          </w:p>
        </w:tc>
      </w:tr>
      <w:tr w:rsidR="00D073F9" w:rsidRPr="00D073F9" w:rsidTr="00381FCF">
        <w:trPr>
          <w:trHeight w:hRule="exact" w:val="340"/>
        </w:trPr>
        <w:tc>
          <w:tcPr>
            <w:tcW w:w="1488" w:type="pct"/>
          </w:tcPr>
          <w:p w:rsidR="00D073F9" w:rsidRPr="00D073F9" w:rsidRDefault="00D073F9" w:rsidP="00D073F9">
            <w:r w:rsidRPr="00D073F9">
              <w:t>PRV</w:t>
            </w:r>
          </w:p>
        </w:tc>
        <w:tc>
          <w:tcPr>
            <w:tcW w:w="3512" w:type="pct"/>
          </w:tcPr>
          <w:p w:rsidR="00D073F9" w:rsidRPr="00D073F9" w:rsidRDefault="00D073F9" w:rsidP="00D073F9">
            <w:r w:rsidRPr="00D073F9">
              <w:t>Program rozvoje venkova</w:t>
            </w:r>
          </w:p>
        </w:tc>
      </w:tr>
      <w:tr w:rsidR="00D073F9" w:rsidRPr="00D073F9" w:rsidTr="00381FCF">
        <w:trPr>
          <w:trHeight w:hRule="exact" w:val="340"/>
        </w:trPr>
        <w:tc>
          <w:tcPr>
            <w:tcW w:w="1488" w:type="pct"/>
          </w:tcPr>
          <w:p w:rsidR="00D073F9" w:rsidRPr="00D073F9" w:rsidRDefault="00D073F9" w:rsidP="00D073F9">
            <w:r w:rsidRPr="00D073F9">
              <w:t>RIV</w:t>
            </w:r>
          </w:p>
        </w:tc>
        <w:tc>
          <w:tcPr>
            <w:tcW w:w="3512" w:type="pct"/>
          </w:tcPr>
          <w:p w:rsidR="00D073F9" w:rsidRPr="00D073F9" w:rsidRDefault="00D073F9" w:rsidP="00D073F9">
            <w:r w:rsidRPr="00D073F9">
              <w:t>Rejstřík informací o výsledcích</w:t>
            </w:r>
          </w:p>
        </w:tc>
      </w:tr>
      <w:tr w:rsidR="00F266F4" w:rsidRPr="00D073F9" w:rsidTr="00381FCF">
        <w:trPr>
          <w:trHeight w:hRule="exact" w:val="340"/>
        </w:trPr>
        <w:tc>
          <w:tcPr>
            <w:tcW w:w="1488" w:type="pct"/>
          </w:tcPr>
          <w:p w:rsidR="00F266F4" w:rsidRPr="00D073F9" w:rsidRDefault="00F266F4" w:rsidP="00D073F9">
            <w:r>
              <w:t>RNA</w:t>
            </w:r>
          </w:p>
        </w:tc>
        <w:tc>
          <w:tcPr>
            <w:tcW w:w="3512" w:type="pct"/>
          </w:tcPr>
          <w:p w:rsidR="00F266F4" w:rsidRPr="00D073F9" w:rsidRDefault="00556830" w:rsidP="00D073F9">
            <w:proofErr w:type="spellStart"/>
            <w:r w:rsidRPr="00556830">
              <w:t>ribonucleic</w:t>
            </w:r>
            <w:proofErr w:type="spellEnd"/>
            <w:r w:rsidRPr="00556830">
              <w:t xml:space="preserve"> acid</w:t>
            </w:r>
          </w:p>
        </w:tc>
      </w:tr>
      <w:tr w:rsidR="00F266F4" w:rsidRPr="00D073F9" w:rsidTr="00381FCF">
        <w:trPr>
          <w:trHeight w:hRule="exact" w:val="340"/>
        </w:trPr>
        <w:tc>
          <w:tcPr>
            <w:tcW w:w="1488" w:type="pct"/>
          </w:tcPr>
          <w:p w:rsidR="00F266F4" w:rsidRPr="00D073F9" w:rsidRDefault="00F266F4" w:rsidP="00D073F9">
            <w:r>
              <w:t>SNP</w:t>
            </w:r>
          </w:p>
        </w:tc>
        <w:tc>
          <w:tcPr>
            <w:tcW w:w="3512" w:type="pct"/>
          </w:tcPr>
          <w:p w:rsidR="00F266F4" w:rsidRPr="00D073F9" w:rsidRDefault="00F266F4" w:rsidP="00D073F9">
            <w:r>
              <w:t>Single-</w:t>
            </w:r>
            <w:proofErr w:type="spellStart"/>
            <w:r>
              <w:t>nucleotide</w:t>
            </w:r>
            <w:proofErr w:type="spellEnd"/>
            <w:r>
              <w:t xml:space="preserve"> </w:t>
            </w:r>
            <w:proofErr w:type="spellStart"/>
            <w:r>
              <w:t>polymorphism</w:t>
            </w:r>
            <w:proofErr w:type="spellEnd"/>
          </w:p>
        </w:tc>
      </w:tr>
      <w:tr w:rsidR="00F266F4" w:rsidRPr="00D073F9" w:rsidTr="00381FCF">
        <w:trPr>
          <w:trHeight w:hRule="exact" w:val="340"/>
        </w:trPr>
        <w:tc>
          <w:tcPr>
            <w:tcW w:w="1488" w:type="pct"/>
          </w:tcPr>
          <w:p w:rsidR="00F266F4" w:rsidRPr="00D073F9" w:rsidRDefault="00F266F4" w:rsidP="00D073F9">
            <w:r>
              <w:t>s. r. o.</w:t>
            </w:r>
          </w:p>
        </w:tc>
        <w:tc>
          <w:tcPr>
            <w:tcW w:w="3512" w:type="pct"/>
          </w:tcPr>
          <w:p w:rsidR="00F266F4" w:rsidRPr="00D073F9" w:rsidRDefault="00F266F4" w:rsidP="00D073F9">
            <w:r>
              <w:t>Společnost s ručením omezeným</w:t>
            </w:r>
          </w:p>
        </w:tc>
      </w:tr>
      <w:tr w:rsidR="00D073F9" w:rsidRPr="00D073F9" w:rsidTr="00381FCF">
        <w:trPr>
          <w:trHeight w:hRule="exact" w:val="340"/>
        </w:trPr>
        <w:tc>
          <w:tcPr>
            <w:tcW w:w="1488" w:type="pct"/>
          </w:tcPr>
          <w:p w:rsidR="00D073F9" w:rsidRPr="00D073F9" w:rsidRDefault="00D073F9" w:rsidP="00D073F9">
            <w:r w:rsidRPr="00D073F9">
              <w:lastRenderedPageBreak/>
              <w:t>TA ČR</w:t>
            </w:r>
          </w:p>
        </w:tc>
        <w:tc>
          <w:tcPr>
            <w:tcW w:w="3512" w:type="pct"/>
          </w:tcPr>
          <w:p w:rsidR="00D073F9" w:rsidRPr="00D073F9" w:rsidRDefault="00D073F9" w:rsidP="00D073F9">
            <w:r w:rsidRPr="00D073F9">
              <w:t>Technologická agentura České republiky</w:t>
            </w:r>
          </w:p>
        </w:tc>
      </w:tr>
      <w:tr w:rsidR="001040D0" w:rsidRPr="00D073F9" w:rsidTr="00381FCF">
        <w:trPr>
          <w:trHeight w:hRule="exact" w:val="340"/>
        </w:trPr>
        <w:tc>
          <w:tcPr>
            <w:tcW w:w="1488" w:type="pct"/>
          </w:tcPr>
          <w:p w:rsidR="001040D0" w:rsidRPr="00D073F9" w:rsidRDefault="001040D0" w:rsidP="00D073F9">
            <w:r>
              <w:t>UNESCO</w:t>
            </w:r>
          </w:p>
        </w:tc>
        <w:tc>
          <w:tcPr>
            <w:tcW w:w="3512" w:type="pct"/>
          </w:tcPr>
          <w:p w:rsidR="001040D0" w:rsidRPr="00D073F9" w:rsidRDefault="001040D0" w:rsidP="00D073F9">
            <w:proofErr w:type="spellStart"/>
            <w:r w:rsidRPr="001040D0">
              <w:t>The</w:t>
            </w:r>
            <w:proofErr w:type="spellEnd"/>
            <w:r w:rsidRPr="001040D0">
              <w:t xml:space="preserve"> United </w:t>
            </w:r>
            <w:proofErr w:type="spellStart"/>
            <w:r w:rsidRPr="001040D0">
              <w:t>Nations</w:t>
            </w:r>
            <w:proofErr w:type="spellEnd"/>
            <w:r w:rsidRPr="001040D0">
              <w:t xml:space="preserve"> </w:t>
            </w:r>
            <w:proofErr w:type="spellStart"/>
            <w:r w:rsidRPr="001040D0">
              <w:t>Educational</w:t>
            </w:r>
            <w:proofErr w:type="spellEnd"/>
            <w:r w:rsidRPr="001040D0">
              <w:t xml:space="preserve">, </w:t>
            </w:r>
            <w:proofErr w:type="spellStart"/>
            <w:r w:rsidRPr="001040D0">
              <w:t>Scientific</w:t>
            </w:r>
            <w:proofErr w:type="spellEnd"/>
            <w:r w:rsidRPr="001040D0">
              <w:t xml:space="preserve"> and </w:t>
            </w:r>
            <w:proofErr w:type="spellStart"/>
            <w:r w:rsidRPr="001040D0">
              <w:t>Cultural</w:t>
            </w:r>
            <w:proofErr w:type="spellEnd"/>
            <w:r w:rsidRPr="001040D0">
              <w:t xml:space="preserve"> </w:t>
            </w:r>
            <w:proofErr w:type="spellStart"/>
            <w:r w:rsidRPr="001040D0">
              <w:t>Organization</w:t>
            </w:r>
            <w:proofErr w:type="spellEnd"/>
          </w:p>
        </w:tc>
      </w:tr>
      <w:tr w:rsidR="00D073F9" w:rsidRPr="00D073F9" w:rsidTr="00381FCF">
        <w:trPr>
          <w:trHeight w:hRule="exact" w:val="340"/>
        </w:trPr>
        <w:tc>
          <w:tcPr>
            <w:tcW w:w="1488" w:type="pct"/>
          </w:tcPr>
          <w:p w:rsidR="00D073F9" w:rsidRPr="00D073F9" w:rsidRDefault="00D073F9" w:rsidP="00D073F9">
            <w:proofErr w:type="spellStart"/>
            <w:r w:rsidRPr="00D073F9">
              <w:t>VaVaI</w:t>
            </w:r>
            <w:proofErr w:type="spellEnd"/>
          </w:p>
        </w:tc>
        <w:tc>
          <w:tcPr>
            <w:tcW w:w="3512" w:type="pct"/>
          </w:tcPr>
          <w:p w:rsidR="00D073F9" w:rsidRPr="00D073F9" w:rsidRDefault="00D073F9" w:rsidP="00D073F9">
            <w:r w:rsidRPr="00D073F9">
              <w:t>Výzkum, vývoj a inovace</w:t>
            </w:r>
          </w:p>
        </w:tc>
      </w:tr>
      <w:tr w:rsidR="001040D0" w:rsidRPr="00D073F9" w:rsidTr="00381FCF">
        <w:trPr>
          <w:trHeight w:hRule="exact" w:val="340"/>
        </w:trPr>
        <w:tc>
          <w:tcPr>
            <w:tcW w:w="1488" w:type="pct"/>
          </w:tcPr>
          <w:p w:rsidR="001040D0" w:rsidRPr="00D073F9" w:rsidRDefault="00123263" w:rsidP="001040D0">
            <w:r>
              <w:t>v. v. i.</w:t>
            </w:r>
          </w:p>
        </w:tc>
        <w:tc>
          <w:tcPr>
            <w:tcW w:w="3512" w:type="pct"/>
          </w:tcPr>
          <w:p w:rsidR="001040D0" w:rsidRPr="00D073F9" w:rsidRDefault="003A72F3" w:rsidP="00D073F9">
            <w:r>
              <w:t>Veřejná výzkumná instituce</w:t>
            </w:r>
          </w:p>
        </w:tc>
      </w:tr>
    </w:tbl>
    <w:p w:rsidR="00D073F9" w:rsidRPr="00D073F9" w:rsidRDefault="00D073F9" w:rsidP="00CF340A"/>
    <w:sectPr w:rsidR="00D073F9" w:rsidRPr="00D073F9" w:rsidSect="00A4752E">
      <w:footerReference w:type="default" r:id="rId10"/>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0F51" w:rsidRDefault="00370F51" w:rsidP="0005502D">
      <w:r>
        <w:separator/>
      </w:r>
    </w:p>
  </w:endnote>
  <w:endnote w:type="continuationSeparator" w:id="0">
    <w:p w:rsidR="00370F51" w:rsidRDefault="00370F51" w:rsidP="0005502D">
      <w:r>
        <w:continuationSeparator/>
      </w:r>
    </w:p>
  </w:endnote>
  <w:endnote w:type="continuationNotice" w:id="1">
    <w:p w:rsidR="00370F51" w:rsidRDefault="00370F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yriad Pro">
    <w:altName w:val="Arial"/>
    <w:panose1 w:val="00000000000000000000"/>
    <w:charset w:val="EE"/>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Gill Sans MT">
    <w:panose1 w:val="020B0502020104020203"/>
    <w:charset w:val="EE"/>
    <w:family w:val="swiss"/>
    <w:pitch w:val="variable"/>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B12" w:rsidRPr="00D771FA" w:rsidRDefault="00BC4B12">
    <w:pPr>
      <w:pStyle w:val="Zpat"/>
      <w:jc w:val="center"/>
      <w:rPr>
        <w:rFonts w:cs="Arial"/>
      </w:rPr>
    </w:pPr>
    <w:r w:rsidRPr="00D771FA">
      <w:rPr>
        <w:rFonts w:cs="Arial"/>
      </w:rPr>
      <w:fldChar w:fldCharType="begin"/>
    </w:r>
    <w:r w:rsidRPr="00D771FA">
      <w:rPr>
        <w:rFonts w:cs="Arial"/>
      </w:rPr>
      <w:instrText>PAGE   \* MERGEFORMAT</w:instrText>
    </w:r>
    <w:r w:rsidRPr="00D771FA">
      <w:rPr>
        <w:rFonts w:cs="Arial"/>
      </w:rPr>
      <w:fldChar w:fldCharType="separate"/>
    </w:r>
    <w:r w:rsidR="000A7410">
      <w:rPr>
        <w:rFonts w:cs="Arial"/>
        <w:noProof/>
      </w:rPr>
      <w:t>28</w:t>
    </w:r>
    <w:r w:rsidRPr="00D771FA">
      <w:rPr>
        <w:rFonts w:cs="Arial"/>
      </w:rPr>
      <w:fldChar w:fldCharType="end"/>
    </w:r>
  </w:p>
  <w:p w:rsidR="00BC4B12" w:rsidRDefault="00BC4B1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0F51" w:rsidRDefault="00370F51" w:rsidP="0005502D">
      <w:r>
        <w:separator/>
      </w:r>
    </w:p>
  </w:footnote>
  <w:footnote w:type="continuationSeparator" w:id="0">
    <w:p w:rsidR="00370F51" w:rsidRDefault="00370F51" w:rsidP="0005502D">
      <w:r>
        <w:continuationSeparator/>
      </w:r>
    </w:p>
  </w:footnote>
  <w:footnote w:type="continuationNotice" w:id="1">
    <w:p w:rsidR="00370F51" w:rsidRDefault="00370F5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667BA"/>
    <w:multiLevelType w:val="hybridMultilevel"/>
    <w:tmpl w:val="1E8086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57F7BC1"/>
    <w:multiLevelType w:val="hybridMultilevel"/>
    <w:tmpl w:val="EA6E28EA"/>
    <w:lvl w:ilvl="0" w:tplc="0405001B">
      <w:start w:val="1"/>
      <w:numFmt w:val="lowerRoman"/>
      <w:lvlText w:val="%1."/>
      <w:lvlJc w:val="righ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
    <w:nsid w:val="0A7729B3"/>
    <w:multiLevelType w:val="hybridMultilevel"/>
    <w:tmpl w:val="F73AF0F2"/>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A8A0169"/>
    <w:multiLevelType w:val="hybridMultilevel"/>
    <w:tmpl w:val="AF90BB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BA43122"/>
    <w:multiLevelType w:val="hybridMultilevel"/>
    <w:tmpl w:val="3D241D6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5">
    <w:nsid w:val="0BE03B3B"/>
    <w:multiLevelType w:val="hybridMultilevel"/>
    <w:tmpl w:val="20F00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F0E3735"/>
    <w:multiLevelType w:val="hybridMultilevel"/>
    <w:tmpl w:val="52D8B1A8"/>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F1A1DF7"/>
    <w:multiLevelType w:val="hybridMultilevel"/>
    <w:tmpl w:val="98685B4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8">
    <w:nsid w:val="10677D7D"/>
    <w:multiLevelType w:val="hybridMultilevel"/>
    <w:tmpl w:val="D42C2A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11E5368"/>
    <w:multiLevelType w:val="hybridMultilevel"/>
    <w:tmpl w:val="2E02518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0">
    <w:nsid w:val="115769A1"/>
    <w:multiLevelType w:val="hybridMultilevel"/>
    <w:tmpl w:val="324E67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6E61FC8"/>
    <w:multiLevelType w:val="hybridMultilevel"/>
    <w:tmpl w:val="C3CC24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7885F8F"/>
    <w:multiLevelType w:val="hybridMultilevel"/>
    <w:tmpl w:val="8D0CA6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1A097005"/>
    <w:multiLevelType w:val="hybridMultilevel"/>
    <w:tmpl w:val="5B08AA74"/>
    <w:lvl w:ilvl="0" w:tplc="0405001B">
      <w:start w:val="1"/>
      <w:numFmt w:val="lowerRoman"/>
      <w:lvlText w:val="%1."/>
      <w:lvlJc w:val="righ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4">
    <w:nsid w:val="1B343D1F"/>
    <w:multiLevelType w:val="hybridMultilevel"/>
    <w:tmpl w:val="0F6059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1C35498A"/>
    <w:multiLevelType w:val="hybridMultilevel"/>
    <w:tmpl w:val="0F9662B2"/>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15917BA"/>
    <w:multiLevelType w:val="hybridMultilevel"/>
    <w:tmpl w:val="007CD3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27731B3E"/>
    <w:multiLevelType w:val="hybridMultilevel"/>
    <w:tmpl w:val="8C82C6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2F713023"/>
    <w:multiLevelType w:val="hybridMultilevel"/>
    <w:tmpl w:val="28F8F61C"/>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1611CF2"/>
    <w:multiLevelType w:val="hybridMultilevel"/>
    <w:tmpl w:val="2E62DC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1C642F2"/>
    <w:multiLevelType w:val="hybridMultilevel"/>
    <w:tmpl w:val="FB86FB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350544EA"/>
    <w:multiLevelType w:val="hybridMultilevel"/>
    <w:tmpl w:val="ED9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355404AF"/>
    <w:multiLevelType w:val="hybridMultilevel"/>
    <w:tmpl w:val="C2000E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35E37388"/>
    <w:multiLevelType w:val="hybridMultilevel"/>
    <w:tmpl w:val="E528E9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37377EB4"/>
    <w:multiLevelType w:val="hybridMultilevel"/>
    <w:tmpl w:val="187001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38321EA6"/>
    <w:multiLevelType w:val="hybridMultilevel"/>
    <w:tmpl w:val="AAEEE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384C70CF"/>
    <w:multiLevelType w:val="hybridMultilevel"/>
    <w:tmpl w:val="037055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39442923"/>
    <w:multiLevelType w:val="hybridMultilevel"/>
    <w:tmpl w:val="C4F0E1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3C2055A2"/>
    <w:multiLevelType w:val="hybridMultilevel"/>
    <w:tmpl w:val="E7E4A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3D2B5A32"/>
    <w:multiLevelType w:val="hybridMultilevel"/>
    <w:tmpl w:val="B6B81E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400706CA"/>
    <w:multiLevelType w:val="hybridMultilevel"/>
    <w:tmpl w:val="4D1696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47D62107"/>
    <w:multiLevelType w:val="hybridMultilevel"/>
    <w:tmpl w:val="A90262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495B7D65"/>
    <w:multiLevelType w:val="hybridMultilevel"/>
    <w:tmpl w:val="C51A009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4CA34C01"/>
    <w:multiLevelType w:val="hybridMultilevel"/>
    <w:tmpl w:val="243ED33A"/>
    <w:lvl w:ilvl="0" w:tplc="CF0A3EF0">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34">
    <w:nsid w:val="509A6A8C"/>
    <w:multiLevelType w:val="hybridMultilevel"/>
    <w:tmpl w:val="9FFE66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51865B11"/>
    <w:multiLevelType w:val="hybridMultilevel"/>
    <w:tmpl w:val="CB1C6E4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56750411"/>
    <w:multiLevelType w:val="hybridMultilevel"/>
    <w:tmpl w:val="7B06F3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56CF1556"/>
    <w:multiLevelType w:val="hybridMultilevel"/>
    <w:tmpl w:val="6DEED8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38">
    <w:nsid w:val="576F067A"/>
    <w:multiLevelType w:val="hybridMultilevel"/>
    <w:tmpl w:val="30B637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59584D3F"/>
    <w:multiLevelType w:val="hybridMultilevel"/>
    <w:tmpl w:val="3FAC1F2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40">
    <w:nsid w:val="5A971E0B"/>
    <w:multiLevelType w:val="hybridMultilevel"/>
    <w:tmpl w:val="7EB2FB8C"/>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nsid w:val="5AFE7BF4"/>
    <w:multiLevelType w:val="hybridMultilevel"/>
    <w:tmpl w:val="4760B4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nsid w:val="60C5210B"/>
    <w:multiLevelType w:val="hybridMultilevel"/>
    <w:tmpl w:val="B37885C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43">
    <w:nsid w:val="60EE5013"/>
    <w:multiLevelType w:val="hybridMultilevel"/>
    <w:tmpl w:val="44DAEF3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618A38C8"/>
    <w:multiLevelType w:val="hybridMultilevel"/>
    <w:tmpl w:val="1FAA0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nsid w:val="66B8795F"/>
    <w:multiLevelType w:val="hybridMultilevel"/>
    <w:tmpl w:val="FB92DA8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46">
    <w:nsid w:val="686124FC"/>
    <w:multiLevelType w:val="hybridMultilevel"/>
    <w:tmpl w:val="4258B0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47">
    <w:nsid w:val="6B7D5A46"/>
    <w:multiLevelType w:val="hybridMultilevel"/>
    <w:tmpl w:val="F43C46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nsid w:val="6CB4023E"/>
    <w:multiLevelType w:val="hybridMultilevel"/>
    <w:tmpl w:val="74BE1B7C"/>
    <w:lvl w:ilvl="0" w:tplc="0405000B">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9">
    <w:nsid w:val="79F62F5E"/>
    <w:multiLevelType w:val="hybridMultilevel"/>
    <w:tmpl w:val="C70C8E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nsid w:val="7D5F7FDC"/>
    <w:multiLevelType w:val="hybridMultilevel"/>
    <w:tmpl w:val="C840C2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5"/>
  </w:num>
  <w:num w:numId="2">
    <w:abstractNumId w:val="7"/>
  </w:num>
  <w:num w:numId="3">
    <w:abstractNumId w:val="46"/>
  </w:num>
  <w:num w:numId="4">
    <w:abstractNumId w:val="39"/>
  </w:num>
  <w:num w:numId="5">
    <w:abstractNumId w:val="9"/>
  </w:num>
  <w:num w:numId="6">
    <w:abstractNumId w:val="4"/>
  </w:num>
  <w:num w:numId="7">
    <w:abstractNumId w:val="42"/>
  </w:num>
  <w:num w:numId="8">
    <w:abstractNumId w:val="37"/>
  </w:num>
  <w:num w:numId="9">
    <w:abstractNumId w:val="33"/>
  </w:num>
  <w:num w:numId="10">
    <w:abstractNumId w:val="1"/>
  </w:num>
  <w:num w:numId="11">
    <w:abstractNumId w:val="13"/>
  </w:num>
  <w:num w:numId="12">
    <w:abstractNumId w:val="42"/>
  </w:num>
  <w:num w:numId="13">
    <w:abstractNumId w:val="43"/>
  </w:num>
  <w:num w:numId="14">
    <w:abstractNumId w:val="28"/>
  </w:num>
  <w:num w:numId="15">
    <w:abstractNumId w:val="34"/>
  </w:num>
  <w:num w:numId="16">
    <w:abstractNumId w:val="14"/>
  </w:num>
  <w:num w:numId="17">
    <w:abstractNumId w:val="12"/>
  </w:num>
  <w:num w:numId="18">
    <w:abstractNumId w:val="50"/>
  </w:num>
  <w:num w:numId="19">
    <w:abstractNumId w:val="11"/>
  </w:num>
  <w:num w:numId="20">
    <w:abstractNumId w:val="15"/>
  </w:num>
  <w:num w:numId="21">
    <w:abstractNumId w:val="31"/>
  </w:num>
  <w:num w:numId="22">
    <w:abstractNumId w:val="24"/>
  </w:num>
  <w:num w:numId="23">
    <w:abstractNumId w:val="2"/>
  </w:num>
  <w:num w:numId="24">
    <w:abstractNumId w:val="30"/>
  </w:num>
  <w:num w:numId="25">
    <w:abstractNumId w:val="32"/>
  </w:num>
  <w:num w:numId="26">
    <w:abstractNumId w:val="3"/>
  </w:num>
  <w:num w:numId="27">
    <w:abstractNumId w:val="10"/>
  </w:num>
  <w:num w:numId="28">
    <w:abstractNumId w:val="20"/>
  </w:num>
  <w:num w:numId="29">
    <w:abstractNumId w:val="16"/>
  </w:num>
  <w:num w:numId="30">
    <w:abstractNumId w:val="22"/>
  </w:num>
  <w:num w:numId="31">
    <w:abstractNumId w:val="26"/>
  </w:num>
  <w:num w:numId="32">
    <w:abstractNumId w:val="0"/>
  </w:num>
  <w:num w:numId="33">
    <w:abstractNumId w:val="21"/>
  </w:num>
  <w:num w:numId="34">
    <w:abstractNumId w:val="49"/>
  </w:num>
  <w:num w:numId="35">
    <w:abstractNumId w:val="44"/>
  </w:num>
  <w:num w:numId="36">
    <w:abstractNumId w:val="47"/>
  </w:num>
  <w:num w:numId="37">
    <w:abstractNumId w:val="41"/>
  </w:num>
  <w:num w:numId="38">
    <w:abstractNumId w:val="36"/>
  </w:num>
  <w:num w:numId="39">
    <w:abstractNumId w:val="29"/>
  </w:num>
  <w:num w:numId="40">
    <w:abstractNumId w:val="19"/>
  </w:num>
  <w:num w:numId="41">
    <w:abstractNumId w:val="25"/>
  </w:num>
  <w:num w:numId="42">
    <w:abstractNumId w:val="17"/>
  </w:num>
  <w:num w:numId="43">
    <w:abstractNumId w:val="48"/>
  </w:num>
  <w:num w:numId="44">
    <w:abstractNumId w:val="5"/>
  </w:num>
  <w:num w:numId="45">
    <w:abstractNumId w:val="23"/>
  </w:num>
  <w:num w:numId="46">
    <w:abstractNumId w:val="8"/>
  </w:num>
  <w:num w:numId="47">
    <w:abstractNumId w:val="38"/>
  </w:num>
  <w:num w:numId="48">
    <w:abstractNumId w:val="27"/>
  </w:num>
  <w:num w:numId="49">
    <w:abstractNumId w:val="40"/>
  </w:num>
  <w:num w:numId="50">
    <w:abstractNumId w:val="35"/>
  </w:num>
  <w:num w:numId="51">
    <w:abstractNumId w:val="18"/>
  </w:num>
  <w:num w:numId="52">
    <w:abstractNumId w:val="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proofState w:spelling="clean" w:grammar="clean"/>
  <w:doNotTrackMoves/>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E07438"/>
    <w:rsid w:val="00002B6F"/>
    <w:rsid w:val="0001532D"/>
    <w:rsid w:val="000154D3"/>
    <w:rsid w:val="00015F96"/>
    <w:rsid w:val="000171D5"/>
    <w:rsid w:val="000306AE"/>
    <w:rsid w:val="00032F77"/>
    <w:rsid w:val="00033150"/>
    <w:rsid w:val="00040D7B"/>
    <w:rsid w:val="0004358A"/>
    <w:rsid w:val="00043D09"/>
    <w:rsid w:val="0004616D"/>
    <w:rsid w:val="000504FB"/>
    <w:rsid w:val="00050DC0"/>
    <w:rsid w:val="00054096"/>
    <w:rsid w:val="00054810"/>
    <w:rsid w:val="0005502D"/>
    <w:rsid w:val="000607E8"/>
    <w:rsid w:val="00066F92"/>
    <w:rsid w:val="00072126"/>
    <w:rsid w:val="00074117"/>
    <w:rsid w:val="00081A0A"/>
    <w:rsid w:val="000902EB"/>
    <w:rsid w:val="0009772D"/>
    <w:rsid w:val="000A7410"/>
    <w:rsid w:val="000D776C"/>
    <w:rsid w:val="000D7C76"/>
    <w:rsid w:val="000D7D59"/>
    <w:rsid w:val="000E22F2"/>
    <w:rsid w:val="000E646D"/>
    <w:rsid w:val="000F3B6B"/>
    <w:rsid w:val="000F737E"/>
    <w:rsid w:val="001040D0"/>
    <w:rsid w:val="00110FEE"/>
    <w:rsid w:val="00120905"/>
    <w:rsid w:val="001209CA"/>
    <w:rsid w:val="00123263"/>
    <w:rsid w:val="00137319"/>
    <w:rsid w:val="00150672"/>
    <w:rsid w:val="00156F8F"/>
    <w:rsid w:val="00163951"/>
    <w:rsid w:val="00164A5A"/>
    <w:rsid w:val="001674CD"/>
    <w:rsid w:val="00175C1A"/>
    <w:rsid w:val="0018654F"/>
    <w:rsid w:val="00186CC9"/>
    <w:rsid w:val="00186EFB"/>
    <w:rsid w:val="001922CF"/>
    <w:rsid w:val="001928F9"/>
    <w:rsid w:val="00194638"/>
    <w:rsid w:val="00195771"/>
    <w:rsid w:val="001965A4"/>
    <w:rsid w:val="001975F9"/>
    <w:rsid w:val="001A0336"/>
    <w:rsid w:val="001A1473"/>
    <w:rsid w:val="001A14FD"/>
    <w:rsid w:val="001A15F4"/>
    <w:rsid w:val="001A5CCE"/>
    <w:rsid w:val="001A6CEF"/>
    <w:rsid w:val="001B7042"/>
    <w:rsid w:val="001C2CEC"/>
    <w:rsid w:val="001C6CA4"/>
    <w:rsid w:val="001C6DB4"/>
    <w:rsid w:val="001D1A4C"/>
    <w:rsid w:val="001D3DF9"/>
    <w:rsid w:val="001D3EBA"/>
    <w:rsid w:val="001D7BA4"/>
    <w:rsid w:val="001D7BD4"/>
    <w:rsid w:val="001E0064"/>
    <w:rsid w:val="001F3918"/>
    <w:rsid w:val="001F419D"/>
    <w:rsid w:val="001F6751"/>
    <w:rsid w:val="00201093"/>
    <w:rsid w:val="002038DE"/>
    <w:rsid w:val="00206B2B"/>
    <w:rsid w:val="00213795"/>
    <w:rsid w:val="002148FC"/>
    <w:rsid w:val="0021774D"/>
    <w:rsid w:val="002205C3"/>
    <w:rsid w:val="00223E3B"/>
    <w:rsid w:val="00224941"/>
    <w:rsid w:val="0022546E"/>
    <w:rsid w:val="00225474"/>
    <w:rsid w:val="00225905"/>
    <w:rsid w:val="00226771"/>
    <w:rsid w:val="00237822"/>
    <w:rsid w:val="00243921"/>
    <w:rsid w:val="00243F83"/>
    <w:rsid w:val="00245FDB"/>
    <w:rsid w:val="00261347"/>
    <w:rsid w:val="002624EC"/>
    <w:rsid w:val="00264CAA"/>
    <w:rsid w:val="00266F37"/>
    <w:rsid w:val="00270760"/>
    <w:rsid w:val="00273137"/>
    <w:rsid w:val="00274DEC"/>
    <w:rsid w:val="002751B8"/>
    <w:rsid w:val="00282941"/>
    <w:rsid w:val="00282C14"/>
    <w:rsid w:val="0028375C"/>
    <w:rsid w:val="00284186"/>
    <w:rsid w:val="0029175F"/>
    <w:rsid w:val="00291C4F"/>
    <w:rsid w:val="00291F84"/>
    <w:rsid w:val="00295952"/>
    <w:rsid w:val="002A35EC"/>
    <w:rsid w:val="002A4CD7"/>
    <w:rsid w:val="002A4D67"/>
    <w:rsid w:val="002A6DD2"/>
    <w:rsid w:val="002B2461"/>
    <w:rsid w:val="002B29B6"/>
    <w:rsid w:val="002B3C43"/>
    <w:rsid w:val="002B5392"/>
    <w:rsid w:val="002B645B"/>
    <w:rsid w:val="002B72CC"/>
    <w:rsid w:val="002C071D"/>
    <w:rsid w:val="002C638D"/>
    <w:rsid w:val="002D00DC"/>
    <w:rsid w:val="002D080D"/>
    <w:rsid w:val="002D48D6"/>
    <w:rsid w:val="002D6C82"/>
    <w:rsid w:val="002E072B"/>
    <w:rsid w:val="002E0A91"/>
    <w:rsid w:val="002E7D00"/>
    <w:rsid w:val="002F710A"/>
    <w:rsid w:val="003010BC"/>
    <w:rsid w:val="00301295"/>
    <w:rsid w:val="00302A6E"/>
    <w:rsid w:val="003038A1"/>
    <w:rsid w:val="00307C6B"/>
    <w:rsid w:val="0031049C"/>
    <w:rsid w:val="0031696A"/>
    <w:rsid w:val="0031796B"/>
    <w:rsid w:val="00317BD8"/>
    <w:rsid w:val="0032211F"/>
    <w:rsid w:val="003226A1"/>
    <w:rsid w:val="0032623E"/>
    <w:rsid w:val="0033017A"/>
    <w:rsid w:val="00332ED4"/>
    <w:rsid w:val="003336C1"/>
    <w:rsid w:val="0033387D"/>
    <w:rsid w:val="00335E1A"/>
    <w:rsid w:val="003374F7"/>
    <w:rsid w:val="00340998"/>
    <w:rsid w:val="00343D49"/>
    <w:rsid w:val="00344464"/>
    <w:rsid w:val="00344AAD"/>
    <w:rsid w:val="0034762C"/>
    <w:rsid w:val="00352052"/>
    <w:rsid w:val="0035312B"/>
    <w:rsid w:val="003531F7"/>
    <w:rsid w:val="00353B09"/>
    <w:rsid w:val="003602B4"/>
    <w:rsid w:val="003604E0"/>
    <w:rsid w:val="00360E22"/>
    <w:rsid w:val="003621AE"/>
    <w:rsid w:val="00362972"/>
    <w:rsid w:val="00364FDE"/>
    <w:rsid w:val="00365CCD"/>
    <w:rsid w:val="00370F51"/>
    <w:rsid w:val="003735F8"/>
    <w:rsid w:val="00373CB5"/>
    <w:rsid w:val="00373DA6"/>
    <w:rsid w:val="0037475E"/>
    <w:rsid w:val="0037618F"/>
    <w:rsid w:val="003813DD"/>
    <w:rsid w:val="00381FCF"/>
    <w:rsid w:val="00384102"/>
    <w:rsid w:val="00385E26"/>
    <w:rsid w:val="00391FF8"/>
    <w:rsid w:val="00392D5B"/>
    <w:rsid w:val="0039692A"/>
    <w:rsid w:val="003A17DF"/>
    <w:rsid w:val="003A2FAD"/>
    <w:rsid w:val="003A72F3"/>
    <w:rsid w:val="003A78A9"/>
    <w:rsid w:val="003B0EF5"/>
    <w:rsid w:val="003B47FF"/>
    <w:rsid w:val="003B7DEA"/>
    <w:rsid w:val="003C18AC"/>
    <w:rsid w:val="003C27D2"/>
    <w:rsid w:val="003D2510"/>
    <w:rsid w:val="003D39DA"/>
    <w:rsid w:val="003D5E91"/>
    <w:rsid w:val="003F5874"/>
    <w:rsid w:val="00402792"/>
    <w:rsid w:val="004044A5"/>
    <w:rsid w:val="00407CEA"/>
    <w:rsid w:val="00407D89"/>
    <w:rsid w:val="0042169D"/>
    <w:rsid w:val="0042426A"/>
    <w:rsid w:val="00424A01"/>
    <w:rsid w:val="00424E7B"/>
    <w:rsid w:val="00425463"/>
    <w:rsid w:val="00437E46"/>
    <w:rsid w:val="00443E11"/>
    <w:rsid w:val="0044509F"/>
    <w:rsid w:val="00445959"/>
    <w:rsid w:val="00445996"/>
    <w:rsid w:val="0044622F"/>
    <w:rsid w:val="004504A6"/>
    <w:rsid w:val="004608D6"/>
    <w:rsid w:val="004611CF"/>
    <w:rsid w:val="004622B1"/>
    <w:rsid w:val="0046275B"/>
    <w:rsid w:val="00463A32"/>
    <w:rsid w:val="00463D03"/>
    <w:rsid w:val="004644CD"/>
    <w:rsid w:val="00475CC4"/>
    <w:rsid w:val="00476D62"/>
    <w:rsid w:val="00481D7B"/>
    <w:rsid w:val="004967A1"/>
    <w:rsid w:val="004A6176"/>
    <w:rsid w:val="004A622A"/>
    <w:rsid w:val="004A6591"/>
    <w:rsid w:val="004A72CB"/>
    <w:rsid w:val="004B105E"/>
    <w:rsid w:val="004B25FC"/>
    <w:rsid w:val="004B3A0A"/>
    <w:rsid w:val="004B473C"/>
    <w:rsid w:val="004B7AE7"/>
    <w:rsid w:val="004C6453"/>
    <w:rsid w:val="004C6B4F"/>
    <w:rsid w:val="004D0C59"/>
    <w:rsid w:val="004D154A"/>
    <w:rsid w:val="004D2D75"/>
    <w:rsid w:val="004D6530"/>
    <w:rsid w:val="004E0DA9"/>
    <w:rsid w:val="00502F08"/>
    <w:rsid w:val="005034AD"/>
    <w:rsid w:val="00504BF1"/>
    <w:rsid w:val="00511ACD"/>
    <w:rsid w:val="00513427"/>
    <w:rsid w:val="00524392"/>
    <w:rsid w:val="00525EBA"/>
    <w:rsid w:val="0052737D"/>
    <w:rsid w:val="00531078"/>
    <w:rsid w:val="00531443"/>
    <w:rsid w:val="00534E68"/>
    <w:rsid w:val="00535EF7"/>
    <w:rsid w:val="005375BE"/>
    <w:rsid w:val="00540A2E"/>
    <w:rsid w:val="00540CA5"/>
    <w:rsid w:val="00541CE7"/>
    <w:rsid w:val="00554B4C"/>
    <w:rsid w:val="00556830"/>
    <w:rsid w:val="00563FF8"/>
    <w:rsid w:val="00564EB0"/>
    <w:rsid w:val="00576BD1"/>
    <w:rsid w:val="00576F57"/>
    <w:rsid w:val="005846B3"/>
    <w:rsid w:val="005850D5"/>
    <w:rsid w:val="00593707"/>
    <w:rsid w:val="005973AA"/>
    <w:rsid w:val="005976BC"/>
    <w:rsid w:val="00597E84"/>
    <w:rsid w:val="005A13A4"/>
    <w:rsid w:val="005A2041"/>
    <w:rsid w:val="005A213C"/>
    <w:rsid w:val="005A2C14"/>
    <w:rsid w:val="005A2C6C"/>
    <w:rsid w:val="005A41F7"/>
    <w:rsid w:val="005A49F6"/>
    <w:rsid w:val="005A63C6"/>
    <w:rsid w:val="005B29D6"/>
    <w:rsid w:val="005B4CE3"/>
    <w:rsid w:val="005C1624"/>
    <w:rsid w:val="005C27A6"/>
    <w:rsid w:val="005C3542"/>
    <w:rsid w:val="005C35D8"/>
    <w:rsid w:val="005D0867"/>
    <w:rsid w:val="005D1348"/>
    <w:rsid w:val="005D146B"/>
    <w:rsid w:val="005D23E5"/>
    <w:rsid w:val="005D7026"/>
    <w:rsid w:val="005D76A7"/>
    <w:rsid w:val="005E26E6"/>
    <w:rsid w:val="005E35D5"/>
    <w:rsid w:val="005E55CC"/>
    <w:rsid w:val="005F07A5"/>
    <w:rsid w:val="005F18AC"/>
    <w:rsid w:val="005F3BE8"/>
    <w:rsid w:val="005F5462"/>
    <w:rsid w:val="005F74A4"/>
    <w:rsid w:val="00602715"/>
    <w:rsid w:val="00604533"/>
    <w:rsid w:val="00604854"/>
    <w:rsid w:val="00607A53"/>
    <w:rsid w:val="00610B65"/>
    <w:rsid w:val="00612964"/>
    <w:rsid w:val="0062412A"/>
    <w:rsid w:val="0062714B"/>
    <w:rsid w:val="00637BBE"/>
    <w:rsid w:val="00642BB6"/>
    <w:rsid w:val="00644838"/>
    <w:rsid w:val="00645BFB"/>
    <w:rsid w:val="0064743E"/>
    <w:rsid w:val="00647E35"/>
    <w:rsid w:val="00653926"/>
    <w:rsid w:val="00655095"/>
    <w:rsid w:val="00656038"/>
    <w:rsid w:val="00656AED"/>
    <w:rsid w:val="00657248"/>
    <w:rsid w:val="00662831"/>
    <w:rsid w:val="00664401"/>
    <w:rsid w:val="006651C9"/>
    <w:rsid w:val="00671E8A"/>
    <w:rsid w:val="006730E9"/>
    <w:rsid w:val="00674039"/>
    <w:rsid w:val="00675608"/>
    <w:rsid w:val="006756CB"/>
    <w:rsid w:val="00675A0B"/>
    <w:rsid w:val="00681332"/>
    <w:rsid w:val="00681F39"/>
    <w:rsid w:val="00687562"/>
    <w:rsid w:val="00690F22"/>
    <w:rsid w:val="00695731"/>
    <w:rsid w:val="00697AF9"/>
    <w:rsid w:val="00697E41"/>
    <w:rsid w:val="006A00F2"/>
    <w:rsid w:val="006A5A17"/>
    <w:rsid w:val="006A7290"/>
    <w:rsid w:val="006B1B59"/>
    <w:rsid w:val="006B48E8"/>
    <w:rsid w:val="006C028D"/>
    <w:rsid w:val="006D53B2"/>
    <w:rsid w:val="006D6120"/>
    <w:rsid w:val="006E5214"/>
    <w:rsid w:val="006E59C6"/>
    <w:rsid w:val="006F264A"/>
    <w:rsid w:val="006F26AD"/>
    <w:rsid w:val="006F2B6C"/>
    <w:rsid w:val="006F4F37"/>
    <w:rsid w:val="006F4F7C"/>
    <w:rsid w:val="006F7EFC"/>
    <w:rsid w:val="00702423"/>
    <w:rsid w:val="007038FD"/>
    <w:rsid w:val="00714656"/>
    <w:rsid w:val="00720653"/>
    <w:rsid w:val="00723836"/>
    <w:rsid w:val="00723CFF"/>
    <w:rsid w:val="00730CF9"/>
    <w:rsid w:val="00733633"/>
    <w:rsid w:val="007347BA"/>
    <w:rsid w:val="00735341"/>
    <w:rsid w:val="0074103C"/>
    <w:rsid w:val="007418C4"/>
    <w:rsid w:val="007506BC"/>
    <w:rsid w:val="00751FDD"/>
    <w:rsid w:val="00754597"/>
    <w:rsid w:val="007626F1"/>
    <w:rsid w:val="00766D61"/>
    <w:rsid w:val="00770496"/>
    <w:rsid w:val="00772D8E"/>
    <w:rsid w:val="00775BBB"/>
    <w:rsid w:val="0078306E"/>
    <w:rsid w:val="007831C1"/>
    <w:rsid w:val="007839E5"/>
    <w:rsid w:val="00784B3A"/>
    <w:rsid w:val="00787EE9"/>
    <w:rsid w:val="00792C12"/>
    <w:rsid w:val="007944BF"/>
    <w:rsid w:val="007A4ED7"/>
    <w:rsid w:val="007A5E15"/>
    <w:rsid w:val="007B0888"/>
    <w:rsid w:val="007B54EE"/>
    <w:rsid w:val="007B7E8F"/>
    <w:rsid w:val="007C2EB5"/>
    <w:rsid w:val="007D5A7C"/>
    <w:rsid w:val="007E1D40"/>
    <w:rsid w:val="007E507D"/>
    <w:rsid w:val="007E5EC8"/>
    <w:rsid w:val="007E68E8"/>
    <w:rsid w:val="007F2483"/>
    <w:rsid w:val="007F39E7"/>
    <w:rsid w:val="007F7A28"/>
    <w:rsid w:val="00803A61"/>
    <w:rsid w:val="00805138"/>
    <w:rsid w:val="00807B5D"/>
    <w:rsid w:val="00807C9F"/>
    <w:rsid w:val="0081256A"/>
    <w:rsid w:val="00812F75"/>
    <w:rsid w:val="00817F8A"/>
    <w:rsid w:val="008202AE"/>
    <w:rsid w:val="00825CE9"/>
    <w:rsid w:val="00827DB5"/>
    <w:rsid w:val="008331DA"/>
    <w:rsid w:val="008368B7"/>
    <w:rsid w:val="008411EC"/>
    <w:rsid w:val="00841A53"/>
    <w:rsid w:val="008460EF"/>
    <w:rsid w:val="008478F3"/>
    <w:rsid w:val="0085238A"/>
    <w:rsid w:val="00854C55"/>
    <w:rsid w:val="008648EE"/>
    <w:rsid w:val="00865F0D"/>
    <w:rsid w:val="008712C8"/>
    <w:rsid w:val="0088059C"/>
    <w:rsid w:val="00881E47"/>
    <w:rsid w:val="00891F68"/>
    <w:rsid w:val="00892D2E"/>
    <w:rsid w:val="00897882"/>
    <w:rsid w:val="008A1784"/>
    <w:rsid w:val="008A1910"/>
    <w:rsid w:val="008A22A4"/>
    <w:rsid w:val="008A2CF0"/>
    <w:rsid w:val="008A4788"/>
    <w:rsid w:val="008A55CF"/>
    <w:rsid w:val="008A5E40"/>
    <w:rsid w:val="008A6445"/>
    <w:rsid w:val="008B05BA"/>
    <w:rsid w:val="008B05E8"/>
    <w:rsid w:val="008B1E6D"/>
    <w:rsid w:val="008B46AD"/>
    <w:rsid w:val="008B5C82"/>
    <w:rsid w:val="008B66EE"/>
    <w:rsid w:val="008B6796"/>
    <w:rsid w:val="008C10DA"/>
    <w:rsid w:val="008C6B53"/>
    <w:rsid w:val="008D36F0"/>
    <w:rsid w:val="008D5223"/>
    <w:rsid w:val="008D6CAD"/>
    <w:rsid w:val="008E3124"/>
    <w:rsid w:val="008E33C3"/>
    <w:rsid w:val="008E4372"/>
    <w:rsid w:val="008E493A"/>
    <w:rsid w:val="008F2B31"/>
    <w:rsid w:val="008F3D09"/>
    <w:rsid w:val="008F649A"/>
    <w:rsid w:val="008F7A74"/>
    <w:rsid w:val="009026F1"/>
    <w:rsid w:val="009125A1"/>
    <w:rsid w:val="00912887"/>
    <w:rsid w:val="009133DF"/>
    <w:rsid w:val="00913D13"/>
    <w:rsid w:val="00914D4B"/>
    <w:rsid w:val="00917487"/>
    <w:rsid w:val="009203FB"/>
    <w:rsid w:val="00920F56"/>
    <w:rsid w:val="009214ED"/>
    <w:rsid w:val="009226BA"/>
    <w:rsid w:val="00923CC6"/>
    <w:rsid w:val="009303AF"/>
    <w:rsid w:val="0093573E"/>
    <w:rsid w:val="00935A00"/>
    <w:rsid w:val="00936F47"/>
    <w:rsid w:val="0093775D"/>
    <w:rsid w:val="009437D1"/>
    <w:rsid w:val="009456B4"/>
    <w:rsid w:val="00945982"/>
    <w:rsid w:val="00946753"/>
    <w:rsid w:val="00954B84"/>
    <w:rsid w:val="00956E0A"/>
    <w:rsid w:val="0096166B"/>
    <w:rsid w:val="00963042"/>
    <w:rsid w:val="009670CF"/>
    <w:rsid w:val="00967B33"/>
    <w:rsid w:val="00974BC7"/>
    <w:rsid w:val="009754E6"/>
    <w:rsid w:val="00981D3A"/>
    <w:rsid w:val="00983B00"/>
    <w:rsid w:val="00985E4C"/>
    <w:rsid w:val="009867DC"/>
    <w:rsid w:val="0098776A"/>
    <w:rsid w:val="00987AA3"/>
    <w:rsid w:val="00997F54"/>
    <w:rsid w:val="009A306A"/>
    <w:rsid w:val="009A3582"/>
    <w:rsid w:val="009B26F6"/>
    <w:rsid w:val="009B2EDB"/>
    <w:rsid w:val="009C1A76"/>
    <w:rsid w:val="009D688D"/>
    <w:rsid w:val="009D6D75"/>
    <w:rsid w:val="009E22CA"/>
    <w:rsid w:val="009E24E7"/>
    <w:rsid w:val="009E35F1"/>
    <w:rsid w:val="009E695C"/>
    <w:rsid w:val="009F270B"/>
    <w:rsid w:val="009F4B89"/>
    <w:rsid w:val="009F5BC9"/>
    <w:rsid w:val="00A00B06"/>
    <w:rsid w:val="00A01E20"/>
    <w:rsid w:val="00A0231C"/>
    <w:rsid w:val="00A0240F"/>
    <w:rsid w:val="00A03A31"/>
    <w:rsid w:val="00A064F5"/>
    <w:rsid w:val="00A068C3"/>
    <w:rsid w:val="00A07941"/>
    <w:rsid w:val="00A129C2"/>
    <w:rsid w:val="00A136C1"/>
    <w:rsid w:val="00A17BBD"/>
    <w:rsid w:val="00A23BDD"/>
    <w:rsid w:val="00A30D02"/>
    <w:rsid w:val="00A31479"/>
    <w:rsid w:val="00A35FB3"/>
    <w:rsid w:val="00A3777C"/>
    <w:rsid w:val="00A418FE"/>
    <w:rsid w:val="00A46732"/>
    <w:rsid w:val="00A473F8"/>
    <w:rsid w:val="00A4752E"/>
    <w:rsid w:val="00A47CCE"/>
    <w:rsid w:val="00A47E81"/>
    <w:rsid w:val="00A5027B"/>
    <w:rsid w:val="00A51E73"/>
    <w:rsid w:val="00A54084"/>
    <w:rsid w:val="00A56DDE"/>
    <w:rsid w:val="00A65288"/>
    <w:rsid w:val="00A70016"/>
    <w:rsid w:val="00A757F3"/>
    <w:rsid w:val="00A7643D"/>
    <w:rsid w:val="00A76653"/>
    <w:rsid w:val="00A81B66"/>
    <w:rsid w:val="00A83649"/>
    <w:rsid w:val="00A86064"/>
    <w:rsid w:val="00A9127F"/>
    <w:rsid w:val="00A92327"/>
    <w:rsid w:val="00A93702"/>
    <w:rsid w:val="00A940EC"/>
    <w:rsid w:val="00A9606E"/>
    <w:rsid w:val="00A965C8"/>
    <w:rsid w:val="00A977EE"/>
    <w:rsid w:val="00AA1BF5"/>
    <w:rsid w:val="00AA1C76"/>
    <w:rsid w:val="00AA40FC"/>
    <w:rsid w:val="00AB0B0A"/>
    <w:rsid w:val="00AB4AAD"/>
    <w:rsid w:val="00AB5544"/>
    <w:rsid w:val="00AC0373"/>
    <w:rsid w:val="00AC183C"/>
    <w:rsid w:val="00AC417F"/>
    <w:rsid w:val="00AC5EDB"/>
    <w:rsid w:val="00AD19FE"/>
    <w:rsid w:val="00AD5B3F"/>
    <w:rsid w:val="00AE3DD5"/>
    <w:rsid w:val="00AE4B4B"/>
    <w:rsid w:val="00AE5FB2"/>
    <w:rsid w:val="00AF0632"/>
    <w:rsid w:val="00AF125F"/>
    <w:rsid w:val="00AF3CA3"/>
    <w:rsid w:val="00AF4D83"/>
    <w:rsid w:val="00AF7014"/>
    <w:rsid w:val="00B021C6"/>
    <w:rsid w:val="00B02D71"/>
    <w:rsid w:val="00B123DD"/>
    <w:rsid w:val="00B17AB1"/>
    <w:rsid w:val="00B32CE6"/>
    <w:rsid w:val="00B40C19"/>
    <w:rsid w:val="00B40FE7"/>
    <w:rsid w:val="00B4780C"/>
    <w:rsid w:val="00B47C18"/>
    <w:rsid w:val="00B47CF5"/>
    <w:rsid w:val="00B51384"/>
    <w:rsid w:val="00B51650"/>
    <w:rsid w:val="00B6058B"/>
    <w:rsid w:val="00B62F14"/>
    <w:rsid w:val="00B67814"/>
    <w:rsid w:val="00B835BF"/>
    <w:rsid w:val="00B87F25"/>
    <w:rsid w:val="00BA07B5"/>
    <w:rsid w:val="00BA0D38"/>
    <w:rsid w:val="00BA1436"/>
    <w:rsid w:val="00BA6035"/>
    <w:rsid w:val="00BB33D4"/>
    <w:rsid w:val="00BB6E2C"/>
    <w:rsid w:val="00BC4B12"/>
    <w:rsid w:val="00BC6AD7"/>
    <w:rsid w:val="00BD4C25"/>
    <w:rsid w:val="00BE528C"/>
    <w:rsid w:val="00BF3D1C"/>
    <w:rsid w:val="00BF7C75"/>
    <w:rsid w:val="00C0195F"/>
    <w:rsid w:val="00C03612"/>
    <w:rsid w:val="00C052EE"/>
    <w:rsid w:val="00C054FC"/>
    <w:rsid w:val="00C0676A"/>
    <w:rsid w:val="00C07221"/>
    <w:rsid w:val="00C0761B"/>
    <w:rsid w:val="00C100EC"/>
    <w:rsid w:val="00C107D7"/>
    <w:rsid w:val="00C13E47"/>
    <w:rsid w:val="00C15A92"/>
    <w:rsid w:val="00C177A3"/>
    <w:rsid w:val="00C222E1"/>
    <w:rsid w:val="00C30C30"/>
    <w:rsid w:val="00C3233A"/>
    <w:rsid w:val="00C357E3"/>
    <w:rsid w:val="00C36FD9"/>
    <w:rsid w:val="00C44F8C"/>
    <w:rsid w:val="00C45294"/>
    <w:rsid w:val="00C47BD5"/>
    <w:rsid w:val="00C5004E"/>
    <w:rsid w:val="00C53C1E"/>
    <w:rsid w:val="00C60FEE"/>
    <w:rsid w:val="00C6133A"/>
    <w:rsid w:val="00C62EA0"/>
    <w:rsid w:val="00C7194B"/>
    <w:rsid w:val="00C72841"/>
    <w:rsid w:val="00C75EAA"/>
    <w:rsid w:val="00CA28D4"/>
    <w:rsid w:val="00CA411A"/>
    <w:rsid w:val="00CA7351"/>
    <w:rsid w:val="00CB258A"/>
    <w:rsid w:val="00CB2990"/>
    <w:rsid w:val="00CB3C26"/>
    <w:rsid w:val="00CB4C79"/>
    <w:rsid w:val="00CB5FE4"/>
    <w:rsid w:val="00CC02ED"/>
    <w:rsid w:val="00CC23B7"/>
    <w:rsid w:val="00CC3967"/>
    <w:rsid w:val="00CC5433"/>
    <w:rsid w:val="00CC5844"/>
    <w:rsid w:val="00CC5F66"/>
    <w:rsid w:val="00CC692E"/>
    <w:rsid w:val="00CC6A44"/>
    <w:rsid w:val="00CC6A6E"/>
    <w:rsid w:val="00CD0196"/>
    <w:rsid w:val="00CD033E"/>
    <w:rsid w:val="00CD05B7"/>
    <w:rsid w:val="00CD34FA"/>
    <w:rsid w:val="00CD37FD"/>
    <w:rsid w:val="00CD61B3"/>
    <w:rsid w:val="00CD6271"/>
    <w:rsid w:val="00CD69EA"/>
    <w:rsid w:val="00CE5835"/>
    <w:rsid w:val="00CE7956"/>
    <w:rsid w:val="00CF1FD4"/>
    <w:rsid w:val="00CF340A"/>
    <w:rsid w:val="00CF599D"/>
    <w:rsid w:val="00CF5BFB"/>
    <w:rsid w:val="00CF687E"/>
    <w:rsid w:val="00CF7FE1"/>
    <w:rsid w:val="00D03DF0"/>
    <w:rsid w:val="00D07038"/>
    <w:rsid w:val="00D073F9"/>
    <w:rsid w:val="00D11CE8"/>
    <w:rsid w:val="00D202EC"/>
    <w:rsid w:val="00D2039B"/>
    <w:rsid w:val="00D20510"/>
    <w:rsid w:val="00D22B5F"/>
    <w:rsid w:val="00D22CCE"/>
    <w:rsid w:val="00D244EC"/>
    <w:rsid w:val="00D3188A"/>
    <w:rsid w:val="00D428E2"/>
    <w:rsid w:val="00D44788"/>
    <w:rsid w:val="00D50DE6"/>
    <w:rsid w:val="00D5414C"/>
    <w:rsid w:val="00D5424E"/>
    <w:rsid w:val="00D6216F"/>
    <w:rsid w:val="00D637B0"/>
    <w:rsid w:val="00D63CFE"/>
    <w:rsid w:val="00D64193"/>
    <w:rsid w:val="00D647FF"/>
    <w:rsid w:val="00D67939"/>
    <w:rsid w:val="00D67B9D"/>
    <w:rsid w:val="00D74956"/>
    <w:rsid w:val="00D75802"/>
    <w:rsid w:val="00D76622"/>
    <w:rsid w:val="00D771FA"/>
    <w:rsid w:val="00D96EB3"/>
    <w:rsid w:val="00DA270F"/>
    <w:rsid w:val="00DA4F39"/>
    <w:rsid w:val="00DA5DE1"/>
    <w:rsid w:val="00DB7F38"/>
    <w:rsid w:val="00DC5D9E"/>
    <w:rsid w:val="00DD219A"/>
    <w:rsid w:val="00DD5038"/>
    <w:rsid w:val="00DD7A81"/>
    <w:rsid w:val="00DE2D41"/>
    <w:rsid w:val="00DF204C"/>
    <w:rsid w:val="00DF5AFB"/>
    <w:rsid w:val="00E01932"/>
    <w:rsid w:val="00E03100"/>
    <w:rsid w:val="00E0329C"/>
    <w:rsid w:val="00E0638D"/>
    <w:rsid w:val="00E07438"/>
    <w:rsid w:val="00E10675"/>
    <w:rsid w:val="00E10F6E"/>
    <w:rsid w:val="00E12C7E"/>
    <w:rsid w:val="00E219A4"/>
    <w:rsid w:val="00E3118B"/>
    <w:rsid w:val="00E31729"/>
    <w:rsid w:val="00E32B65"/>
    <w:rsid w:val="00E3515C"/>
    <w:rsid w:val="00E35754"/>
    <w:rsid w:val="00E374EC"/>
    <w:rsid w:val="00E37B85"/>
    <w:rsid w:val="00E423CF"/>
    <w:rsid w:val="00E42F71"/>
    <w:rsid w:val="00E472E4"/>
    <w:rsid w:val="00E514F2"/>
    <w:rsid w:val="00E566FC"/>
    <w:rsid w:val="00E56F37"/>
    <w:rsid w:val="00E57508"/>
    <w:rsid w:val="00E63D2A"/>
    <w:rsid w:val="00E6489F"/>
    <w:rsid w:val="00E65567"/>
    <w:rsid w:val="00E67051"/>
    <w:rsid w:val="00E701F3"/>
    <w:rsid w:val="00E7365F"/>
    <w:rsid w:val="00E739AC"/>
    <w:rsid w:val="00E73E6D"/>
    <w:rsid w:val="00E745AE"/>
    <w:rsid w:val="00E85022"/>
    <w:rsid w:val="00E87DAC"/>
    <w:rsid w:val="00E9138D"/>
    <w:rsid w:val="00E91D2A"/>
    <w:rsid w:val="00EA17BF"/>
    <w:rsid w:val="00EA79F7"/>
    <w:rsid w:val="00EB5C67"/>
    <w:rsid w:val="00EB6EA1"/>
    <w:rsid w:val="00EB7525"/>
    <w:rsid w:val="00ED000B"/>
    <w:rsid w:val="00ED7FC6"/>
    <w:rsid w:val="00EE0372"/>
    <w:rsid w:val="00EE7259"/>
    <w:rsid w:val="00EE7AAC"/>
    <w:rsid w:val="00EF1357"/>
    <w:rsid w:val="00EF22CA"/>
    <w:rsid w:val="00EF5F4C"/>
    <w:rsid w:val="00F004D4"/>
    <w:rsid w:val="00F00F39"/>
    <w:rsid w:val="00F065A2"/>
    <w:rsid w:val="00F07192"/>
    <w:rsid w:val="00F13DFF"/>
    <w:rsid w:val="00F17411"/>
    <w:rsid w:val="00F176B6"/>
    <w:rsid w:val="00F1782E"/>
    <w:rsid w:val="00F17CDA"/>
    <w:rsid w:val="00F212F6"/>
    <w:rsid w:val="00F232E9"/>
    <w:rsid w:val="00F2376F"/>
    <w:rsid w:val="00F23A53"/>
    <w:rsid w:val="00F266F4"/>
    <w:rsid w:val="00F3484F"/>
    <w:rsid w:val="00F50324"/>
    <w:rsid w:val="00F52244"/>
    <w:rsid w:val="00F525BE"/>
    <w:rsid w:val="00F57B00"/>
    <w:rsid w:val="00F60D12"/>
    <w:rsid w:val="00F62420"/>
    <w:rsid w:val="00F663AF"/>
    <w:rsid w:val="00F66A68"/>
    <w:rsid w:val="00F734C0"/>
    <w:rsid w:val="00F73AF6"/>
    <w:rsid w:val="00F74709"/>
    <w:rsid w:val="00F77227"/>
    <w:rsid w:val="00F816F5"/>
    <w:rsid w:val="00F86453"/>
    <w:rsid w:val="00F95B79"/>
    <w:rsid w:val="00F96701"/>
    <w:rsid w:val="00FB21ED"/>
    <w:rsid w:val="00FC10D6"/>
    <w:rsid w:val="00FC1C42"/>
    <w:rsid w:val="00FC389F"/>
    <w:rsid w:val="00FD5833"/>
    <w:rsid w:val="00FE1CA8"/>
    <w:rsid w:val="00FE3815"/>
    <w:rsid w:val="00FF1F6C"/>
    <w:rsid w:val="00FF6F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B33D4"/>
    <w:rPr>
      <w:rFonts w:ascii="Arial" w:hAnsi="Arial"/>
      <w:sz w:val="22"/>
      <w:szCs w:val="22"/>
      <w:lang w:eastAsia="en-US"/>
    </w:rPr>
  </w:style>
  <w:style w:type="paragraph" w:styleId="Nadpis1">
    <w:name w:val="heading 1"/>
    <w:basedOn w:val="Normln"/>
    <w:next w:val="Normln"/>
    <w:link w:val="Nadpis1Char"/>
    <w:qFormat/>
    <w:locked/>
    <w:rsid w:val="00BB33D4"/>
    <w:pPr>
      <w:keepNext/>
      <w:keepLines/>
      <w:spacing w:line="360" w:lineRule="auto"/>
      <w:outlineLvl w:val="0"/>
    </w:pPr>
    <w:rPr>
      <w:rFonts w:eastAsiaTheme="majorEastAsia" w:cstheme="majorBidi"/>
      <w:b/>
      <w:bCs/>
      <w:szCs w:val="28"/>
    </w:rPr>
  </w:style>
  <w:style w:type="paragraph" w:styleId="Nadpis2">
    <w:name w:val="heading 2"/>
    <w:aliases w:val="Koncepce_2"/>
    <w:basedOn w:val="Normln"/>
    <w:next w:val="Normln"/>
    <w:link w:val="Nadpis2Char"/>
    <w:qFormat/>
    <w:locked/>
    <w:rsid w:val="00BB33D4"/>
    <w:pPr>
      <w:keepNext/>
      <w:spacing w:line="360" w:lineRule="auto"/>
      <w:jc w:val="both"/>
      <w:outlineLvl w:val="1"/>
    </w:pPr>
    <w:rPr>
      <w:rFonts w:eastAsia="Times New Roman"/>
      <w:b/>
      <w:bCs/>
      <w:szCs w:val="24"/>
      <w:lang w:val="x-none" w:eastAsia="x-none"/>
    </w:rPr>
  </w:style>
  <w:style w:type="paragraph" w:styleId="Nadpis3">
    <w:name w:val="heading 3"/>
    <w:basedOn w:val="Normln"/>
    <w:next w:val="Normln"/>
    <w:link w:val="Nadpis3Char"/>
    <w:unhideWhenUsed/>
    <w:qFormat/>
    <w:locked/>
    <w:rsid w:val="008F3D09"/>
    <w:pPr>
      <w:keepNext/>
      <w:keepLines/>
      <w:spacing w:line="360" w:lineRule="auto"/>
      <w:outlineLvl w:val="2"/>
    </w:pPr>
    <w:rPr>
      <w:rFonts w:eastAsia="Times New Roman"/>
      <w:bCs/>
      <w:i/>
      <w:szCs w:val="20"/>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194638"/>
    <w:pPr>
      <w:tabs>
        <w:tab w:val="center" w:pos="4536"/>
        <w:tab w:val="right" w:pos="9072"/>
      </w:tabs>
    </w:pPr>
    <w:rPr>
      <w:sz w:val="20"/>
      <w:szCs w:val="20"/>
      <w:lang w:val="x-none" w:eastAsia="x-none"/>
    </w:rPr>
  </w:style>
  <w:style w:type="character" w:customStyle="1" w:styleId="ZhlavChar">
    <w:name w:val="Záhlaví Char"/>
    <w:link w:val="Zhlav"/>
    <w:uiPriority w:val="99"/>
    <w:locked/>
    <w:rsid w:val="0005502D"/>
    <w:rPr>
      <w:lang w:val="x-none" w:eastAsia="x-none"/>
    </w:rPr>
  </w:style>
  <w:style w:type="paragraph" w:styleId="Zpat">
    <w:name w:val="footer"/>
    <w:basedOn w:val="Normln"/>
    <w:link w:val="ZpatChar"/>
    <w:uiPriority w:val="99"/>
    <w:rsid w:val="00194638"/>
    <w:pPr>
      <w:tabs>
        <w:tab w:val="center" w:pos="4536"/>
        <w:tab w:val="right" w:pos="9072"/>
      </w:tabs>
    </w:pPr>
    <w:rPr>
      <w:sz w:val="20"/>
      <w:szCs w:val="20"/>
      <w:lang w:val="x-none" w:eastAsia="x-none"/>
    </w:rPr>
  </w:style>
  <w:style w:type="character" w:customStyle="1" w:styleId="ZpatChar">
    <w:name w:val="Zápatí Char"/>
    <w:link w:val="Zpat"/>
    <w:uiPriority w:val="99"/>
    <w:locked/>
    <w:rsid w:val="0005502D"/>
    <w:rPr>
      <w:lang w:val="x-none" w:eastAsia="x-none"/>
    </w:rPr>
  </w:style>
  <w:style w:type="paragraph" w:styleId="Odstavecseseznamem">
    <w:name w:val="List Paragraph"/>
    <w:basedOn w:val="Normln"/>
    <w:uiPriority w:val="34"/>
    <w:qFormat/>
    <w:rsid w:val="00AC5EDB"/>
    <w:pPr>
      <w:ind w:left="720"/>
    </w:pPr>
  </w:style>
  <w:style w:type="paragraph" w:customStyle="1" w:styleId="Default">
    <w:name w:val="Default"/>
    <w:rsid w:val="00914D4B"/>
    <w:pPr>
      <w:autoSpaceDE w:val="0"/>
      <w:autoSpaceDN w:val="0"/>
      <w:adjustRightInd w:val="0"/>
    </w:pPr>
    <w:rPr>
      <w:rFonts w:ascii="Myriad Pro" w:hAnsi="Myriad Pro" w:cs="Myriad Pro"/>
      <w:color w:val="000000"/>
      <w:sz w:val="24"/>
      <w:szCs w:val="24"/>
      <w:lang w:eastAsia="en-US"/>
    </w:rPr>
  </w:style>
  <w:style w:type="paragraph" w:customStyle="1" w:styleId="Pa12">
    <w:name w:val="Pa12"/>
    <w:basedOn w:val="Default"/>
    <w:next w:val="Default"/>
    <w:uiPriority w:val="99"/>
    <w:rsid w:val="00914D4B"/>
    <w:pPr>
      <w:spacing w:line="141" w:lineRule="atLeast"/>
    </w:pPr>
    <w:rPr>
      <w:rFonts w:cs="Times New Roman"/>
      <w:color w:val="auto"/>
    </w:rPr>
  </w:style>
  <w:style w:type="paragraph" w:customStyle="1" w:styleId="Pa13">
    <w:name w:val="Pa13"/>
    <w:basedOn w:val="Default"/>
    <w:next w:val="Default"/>
    <w:uiPriority w:val="99"/>
    <w:rsid w:val="00914D4B"/>
    <w:pPr>
      <w:spacing w:line="141" w:lineRule="atLeast"/>
    </w:pPr>
    <w:rPr>
      <w:rFonts w:cs="Times New Roman"/>
      <w:color w:val="auto"/>
    </w:rPr>
  </w:style>
  <w:style w:type="paragraph" w:styleId="Textbubliny">
    <w:name w:val="Balloon Text"/>
    <w:basedOn w:val="Normln"/>
    <w:link w:val="TextbublinyChar"/>
    <w:uiPriority w:val="99"/>
    <w:semiHidden/>
    <w:rsid w:val="001A15F4"/>
    <w:rPr>
      <w:rFonts w:ascii="Tahoma" w:hAnsi="Tahoma"/>
      <w:sz w:val="16"/>
      <w:szCs w:val="16"/>
      <w:lang w:val="x-none" w:eastAsia="x-none"/>
    </w:rPr>
  </w:style>
  <w:style w:type="character" w:customStyle="1" w:styleId="TextbublinyChar">
    <w:name w:val="Text bubliny Char"/>
    <w:link w:val="Textbubliny"/>
    <w:uiPriority w:val="99"/>
    <w:semiHidden/>
    <w:locked/>
    <w:rsid w:val="001A15F4"/>
    <w:rPr>
      <w:rFonts w:ascii="Tahoma" w:hAnsi="Tahoma" w:cs="Tahoma"/>
      <w:sz w:val="16"/>
      <w:szCs w:val="16"/>
    </w:rPr>
  </w:style>
  <w:style w:type="character" w:styleId="Odkaznakoment">
    <w:name w:val="annotation reference"/>
    <w:uiPriority w:val="99"/>
    <w:semiHidden/>
    <w:rsid w:val="00CB2990"/>
    <w:rPr>
      <w:rFonts w:cs="Times New Roman"/>
      <w:sz w:val="16"/>
      <w:szCs w:val="16"/>
    </w:rPr>
  </w:style>
  <w:style w:type="paragraph" w:styleId="Textkomente">
    <w:name w:val="annotation text"/>
    <w:basedOn w:val="Normln"/>
    <w:link w:val="TextkomenteChar"/>
    <w:uiPriority w:val="99"/>
    <w:semiHidden/>
    <w:rsid w:val="00CB2990"/>
    <w:rPr>
      <w:sz w:val="20"/>
      <w:szCs w:val="20"/>
      <w:lang w:val="x-none"/>
    </w:rPr>
  </w:style>
  <w:style w:type="character" w:customStyle="1" w:styleId="TextkomenteChar">
    <w:name w:val="Text komentáře Char"/>
    <w:link w:val="Textkomente"/>
    <w:uiPriority w:val="99"/>
    <w:semiHidden/>
    <w:locked/>
    <w:rsid w:val="005A13A4"/>
    <w:rPr>
      <w:rFonts w:cs="Times New Roman"/>
      <w:sz w:val="20"/>
      <w:szCs w:val="20"/>
      <w:lang w:eastAsia="en-US"/>
    </w:rPr>
  </w:style>
  <w:style w:type="paragraph" w:styleId="Pedmtkomente">
    <w:name w:val="annotation subject"/>
    <w:basedOn w:val="Textkomente"/>
    <w:next w:val="Textkomente"/>
    <w:link w:val="PedmtkomenteChar"/>
    <w:uiPriority w:val="99"/>
    <w:semiHidden/>
    <w:rsid w:val="00CB2990"/>
    <w:rPr>
      <w:b/>
      <w:bCs/>
    </w:rPr>
  </w:style>
  <w:style w:type="character" w:customStyle="1" w:styleId="PedmtkomenteChar">
    <w:name w:val="Předmět komentáře Char"/>
    <w:link w:val="Pedmtkomente"/>
    <w:uiPriority w:val="99"/>
    <w:semiHidden/>
    <w:locked/>
    <w:rsid w:val="005A13A4"/>
    <w:rPr>
      <w:rFonts w:cs="Times New Roman"/>
      <w:b/>
      <w:bCs/>
      <w:sz w:val="20"/>
      <w:szCs w:val="20"/>
      <w:lang w:eastAsia="en-US"/>
    </w:rPr>
  </w:style>
  <w:style w:type="character" w:styleId="Hypertextovodkaz">
    <w:name w:val="Hyperlink"/>
    <w:uiPriority w:val="99"/>
    <w:unhideWhenUsed/>
    <w:rsid w:val="00841A53"/>
    <w:rPr>
      <w:color w:val="0000FF"/>
      <w:u w:val="single"/>
    </w:rPr>
  </w:style>
  <w:style w:type="paragraph" w:styleId="Normlnweb">
    <w:name w:val="Normal (Web)"/>
    <w:basedOn w:val="Normln"/>
    <w:uiPriority w:val="99"/>
    <w:semiHidden/>
    <w:unhideWhenUsed/>
    <w:rsid w:val="00F74709"/>
    <w:pPr>
      <w:spacing w:before="100" w:beforeAutospacing="1" w:after="100" w:afterAutospacing="1"/>
    </w:pPr>
    <w:rPr>
      <w:rFonts w:ascii="Times New Roman" w:eastAsia="Times New Roman" w:hAnsi="Times New Roman"/>
      <w:sz w:val="24"/>
      <w:szCs w:val="24"/>
      <w:lang w:eastAsia="cs-CZ"/>
    </w:rPr>
  </w:style>
  <w:style w:type="paragraph" w:styleId="Bezmezer">
    <w:name w:val="No Spacing"/>
    <w:uiPriority w:val="1"/>
    <w:qFormat/>
    <w:rsid w:val="00194638"/>
    <w:rPr>
      <w:sz w:val="22"/>
      <w:szCs w:val="22"/>
      <w:lang w:eastAsia="en-US"/>
    </w:rPr>
  </w:style>
  <w:style w:type="character" w:customStyle="1" w:styleId="apple-converted-space">
    <w:name w:val="apple-converted-space"/>
    <w:basedOn w:val="Standardnpsmoodstavce"/>
    <w:rsid w:val="00FE1CA8"/>
  </w:style>
  <w:style w:type="character" w:customStyle="1" w:styleId="Nadpis2Char">
    <w:name w:val="Nadpis 2 Char"/>
    <w:aliases w:val="Koncepce_2 Char"/>
    <w:link w:val="Nadpis2"/>
    <w:rsid w:val="00BB33D4"/>
    <w:rPr>
      <w:rFonts w:ascii="Arial" w:eastAsia="Times New Roman" w:hAnsi="Arial"/>
      <w:b/>
      <w:bCs/>
      <w:sz w:val="22"/>
      <w:szCs w:val="24"/>
      <w:lang w:val="x-none" w:eastAsia="x-none"/>
    </w:rPr>
  </w:style>
  <w:style w:type="character" w:customStyle="1" w:styleId="Nadpis3Char">
    <w:name w:val="Nadpis 3 Char"/>
    <w:link w:val="Nadpis3"/>
    <w:rsid w:val="008F3D09"/>
    <w:rPr>
      <w:rFonts w:ascii="Arial" w:eastAsia="Times New Roman" w:hAnsi="Arial"/>
      <w:bCs/>
      <w:i/>
      <w:sz w:val="22"/>
      <w:lang w:val="x-none" w:eastAsia="en-US"/>
    </w:rPr>
  </w:style>
  <w:style w:type="paragraph" w:styleId="Zkladntext">
    <w:name w:val="Body Text"/>
    <w:aliases w:val="bt,text,Body Text2"/>
    <w:basedOn w:val="Normln"/>
    <w:link w:val="ZkladntextChar"/>
    <w:uiPriority w:val="99"/>
    <w:rsid w:val="00194638"/>
    <w:pPr>
      <w:spacing w:after="120"/>
      <w:jc w:val="both"/>
    </w:pPr>
    <w:rPr>
      <w:rFonts w:ascii="Gill Sans MT" w:eastAsia="Times New Roman" w:hAnsi="Gill Sans MT"/>
      <w:sz w:val="20"/>
      <w:szCs w:val="24"/>
      <w:lang w:val="x-none" w:eastAsia="x-none"/>
    </w:rPr>
  </w:style>
  <w:style w:type="character" w:customStyle="1" w:styleId="ZkladntextChar">
    <w:name w:val="Základní text Char"/>
    <w:aliases w:val="bt Char,text Char,Body Text2 Char"/>
    <w:link w:val="Zkladntext"/>
    <w:uiPriority w:val="99"/>
    <w:rsid w:val="002B5392"/>
    <w:rPr>
      <w:rFonts w:ascii="Gill Sans MT" w:eastAsia="Times New Roman" w:hAnsi="Gill Sans MT"/>
      <w:szCs w:val="24"/>
      <w:lang w:val="x-none" w:eastAsia="x-none"/>
    </w:rPr>
  </w:style>
  <w:style w:type="paragraph" w:styleId="Textpoznpodarou">
    <w:name w:val="footnote text"/>
    <w:basedOn w:val="Normln"/>
    <w:link w:val="TextpoznpodarouChar"/>
    <w:uiPriority w:val="99"/>
    <w:rsid w:val="002B5392"/>
    <w:pPr>
      <w:overflowPunct w:val="0"/>
      <w:autoSpaceDE w:val="0"/>
      <w:autoSpaceDN w:val="0"/>
      <w:adjustRightInd w:val="0"/>
      <w:spacing w:after="120"/>
      <w:jc w:val="both"/>
      <w:textAlignment w:val="baseline"/>
    </w:pPr>
    <w:rPr>
      <w:rFonts w:ascii="Gill Sans MT" w:eastAsia="Times New Roman" w:hAnsi="Gill Sans MT"/>
      <w:sz w:val="20"/>
      <w:szCs w:val="20"/>
      <w:lang w:val="x-none" w:eastAsia="x-none"/>
    </w:rPr>
  </w:style>
  <w:style w:type="character" w:customStyle="1" w:styleId="TextpoznpodarouChar">
    <w:name w:val="Text pozn. pod čarou Char"/>
    <w:link w:val="Textpoznpodarou"/>
    <w:uiPriority w:val="99"/>
    <w:rsid w:val="002B5392"/>
    <w:rPr>
      <w:rFonts w:ascii="Gill Sans MT" w:eastAsia="Times New Roman" w:hAnsi="Gill Sans MT"/>
      <w:sz w:val="20"/>
      <w:szCs w:val="20"/>
    </w:rPr>
  </w:style>
  <w:style w:type="paragraph" w:styleId="Revize">
    <w:name w:val="Revision"/>
    <w:hidden/>
    <w:uiPriority w:val="99"/>
    <w:semiHidden/>
    <w:rsid w:val="00194638"/>
    <w:rPr>
      <w:sz w:val="22"/>
      <w:szCs w:val="22"/>
      <w:lang w:eastAsia="en-US"/>
    </w:rPr>
  </w:style>
  <w:style w:type="character" w:customStyle="1" w:styleId="Nadpis1Char">
    <w:name w:val="Nadpis 1 Char"/>
    <w:basedOn w:val="Standardnpsmoodstavce"/>
    <w:link w:val="Nadpis1"/>
    <w:rsid w:val="00BB33D4"/>
    <w:rPr>
      <w:rFonts w:ascii="Arial" w:eastAsiaTheme="majorEastAsia" w:hAnsi="Arial" w:cstheme="majorBidi"/>
      <w:b/>
      <w:bCs/>
      <w:sz w:val="22"/>
      <w:szCs w:val="28"/>
      <w:lang w:eastAsia="en-US"/>
    </w:rPr>
  </w:style>
  <w:style w:type="paragraph" w:styleId="Nadpisobsahu">
    <w:name w:val="TOC Heading"/>
    <w:basedOn w:val="Nadpis1"/>
    <w:next w:val="Normln"/>
    <w:uiPriority w:val="39"/>
    <w:semiHidden/>
    <w:unhideWhenUsed/>
    <w:qFormat/>
    <w:rsid w:val="00BB33D4"/>
    <w:pPr>
      <w:spacing w:before="480" w:line="276" w:lineRule="auto"/>
      <w:outlineLvl w:val="9"/>
    </w:pPr>
    <w:rPr>
      <w:rFonts w:asciiTheme="majorHAnsi" w:hAnsiTheme="majorHAnsi"/>
      <w:color w:val="365F91" w:themeColor="accent1" w:themeShade="BF"/>
      <w:sz w:val="28"/>
      <w:lang w:eastAsia="cs-CZ"/>
    </w:rPr>
  </w:style>
  <w:style w:type="paragraph" w:styleId="Obsah2">
    <w:name w:val="toc 2"/>
    <w:basedOn w:val="Normln"/>
    <w:next w:val="Normln"/>
    <w:autoRedefine/>
    <w:uiPriority w:val="39"/>
    <w:locked/>
    <w:rsid w:val="00BB33D4"/>
    <w:pPr>
      <w:spacing w:after="100"/>
      <w:ind w:left="220"/>
    </w:pPr>
  </w:style>
  <w:style w:type="paragraph" w:styleId="Obsah1">
    <w:name w:val="toc 1"/>
    <w:basedOn w:val="Normln"/>
    <w:next w:val="Normln"/>
    <w:autoRedefine/>
    <w:uiPriority w:val="39"/>
    <w:locked/>
    <w:rsid w:val="00BB33D4"/>
    <w:pPr>
      <w:spacing w:after="100"/>
    </w:pPr>
  </w:style>
  <w:style w:type="paragraph" w:styleId="Obsah3">
    <w:name w:val="toc 3"/>
    <w:basedOn w:val="Normln"/>
    <w:next w:val="Normln"/>
    <w:autoRedefine/>
    <w:uiPriority w:val="39"/>
    <w:locked/>
    <w:rsid w:val="008712C8"/>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B33D4"/>
    <w:rPr>
      <w:rFonts w:ascii="Arial" w:hAnsi="Arial"/>
      <w:sz w:val="22"/>
      <w:szCs w:val="22"/>
      <w:lang w:eastAsia="en-US"/>
    </w:rPr>
  </w:style>
  <w:style w:type="paragraph" w:styleId="Nadpis1">
    <w:name w:val="heading 1"/>
    <w:basedOn w:val="Normln"/>
    <w:next w:val="Normln"/>
    <w:link w:val="Nadpis1Char"/>
    <w:qFormat/>
    <w:locked/>
    <w:rsid w:val="00BB33D4"/>
    <w:pPr>
      <w:keepNext/>
      <w:keepLines/>
      <w:spacing w:line="360" w:lineRule="auto"/>
      <w:outlineLvl w:val="0"/>
    </w:pPr>
    <w:rPr>
      <w:rFonts w:eastAsiaTheme="majorEastAsia" w:cstheme="majorBidi"/>
      <w:b/>
      <w:bCs/>
      <w:szCs w:val="28"/>
    </w:rPr>
  </w:style>
  <w:style w:type="paragraph" w:styleId="Nadpis2">
    <w:name w:val="heading 2"/>
    <w:aliases w:val="Koncepce_2"/>
    <w:basedOn w:val="Normln"/>
    <w:next w:val="Normln"/>
    <w:link w:val="Nadpis2Char"/>
    <w:qFormat/>
    <w:locked/>
    <w:rsid w:val="00BB33D4"/>
    <w:pPr>
      <w:keepNext/>
      <w:spacing w:line="360" w:lineRule="auto"/>
      <w:jc w:val="both"/>
      <w:outlineLvl w:val="1"/>
    </w:pPr>
    <w:rPr>
      <w:rFonts w:eastAsia="Times New Roman"/>
      <w:b/>
      <w:bCs/>
      <w:szCs w:val="24"/>
      <w:lang w:val="x-none" w:eastAsia="x-none"/>
    </w:rPr>
  </w:style>
  <w:style w:type="paragraph" w:styleId="Nadpis3">
    <w:name w:val="heading 3"/>
    <w:basedOn w:val="Normln"/>
    <w:next w:val="Normln"/>
    <w:link w:val="Nadpis3Char"/>
    <w:unhideWhenUsed/>
    <w:qFormat/>
    <w:locked/>
    <w:rsid w:val="008F3D09"/>
    <w:pPr>
      <w:keepNext/>
      <w:keepLines/>
      <w:spacing w:line="360" w:lineRule="auto"/>
      <w:outlineLvl w:val="2"/>
    </w:pPr>
    <w:rPr>
      <w:rFonts w:eastAsia="Times New Roman"/>
      <w:bCs/>
      <w:i/>
      <w:szCs w:val="20"/>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194638"/>
    <w:pPr>
      <w:tabs>
        <w:tab w:val="center" w:pos="4536"/>
        <w:tab w:val="right" w:pos="9072"/>
      </w:tabs>
    </w:pPr>
    <w:rPr>
      <w:sz w:val="20"/>
      <w:szCs w:val="20"/>
      <w:lang w:val="x-none" w:eastAsia="x-none"/>
    </w:rPr>
  </w:style>
  <w:style w:type="character" w:customStyle="1" w:styleId="ZhlavChar">
    <w:name w:val="Záhlaví Char"/>
    <w:link w:val="Zhlav"/>
    <w:uiPriority w:val="99"/>
    <w:locked/>
    <w:rsid w:val="0005502D"/>
    <w:rPr>
      <w:lang w:val="x-none" w:eastAsia="x-none"/>
    </w:rPr>
  </w:style>
  <w:style w:type="paragraph" w:styleId="Zpat">
    <w:name w:val="footer"/>
    <w:basedOn w:val="Normln"/>
    <w:link w:val="ZpatChar"/>
    <w:uiPriority w:val="99"/>
    <w:rsid w:val="00194638"/>
    <w:pPr>
      <w:tabs>
        <w:tab w:val="center" w:pos="4536"/>
        <w:tab w:val="right" w:pos="9072"/>
      </w:tabs>
    </w:pPr>
    <w:rPr>
      <w:sz w:val="20"/>
      <w:szCs w:val="20"/>
      <w:lang w:val="x-none" w:eastAsia="x-none"/>
    </w:rPr>
  </w:style>
  <w:style w:type="character" w:customStyle="1" w:styleId="ZpatChar">
    <w:name w:val="Zápatí Char"/>
    <w:link w:val="Zpat"/>
    <w:uiPriority w:val="99"/>
    <w:locked/>
    <w:rsid w:val="0005502D"/>
    <w:rPr>
      <w:lang w:val="x-none" w:eastAsia="x-none"/>
    </w:rPr>
  </w:style>
  <w:style w:type="paragraph" w:styleId="Odstavecseseznamem">
    <w:name w:val="List Paragraph"/>
    <w:basedOn w:val="Normln"/>
    <w:uiPriority w:val="34"/>
    <w:qFormat/>
    <w:rsid w:val="00AC5EDB"/>
    <w:pPr>
      <w:ind w:left="720"/>
    </w:pPr>
  </w:style>
  <w:style w:type="paragraph" w:customStyle="1" w:styleId="Default">
    <w:name w:val="Default"/>
    <w:rsid w:val="00914D4B"/>
    <w:pPr>
      <w:autoSpaceDE w:val="0"/>
      <w:autoSpaceDN w:val="0"/>
      <w:adjustRightInd w:val="0"/>
    </w:pPr>
    <w:rPr>
      <w:rFonts w:ascii="Myriad Pro" w:hAnsi="Myriad Pro" w:cs="Myriad Pro"/>
      <w:color w:val="000000"/>
      <w:sz w:val="24"/>
      <w:szCs w:val="24"/>
      <w:lang w:eastAsia="en-US"/>
    </w:rPr>
  </w:style>
  <w:style w:type="paragraph" w:customStyle="1" w:styleId="Pa12">
    <w:name w:val="Pa12"/>
    <w:basedOn w:val="Default"/>
    <w:next w:val="Default"/>
    <w:uiPriority w:val="99"/>
    <w:rsid w:val="00914D4B"/>
    <w:pPr>
      <w:spacing w:line="141" w:lineRule="atLeast"/>
    </w:pPr>
    <w:rPr>
      <w:rFonts w:cs="Times New Roman"/>
      <w:color w:val="auto"/>
    </w:rPr>
  </w:style>
  <w:style w:type="paragraph" w:customStyle="1" w:styleId="Pa13">
    <w:name w:val="Pa13"/>
    <w:basedOn w:val="Default"/>
    <w:next w:val="Default"/>
    <w:uiPriority w:val="99"/>
    <w:rsid w:val="00914D4B"/>
    <w:pPr>
      <w:spacing w:line="141" w:lineRule="atLeast"/>
    </w:pPr>
    <w:rPr>
      <w:rFonts w:cs="Times New Roman"/>
      <w:color w:val="auto"/>
    </w:rPr>
  </w:style>
  <w:style w:type="paragraph" w:styleId="Textbubliny">
    <w:name w:val="Balloon Text"/>
    <w:basedOn w:val="Normln"/>
    <w:link w:val="TextbublinyChar"/>
    <w:uiPriority w:val="99"/>
    <w:semiHidden/>
    <w:rsid w:val="001A15F4"/>
    <w:rPr>
      <w:rFonts w:ascii="Tahoma" w:hAnsi="Tahoma"/>
      <w:sz w:val="16"/>
      <w:szCs w:val="16"/>
      <w:lang w:val="x-none" w:eastAsia="x-none"/>
    </w:rPr>
  </w:style>
  <w:style w:type="character" w:customStyle="1" w:styleId="TextbublinyChar">
    <w:name w:val="Text bubliny Char"/>
    <w:link w:val="Textbubliny"/>
    <w:uiPriority w:val="99"/>
    <w:semiHidden/>
    <w:locked/>
    <w:rsid w:val="001A15F4"/>
    <w:rPr>
      <w:rFonts w:ascii="Tahoma" w:hAnsi="Tahoma" w:cs="Tahoma"/>
      <w:sz w:val="16"/>
      <w:szCs w:val="16"/>
    </w:rPr>
  </w:style>
  <w:style w:type="character" w:styleId="Odkaznakoment">
    <w:name w:val="annotation reference"/>
    <w:uiPriority w:val="99"/>
    <w:semiHidden/>
    <w:rsid w:val="00CB2990"/>
    <w:rPr>
      <w:rFonts w:cs="Times New Roman"/>
      <w:sz w:val="16"/>
      <w:szCs w:val="16"/>
    </w:rPr>
  </w:style>
  <w:style w:type="paragraph" w:styleId="Textkomente">
    <w:name w:val="annotation text"/>
    <w:basedOn w:val="Normln"/>
    <w:link w:val="TextkomenteChar"/>
    <w:uiPriority w:val="99"/>
    <w:semiHidden/>
    <w:rsid w:val="00CB2990"/>
    <w:rPr>
      <w:sz w:val="20"/>
      <w:szCs w:val="20"/>
      <w:lang w:val="x-none"/>
    </w:rPr>
  </w:style>
  <w:style w:type="character" w:customStyle="1" w:styleId="TextkomenteChar">
    <w:name w:val="Text komentáře Char"/>
    <w:link w:val="Textkomente"/>
    <w:uiPriority w:val="99"/>
    <w:semiHidden/>
    <w:locked/>
    <w:rsid w:val="005A13A4"/>
    <w:rPr>
      <w:rFonts w:cs="Times New Roman"/>
      <w:sz w:val="20"/>
      <w:szCs w:val="20"/>
      <w:lang w:eastAsia="en-US"/>
    </w:rPr>
  </w:style>
  <w:style w:type="paragraph" w:styleId="Pedmtkomente">
    <w:name w:val="annotation subject"/>
    <w:basedOn w:val="Textkomente"/>
    <w:next w:val="Textkomente"/>
    <w:link w:val="PedmtkomenteChar"/>
    <w:uiPriority w:val="99"/>
    <w:semiHidden/>
    <w:rsid w:val="00CB2990"/>
    <w:rPr>
      <w:b/>
      <w:bCs/>
    </w:rPr>
  </w:style>
  <w:style w:type="character" w:customStyle="1" w:styleId="PedmtkomenteChar">
    <w:name w:val="Předmět komentáře Char"/>
    <w:link w:val="Pedmtkomente"/>
    <w:uiPriority w:val="99"/>
    <w:semiHidden/>
    <w:locked/>
    <w:rsid w:val="005A13A4"/>
    <w:rPr>
      <w:rFonts w:cs="Times New Roman"/>
      <w:b/>
      <w:bCs/>
      <w:sz w:val="20"/>
      <w:szCs w:val="20"/>
      <w:lang w:eastAsia="en-US"/>
    </w:rPr>
  </w:style>
  <w:style w:type="character" w:styleId="Hypertextovodkaz">
    <w:name w:val="Hyperlink"/>
    <w:uiPriority w:val="99"/>
    <w:unhideWhenUsed/>
    <w:rsid w:val="00841A53"/>
    <w:rPr>
      <w:color w:val="0000FF"/>
      <w:u w:val="single"/>
    </w:rPr>
  </w:style>
  <w:style w:type="paragraph" w:styleId="Normlnweb">
    <w:name w:val="Normal (Web)"/>
    <w:basedOn w:val="Normln"/>
    <w:uiPriority w:val="99"/>
    <w:semiHidden/>
    <w:unhideWhenUsed/>
    <w:rsid w:val="00F74709"/>
    <w:pPr>
      <w:spacing w:before="100" w:beforeAutospacing="1" w:after="100" w:afterAutospacing="1"/>
    </w:pPr>
    <w:rPr>
      <w:rFonts w:ascii="Times New Roman" w:eastAsia="Times New Roman" w:hAnsi="Times New Roman"/>
      <w:sz w:val="24"/>
      <w:szCs w:val="24"/>
      <w:lang w:eastAsia="cs-CZ"/>
    </w:rPr>
  </w:style>
  <w:style w:type="paragraph" w:styleId="Bezmezer">
    <w:name w:val="No Spacing"/>
    <w:uiPriority w:val="1"/>
    <w:qFormat/>
    <w:rsid w:val="00194638"/>
    <w:rPr>
      <w:sz w:val="22"/>
      <w:szCs w:val="22"/>
      <w:lang w:eastAsia="en-US"/>
    </w:rPr>
  </w:style>
  <w:style w:type="character" w:customStyle="1" w:styleId="apple-converted-space">
    <w:name w:val="apple-converted-space"/>
    <w:basedOn w:val="Standardnpsmoodstavce"/>
    <w:rsid w:val="00FE1CA8"/>
  </w:style>
  <w:style w:type="character" w:customStyle="1" w:styleId="Nadpis2Char">
    <w:name w:val="Nadpis 2 Char"/>
    <w:aliases w:val="Koncepce_2 Char"/>
    <w:link w:val="Nadpis2"/>
    <w:rsid w:val="00BB33D4"/>
    <w:rPr>
      <w:rFonts w:ascii="Arial" w:eastAsia="Times New Roman" w:hAnsi="Arial"/>
      <w:b/>
      <w:bCs/>
      <w:sz w:val="22"/>
      <w:szCs w:val="24"/>
      <w:lang w:val="x-none" w:eastAsia="x-none"/>
    </w:rPr>
  </w:style>
  <w:style w:type="character" w:customStyle="1" w:styleId="Nadpis3Char">
    <w:name w:val="Nadpis 3 Char"/>
    <w:link w:val="Nadpis3"/>
    <w:rsid w:val="008F3D09"/>
    <w:rPr>
      <w:rFonts w:ascii="Arial" w:eastAsia="Times New Roman" w:hAnsi="Arial"/>
      <w:bCs/>
      <w:i/>
      <w:sz w:val="22"/>
      <w:lang w:val="x-none" w:eastAsia="en-US"/>
    </w:rPr>
  </w:style>
  <w:style w:type="paragraph" w:styleId="Zkladntext">
    <w:name w:val="Body Text"/>
    <w:aliases w:val="bt,text,Body Text2"/>
    <w:basedOn w:val="Normln"/>
    <w:link w:val="ZkladntextChar"/>
    <w:uiPriority w:val="99"/>
    <w:rsid w:val="00194638"/>
    <w:pPr>
      <w:spacing w:after="120"/>
      <w:jc w:val="both"/>
    </w:pPr>
    <w:rPr>
      <w:rFonts w:ascii="Gill Sans MT" w:eastAsia="Times New Roman" w:hAnsi="Gill Sans MT"/>
      <w:sz w:val="20"/>
      <w:szCs w:val="24"/>
      <w:lang w:val="x-none" w:eastAsia="x-none"/>
    </w:rPr>
  </w:style>
  <w:style w:type="character" w:customStyle="1" w:styleId="ZkladntextChar">
    <w:name w:val="Základní text Char"/>
    <w:aliases w:val="bt Char,text Char,Body Text2 Char"/>
    <w:link w:val="Zkladntext"/>
    <w:uiPriority w:val="99"/>
    <w:rsid w:val="002B5392"/>
    <w:rPr>
      <w:rFonts w:ascii="Gill Sans MT" w:eastAsia="Times New Roman" w:hAnsi="Gill Sans MT"/>
      <w:szCs w:val="24"/>
      <w:lang w:val="x-none" w:eastAsia="x-none"/>
    </w:rPr>
  </w:style>
  <w:style w:type="paragraph" w:styleId="Textpoznpodarou">
    <w:name w:val="footnote text"/>
    <w:basedOn w:val="Normln"/>
    <w:link w:val="TextpoznpodarouChar"/>
    <w:uiPriority w:val="99"/>
    <w:rsid w:val="002B5392"/>
    <w:pPr>
      <w:overflowPunct w:val="0"/>
      <w:autoSpaceDE w:val="0"/>
      <w:autoSpaceDN w:val="0"/>
      <w:adjustRightInd w:val="0"/>
      <w:spacing w:after="120"/>
      <w:jc w:val="both"/>
      <w:textAlignment w:val="baseline"/>
    </w:pPr>
    <w:rPr>
      <w:rFonts w:ascii="Gill Sans MT" w:eastAsia="Times New Roman" w:hAnsi="Gill Sans MT"/>
      <w:sz w:val="20"/>
      <w:szCs w:val="20"/>
      <w:lang w:val="x-none" w:eastAsia="x-none"/>
    </w:rPr>
  </w:style>
  <w:style w:type="character" w:customStyle="1" w:styleId="TextpoznpodarouChar">
    <w:name w:val="Text pozn. pod čarou Char"/>
    <w:link w:val="Textpoznpodarou"/>
    <w:uiPriority w:val="99"/>
    <w:rsid w:val="002B5392"/>
    <w:rPr>
      <w:rFonts w:ascii="Gill Sans MT" w:eastAsia="Times New Roman" w:hAnsi="Gill Sans MT"/>
      <w:sz w:val="20"/>
      <w:szCs w:val="20"/>
    </w:rPr>
  </w:style>
  <w:style w:type="paragraph" w:styleId="Revize">
    <w:name w:val="Revision"/>
    <w:hidden/>
    <w:uiPriority w:val="99"/>
    <w:semiHidden/>
    <w:rsid w:val="00194638"/>
    <w:rPr>
      <w:sz w:val="22"/>
      <w:szCs w:val="22"/>
      <w:lang w:eastAsia="en-US"/>
    </w:rPr>
  </w:style>
  <w:style w:type="character" w:customStyle="1" w:styleId="Nadpis1Char">
    <w:name w:val="Nadpis 1 Char"/>
    <w:basedOn w:val="Standardnpsmoodstavce"/>
    <w:link w:val="Nadpis1"/>
    <w:rsid w:val="00BB33D4"/>
    <w:rPr>
      <w:rFonts w:ascii="Arial" w:eastAsiaTheme="majorEastAsia" w:hAnsi="Arial" w:cstheme="majorBidi"/>
      <w:b/>
      <w:bCs/>
      <w:sz w:val="22"/>
      <w:szCs w:val="28"/>
      <w:lang w:eastAsia="en-US"/>
    </w:rPr>
  </w:style>
  <w:style w:type="paragraph" w:styleId="Nadpisobsahu">
    <w:name w:val="TOC Heading"/>
    <w:basedOn w:val="Nadpis1"/>
    <w:next w:val="Normln"/>
    <w:uiPriority w:val="39"/>
    <w:semiHidden/>
    <w:unhideWhenUsed/>
    <w:qFormat/>
    <w:rsid w:val="00BB33D4"/>
    <w:pPr>
      <w:spacing w:before="480" w:line="276" w:lineRule="auto"/>
      <w:outlineLvl w:val="9"/>
    </w:pPr>
    <w:rPr>
      <w:rFonts w:asciiTheme="majorHAnsi" w:hAnsiTheme="majorHAnsi"/>
      <w:color w:val="365F91" w:themeColor="accent1" w:themeShade="BF"/>
      <w:sz w:val="28"/>
      <w:lang w:eastAsia="cs-CZ"/>
    </w:rPr>
  </w:style>
  <w:style w:type="paragraph" w:styleId="Obsah2">
    <w:name w:val="toc 2"/>
    <w:basedOn w:val="Normln"/>
    <w:next w:val="Normln"/>
    <w:autoRedefine/>
    <w:uiPriority w:val="39"/>
    <w:locked/>
    <w:rsid w:val="00BB33D4"/>
    <w:pPr>
      <w:spacing w:after="100"/>
      <w:ind w:left="220"/>
    </w:pPr>
  </w:style>
  <w:style w:type="paragraph" w:styleId="Obsah1">
    <w:name w:val="toc 1"/>
    <w:basedOn w:val="Normln"/>
    <w:next w:val="Normln"/>
    <w:autoRedefine/>
    <w:uiPriority w:val="39"/>
    <w:locked/>
    <w:rsid w:val="00BB33D4"/>
    <w:pPr>
      <w:spacing w:after="100"/>
    </w:pPr>
  </w:style>
  <w:style w:type="paragraph" w:styleId="Obsah3">
    <w:name w:val="toc 3"/>
    <w:basedOn w:val="Normln"/>
    <w:next w:val="Normln"/>
    <w:autoRedefine/>
    <w:uiPriority w:val="39"/>
    <w:locked/>
    <w:rsid w:val="008712C8"/>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524874">
      <w:bodyDiv w:val="1"/>
      <w:marLeft w:val="0"/>
      <w:marRight w:val="0"/>
      <w:marTop w:val="0"/>
      <w:marBottom w:val="0"/>
      <w:divBdr>
        <w:top w:val="none" w:sz="0" w:space="0" w:color="auto"/>
        <w:left w:val="none" w:sz="0" w:space="0" w:color="auto"/>
        <w:bottom w:val="none" w:sz="0" w:space="0" w:color="auto"/>
        <w:right w:val="none" w:sz="0" w:space="0" w:color="auto"/>
      </w:divBdr>
    </w:div>
    <w:div w:id="321739071">
      <w:bodyDiv w:val="1"/>
      <w:marLeft w:val="0"/>
      <w:marRight w:val="0"/>
      <w:marTop w:val="0"/>
      <w:marBottom w:val="0"/>
      <w:divBdr>
        <w:top w:val="none" w:sz="0" w:space="0" w:color="auto"/>
        <w:left w:val="none" w:sz="0" w:space="0" w:color="auto"/>
        <w:bottom w:val="none" w:sz="0" w:space="0" w:color="auto"/>
        <w:right w:val="none" w:sz="0" w:space="0" w:color="auto"/>
      </w:divBdr>
      <w:divsChild>
        <w:div w:id="1511332663">
          <w:marLeft w:val="0"/>
          <w:marRight w:val="0"/>
          <w:marTop w:val="0"/>
          <w:marBottom w:val="0"/>
          <w:divBdr>
            <w:top w:val="none" w:sz="0" w:space="0" w:color="auto"/>
            <w:left w:val="none" w:sz="0" w:space="0" w:color="auto"/>
            <w:bottom w:val="none" w:sz="0" w:space="0" w:color="auto"/>
            <w:right w:val="none" w:sz="0" w:space="0" w:color="auto"/>
          </w:divBdr>
          <w:divsChild>
            <w:div w:id="894967315">
              <w:marLeft w:val="0"/>
              <w:marRight w:val="0"/>
              <w:marTop w:val="0"/>
              <w:marBottom w:val="0"/>
              <w:divBdr>
                <w:top w:val="none" w:sz="0" w:space="0" w:color="auto"/>
                <w:left w:val="none" w:sz="0" w:space="0" w:color="auto"/>
                <w:bottom w:val="none" w:sz="0" w:space="0" w:color="auto"/>
                <w:right w:val="none" w:sz="0" w:space="0" w:color="auto"/>
              </w:divBdr>
              <w:divsChild>
                <w:div w:id="428891160">
                  <w:blockQuote w:val="1"/>
                  <w:marLeft w:val="75"/>
                  <w:marRight w:val="720"/>
                  <w:marTop w:val="100"/>
                  <w:marBottom w:val="100"/>
                  <w:divBdr>
                    <w:top w:val="none" w:sz="0" w:space="0" w:color="auto"/>
                    <w:left w:val="single" w:sz="12" w:space="4" w:color="1010FF"/>
                    <w:bottom w:val="none" w:sz="0" w:space="0" w:color="auto"/>
                    <w:right w:val="none" w:sz="0" w:space="0" w:color="auto"/>
                  </w:divBdr>
                  <w:divsChild>
                    <w:div w:id="1050615317">
                      <w:marLeft w:val="0"/>
                      <w:marRight w:val="0"/>
                      <w:marTop w:val="0"/>
                      <w:marBottom w:val="0"/>
                      <w:divBdr>
                        <w:top w:val="none" w:sz="0" w:space="0" w:color="auto"/>
                        <w:left w:val="none" w:sz="0" w:space="0" w:color="auto"/>
                        <w:bottom w:val="none" w:sz="0" w:space="0" w:color="auto"/>
                        <w:right w:val="none" w:sz="0" w:space="0" w:color="auto"/>
                      </w:divBdr>
                      <w:divsChild>
                        <w:div w:id="172051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3113859">
      <w:bodyDiv w:val="1"/>
      <w:marLeft w:val="0"/>
      <w:marRight w:val="0"/>
      <w:marTop w:val="0"/>
      <w:marBottom w:val="0"/>
      <w:divBdr>
        <w:top w:val="none" w:sz="0" w:space="0" w:color="auto"/>
        <w:left w:val="none" w:sz="0" w:space="0" w:color="auto"/>
        <w:bottom w:val="none" w:sz="0" w:space="0" w:color="auto"/>
        <w:right w:val="none" w:sz="0" w:space="0" w:color="auto"/>
      </w:divBdr>
    </w:div>
    <w:div w:id="712579713">
      <w:bodyDiv w:val="1"/>
      <w:marLeft w:val="0"/>
      <w:marRight w:val="0"/>
      <w:marTop w:val="0"/>
      <w:marBottom w:val="0"/>
      <w:divBdr>
        <w:top w:val="none" w:sz="0" w:space="0" w:color="auto"/>
        <w:left w:val="none" w:sz="0" w:space="0" w:color="auto"/>
        <w:bottom w:val="none" w:sz="0" w:space="0" w:color="auto"/>
        <w:right w:val="none" w:sz="0" w:space="0" w:color="auto"/>
      </w:divBdr>
    </w:div>
    <w:div w:id="985013488">
      <w:marLeft w:val="0"/>
      <w:marRight w:val="0"/>
      <w:marTop w:val="0"/>
      <w:marBottom w:val="0"/>
      <w:divBdr>
        <w:top w:val="none" w:sz="0" w:space="0" w:color="auto"/>
        <w:left w:val="none" w:sz="0" w:space="0" w:color="auto"/>
        <w:bottom w:val="none" w:sz="0" w:space="0" w:color="auto"/>
        <w:right w:val="none" w:sz="0" w:space="0" w:color="auto"/>
      </w:divBdr>
    </w:div>
    <w:div w:id="985013489">
      <w:marLeft w:val="0"/>
      <w:marRight w:val="0"/>
      <w:marTop w:val="0"/>
      <w:marBottom w:val="0"/>
      <w:divBdr>
        <w:top w:val="none" w:sz="0" w:space="0" w:color="auto"/>
        <w:left w:val="none" w:sz="0" w:space="0" w:color="auto"/>
        <w:bottom w:val="none" w:sz="0" w:space="0" w:color="auto"/>
        <w:right w:val="none" w:sz="0" w:space="0" w:color="auto"/>
      </w:divBdr>
    </w:div>
    <w:div w:id="985013490">
      <w:marLeft w:val="0"/>
      <w:marRight w:val="0"/>
      <w:marTop w:val="0"/>
      <w:marBottom w:val="0"/>
      <w:divBdr>
        <w:top w:val="none" w:sz="0" w:space="0" w:color="auto"/>
        <w:left w:val="none" w:sz="0" w:space="0" w:color="auto"/>
        <w:bottom w:val="none" w:sz="0" w:space="0" w:color="auto"/>
        <w:right w:val="none" w:sz="0" w:space="0" w:color="auto"/>
      </w:divBdr>
    </w:div>
    <w:div w:id="985013491">
      <w:marLeft w:val="0"/>
      <w:marRight w:val="0"/>
      <w:marTop w:val="0"/>
      <w:marBottom w:val="0"/>
      <w:divBdr>
        <w:top w:val="none" w:sz="0" w:space="0" w:color="auto"/>
        <w:left w:val="none" w:sz="0" w:space="0" w:color="auto"/>
        <w:bottom w:val="none" w:sz="0" w:space="0" w:color="auto"/>
        <w:right w:val="none" w:sz="0" w:space="0" w:color="auto"/>
      </w:divBdr>
    </w:div>
    <w:div w:id="985013492">
      <w:marLeft w:val="0"/>
      <w:marRight w:val="0"/>
      <w:marTop w:val="0"/>
      <w:marBottom w:val="0"/>
      <w:divBdr>
        <w:top w:val="none" w:sz="0" w:space="0" w:color="auto"/>
        <w:left w:val="none" w:sz="0" w:space="0" w:color="auto"/>
        <w:bottom w:val="none" w:sz="0" w:space="0" w:color="auto"/>
        <w:right w:val="none" w:sz="0" w:space="0" w:color="auto"/>
      </w:divBdr>
    </w:div>
    <w:div w:id="985013493">
      <w:marLeft w:val="0"/>
      <w:marRight w:val="0"/>
      <w:marTop w:val="0"/>
      <w:marBottom w:val="0"/>
      <w:divBdr>
        <w:top w:val="none" w:sz="0" w:space="0" w:color="auto"/>
        <w:left w:val="none" w:sz="0" w:space="0" w:color="auto"/>
        <w:bottom w:val="none" w:sz="0" w:space="0" w:color="auto"/>
        <w:right w:val="none" w:sz="0" w:space="0" w:color="auto"/>
      </w:divBdr>
    </w:div>
    <w:div w:id="985013494">
      <w:marLeft w:val="0"/>
      <w:marRight w:val="0"/>
      <w:marTop w:val="0"/>
      <w:marBottom w:val="0"/>
      <w:divBdr>
        <w:top w:val="none" w:sz="0" w:space="0" w:color="auto"/>
        <w:left w:val="none" w:sz="0" w:space="0" w:color="auto"/>
        <w:bottom w:val="none" w:sz="0" w:space="0" w:color="auto"/>
        <w:right w:val="none" w:sz="0" w:space="0" w:color="auto"/>
      </w:divBdr>
    </w:div>
    <w:div w:id="985013495">
      <w:marLeft w:val="0"/>
      <w:marRight w:val="0"/>
      <w:marTop w:val="0"/>
      <w:marBottom w:val="0"/>
      <w:divBdr>
        <w:top w:val="none" w:sz="0" w:space="0" w:color="auto"/>
        <w:left w:val="none" w:sz="0" w:space="0" w:color="auto"/>
        <w:bottom w:val="none" w:sz="0" w:space="0" w:color="auto"/>
        <w:right w:val="none" w:sz="0" w:space="0" w:color="auto"/>
      </w:divBdr>
    </w:div>
    <w:div w:id="1044793691">
      <w:bodyDiv w:val="1"/>
      <w:marLeft w:val="0"/>
      <w:marRight w:val="0"/>
      <w:marTop w:val="0"/>
      <w:marBottom w:val="0"/>
      <w:divBdr>
        <w:top w:val="none" w:sz="0" w:space="0" w:color="auto"/>
        <w:left w:val="none" w:sz="0" w:space="0" w:color="auto"/>
        <w:bottom w:val="none" w:sz="0" w:space="0" w:color="auto"/>
        <w:right w:val="none" w:sz="0" w:space="0" w:color="auto"/>
      </w:divBdr>
    </w:div>
    <w:div w:id="1227955976">
      <w:bodyDiv w:val="1"/>
      <w:marLeft w:val="0"/>
      <w:marRight w:val="0"/>
      <w:marTop w:val="0"/>
      <w:marBottom w:val="0"/>
      <w:divBdr>
        <w:top w:val="none" w:sz="0" w:space="0" w:color="auto"/>
        <w:left w:val="none" w:sz="0" w:space="0" w:color="auto"/>
        <w:bottom w:val="none" w:sz="0" w:space="0" w:color="auto"/>
        <w:right w:val="none" w:sz="0" w:space="0" w:color="auto"/>
      </w:divBdr>
    </w:div>
    <w:div w:id="1939753452">
      <w:bodyDiv w:val="1"/>
      <w:marLeft w:val="0"/>
      <w:marRight w:val="0"/>
      <w:marTop w:val="0"/>
      <w:marBottom w:val="0"/>
      <w:divBdr>
        <w:top w:val="none" w:sz="0" w:space="0" w:color="auto"/>
        <w:left w:val="none" w:sz="0" w:space="0" w:color="auto"/>
        <w:bottom w:val="none" w:sz="0" w:space="0" w:color="auto"/>
        <w:right w:val="none" w:sz="0" w:space="0" w:color="auto"/>
      </w:divBdr>
      <w:divsChild>
        <w:div w:id="1847087439">
          <w:marLeft w:val="0"/>
          <w:marRight w:val="0"/>
          <w:marTop w:val="0"/>
          <w:marBottom w:val="0"/>
          <w:divBdr>
            <w:top w:val="none" w:sz="0" w:space="0" w:color="auto"/>
            <w:left w:val="none" w:sz="0" w:space="0" w:color="auto"/>
            <w:bottom w:val="none" w:sz="0" w:space="0" w:color="auto"/>
            <w:right w:val="none" w:sz="0" w:space="0" w:color="auto"/>
          </w:divBdr>
          <w:divsChild>
            <w:div w:id="1763333472">
              <w:marLeft w:val="0"/>
              <w:marRight w:val="0"/>
              <w:marTop w:val="0"/>
              <w:marBottom w:val="0"/>
              <w:divBdr>
                <w:top w:val="none" w:sz="0" w:space="0" w:color="auto"/>
                <w:left w:val="none" w:sz="0" w:space="0" w:color="auto"/>
                <w:bottom w:val="none" w:sz="0" w:space="0" w:color="auto"/>
                <w:right w:val="none" w:sz="0" w:space="0" w:color="auto"/>
              </w:divBdr>
              <w:divsChild>
                <w:div w:id="1864710781">
                  <w:blockQuote w:val="1"/>
                  <w:marLeft w:val="75"/>
                  <w:marRight w:val="720"/>
                  <w:marTop w:val="100"/>
                  <w:marBottom w:val="100"/>
                  <w:divBdr>
                    <w:top w:val="none" w:sz="0" w:space="0" w:color="auto"/>
                    <w:left w:val="single" w:sz="12" w:space="4" w:color="1010FF"/>
                    <w:bottom w:val="none" w:sz="0" w:space="0" w:color="auto"/>
                    <w:right w:val="none" w:sz="0" w:space="0" w:color="auto"/>
                  </w:divBdr>
                  <w:divsChild>
                    <w:div w:id="1317764494">
                      <w:marLeft w:val="0"/>
                      <w:marRight w:val="0"/>
                      <w:marTop w:val="0"/>
                      <w:marBottom w:val="0"/>
                      <w:divBdr>
                        <w:top w:val="none" w:sz="0" w:space="0" w:color="auto"/>
                        <w:left w:val="none" w:sz="0" w:space="0" w:color="auto"/>
                        <w:bottom w:val="none" w:sz="0" w:space="0" w:color="auto"/>
                        <w:right w:val="none" w:sz="0" w:space="0" w:color="auto"/>
                      </w:divBdr>
                      <w:divsChild>
                        <w:div w:id="15920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1149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07D8DA-C765-4B27-8B6D-13C8E6540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66</Pages>
  <Words>19039</Words>
  <Characters>112335</Characters>
  <Application>Microsoft Office Word</Application>
  <DocSecurity>0</DocSecurity>
  <Lines>936</Lines>
  <Paragraphs>262</Paragraphs>
  <ScaleCrop>false</ScaleCrop>
  <HeadingPairs>
    <vt:vector size="2" baseType="variant">
      <vt:variant>
        <vt:lpstr>Název</vt:lpstr>
      </vt:variant>
      <vt:variant>
        <vt:i4>1</vt:i4>
      </vt:variant>
    </vt:vector>
  </HeadingPairs>
  <TitlesOfParts>
    <vt:vector size="1" baseType="lpstr">
      <vt:lpstr/>
    </vt:vector>
  </TitlesOfParts>
  <Company>MZe ČR</Company>
  <LinksUpToDate>false</LinksUpToDate>
  <CharactersWithSpaces>131112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Pavlína</dc:creator>
  <cp:lastModifiedBy>Budský Jan</cp:lastModifiedBy>
  <cp:revision>10</cp:revision>
  <cp:lastPrinted>2015-11-18T13:44:00Z</cp:lastPrinted>
  <dcterms:created xsi:type="dcterms:W3CDTF">2015-11-18T13:55:00Z</dcterms:created>
  <dcterms:modified xsi:type="dcterms:W3CDTF">2015-11-18T15:36:00Z</dcterms:modified>
</cp:coreProperties>
</file>