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43A6B2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</w:p>
    <w:p w14:paraId="4B357FAA" w14:textId="41850960" w:rsidR="000C07BB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Jméno a příjmení včetně titulů</w:t>
      </w:r>
      <w:r w:rsidRPr="000A60FB">
        <w:rPr>
          <w:rFonts w:asciiTheme="minorHAnsi" w:hAnsiTheme="minorHAnsi" w:cs="Helvetica"/>
          <w:sz w:val="24"/>
          <w:szCs w:val="24"/>
        </w:rPr>
        <w:t>:</w:t>
      </w:r>
      <w:r w:rsidR="000C07BB" w:rsidRPr="000A60FB">
        <w:rPr>
          <w:rFonts w:asciiTheme="minorHAnsi" w:hAnsiTheme="minorHAnsi" w:cs="Helvetica"/>
          <w:sz w:val="24"/>
          <w:szCs w:val="24"/>
        </w:rPr>
        <w:t xml:space="preserve"> </w:t>
      </w:r>
      <w:r w:rsidR="000C07BB" w:rsidRPr="00E65977">
        <w:rPr>
          <w:rFonts w:asciiTheme="minorHAnsi" w:hAnsiTheme="minorHAnsi" w:cs="Helvetica"/>
          <w:b/>
          <w:sz w:val="24"/>
          <w:szCs w:val="24"/>
          <w:u w:val="single"/>
        </w:rPr>
        <w:t>Prof. Mgr. Jan Malura, Ph.D.</w:t>
      </w:r>
    </w:p>
    <w:p w14:paraId="79330DEC" w14:textId="7DB138BF" w:rsidR="000C07BB" w:rsidRPr="000A60FB" w:rsidRDefault="00604E06" w:rsidP="000A60FB">
      <w:pPr>
        <w:pStyle w:val="Zkladntext"/>
        <w:tabs>
          <w:tab w:val="left" w:pos="360"/>
        </w:tabs>
        <w:spacing w:line="360" w:lineRule="auto"/>
        <w:rPr>
          <w:rFonts w:asciiTheme="minorHAnsi" w:hAnsiTheme="minorHAnsi" w:cs="Helvetica"/>
          <w:szCs w:val="24"/>
        </w:rPr>
      </w:pPr>
      <w:r w:rsidRPr="000A60FB">
        <w:rPr>
          <w:rFonts w:asciiTheme="minorHAnsi" w:hAnsiTheme="minorHAnsi" w:cs="Helvetica"/>
          <w:b/>
          <w:szCs w:val="24"/>
        </w:rPr>
        <w:t>Pracoviště</w:t>
      </w:r>
      <w:r w:rsidRPr="000A60FB">
        <w:rPr>
          <w:rFonts w:asciiTheme="minorHAnsi" w:hAnsiTheme="minorHAnsi" w:cs="Helvetica"/>
          <w:szCs w:val="24"/>
        </w:rPr>
        <w:t>:</w:t>
      </w:r>
      <w:r w:rsidR="000C07BB" w:rsidRPr="000A60FB">
        <w:rPr>
          <w:rFonts w:asciiTheme="minorHAnsi" w:hAnsiTheme="minorHAnsi" w:cs="Helvetica"/>
          <w:szCs w:val="24"/>
        </w:rPr>
        <w:t xml:space="preserve"> katedra české literatury a literární vědy </w:t>
      </w:r>
    </w:p>
    <w:p w14:paraId="36AA20D4" w14:textId="77777777" w:rsidR="000C07BB" w:rsidRPr="000A60FB" w:rsidRDefault="000C07BB" w:rsidP="000A60FB">
      <w:pPr>
        <w:pStyle w:val="Zkladntext"/>
        <w:tabs>
          <w:tab w:val="left" w:pos="360"/>
        </w:tabs>
        <w:spacing w:line="360" w:lineRule="auto"/>
        <w:rPr>
          <w:rFonts w:asciiTheme="minorHAnsi" w:hAnsiTheme="minorHAnsi" w:cs="Helvetica"/>
          <w:szCs w:val="24"/>
        </w:rPr>
      </w:pPr>
      <w:r w:rsidRPr="000A60FB">
        <w:rPr>
          <w:rFonts w:asciiTheme="minorHAnsi" w:hAnsiTheme="minorHAnsi" w:cs="Helvetica"/>
          <w:szCs w:val="24"/>
        </w:rPr>
        <w:t>Filozofická fakulta  Ostravské univerzity</w:t>
      </w:r>
    </w:p>
    <w:p w14:paraId="37BA35DD" w14:textId="74A6F59E" w:rsidR="000C07BB" w:rsidRPr="000A60FB" w:rsidRDefault="000C07BB" w:rsidP="000A60FB">
      <w:pPr>
        <w:pStyle w:val="Zkladntext"/>
        <w:tabs>
          <w:tab w:val="left" w:pos="360"/>
        </w:tabs>
        <w:spacing w:line="360" w:lineRule="auto"/>
        <w:rPr>
          <w:rFonts w:asciiTheme="minorHAnsi" w:hAnsiTheme="minorHAnsi" w:cs="Helvetica"/>
          <w:szCs w:val="24"/>
        </w:rPr>
      </w:pPr>
      <w:r w:rsidRPr="000A60FB">
        <w:rPr>
          <w:rFonts w:asciiTheme="minorHAnsi" w:hAnsiTheme="minorHAnsi" w:cs="Helvetica"/>
          <w:szCs w:val="24"/>
        </w:rPr>
        <w:t>Reální 3, Ostrava 701 30</w:t>
      </w:r>
    </w:p>
    <w:p w14:paraId="0571A7BF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</w:p>
    <w:p w14:paraId="7B7DE5B5" w14:textId="34276B77" w:rsidR="000C07BB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 xml:space="preserve">Vzdělání </w:t>
      </w:r>
    </w:p>
    <w:p w14:paraId="51A4443A" w14:textId="644B17FE" w:rsidR="009A50EF" w:rsidRPr="000A60FB" w:rsidRDefault="009A50EF" w:rsidP="000A60FB">
      <w:pPr>
        <w:spacing w:after="0" w:line="360" w:lineRule="auto"/>
        <w:rPr>
          <w:rFonts w:asciiTheme="minorHAnsi" w:eastAsia="Times New Roman" w:hAnsiTheme="minorHAnsi" w:cs="Helvetica"/>
          <w:bCs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1995–2000 Ph.D., doktorské postgraduální studium české literatury na katedře bohemistiky Filozofické fakultě Univerzity Palackého v Olomouci </w:t>
      </w:r>
    </w:p>
    <w:p w14:paraId="25DA358C" w14:textId="5A932349" w:rsidR="009A50EF" w:rsidRPr="000A60FB" w:rsidRDefault="009A50EF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1989–94: Mgr., Filozofická fakulta Ostravské univerzity, učitelství pro SŠ, čeština–dějepis</w:t>
      </w:r>
    </w:p>
    <w:p w14:paraId="4A90B95F" w14:textId="77777777" w:rsidR="000A60FB" w:rsidRDefault="000A60FB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</w:p>
    <w:p w14:paraId="743CFD09" w14:textId="67527724" w:rsidR="00604E06" w:rsidRPr="000A60FB" w:rsidRDefault="009A50EF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Kvalifikace</w:t>
      </w:r>
    </w:p>
    <w:p w14:paraId="3AAE6833" w14:textId="5C6621EE" w:rsidR="000C07BB" w:rsidRPr="000A60FB" w:rsidRDefault="009A50EF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20</w:t>
      </w:r>
      <w:r w:rsidR="000C07BB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1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6</w:t>
      </w:r>
      <w:r w:rsidR="000C07BB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:</w:t>
      </w:r>
      <w:r w:rsidRPr="000A60FB">
        <w:rPr>
          <w:rFonts w:asciiTheme="minorHAnsi" w:hAnsiTheme="minorHAnsi" w:cs="Helvetica"/>
          <w:sz w:val="24"/>
          <w:szCs w:val="24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řízení ke jmenování profesorem: Ostravská univerzita, Dějiny a teorie české literatury </w:t>
      </w:r>
    </w:p>
    <w:p w14:paraId="49850BAC" w14:textId="58405F43" w:rsidR="000C07BB" w:rsidRPr="000A60FB" w:rsidRDefault="000C07BB" w:rsidP="000A60FB">
      <w:pPr>
        <w:spacing w:after="0" w:line="360" w:lineRule="auto"/>
        <w:rPr>
          <w:rFonts w:asciiTheme="minorHAnsi" w:eastAsia="Times New Roman" w:hAnsiTheme="minorHAnsi" w:cs="Helvetica"/>
          <w:bCs/>
          <w:i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2007: habilitace: Filozofická fakulty Ostravské univerzity, </w:t>
      </w:r>
      <w:r w:rsidR="008548B9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D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ějiny a teorie české literatury, habilitační spis: </w:t>
      </w:r>
      <w:r w:rsidRPr="000A60FB">
        <w:rPr>
          <w:rFonts w:asciiTheme="minorHAnsi" w:eastAsia="Times New Roman" w:hAnsiTheme="minorHAnsi" w:cs="Helvetica"/>
          <w:bCs/>
          <w:i/>
          <w:sz w:val="24"/>
          <w:szCs w:val="24"/>
          <w:lang w:eastAsia="cs-CZ"/>
        </w:rPr>
        <w:t>Hymnografie pobělohorských exulantů v letech 1670–1750</w:t>
      </w:r>
    </w:p>
    <w:p w14:paraId="17C0A3F5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</w:p>
    <w:p w14:paraId="66965468" w14:textId="77777777" w:rsid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 xml:space="preserve">Zaměstnání, praxe </w:t>
      </w:r>
    </w:p>
    <w:p w14:paraId="1CC96765" w14:textId="77777777" w:rsidR="000A60FB" w:rsidRDefault="000C07BB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1994–2007: asistent, od 1997 odborný asistent Katedry  české literatury a  literární vědy FF OU (v letech 1999–2007 ve funkci tajemníka katedry) </w:t>
      </w:r>
    </w:p>
    <w:p w14:paraId="6EFC8018" w14:textId="77777777" w:rsidR="000A60FB" w:rsidRDefault="000C07BB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2006–2009: vědecký pracovník Oddělení dějin české literatury Ústavu  pro českou literaturu, AV ČR Praha, v. v. i.</w:t>
      </w:r>
    </w:p>
    <w:p w14:paraId="7BD11B14" w14:textId="77777777" w:rsidR="000A60FB" w:rsidRDefault="000C07BB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2007–2015: docent Katedry  české literatury a  literární vědy FF OU (od 2014 vedoucí katedry)</w:t>
      </w:r>
    </w:p>
    <w:p w14:paraId="01B8B2A7" w14:textId="2008D643" w:rsidR="000C07BB" w:rsidRPr="000A60FB" w:rsidRDefault="000C07BB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2016–dosud: profesor a vedoucí Katedry  české literatury a  literární vědy FF OU </w:t>
      </w:r>
    </w:p>
    <w:p w14:paraId="3D0A081E" w14:textId="09D31426" w:rsidR="000C07BB" w:rsidRPr="000A60FB" w:rsidRDefault="000C07BB" w:rsidP="000A60FB">
      <w:pPr>
        <w:pStyle w:val="Odstavecseseznamem"/>
        <w:spacing w:line="360" w:lineRule="auto"/>
        <w:jc w:val="both"/>
        <w:rPr>
          <w:rFonts w:cs="Helvetica"/>
        </w:rPr>
      </w:pPr>
    </w:p>
    <w:p w14:paraId="4208959B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Odborné zaměření</w:t>
      </w:r>
    </w:p>
    <w:p w14:paraId="5E602B41" w14:textId="53A12F5F" w:rsidR="00604E06" w:rsidRPr="000A60FB" w:rsidRDefault="009A50EF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Dějiny české literatury</w:t>
      </w:r>
    </w:p>
    <w:p w14:paraId="7FA6BC23" w14:textId="33E92E32" w:rsidR="00604E06" w:rsidRDefault="009A50EF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Literární teorie</w:t>
      </w:r>
    </w:p>
    <w:p w14:paraId="2D532598" w14:textId="77777777" w:rsidR="000A60FB" w:rsidRDefault="00F7777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Garantované studijní obory:</w:t>
      </w:r>
    </w:p>
    <w:p w14:paraId="55427F4E" w14:textId="523AF53E" w:rsidR="009A50EF" w:rsidRPr="000A60FB" w:rsidRDefault="009A50EF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doktorský studijní program </w:t>
      </w:r>
      <w:r w:rsidRPr="000A60FB">
        <w:rPr>
          <w:rFonts w:asciiTheme="minorHAnsi" w:hAnsiTheme="minorHAnsi" w:cs="Helvetica"/>
          <w:i/>
          <w:sz w:val="24"/>
          <w:szCs w:val="24"/>
        </w:rPr>
        <w:t>Dějiny a teorie české literatury</w:t>
      </w:r>
      <w:r w:rsidRPr="000A60FB">
        <w:rPr>
          <w:rFonts w:asciiTheme="minorHAnsi" w:hAnsiTheme="minorHAnsi" w:cs="Helvetica"/>
          <w:sz w:val="24"/>
          <w:szCs w:val="24"/>
        </w:rPr>
        <w:t xml:space="preserve"> na FF Ostravské univerzity navazující Mgr. </w:t>
      </w:r>
      <w:r w:rsidRPr="000A60FB">
        <w:rPr>
          <w:rFonts w:asciiTheme="minorHAnsi" w:hAnsiTheme="minorHAnsi" w:cs="Helvetica"/>
          <w:i/>
          <w:sz w:val="24"/>
          <w:szCs w:val="24"/>
        </w:rPr>
        <w:t>Český jazyk a literatura</w:t>
      </w:r>
      <w:r w:rsidRPr="000A60FB">
        <w:rPr>
          <w:rFonts w:asciiTheme="minorHAnsi" w:hAnsiTheme="minorHAnsi" w:cs="Helvetica"/>
          <w:sz w:val="24"/>
          <w:szCs w:val="24"/>
        </w:rPr>
        <w:t xml:space="preserve"> (dvouoborový) na FF Ostravské univerzity</w:t>
      </w:r>
    </w:p>
    <w:p w14:paraId="3A5B9F2D" w14:textId="4E7E64B3" w:rsidR="006015F5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Nejvýznamnější vědecká a tvůrčí činnost</w:t>
      </w:r>
      <w:r w:rsidR="00184241">
        <w:rPr>
          <w:rFonts w:asciiTheme="minorHAnsi" w:hAnsiTheme="minorHAnsi" w:cs="Helvetica"/>
          <w:b/>
          <w:sz w:val="24"/>
          <w:szCs w:val="24"/>
        </w:rPr>
        <w:t xml:space="preserve"> :</w:t>
      </w:r>
      <w:r w:rsidRPr="000A60FB">
        <w:rPr>
          <w:rFonts w:asciiTheme="minorHAnsi" w:hAnsiTheme="minorHAnsi" w:cs="Helvetica"/>
          <w:b/>
          <w:sz w:val="24"/>
          <w:szCs w:val="24"/>
        </w:rPr>
        <w:t xml:space="preserve"> </w:t>
      </w:r>
    </w:p>
    <w:p w14:paraId="524AAA60" w14:textId="2238B252" w:rsidR="00184241" w:rsidRDefault="00C00FDB" w:rsidP="00E65977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6015F5">
        <w:rPr>
          <w:rFonts w:asciiTheme="minorHAnsi" w:eastAsia="Times New Roman" w:hAnsiTheme="minorHAnsi"/>
          <w:sz w:val="24"/>
          <w:szCs w:val="24"/>
          <w:lang w:eastAsia="cs-CZ"/>
        </w:rPr>
        <w:t xml:space="preserve">MALURA, J.  </w:t>
      </w:r>
      <w:r w:rsidR="00184241" w:rsidRPr="00184241">
        <w:rPr>
          <w:rFonts w:asciiTheme="minorHAnsi" w:eastAsia="Times New Roman" w:hAnsiTheme="minorHAnsi"/>
          <w:sz w:val="24"/>
          <w:szCs w:val="24"/>
          <w:lang w:eastAsia="cs-CZ"/>
        </w:rPr>
        <w:t xml:space="preserve">Barokní poutní knihy a zbožná praxe širokých vrstev. </w:t>
      </w:r>
      <w:r w:rsidR="00184241" w:rsidRPr="00184241">
        <w:rPr>
          <w:rFonts w:asciiTheme="minorHAnsi" w:eastAsia="Times New Roman" w:hAnsiTheme="minorHAnsi" w:hint="eastAsia"/>
          <w:i/>
          <w:sz w:val="24"/>
          <w:szCs w:val="24"/>
          <w:lang w:eastAsia="cs-CZ"/>
        </w:rPr>
        <w:t>Č</w:t>
      </w:r>
      <w:r w:rsidR="00184241" w:rsidRPr="00184241">
        <w:rPr>
          <w:rFonts w:asciiTheme="minorHAnsi" w:eastAsia="Times New Roman" w:hAnsiTheme="minorHAnsi"/>
          <w:i/>
          <w:sz w:val="24"/>
          <w:szCs w:val="24"/>
          <w:lang w:eastAsia="cs-CZ"/>
        </w:rPr>
        <w:t>eský lid</w:t>
      </w:r>
      <w:r w:rsidR="00184241" w:rsidRPr="00184241">
        <w:rPr>
          <w:rFonts w:asciiTheme="minorHAnsi" w:eastAsia="Times New Roman" w:hAnsiTheme="minorHAnsi"/>
          <w:sz w:val="24"/>
          <w:szCs w:val="24"/>
          <w:lang w:eastAsia="cs-CZ"/>
        </w:rPr>
        <w:t xml:space="preserve"> 104, 2017, s. 33–51. </w:t>
      </w:r>
      <w:r>
        <w:rPr>
          <w:rFonts w:asciiTheme="minorHAnsi" w:eastAsia="Times New Roman" w:hAnsiTheme="minorHAnsi"/>
          <w:sz w:val="24"/>
          <w:szCs w:val="24"/>
          <w:lang w:eastAsia="cs-CZ"/>
        </w:rPr>
        <w:t xml:space="preserve">ISSN </w:t>
      </w:r>
      <w:r w:rsidRPr="00C00FDB">
        <w:rPr>
          <w:rFonts w:asciiTheme="minorHAnsi" w:eastAsia="Times New Roman" w:hAnsiTheme="minorHAnsi"/>
          <w:sz w:val="24"/>
          <w:szCs w:val="24"/>
          <w:lang w:eastAsia="cs-CZ"/>
        </w:rPr>
        <w:t>0009-0794</w:t>
      </w:r>
    </w:p>
    <w:p w14:paraId="437B96A5" w14:textId="6FC4219E" w:rsidR="00E65977" w:rsidRPr="006015F5" w:rsidRDefault="00E65977" w:rsidP="00E65977">
      <w:pPr>
        <w:autoSpaceDE w:val="0"/>
        <w:autoSpaceDN w:val="0"/>
        <w:adjustRightInd w:val="0"/>
        <w:spacing w:after="0" w:line="360" w:lineRule="auto"/>
        <w:rPr>
          <w:rFonts w:asciiTheme="minorHAnsi" w:eastAsia="Times New Roman" w:hAnsiTheme="minorHAnsi"/>
          <w:sz w:val="24"/>
          <w:szCs w:val="24"/>
          <w:lang w:eastAsia="cs-CZ"/>
        </w:rPr>
      </w:pPr>
      <w:r w:rsidRPr="006015F5">
        <w:rPr>
          <w:rFonts w:asciiTheme="minorHAnsi" w:eastAsia="Times New Roman" w:hAnsiTheme="minorHAnsi"/>
          <w:sz w:val="24"/>
          <w:szCs w:val="24"/>
          <w:lang w:eastAsia="cs-CZ"/>
        </w:rPr>
        <w:t>MALURA, J.  Св. св. Кирил и Методий в чешката култура и литература на барока/ Sv. sv. Kiril i Metodij v češkata kultura i literatura na baroka.</w:t>
      </w:r>
      <w:r w:rsidRPr="006015F5">
        <w:rPr>
          <w:rFonts w:asciiTheme="minorHAnsi" w:eastAsia="Times New Roman" w:hAnsiTheme="minorHAnsi"/>
          <w:b/>
          <w:sz w:val="24"/>
          <w:szCs w:val="24"/>
          <w:lang w:eastAsia="cs-CZ"/>
        </w:rPr>
        <w:t xml:space="preserve"> </w:t>
      </w:r>
      <w:r w:rsidRPr="006015F5">
        <w:rPr>
          <w:rFonts w:asciiTheme="minorHAnsi" w:eastAsia="Times New Roman" w:hAnsiTheme="minorHAnsi"/>
          <w:i/>
          <w:sz w:val="24"/>
          <w:szCs w:val="24"/>
          <w:lang w:eastAsia="cs-CZ"/>
        </w:rPr>
        <w:t>Славянски диалози/ Slavjanski dialozi.</w:t>
      </w:r>
      <w:r w:rsidRPr="006015F5">
        <w:rPr>
          <w:rFonts w:asciiTheme="minorHAnsi" w:eastAsia="Times New Roman" w:hAnsiTheme="minorHAnsi"/>
          <w:sz w:val="24"/>
          <w:szCs w:val="24"/>
          <w:lang w:eastAsia="cs-CZ"/>
        </w:rPr>
        <w:t xml:space="preserve"> </w:t>
      </w:r>
      <w:r w:rsidRPr="006015F5">
        <w:rPr>
          <w:rFonts w:asciiTheme="minorHAnsi" w:eastAsia="Times New Roman" w:hAnsiTheme="minorHAnsi"/>
          <w:i/>
          <w:sz w:val="24"/>
          <w:szCs w:val="24"/>
          <w:lang w:eastAsia="cs-CZ"/>
        </w:rPr>
        <w:t>Списание за славянски езици, литератури и култури</w:t>
      </w:r>
      <w:r w:rsidRPr="006015F5">
        <w:rPr>
          <w:rFonts w:asciiTheme="minorHAnsi" w:eastAsia="Times New Roman" w:hAnsiTheme="minorHAnsi"/>
          <w:sz w:val="24"/>
          <w:szCs w:val="24"/>
          <w:lang w:eastAsia="cs-CZ"/>
        </w:rPr>
        <w:t>, XIII, 2016, книжка 17, s. 14–30.  ISSN 1312-5346.</w:t>
      </w:r>
    </w:p>
    <w:p w14:paraId="7340D1F6" w14:textId="49615DB2" w:rsidR="00184241" w:rsidRDefault="00184241" w:rsidP="00E65977">
      <w:pPr>
        <w:spacing w:line="360" w:lineRule="auto"/>
        <w:rPr>
          <w:rFonts w:asciiTheme="minorHAnsi" w:hAnsiTheme="minorHAnsi" w:cs="Helvetica"/>
          <w:sz w:val="24"/>
          <w:szCs w:val="24"/>
        </w:rPr>
      </w:pPr>
      <w:r>
        <w:rPr>
          <w:rFonts w:asciiTheme="minorHAnsi" w:hAnsiTheme="minorHAnsi" w:cs="Helvetica"/>
          <w:sz w:val="24"/>
          <w:szCs w:val="24"/>
        </w:rPr>
        <w:t xml:space="preserve">MALURA, J. </w:t>
      </w:r>
      <w:r w:rsidRPr="000A60FB">
        <w:rPr>
          <w:rFonts w:asciiTheme="minorHAnsi" w:hAnsiTheme="minorHAnsi" w:cs="Helvetica"/>
          <w:sz w:val="24"/>
          <w:szCs w:val="24"/>
        </w:rPr>
        <w:t xml:space="preserve">TOMÁŠEK, M. (eds) </w:t>
      </w:r>
      <w:r w:rsidRPr="00184241">
        <w:rPr>
          <w:rFonts w:asciiTheme="minorHAnsi" w:hAnsiTheme="minorHAnsi" w:cs="Helvetica"/>
          <w:i/>
          <w:sz w:val="24"/>
          <w:szCs w:val="24"/>
        </w:rPr>
        <w:t xml:space="preserve"> P</w:t>
      </w:r>
      <w:r w:rsidRPr="00184241">
        <w:rPr>
          <w:rFonts w:asciiTheme="minorHAnsi" w:hAnsiTheme="minorHAnsi" w:cs="Helvetica" w:hint="eastAsia"/>
          <w:i/>
          <w:sz w:val="24"/>
          <w:szCs w:val="24"/>
        </w:rPr>
        <w:t>ří</w:t>
      </w:r>
      <w:r w:rsidRPr="00184241">
        <w:rPr>
          <w:rFonts w:asciiTheme="minorHAnsi" w:hAnsiTheme="minorHAnsi" w:cs="Helvetica"/>
          <w:i/>
          <w:sz w:val="24"/>
          <w:szCs w:val="24"/>
        </w:rPr>
        <w:t>roda vs. industriál.</w:t>
      </w:r>
      <w:r w:rsidRPr="00184241">
        <w:rPr>
          <w:rFonts w:asciiTheme="minorHAnsi" w:hAnsiTheme="minorHAnsi" w:cs="Helvetica"/>
          <w:sz w:val="24"/>
          <w:szCs w:val="24"/>
        </w:rPr>
        <w:t xml:space="preserve"> Vytvá</w:t>
      </w:r>
      <w:r w:rsidRPr="00184241">
        <w:rPr>
          <w:rFonts w:asciiTheme="minorHAnsi" w:hAnsiTheme="minorHAnsi" w:cs="Helvetica" w:hint="eastAsia"/>
          <w:sz w:val="24"/>
          <w:szCs w:val="24"/>
        </w:rPr>
        <w:t>ř</w:t>
      </w:r>
      <w:r w:rsidRPr="00184241">
        <w:rPr>
          <w:rFonts w:asciiTheme="minorHAnsi" w:hAnsiTheme="minorHAnsi" w:cs="Helvetica"/>
          <w:sz w:val="24"/>
          <w:szCs w:val="24"/>
        </w:rPr>
        <w:t>ení prostoru v literatu</w:t>
      </w:r>
      <w:r w:rsidRPr="00184241">
        <w:rPr>
          <w:rFonts w:asciiTheme="minorHAnsi" w:hAnsiTheme="minorHAnsi" w:cs="Helvetica" w:hint="eastAsia"/>
          <w:sz w:val="24"/>
          <w:szCs w:val="24"/>
        </w:rPr>
        <w:t>ř</w:t>
      </w:r>
      <w:r w:rsidRPr="00184241">
        <w:rPr>
          <w:rFonts w:asciiTheme="minorHAnsi" w:hAnsiTheme="minorHAnsi" w:cs="Helvetica"/>
          <w:sz w:val="24"/>
          <w:szCs w:val="24"/>
        </w:rPr>
        <w:t>e a výtvarném um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>ní. Ostrava: Filozofická fakulta Ostravské univerzity v Ostrav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 xml:space="preserve">. </w:t>
      </w:r>
      <w:r>
        <w:rPr>
          <w:rFonts w:asciiTheme="minorHAnsi" w:hAnsiTheme="minorHAnsi" w:cs="Helvetica"/>
          <w:sz w:val="24"/>
          <w:szCs w:val="24"/>
        </w:rPr>
        <w:t xml:space="preserve">2016 </w:t>
      </w:r>
      <w:r w:rsidRPr="00184241">
        <w:rPr>
          <w:rFonts w:asciiTheme="minorHAnsi" w:hAnsiTheme="minorHAnsi" w:cs="Helvetica"/>
          <w:sz w:val="24"/>
          <w:szCs w:val="24"/>
        </w:rPr>
        <w:t xml:space="preserve">ISBN 978-80-7464-864-9 </w:t>
      </w:r>
    </w:p>
    <w:p w14:paraId="38BED78B" w14:textId="046008DE" w:rsidR="00E65977" w:rsidRPr="000A60FB" w:rsidRDefault="00E65977" w:rsidP="00E65977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</w:t>
      </w:r>
      <w:r w:rsidRPr="000A60FB">
        <w:rPr>
          <w:rFonts w:asciiTheme="minorHAnsi" w:hAnsiTheme="minorHAnsi" w:cs="Helvetica"/>
          <w:i/>
          <w:sz w:val="24"/>
          <w:szCs w:val="24"/>
        </w:rPr>
        <w:t>Meditace a modlitba v  literatuře raného novověku</w:t>
      </w:r>
      <w:r w:rsidRPr="000A60FB">
        <w:rPr>
          <w:rFonts w:asciiTheme="minorHAnsi" w:hAnsiTheme="minorHAnsi" w:cs="Helvetica"/>
          <w:sz w:val="24"/>
          <w:szCs w:val="24"/>
        </w:rPr>
        <w:t>. Ostrava: Filozofická fakulta Ostravské univerzity v Ostravě,  2015 ISBN 978–80–7464–698–0</w:t>
      </w:r>
    </w:p>
    <w:p w14:paraId="2B84C767" w14:textId="77777777" w:rsidR="006015F5" w:rsidRPr="000A60FB" w:rsidRDefault="006015F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–CZAJKOWSKI, K. – SPYRA, J.  (edd.): </w:t>
      </w:r>
      <w:r w:rsidRPr="000A60FB">
        <w:rPr>
          <w:rFonts w:asciiTheme="minorHAnsi" w:hAnsiTheme="minorHAnsi" w:cs="Helvetica"/>
          <w:i/>
          <w:sz w:val="24"/>
          <w:szCs w:val="24"/>
        </w:rPr>
        <w:t>Historik a  literát v provincii / Historyk i pisarz na prowincji. Vzdělanec v  provincii / Uczony na prowincji</w:t>
      </w:r>
      <w:r w:rsidRPr="000A60FB">
        <w:rPr>
          <w:rFonts w:asciiTheme="minorHAnsi" w:hAnsiTheme="minorHAnsi" w:cs="Helvetica"/>
          <w:sz w:val="24"/>
          <w:szCs w:val="24"/>
        </w:rPr>
        <w:t xml:space="preserve">. Svazek/Tom 2. Ostrava: Ostravská  univerzita v Ostravě, 2015. ISBN 978-80-7464-793-2. </w:t>
      </w:r>
    </w:p>
    <w:p w14:paraId="4D86859A" w14:textId="77777777" w:rsidR="006015F5" w:rsidRPr="006015F5" w:rsidRDefault="006015F5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Působení na smysly v meditativních textech české barokní literatury. </w:t>
      </w:r>
      <w:r w:rsidRPr="006015F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Slavica Wratislaviensia</w:t>
      </w: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CLXI – </w:t>
      </w:r>
      <w:r w:rsidRPr="006015F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Wielkie tematy kultury w literaturach słowiańskich</w:t>
      </w: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11. Zmysły 2, Wroclaw 2015, s. 261–272. ISSN 0239–6661</w:t>
      </w:r>
    </w:p>
    <w:p w14:paraId="392F2CE4" w14:textId="68DBEE99" w:rsidR="00754265" w:rsidRPr="000A60FB" w:rsidRDefault="00754265" w:rsidP="00754265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lastRenderedPageBreak/>
        <w:t xml:space="preserve">MALURA, J. Zur Rezeption der deutschen Meditationsliteratur im tschechischen protestantischen Milieu des Späthumanismus.  </w:t>
      </w:r>
      <w:r w:rsidRPr="000A60FB">
        <w:rPr>
          <w:rFonts w:asciiTheme="minorHAnsi" w:hAnsiTheme="minorHAnsi" w:cs="Helvetica"/>
          <w:i/>
          <w:sz w:val="24"/>
          <w:szCs w:val="24"/>
        </w:rPr>
        <w:t>Acta Comeniana</w:t>
      </w:r>
      <w:r w:rsidRPr="000A60FB">
        <w:rPr>
          <w:rFonts w:asciiTheme="minorHAnsi" w:hAnsiTheme="minorHAnsi" w:cs="Helvetica"/>
          <w:sz w:val="24"/>
          <w:szCs w:val="24"/>
        </w:rPr>
        <w:t xml:space="preserve"> 27, 2013, s. 75–102. ISSN 0231-595</w:t>
      </w:r>
    </w:p>
    <w:p w14:paraId="138A47E8" w14:textId="3AF55950" w:rsidR="006015F5" w:rsidRPr="000A60FB" w:rsidRDefault="006015F5" w:rsidP="000A60FB">
      <w:pPr>
        <w:spacing w:after="0" w:line="360" w:lineRule="auto"/>
        <w:jc w:val="both"/>
        <w:rPr>
          <w:rFonts w:asciiTheme="minorHAnsi" w:hAnsiTheme="minorHAnsi" w:cs="Helvetica"/>
          <w:sz w:val="24"/>
          <w:szCs w:val="24"/>
        </w:rPr>
      </w:pP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Das hymnographische Schaffen in der frühen Neuzeit und seine tschechisch-deutschen Zusammenhänge. </w:t>
      </w:r>
      <w:r w:rsidRPr="006015F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Germanoslavica. Zeitschrift für germano-slawische Studien</w:t>
      </w:r>
      <w:r w:rsidRPr="006015F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2013, roč. 24, s. 1–17.  ISSN 1210-9029 </w:t>
      </w:r>
    </w:p>
    <w:p w14:paraId="72748EE1" w14:textId="77777777" w:rsidR="006015F5" w:rsidRPr="000A60FB" w:rsidRDefault="006015F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Dvě literární reprezentace jednoho města. Kutná Hora Mikuláše Dačického z Heslova a Jana Kořínka. </w:t>
      </w:r>
      <w:r w:rsidRPr="000A60FB">
        <w:rPr>
          <w:rFonts w:asciiTheme="minorHAnsi" w:hAnsiTheme="minorHAnsi" w:cs="Helvetica"/>
          <w:i/>
          <w:sz w:val="24"/>
          <w:szCs w:val="24"/>
        </w:rPr>
        <w:t>Česká literatura</w:t>
      </w:r>
      <w:r w:rsidRPr="000A60FB">
        <w:rPr>
          <w:rFonts w:asciiTheme="minorHAnsi" w:hAnsiTheme="minorHAnsi" w:cs="Helvetica"/>
          <w:sz w:val="24"/>
          <w:szCs w:val="24"/>
        </w:rPr>
        <w:t xml:space="preserve"> 2013, roč. 61, s. 5–28. ISSN 0009-0468. </w:t>
      </w:r>
    </w:p>
    <w:p w14:paraId="7A9A040C" w14:textId="3F943515" w:rsidR="00754265" w:rsidRDefault="0075426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</w:t>
      </w:r>
      <w:r>
        <w:rPr>
          <w:rFonts w:asciiTheme="minorHAnsi" w:hAnsiTheme="minorHAnsi" w:cs="Helvetica"/>
          <w:sz w:val="24"/>
          <w:szCs w:val="24"/>
        </w:rPr>
        <w:t xml:space="preserve"> </w:t>
      </w:r>
      <w:r w:rsidRPr="00754265">
        <w:rPr>
          <w:rFonts w:asciiTheme="minorHAnsi" w:hAnsiTheme="minorHAnsi" w:cs="Helvetica"/>
          <w:sz w:val="24"/>
          <w:szCs w:val="24"/>
        </w:rPr>
        <w:t>Lingvoliterární (filologická) metoda Alexandra Sticha a studium literatury raného novov</w:t>
      </w:r>
      <w:r w:rsidRPr="00754265">
        <w:rPr>
          <w:rFonts w:asciiTheme="minorHAnsi" w:hAnsiTheme="minorHAnsi" w:cs="Helvetica" w:hint="eastAsia"/>
          <w:sz w:val="24"/>
          <w:szCs w:val="24"/>
        </w:rPr>
        <w:t>ě</w:t>
      </w:r>
      <w:r w:rsidRPr="00754265">
        <w:rPr>
          <w:rFonts w:asciiTheme="minorHAnsi" w:hAnsiTheme="minorHAnsi" w:cs="Helvetica"/>
          <w:sz w:val="24"/>
          <w:szCs w:val="24"/>
        </w:rPr>
        <w:t xml:space="preserve">ku. </w:t>
      </w:r>
      <w:r w:rsidRPr="00754265">
        <w:rPr>
          <w:rFonts w:asciiTheme="minorHAnsi" w:hAnsiTheme="minorHAnsi" w:cs="Helvetica"/>
          <w:i/>
          <w:sz w:val="24"/>
          <w:szCs w:val="24"/>
        </w:rPr>
        <w:t>Listy filologické</w:t>
      </w:r>
      <w:r w:rsidRPr="00754265">
        <w:rPr>
          <w:rFonts w:asciiTheme="minorHAnsi" w:hAnsiTheme="minorHAnsi" w:cs="Helvetica"/>
          <w:sz w:val="24"/>
          <w:szCs w:val="24"/>
        </w:rPr>
        <w:t>, 2013, ro</w:t>
      </w:r>
      <w:r w:rsidRPr="00754265">
        <w:rPr>
          <w:rFonts w:asciiTheme="minorHAnsi" w:hAnsiTheme="minorHAnsi" w:cs="Helvetica" w:hint="eastAsia"/>
          <w:sz w:val="24"/>
          <w:szCs w:val="24"/>
        </w:rPr>
        <w:t>č</w:t>
      </w:r>
      <w:r w:rsidRPr="00754265">
        <w:rPr>
          <w:rFonts w:asciiTheme="minorHAnsi" w:hAnsiTheme="minorHAnsi" w:cs="Helvetica"/>
          <w:sz w:val="24"/>
          <w:szCs w:val="24"/>
        </w:rPr>
        <w:t>. 136, s. 489-502. ISSN 00244457.</w:t>
      </w:r>
    </w:p>
    <w:p w14:paraId="7C9A385C" w14:textId="6C725E56" w:rsidR="006015F5" w:rsidRPr="000A60FB" w:rsidRDefault="006015F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 –  ZAND. G. </w:t>
      </w:r>
      <w:r w:rsidRPr="000A60FB">
        <w:rPr>
          <w:rFonts w:asciiTheme="minorHAnsi" w:hAnsiTheme="minorHAnsi" w:cs="Helvetica"/>
          <w:i/>
          <w:sz w:val="24"/>
          <w:szCs w:val="24"/>
        </w:rPr>
        <w:t>Tschechische Literatur des Mittelalters</w:t>
      </w:r>
      <w:r w:rsidRPr="000A60FB">
        <w:rPr>
          <w:rFonts w:asciiTheme="minorHAnsi" w:hAnsiTheme="minorHAnsi" w:cs="Helvetica"/>
          <w:sz w:val="24"/>
          <w:szCs w:val="24"/>
        </w:rPr>
        <w:t xml:space="preserve"> (Skriptum),  Universität Wien 2013, 90 s.</w:t>
      </w:r>
    </w:p>
    <w:p w14:paraId="504FDA66" w14:textId="7A7D77B1" w:rsidR="00E65977" w:rsidRPr="000A60FB" w:rsidRDefault="00E65977" w:rsidP="00E65977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MALURA, J., TOMÁŠEK, M. (eds) </w:t>
      </w:r>
      <w:r w:rsidRPr="000A60FB">
        <w:rPr>
          <w:rFonts w:asciiTheme="minorHAnsi" w:hAnsiTheme="minorHAnsi" w:cs="Helvetica"/>
          <w:i/>
          <w:sz w:val="24"/>
          <w:szCs w:val="24"/>
        </w:rPr>
        <w:t>Krajina. Vytváření prostoru v literatuře a výtvarném umění</w:t>
      </w:r>
      <w:r w:rsidRPr="000A60FB">
        <w:rPr>
          <w:rFonts w:asciiTheme="minorHAnsi" w:hAnsiTheme="minorHAnsi" w:cs="Helvetica"/>
          <w:sz w:val="24"/>
          <w:szCs w:val="24"/>
        </w:rPr>
        <w:t xml:space="preserve">. Ostravská univerzita: Filozofická fakulta, 2012. </w:t>
      </w:r>
      <w:r>
        <w:rPr>
          <w:rFonts w:asciiTheme="minorHAnsi" w:hAnsiTheme="minorHAnsi" w:cs="Helvetica"/>
          <w:sz w:val="24"/>
          <w:szCs w:val="24"/>
        </w:rPr>
        <w:t xml:space="preserve">396 s. ISBN 978-80-7464-176-3. </w:t>
      </w:r>
    </w:p>
    <w:p w14:paraId="187A1EED" w14:textId="77777777" w:rsidR="00184241" w:rsidRDefault="00184241" w:rsidP="00184241">
      <w:pPr>
        <w:jc w:val="both"/>
      </w:pPr>
      <w:r w:rsidRPr="000A60FB">
        <w:rPr>
          <w:rFonts w:asciiTheme="minorHAnsi" w:hAnsiTheme="minorHAnsi" w:cs="Helvetica"/>
          <w:sz w:val="24"/>
          <w:szCs w:val="24"/>
        </w:rPr>
        <w:t xml:space="preserve">MALURA, J. </w:t>
      </w:r>
      <w:r>
        <w:rPr>
          <w:rFonts w:asciiTheme="minorHAnsi" w:hAnsiTheme="minorHAnsi" w:cs="Helvetica"/>
          <w:sz w:val="24"/>
          <w:szCs w:val="24"/>
        </w:rPr>
        <w:t xml:space="preserve"> </w:t>
      </w:r>
      <w:r w:rsidRPr="00184241">
        <w:rPr>
          <w:rFonts w:asciiTheme="minorHAnsi" w:hAnsiTheme="minorHAnsi" w:cs="Helvetica"/>
          <w:sz w:val="24"/>
          <w:szCs w:val="24"/>
        </w:rPr>
        <w:t>Studium ran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>novov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>ké zbožnosti a d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 xml:space="preserve">jin literatury. </w:t>
      </w:r>
      <w:r w:rsidRPr="00184241">
        <w:rPr>
          <w:rFonts w:asciiTheme="minorHAnsi" w:hAnsiTheme="minorHAnsi" w:cs="Helvetica" w:hint="eastAsia"/>
          <w:i/>
          <w:sz w:val="24"/>
          <w:szCs w:val="24"/>
        </w:rPr>
        <w:t>Č</w:t>
      </w:r>
      <w:r w:rsidRPr="00184241">
        <w:rPr>
          <w:rFonts w:asciiTheme="minorHAnsi" w:hAnsiTheme="minorHAnsi" w:cs="Helvetica"/>
          <w:i/>
          <w:sz w:val="24"/>
          <w:szCs w:val="24"/>
        </w:rPr>
        <w:t>eská literatura</w:t>
      </w:r>
      <w:r w:rsidRPr="00184241">
        <w:rPr>
          <w:rFonts w:asciiTheme="minorHAnsi" w:hAnsiTheme="minorHAnsi" w:cs="Helvetica"/>
          <w:sz w:val="24"/>
          <w:szCs w:val="24"/>
        </w:rPr>
        <w:t xml:space="preserve"> 2011, ro</w:t>
      </w:r>
      <w:r w:rsidRPr="00184241">
        <w:rPr>
          <w:rFonts w:asciiTheme="minorHAnsi" w:hAnsiTheme="minorHAnsi" w:cs="Helvetica" w:hint="eastAsia"/>
          <w:sz w:val="24"/>
          <w:szCs w:val="24"/>
        </w:rPr>
        <w:t>č</w:t>
      </w:r>
      <w:r w:rsidRPr="00184241">
        <w:rPr>
          <w:rFonts w:asciiTheme="minorHAnsi" w:hAnsiTheme="minorHAnsi" w:cs="Helvetica"/>
          <w:sz w:val="24"/>
          <w:szCs w:val="24"/>
        </w:rPr>
        <w:t xml:space="preserve">. 59, s. 726–736. </w:t>
      </w:r>
      <w:r w:rsidRPr="0041352F">
        <w:t>ISSN 0009-0468.</w:t>
      </w:r>
    </w:p>
    <w:p w14:paraId="62A9E391" w14:textId="3C49D450" w:rsidR="006015F5" w:rsidRPr="000A60FB" w:rsidRDefault="006015F5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M</w:t>
      </w:r>
      <w:r w:rsidR="000C07BB" w:rsidRPr="000A60FB">
        <w:rPr>
          <w:rFonts w:asciiTheme="minorHAnsi" w:hAnsiTheme="minorHAnsi" w:cs="Helvetica"/>
          <w:sz w:val="24"/>
          <w:szCs w:val="24"/>
        </w:rPr>
        <w:t xml:space="preserve">ALURA, J. </w:t>
      </w:r>
      <w:r w:rsidR="000C07BB" w:rsidRPr="000A60FB">
        <w:rPr>
          <w:rFonts w:asciiTheme="minorHAnsi" w:hAnsiTheme="minorHAnsi" w:cs="Helvetica"/>
          <w:i/>
          <w:sz w:val="24"/>
          <w:szCs w:val="24"/>
        </w:rPr>
        <w:t>Písně pobělohorských exulantů</w:t>
      </w:r>
      <w:r w:rsidR="000C07BB" w:rsidRPr="000A60FB">
        <w:rPr>
          <w:rFonts w:asciiTheme="minorHAnsi" w:hAnsiTheme="minorHAnsi" w:cs="Helvetica"/>
          <w:sz w:val="24"/>
          <w:szCs w:val="24"/>
        </w:rPr>
        <w:t xml:space="preserve"> (1670 - 1750). Praha: Academia, 2010. Literární řada, 452 s. ISBN 978-80-200-1836-6. </w:t>
      </w:r>
    </w:p>
    <w:p w14:paraId="7C720491" w14:textId="49DB69FE" w:rsidR="00604E06" w:rsidRPr="00184241" w:rsidRDefault="00184241" w:rsidP="00184241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184241">
        <w:rPr>
          <w:rFonts w:asciiTheme="minorHAnsi" w:hAnsiTheme="minorHAnsi" w:cs="Helvetica"/>
          <w:sz w:val="24"/>
          <w:szCs w:val="24"/>
        </w:rPr>
        <w:t xml:space="preserve">MALURA, J. (ed.) </w:t>
      </w:r>
      <w:r w:rsidRPr="00184241">
        <w:rPr>
          <w:rFonts w:asciiTheme="minorHAnsi" w:hAnsiTheme="minorHAnsi" w:cs="Helvetica"/>
          <w:i/>
          <w:sz w:val="24"/>
          <w:szCs w:val="24"/>
        </w:rPr>
        <w:t>Žánrové aspekty starší literatury</w:t>
      </w:r>
      <w:r w:rsidRPr="00184241">
        <w:rPr>
          <w:rFonts w:asciiTheme="minorHAnsi" w:hAnsiTheme="minorHAnsi" w:cs="Helvetica"/>
          <w:sz w:val="24"/>
          <w:szCs w:val="24"/>
        </w:rPr>
        <w:t>. Ostrava: Filozofická fakulta Ostravské univerzity v Ostrav</w:t>
      </w:r>
      <w:r w:rsidRPr="00184241">
        <w:rPr>
          <w:rFonts w:asciiTheme="minorHAnsi" w:hAnsiTheme="minorHAnsi" w:cs="Helvetica" w:hint="eastAsia"/>
          <w:sz w:val="24"/>
          <w:szCs w:val="24"/>
        </w:rPr>
        <w:t>ě</w:t>
      </w:r>
      <w:r w:rsidRPr="00184241">
        <w:rPr>
          <w:rFonts w:asciiTheme="minorHAnsi" w:hAnsiTheme="minorHAnsi" w:cs="Helvetica"/>
          <w:sz w:val="24"/>
          <w:szCs w:val="24"/>
        </w:rPr>
        <w:t>, 2010, 184 s. ISBN 978-80-7368-854-7.</w:t>
      </w:r>
    </w:p>
    <w:p w14:paraId="3D2619AD" w14:textId="5BAB0E68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 xml:space="preserve">Projekty a granty </w:t>
      </w:r>
      <w:r w:rsidR="00754265">
        <w:rPr>
          <w:rFonts w:asciiTheme="minorHAnsi" w:hAnsiTheme="minorHAnsi" w:cs="Helvetica"/>
          <w:b/>
          <w:sz w:val="24"/>
          <w:szCs w:val="24"/>
        </w:rPr>
        <w:t>(hlavní řešitel a člen týmu)</w:t>
      </w:r>
    </w:p>
    <w:p w14:paraId="647C5590" w14:textId="10EB6290" w:rsidR="006015F5" w:rsidRPr="000A60FB" w:rsidRDefault="006015F5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 xml:space="preserve">Poutní písně na Moravě a v českém Slezsku 17. až 19. století 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GA ČR 17-08928S, hlavní řešitel: MALURA, J. </w:t>
      </w:r>
    </w:p>
    <w:p w14:paraId="652C9294" w14:textId="0783ABD1" w:rsidR="00754265" w:rsidRPr="00754265" w:rsidRDefault="00754265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Podoby humanismu v literatu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ř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 xml:space="preserve">e 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eských zemí (1469–1622)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ab/>
      </w:r>
      <w:r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GA ČR 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>16-09064S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, hlavní řešitel: 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>PhDr. Lucie Storchová, Ph.D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ab/>
        <w:t xml:space="preserve">Filosofický ústav AV 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>R, v.v.i.</w:t>
      </w:r>
    </w:p>
    <w:p w14:paraId="3CE5C2F6" w14:textId="0837F131" w:rsidR="00754265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lastRenderedPageBreak/>
        <w:t>Ochrana a dokumentace polského kulturního dědictví v České republice - oblasti historického Záolší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, Nadace Silva Rerum Polonarum (</w:t>
      </w:r>
      <w:r w:rsidRPr="000A60FB">
        <w:rPr>
          <w:rFonts w:asciiTheme="minorHAnsi" w:eastAsia="Times New Roman" w:hAnsiTheme="minorHAnsi" w:cs="Helvetica"/>
          <w:bCs/>
          <w:sz w:val="24"/>
          <w:szCs w:val="24"/>
          <w:lang w:eastAsia="cs-CZ"/>
        </w:rPr>
        <w:t>Częstochowa)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, hlavní řešitel za OU: prof. PhDr. Aleš </w:t>
      </w:r>
    </w:p>
    <w:p w14:paraId="147E0FEE" w14:textId="24E9EAE9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Zářický, Ph.D</w:t>
      </w:r>
    </w:p>
    <w:p w14:paraId="5B5A0FA9" w14:textId="6E9D66E6" w:rsidR="00754265" w:rsidRPr="00754265" w:rsidRDefault="00754265" w:rsidP="00754265">
      <w:pPr>
        <w:spacing w:after="0" w:line="360" w:lineRule="auto"/>
        <w:rPr>
          <w:rFonts w:asciiTheme="minorHAnsi" w:eastAsia="Times New Roman" w:hAnsiTheme="minorHAnsi" w:cs="Helvetica"/>
          <w:i/>
          <w:sz w:val="24"/>
          <w:szCs w:val="24"/>
          <w:lang w:eastAsia="cs-CZ"/>
        </w:rPr>
      </w:pP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Myšlení o literatu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ř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e: p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ří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sp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ě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vky k d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ě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jinám literárního d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ě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 xml:space="preserve">jepisectví, kritiky a polemiky v </w:t>
      </w:r>
      <w:r w:rsidRPr="00754265">
        <w:rPr>
          <w:rFonts w:asciiTheme="minorHAnsi" w:eastAsia="Times New Roman" w:hAnsiTheme="minorHAnsi" w:cs="Helvetica" w:hint="eastAsia"/>
          <w:i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echách (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2007–2009, GA 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R, 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405/07/1251, 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>hlavní řešitel: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>: Luboš Merhaut, U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L AV </w:t>
      </w:r>
      <w:r w:rsidRPr="00754265">
        <w:rPr>
          <w:rFonts w:asciiTheme="minorHAnsi" w:eastAsia="Times New Roman" w:hAnsiTheme="minorHAnsi" w:cs="Helvetica" w:hint="eastAsia"/>
          <w:sz w:val="24"/>
          <w:szCs w:val="24"/>
          <w:lang w:eastAsia="cs-CZ"/>
        </w:rPr>
        <w:t>Č</w:t>
      </w:r>
      <w:r w:rsidRPr="00754265">
        <w:rPr>
          <w:rFonts w:asciiTheme="minorHAnsi" w:eastAsia="Times New Roman" w:hAnsiTheme="minorHAnsi" w:cs="Helvetica"/>
          <w:sz w:val="24"/>
          <w:szCs w:val="24"/>
          <w:lang w:eastAsia="cs-CZ"/>
        </w:rPr>
        <w:t>R v.v.i.)</w:t>
      </w:r>
    </w:p>
    <w:p w14:paraId="3A4440EF" w14:textId="6C06EE6F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Kulturněhistorická encyklopedie Slezska a severní Moravy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(MŠMT, CEZ: J09/98:179000001,  2000–2004, FF OU) </w:t>
      </w:r>
    </w:p>
    <w:p w14:paraId="170EB722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Duchovní píseň v literární tvorbě emigrace ze Slezska v 17. a 18. století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(GA ČR č. 405/01/P008, 2001–2003, FF OU), hlavní řešitel: MALURA, J. </w:t>
      </w:r>
    </w:p>
    <w:p w14:paraId="15B021B7" w14:textId="77777777" w:rsidR="00F475C9" w:rsidRPr="000A60FB" w:rsidRDefault="00F475C9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SGS projekt č. 5/FF/2014-2015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Literární žánry raného novověku ve službách dobové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zbožnosti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, hlavní řešitel: MALURA, J. </w:t>
      </w:r>
    </w:p>
    <w:p w14:paraId="1EFF7268" w14:textId="3AB4B4B3" w:rsidR="00F475C9" w:rsidRPr="000A60FB" w:rsidRDefault="00F475C9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SGS projekt č. 2/FF/</w:t>
      </w:r>
      <w:r w:rsid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2010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Výzkum žánrových aspektů starší literatury</w:t>
      </w:r>
      <w:r w:rsidR="000A60FB">
        <w:rPr>
          <w:rFonts w:asciiTheme="minorHAnsi" w:eastAsia="Times New Roman" w:hAnsiTheme="minorHAnsi" w:cs="Helvetica"/>
          <w:sz w:val="24"/>
          <w:szCs w:val="24"/>
          <w:lang w:eastAsia="cs-CZ"/>
        </w:rPr>
        <w:t>, hlavní řešitel: MALURA, J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</w:t>
      </w:r>
    </w:p>
    <w:p w14:paraId="7A34C5B4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Akademické funkce a členství v orgánech</w:t>
      </w:r>
    </w:p>
    <w:p w14:paraId="01F7E157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2010–2014: proděkan pro vědu a výzkum a statutární zástupce děkana FF OU </w:t>
      </w:r>
    </w:p>
    <w:p w14:paraId="1FD32569" w14:textId="77777777" w:rsidR="000A60FB" w:rsidRDefault="000A60FB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</w:p>
    <w:p w14:paraId="6C38413C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Členství v profesních organizacích, redakčních radách a poradních orgánech</w:t>
      </w:r>
    </w:p>
    <w:p w14:paraId="27D25C83" w14:textId="77777777" w:rsid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Oborové rady doktorských studijních programů:</w:t>
      </w:r>
    </w:p>
    <w:p w14:paraId="57462E43" w14:textId="449BF751" w:rsidR="000A60FB" w:rsidRDefault="000A60FB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Dějiny české literatury a teorie literatury</w:t>
      </w:r>
      <w:r w:rsidR="00F475C9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na FF Karlovy univerzity v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> </w:t>
      </w:r>
      <w:r w:rsidR="00F475C9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Praze</w:t>
      </w:r>
    </w:p>
    <w:p w14:paraId="73D6CDE6" w14:textId="77777777" w:rsid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Česká literatura na FF Masarykovy univerzity </w:t>
      </w:r>
    </w:p>
    <w:p w14:paraId="1CDAD8DE" w14:textId="77777777" w:rsid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Dějiny a teorie české literatury na FF Ostravské univerzity </w:t>
      </w:r>
    </w:p>
    <w:p w14:paraId="6F2E6B6B" w14:textId="77777777" w:rsid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Literární věda  –  teorie a dějiny národních literatur na FF Ostravské univerzity</w:t>
      </w:r>
    </w:p>
    <w:p w14:paraId="4DCE6243" w14:textId="62DBE29A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Kulturní dějiny na FF Ostravské univerzity</w:t>
      </w:r>
    </w:p>
    <w:p w14:paraId="019C91AA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b/>
          <w:sz w:val="24"/>
          <w:szCs w:val="24"/>
          <w:lang w:eastAsia="cs-CZ"/>
        </w:rPr>
      </w:pPr>
    </w:p>
    <w:p w14:paraId="6E8CDAC1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 xml:space="preserve">Vědecké rady: </w:t>
      </w:r>
    </w:p>
    <w:p w14:paraId="223B22D5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2015–dodnes: člen Vědecké rady OU </w:t>
      </w:r>
    </w:p>
    <w:p w14:paraId="51B41C25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2010–2014: člen Vědecké rady FF OU </w:t>
      </w:r>
    </w:p>
    <w:p w14:paraId="05A89E52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</w:p>
    <w:p w14:paraId="7B04BF61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b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lastRenderedPageBreak/>
        <w:t>Členství v redakčních a edičních radách</w:t>
      </w:r>
      <w:r w:rsidRPr="000A60FB">
        <w:rPr>
          <w:rFonts w:asciiTheme="minorHAnsi" w:eastAsia="Times New Roman" w:hAnsiTheme="minorHAnsi" w:cs="Helvetica"/>
          <w:b/>
          <w:sz w:val="24"/>
          <w:szCs w:val="24"/>
          <w:lang w:eastAsia="cs-CZ"/>
        </w:rPr>
        <w:t>:</w:t>
      </w:r>
    </w:p>
    <w:p w14:paraId="002ED54B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2007– dodnes: předseda redakční rady časopisu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Česká literatura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(od 2004 člen redakční rady)</w:t>
      </w:r>
    </w:p>
    <w:p w14:paraId="1FB944D6" w14:textId="77777777" w:rsidR="00F475C9" w:rsidRPr="000A60FB" w:rsidRDefault="00F475C9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2010– dodnes: člen Ediční komise FF OU (do 2014 předseda)</w:t>
      </w:r>
    </w:p>
    <w:p w14:paraId="5CE3541C" w14:textId="77777777" w:rsidR="000A60FB" w:rsidRDefault="000A60FB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</w:p>
    <w:p w14:paraId="43ACBC0B" w14:textId="77777777" w:rsidR="004711E4" w:rsidRDefault="004711E4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</w:p>
    <w:p w14:paraId="491412C7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Působení v zahraničí</w:t>
      </w:r>
    </w:p>
    <w:p w14:paraId="103C85FA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Studijní a přednáškové pobyty (mimo Erasmus)</w:t>
      </w:r>
    </w:p>
    <w:p w14:paraId="161231FE" w14:textId="2B9A1C99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Tübingen: Slavisches Seminar Universität Tübingen. [19.–24. 4. 2015].</w:t>
      </w:r>
    </w:p>
    <w:p w14:paraId="50E524CA" w14:textId="62C04ED4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Johannes Gutenberg - Universität Mainz, Gesangbucharchiv [18. 9.– 1. 9. 2012].</w:t>
      </w:r>
    </w:p>
    <w:p w14:paraId="1E9FB1D5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J..  Filozofska fakulteta Univerze v Ljubljani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 xml:space="preserve">.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[8. 5– 19. 5. 2012]. </w:t>
      </w:r>
    </w:p>
    <w:p w14:paraId="6F0CFE64" w14:textId="63197D3C" w:rsidR="007D1961" w:rsidRPr="000A60FB" w:rsidRDefault="00E65977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Johannes Gutenberg </w:t>
      </w:r>
      <w:r w:rsidR="007D1961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Universität </w:t>
      </w:r>
      <w:r>
        <w:rPr>
          <w:rFonts w:asciiTheme="minorHAnsi" w:eastAsia="Times New Roman" w:hAnsiTheme="minorHAnsi" w:cs="Helvetica"/>
          <w:sz w:val="24"/>
          <w:szCs w:val="24"/>
          <w:lang w:eastAsia="cs-CZ"/>
        </w:rPr>
        <w:t>Mainz, Gesangbucharchiv. [22.7.–</w:t>
      </w:r>
      <w:r w:rsidR="007D1961"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26.7.2004].</w:t>
      </w:r>
    </w:p>
    <w:p w14:paraId="63E64E6C" w14:textId="77777777" w:rsidR="00E65977" w:rsidRDefault="00E65977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</w:p>
    <w:p w14:paraId="116E2311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Erasmus</w:t>
      </w:r>
    </w:p>
    <w:p w14:paraId="4F9F333C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Univerze v Ljubljani, Filozofska fakulteta [11. –14. 5. 2015]</w:t>
      </w:r>
    </w:p>
    <w:p w14:paraId="297D6E5F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Uniwersytet Wroclawski, Institut Filologii Słowianskiej  [13.–16. 6. 2011]</w:t>
      </w:r>
    </w:p>
    <w:p w14:paraId="4C0009BA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Uniwersytet Wroclawski, Institut Filologii Słowianskiej  [10. 5. – 13. 5. 2010]</w:t>
      </w:r>
    </w:p>
    <w:p w14:paraId="38820EE5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Uniwersytet Wroclawski, Institut Filologii Słowianskiej  [20. 4.–23. 4. 2009]  </w:t>
      </w:r>
    </w:p>
    <w:p w14:paraId="7082375D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Univerze v Ljubljani, Filozofska fakulteta [31. 3. –4. 5., 2008]</w:t>
      </w:r>
    </w:p>
    <w:p w14:paraId="4E92D243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Uniwersytet Wroclawski, Institut Filologii Słowianskiej [6. 11. –9. 11. 2007]  </w:t>
      </w:r>
    </w:p>
    <w:p w14:paraId="71992855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 Uniwersytet Wroclawski, Institut Filologii Słowianskiej  [4. 12. –8. 12. 2006]</w:t>
      </w:r>
    </w:p>
    <w:p w14:paraId="08311AF8" w14:textId="293A90F4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color w:val="202020"/>
          <w:sz w:val="24"/>
          <w:szCs w:val="24"/>
          <w:u w:val="single"/>
          <w:lang w:eastAsia="cs-CZ"/>
        </w:rPr>
        <w:t>Zvané přednášky</w:t>
      </w:r>
    </w:p>
    <w:p w14:paraId="5553EB53" w14:textId="310B086A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Cs/>
          <w:sz w:val="24"/>
          <w:szCs w:val="24"/>
          <w:lang w:eastAsia="cs-CZ"/>
        </w:rPr>
        <w:t>Universität Wien, Institut für Slawistik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[15. 11. 2014].</w:t>
      </w:r>
    </w:p>
    <w:p w14:paraId="7F63C9DE" w14:textId="0F4E9716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Cs/>
          <w:sz w:val="24"/>
          <w:szCs w:val="24"/>
          <w:lang w:eastAsia="cs-CZ"/>
        </w:rPr>
        <w:t xml:space="preserve">Universität Wien, Institut für Slawistik.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[17. 10. 2012].</w:t>
      </w:r>
    </w:p>
    <w:p w14:paraId="7B392AD7" w14:textId="6F760255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Jan. </w:t>
      </w:r>
      <w:r w:rsidRPr="000A60FB">
        <w:rPr>
          <w:rFonts w:asciiTheme="minorHAnsi" w:eastAsia="Times New Roman" w:hAnsiTheme="minorHAnsi" w:cs="Helvetica"/>
          <w:iCs/>
          <w:sz w:val="24"/>
          <w:szCs w:val="24"/>
          <w:lang w:eastAsia="cs-CZ"/>
        </w:rPr>
        <w:t xml:space="preserve">Universität Wien, Institut für Slawistik.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[17.1.2007].</w:t>
      </w:r>
    </w:p>
    <w:p w14:paraId="721A16E5" w14:textId="77449009" w:rsidR="007D1961" w:rsidRPr="000A60FB" w:rsidRDefault="007D1961" w:rsidP="000A60FB">
      <w:pPr>
        <w:spacing w:after="0" w:line="360" w:lineRule="auto"/>
        <w:ind w:left="720" w:hanging="720"/>
        <w:contextualSpacing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Účast na zahraničních konferencích</w:t>
      </w:r>
      <w:r w:rsidR="00F475C9"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 xml:space="preserve"> (výběrově)</w:t>
      </w:r>
    </w:p>
    <w:p w14:paraId="3FA1FA57" w14:textId="03E89ADA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Zahodnoslovanski jeziki v času in družbi – razvojne  vizije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</w:t>
      </w:r>
      <w:r w:rsidRPr="000A60FB">
        <w:rPr>
          <w:rFonts w:asciiTheme="minorHAnsi" w:eastAsia="Times New Roman" w:hAnsiTheme="minorHAnsi" w:cs="Helvetica"/>
          <w:iCs/>
          <w:sz w:val="24"/>
          <w:szCs w:val="24"/>
          <w:lang w:eastAsia="cs-CZ"/>
        </w:rPr>
        <w:t>Filozofska fakulteta v Univerza Ljubljani.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[14. 5. 2015]. </w:t>
      </w:r>
    </w:p>
    <w:p w14:paraId="7CE72833" w14:textId="0D895AB7" w:rsidR="007D1961" w:rsidRPr="000A60FB" w:rsidRDefault="007D1961" w:rsidP="000A60FB">
      <w:pPr>
        <w:spacing w:after="0" w:line="360" w:lineRule="auto"/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lastRenderedPageBreak/>
        <w:t xml:space="preserve">MALURA, J.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Simpozium o Sv. Cirilu in Metodu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.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University of Ljubljana. [17.–18. 6. 2013].</w:t>
      </w:r>
    </w:p>
    <w:p w14:paraId="11DC0CB8" w14:textId="1C634D46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MALURA, J.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 xml:space="preserve">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Wielkie tematy kultury w literaturach słowiańskich: Zmysły. XI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. Międzynarodowa Konferencja Naukowa. Uniwersytet Wrocławski. [16.–18. 5. 2013].</w:t>
      </w:r>
    </w:p>
    <w:p w14:paraId="4DC7EFEC" w14:textId="28982A22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Trzysta lat tolerancji na Śląsku Cieszyńskim.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Uniwersyt Śląski w Cieszynie [21.–22. 5. 2009].</w:t>
      </w:r>
    </w:p>
    <w:p w14:paraId="206FAFE6" w14:textId="70951A90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Ako čítať traktátovú literatúru.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 (Slovensko-český vedecký workshop). Bratislava: Ústav slovenskej literatúry SAV. [21. 4. 2008].</w:t>
      </w:r>
    </w:p>
    <w:p w14:paraId="38227F1B" w14:textId="2328F9B4" w:rsidR="007D1961" w:rsidRPr="000A60FB" w:rsidRDefault="007D1961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A cseh barokk új interpretációi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Piliscsaba: Péter Pázmány Katolikus Egyetem. [11.5.2003 - 12.5.2003] </w:t>
      </w:r>
    </w:p>
    <w:p w14:paraId="426514FF" w14:textId="46D7A1AE" w:rsidR="007D1961" w:rsidRPr="000A60FB" w:rsidRDefault="007D1961" w:rsidP="000A60FB">
      <w:pPr>
        <w:spacing w:after="0" w:line="360" w:lineRule="auto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</w:t>
      </w:r>
      <w:r w:rsidRPr="000A60FB">
        <w:rPr>
          <w:rFonts w:asciiTheme="minorHAnsi" w:eastAsia="Times New Roman" w:hAnsiTheme="minorHAnsi" w:cs="Helvetica"/>
          <w:i/>
          <w:iCs/>
          <w:sz w:val="24"/>
          <w:szCs w:val="24"/>
          <w:lang w:eastAsia="cs-CZ"/>
        </w:rPr>
        <w:t>Wrocław w Czechach - Czesi we Wroclawiu. Literatura - język – kultura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>. Uniwersytet Wrocławski. [16.10.2002-18.10.2002].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br/>
      </w:r>
      <w:r w:rsidRPr="000A60FB"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  <w:t>Uspořádání konference v zahraničí</w:t>
      </w:r>
    </w:p>
    <w:p w14:paraId="3AE34830" w14:textId="77777777" w:rsidR="007D1961" w:rsidRPr="000A60FB" w:rsidRDefault="007D1961" w:rsidP="000A60FB">
      <w:pPr>
        <w:spacing w:after="0" w:line="360" w:lineRule="auto"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MALURA, J. – CZAJKOWSKI, K. </w:t>
      </w:r>
      <w:r w:rsidRPr="000A60FB">
        <w:rPr>
          <w:rFonts w:asciiTheme="minorHAnsi" w:eastAsia="Times New Roman" w:hAnsiTheme="minorHAnsi" w:cs="Helvetica"/>
          <w:i/>
          <w:sz w:val="24"/>
          <w:szCs w:val="24"/>
          <w:lang w:eastAsia="cs-CZ"/>
        </w:rPr>
        <w:t>Pisarz na prowincji</w:t>
      </w:r>
      <w:r w:rsidRPr="000A60FB">
        <w:rPr>
          <w:rFonts w:asciiTheme="minorHAnsi" w:eastAsia="Times New Roman" w:hAnsiTheme="minorHAnsi" w:cs="Helvetica"/>
          <w:sz w:val="24"/>
          <w:szCs w:val="24"/>
          <w:lang w:eastAsia="cs-CZ"/>
        </w:rPr>
        <w:t xml:space="preserve">. Międzynarodowa konferencja naukowa,  Częstochowa – Hucisko, [15.–16. 9. 2014] </w:t>
      </w:r>
    </w:p>
    <w:p w14:paraId="3C553334" w14:textId="77777777" w:rsidR="007D1961" w:rsidRPr="000A60FB" w:rsidRDefault="007D1961" w:rsidP="000A60FB">
      <w:pPr>
        <w:spacing w:after="0" w:line="360" w:lineRule="auto"/>
        <w:ind w:left="720"/>
        <w:contextualSpacing/>
        <w:jc w:val="both"/>
        <w:rPr>
          <w:rFonts w:asciiTheme="minorHAnsi" w:eastAsia="Times New Roman" w:hAnsiTheme="minorHAnsi" w:cs="Helvetica"/>
          <w:sz w:val="24"/>
          <w:szCs w:val="24"/>
          <w:u w:val="single"/>
          <w:lang w:eastAsia="cs-CZ"/>
        </w:rPr>
      </w:pPr>
    </w:p>
    <w:p w14:paraId="1E8606D8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b/>
          <w:sz w:val="24"/>
          <w:szCs w:val="24"/>
        </w:rPr>
      </w:pPr>
      <w:r w:rsidRPr="000A60FB">
        <w:rPr>
          <w:rFonts w:asciiTheme="minorHAnsi" w:hAnsiTheme="minorHAnsi" w:cs="Helvetica"/>
          <w:b/>
          <w:sz w:val="24"/>
          <w:szCs w:val="24"/>
        </w:rPr>
        <w:t>Jazykové znalosti</w:t>
      </w:r>
    </w:p>
    <w:p w14:paraId="16C15108" w14:textId="77777777" w:rsidR="00604E06" w:rsidRPr="000A60FB" w:rsidRDefault="00604E06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>Angličtina</w:t>
      </w:r>
      <w:r w:rsidRPr="000A60FB">
        <w:rPr>
          <w:rFonts w:asciiTheme="minorHAnsi" w:hAnsiTheme="minorHAnsi" w:cs="Helvetica"/>
          <w:sz w:val="24"/>
          <w:szCs w:val="24"/>
        </w:rPr>
        <w:tab/>
      </w:r>
      <w:r w:rsidRPr="000A60FB">
        <w:rPr>
          <w:rFonts w:asciiTheme="minorHAnsi" w:hAnsiTheme="minorHAnsi" w:cs="Helvetica"/>
          <w:sz w:val="24"/>
          <w:szCs w:val="24"/>
        </w:rPr>
        <w:tab/>
        <w:t xml:space="preserve">pokročilý </w:t>
      </w:r>
    </w:p>
    <w:p w14:paraId="024D6337" w14:textId="75C944E2" w:rsidR="000A60FB" w:rsidRPr="000A60FB" w:rsidRDefault="000A60FB" w:rsidP="000A60FB">
      <w:pPr>
        <w:spacing w:line="360" w:lineRule="auto"/>
        <w:rPr>
          <w:rFonts w:asciiTheme="minorHAnsi" w:hAnsiTheme="minorHAnsi" w:cs="Helvetica"/>
          <w:sz w:val="24"/>
          <w:szCs w:val="24"/>
        </w:rPr>
      </w:pPr>
      <w:r w:rsidRPr="000A60FB">
        <w:rPr>
          <w:rFonts w:asciiTheme="minorHAnsi" w:hAnsiTheme="minorHAnsi" w:cs="Helvetica"/>
          <w:sz w:val="24"/>
          <w:szCs w:val="24"/>
        </w:rPr>
        <w:t xml:space="preserve">Němčina                     </w:t>
      </w:r>
      <w:r>
        <w:rPr>
          <w:rFonts w:asciiTheme="minorHAnsi" w:hAnsiTheme="minorHAnsi" w:cs="Helvetica"/>
          <w:sz w:val="24"/>
          <w:szCs w:val="24"/>
        </w:rPr>
        <w:t xml:space="preserve">  </w:t>
      </w:r>
      <w:r w:rsidRPr="000A60FB">
        <w:rPr>
          <w:rFonts w:asciiTheme="minorHAnsi" w:hAnsiTheme="minorHAnsi" w:cs="Helvetica"/>
          <w:sz w:val="24"/>
          <w:szCs w:val="24"/>
        </w:rPr>
        <w:t>pokročilý</w:t>
      </w:r>
    </w:p>
    <w:p w14:paraId="3E55F98F" w14:textId="3DD66DB5" w:rsidR="0045602E" w:rsidRPr="00C334FF" w:rsidRDefault="000A60FB" w:rsidP="001C12B7">
      <w:pPr>
        <w:spacing w:line="360" w:lineRule="auto"/>
        <w:rPr>
          <w:rFonts w:ascii="Helvetica" w:hAnsi="Helvetica"/>
        </w:rPr>
      </w:pPr>
      <w:r w:rsidRPr="000A60FB">
        <w:rPr>
          <w:rFonts w:asciiTheme="minorHAnsi" w:hAnsiTheme="minorHAnsi" w:cs="Helvetica"/>
          <w:sz w:val="24"/>
          <w:szCs w:val="24"/>
        </w:rPr>
        <w:t>Polština</w:t>
      </w:r>
      <w:r w:rsidR="00604E06" w:rsidRPr="000A60FB">
        <w:rPr>
          <w:rFonts w:asciiTheme="minorHAnsi" w:hAnsiTheme="minorHAnsi" w:cs="Helvetica"/>
          <w:sz w:val="24"/>
          <w:szCs w:val="24"/>
        </w:rPr>
        <w:tab/>
      </w:r>
      <w:r>
        <w:rPr>
          <w:rFonts w:asciiTheme="minorHAnsi" w:hAnsiTheme="minorHAnsi" w:cs="Helvetica"/>
          <w:sz w:val="24"/>
          <w:szCs w:val="24"/>
        </w:rPr>
        <w:t xml:space="preserve">            </w:t>
      </w:r>
      <w:r w:rsidR="00604E06" w:rsidRPr="000A60FB">
        <w:rPr>
          <w:rFonts w:asciiTheme="minorHAnsi" w:hAnsiTheme="minorHAnsi" w:cs="Helvetica"/>
          <w:sz w:val="24"/>
          <w:szCs w:val="24"/>
        </w:rPr>
        <w:t>pasivní znalost</w:t>
      </w:r>
      <w:bookmarkStart w:id="0" w:name="_GoBack"/>
      <w:bookmarkEnd w:id="0"/>
    </w:p>
    <w:sectPr w:rsidR="0045602E" w:rsidRPr="00C334FF" w:rsidSect="00B7242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268" w:right="1418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111A922" w14:textId="77777777" w:rsidR="003520A4" w:rsidRDefault="003520A4" w:rsidP="00D07D9E">
      <w:pPr>
        <w:spacing w:after="0" w:line="240" w:lineRule="auto"/>
      </w:pPr>
      <w:r>
        <w:separator/>
      </w:r>
    </w:p>
  </w:endnote>
  <w:endnote w:type="continuationSeparator" w:id="0">
    <w:p w14:paraId="71CEA87B" w14:textId="77777777" w:rsidR="003520A4" w:rsidRDefault="003520A4" w:rsidP="00D07D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 Neue">
    <w:altName w:val="Malgun Gothic"/>
    <w:charset w:val="00"/>
    <w:family w:val="auto"/>
    <w:pitch w:val="variable"/>
    <w:sig w:usb0="E50002FF" w:usb1="500079DB" w:usb2="0000001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D5486A" w14:textId="77777777" w:rsidR="00B72429" w:rsidRDefault="00B72429" w:rsidP="00244901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C47C361" w14:textId="77777777" w:rsidR="00B939D7" w:rsidRDefault="00B939D7" w:rsidP="008B7039">
    <w:pPr>
      <w:pStyle w:val="Zpat"/>
      <w:contextualSpacing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3D8BDC" w14:textId="1DDE0204" w:rsidR="00B72429" w:rsidRDefault="00B72429" w:rsidP="00244901">
    <w:pPr>
      <w:pStyle w:val="Zpat"/>
      <w:framePr w:wrap="none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1C12B7">
      <w:rPr>
        <w:rStyle w:val="slostrnky"/>
        <w:noProof/>
      </w:rPr>
      <w:t>6</w:t>
    </w:r>
    <w:r>
      <w:rPr>
        <w:rStyle w:val="slostrnky"/>
      </w:rPr>
      <w:fldChar w:fldCharType="end"/>
    </w:r>
  </w:p>
  <w:p w14:paraId="642B601F" w14:textId="77777777" w:rsidR="0045602E" w:rsidRDefault="0045602E" w:rsidP="008B7039">
    <w:pPr>
      <w:pStyle w:val="Zpat"/>
      <w:tabs>
        <w:tab w:val="clear" w:pos="4536"/>
        <w:tab w:val="clear" w:pos="9072"/>
        <w:tab w:val="left" w:pos="1524"/>
      </w:tabs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E1E948" w14:textId="77777777" w:rsidR="00B72429" w:rsidRPr="00B72429" w:rsidRDefault="00B72429" w:rsidP="00B72429">
    <w:pPr>
      <w:spacing w:line="240" w:lineRule="auto"/>
      <w:contextualSpacing/>
      <w:jc w:val="center"/>
      <w:rPr>
        <w:rFonts w:ascii="Helvetica" w:hAnsi="Helvetica"/>
        <w:sz w:val="20"/>
        <w:szCs w:val="20"/>
      </w:rPr>
    </w:pPr>
    <w:r w:rsidRPr="00F70C6F">
      <w:rPr>
        <w:rFonts w:ascii="Helvetica" w:hAnsi="Helvetica"/>
        <w:sz w:val="20"/>
        <w:szCs w:val="20"/>
      </w:rPr>
      <w:t>Ostra</w:t>
    </w:r>
    <w:r>
      <w:rPr>
        <w:rFonts w:ascii="Helvetica" w:hAnsi="Helvetica"/>
        <w:sz w:val="20"/>
        <w:szCs w:val="20"/>
      </w:rPr>
      <w:t xml:space="preserve">vská univerzita / Dvořákova 7 / 701 03 </w:t>
    </w:r>
    <w:r w:rsidRPr="00F70C6F">
      <w:rPr>
        <w:rFonts w:ascii="Helvetica" w:hAnsi="Helvetica"/>
        <w:sz w:val="20"/>
        <w:szCs w:val="20"/>
      </w:rPr>
      <w:t>Ostrava / Česká republika</w:t>
    </w:r>
    <w:r w:rsidRPr="00F70C6F">
      <w:rPr>
        <w:rFonts w:ascii="Helvetica" w:hAnsi="Helvetica"/>
        <w:sz w:val="20"/>
        <w:szCs w:val="20"/>
      </w:rPr>
      <w:br/>
      <w:t xml:space="preserve">e-mail: </w:t>
    </w:r>
    <w:r>
      <w:rPr>
        <w:rFonts w:ascii="Helvetica" w:hAnsi="Helvetica"/>
        <w:sz w:val="20"/>
        <w:szCs w:val="20"/>
      </w:rPr>
      <w:t>info</w:t>
    </w:r>
    <w:r w:rsidRPr="00F70C6F">
      <w:rPr>
        <w:rFonts w:ascii="Helvetica" w:hAnsi="Helvetica"/>
        <w:sz w:val="20"/>
        <w:szCs w:val="20"/>
      </w:rPr>
      <w:t>@o</w:t>
    </w:r>
    <w:r>
      <w:rPr>
        <w:rFonts w:ascii="Helvetica" w:hAnsi="Helvetica"/>
        <w:sz w:val="20"/>
        <w:szCs w:val="20"/>
      </w:rPr>
      <w:t>su.cz / telefon: +420 597 091 111</w:t>
    </w:r>
    <w:r w:rsidRPr="00F70C6F">
      <w:rPr>
        <w:rFonts w:ascii="Helvetica" w:hAnsi="Helvetica"/>
        <w:sz w:val="20"/>
        <w:szCs w:val="20"/>
      </w:rPr>
      <w:br/>
      <w:t>www.osu.cz / www.alive.osu.cz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E4C7CBB" w14:textId="77777777" w:rsidR="003520A4" w:rsidRDefault="003520A4" w:rsidP="00D07D9E">
      <w:pPr>
        <w:spacing w:after="0" w:line="240" w:lineRule="auto"/>
      </w:pPr>
      <w:r>
        <w:separator/>
      </w:r>
    </w:p>
  </w:footnote>
  <w:footnote w:type="continuationSeparator" w:id="0">
    <w:p w14:paraId="22DBB878" w14:textId="77777777" w:rsidR="003520A4" w:rsidRDefault="003520A4" w:rsidP="00D07D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D68C17" w14:textId="77777777" w:rsidR="00D07D9E" w:rsidRDefault="003520A4">
    <w:pPr>
      <w:pStyle w:val="Zhlav"/>
    </w:pPr>
    <w:r>
      <w:rPr>
        <w:noProof/>
        <w:lang w:eastAsia="cs-CZ"/>
      </w:rPr>
      <w:pict w14:anchorId="1145F62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64" type="#_x0000_t75" style="position:absolute;margin-left:0;margin-top:0;width:595.15pt;height:842.35pt;z-index:-251657216;mso-position-horizontal:center;mso-position-horizontal-relative:margin;mso-position-vertical:center;mso-position-vertical-relative:margin" o:allowincell="f">
          <v:imagedata r:id="rId1" o:title="Logo_hlp"/>
          <w10:wrap anchorx="margin" anchory="margin"/>
        </v:shape>
      </w:pict>
    </w:r>
    <w:r>
      <w:rPr>
        <w:noProof/>
        <w:lang w:eastAsia="cs-CZ"/>
      </w:rPr>
      <w:pict w14:anchorId="440141D6">
        <v:shape id="WordPictureWatermark448148391" o:spid="_x0000_s2050" type="#_x0000_t75" style="position:absolute;margin-left:0;margin-top:0;width:453.5pt;height:641.5pt;z-index:-251659264;mso-position-horizontal:center;mso-position-horizontal-relative:margin;mso-position-vertical:center;mso-position-vertical-relative:margin" o:allowincell="f">
          <v:imagedata r:id="rId2" o:title="prorektor_pavel drozd_EN_hlp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6B5F99" w14:textId="77777777" w:rsidR="00D07D9E" w:rsidRPr="00D811DA" w:rsidRDefault="003520A4" w:rsidP="00D811DA">
    <w:pPr>
      <w:pStyle w:val="Zhlav"/>
    </w:pPr>
    <w:r>
      <w:rPr>
        <w:noProof/>
        <w:lang w:eastAsia="cs-CZ"/>
      </w:rPr>
      <w:pict w14:anchorId="7F4778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63" type="#_x0000_t75" style="position:absolute;margin-left:-71.5pt;margin-top:-110pt;width:595.15pt;height:842.35pt;z-index:-251658240;mso-position-horizontal-relative:margin;mso-position-vertical-relative:margin" o:allowincell="f">
          <v:imagedata r:id="rId1" o:title="Logo_hlp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56B890" w14:textId="77777777" w:rsidR="00B72429" w:rsidRDefault="003520A4">
    <w:pPr>
      <w:pStyle w:val="Zhlav"/>
    </w:pPr>
    <w:r>
      <w:rPr>
        <w:noProof/>
        <w:lang w:eastAsia="cs-CZ"/>
      </w:rPr>
      <w:pict w14:anchorId="73E2A9B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65" type="#_x0000_t75" style="position:absolute;margin-left:-71.5pt;margin-top:-110pt;width:595.15pt;height:842.35pt;z-index:-251656192;mso-position-horizontal-relative:margin;mso-position-vertical-relative:margin" o:allowincell="f">
          <v:imagedata r:id="rId1" o:title="Logo_hlp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19468B"/>
    <w:multiLevelType w:val="hybridMultilevel"/>
    <w:tmpl w:val="F01CFC52"/>
    <w:lvl w:ilvl="0" w:tplc="0405000B">
      <w:start w:val="1"/>
      <w:numFmt w:val="bullet"/>
      <w:lvlText w:val=""/>
      <w:lvlJc w:val="left"/>
      <w:pPr>
        <w:tabs>
          <w:tab w:val="num" w:pos="833"/>
        </w:tabs>
        <w:ind w:left="833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abstractNum w:abstractNumId="1" w15:restartNumberingAfterBreak="0">
    <w:nsid w:val="400B1E9B"/>
    <w:multiLevelType w:val="hybridMultilevel"/>
    <w:tmpl w:val="1F86AD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4E5B66"/>
    <w:multiLevelType w:val="hybridMultilevel"/>
    <w:tmpl w:val="56C06D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4E06"/>
    <w:rsid w:val="00053863"/>
    <w:rsid w:val="000A60FB"/>
    <w:rsid w:val="000C07BB"/>
    <w:rsid w:val="000F1A9E"/>
    <w:rsid w:val="00111D49"/>
    <w:rsid w:val="00184241"/>
    <w:rsid w:val="001B0E8F"/>
    <w:rsid w:val="001B188F"/>
    <w:rsid w:val="001C0372"/>
    <w:rsid w:val="001C12B7"/>
    <w:rsid w:val="001C699F"/>
    <w:rsid w:val="00223412"/>
    <w:rsid w:val="002721EC"/>
    <w:rsid w:val="003520A4"/>
    <w:rsid w:val="003541B2"/>
    <w:rsid w:val="00427DB3"/>
    <w:rsid w:val="0045602E"/>
    <w:rsid w:val="00466C3E"/>
    <w:rsid w:val="004711E4"/>
    <w:rsid w:val="00482C8C"/>
    <w:rsid w:val="004955CF"/>
    <w:rsid w:val="004C11F9"/>
    <w:rsid w:val="004C554D"/>
    <w:rsid w:val="00593C43"/>
    <w:rsid w:val="005C0E88"/>
    <w:rsid w:val="006015F5"/>
    <w:rsid w:val="00604E06"/>
    <w:rsid w:val="00631F61"/>
    <w:rsid w:val="006365B8"/>
    <w:rsid w:val="0064605E"/>
    <w:rsid w:val="00662CFA"/>
    <w:rsid w:val="006A3636"/>
    <w:rsid w:val="006C7209"/>
    <w:rsid w:val="006D775B"/>
    <w:rsid w:val="00754265"/>
    <w:rsid w:val="00764B0A"/>
    <w:rsid w:val="007D1961"/>
    <w:rsid w:val="007D3AC2"/>
    <w:rsid w:val="008468CB"/>
    <w:rsid w:val="008548B9"/>
    <w:rsid w:val="008B7039"/>
    <w:rsid w:val="008E13CB"/>
    <w:rsid w:val="00911C14"/>
    <w:rsid w:val="009562E5"/>
    <w:rsid w:val="00956EEC"/>
    <w:rsid w:val="00995C14"/>
    <w:rsid w:val="009A50EF"/>
    <w:rsid w:val="009B3320"/>
    <w:rsid w:val="009E7A9A"/>
    <w:rsid w:val="00A44474"/>
    <w:rsid w:val="00A608EE"/>
    <w:rsid w:val="00A743BE"/>
    <w:rsid w:val="00A77887"/>
    <w:rsid w:val="00AB51A4"/>
    <w:rsid w:val="00AB5EF3"/>
    <w:rsid w:val="00AB662B"/>
    <w:rsid w:val="00B0775B"/>
    <w:rsid w:val="00B44055"/>
    <w:rsid w:val="00B6585C"/>
    <w:rsid w:val="00B72429"/>
    <w:rsid w:val="00B939D7"/>
    <w:rsid w:val="00B95C66"/>
    <w:rsid w:val="00BA6AE5"/>
    <w:rsid w:val="00BB152E"/>
    <w:rsid w:val="00BD51F9"/>
    <w:rsid w:val="00C00FDB"/>
    <w:rsid w:val="00C03233"/>
    <w:rsid w:val="00C07B97"/>
    <w:rsid w:val="00C27AB9"/>
    <w:rsid w:val="00C334FF"/>
    <w:rsid w:val="00C70462"/>
    <w:rsid w:val="00C845F7"/>
    <w:rsid w:val="00C8522F"/>
    <w:rsid w:val="00CA227A"/>
    <w:rsid w:val="00CA39D2"/>
    <w:rsid w:val="00D07D9E"/>
    <w:rsid w:val="00D10903"/>
    <w:rsid w:val="00D45842"/>
    <w:rsid w:val="00D60ACE"/>
    <w:rsid w:val="00D811DA"/>
    <w:rsid w:val="00D95D82"/>
    <w:rsid w:val="00DA6CC3"/>
    <w:rsid w:val="00E136D1"/>
    <w:rsid w:val="00E65977"/>
    <w:rsid w:val="00E90B2C"/>
    <w:rsid w:val="00F475C9"/>
    <w:rsid w:val="00F6403F"/>
    <w:rsid w:val="00F7728E"/>
    <w:rsid w:val="00F77776"/>
    <w:rsid w:val="00FC6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66"/>
    <o:shapelayout v:ext="edit">
      <o:idmap v:ext="edit" data="1"/>
    </o:shapelayout>
  </w:shapeDefaults>
  <w:decimalSymbol w:val=","/>
  <w:listSeparator w:val=";"/>
  <w14:docId w14:val="7BB86287"/>
  <w15:docId w15:val="{173A0CFB-BB6F-4A9E-BC5B-6ED15D6F0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 Neue" w:eastAsia="Calibri" w:hAnsi="Helvetica Neue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02E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D07D9E"/>
    <w:pPr>
      <w:keepNext/>
      <w:keepLines/>
      <w:spacing w:before="480" w:after="0"/>
      <w:outlineLvl w:val="0"/>
    </w:pPr>
    <w:rPr>
      <w:rFonts w:eastAsia="MS Gothic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D07D9E"/>
    <w:pPr>
      <w:keepNext/>
      <w:keepLines/>
      <w:spacing w:before="200" w:after="0"/>
      <w:outlineLvl w:val="1"/>
    </w:pPr>
    <w:rPr>
      <w:rFonts w:eastAsia="MS Gothic"/>
      <w:b/>
      <w:bCs/>
      <w:color w:val="4F81BD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PodnadpisSablona">
    <w:name w:val="PodnadpisSablona"/>
    <w:uiPriority w:val="1"/>
    <w:qFormat/>
    <w:rsid w:val="00DA6CC3"/>
    <w:rPr>
      <w:rFonts w:ascii="Calibri" w:hAnsi="Calibri"/>
      <w:color w:val="4F81BD"/>
      <w:sz w:val="48"/>
    </w:rPr>
  </w:style>
  <w:style w:type="character" w:customStyle="1" w:styleId="NadpisSablona">
    <w:name w:val="NadpisSablona"/>
    <w:uiPriority w:val="1"/>
    <w:qFormat/>
    <w:rsid w:val="00DA6CC3"/>
    <w:rPr>
      <w:rFonts w:ascii="Calibri" w:hAnsi="Calibri"/>
      <w:color w:val="4F81BD"/>
      <w:sz w:val="72"/>
    </w:rPr>
  </w:style>
  <w:style w:type="paragraph" w:styleId="Zhlav">
    <w:name w:val="header"/>
    <w:basedOn w:val="Normln"/>
    <w:link w:val="ZhlavChar"/>
    <w:uiPriority w:val="99"/>
    <w:unhideWhenUsed/>
    <w:rsid w:val="00D0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07D9E"/>
  </w:style>
  <w:style w:type="paragraph" w:styleId="Zpat">
    <w:name w:val="footer"/>
    <w:basedOn w:val="Normln"/>
    <w:link w:val="ZpatChar"/>
    <w:uiPriority w:val="99"/>
    <w:unhideWhenUsed/>
    <w:rsid w:val="00D07D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07D9E"/>
  </w:style>
  <w:style w:type="character" w:customStyle="1" w:styleId="Nadpis1Char">
    <w:name w:val="Nadpis 1 Char"/>
    <w:link w:val="Nadpis1"/>
    <w:uiPriority w:val="9"/>
    <w:rsid w:val="00D07D9E"/>
    <w:rPr>
      <w:rFonts w:eastAsia="MS Gothic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semiHidden/>
    <w:rsid w:val="00D07D9E"/>
    <w:rPr>
      <w:rFonts w:eastAsia="MS Gothic" w:cs="Times New Roman"/>
      <w:b/>
      <w:bCs/>
      <w:color w:val="4F81BD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D07D9E"/>
    <w:pPr>
      <w:pBdr>
        <w:bottom w:val="single" w:sz="8" w:space="4" w:color="4F81BD"/>
      </w:pBdr>
      <w:spacing w:after="300" w:line="240" w:lineRule="auto"/>
      <w:contextualSpacing/>
    </w:pPr>
    <w:rPr>
      <w:rFonts w:eastAsia="MS Gothic"/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uiPriority w:val="10"/>
    <w:rsid w:val="00D07D9E"/>
    <w:rPr>
      <w:rFonts w:eastAsia="MS Gothic" w:cs="Times New Roman"/>
      <w:color w:val="17365D"/>
      <w:spacing w:val="5"/>
      <w:kern w:val="28"/>
      <w:sz w:val="52"/>
      <w:szCs w:val="5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C554D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C554D"/>
    <w:rPr>
      <w:rFonts w:ascii="Lucida Grande" w:hAnsi="Lucida Grande" w:cs="Lucida Grande"/>
      <w:sz w:val="18"/>
      <w:szCs w:val="18"/>
    </w:rPr>
  </w:style>
  <w:style w:type="character" w:styleId="slostrnky">
    <w:name w:val="page number"/>
    <w:basedOn w:val="Standardnpsmoodstavce"/>
    <w:uiPriority w:val="99"/>
    <w:semiHidden/>
    <w:unhideWhenUsed/>
    <w:rsid w:val="00B72429"/>
  </w:style>
  <w:style w:type="paragraph" w:styleId="Odstavecseseznamem">
    <w:name w:val="List Paragraph"/>
    <w:basedOn w:val="Normln"/>
    <w:uiPriority w:val="34"/>
    <w:qFormat/>
    <w:rsid w:val="00604E06"/>
    <w:pPr>
      <w:spacing w:after="0" w:line="240" w:lineRule="auto"/>
      <w:ind w:left="720"/>
      <w:contextualSpacing/>
    </w:pPr>
    <w:rPr>
      <w:rFonts w:asciiTheme="minorHAnsi" w:eastAsiaTheme="minorEastAsia" w:hAnsiTheme="minorHAnsi" w:cstheme="minorBidi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0C07BB"/>
    <w:rPr>
      <w:color w:val="0563C1" w:themeColor="hyperlink"/>
      <w:u w:val="single"/>
    </w:rPr>
  </w:style>
  <w:style w:type="paragraph" w:styleId="Zkladntext">
    <w:name w:val="Body Text"/>
    <w:basedOn w:val="Normln"/>
    <w:link w:val="ZkladntextChar"/>
    <w:rsid w:val="000C07BB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0C07BB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362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10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657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972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2636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4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11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80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BCA7398B-A760-471E-AF85-1FCA55CDB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6</Pages>
  <Words>1224</Words>
  <Characters>7225</Characters>
  <Application>Microsoft Office Word</Application>
  <DocSecurity>0</DocSecurity>
  <Lines>60</Lines>
  <Paragraphs>16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Šumberová</dc:creator>
  <cp:keywords/>
  <dc:description/>
  <cp:lastModifiedBy>Cibulcova</cp:lastModifiedBy>
  <cp:revision>4</cp:revision>
  <cp:lastPrinted>2017-07-24T06:20:00Z</cp:lastPrinted>
  <dcterms:created xsi:type="dcterms:W3CDTF">2017-07-19T15:17:00Z</dcterms:created>
  <dcterms:modified xsi:type="dcterms:W3CDTF">2017-07-24T06:20:00Z</dcterms:modified>
</cp:coreProperties>
</file>