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529" w:rsidRDefault="00A13529" w:rsidP="00A13529">
      <w:pPr>
        <w:pStyle w:val="Odstavecseseznamem"/>
        <w:spacing w:before="120" w:after="120"/>
        <w:ind w:left="714"/>
        <w:contextualSpacing w:val="0"/>
        <w:jc w:val="center"/>
        <w:rPr>
          <w:rFonts w:ascii="Arial" w:hAnsi="Arial" w:cs="Arial"/>
          <w:b/>
          <w:color w:val="0070C0"/>
          <w:sz w:val="28"/>
          <w:szCs w:val="28"/>
        </w:rPr>
      </w:pPr>
      <w:r w:rsidRPr="00A13529">
        <w:rPr>
          <w:rFonts w:ascii="Arial" w:hAnsi="Arial" w:cs="Arial"/>
          <w:b/>
          <w:color w:val="0070C0"/>
          <w:sz w:val="28"/>
          <w:szCs w:val="28"/>
        </w:rPr>
        <w:t xml:space="preserve">Informace o aktuálním průběhu hodnocení podle </w:t>
      </w:r>
    </w:p>
    <w:p w:rsidR="00A13529" w:rsidRPr="00A13529" w:rsidRDefault="00A13529" w:rsidP="00A13529">
      <w:pPr>
        <w:pStyle w:val="Odstavecseseznamem"/>
        <w:spacing w:before="120" w:after="120"/>
        <w:ind w:left="714"/>
        <w:contextualSpacing w:val="0"/>
        <w:jc w:val="center"/>
        <w:rPr>
          <w:rFonts w:ascii="Arial" w:hAnsi="Arial" w:cs="Arial"/>
          <w:b/>
          <w:color w:val="0070C0"/>
          <w:sz w:val="28"/>
          <w:szCs w:val="28"/>
        </w:rPr>
      </w:pPr>
      <w:r w:rsidRPr="00A13529">
        <w:rPr>
          <w:rFonts w:ascii="Arial" w:hAnsi="Arial" w:cs="Arial"/>
          <w:b/>
          <w:color w:val="0070C0"/>
          <w:sz w:val="28"/>
          <w:szCs w:val="28"/>
        </w:rPr>
        <w:t xml:space="preserve">Metodiky </w:t>
      </w:r>
      <w:r>
        <w:rPr>
          <w:rFonts w:ascii="Arial" w:hAnsi="Arial" w:cs="Arial"/>
          <w:b/>
          <w:color w:val="0070C0"/>
          <w:sz w:val="28"/>
          <w:szCs w:val="28"/>
        </w:rPr>
        <w:t>2</w:t>
      </w:r>
      <w:r w:rsidRPr="00A13529">
        <w:rPr>
          <w:rFonts w:ascii="Arial" w:hAnsi="Arial" w:cs="Arial"/>
          <w:b/>
          <w:color w:val="0070C0"/>
          <w:sz w:val="28"/>
          <w:szCs w:val="28"/>
        </w:rPr>
        <w:t>017+</w:t>
      </w:r>
    </w:p>
    <w:p w:rsidR="00B71F6F" w:rsidRPr="00CC5BF2" w:rsidRDefault="00B71F6F" w:rsidP="00B71F6F">
      <w:pPr>
        <w:spacing w:before="40" w:after="120"/>
        <w:jc w:val="center"/>
        <w:rPr>
          <w:rFonts w:ascii="Arial" w:hAnsi="Arial" w:cs="Arial"/>
          <w:b/>
          <w:color w:val="0070C0"/>
          <w:sz w:val="28"/>
          <w:szCs w:val="28"/>
        </w:rPr>
      </w:pPr>
    </w:p>
    <w:p w:rsidR="00A13529" w:rsidRDefault="00A13529" w:rsidP="00A13529">
      <w:pPr>
        <w:pStyle w:val="Normlnweb"/>
        <w:jc w:val="both"/>
        <w:rPr>
          <w:rFonts w:ascii="Arial" w:hAnsi="Arial" w:cs="Arial"/>
          <w:sz w:val="22"/>
          <w:szCs w:val="22"/>
        </w:rPr>
      </w:pPr>
      <w:r w:rsidRPr="00E37D07">
        <w:rPr>
          <w:rFonts w:ascii="Arial" w:hAnsi="Arial" w:cs="Arial"/>
          <w:sz w:val="22"/>
          <w:szCs w:val="22"/>
        </w:rPr>
        <w:t xml:space="preserve">Usnesením vlády České republiky ze dne 8. února 2017 č. 107 byla schválena Metodika hodnocení výzkumných organizací a hodnocení programů účelové podpory výzkumu, vývoje a inovací (dále jen „Metodika 2017+“). </w:t>
      </w:r>
    </w:p>
    <w:p w:rsidR="00A13529" w:rsidRDefault="00A13529" w:rsidP="00A13529">
      <w:pPr>
        <w:pStyle w:val="Normlnweb"/>
        <w:jc w:val="both"/>
        <w:rPr>
          <w:rFonts w:ascii="Arial" w:hAnsi="Arial" w:cs="Arial"/>
          <w:sz w:val="22"/>
          <w:szCs w:val="22"/>
        </w:rPr>
      </w:pPr>
      <w:r>
        <w:rPr>
          <w:rFonts w:ascii="Arial" w:hAnsi="Arial" w:cs="Arial"/>
          <w:sz w:val="22"/>
          <w:szCs w:val="22"/>
        </w:rPr>
        <w:t>První rok hodnocení byl dokončen, výsledky jsou k dispozici na </w:t>
      </w:r>
      <w:hyperlink r:id="rId9" w:history="1">
        <w:r w:rsidRPr="00BE1A54">
          <w:rPr>
            <w:rStyle w:val="Hypertextovodkaz"/>
            <w:rFonts w:ascii="Arial" w:hAnsi="Arial" w:cs="Arial"/>
            <w:sz w:val="22"/>
            <w:szCs w:val="22"/>
          </w:rPr>
          <w:t>https://www.vyzkum.cz/FrontAktualita.aspx?aktualita=86806</w:t>
        </w:r>
      </w:hyperlink>
      <w:r>
        <w:rPr>
          <w:rFonts w:ascii="Arial" w:hAnsi="Arial" w:cs="Arial"/>
          <w:sz w:val="22"/>
          <w:szCs w:val="22"/>
        </w:rPr>
        <w:t xml:space="preserve">, bylo provedeno hodnocení oborů podle OECD a první indikativní </w:t>
      </w:r>
      <w:proofErr w:type="spellStart"/>
      <w:r>
        <w:rPr>
          <w:rFonts w:ascii="Arial" w:hAnsi="Arial" w:cs="Arial"/>
          <w:sz w:val="22"/>
          <w:szCs w:val="22"/>
        </w:rPr>
        <w:t>škálování</w:t>
      </w:r>
      <w:proofErr w:type="spellEnd"/>
      <w:r>
        <w:rPr>
          <w:rFonts w:ascii="Arial" w:hAnsi="Arial" w:cs="Arial"/>
          <w:sz w:val="22"/>
          <w:szCs w:val="22"/>
        </w:rPr>
        <w:t xml:space="preserve"> VO.</w:t>
      </w:r>
    </w:p>
    <w:p w:rsidR="00A13529" w:rsidRDefault="00A13529" w:rsidP="00A13529">
      <w:pPr>
        <w:pStyle w:val="Normlnweb"/>
        <w:jc w:val="both"/>
        <w:rPr>
          <w:rFonts w:ascii="Arial" w:hAnsi="Arial" w:cs="Arial"/>
          <w:sz w:val="22"/>
          <w:szCs w:val="22"/>
        </w:rPr>
      </w:pPr>
      <w:r>
        <w:rPr>
          <w:rFonts w:ascii="Arial" w:hAnsi="Arial" w:cs="Arial"/>
          <w:sz w:val="22"/>
          <w:szCs w:val="22"/>
        </w:rPr>
        <w:t xml:space="preserve">Druhý rok hodnocení řádně probíhá. Hodnocení v Modulu 1, tj. hodnocení kvalitních vybraných výsledků formou peer </w:t>
      </w:r>
      <w:proofErr w:type="spellStart"/>
      <w:r>
        <w:rPr>
          <w:rFonts w:ascii="Arial" w:hAnsi="Arial" w:cs="Arial"/>
          <w:sz w:val="22"/>
          <w:szCs w:val="22"/>
        </w:rPr>
        <w:t>review</w:t>
      </w:r>
      <w:proofErr w:type="spellEnd"/>
      <w:r>
        <w:rPr>
          <w:rFonts w:ascii="Arial" w:hAnsi="Arial" w:cs="Arial"/>
          <w:sz w:val="22"/>
          <w:szCs w:val="22"/>
        </w:rPr>
        <w:t xml:space="preserve"> s využitím vzdálených hodnotitelů bude dokončeno 30. 6. 2019. V Modulu 2 zaměřeném na </w:t>
      </w:r>
      <w:proofErr w:type="spellStart"/>
      <w:r>
        <w:rPr>
          <w:rFonts w:ascii="Arial" w:hAnsi="Arial" w:cs="Arial"/>
          <w:sz w:val="22"/>
          <w:szCs w:val="22"/>
        </w:rPr>
        <w:t>bibliometrii</w:t>
      </w:r>
      <w:proofErr w:type="spellEnd"/>
      <w:r>
        <w:rPr>
          <w:rFonts w:ascii="Arial" w:hAnsi="Arial" w:cs="Arial"/>
          <w:sz w:val="22"/>
          <w:szCs w:val="22"/>
        </w:rPr>
        <w:t xml:space="preserve"> byly rozeslány dne 6. června 2019 </w:t>
      </w:r>
      <w:proofErr w:type="spellStart"/>
      <w:r>
        <w:rPr>
          <w:rFonts w:ascii="Arial" w:hAnsi="Arial" w:cs="Arial"/>
          <w:sz w:val="22"/>
          <w:szCs w:val="22"/>
        </w:rPr>
        <w:t>bibliometrické</w:t>
      </w:r>
      <w:proofErr w:type="spellEnd"/>
      <w:r>
        <w:rPr>
          <w:rFonts w:ascii="Arial" w:hAnsi="Arial" w:cs="Arial"/>
          <w:sz w:val="22"/>
          <w:szCs w:val="22"/>
        </w:rPr>
        <w:t xml:space="preserve"> zprávy </w:t>
      </w:r>
      <w:proofErr w:type="spellStart"/>
      <w:r>
        <w:rPr>
          <w:rFonts w:ascii="Arial" w:hAnsi="Arial" w:cs="Arial"/>
          <w:sz w:val="22"/>
          <w:szCs w:val="22"/>
        </w:rPr>
        <w:t>WoS</w:t>
      </w:r>
      <w:proofErr w:type="spellEnd"/>
      <w:r>
        <w:rPr>
          <w:rFonts w:ascii="Arial" w:hAnsi="Arial" w:cs="Arial"/>
          <w:sz w:val="22"/>
          <w:szCs w:val="22"/>
        </w:rPr>
        <w:t xml:space="preserve"> za obory a dne 14. června 2019 </w:t>
      </w:r>
      <w:proofErr w:type="spellStart"/>
      <w:r>
        <w:rPr>
          <w:rFonts w:ascii="Arial" w:hAnsi="Arial" w:cs="Arial"/>
          <w:sz w:val="22"/>
          <w:szCs w:val="22"/>
        </w:rPr>
        <w:t>bibliometrické</w:t>
      </w:r>
      <w:proofErr w:type="spellEnd"/>
      <w:r>
        <w:rPr>
          <w:rFonts w:ascii="Arial" w:hAnsi="Arial" w:cs="Arial"/>
          <w:sz w:val="22"/>
          <w:szCs w:val="22"/>
        </w:rPr>
        <w:t xml:space="preserve"> zprávy SCOPUS za obory ke komentování členům Odborných panelů. Souběžně se realizují </w:t>
      </w:r>
      <w:proofErr w:type="spellStart"/>
      <w:r>
        <w:rPr>
          <w:rFonts w:ascii="Arial" w:hAnsi="Arial" w:cs="Arial"/>
          <w:sz w:val="22"/>
          <w:szCs w:val="22"/>
        </w:rPr>
        <w:t>bibliometrické</w:t>
      </w:r>
      <w:proofErr w:type="spellEnd"/>
      <w:r>
        <w:rPr>
          <w:rFonts w:ascii="Arial" w:hAnsi="Arial" w:cs="Arial"/>
          <w:sz w:val="22"/>
          <w:szCs w:val="22"/>
        </w:rPr>
        <w:t xml:space="preserve"> analýzy pro úroveň VO. Předpoklady pro dodržení celkového harmonogramu dokončení hodnocení jsou naplňovány. Od podzimu bude pokračovat cyklus Konferencí implementace Metodiky 2017+, kde budou, cca v měsíčních intervalech, výsledky a aktuální závěry komunikovány se širokou odbornou veřejností.</w:t>
      </w:r>
    </w:p>
    <w:p w:rsidR="00A13529" w:rsidRDefault="00A13529" w:rsidP="00A13529">
      <w:pPr>
        <w:pStyle w:val="Normlnweb"/>
        <w:jc w:val="both"/>
        <w:rPr>
          <w:rFonts w:ascii="Arial" w:hAnsi="Arial" w:cs="Arial"/>
          <w:sz w:val="22"/>
          <w:szCs w:val="22"/>
        </w:rPr>
      </w:pPr>
      <w:r>
        <w:rPr>
          <w:rFonts w:ascii="Arial" w:hAnsi="Arial" w:cs="Arial"/>
          <w:sz w:val="22"/>
          <w:szCs w:val="22"/>
        </w:rPr>
        <w:t xml:space="preserve">Třetí rok hodnocení se připravuje podle plánu. Hodnocení v Modulu 1 a návrhu jeho specifikace je věnován samostatný </w:t>
      </w:r>
      <w:proofErr w:type="spellStart"/>
      <w:r>
        <w:rPr>
          <w:rFonts w:ascii="Arial" w:hAnsi="Arial" w:cs="Arial"/>
          <w:sz w:val="22"/>
          <w:szCs w:val="22"/>
        </w:rPr>
        <w:t>podbod</w:t>
      </w:r>
      <w:proofErr w:type="spellEnd"/>
      <w:r>
        <w:rPr>
          <w:rFonts w:ascii="Arial" w:hAnsi="Arial" w:cs="Arial"/>
          <w:sz w:val="22"/>
          <w:szCs w:val="22"/>
        </w:rPr>
        <w:t>. Sběr výsledků prostřednictvím aplikace SKV je plánován do 15. 10. 2019, tedy v analogickém termínu jako v minulém roce. Připravována je zakázka na nákup dat pro Modul 2.</w:t>
      </w:r>
    </w:p>
    <w:p w:rsidR="00157E85" w:rsidRPr="00B71F6F" w:rsidRDefault="00157E85" w:rsidP="00A13529">
      <w:pPr>
        <w:spacing w:before="120" w:after="120"/>
        <w:jc w:val="both"/>
      </w:pPr>
    </w:p>
    <w:sectPr w:rsidR="00157E85" w:rsidRPr="00B71F6F" w:rsidSect="009758E5">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A60" w:rsidRDefault="00240A60" w:rsidP="008F77F6">
      <w:r>
        <w:separator/>
      </w:r>
    </w:p>
  </w:endnote>
  <w:endnote w:type="continuationSeparator" w:id="0">
    <w:p w:rsidR="00240A60" w:rsidRDefault="00240A60"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D7E" w:rsidRDefault="009E4D7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D7E" w:rsidRDefault="009E4D7E">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557F9D" w:rsidRPr="00CC370F" w:rsidRDefault="00557F9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9E4D7E">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9E4D7E">
          <w:rPr>
            <w:rFonts w:ascii="Arial" w:hAnsi="Arial" w:cs="Arial"/>
            <w:noProof/>
            <w:sz w:val="18"/>
            <w:szCs w:val="18"/>
          </w:rPr>
          <w:t>1</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A60" w:rsidRDefault="00240A60" w:rsidP="008F77F6">
      <w:r>
        <w:separator/>
      </w:r>
    </w:p>
  </w:footnote>
  <w:footnote w:type="continuationSeparator" w:id="0">
    <w:p w:rsidR="00240A60" w:rsidRDefault="00240A60"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D7E" w:rsidRDefault="009E4D7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557F9D" w:rsidTr="009758E5">
      <w:trPr>
        <w:trHeight w:val="686"/>
      </w:trPr>
      <w:tc>
        <w:tcPr>
          <w:tcW w:w="8188" w:type="dxa"/>
          <w:tcBorders>
            <w:top w:val="nil"/>
            <w:left w:val="nil"/>
            <w:bottom w:val="nil"/>
            <w:right w:val="nil"/>
          </w:tcBorders>
          <w:vAlign w:val="center"/>
        </w:tcPr>
        <w:p w:rsidR="00557F9D" w:rsidRPr="009758E5" w:rsidRDefault="00557F9D" w:rsidP="00E47588">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22FB5FAE" wp14:editId="20926B68">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557F9D" w:rsidRPr="00CC370F" w:rsidRDefault="00557F9D">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557F9D" w:rsidTr="00BE2942">
      <w:trPr>
        <w:trHeight w:val="686"/>
      </w:trPr>
      <w:tc>
        <w:tcPr>
          <w:tcW w:w="8188" w:type="dxa"/>
          <w:tcBorders>
            <w:top w:val="nil"/>
            <w:left w:val="nil"/>
            <w:bottom w:val="nil"/>
            <w:right w:val="single" w:sz="6" w:space="0" w:color="auto"/>
          </w:tcBorders>
          <w:vAlign w:val="center"/>
        </w:tcPr>
        <w:p w:rsidR="00557F9D" w:rsidRPr="009758E5" w:rsidRDefault="00557F9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38A7C58E" wp14:editId="17529ECC">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557F9D" w:rsidRPr="003C2A8E" w:rsidRDefault="009E4D7E" w:rsidP="000C1240">
          <w:pPr>
            <w:pStyle w:val="Zhlav"/>
            <w:jc w:val="center"/>
            <w:rPr>
              <w:rFonts w:ascii="Arial" w:hAnsi="Arial" w:cs="Arial"/>
              <w:b/>
              <w:color w:val="0070C0"/>
              <w:sz w:val="28"/>
              <w:szCs w:val="28"/>
            </w:rPr>
          </w:pPr>
          <w:r>
            <w:rPr>
              <w:rFonts w:ascii="Arial" w:hAnsi="Arial" w:cs="Arial"/>
              <w:b/>
              <w:color w:val="0070C0"/>
              <w:sz w:val="28"/>
              <w:szCs w:val="28"/>
            </w:rPr>
            <w:t>347/A2</w:t>
          </w:r>
          <w:bookmarkStart w:id="0" w:name="_GoBack"/>
          <w:bookmarkEnd w:id="0"/>
          <w:r w:rsidR="00A13529">
            <w:rPr>
              <w:rFonts w:ascii="Arial" w:hAnsi="Arial" w:cs="Arial"/>
              <w:b/>
              <w:color w:val="0070C0"/>
              <w:sz w:val="28"/>
              <w:szCs w:val="28"/>
            </w:rPr>
            <w:t xml:space="preserve"> b)</w:t>
          </w:r>
        </w:p>
      </w:tc>
    </w:tr>
  </w:tbl>
  <w:p w:rsidR="00557F9D" w:rsidRDefault="00557F9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E25EF"/>
    <w:multiLevelType w:val="hybridMultilevel"/>
    <w:tmpl w:val="A2449B1E"/>
    <w:lvl w:ilvl="0" w:tplc="9B9C419E">
      <w:start w:val="1"/>
      <w:numFmt w:val="lowerLetter"/>
      <w:lvlText w:val="%1)"/>
      <w:lvlJc w:val="left"/>
      <w:pPr>
        <w:ind w:left="720" w:hanging="360"/>
      </w:pPr>
      <w:rPr>
        <w:rFonts w:eastAsiaTheme="minorHAnsi"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CB7E8C"/>
    <w:multiLevelType w:val="hybridMultilevel"/>
    <w:tmpl w:val="9A16DE8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3">
    <w:nsid w:val="0AB91DAB"/>
    <w:multiLevelType w:val="hybridMultilevel"/>
    <w:tmpl w:val="3FC4A7E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4">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352FD1"/>
    <w:multiLevelType w:val="hybridMultilevel"/>
    <w:tmpl w:val="C8783EF4"/>
    <w:lvl w:ilvl="0" w:tplc="04050003">
      <w:start w:val="1"/>
      <w:numFmt w:val="bullet"/>
      <w:lvlText w:val="o"/>
      <w:lvlJc w:val="left"/>
      <w:pPr>
        <w:ind w:left="1080" w:hanging="72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BD1DE1"/>
    <w:multiLevelType w:val="hybridMultilevel"/>
    <w:tmpl w:val="6CBCE260"/>
    <w:lvl w:ilvl="0" w:tplc="0D18AA5E">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4713463"/>
    <w:multiLevelType w:val="hybridMultilevel"/>
    <w:tmpl w:val="2EC82E78"/>
    <w:lvl w:ilvl="0" w:tplc="04050003">
      <w:start w:val="1"/>
      <w:numFmt w:val="bullet"/>
      <w:lvlText w:val="o"/>
      <w:lvlJc w:val="left"/>
      <w:pPr>
        <w:ind w:left="720" w:hanging="360"/>
      </w:pPr>
      <w:rPr>
        <w:rFonts w:ascii="Courier New" w:hAnsi="Courier New" w:cs="Courier New"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AAD6867"/>
    <w:multiLevelType w:val="hybridMultilevel"/>
    <w:tmpl w:val="EFFE6F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C7A100B"/>
    <w:multiLevelType w:val="hybridMultilevel"/>
    <w:tmpl w:val="1E0AB876"/>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nsid w:val="2D501A2E"/>
    <w:multiLevelType w:val="hybridMultilevel"/>
    <w:tmpl w:val="5C4C64AC"/>
    <w:lvl w:ilvl="0" w:tplc="4E407F4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665826"/>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5">
    <w:nsid w:val="37DC3404"/>
    <w:multiLevelType w:val="hybridMultilevel"/>
    <w:tmpl w:val="1D26BB26"/>
    <w:lvl w:ilvl="0" w:tplc="8E945F7A">
      <w:start w:val="1"/>
      <w:numFmt w:val="upperRoman"/>
      <w:lvlText w:val="%1)"/>
      <w:lvlJc w:val="left"/>
      <w:pPr>
        <w:tabs>
          <w:tab w:val="num" w:pos="862"/>
        </w:tabs>
        <w:ind w:left="862" w:hanging="720"/>
      </w:pPr>
      <w:rPr>
        <w:rFonts w:hint="default"/>
        <w:b/>
        <w:color w:val="0070C0"/>
        <w:sz w:val="24"/>
        <w:szCs w:val="24"/>
      </w:rPr>
    </w:lvl>
    <w:lvl w:ilvl="1" w:tplc="04050019">
      <w:start w:val="1"/>
      <w:numFmt w:val="lowerLetter"/>
      <w:lvlText w:val="%2."/>
      <w:lvlJc w:val="left"/>
      <w:pPr>
        <w:tabs>
          <w:tab w:val="num" w:pos="1440"/>
        </w:tabs>
        <w:ind w:left="1440" w:hanging="360"/>
      </w:pPr>
      <w:rPr>
        <w:rFonts w:cs="Times New Roman"/>
      </w:rPr>
    </w:lvl>
    <w:lvl w:ilvl="2" w:tplc="DEE0BF8C">
      <w:start w:val="1"/>
      <w:numFmt w:val="lowerLetter"/>
      <w:lvlText w:val="%3)"/>
      <w:lvlJc w:val="left"/>
      <w:pPr>
        <w:ind w:left="2400" w:hanging="420"/>
      </w:pPr>
      <w:rPr>
        <w:rFonts w:hint="default"/>
        <w:u w:val="none"/>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A4D4920"/>
    <w:multiLevelType w:val="hybridMultilevel"/>
    <w:tmpl w:val="E48671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C995A1F"/>
    <w:multiLevelType w:val="hybridMultilevel"/>
    <w:tmpl w:val="5BB6C8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508967F6"/>
    <w:multiLevelType w:val="hybridMultilevel"/>
    <w:tmpl w:val="F27C093C"/>
    <w:lvl w:ilvl="0" w:tplc="A648BD48">
      <w:start w:val="2"/>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53E246FA"/>
    <w:multiLevelType w:val="hybridMultilevel"/>
    <w:tmpl w:val="278EE9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60A0125"/>
    <w:multiLevelType w:val="hybridMultilevel"/>
    <w:tmpl w:val="E74A9B8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62C19DD"/>
    <w:multiLevelType w:val="hybridMultilevel"/>
    <w:tmpl w:val="3FEA6FC8"/>
    <w:lvl w:ilvl="0" w:tplc="34BA3326">
      <w:start w:val="1"/>
      <w:numFmt w:val="decimal"/>
      <w:lvlText w:val="%1)"/>
      <w:lvlJc w:val="left"/>
      <w:pPr>
        <w:ind w:left="720" w:hanging="360"/>
      </w:pPr>
      <w:rPr>
        <w:rFonts w:ascii="Arial" w:eastAsia="Times New Roman" w:hAnsi="Arial" w:cs="Arial"/>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7EB20B2"/>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5">
    <w:nsid w:val="58EF1E7C"/>
    <w:multiLevelType w:val="hybridMultilevel"/>
    <w:tmpl w:val="307C87E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CEB6106"/>
    <w:multiLevelType w:val="hybridMultilevel"/>
    <w:tmpl w:val="985C9D9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09F7EB8"/>
    <w:multiLevelType w:val="multilevel"/>
    <w:tmpl w:val="7FA8E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63895575"/>
    <w:multiLevelType w:val="hybridMultilevel"/>
    <w:tmpl w:val="10248D68"/>
    <w:lvl w:ilvl="0" w:tplc="23942CB6">
      <w:start w:val="1"/>
      <w:numFmt w:val="bullet"/>
      <w:lvlText w:val="-"/>
      <w:lvlJc w:val="left"/>
      <w:pPr>
        <w:ind w:left="144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nsid w:val="658B4933"/>
    <w:multiLevelType w:val="hybridMultilevel"/>
    <w:tmpl w:val="4BFEA9F4"/>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30">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F8752CB"/>
    <w:multiLevelType w:val="hybridMultilevel"/>
    <w:tmpl w:val="FB4295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5F33E5C"/>
    <w:multiLevelType w:val="hybridMultilevel"/>
    <w:tmpl w:val="706E9202"/>
    <w:lvl w:ilvl="0" w:tplc="04050003">
      <w:start w:val="1"/>
      <w:numFmt w:val="bullet"/>
      <w:lvlText w:val="o"/>
      <w:lvlJc w:val="left"/>
      <w:pPr>
        <w:ind w:left="1080" w:hanging="72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9114630"/>
    <w:multiLevelType w:val="hybridMultilevel"/>
    <w:tmpl w:val="00BEEB3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4">
    <w:nsid w:val="79404DE7"/>
    <w:multiLevelType w:val="hybridMultilevel"/>
    <w:tmpl w:val="B04604FC"/>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nsid w:val="7C7C7AF2"/>
    <w:multiLevelType w:val="hybridMultilevel"/>
    <w:tmpl w:val="024801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9"/>
  </w:num>
  <w:num w:numId="2">
    <w:abstractNumId w:val="17"/>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7"/>
  </w:num>
  <w:num w:numId="4">
    <w:abstractNumId w:val="2"/>
  </w:num>
  <w:num w:numId="5">
    <w:abstractNumId w:val="27"/>
  </w:num>
  <w:num w:numId="6">
    <w:abstractNumId w:val="4"/>
  </w:num>
  <w:num w:numId="7">
    <w:abstractNumId w:val="10"/>
  </w:num>
  <w:num w:numId="8">
    <w:abstractNumId w:val="34"/>
  </w:num>
  <w:num w:numId="9">
    <w:abstractNumId w:val="23"/>
  </w:num>
  <w:num w:numId="10">
    <w:abstractNumId w:val="7"/>
  </w:num>
  <w:num w:numId="11">
    <w:abstractNumId w:val="30"/>
  </w:num>
  <w:num w:numId="12">
    <w:abstractNumId w:val="14"/>
  </w:num>
  <w:num w:numId="13">
    <w:abstractNumId w:val="15"/>
  </w:num>
  <w:num w:numId="14">
    <w:abstractNumId w:val="9"/>
  </w:num>
  <w:num w:numId="15">
    <w:abstractNumId w:val="13"/>
  </w:num>
  <w:num w:numId="16">
    <w:abstractNumId w:val="5"/>
  </w:num>
  <w:num w:numId="17">
    <w:abstractNumId w:val="24"/>
  </w:num>
  <w:num w:numId="18">
    <w:abstractNumId w:val="35"/>
  </w:num>
  <w:num w:numId="19">
    <w:abstractNumId w:val="16"/>
  </w:num>
  <w:num w:numId="20">
    <w:abstractNumId w:val="21"/>
  </w:num>
  <w:num w:numId="21">
    <w:abstractNumId w:val="28"/>
  </w:num>
  <w:num w:numId="22">
    <w:abstractNumId w:val="19"/>
  </w:num>
  <w:num w:numId="23">
    <w:abstractNumId w:val="31"/>
  </w:num>
  <w:num w:numId="24">
    <w:abstractNumId w:val="0"/>
  </w:num>
  <w:num w:numId="25">
    <w:abstractNumId w:val="20"/>
  </w:num>
  <w:num w:numId="26">
    <w:abstractNumId w:val="25"/>
  </w:num>
  <w:num w:numId="27">
    <w:abstractNumId w:val="8"/>
  </w:num>
  <w:num w:numId="28">
    <w:abstractNumId w:val="11"/>
  </w:num>
  <w:num w:numId="29">
    <w:abstractNumId w:val="18"/>
  </w:num>
  <w:num w:numId="30">
    <w:abstractNumId w:val="32"/>
  </w:num>
  <w:num w:numId="31">
    <w:abstractNumId w:val="6"/>
  </w:num>
  <w:num w:numId="32">
    <w:abstractNumId w:val="26"/>
  </w:num>
  <w:num w:numId="33">
    <w:abstractNumId w:val="3"/>
  </w:num>
  <w:num w:numId="34">
    <w:abstractNumId w:val="22"/>
  </w:num>
  <w:num w:numId="35">
    <w:abstractNumId w:val="33"/>
  </w:num>
  <w:num w:numId="36">
    <w:abstractNumId w:val="12"/>
  </w:num>
  <w:num w:numId="37">
    <w:abstractNumId w:val="1"/>
  </w:num>
  <w:num w:numId="38">
    <w:abstractNumId w:val="32"/>
  </w:num>
  <w:num w:numId="3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5EDE"/>
    <w:rsid w:val="00010B56"/>
    <w:rsid w:val="00012560"/>
    <w:rsid w:val="000156D8"/>
    <w:rsid w:val="00016490"/>
    <w:rsid w:val="000204F5"/>
    <w:rsid w:val="000219FF"/>
    <w:rsid w:val="000226BE"/>
    <w:rsid w:val="000227AD"/>
    <w:rsid w:val="000236DF"/>
    <w:rsid w:val="000337B3"/>
    <w:rsid w:val="00033E73"/>
    <w:rsid w:val="00034CD4"/>
    <w:rsid w:val="00036C60"/>
    <w:rsid w:val="00046964"/>
    <w:rsid w:val="00047D06"/>
    <w:rsid w:val="00051F11"/>
    <w:rsid w:val="00055E92"/>
    <w:rsid w:val="00057085"/>
    <w:rsid w:val="00057983"/>
    <w:rsid w:val="00061AF3"/>
    <w:rsid w:val="00065359"/>
    <w:rsid w:val="00065FF7"/>
    <w:rsid w:val="0006765E"/>
    <w:rsid w:val="00071E29"/>
    <w:rsid w:val="00072DB7"/>
    <w:rsid w:val="00073216"/>
    <w:rsid w:val="00073E19"/>
    <w:rsid w:val="000746A7"/>
    <w:rsid w:val="000831BC"/>
    <w:rsid w:val="00083E73"/>
    <w:rsid w:val="0008444A"/>
    <w:rsid w:val="0009406F"/>
    <w:rsid w:val="00097D68"/>
    <w:rsid w:val="000A1E9E"/>
    <w:rsid w:val="000A27FD"/>
    <w:rsid w:val="000A283B"/>
    <w:rsid w:val="000A29D7"/>
    <w:rsid w:val="000A5BBC"/>
    <w:rsid w:val="000A5BD0"/>
    <w:rsid w:val="000A6A10"/>
    <w:rsid w:val="000A72AD"/>
    <w:rsid w:val="000A7B45"/>
    <w:rsid w:val="000B2D25"/>
    <w:rsid w:val="000B672D"/>
    <w:rsid w:val="000B71C9"/>
    <w:rsid w:val="000B7275"/>
    <w:rsid w:val="000C0819"/>
    <w:rsid w:val="000C0AEB"/>
    <w:rsid w:val="000C1240"/>
    <w:rsid w:val="000C2777"/>
    <w:rsid w:val="000C4A33"/>
    <w:rsid w:val="000C4D35"/>
    <w:rsid w:val="000C6BE5"/>
    <w:rsid w:val="000D3AF3"/>
    <w:rsid w:val="000D407A"/>
    <w:rsid w:val="000D55B9"/>
    <w:rsid w:val="000D797D"/>
    <w:rsid w:val="000E775B"/>
    <w:rsid w:val="000F2DDE"/>
    <w:rsid w:val="000F4BD0"/>
    <w:rsid w:val="000F5145"/>
    <w:rsid w:val="000F7387"/>
    <w:rsid w:val="000F7CF5"/>
    <w:rsid w:val="001003EF"/>
    <w:rsid w:val="001116DB"/>
    <w:rsid w:val="00112139"/>
    <w:rsid w:val="00112E91"/>
    <w:rsid w:val="00113281"/>
    <w:rsid w:val="00122102"/>
    <w:rsid w:val="001239EC"/>
    <w:rsid w:val="001311D9"/>
    <w:rsid w:val="001329BB"/>
    <w:rsid w:val="00134AB8"/>
    <w:rsid w:val="00137469"/>
    <w:rsid w:val="001400B0"/>
    <w:rsid w:val="001420BD"/>
    <w:rsid w:val="00145E4B"/>
    <w:rsid w:val="00155707"/>
    <w:rsid w:val="00156958"/>
    <w:rsid w:val="00157E85"/>
    <w:rsid w:val="00157F91"/>
    <w:rsid w:val="00157FA2"/>
    <w:rsid w:val="00160033"/>
    <w:rsid w:val="0016389F"/>
    <w:rsid w:val="00165472"/>
    <w:rsid w:val="00172C14"/>
    <w:rsid w:val="001776F2"/>
    <w:rsid w:val="0018206E"/>
    <w:rsid w:val="00196263"/>
    <w:rsid w:val="001A0117"/>
    <w:rsid w:val="001A0A6A"/>
    <w:rsid w:val="001A35AC"/>
    <w:rsid w:val="001B13AA"/>
    <w:rsid w:val="001B2C32"/>
    <w:rsid w:val="001B4AE4"/>
    <w:rsid w:val="001B7F9C"/>
    <w:rsid w:val="001C0C52"/>
    <w:rsid w:val="001C1730"/>
    <w:rsid w:val="001C3033"/>
    <w:rsid w:val="001C5BAB"/>
    <w:rsid w:val="001C5C6D"/>
    <w:rsid w:val="001C77AA"/>
    <w:rsid w:val="001D02AC"/>
    <w:rsid w:val="001D1BF6"/>
    <w:rsid w:val="001D6FAD"/>
    <w:rsid w:val="001D724F"/>
    <w:rsid w:val="001D79DD"/>
    <w:rsid w:val="001E6188"/>
    <w:rsid w:val="001E7504"/>
    <w:rsid w:val="001E76ED"/>
    <w:rsid w:val="001E794E"/>
    <w:rsid w:val="001F3400"/>
    <w:rsid w:val="001F468A"/>
    <w:rsid w:val="001F54C9"/>
    <w:rsid w:val="001F5652"/>
    <w:rsid w:val="0020124C"/>
    <w:rsid w:val="00203A78"/>
    <w:rsid w:val="00210960"/>
    <w:rsid w:val="002143F0"/>
    <w:rsid w:val="002223BF"/>
    <w:rsid w:val="002237F3"/>
    <w:rsid w:val="00223E36"/>
    <w:rsid w:val="00223EE3"/>
    <w:rsid w:val="00225139"/>
    <w:rsid w:val="002331D0"/>
    <w:rsid w:val="00237006"/>
    <w:rsid w:val="0024039E"/>
    <w:rsid w:val="00240A60"/>
    <w:rsid w:val="00252AB1"/>
    <w:rsid w:val="00253EDD"/>
    <w:rsid w:val="002551EE"/>
    <w:rsid w:val="00255552"/>
    <w:rsid w:val="00256B33"/>
    <w:rsid w:val="00257696"/>
    <w:rsid w:val="00260A00"/>
    <w:rsid w:val="00265A36"/>
    <w:rsid w:val="00267BED"/>
    <w:rsid w:val="00272598"/>
    <w:rsid w:val="002735E0"/>
    <w:rsid w:val="00277193"/>
    <w:rsid w:val="002807F8"/>
    <w:rsid w:val="0029015F"/>
    <w:rsid w:val="002936AE"/>
    <w:rsid w:val="0029560D"/>
    <w:rsid w:val="0029614C"/>
    <w:rsid w:val="002A315B"/>
    <w:rsid w:val="002A3AEC"/>
    <w:rsid w:val="002B4879"/>
    <w:rsid w:val="002B4948"/>
    <w:rsid w:val="002B7654"/>
    <w:rsid w:val="002C05DA"/>
    <w:rsid w:val="002C4087"/>
    <w:rsid w:val="002C6DE1"/>
    <w:rsid w:val="002D018B"/>
    <w:rsid w:val="002D0AB2"/>
    <w:rsid w:val="002D0E86"/>
    <w:rsid w:val="002D0FBB"/>
    <w:rsid w:val="002D4844"/>
    <w:rsid w:val="002D4F83"/>
    <w:rsid w:val="002D5080"/>
    <w:rsid w:val="002D5B06"/>
    <w:rsid w:val="002D5F7F"/>
    <w:rsid w:val="002D6E00"/>
    <w:rsid w:val="002E2591"/>
    <w:rsid w:val="002F3BC4"/>
    <w:rsid w:val="002F530A"/>
    <w:rsid w:val="002F6A80"/>
    <w:rsid w:val="002F6F8A"/>
    <w:rsid w:val="00301405"/>
    <w:rsid w:val="00303920"/>
    <w:rsid w:val="00311735"/>
    <w:rsid w:val="003121C0"/>
    <w:rsid w:val="00316FC8"/>
    <w:rsid w:val="003179DD"/>
    <w:rsid w:val="00322103"/>
    <w:rsid w:val="00327391"/>
    <w:rsid w:val="00327F1A"/>
    <w:rsid w:val="00330034"/>
    <w:rsid w:val="00330CA0"/>
    <w:rsid w:val="00330D60"/>
    <w:rsid w:val="00333174"/>
    <w:rsid w:val="00346D34"/>
    <w:rsid w:val="00352F44"/>
    <w:rsid w:val="003557FD"/>
    <w:rsid w:val="00356D9D"/>
    <w:rsid w:val="00356F11"/>
    <w:rsid w:val="00357E5E"/>
    <w:rsid w:val="00360293"/>
    <w:rsid w:val="00363304"/>
    <w:rsid w:val="0037016F"/>
    <w:rsid w:val="003704AE"/>
    <w:rsid w:val="00371B1C"/>
    <w:rsid w:val="003723F0"/>
    <w:rsid w:val="0037371B"/>
    <w:rsid w:val="003773A9"/>
    <w:rsid w:val="00387B05"/>
    <w:rsid w:val="00394907"/>
    <w:rsid w:val="00394B19"/>
    <w:rsid w:val="0039784B"/>
    <w:rsid w:val="003A2D00"/>
    <w:rsid w:val="003A3070"/>
    <w:rsid w:val="003A645E"/>
    <w:rsid w:val="003C2A8E"/>
    <w:rsid w:val="003C4E52"/>
    <w:rsid w:val="003C6A3A"/>
    <w:rsid w:val="003D331F"/>
    <w:rsid w:val="003D4AC4"/>
    <w:rsid w:val="003D789A"/>
    <w:rsid w:val="003E5E28"/>
    <w:rsid w:val="003E64BF"/>
    <w:rsid w:val="003E7490"/>
    <w:rsid w:val="003F1FC8"/>
    <w:rsid w:val="003F5856"/>
    <w:rsid w:val="003F75E8"/>
    <w:rsid w:val="0040106A"/>
    <w:rsid w:val="00401486"/>
    <w:rsid w:val="00401B18"/>
    <w:rsid w:val="00401DF3"/>
    <w:rsid w:val="00401F7D"/>
    <w:rsid w:val="00403185"/>
    <w:rsid w:val="004066A6"/>
    <w:rsid w:val="00420DA7"/>
    <w:rsid w:val="004216EF"/>
    <w:rsid w:val="004218E3"/>
    <w:rsid w:val="004225FE"/>
    <w:rsid w:val="0042600A"/>
    <w:rsid w:val="00427151"/>
    <w:rsid w:val="004348D9"/>
    <w:rsid w:val="0044233D"/>
    <w:rsid w:val="00443996"/>
    <w:rsid w:val="00455008"/>
    <w:rsid w:val="004571D0"/>
    <w:rsid w:val="00462DFB"/>
    <w:rsid w:val="004636DD"/>
    <w:rsid w:val="00464337"/>
    <w:rsid w:val="00465972"/>
    <w:rsid w:val="00467196"/>
    <w:rsid w:val="004704D5"/>
    <w:rsid w:val="0047132A"/>
    <w:rsid w:val="00471871"/>
    <w:rsid w:val="00471DE1"/>
    <w:rsid w:val="0047328F"/>
    <w:rsid w:val="004732B0"/>
    <w:rsid w:val="00474D68"/>
    <w:rsid w:val="00480BB4"/>
    <w:rsid w:val="0048222D"/>
    <w:rsid w:val="00484810"/>
    <w:rsid w:val="004853B5"/>
    <w:rsid w:val="00485A47"/>
    <w:rsid w:val="00492F28"/>
    <w:rsid w:val="004A1DA6"/>
    <w:rsid w:val="004A2EA2"/>
    <w:rsid w:val="004A31B5"/>
    <w:rsid w:val="004A3D7A"/>
    <w:rsid w:val="004A4BBD"/>
    <w:rsid w:val="004B01E2"/>
    <w:rsid w:val="004B2C2B"/>
    <w:rsid w:val="004B398E"/>
    <w:rsid w:val="004D5EDD"/>
    <w:rsid w:val="004F3897"/>
    <w:rsid w:val="004F5E61"/>
    <w:rsid w:val="005007BB"/>
    <w:rsid w:val="0050093F"/>
    <w:rsid w:val="00501DB7"/>
    <w:rsid w:val="00502882"/>
    <w:rsid w:val="00510F08"/>
    <w:rsid w:val="0051163E"/>
    <w:rsid w:val="0051293E"/>
    <w:rsid w:val="0051425F"/>
    <w:rsid w:val="00515CDD"/>
    <w:rsid w:val="00520AC1"/>
    <w:rsid w:val="00521430"/>
    <w:rsid w:val="00522D1F"/>
    <w:rsid w:val="00524DA2"/>
    <w:rsid w:val="0053004B"/>
    <w:rsid w:val="0053700E"/>
    <w:rsid w:val="00537979"/>
    <w:rsid w:val="00537A52"/>
    <w:rsid w:val="00543B26"/>
    <w:rsid w:val="00552032"/>
    <w:rsid w:val="005533C8"/>
    <w:rsid w:val="005539E1"/>
    <w:rsid w:val="00553EC1"/>
    <w:rsid w:val="00556D21"/>
    <w:rsid w:val="00556E07"/>
    <w:rsid w:val="00557921"/>
    <w:rsid w:val="00557F9D"/>
    <w:rsid w:val="00562B58"/>
    <w:rsid w:val="00562F40"/>
    <w:rsid w:val="00564798"/>
    <w:rsid w:val="005649B7"/>
    <w:rsid w:val="00571DC4"/>
    <w:rsid w:val="00573062"/>
    <w:rsid w:val="00580521"/>
    <w:rsid w:val="00580613"/>
    <w:rsid w:val="00580726"/>
    <w:rsid w:val="00581F0E"/>
    <w:rsid w:val="00582077"/>
    <w:rsid w:val="0058484D"/>
    <w:rsid w:val="0058713F"/>
    <w:rsid w:val="00597898"/>
    <w:rsid w:val="00597FCA"/>
    <w:rsid w:val="005B644A"/>
    <w:rsid w:val="005B6556"/>
    <w:rsid w:val="005C1664"/>
    <w:rsid w:val="005C3E1F"/>
    <w:rsid w:val="005D4B41"/>
    <w:rsid w:val="005D4D5A"/>
    <w:rsid w:val="005E30D9"/>
    <w:rsid w:val="005E43C2"/>
    <w:rsid w:val="005E4F01"/>
    <w:rsid w:val="005E5800"/>
    <w:rsid w:val="005F3F8D"/>
    <w:rsid w:val="005F4CE0"/>
    <w:rsid w:val="005F59C6"/>
    <w:rsid w:val="005F7D1A"/>
    <w:rsid w:val="00611E9C"/>
    <w:rsid w:val="00613258"/>
    <w:rsid w:val="00616978"/>
    <w:rsid w:val="00624324"/>
    <w:rsid w:val="0062732B"/>
    <w:rsid w:val="00630B5C"/>
    <w:rsid w:val="00631E5E"/>
    <w:rsid w:val="00632B6A"/>
    <w:rsid w:val="00632CD4"/>
    <w:rsid w:val="00633048"/>
    <w:rsid w:val="00635659"/>
    <w:rsid w:val="00636675"/>
    <w:rsid w:val="00637376"/>
    <w:rsid w:val="00640FB1"/>
    <w:rsid w:val="00643A6E"/>
    <w:rsid w:val="00657701"/>
    <w:rsid w:val="00657AB6"/>
    <w:rsid w:val="006652E4"/>
    <w:rsid w:val="00672354"/>
    <w:rsid w:val="00672F31"/>
    <w:rsid w:val="00674BCD"/>
    <w:rsid w:val="0068373C"/>
    <w:rsid w:val="0068387D"/>
    <w:rsid w:val="00691CE7"/>
    <w:rsid w:val="00692D78"/>
    <w:rsid w:val="00693042"/>
    <w:rsid w:val="00693404"/>
    <w:rsid w:val="006A0620"/>
    <w:rsid w:val="006A0F9A"/>
    <w:rsid w:val="006A63AE"/>
    <w:rsid w:val="006B070A"/>
    <w:rsid w:val="006B10B4"/>
    <w:rsid w:val="006B6362"/>
    <w:rsid w:val="006B6D12"/>
    <w:rsid w:val="006C225B"/>
    <w:rsid w:val="006C45C1"/>
    <w:rsid w:val="006D17F4"/>
    <w:rsid w:val="006D300E"/>
    <w:rsid w:val="006D3CD8"/>
    <w:rsid w:val="006F2FEA"/>
    <w:rsid w:val="006F5A46"/>
    <w:rsid w:val="00705651"/>
    <w:rsid w:val="007066FD"/>
    <w:rsid w:val="0071184D"/>
    <w:rsid w:val="00713CC5"/>
    <w:rsid w:val="007178DD"/>
    <w:rsid w:val="0071790F"/>
    <w:rsid w:val="00720790"/>
    <w:rsid w:val="007217D3"/>
    <w:rsid w:val="00723541"/>
    <w:rsid w:val="00725F7F"/>
    <w:rsid w:val="00726CB5"/>
    <w:rsid w:val="00731806"/>
    <w:rsid w:val="00735F6C"/>
    <w:rsid w:val="007364ED"/>
    <w:rsid w:val="00736821"/>
    <w:rsid w:val="00737B4B"/>
    <w:rsid w:val="007407BD"/>
    <w:rsid w:val="00743FAD"/>
    <w:rsid w:val="0074400F"/>
    <w:rsid w:val="00745526"/>
    <w:rsid w:val="00747426"/>
    <w:rsid w:val="00752226"/>
    <w:rsid w:val="007563E2"/>
    <w:rsid w:val="00765DD0"/>
    <w:rsid w:val="00767640"/>
    <w:rsid w:val="0077340C"/>
    <w:rsid w:val="00774201"/>
    <w:rsid w:val="007752FB"/>
    <w:rsid w:val="00780E3B"/>
    <w:rsid w:val="00781EDF"/>
    <w:rsid w:val="00790503"/>
    <w:rsid w:val="00793521"/>
    <w:rsid w:val="00796D38"/>
    <w:rsid w:val="007A0CC7"/>
    <w:rsid w:val="007B094A"/>
    <w:rsid w:val="007B1BC4"/>
    <w:rsid w:val="007C09AC"/>
    <w:rsid w:val="007C1F8C"/>
    <w:rsid w:val="007C51CB"/>
    <w:rsid w:val="007C562F"/>
    <w:rsid w:val="007D00DA"/>
    <w:rsid w:val="007D1FA5"/>
    <w:rsid w:val="007D6473"/>
    <w:rsid w:val="007E0AD0"/>
    <w:rsid w:val="007E0E3E"/>
    <w:rsid w:val="007E44B6"/>
    <w:rsid w:val="007E4690"/>
    <w:rsid w:val="007E5E41"/>
    <w:rsid w:val="007E66C5"/>
    <w:rsid w:val="007F14C9"/>
    <w:rsid w:val="007F1623"/>
    <w:rsid w:val="007F4EA7"/>
    <w:rsid w:val="00800490"/>
    <w:rsid w:val="00803135"/>
    <w:rsid w:val="00803326"/>
    <w:rsid w:val="00804B54"/>
    <w:rsid w:val="00806BF6"/>
    <w:rsid w:val="00810AA0"/>
    <w:rsid w:val="00814A5F"/>
    <w:rsid w:val="00821B28"/>
    <w:rsid w:val="00826E1D"/>
    <w:rsid w:val="00830789"/>
    <w:rsid w:val="00833098"/>
    <w:rsid w:val="008341FE"/>
    <w:rsid w:val="008374EA"/>
    <w:rsid w:val="00841AB2"/>
    <w:rsid w:val="0084355A"/>
    <w:rsid w:val="00850745"/>
    <w:rsid w:val="00852594"/>
    <w:rsid w:val="00852719"/>
    <w:rsid w:val="008554CA"/>
    <w:rsid w:val="00856ADE"/>
    <w:rsid w:val="0085744F"/>
    <w:rsid w:val="008615D2"/>
    <w:rsid w:val="00863B12"/>
    <w:rsid w:val="00871C75"/>
    <w:rsid w:val="00871D5D"/>
    <w:rsid w:val="00872589"/>
    <w:rsid w:val="0087519D"/>
    <w:rsid w:val="008813C3"/>
    <w:rsid w:val="00881497"/>
    <w:rsid w:val="008863A2"/>
    <w:rsid w:val="0088790F"/>
    <w:rsid w:val="00897865"/>
    <w:rsid w:val="008B47AF"/>
    <w:rsid w:val="008B4F7E"/>
    <w:rsid w:val="008C1300"/>
    <w:rsid w:val="008C6068"/>
    <w:rsid w:val="008D0383"/>
    <w:rsid w:val="008D26AB"/>
    <w:rsid w:val="008D3619"/>
    <w:rsid w:val="008D40CF"/>
    <w:rsid w:val="008D4DC0"/>
    <w:rsid w:val="008D7E37"/>
    <w:rsid w:val="008E100B"/>
    <w:rsid w:val="008E35E7"/>
    <w:rsid w:val="008E4ED5"/>
    <w:rsid w:val="008E567D"/>
    <w:rsid w:val="008F77F6"/>
    <w:rsid w:val="00900034"/>
    <w:rsid w:val="0090372F"/>
    <w:rsid w:val="009131E2"/>
    <w:rsid w:val="00914F0E"/>
    <w:rsid w:val="00920952"/>
    <w:rsid w:val="00920D4A"/>
    <w:rsid w:val="0092187D"/>
    <w:rsid w:val="00923F26"/>
    <w:rsid w:val="00926863"/>
    <w:rsid w:val="0093089A"/>
    <w:rsid w:val="00941EA3"/>
    <w:rsid w:val="0094295B"/>
    <w:rsid w:val="0094416A"/>
    <w:rsid w:val="009474D2"/>
    <w:rsid w:val="00951C38"/>
    <w:rsid w:val="0095446E"/>
    <w:rsid w:val="009547B3"/>
    <w:rsid w:val="00956725"/>
    <w:rsid w:val="00956941"/>
    <w:rsid w:val="009577A5"/>
    <w:rsid w:val="00961D67"/>
    <w:rsid w:val="00965DE7"/>
    <w:rsid w:val="00974428"/>
    <w:rsid w:val="009758E5"/>
    <w:rsid w:val="009776E9"/>
    <w:rsid w:val="00981FB9"/>
    <w:rsid w:val="00982849"/>
    <w:rsid w:val="00982EE7"/>
    <w:rsid w:val="009842E4"/>
    <w:rsid w:val="00987075"/>
    <w:rsid w:val="00987AE1"/>
    <w:rsid w:val="00991BF3"/>
    <w:rsid w:val="009921F3"/>
    <w:rsid w:val="00992D1E"/>
    <w:rsid w:val="00994F0A"/>
    <w:rsid w:val="00996BC0"/>
    <w:rsid w:val="009A1F53"/>
    <w:rsid w:val="009A1F6D"/>
    <w:rsid w:val="009A5534"/>
    <w:rsid w:val="009A5715"/>
    <w:rsid w:val="009A674C"/>
    <w:rsid w:val="009A6C36"/>
    <w:rsid w:val="009B37F9"/>
    <w:rsid w:val="009B4A48"/>
    <w:rsid w:val="009B73B4"/>
    <w:rsid w:val="009C23B2"/>
    <w:rsid w:val="009D15D9"/>
    <w:rsid w:val="009D1BE0"/>
    <w:rsid w:val="009D4C0A"/>
    <w:rsid w:val="009D66AA"/>
    <w:rsid w:val="009E4D7E"/>
    <w:rsid w:val="009E6E0B"/>
    <w:rsid w:val="009E777A"/>
    <w:rsid w:val="009E787E"/>
    <w:rsid w:val="009F5211"/>
    <w:rsid w:val="009F6828"/>
    <w:rsid w:val="00A00F56"/>
    <w:rsid w:val="00A12489"/>
    <w:rsid w:val="00A13529"/>
    <w:rsid w:val="00A13DD5"/>
    <w:rsid w:val="00A16E9E"/>
    <w:rsid w:val="00A22273"/>
    <w:rsid w:val="00A30498"/>
    <w:rsid w:val="00A31635"/>
    <w:rsid w:val="00A35C53"/>
    <w:rsid w:val="00A40E47"/>
    <w:rsid w:val="00A44B4E"/>
    <w:rsid w:val="00A457EB"/>
    <w:rsid w:val="00A46558"/>
    <w:rsid w:val="00A509CE"/>
    <w:rsid w:val="00A52DCD"/>
    <w:rsid w:val="00A553BB"/>
    <w:rsid w:val="00A6280A"/>
    <w:rsid w:val="00A62839"/>
    <w:rsid w:val="00A63C68"/>
    <w:rsid w:val="00A674A7"/>
    <w:rsid w:val="00A71956"/>
    <w:rsid w:val="00A7201A"/>
    <w:rsid w:val="00A7269D"/>
    <w:rsid w:val="00A75F68"/>
    <w:rsid w:val="00A80AA9"/>
    <w:rsid w:val="00A81A8B"/>
    <w:rsid w:val="00A825B9"/>
    <w:rsid w:val="00A828DC"/>
    <w:rsid w:val="00A82B2A"/>
    <w:rsid w:val="00A833B8"/>
    <w:rsid w:val="00A83475"/>
    <w:rsid w:val="00A83944"/>
    <w:rsid w:val="00A87468"/>
    <w:rsid w:val="00A923AA"/>
    <w:rsid w:val="00A926BD"/>
    <w:rsid w:val="00A9480D"/>
    <w:rsid w:val="00A95AEF"/>
    <w:rsid w:val="00A95F6C"/>
    <w:rsid w:val="00AA3EDD"/>
    <w:rsid w:val="00AA4C00"/>
    <w:rsid w:val="00AA575B"/>
    <w:rsid w:val="00AA5B41"/>
    <w:rsid w:val="00AA6A69"/>
    <w:rsid w:val="00AB2174"/>
    <w:rsid w:val="00AB376F"/>
    <w:rsid w:val="00AB3883"/>
    <w:rsid w:val="00AC3573"/>
    <w:rsid w:val="00AC46AB"/>
    <w:rsid w:val="00AD0885"/>
    <w:rsid w:val="00AD0F20"/>
    <w:rsid w:val="00AD5458"/>
    <w:rsid w:val="00AE64B9"/>
    <w:rsid w:val="00AE67A4"/>
    <w:rsid w:val="00AF11E9"/>
    <w:rsid w:val="00AF2BE7"/>
    <w:rsid w:val="00AF56BB"/>
    <w:rsid w:val="00AF6FA5"/>
    <w:rsid w:val="00B0059D"/>
    <w:rsid w:val="00B03049"/>
    <w:rsid w:val="00B0327E"/>
    <w:rsid w:val="00B05FF6"/>
    <w:rsid w:val="00B066DC"/>
    <w:rsid w:val="00B07B61"/>
    <w:rsid w:val="00B12200"/>
    <w:rsid w:val="00B13B82"/>
    <w:rsid w:val="00B15F79"/>
    <w:rsid w:val="00B21311"/>
    <w:rsid w:val="00B22EEC"/>
    <w:rsid w:val="00B23C06"/>
    <w:rsid w:val="00B24392"/>
    <w:rsid w:val="00B343F2"/>
    <w:rsid w:val="00B40A2E"/>
    <w:rsid w:val="00B43881"/>
    <w:rsid w:val="00B44812"/>
    <w:rsid w:val="00B45C4C"/>
    <w:rsid w:val="00B47221"/>
    <w:rsid w:val="00B47C17"/>
    <w:rsid w:val="00B50D59"/>
    <w:rsid w:val="00B5151B"/>
    <w:rsid w:val="00B5354A"/>
    <w:rsid w:val="00B565D7"/>
    <w:rsid w:val="00B5693B"/>
    <w:rsid w:val="00B607EC"/>
    <w:rsid w:val="00B60C51"/>
    <w:rsid w:val="00B613D6"/>
    <w:rsid w:val="00B6214A"/>
    <w:rsid w:val="00B6473A"/>
    <w:rsid w:val="00B649A8"/>
    <w:rsid w:val="00B71F6F"/>
    <w:rsid w:val="00B72F3D"/>
    <w:rsid w:val="00B75E94"/>
    <w:rsid w:val="00B77E2C"/>
    <w:rsid w:val="00B80982"/>
    <w:rsid w:val="00B83464"/>
    <w:rsid w:val="00B84C6F"/>
    <w:rsid w:val="00B85C30"/>
    <w:rsid w:val="00B8788B"/>
    <w:rsid w:val="00B91917"/>
    <w:rsid w:val="00B92BC6"/>
    <w:rsid w:val="00B93C97"/>
    <w:rsid w:val="00B94122"/>
    <w:rsid w:val="00B958A6"/>
    <w:rsid w:val="00B9623D"/>
    <w:rsid w:val="00BA1D20"/>
    <w:rsid w:val="00BA441F"/>
    <w:rsid w:val="00BA5988"/>
    <w:rsid w:val="00BC5357"/>
    <w:rsid w:val="00BC5DB0"/>
    <w:rsid w:val="00BC643D"/>
    <w:rsid w:val="00BD0A1A"/>
    <w:rsid w:val="00BD1A7C"/>
    <w:rsid w:val="00BD36C5"/>
    <w:rsid w:val="00BD43BC"/>
    <w:rsid w:val="00BD4D3A"/>
    <w:rsid w:val="00BD7792"/>
    <w:rsid w:val="00BD790D"/>
    <w:rsid w:val="00BE1919"/>
    <w:rsid w:val="00BE2942"/>
    <w:rsid w:val="00BE41BB"/>
    <w:rsid w:val="00BE449F"/>
    <w:rsid w:val="00BE4538"/>
    <w:rsid w:val="00BF3049"/>
    <w:rsid w:val="00BF4656"/>
    <w:rsid w:val="00BF4A32"/>
    <w:rsid w:val="00C01BDD"/>
    <w:rsid w:val="00C076B8"/>
    <w:rsid w:val="00C1181C"/>
    <w:rsid w:val="00C11AF1"/>
    <w:rsid w:val="00C12528"/>
    <w:rsid w:val="00C13625"/>
    <w:rsid w:val="00C1621D"/>
    <w:rsid w:val="00C209AB"/>
    <w:rsid w:val="00C22212"/>
    <w:rsid w:val="00C2304D"/>
    <w:rsid w:val="00C25B36"/>
    <w:rsid w:val="00C25DE8"/>
    <w:rsid w:val="00C31178"/>
    <w:rsid w:val="00C31F7F"/>
    <w:rsid w:val="00C33C8E"/>
    <w:rsid w:val="00C373A4"/>
    <w:rsid w:val="00C41A66"/>
    <w:rsid w:val="00C42AE3"/>
    <w:rsid w:val="00C43427"/>
    <w:rsid w:val="00C47079"/>
    <w:rsid w:val="00C51C30"/>
    <w:rsid w:val="00C5738C"/>
    <w:rsid w:val="00C61FF9"/>
    <w:rsid w:val="00C62FF2"/>
    <w:rsid w:val="00C650A4"/>
    <w:rsid w:val="00C65412"/>
    <w:rsid w:val="00C751A5"/>
    <w:rsid w:val="00C76741"/>
    <w:rsid w:val="00C8048C"/>
    <w:rsid w:val="00C81C41"/>
    <w:rsid w:val="00C82013"/>
    <w:rsid w:val="00C85296"/>
    <w:rsid w:val="00C85FFC"/>
    <w:rsid w:val="00C86BAF"/>
    <w:rsid w:val="00C87669"/>
    <w:rsid w:val="00C90426"/>
    <w:rsid w:val="00C9143C"/>
    <w:rsid w:val="00C91629"/>
    <w:rsid w:val="00C9532F"/>
    <w:rsid w:val="00C95FAC"/>
    <w:rsid w:val="00CB6CE1"/>
    <w:rsid w:val="00CC1317"/>
    <w:rsid w:val="00CC2688"/>
    <w:rsid w:val="00CC370F"/>
    <w:rsid w:val="00CC3B87"/>
    <w:rsid w:val="00CC46A1"/>
    <w:rsid w:val="00CC5BF2"/>
    <w:rsid w:val="00CC5F73"/>
    <w:rsid w:val="00CC6206"/>
    <w:rsid w:val="00CC722B"/>
    <w:rsid w:val="00CD02DE"/>
    <w:rsid w:val="00CD4315"/>
    <w:rsid w:val="00CD60AC"/>
    <w:rsid w:val="00CD68C9"/>
    <w:rsid w:val="00CE35C6"/>
    <w:rsid w:val="00CE46B3"/>
    <w:rsid w:val="00CE5CC3"/>
    <w:rsid w:val="00CF0C49"/>
    <w:rsid w:val="00CF0C80"/>
    <w:rsid w:val="00CF21D3"/>
    <w:rsid w:val="00CF37EC"/>
    <w:rsid w:val="00CF4822"/>
    <w:rsid w:val="00CF4B63"/>
    <w:rsid w:val="00D0409A"/>
    <w:rsid w:val="00D04945"/>
    <w:rsid w:val="00D049A0"/>
    <w:rsid w:val="00D051D2"/>
    <w:rsid w:val="00D057B1"/>
    <w:rsid w:val="00D1333E"/>
    <w:rsid w:val="00D13629"/>
    <w:rsid w:val="00D14639"/>
    <w:rsid w:val="00D1589E"/>
    <w:rsid w:val="00D166C9"/>
    <w:rsid w:val="00D2025B"/>
    <w:rsid w:val="00D2147F"/>
    <w:rsid w:val="00D23B86"/>
    <w:rsid w:val="00D23BB7"/>
    <w:rsid w:val="00D25FB9"/>
    <w:rsid w:val="00D3460A"/>
    <w:rsid w:val="00D37392"/>
    <w:rsid w:val="00D40E9C"/>
    <w:rsid w:val="00D5110D"/>
    <w:rsid w:val="00D56024"/>
    <w:rsid w:val="00D632DE"/>
    <w:rsid w:val="00D64B3A"/>
    <w:rsid w:val="00D65334"/>
    <w:rsid w:val="00D72EDB"/>
    <w:rsid w:val="00D74E4D"/>
    <w:rsid w:val="00D754D2"/>
    <w:rsid w:val="00D76653"/>
    <w:rsid w:val="00D81924"/>
    <w:rsid w:val="00D8246C"/>
    <w:rsid w:val="00D8642A"/>
    <w:rsid w:val="00D9034E"/>
    <w:rsid w:val="00D916F8"/>
    <w:rsid w:val="00D924C1"/>
    <w:rsid w:val="00D9474C"/>
    <w:rsid w:val="00D96196"/>
    <w:rsid w:val="00D96A42"/>
    <w:rsid w:val="00DA5E1B"/>
    <w:rsid w:val="00DA6781"/>
    <w:rsid w:val="00DB2D65"/>
    <w:rsid w:val="00DB3322"/>
    <w:rsid w:val="00DB3701"/>
    <w:rsid w:val="00DB3A22"/>
    <w:rsid w:val="00DB5C4E"/>
    <w:rsid w:val="00DC0689"/>
    <w:rsid w:val="00DC1DA2"/>
    <w:rsid w:val="00DC32EC"/>
    <w:rsid w:val="00DC5FE9"/>
    <w:rsid w:val="00DC649F"/>
    <w:rsid w:val="00DD02B0"/>
    <w:rsid w:val="00DD0A15"/>
    <w:rsid w:val="00DD26A9"/>
    <w:rsid w:val="00DD4BCE"/>
    <w:rsid w:val="00DD658C"/>
    <w:rsid w:val="00DD6D20"/>
    <w:rsid w:val="00DE0EBD"/>
    <w:rsid w:val="00DE2F29"/>
    <w:rsid w:val="00DE3989"/>
    <w:rsid w:val="00DE55E7"/>
    <w:rsid w:val="00DE61CE"/>
    <w:rsid w:val="00DF7708"/>
    <w:rsid w:val="00DF7C61"/>
    <w:rsid w:val="00E02D21"/>
    <w:rsid w:val="00E04019"/>
    <w:rsid w:val="00E04F9B"/>
    <w:rsid w:val="00E14892"/>
    <w:rsid w:val="00E150A3"/>
    <w:rsid w:val="00E26548"/>
    <w:rsid w:val="00E26D6E"/>
    <w:rsid w:val="00E275F6"/>
    <w:rsid w:val="00E27F6F"/>
    <w:rsid w:val="00E3043C"/>
    <w:rsid w:val="00E30C3F"/>
    <w:rsid w:val="00E319CE"/>
    <w:rsid w:val="00E34992"/>
    <w:rsid w:val="00E35CAB"/>
    <w:rsid w:val="00E41FCB"/>
    <w:rsid w:val="00E42844"/>
    <w:rsid w:val="00E43C31"/>
    <w:rsid w:val="00E44FE7"/>
    <w:rsid w:val="00E4648A"/>
    <w:rsid w:val="00E47588"/>
    <w:rsid w:val="00E5176D"/>
    <w:rsid w:val="00E52380"/>
    <w:rsid w:val="00E53C67"/>
    <w:rsid w:val="00E67649"/>
    <w:rsid w:val="00E676C2"/>
    <w:rsid w:val="00E71F54"/>
    <w:rsid w:val="00E723C2"/>
    <w:rsid w:val="00E729B3"/>
    <w:rsid w:val="00E7723A"/>
    <w:rsid w:val="00E816A4"/>
    <w:rsid w:val="00E81976"/>
    <w:rsid w:val="00E82C93"/>
    <w:rsid w:val="00E83722"/>
    <w:rsid w:val="00E85882"/>
    <w:rsid w:val="00E90863"/>
    <w:rsid w:val="00E91607"/>
    <w:rsid w:val="00EB31AB"/>
    <w:rsid w:val="00EB609D"/>
    <w:rsid w:val="00EC1176"/>
    <w:rsid w:val="00EC23C5"/>
    <w:rsid w:val="00EC365B"/>
    <w:rsid w:val="00EC4248"/>
    <w:rsid w:val="00EC7E5C"/>
    <w:rsid w:val="00ED18DC"/>
    <w:rsid w:val="00ED1B88"/>
    <w:rsid w:val="00ED27D0"/>
    <w:rsid w:val="00ED2AAD"/>
    <w:rsid w:val="00ED4F7E"/>
    <w:rsid w:val="00ED6B77"/>
    <w:rsid w:val="00F0128E"/>
    <w:rsid w:val="00F021B4"/>
    <w:rsid w:val="00F02379"/>
    <w:rsid w:val="00F0322E"/>
    <w:rsid w:val="00F04601"/>
    <w:rsid w:val="00F05B65"/>
    <w:rsid w:val="00F1028B"/>
    <w:rsid w:val="00F11E35"/>
    <w:rsid w:val="00F133AD"/>
    <w:rsid w:val="00F15401"/>
    <w:rsid w:val="00F23E2A"/>
    <w:rsid w:val="00F246CC"/>
    <w:rsid w:val="00F306C5"/>
    <w:rsid w:val="00F310C7"/>
    <w:rsid w:val="00F32B25"/>
    <w:rsid w:val="00F34B69"/>
    <w:rsid w:val="00F412B3"/>
    <w:rsid w:val="00F4565E"/>
    <w:rsid w:val="00F561C6"/>
    <w:rsid w:val="00F611F5"/>
    <w:rsid w:val="00F63DBE"/>
    <w:rsid w:val="00F6415B"/>
    <w:rsid w:val="00F72CE0"/>
    <w:rsid w:val="00F72E6E"/>
    <w:rsid w:val="00F740E4"/>
    <w:rsid w:val="00F75CAD"/>
    <w:rsid w:val="00F769F0"/>
    <w:rsid w:val="00F827B2"/>
    <w:rsid w:val="00F85F64"/>
    <w:rsid w:val="00F86120"/>
    <w:rsid w:val="00F86CC9"/>
    <w:rsid w:val="00F90345"/>
    <w:rsid w:val="00F90CA4"/>
    <w:rsid w:val="00F925B0"/>
    <w:rsid w:val="00F93CBF"/>
    <w:rsid w:val="00F9473D"/>
    <w:rsid w:val="00F94E45"/>
    <w:rsid w:val="00F95FED"/>
    <w:rsid w:val="00FA0345"/>
    <w:rsid w:val="00FA18D2"/>
    <w:rsid w:val="00FA2778"/>
    <w:rsid w:val="00FA2E86"/>
    <w:rsid w:val="00FA691E"/>
    <w:rsid w:val="00FB058D"/>
    <w:rsid w:val="00FB1855"/>
    <w:rsid w:val="00FB40FD"/>
    <w:rsid w:val="00FB4178"/>
    <w:rsid w:val="00FB6313"/>
    <w:rsid w:val="00FB64CF"/>
    <w:rsid w:val="00FD0117"/>
    <w:rsid w:val="00FD0FB2"/>
    <w:rsid w:val="00FD1690"/>
    <w:rsid w:val="00FD1798"/>
    <w:rsid w:val="00FD26B4"/>
    <w:rsid w:val="00FE2DE3"/>
    <w:rsid w:val="00FE34B4"/>
    <w:rsid w:val="00FE3B9C"/>
    <w:rsid w:val="00FE7051"/>
    <w:rsid w:val="00FF302C"/>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51293E"/>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Název grafu,nad 1,Conclusion de partie,List Paragraph,List Paragraph1,_Odstavec se seznamem"/>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uiPriority w:val="99"/>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Zkladntextodsazen">
    <w:name w:val="Body Text Indent"/>
    <w:basedOn w:val="Normln"/>
    <w:link w:val="ZkladntextodsazenChar"/>
    <w:uiPriority w:val="99"/>
    <w:unhideWhenUsed/>
    <w:rsid w:val="00303920"/>
    <w:pPr>
      <w:spacing w:after="120"/>
      <w:ind w:left="283"/>
    </w:pPr>
  </w:style>
  <w:style w:type="character" w:customStyle="1" w:styleId="ZkladntextodsazenChar">
    <w:name w:val="Základní text odsazený Char"/>
    <w:basedOn w:val="Standardnpsmoodstavce"/>
    <w:link w:val="Zkladntextodsazen"/>
    <w:uiPriority w:val="99"/>
    <w:rsid w:val="00303920"/>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Odstavec_muj Char,Název grafu Char,nad 1 Char,Conclusion de partie Char,List Paragraph Char,List Paragraph1 Char,_Odstavec se seznamem Char"/>
    <w:link w:val="Odstavecseseznamem"/>
    <w:uiPriority w:val="35"/>
    <w:locked/>
    <w:rsid w:val="00524DA2"/>
    <w:rPr>
      <w:rFonts w:ascii="Times New Roman" w:eastAsia="Times New Roman" w:hAnsi="Times New Roman" w:cs="Times New Roman"/>
      <w:sz w:val="24"/>
      <w:szCs w:val="24"/>
      <w:lang w:eastAsia="cs-CZ"/>
    </w:rPr>
  </w:style>
  <w:style w:type="paragraph" w:customStyle="1" w:styleId="Nadpis3-mimoobsah">
    <w:name w:val="Nadpis 3 - mimo obsah"/>
    <w:basedOn w:val="Normln"/>
    <w:next w:val="Normln"/>
    <w:uiPriority w:val="8"/>
    <w:qFormat/>
    <w:rsid w:val="00B5693B"/>
    <w:pPr>
      <w:keepNext/>
      <w:keepLines/>
      <w:spacing w:before="360" w:after="120"/>
    </w:pPr>
    <w:rPr>
      <w:rFonts w:ascii="Calibri" w:eastAsia="Calibri" w:hAnsi="Calibri"/>
      <w:b/>
      <w:color w:val="0070C0"/>
      <w:szCs w:val="22"/>
      <w:lang w:eastAsia="en-US"/>
    </w:rPr>
  </w:style>
  <w:style w:type="character" w:customStyle="1" w:styleId="Nadpis3Char">
    <w:name w:val="Nadpis 3 Char"/>
    <w:basedOn w:val="Standardnpsmoodstavce"/>
    <w:link w:val="Nadpis3"/>
    <w:uiPriority w:val="9"/>
    <w:semiHidden/>
    <w:rsid w:val="0051293E"/>
    <w:rPr>
      <w:rFonts w:asciiTheme="majorHAnsi" w:eastAsiaTheme="majorEastAsia" w:hAnsiTheme="majorHAnsi" w:cstheme="majorBidi"/>
      <w:b/>
      <w:bCs/>
      <w:color w:val="4F81BD" w:themeColor="accent1"/>
      <w:sz w:val="24"/>
      <w:szCs w:val="24"/>
      <w:lang w:eastAsia="cs-CZ"/>
    </w:rPr>
  </w:style>
  <w:style w:type="character" w:customStyle="1" w:styleId="material-noaccess-link">
    <w:name w:val="material-noaccess-link"/>
    <w:basedOn w:val="Standardnpsmoodstavce"/>
    <w:rsid w:val="00492F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51293E"/>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Název grafu,nad 1,Conclusion de partie,List Paragraph,List Paragraph1,_Odstavec se seznamem"/>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uiPriority w:val="99"/>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Zkladntextodsazen">
    <w:name w:val="Body Text Indent"/>
    <w:basedOn w:val="Normln"/>
    <w:link w:val="ZkladntextodsazenChar"/>
    <w:uiPriority w:val="99"/>
    <w:unhideWhenUsed/>
    <w:rsid w:val="00303920"/>
    <w:pPr>
      <w:spacing w:after="120"/>
      <w:ind w:left="283"/>
    </w:pPr>
  </w:style>
  <w:style w:type="character" w:customStyle="1" w:styleId="ZkladntextodsazenChar">
    <w:name w:val="Základní text odsazený Char"/>
    <w:basedOn w:val="Standardnpsmoodstavce"/>
    <w:link w:val="Zkladntextodsazen"/>
    <w:uiPriority w:val="99"/>
    <w:rsid w:val="00303920"/>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Odstavec_muj Char,Název grafu Char,nad 1 Char,Conclusion de partie Char,List Paragraph Char,List Paragraph1 Char,_Odstavec se seznamem Char"/>
    <w:link w:val="Odstavecseseznamem"/>
    <w:uiPriority w:val="35"/>
    <w:locked/>
    <w:rsid w:val="00524DA2"/>
    <w:rPr>
      <w:rFonts w:ascii="Times New Roman" w:eastAsia="Times New Roman" w:hAnsi="Times New Roman" w:cs="Times New Roman"/>
      <w:sz w:val="24"/>
      <w:szCs w:val="24"/>
      <w:lang w:eastAsia="cs-CZ"/>
    </w:rPr>
  </w:style>
  <w:style w:type="paragraph" w:customStyle="1" w:styleId="Nadpis3-mimoobsah">
    <w:name w:val="Nadpis 3 - mimo obsah"/>
    <w:basedOn w:val="Normln"/>
    <w:next w:val="Normln"/>
    <w:uiPriority w:val="8"/>
    <w:qFormat/>
    <w:rsid w:val="00B5693B"/>
    <w:pPr>
      <w:keepNext/>
      <w:keepLines/>
      <w:spacing w:before="360" w:after="120"/>
    </w:pPr>
    <w:rPr>
      <w:rFonts w:ascii="Calibri" w:eastAsia="Calibri" w:hAnsi="Calibri"/>
      <w:b/>
      <w:color w:val="0070C0"/>
      <w:szCs w:val="22"/>
      <w:lang w:eastAsia="en-US"/>
    </w:rPr>
  </w:style>
  <w:style w:type="character" w:customStyle="1" w:styleId="Nadpis3Char">
    <w:name w:val="Nadpis 3 Char"/>
    <w:basedOn w:val="Standardnpsmoodstavce"/>
    <w:link w:val="Nadpis3"/>
    <w:uiPriority w:val="9"/>
    <w:semiHidden/>
    <w:rsid w:val="0051293E"/>
    <w:rPr>
      <w:rFonts w:asciiTheme="majorHAnsi" w:eastAsiaTheme="majorEastAsia" w:hAnsiTheme="majorHAnsi" w:cstheme="majorBidi"/>
      <w:b/>
      <w:bCs/>
      <w:color w:val="4F81BD" w:themeColor="accent1"/>
      <w:sz w:val="24"/>
      <w:szCs w:val="24"/>
      <w:lang w:eastAsia="cs-CZ"/>
    </w:rPr>
  </w:style>
  <w:style w:type="character" w:customStyle="1" w:styleId="material-noaccess-link">
    <w:name w:val="material-noaccess-link"/>
    <w:basedOn w:val="Standardnpsmoodstavce"/>
    <w:rsid w:val="00492F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199588937">
      <w:bodyDiv w:val="1"/>
      <w:marLeft w:val="0"/>
      <w:marRight w:val="0"/>
      <w:marTop w:val="0"/>
      <w:marBottom w:val="0"/>
      <w:divBdr>
        <w:top w:val="none" w:sz="0" w:space="0" w:color="auto"/>
        <w:left w:val="none" w:sz="0" w:space="0" w:color="auto"/>
        <w:bottom w:val="none" w:sz="0" w:space="0" w:color="auto"/>
        <w:right w:val="none" w:sz="0" w:space="0" w:color="auto"/>
      </w:divBdr>
    </w:div>
    <w:div w:id="375206606">
      <w:bodyDiv w:val="1"/>
      <w:marLeft w:val="0"/>
      <w:marRight w:val="0"/>
      <w:marTop w:val="0"/>
      <w:marBottom w:val="0"/>
      <w:divBdr>
        <w:top w:val="none" w:sz="0" w:space="0" w:color="auto"/>
        <w:left w:val="none" w:sz="0" w:space="0" w:color="auto"/>
        <w:bottom w:val="none" w:sz="0" w:space="0" w:color="auto"/>
        <w:right w:val="none" w:sz="0" w:space="0" w:color="auto"/>
      </w:divBdr>
    </w:div>
    <w:div w:id="398678042">
      <w:bodyDiv w:val="1"/>
      <w:marLeft w:val="0"/>
      <w:marRight w:val="0"/>
      <w:marTop w:val="0"/>
      <w:marBottom w:val="0"/>
      <w:divBdr>
        <w:top w:val="none" w:sz="0" w:space="0" w:color="auto"/>
        <w:left w:val="none" w:sz="0" w:space="0" w:color="auto"/>
        <w:bottom w:val="none" w:sz="0" w:space="0" w:color="auto"/>
        <w:right w:val="none" w:sz="0" w:space="0" w:color="auto"/>
      </w:divBdr>
    </w:div>
    <w:div w:id="537664092">
      <w:bodyDiv w:val="1"/>
      <w:marLeft w:val="0"/>
      <w:marRight w:val="0"/>
      <w:marTop w:val="0"/>
      <w:marBottom w:val="0"/>
      <w:divBdr>
        <w:top w:val="none" w:sz="0" w:space="0" w:color="auto"/>
        <w:left w:val="none" w:sz="0" w:space="0" w:color="auto"/>
        <w:bottom w:val="none" w:sz="0" w:space="0" w:color="auto"/>
        <w:right w:val="none" w:sz="0" w:space="0" w:color="auto"/>
      </w:divBdr>
    </w:div>
    <w:div w:id="1060439682">
      <w:bodyDiv w:val="1"/>
      <w:marLeft w:val="0"/>
      <w:marRight w:val="0"/>
      <w:marTop w:val="0"/>
      <w:marBottom w:val="0"/>
      <w:divBdr>
        <w:top w:val="none" w:sz="0" w:space="0" w:color="auto"/>
        <w:left w:val="none" w:sz="0" w:space="0" w:color="auto"/>
        <w:bottom w:val="none" w:sz="0" w:space="0" w:color="auto"/>
        <w:right w:val="none" w:sz="0" w:space="0" w:color="auto"/>
      </w:divBdr>
      <w:divsChild>
        <w:div w:id="688069235">
          <w:marLeft w:val="0"/>
          <w:marRight w:val="0"/>
          <w:marTop w:val="0"/>
          <w:marBottom w:val="0"/>
          <w:divBdr>
            <w:top w:val="none" w:sz="0" w:space="0" w:color="auto"/>
            <w:left w:val="none" w:sz="0" w:space="0" w:color="auto"/>
            <w:bottom w:val="none" w:sz="0" w:space="0" w:color="auto"/>
            <w:right w:val="none" w:sz="0" w:space="0" w:color="auto"/>
          </w:divBdr>
          <w:divsChild>
            <w:div w:id="1753048089">
              <w:marLeft w:val="0"/>
              <w:marRight w:val="0"/>
              <w:marTop w:val="0"/>
              <w:marBottom w:val="0"/>
              <w:divBdr>
                <w:top w:val="none" w:sz="0" w:space="0" w:color="auto"/>
                <w:left w:val="none" w:sz="0" w:space="0" w:color="auto"/>
                <w:bottom w:val="none" w:sz="0" w:space="0" w:color="auto"/>
                <w:right w:val="none" w:sz="0" w:space="0" w:color="auto"/>
              </w:divBdr>
              <w:divsChild>
                <w:div w:id="681318568">
                  <w:marLeft w:val="0"/>
                  <w:marRight w:val="0"/>
                  <w:marTop w:val="0"/>
                  <w:marBottom w:val="0"/>
                  <w:divBdr>
                    <w:top w:val="none" w:sz="0" w:space="0" w:color="auto"/>
                    <w:left w:val="none" w:sz="0" w:space="0" w:color="auto"/>
                    <w:bottom w:val="none" w:sz="0" w:space="0" w:color="auto"/>
                    <w:right w:val="none" w:sz="0" w:space="0" w:color="auto"/>
                  </w:divBdr>
                  <w:divsChild>
                    <w:div w:id="441726010">
                      <w:marLeft w:val="0"/>
                      <w:marRight w:val="0"/>
                      <w:marTop w:val="0"/>
                      <w:marBottom w:val="0"/>
                      <w:divBdr>
                        <w:top w:val="none" w:sz="0" w:space="0" w:color="auto"/>
                        <w:left w:val="none" w:sz="0" w:space="0" w:color="auto"/>
                        <w:bottom w:val="none" w:sz="0" w:space="0" w:color="auto"/>
                        <w:right w:val="none" w:sz="0" w:space="0" w:color="auto"/>
                      </w:divBdr>
                      <w:divsChild>
                        <w:div w:id="538706384">
                          <w:marLeft w:val="0"/>
                          <w:marRight w:val="0"/>
                          <w:marTop w:val="0"/>
                          <w:marBottom w:val="0"/>
                          <w:divBdr>
                            <w:top w:val="none" w:sz="0" w:space="0" w:color="auto"/>
                            <w:left w:val="none" w:sz="0" w:space="0" w:color="auto"/>
                            <w:bottom w:val="none" w:sz="0" w:space="0" w:color="auto"/>
                            <w:right w:val="none" w:sz="0" w:space="0" w:color="auto"/>
                          </w:divBdr>
                          <w:divsChild>
                            <w:div w:id="1884366688">
                              <w:marLeft w:val="0"/>
                              <w:marRight w:val="0"/>
                              <w:marTop w:val="0"/>
                              <w:marBottom w:val="0"/>
                              <w:divBdr>
                                <w:top w:val="none" w:sz="0" w:space="0" w:color="auto"/>
                                <w:left w:val="none" w:sz="0" w:space="0" w:color="auto"/>
                                <w:bottom w:val="none" w:sz="0" w:space="0" w:color="auto"/>
                                <w:right w:val="none" w:sz="0" w:space="0" w:color="auto"/>
                              </w:divBdr>
                              <w:divsChild>
                                <w:div w:id="1865485599">
                                  <w:marLeft w:val="0"/>
                                  <w:marRight w:val="0"/>
                                  <w:marTop w:val="0"/>
                                  <w:marBottom w:val="0"/>
                                  <w:divBdr>
                                    <w:top w:val="none" w:sz="0" w:space="0" w:color="auto"/>
                                    <w:left w:val="none" w:sz="0" w:space="0" w:color="auto"/>
                                    <w:bottom w:val="none" w:sz="0" w:space="0" w:color="auto"/>
                                    <w:right w:val="none" w:sz="0" w:space="0" w:color="auto"/>
                                  </w:divBdr>
                                  <w:divsChild>
                                    <w:div w:id="1482120225">
                                      <w:marLeft w:val="0"/>
                                      <w:marRight w:val="0"/>
                                      <w:marTop w:val="0"/>
                                      <w:marBottom w:val="0"/>
                                      <w:divBdr>
                                        <w:top w:val="none" w:sz="0" w:space="0" w:color="auto"/>
                                        <w:left w:val="none" w:sz="0" w:space="0" w:color="auto"/>
                                        <w:bottom w:val="none" w:sz="0" w:space="0" w:color="auto"/>
                                        <w:right w:val="none" w:sz="0" w:space="0" w:color="auto"/>
                                      </w:divBdr>
                                      <w:divsChild>
                                        <w:div w:id="1272931080">
                                          <w:marLeft w:val="0"/>
                                          <w:marRight w:val="0"/>
                                          <w:marTop w:val="0"/>
                                          <w:marBottom w:val="0"/>
                                          <w:divBdr>
                                            <w:top w:val="none" w:sz="0" w:space="0" w:color="auto"/>
                                            <w:left w:val="none" w:sz="0" w:space="0" w:color="auto"/>
                                            <w:bottom w:val="none" w:sz="0" w:space="0" w:color="auto"/>
                                            <w:right w:val="none" w:sz="0" w:space="0" w:color="auto"/>
                                          </w:divBdr>
                                          <w:divsChild>
                                            <w:div w:id="9563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4667764">
      <w:bodyDiv w:val="1"/>
      <w:marLeft w:val="0"/>
      <w:marRight w:val="0"/>
      <w:marTop w:val="0"/>
      <w:marBottom w:val="0"/>
      <w:divBdr>
        <w:top w:val="none" w:sz="0" w:space="0" w:color="auto"/>
        <w:left w:val="none" w:sz="0" w:space="0" w:color="auto"/>
        <w:bottom w:val="none" w:sz="0" w:space="0" w:color="auto"/>
        <w:right w:val="none" w:sz="0" w:space="0" w:color="auto"/>
      </w:divBdr>
    </w:div>
    <w:div w:id="1578980599">
      <w:bodyDiv w:val="1"/>
      <w:marLeft w:val="0"/>
      <w:marRight w:val="0"/>
      <w:marTop w:val="0"/>
      <w:marBottom w:val="0"/>
      <w:divBdr>
        <w:top w:val="none" w:sz="0" w:space="0" w:color="auto"/>
        <w:left w:val="none" w:sz="0" w:space="0" w:color="auto"/>
        <w:bottom w:val="none" w:sz="0" w:space="0" w:color="auto"/>
        <w:right w:val="none" w:sz="0" w:space="0" w:color="auto"/>
      </w:divBdr>
    </w:div>
    <w:div w:id="1828594274">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15063047">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vyzkum.cz/FrontAktualita.aspx?aktualita=86806"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DB862-E2D4-48D2-863D-698571A73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225</Words>
  <Characters>1333</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Kapucián Aleš</cp:lastModifiedBy>
  <cp:revision>9</cp:revision>
  <cp:lastPrinted>2019-06-13T09:51:00Z</cp:lastPrinted>
  <dcterms:created xsi:type="dcterms:W3CDTF">2019-06-13T08:15:00Z</dcterms:created>
  <dcterms:modified xsi:type="dcterms:W3CDTF">2019-06-21T08:39:00Z</dcterms:modified>
</cp:coreProperties>
</file>