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CE6BB" w14:textId="11E3107C" w:rsidR="00B851B6" w:rsidRDefault="00CB7615" w:rsidP="003B2976">
      <w:pPr>
        <w:spacing w:after="0" w:line="240" w:lineRule="auto"/>
        <w:jc w:val="center"/>
        <w:rPr>
          <w:b/>
        </w:rPr>
      </w:pPr>
      <w:r>
        <w:rPr>
          <w:b/>
        </w:rPr>
        <w:t>Projektová karta</w:t>
      </w:r>
      <w:r w:rsidR="00C46FFD">
        <w:rPr>
          <w:b/>
        </w:rPr>
        <w:t xml:space="preserve"> </w:t>
      </w:r>
      <w:r w:rsidR="00B851B6">
        <w:rPr>
          <w:b/>
        </w:rPr>
        <w:t>k</w:t>
      </w:r>
      <w:r w:rsidR="00B851B6" w:rsidRPr="00B851B6">
        <w:rPr>
          <w:b/>
        </w:rPr>
        <w:t xml:space="preserve">onkretizace realizace vybraného nástroje/nástrojů </w:t>
      </w:r>
    </w:p>
    <w:p w14:paraId="539C556C" w14:textId="77777777" w:rsidR="00B851B6" w:rsidRPr="00B851B6" w:rsidRDefault="00B851B6" w:rsidP="003B2976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64CB7EA8" w:rsidR="00B851B6" w:rsidRDefault="00B851B6" w:rsidP="003B2976">
      <w:pPr>
        <w:spacing w:after="0" w:line="240" w:lineRule="auto"/>
        <w:rPr>
          <w:b/>
        </w:rPr>
      </w:pPr>
      <w:r>
        <w:rPr>
          <w:b/>
        </w:rPr>
        <w:t xml:space="preserve">Pilíř:  </w:t>
      </w:r>
      <w:r>
        <w:rPr>
          <w:b/>
        </w:rPr>
        <w:tab/>
      </w:r>
      <w:r>
        <w:rPr>
          <w:b/>
        </w:rPr>
        <w:tab/>
      </w:r>
      <w:r w:rsidR="008125EA">
        <w:t>6. Chytré investice</w:t>
      </w:r>
    </w:p>
    <w:p w14:paraId="14C32C6D" w14:textId="2721274C" w:rsidR="00B851B6" w:rsidRDefault="00B851B6" w:rsidP="00E6084E">
      <w:pPr>
        <w:spacing w:after="0" w:line="240" w:lineRule="auto"/>
        <w:ind w:left="1410" w:hanging="1410"/>
      </w:pPr>
      <w:proofErr w:type="gramStart"/>
      <w:r>
        <w:rPr>
          <w:b/>
        </w:rPr>
        <w:t>Nástroj(e):</w:t>
      </w:r>
      <w:proofErr w:type="gramEnd"/>
      <w:r>
        <w:rPr>
          <w:b/>
        </w:rPr>
        <w:t xml:space="preserve"> </w:t>
      </w:r>
      <w:r>
        <w:rPr>
          <w:b/>
        </w:rPr>
        <w:tab/>
      </w:r>
      <w:r w:rsidR="008125EA">
        <w:t>N</w:t>
      </w:r>
      <w:r w:rsidR="009F1803">
        <w:t xml:space="preserve">7: </w:t>
      </w:r>
      <w:r w:rsidR="009F1803" w:rsidRPr="009F1803">
        <w:t>Vytvořit systém motivace pro stávající zahraniční investory, kteří mají dobrou zkušenost s ČR, aby přemístili své VVI a distribuční a marketingové aktivity do ČR</w:t>
      </w:r>
    </w:p>
    <w:p w14:paraId="1E8C0CB8" w14:textId="77777777" w:rsidR="000E73BE" w:rsidRDefault="000E73BE" w:rsidP="003B2976">
      <w:pPr>
        <w:spacing w:after="0" w:line="240" w:lineRule="auto"/>
        <w:rPr>
          <w:b/>
        </w:rPr>
      </w:pPr>
    </w:p>
    <w:p w14:paraId="56993D94" w14:textId="2EB6B59D" w:rsidR="009F1803" w:rsidRDefault="00B851B6" w:rsidP="003B2976">
      <w:pPr>
        <w:spacing w:after="0" w:line="240" w:lineRule="auto"/>
        <w:jc w:val="both"/>
      </w:pPr>
      <w:r w:rsidRPr="00C20E65">
        <w:rPr>
          <w:b/>
        </w:rPr>
        <w:t xml:space="preserve">Cíl: </w:t>
      </w:r>
      <w:r w:rsidR="009F1803">
        <w:t xml:space="preserve">Zvýšit objem firemních investic s vysokou přidanou hodnotou, v jejichž rámci budou využívány </w:t>
      </w:r>
    </w:p>
    <w:p w14:paraId="7DD0AE61" w14:textId="3CDE141F" w:rsidR="00B851B6" w:rsidRPr="00C20E65" w:rsidRDefault="009F1803" w:rsidP="009F1803">
      <w:pPr>
        <w:spacing w:after="0" w:line="240" w:lineRule="auto"/>
        <w:jc w:val="both"/>
        <w:rPr>
          <w:b/>
        </w:rPr>
      </w:pPr>
      <w:r>
        <w:t xml:space="preserve">      výsledky výzkumu realizovaného ve výzkumných organizacích, podpora investic průmyslu 4.0</w:t>
      </w:r>
    </w:p>
    <w:p w14:paraId="49BEC0A4" w14:textId="77777777" w:rsidR="00091995" w:rsidRDefault="00091995" w:rsidP="003B2976">
      <w:pPr>
        <w:spacing w:after="0" w:line="240" w:lineRule="auto"/>
        <w:rPr>
          <w:b/>
        </w:rPr>
      </w:pPr>
    </w:p>
    <w:p w14:paraId="35F121BB" w14:textId="0742126D" w:rsidR="00B851B6" w:rsidRPr="000E73BE" w:rsidRDefault="00B851B6" w:rsidP="003B2976">
      <w:pPr>
        <w:spacing w:after="0" w:line="240" w:lineRule="auto"/>
        <w:jc w:val="both"/>
        <w:rPr>
          <w:b/>
        </w:rPr>
      </w:pPr>
      <w:r w:rsidRPr="00C20E65">
        <w:rPr>
          <w:b/>
        </w:rPr>
        <w:t>Zdůvodnění</w:t>
      </w:r>
      <w:r w:rsidR="00ED429E">
        <w:rPr>
          <w:b/>
        </w:rPr>
        <w:t xml:space="preserve"> potřeby</w:t>
      </w:r>
      <w:r w:rsidR="000E73BE">
        <w:rPr>
          <w:b/>
        </w:rPr>
        <w:t>:</w:t>
      </w:r>
      <w:r w:rsidR="003F7793" w:rsidRPr="00EA4959">
        <w:t xml:space="preserve">  </w:t>
      </w:r>
      <w:r w:rsidR="00FA16DF" w:rsidRPr="00EA4959">
        <w:t xml:space="preserve">  </w:t>
      </w:r>
    </w:p>
    <w:p w14:paraId="7EA7C7B7" w14:textId="2FA97BE6" w:rsidR="00B851B6" w:rsidRDefault="002251C0" w:rsidP="002251C0">
      <w:pPr>
        <w:spacing w:after="0" w:line="240" w:lineRule="auto"/>
        <w:jc w:val="both"/>
      </w:pPr>
      <w:r w:rsidRPr="002251C0">
        <w:t xml:space="preserve">Cílený </w:t>
      </w:r>
      <w:proofErr w:type="spellStart"/>
      <w:r w:rsidRPr="002251C0">
        <w:t>aftercare</w:t>
      </w:r>
      <w:proofErr w:type="spellEnd"/>
      <w:r w:rsidRPr="002251C0">
        <w:t xml:space="preserve"> - proaktivní přístup ke společnostem s potenciálem realizace sofistikovaných podnikových operací v České Republice, Usnadnění přístupu zahraničních expertů (mimo EU) do České republiky (navazuje na Pilíř Chytrý marketing - N8), Prezentace České republiky jako zralého, technologicky vyspělého trhu k uvedení nových inovativních technických řešení, Podnikové konzultace nového systému finančních nástrojů podpory VVI pro sofistikované investice</w:t>
      </w:r>
    </w:p>
    <w:p w14:paraId="1402EBDE" w14:textId="77777777" w:rsidR="002251C0" w:rsidRDefault="002251C0" w:rsidP="003B2976">
      <w:pPr>
        <w:spacing w:after="0" w:line="240" w:lineRule="auto"/>
        <w:rPr>
          <w:b/>
        </w:rPr>
      </w:pPr>
    </w:p>
    <w:p w14:paraId="05A5ADF2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>Formy provedení</w:t>
      </w:r>
      <w:r w:rsidR="000E73BE">
        <w:rPr>
          <w:b/>
        </w:rPr>
        <w:t xml:space="preserve"> (příp. </w:t>
      </w:r>
      <w:r w:rsidR="00C20E65" w:rsidRPr="00C20E65">
        <w:rPr>
          <w:b/>
        </w:rPr>
        <w:t>parametry dosažení výsledku</w:t>
      </w:r>
      <w:r w:rsidR="000E73BE">
        <w:rPr>
          <w:b/>
        </w:rPr>
        <w:t>)</w:t>
      </w:r>
      <w:r w:rsidRPr="00C20E65">
        <w:rPr>
          <w:b/>
        </w:rPr>
        <w:t>:</w:t>
      </w:r>
    </w:p>
    <w:p w14:paraId="400ED722" w14:textId="77777777" w:rsidR="00ED429E" w:rsidRDefault="00ED429E" w:rsidP="003B2976">
      <w:pPr>
        <w:spacing w:after="0" w:line="240" w:lineRule="auto"/>
      </w:pPr>
      <w:r w:rsidRPr="000E73BE">
        <w:t xml:space="preserve">V případě první identifikované bariéry: </w:t>
      </w:r>
    </w:p>
    <w:p w14:paraId="2D8C0106" w14:textId="6A195A95" w:rsidR="00C27565" w:rsidRDefault="001C4AE9" w:rsidP="003B2976">
      <w:pPr>
        <w:spacing w:after="0" w:line="240" w:lineRule="auto"/>
      </w:pPr>
      <w:r>
        <w:tab/>
        <w:t>a. z</w:t>
      </w:r>
      <w:r w:rsidRPr="001C4AE9">
        <w:t>ahájení jednání k realizaci investičních záměrů v České republice</w:t>
      </w:r>
    </w:p>
    <w:p w14:paraId="7C113470" w14:textId="77777777" w:rsidR="001C4AE9" w:rsidRDefault="001C4AE9" w:rsidP="003B2976">
      <w:pPr>
        <w:spacing w:after="0" w:line="240" w:lineRule="auto"/>
      </w:pPr>
      <w:r>
        <w:tab/>
        <w:t xml:space="preserve">b. </w:t>
      </w:r>
      <w:proofErr w:type="gramStart"/>
      <w:r>
        <w:t>r</w:t>
      </w:r>
      <w:r w:rsidRPr="001C4AE9">
        <w:t>ealizace</w:t>
      </w:r>
      <w:proofErr w:type="gramEnd"/>
      <w:r w:rsidRPr="001C4AE9">
        <w:t xml:space="preserve"> vízových programů dle novely zákona 326/1999- realizace relokace expertů </w:t>
      </w:r>
    </w:p>
    <w:p w14:paraId="55B23676" w14:textId="47299482" w:rsidR="001C4AE9" w:rsidRDefault="001C4AE9" w:rsidP="003B2976">
      <w:pPr>
        <w:spacing w:after="0" w:line="240" w:lineRule="auto"/>
      </w:pPr>
      <w:r>
        <w:t xml:space="preserve">                  </w:t>
      </w:r>
      <w:r w:rsidRPr="001C4AE9">
        <w:t>(mimo EU) do ČR</w:t>
      </w:r>
    </w:p>
    <w:p w14:paraId="3CC646F1" w14:textId="435907FD" w:rsidR="001C4AE9" w:rsidRDefault="001C4AE9" w:rsidP="001C4AE9">
      <w:pPr>
        <w:spacing w:after="0" w:line="240" w:lineRule="auto"/>
      </w:pPr>
      <w:r w:rsidRPr="000E73BE">
        <w:t xml:space="preserve">V případě </w:t>
      </w:r>
      <w:r>
        <w:t>druhé</w:t>
      </w:r>
      <w:r w:rsidRPr="000E73BE">
        <w:t xml:space="preserve"> identifikované bariéry: </w:t>
      </w:r>
    </w:p>
    <w:p w14:paraId="0F9651AF" w14:textId="7CCE13E2" w:rsidR="001C4AE9" w:rsidRPr="001C4AE9" w:rsidRDefault="001C4AE9" w:rsidP="003B2976">
      <w:pPr>
        <w:spacing w:after="0" w:line="240" w:lineRule="auto"/>
      </w:pPr>
      <w:r>
        <w:rPr>
          <w:b/>
        </w:rPr>
        <w:tab/>
      </w:r>
      <w:r w:rsidRPr="001C4AE9">
        <w:t xml:space="preserve">c. </w:t>
      </w:r>
      <w:r>
        <w:t>r</w:t>
      </w:r>
      <w:r w:rsidRPr="001C4AE9">
        <w:t xml:space="preserve">ealizace sofistikovaných investičních projektů náročných podnikových činností v </w:t>
      </w:r>
      <w:r>
        <w:t>ČR</w:t>
      </w:r>
    </w:p>
    <w:p w14:paraId="08DDB31A" w14:textId="77777777" w:rsidR="001C4AE9" w:rsidRDefault="001C4AE9" w:rsidP="003B2976">
      <w:pPr>
        <w:spacing w:after="0" w:line="240" w:lineRule="auto"/>
        <w:rPr>
          <w:b/>
        </w:rPr>
      </w:pPr>
    </w:p>
    <w:p w14:paraId="5FA7584A" w14:textId="0B128119" w:rsidR="00C20E65" w:rsidRPr="00C20E65" w:rsidRDefault="00C20E65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Časové milníky: </w:t>
      </w:r>
    </w:p>
    <w:p w14:paraId="6909D332" w14:textId="14C871B1" w:rsidR="001C4AE9" w:rsidRDefault="000E73BE" w:rsidP="001C4AE9">
      <w:pPr>
        <w:spacing w:after="0" w:line="240" w:lineRule="auto"/>
      </w:pPr>
      <w:r>
        <w:t xml:space="preserve"> </w:t>
      </w:r>
      <w:r>
        <w:tab/>
      </w:r>
    </w:p>
    <w:p w14:paraId="42CB9C65" w14:textId="6FACC956" w:rsidR="001C4AE9" w:rsidRDefault="001C4AE9" w:rsidP="00C27565">
      <w:pPr>
        <w:spacing w:after="0" w:line="240" w:lineRule="auto"/>
      </w:pPr>
      <w:r>
        <w:tab/>
        <w:t xml:space="preserve">Ad a. zahájení jednání </w:t>
      </w:r>
      <w:r>
        <w:tab/>
      </w:r>
      <w:r>
        <w:tab/>
      </w:r>
      <w:r>
        <w:tab/>
      </w:r>
      <w:r>
        <w:tab/>
        <w:t>09/2019</w:t>
      </w:r>
    </w:p>
    <w:p w14:paraId="7A16F725" w14:textId="21332761" w:rsidR="001C4AE9" w:rsidRDefault="001C4AE9" w:rsidP="00C27565">
      <w:pPr>
        <w:spacing w:after="0" w:line="240" w:lineRule="auto"/>
      </w:pPr>
      <w:r>
        <w:tab/>
        <w:t xml:space="preserve">Ad b. </w:t>
      </w:r>
      <w:proofErr w:type="gramStart"/>
      <w:r>
        <w:t>realizace</w:t>
      </w:r>
      <w:proofErr w:type="gramEnd"/>
      <w:r>
        <w:t xml:space="preserve"> programů - účinnost novely </w:t>
      </w:r>
      <w:r>
        <w:tab/>
        <w:t>09/2019</w:t>
      </w:r>
      <w:r>
        <w:tab/>
      </w:r>
      <w:r>
        <w:tab/>
      </w:r>
    </w:p>
    <w:p w14:paraId="34E036C4" w14:textId="7EC24C20" w:rsidR="003B2976" w:rsidRPr="001C4AE9" w:rsidRDefault="001C4AE9" w:rsidP="003B2976">
      <w:pPr>
        <w:spacing w:after="0" w:line="240" w:lineRule="auto"/>
      </w:pPr>
      <w:r>
        <w:rPr>
          <w:b/>
        </w:rPr>
        <w:tab/>
      </w:r>
      <w:r w:rsidRPr="001C4AE9">
        <w:t>Ad c. realizace projektů</w:t>
      </w:r>
      <w:r w:rsidRPr="001C4AE9">
        <w:tab/>
      </w:r>
      <w:r>
        <w:tab/>
      </w:r>
      <w:r>
        <w:tab/>
      </w:r>
      <w:r>
        <w:tab/>
        <w:t>01/2020</w:t>
      </w:r>
    </w:p>
    <w:p w14:paraId="1F8363F4" w14:textId="77777777" w:rsidR="001C4AE9" w:rsidRDefault="001C4AE9" w:rsidP="003B2976">
      <w:pPr>
        <w:spacing w:after="0" w:line="240" w:lineRule="auto"/>
        <w:rPr>
          <w:b/>
        </w:rPr>
      </w:pPr>
    </w:p>
    <w:p w14:paraId="18A1C570" w14:textId="77777777" w:rsidR="00B851B6" w:rsidRPr="00C20E65" w:rsidRDefault="00B851B6" w:rsidP="003B2976">
      <w:pPr>
        <w:spacing w:after="0" w:line="240" w:lineRule="auto"/>
        <w:rPr>
          <w:b/>
        </w:rPr>
      </w:pPr>
      <w:r w:rsidRPr="00C20E65">
        <w:rPr>
          <w:b/>
        </w:rPr>
        <w:t xml:space="preserve">Finanční požadavky: </w:t>
      </w:r>
    </w:p>
    <w:p w14:paraId="03B6B32E" w14:textId="7EEF70BE" w:rsidR="00226D35" w:rsidRPr="00C46FFD" w:rsidRDefault="003B2976" w:rsidP="00C27565">
      <w:pPr>
        <w:spacing w:after="0" w:line="240" w:lineRule="auto"/>
      </w:pPr>
      <w:r>
        <w:tab/>
      </w:r>
      <w:r w:rsidR="00C46FFD">
        <w:t xml:space="preserve"> </w:t>
      </w:r>
      <w:r w:rsidR="001C4AE9">
        <w:t>státní rozpočet</w:t>
      </w:r>
      <w:bookmarkStart w:id="0" w:name="_GoBack"/>
      <w:bookmarkEnd w:id="0"/>
    </w:p>
    <w:sectPr w:rsidR="00226D35" w:rsidRPr="00C46FFD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  <w:num w:numId="8">
    <w:abstractNumId w:val="9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E73BE"/>
    <w:rsid w:val="001C4AE9"/>
    <w:rsid w:val="002251C0"/>
    <w:rsid w:val="00226D35"/>
    <w:rsid w:val="00231B57"/>
    <w:rsid w:val="002A22AE"/>
    <w:rsid w:val="002C7A4F"/>
    <w:rsid w:val="0036439C"/>
    <w:rsid w:val="0039782C"/>
    <w:rsid w:val="003B2976"/>
    <w:rsid w:val="003F7793"/>
    <w:rsid w:val="004F0A8B"/>
    <w:rsid w:val="00663E56"/>
    <w:rsid w:val="00684A60"/>
    <w:rsid w:val="007336FC"/>
    <w:rsid w:val="00760958"/>
    <w:rsid w:val="008125EA"/>
    <w:rsid w:val="00822F07"/>
    <w:rsid w:val="00947A44"/>
    <w:rsid w:val="009D45D1"/>
    <w:rsid w:val="009F1803"/>
    <w:rsid w:val="00B107BA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4827F210</Template>
  <TotalTime>16</TotalTime>
  <Pages>1</Pages>
  <Words>235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Orlíková Jana</cp:lastModifiedBy>
  <cp:revision>4</cp:revision>
  <dcterms:created xsi:type="dcterms:W3CDTF">2019-09-03T14:57:00Z</dcterms:created>
  <dcterms:modified xsi:type="dcterms:W3CDTF">2019-09-04T13:59:00Z</dcterms:modified>
</cp:coreProperties>
</file>