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E30C0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0299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Návrh na jmenování člena předsednictva Grantové agentury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E30C0">
              <w:rPr>
                <w:rFonts w:ascii="Arial" w:hAnsi="Arial" w:cs="Arial"/>
                <w:b/>
                <w:color w:val="0070C0"/>
                <w:sz w:val="28"/>
                <w:szCs w:val="28"/>
              </w:rPr>
              <w:t>76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E30C0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E30C0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Müllerová, prof. J.</w:t>
            </w:r>
            <w:r w:rsidRPr="00043EC5">
              <w:rPr>
                <w:rFonts w:ascii="Arial" w:hAnsi="Arial" w:cs="Arial"/>
                <w:i/>
                <w:sz w:val="22"/>
                <w:szCs w:val="22"/>
              </w:rPr>
              <w:t xml:space="preserve"> Konvalinka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E30C0" w:rsidP="00BE30C0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04. 02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BE30C0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E30C0" w:rsidRPr="000607ED" w:rsidRDefault="00BE30C0" w:rsidP="00BE30C0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Podle </w:t>
            </w:r>
            <w:r>
              <w:rPr>
                <w:rFonts w:ascii="Arial" w:eastAsia="Calibri" w:hAnsi="Arial" w:cs="Arial"/>
                <w:sz w:val="22"/>
                <w:szCs w:val="22"/>
              </w:rPr>
              <w:t>§ 36 odst. 3, 4 a 5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 inovací z veřejných prostředků a o změně některých souvisejících zákonů (zákon o podpoře výzkumu, experimentálního vývoje a inovací), ve znění pozdějších předpisů, je před</w:t>
            </w:r>
            <w:r>
              <w:rPr>
                <w:rFonts w:ascii="Arial" w:eastAsia="Calibri" w:hAnsi="Arial" w:cs="Arial"/>
                <w:sz w:val="22"/>
                <w:szCs w:val="22"/>
              </w:rPr>
              <w:t>sednictvo Grantové agentury České republiky (dále jen „GA ČR“) výkonným orgánem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ČR. Má pět členů včetně předsedy, které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 xml:space="preserve"> jmenuje a odvolává vláda na návrh Rady pro výzkum, vývoj a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 </w:t>
            </w:r>
            <w:r w:rsidRPr="000607ED">
              <w:rPr>
                <w:rFonts w:ascii="Arial" w:eastAsia="Calibri" w:hAnsi="Arial" w:cs="Arial"/>
                <w:b/>
                <w:sz w:val="22"/>
                <w:szCs w:val="22"/>
              </w:rPr>
              <w:t>inovace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(dále jen „Rada“). </w:t>
            </w:r>
          </w:p>
          <w:p w:rsidR="00BE30C0" w:rsidRDefault="00BE30C0" w:rsidP="00BE30C0">
            <w:pPr>
              <w:shd w:val="clear" w:color="auto" w:fill="FFFFFF"/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 xml:space="preserve">Vzhledem k  ukončení členství prof. Ing. Rostislava </w:t>
            </w:r>
            <w:proofErr w:type="spellStart"/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>Drochytky</w:t>
            </w:r>
            <w:proofErr w:type="spellEnd"/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>, CSc., MBA, d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r. h. c., na </w:t>
            </w:r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>základě vlastní žádosti,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 a jeho odvolání z funkce (usnesení vlády č. 26 ze dne 19. ledna 2022),</w:t>
            </w:r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je zapotřebí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 xml:space="preserve"> </w:t>
            </w:r>
            <w:r w:rsidRPr="004B5F7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doplnit předsednictvo GA </w:t>
            </w:r>
            <w:r w:rsidR="00A351C4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ČR na zákonem stanovený počet s </w:t>
            </w:r>
            <w:r w:rsidRPr="004B5F7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přihlédnutím k oboru</w:t>
            </w:r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>, kter</w:t>
            </w:r>
            <w:r>
              <w:rPr>
                <w:rFonts w:ascii="Arial" w:eastAsia="Calibri" w:hAnsi="Arial" w:cs="Arial"/>
                <w:bCs/>
                <w:sz w:val="22"/>
                <w:szCs w:val="22"/>
              </w:rPr>
              <w:t>ý</w:t>
            </w:r>
            <w:r w:rsidRPr="004E131E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v předsednictvu zastával - </w:t>
            </w:r>
            <w:r w:rsidRPr="004B5F7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technické vědy.</w:t>
            </w:r>
          </w:p>
          <w:p w:rsidR="00BE30C0" w:rsidRDefault="00BE30C0" w:rsidP="00BE30C0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E30C0" w:rsidRPr="000F0876" w:rsidRDefault="00BE30C0" w:rsidP="00BE30C0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polovině prosince 2021 byla vyhlášena veřejná výzva na nominaci kandidátů na člena předsednictva, která byla publikována na </w:t>
            </w:r>
            <w:r w:rsidRPr="00A048A0">
              <w:rPr>
                <w:rFonts w:ascii="Arial" w:hAnsi="Arial" w:cs="Arial"/>
                <w:sz w:val="22"/>
                <w:szCs w:val="22"/>
              </w:rPr>
              <w:t>www.vyzkum.cz</w:t>
            </w:r>
            <w:r>
              <w:rPr>
                <w:rFonts w:ascii="Arial" w:hAnsi="Arial" w:cs="Arial"/>
                <w:sz w:val="22"/>
                <w:szCs w:val="22"/>
              </w:rPr>
              <w:t xml:space="preserve">. Lhůta pro podání návrhů byla stanovena do 31. ledna 2022. V termínu byly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doručeny</w:t>
            </w:r>
            <w:r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  <w:r w:rsidRPr="00E0261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nominac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</w:t>
            </w:r>
            <w:r w:rsidRPr="00E0261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>(dvakrát nominace stejného kandidáta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prof. Hartl</w:t>
            </w:r>
            <w:r w:rsidR="00A351C4">
              <w:rPr>
                <w:rFonts w:ascii="Arial" w:hAnsi="Arial" w:cs="Arial"/>
                <w:color w:val="000000" w:themeColor="text1"/>
                <w:sz w:val="22"/>
                <w:szCs w:val="22"/>
              </w:rPr>
              <w:t>, viz přílohy</w:t>
            </w:r>
            <w:r w:rsidRPr="003858C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). </w:t>
            </w:r>
          </w:p>
          <w:p w:rsidR="00BE30C0" w:rsidRDefault="00BE30C0" w:rsidP="00BE30C0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E30C0" w:rsidRDefault="00BE30C0" w:rsidP="00BE30C0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81767">
              <w:rPr>
                <w:rFonts w:ascii="Arial" w:hAnsi="Arial" w:cs="Arial"/>
                <w:sz w:val="22"/>
                <w:szCs w:val="22"/>
              </w:rPr>
              <w:t>Jedná se o nominace:</w:t>
            </w:r>
          </w:p>
          <w:tbl>
            <w:tblPr>
              <w:tblW w:w="46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60"/>
            </w:tblGrid>
            <w:tr w:rsidR="00BE30C0" w:rsidRPr="001203CA" w:rsidTr="00C26D04">
              <w:trPr>
                <w:trHeight w:val="300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E30C0" w:rsidRPr="001203CA" w:rsidRDefault="00BE30C0" w:rsidP="00E80839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prof.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Ing.</w:t>
                  </w: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Martin Hartl, Ph.D.</w:t>
                  </w:r>
                </w:p>
              </w:tc>
            </w:tr>
            <w:tr w:rsidR="00BE30C0" w:rsidRPr="001203CA" w:rsidTr="00A351C4">
              <w:trPr>
                <w:trHeight w:val="98"/>
              </w:trPr>
              <w:tc>
                <w:tcPr>
                  <w:tcW w:w="4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E30C0" w:rsidRPr="001203CA" w:rsidRDefault="00BE30C0" w:rsidP="00E80839">
                  <w:pPr>
                    <w:framePr w:hSpace="141" w:wrap="around" w:vAnchor="page" w:hAnchor="margin" w:y="1659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203C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prof.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Ing. Pavel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Ripka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, CSc.</w:t>
                  </w:r>
                </w:p>
              </w:tc>
            </w:tr>
          </w:tbl>
          <w:p w:rsidR="00BE30C0" w:rsidRPr="0009565A" w:rsidRDefault="00BE30C0" w:rsidP="00BE30C0">
            <w:pPr>
              <w:shd w:val="clear" w:color="auto" w:fill="FFFFFF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:rsidR="00BE30C0" w:rsidRDefault="00BE30C0" w:rsidP="00BE30C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na svém 376. zasedání dne 25. února 2022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provede t</w:t>
            </w:r>
            <w:r>
              <w:rPr>
                <w:rFonts w:ascii="Arial" w:eastAsia="Calibri" w:hAnsi="Arial" w:cs="Arial"/>
                <w:sz w:val="22"/>
                <w:szCs w:val="22"/>
              </w:rPr>
              <w:t>ajnou volbu z kandidátů na člena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 xml:space="preserve"> předsednictva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GA</w:t>
            </w:r>
            <w:r w:rsidRPr="000607ED">
              <w:rPr>
                <w:rFonts w:ascii="Arial" w:eastAsia="Calibri" w:hAnsi="Arial" w:cs="Arial"/>
                <w:sz w:val="22"/>
                <w:szCs w:val="22"/>
              </w:rPr>
              <w:t> 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doporučí vládě ke jmenování.</w:t>
            </w:r>
          </w:p>
          <w:p w:rsidR="00BE30C0" w:rsidRPr="002D10C4" w:rsidRDefault="00BE30C0" w:rsidP="00BE30C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BE30C0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Pr="00AB734E" w:rsidRDefault="00BE30C0" w:rsidP="00BE30C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E30C0" w:rsidRPr="00911D69" w:rsidRDefault="00BE30C0" w:rsidP="00BE30C0">
            <w:pPr>
              <w:pStyle w:val="Odstavecseseznamem"/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3CA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Pr="00911D69">
              <w:rPr>
                <w:rFonts w:ascii="Arial" w:hAnsi="Arial" w:cs="Arial"/>
                <w:bCs/>
                <w:sz w:val="22"/>
                <w:szCs w:val="22"/>
              </w:rPr>
              <w:t>k postupu při volbách</w:t>
            </w:r>
          </w:p>
          <w:p w:rsidR="00BE30C0" w:rsidRPr="00BE30C0" w:rsidRDefault="00BE30C0" w:rsidP="00BE30C0">
            <w:pPr>
              <w:pStyle w:val="Odstavecseseznamem"/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Materiál pro jednání vlády</w:t>
            </w:r>
          </w:p>
        </w:tc>
      </w:tr>
    </w:tbl>
    <w:p w:rsidR="00F86D54" w:rsidRDefault="00E80839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2D" w:rsidRDefault="007D1B2D" w:rsidP="008F77F6">
      <w:r>
        <w:separator/>
      </w:r>
    </w:p>
  </w:endnote>
  <w:endnote w:type="continuationSeparator" w:id="0">
    <w:p w:rsidR="007D1B2D" w:rsidRDefault="007D1B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2D" w:rsidRDefault="007D1B2D" w:rsidP="008F77F6">
      <w:r>
        <w:separator/>
      </w:r>
    </w:p>
  </w:footnote>
  <w:footnote w:type="continuationSeparator" w:id="0">
    <w:p w:rsidR="007D1B2D" w:rsidRDefault="007D1B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632AA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351C4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E30C0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853EF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0839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19</cp:revision>
  <cp:lastPrinted>2019-02-07T12:43:00Z</cp:lastPrinted>
  <dcterms:created xsi:type="dcterms:W3CDTF">2020-08-28T18:09:00Z</dcterms:created>
  <dcterms:modified xsi:type="dcterms:W3CDTF">2022-03-02T12:45:00Z</dcterms:modified>
</cp:coreProperties>
</file>