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2"/>
        <w:gridCol w:w="3018"/>
      </w:tblGrid>
      <w:tr w:rsidR="00166B99" w:rsidRPr="00104612" w:rsidTr="002A7500">
        <w:trPr>
          <w:trHeight w:val="1388"/>
        </w:trPr>
        <w:tc>
          <w:tcPr>
            <w:tcW w:w="6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104612" w:rsidRDefault="009B25D9" w:rsidP="009B25D9">
            <w:pPr>
              <w:spacing w:before="60" w:after="120"/>
              <w:ind w:left="6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B25D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Rady k materiálu „Projednání návrhu na schválení investiční pobídky pro společnost </w:t>
            </w:r>
            <w:proofErr w:type="spellStart"/>
            <w:r w:rsidRPr="009B25D9">
              <w:rPr>
                <w:rFonts w:ascii="Arial" w:hAnsi="Arial" w:cs="Arial"/>
                <w:b/>
                <w:color w:val="0070C0"/>
                <w:sz w:val="28"/>
                <w:szCs w:val="28"/>
              </w:rPr>
              <w:t>Prettl</w:t>
            </w:r>
            <w:proofErr w:type="spellEnd"/>
            <w:r w:rsidRPr="009B25D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9B25D9">
              <w:rPr>
                <w:rFonts w:ascii="Arial" w:hAnsi="Arial" w:cs="Arial"/>
                <w:b/>
                <w:color w:val="0070C0"/>
                <w:sz w:val="28"/>
                <w:szCs w:val="28"/>
              </w:rPr>
              <w:t>Lighting</w:t>
            </w:r>
            <w:proofErr w:type="spellEnd"/>
            <w:r w:rsidRPr="009B25D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&amp; </w:t>
            </w:r>
            <w:proofErr w:type="spellStart"/>
            <w:r w:rsidRPr="009B25D9">
              <w:rPr>
                <w:rFonts w:ascii="Arial" w:hAnsi="Arial" w:cs="Arial"/>
                <w:b/>
                <w:color w:val="0070C0"/>
                <w:sz w:val="28"/>
                <w:szCs w:val="28"/>
              </w:rPr>
              <w:t>Interior</w:t>
            </w:r>
            <w:proofErr w:type="spellEnd"/>
            <w:r w:rsidRPr="009B25D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9B25D9">
              <w:rPr>
                <w:rFonts w:ascii="Arial" w:hAnsi="Arial" w:cs="Arial"/>
                <w:b/>
                <w:color w:val="0070C0"/>
                <w:sz w:val="28"/>
                <w:szCs w:val="28"/>
              </w:rPr>
              <w:t>GmbH</w:t>
            </w:r>
            <w:proofErr w:type="spellEnd"/>
            <w:r w:rsidRPr="009B25D9"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104612" w:rsidRDefault="00220337" w:rsidP="00FC2C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66B99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FC2CC4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B42CD3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723EA2">
              <w:rPr>
                <w:rFonts w:ascii="Arial" w:hAnsi="Arial" w:cs="Arial"/>
                <w:b/>
                <w:color w:val="0070C0"/>
                <w:sz w:val="28"/>
                <w:szCs w:val="28"/>
              </w:rPr>
              <w:t>10</w:t>
            </w:r>
          </w:p>
        </w:tc>
      </w:tr>
      <w:tr w:rsidR="00166B99" w:rsidRPr="00104612" w:rsidTr="002A750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FC2CC4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Mařík, Ing.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</w:p>
        </w:tc>
      </w:tr>
      <w:tr w:rsidR="00166B99" w:rsidRPr="00104612" w:rsidTr="002A750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FC2CC4" w:rsidP="001A41F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Oddělení finanční podpory VVI, 14. 2. 2023</w:t>
            </w:r>
          </w:p>
        </w:tc>
      </w:tr>
      <w:tr w:rsidR="008F77F6" w:rsidRPr="0002250B" w:rsidTr="002A7500">
        <w:trPr>
          <w:trHeight w:val="3192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445DE" w:rsidRDefault="007E3680" w:rsidP="00FC2CC4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E84BD0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E84BD0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FC2CC4">
              <w:rPr>
                <w:rFonts w:ascii="Arial" w:hAnsi="Arial" w:cs="Arial"/>
                <w:sz w:val="22"/>
                <w:szCs w:val="22"/>
              </w:rPr>
              <w:t>předložen</w:t>
            </w:r>
            <w:r w:rsidR="00FC2CC4">
              <w:t xml:space="preserve"> </w:t>
            </w:r>
            <w:r w:rsidR="00FC2CC4">
              <w:rPr>
                <w:rFonts w:ascii="Arial" w:hAnsi="Arial" w:cs="Arial"/>
                <w:sz w:val="22"/>
                <w:szCs w:val="22"/>
              </w:rPr>
              <w:t>materiál</w:t>
            </w:r>
            <w:r w:rsidR="00FC2CC4" w:rsidRPr="00FC2CC4">
              <w:rPr>
                <w:rFonts w:ascii="Arial" w:hAnsi="Arial" w:cs="Arial"/>
                <w:sz w:val="22"/>
                <w:szCs w:val="22"/>
              </w:rPr>
              <w:t xml:space="preserve"> s názvem „Projednání návrhu na schválení investiční pobídky pro společnost </w:t>
            </w:r>
            <w:proofErr w:type="spellStart"/>
            <w:r w:rsidR="00FC2CC4" w:rsidRPr="00FC2CC4">
              <w:rPr>
                <w:rFonts w:ascii="Arial" w:hAnsi="Arial" w:cs="Arial"/>
                <w:sz w:val="22"/>
                <w:szCs w:val="22"/>
              </w:rPr>
              <w:t>Prettl</w:t>
            </w:r>
            <w:proofErr w:type="spellEnd"/>
            <w:r w:rsidR="00FC2CC4" w:rsidRPr="00FC2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C2CC4" w:rsidRPr="00FC2CC4">
              <w:rPr>
                <w:rFonts w:ascii="Arial" w:hAnsi="Arial" w:cs="Arial"/>
                <w:sz w:val="22"/>
                <w:szCs w:val="22"/>
              </w:rPr>
              <w:t>Lighting</w:t>
            </w:r>
            <w:proofErr w:type="spellEnd"/>
            <w:r w:rsidR="00FC2CC4" w:rsidRPr="00FC2CC4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="00FC2CC4" w:rsidRPr="00FC2CC4">
              <w:rPr>
                <w:rFonts w:ascii="Arial" w:hAnsi="Arial" w:cs="Arial"/>
                <w:sz w:val="22"/>
                <w:szCs w:val="22"/>
              </w:rPr>
              <w:t>Interior</w:t>
            </w:r>
            <w:proofErr w:type="spellEnd"/>
            <w:r w:rsidR="00FC2CC4" w:rsidRPr="00FC2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C2CC4" w:rsidRPr="00FC2CC4">
              <w:rPr>
                <w:rFonts w:ascii="Arial" w:hAnsi="Arial" w:cs="Arial"/>
                <w:sz w:val="22"/>
                <w:szCs w:val="22"/>
              </w:rPr>
              <w:t>GmbH</w:t>
            </w:r>
            <w:proofErr w:type="spellEnd"/>
            <w:r w:rsidR="00FC2CC4" w:rsidRPr="00FC2CC4">
              <w:rPr>
                <w:rFonts w:ascii="Arial" w:hAnsi="Arial" w:cs="Arial"/>
                <w:sz w:val="22"/>
                <w:szCs w:val="22"/>
              </w:rPr>
              <w:t>“</w:t>
            </w:r>
            <w:r w:rsidR="00FC2CC4">
              <w:rPr>
                <w:rFonts w:ascii="Arial" w:hAnsi="Arial" w:cs="Arial"/>
                <w:sz w:val="22"/>
                <w:szCs w:val="22"/>
              </w:rPr>
              <w:t xml:space="preserve">, a to na základě </w:t>
            </w:r>
            <w:r w:rsidR="00FC2CC4" w:rsidRPr="00FC2CC4">
              <w:rPr>
                <w:rFonts w:ascii="Arial" w:hAnsi="Arial" w:cs="Arial"/>
                <w:sz w:val="22"/>
                <w:szCs w:val="22"/>
              </w:rPr>
              <w:t>§ 35 odst. 2 písm. i) zákona č. 130/2002 Sb., o podpoře výzkumu a vývoje</w:t>
            </w:r>
            <w:r w:rsidR="00F445D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C2CC4" w:rsidRDefault="00E95984" w:rsidP="00FC2CC4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Ministerstvo průmyslu a obchodu dne 25. ledna 2023 zaslalo žádost o předložení k projednání Radě. Materiál prošel meziresortním připomínkovým řízením a bude předložen ke schválení vládě.</w:t>
            </w:r>
          </w:p>
          <w:p w:rsidR="00F445DE" w:rsidRDefault="00F445DE" w:rsidP="00FC2CC4">
            <w:pPr>
              <w:pStyle w:val="Zkladntext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Materiál obsahuje návrh na schválení investiční pobídky, který se týká </w:t>
            </w:r>
            <w:r w:rsidRPr="00F445DE">
              <w:rPr>
                <w:rFonts w:ascii="Arial" w:hAnsi="Arial" w:cs="Arial"/>
                <w:sz w:val="22"/>
                <w:szCs w:val="22"/>
              </w:rPr>
              <w:t>vybudování technologického centra pro vývoj světelné techniky.</w:t>
            </w:r>
          </w:p>
          <w:p w:rsidR="007C76B9" w:rsidRPr="00E84BD0" w:rsidRDefault="00FC2CC4" w:rsidP="00F445DE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2CC4">
              <w:rPr>
                <w:rFonts w:ascii="Arial" w:hAnsi="Arial" w:cs="Arial"/>
                <w:b/>
                <w:sz w:val="22"/>
                <w:szCs w:val="22"/>
              </w:rPr>
              <w:t>Návrh je plně v souladu s Národní pol</w:t>
            </w:r>
            <w:r w:rsidR="00F445DE">
              <w:rPr>
                <w:rFonts w:ascii="Arial" w:hAnsi="Arial" w:cs="Arial"/>
                <w:b/>
                <w:sz w:val="22"/>
                <w:szCs w:val="22"/>
              </w:rPr>
              <w:t xml:space="preserve">itikou </w:t>
            </w:r>
            <w:proofErr w:type="spellStart"/>
            <w:r w:rsidR="00F445DE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="00F445DE">
              <w:rPr>
                <w:rFonts w:ascii="Arial" w:hAnsi="Arial" w:cs="Arial"/>
                <w:b/>
                <w:sz w:val="22"/>
                <w:szCs w:val="22"/>
              </w:rPr>
              <w:t xml:space="preserve"> a RIS 3 strategií.</w:t>
            </w:r>
          </w:p>
        </w:tc>
      </w:tr>
      <w:tr w:rsidR="008F77F6" w:rsidRPr="00104612" w:rsidTr="002A7500">
        <w:trPr>
          <w:trHeight w:val="980"/>
        </w:trPr>
        <w:tc>
          <w:tcPr>
            <w:tcW w:w="928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Pr="00E84BD0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84BD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EF73D4" w:rsidRPr="00E84BD0" w:rsidRDefault="00EF73D4" w:rsidP="00EF73D4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  <w:p w:rsidR="00941356" w:rsidRPr="00FC2CC4" w:rsidRDefault="00B41EFF" w:rsidP="00FC2CC4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M</w:t>
            </w:r>
            <w:r w:rsidR="00AD4C82">
              <w:rPr>
                <w:rFonts w:ascii="Arial" w:hAnsi="Arial" w:cs="Arial"/>
                <w:sz w:val="22"/>
                <w:szCs w:val="22"/>
              </w:rPr>
              <w:t xml:space="preserve">ateriál </w:t>
            </w:r>
            <w:r w:rsidR="00FC2CC4" w:rsidRPr="00FC2CC4">
              <w:rPr>
                <w:rFonts w:ascii="Arial" w:hAnsi="Arial" w:cs="Arial"/>
                <w:sz w:val="22"/>
                <w:szCs w:val="22"/>
              </w:rPr>
              <w:t xml:space="preserve">„Projednání návrhu na schválení investiční pobídky pro společnost </w:t>
            </w:r>
            <w:proofErr w:type="spellStart"/>
            <w:r w:rsidR="00FC2CC4" w:rsidRPr="00FC2CC4">
              <w:rPr>
                <w:rFonts w:ascii="Arial" w:hAnsi="Arial" w:cs="Arial"/>
                <w:sz w:val="22"/>
                <w:szCs w:val="22"/>
              </w:rPr>
              <w:t>Prettl</w:t>
            </w:r>
            <w:proofErr w:type="spellEnd"/>
            <w:r w:rsidR="00FC2CC4" w:rsidRPr="00FC2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C2CC4" w:rsidRPr="00FC2CC4">
              <w:rPr>
                <w:rFonts w:ascii="Arial" w:hAnsi="Arial" w:cs="Arial"/>
                <w:sz w:val="22"/>
                <w:szCs w:val="22"/>
              </w:rPr>
              <w:t>Lighting</w:t>
            </w:r>
            <w:proofErr w:type="spellEnd"/>
            <w:r w:rsidR="00FC2CC4" w:rsidRPr="00FC2CC4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="00FC2CC4" w:rsidRPr="00FC2CC4">
              <w:rPr>
                <w:rFonts w:ascii="Arial" w:hAnsi="Arial" w:cs="Arial"/>
                <w:sz w:val="22"/>
                <w:szCs w:val="22"/>
              </w:rPr>
              <w:t>Interior</w:t>
            </w:r>
            <w:proofErr w:type="spellEnd"/>
            <w:r w:rsidR="00FC2CC4" w:rsidRPr="00FC2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C2CC4" w:rsidRPr="00FC2CC4">
              <w:rPr>
                <w:rFonts w:ascii="Arial" w:hAnsi="Arial" w:cs="Arial"/>
                <w:sz w:val="22"/>
                <w:szCs w:val="22"/>
              </w:rPr>
              <w:t>GmbH</w:t>
            </w:r>
            <w:proofErr w:type="spellEnd"/>
            <w:r w:rsidR="00FC2CC4" w:rsidRPr="00FC2CC4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:rsidR="00F86D54" w:rsidRDefault="0054050E" w:rsidP="00A611BB">
      <w:bookmarkStart w:id="0" w:name="_GoBack"/>
      <w:bookmarkEnd w:id="0"/>
    </w:p>
    <w:sectPr w:rsidR="00F86D54" w:rsidSect="007D0371">
      <w:head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50E" w:rsidRDefault="0054050E" w:rsidP="008F77F6">
      <w:r>
        <w:separator/>
      </w:r>
    </w:p>
  </w:endnote>
  <w:endnote w:type="continuationSeparator" w:id="0">
    <w:p w:rsidR="0054050E" w:rsidRDefault="0054050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50E" w:rsidRDefault="0054050E" w:rsidP="008F77F6">
      <w:r>
        <w:separator/>
      </w:r>
    </w:p>
  </w:footnote>
  <w:footnote w:type="continuationSeparator" w:id="0">
    <w:p w:rsidR="0054050E" w:rsidRDefault="0054050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5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23"/>
  </w:num>
  <w:num w:numId="11">
    <w:abstractNumId w:val="6"/>
  </w:num>
  <w:num w:numId="12">
    <w:abstractNumId w:val="29"/>
  </w:num>
  <w:num w:numId="13">
    <w:abstractNumId w:val="18"/>
  </w:num>
  <w:num w:numId="14">
    <w:abstractNumId w:val="38"/>
  </w:num>
  <w:num w:numId="15">
    <w:abstractNumId w:val="25"/>
  </w:num>
  <w:num w:numId="16">
    <w:abstractNumId w:val="36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19"/>
  </w:num>
  <w:num w:numId="23">
    <w:abstractNumId w:val="33"/>
  </w:num>
  <w:num w:numId="24">
    <w:abstractNumId w:val="34"/>
  </w:num>
  <w:num w:numId="25">
    <w:abstractNumId w:val="30"/>
  </w:num>
  <w:num w:numId="26">
    <w:abstractNumId w:val="16"/>
  </w:num>
  <w:num w:numId="27">
    <w:abstractNumId w:val="20"/>
  </w:num>
  <w:num w:numId="28">
    <w:abstractNumId w:val="31"/>
  </w:num>
  <w:num w:numId="29">
    <w:abstractNumId w:val="21"/>
  </w:num>
  <w:num w:numId="30">
    <w:abstractNumId w:val="22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7"/>
  </w:num>
  <w:num w:numId="34">
    <w:abstractNumId w:val="32"/>
  </w:num>
  <w:num w:numId="35">
    <w:abstractNumId w:val="12"/>
  </w:num>
  <w:num w:numId="36">
    <w:abstractNumId w:val="17"/>
  </w:num>
  <w:num w:numId="37">
    <w:abstractNumId w:val="24"/>
  </w:num>
  <w:num w:numId="38">
    <w:abstractNumId w:val="3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4612"/>
    <w:rsid w:val="00105F32"/>
    <w:rsid w:val="001101D5"/>
    <w:rsid w:val="00115213"/>
    <w:rsid w:val="00115DD5"/>
    <w:rsid w:val="001167A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A7500"/>
    <w:rsid w:val="002B5C2A"/>
    <w:rsid w:val="002B656A"/>
    <w:rsid w:val="002B6A41"/>
    <w:rsid w:val="002C1ADA"/>
    <w:rsid w:val="002C5269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4A65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050E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0791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3EA2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90EB1"/>
    <w:rsid w:val="00791776"/>
    <w:rsid w:val="00795727"/>
    <w:rsid w:val="007A4848"/>
    <w:rsid w:val="007A4ECC"/>
    <w:rsid w:val="007A6A30"/>
    <w:rsid w:val="007B0D68"/>
    <w:rsid w:val="007B0DBA"/>
    <w:rsid w:val="007C188E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81B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786B"/>
    <w:rsid w:val="00850143"/>
    <w:rsid w:val="00850454"/>
    <w:rsid w:val="008515E9"/>
    <w:rsid w:val="00856AFC"/>
    <w:rsid w:val="00870242"/>
    <w:rsid w:val="00871E92"/>
    <w:rsid w:val="008738A1"/>
    <w:rsid w:val="008815AA"/>
    <w:rsid w:val="00883A8D"/>
    <w:rsid w:val="00884DCD"/>
    <w:rsid w:val="00885459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356"/>
    <w:rsid w:val="0094197F"/>
    <w:rsid w:val="00943879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095"/>
    <w:rsid w:val="009A0807"/>
    <w:rsid w:val="009A2229"/>
    <w:rsid w:val="009A3F0C"/>
    <w:rsid w:val="009A4A06"/>
    <w:rsid w:val="009B25D9"/>
    <w:rsid w:val="009B7AE3"/>
    <w:rsid w:val="009D1AD6"/>
    <w:rsid w:val="009D2770"/>
    <w:rsid w:val="009D588C"/>
    <w:rsid w:val="009D61D1"/>
    <w:rsid w:val="009D79A5"/>
    <w:rsid w:val="009E3D50"/>
    <w:rsid w:val="009E3F50"/>
    <w:rsid w:val="009E5728"/>
    <w:rsid w:val="009E5DFB"/>
    <w:rsid w:val="009E5E16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D4C82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1577"/>
    <w:rsid w:val="00C53763"/>
    <w:rsid w:val="00C60715"/>
    <w:rsid w:val="00C63CFF"/>
    <w:rsid w:val="00C65751"/>
    <w:rsid w:val="00C65F36"/>
    <w:rsid w:val="00C74E01"/>
    <w:rsid w:val="00C80F27"/>
    <w:rsid w:val="00C95ECB"/>
    <w:rsid w:val="00C96494"/>
    <w:rsid w:val="00CA2253"/>
    <w:rsid w:val="00CA3B43"/>
    <w:rsid w:val="00CA63B4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60C62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4BD0"/>
    <w:rsid w:val="00E86C76"/>
    <w:rsid w:val="00E90FF6"/>
    <w:rsid w:val="00E91AEF"/>
    <w:rsid w:val="00E944D1"/>
    <w:rsid w:val="00E95984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45DE"/>
    <w:rsid w:val="00F457C4"/>
    <w:rsid w:val="00F473A8"/>
    <w:rsid w:val="00F61DF6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321F"/>
    <w:rsid w:val="00FB1134"/>
    <w:rsid w:val="00FB28F8"/>
    <w:rsid w:val="00FB5ECA"/>
    <w:rsid w:val="00FC2CC4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17D35-D872-46B3-AC7C-0B1DF2930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6</cp:revision>
  <cp:lastPrinted>2020-02-11T08:35:00Z</cp:lastPrinted>
  <dcterms:created xsi:type="dcterms:W3CDTF">2023-02-14T21:19:00Z</dcterms:created>
  <dcterms:modified xsi:type="dcterms:W3CDTF">2023-02-28T10:55:00Z</dcterms:modified>
</cp:coreProperties>
</file>