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2D2" w:rsidRPr="000E42D2" w:rsidRDefault="009715E6" w:rsidP="0021200F">
      <w:pPr>
        <w:spacing w:before="120" w:after="120"/>
        <w:jc w:val="center"/>
        <w:rPr>
          <w:rFonts w:ascii="Arial" w:hAnsi="Arial" w:cs="Arial"/>
          <w:b/>
          <w:color w:val="0070C0"/>
        </w:rPr>
      </w:pPr>
      <w:r>
        <w:rPr>
          <w:rFonts w:ascii="Arial" w:hAnsi="Arial" w:cs="Arial"/>
          <w:b/>
          <w:color w:val="0070C0"/>
        </w:rPr>
        <w:t xml:space="preserve"> </w:t>
      </w:r>
      <w:r w:rsidR="00406FA7">
        <w:rPr>
          <w:rFonts w:ascii="Arial" w:hAnsi="Arial" w:cs="Arial"/>
          <w:b/>
          <w:color w:val="0070C0"/>
        </w:rPr>
        <w:t xml:space="preserve"> </w:t>
      </w:r>
      <w:r w:rsidR="0076712B">
        <w:rPr>
          <w:rFonts w:ascii="Arial" w:hAnsi="Arial" w:cs="Arial"/>
          <w:b/>
          <w:color w:val="0070C0"/>
        </w:rPr>
        <w:t xml:space="preserve"> </w:t>
      </w:r>
      <w:r w:rsidR="00AB6A66">
        <w:rPr>
          <w:rFonts w:ascii="Arial" w:hAnsi="Arial" w:cs="Arial"/>
          <w:b/>
          <w:color w:val="0070C0"/>
        </w:rPr>
        <w:t xml:space="preserve"> </w:t>
      </w:r>
      <w:r w:rsidR="005A275A">
        <w:rPr>
          <w:rFonts w:ascii="Arial" w:hAnsi="Arial" w:cs="Arial"/>
          <w:b/>
          <w:color w:val="0070C0"/>
        </w:rPr>
        <w:t xml:space="preserve">  </w:t>
      </w:r>
      <w:r w:rsidR="00983A17">
        <w:rPr>
          <w:rFonts w:ascii="Arial" w:hAnsi="Arial" w:cs="Arial"/>
          <w:b/>
          <w:color w:val="0070C0"/>
        </w:rPr>
        <w:t xml:space="preserve">   </w:t>
      </w:r>
      <w:r w:rsidR="000E42D2" w:rsidRPr="000E42D2">
        <w:rPr>
          <w:rFonts w:ascii="Arial" w:hAnsi="Arial" w:cs="Arial"/>
          <w:b/>
          <w:color w:val="0070C0"/>
        </w:rPr>
        <w:t xml:space="preserve">Stanovisko Rady pro výzkum, vývoj a inovace </w:t>
      </w:r>
    </w:p>
    <w:p w:rsidR="00CC370F" w:rsidRPr="000E42D2" w:rsidRDefault="000E42D2" w:rsidP="00F40645">
      <w:pPr>
        <w:spacing w:before="120" w:after="120"/>
        <w:jc w:val="center"/>
        <w:rPr>
          <w:rFonts w:ascii="Arial" w:hAnsi="Arial" w:cs="Arial"/>
          <w:b/>
          <w:color w:val="0070C0"/>
        </w:rPr>
      </w:pPr>
      <w:r w:rsidRPr="000E42D2">
        <w:rPr>
          <w:rFonts w:ascii="Arial" w:hAnsi="Arial" w:cs="Arial"/>
          <w:b/>
          <w:color w:val="0070C0"/>
        </w:rPr>
        <w:t>k</w:t>
      </w:r>
      <w:r w:rsidR="00F40645">
        <w:rPr>
          <w:rFonts w:ascii="Arial" w:hAnsi="Arial" w:cs="Arial"/>
          <w:b/>
          <w:color w:val="0070C0"/>
        </w:rPr>
        <w:t> Aktualizaci Cestovní mapy</w:t>
      </w:r>
      <w:r w:rsidR="00F40645" w:rsidRPr="00F40645">
        <w:rPr>
          <w:rFonts w:ascii="Arial" w:hAnsi="Arial" w:cs="Arial"/>
          <w:b/>
          <w:color w:val="0070C0"/>
        </w:rPr>
        <w:t xml:space="preserve"> ČR velkých infrastruktur pro </w:t>
      </w:r>
      <w:r w:rsidR="00F40645">
        <w:rPr>
          <w:rFonts w:ascii="Arial" w:hAnsi="Arial" w:cs="Arial"/>
          <w:b/>
          <w:color w:val="0070C0"/>
        </w:rPr>
        <w:t>výzkum, experimentální vývoj a inovace</w:t>
      </w:r>
    </w:p>
    <w:p w:rsidR="000E42D2" w:rsidRPr="0012161F" w:rsidRDefault="000E42D2" w:rsidP="0021200F">
      <w:pPr>
        <w:spacing w:before="120" w:after="120"/>
        <w:jc w:val="center"/>
        <w:rPr>
          <w:rFonts w:ascii="Arial" w:hAnsi="Arial" w:cs="Arial"/>
          <w:b/>
          <w:color w:val="0070C0"/>
          <w:sz w:val="22"/>
          <w:szCs w:val="22"/>
        </w:rPr>
      </w:pPr>
    </w:p>
    <w:p w:rsidR="002A3E92" w:rsidRPr="0012161F" w:rsidRDefault="00886C75" w:rsidP="002966CF">
      <w:pPr>
        <w:pStyle w:val="Odstavecseseznamem"/>
        <w:numPr>
          <w:ilvl w:val="0"/>
          <w:numId w:val="3"/>
        </w:numPr>
        <w:spacing w:after="120"/>
        <w:contextualSpacing w:val="0"/>
        <w:rPr>
          <w:rFonts w:ascii="Arial" w:hAnsi="Arial" w:cs="Arial"/>
          <w:b/>
          <w:u w:val="single"/>
        </w:rPr>
      </w:pPr>
      <w:r>
        <w:rPr>
          <w:rFonts w:ascii="Arial" w:hAnsi="Arial" w:cs="Arial"/>
          <w:b/>
          <w:u w:val="single"/>
        </w:rPr>
        <w:t>Vysvětlení z</w:t>
      </w:r>
      <w:r w:rsidR="002A3E92" w:rsidRPr="0012161F">
        <w:rPr>
          <w:rFonts w:ascii="Arial" w:hAnsi="Arial" w:cs="Arial"/>
          <w:b/>
          <w:u w:val="single"/>
        </w:rPr>
        <w:t>působ</w:t>
      </w:r>
      <w:r>
        <w:rPr>
          <w:rFonts w:ascii="Arial" w:hAnsi="Arial" w:cs="Arial"/>
          <w:b/>
          <w:u w:val="single"/>
        </w:rPr>
        <w:t>u</w:t>
      </w:r>
      <w:r w:rsidR="002A3E92" w:rsidRPr="0012161F">
        <w:rPr>
          <w:rFonts w:ascii="Arial" w:hAnsi="Arial" w:cs="Arial"/>
          <w:b/>
          <w:u w:val="single"/>
        </w:rPr>
        <w:t xml:space="preserve"> předložení </w:t>
      </w:r>
      <w:r>
        <w:rPr>
          <w:rFonts w:ascii="Arial" w:hAnsi="Arial" w:cs="Arial"/>
          <w:b/>
          <w:u w:val="single"/>
        </w:rPr>
        <w:t>návrhu aktualizovaného dokumentu</w:t>
      </w:r>
      <w:r w:rsidR="002A3E92" w:rsidRPr="0012161F">
        <w:rPr>
          <w:rFonts w:ascii="Arial" w:hAnsi="Arial" w:cs="Arial"/>
          <w:b/>
          <w:u w:val="single"/>
        </w:rPr>
        <w:t>:</w:t>
      </w:r>
    </w:p>
    <w:p w:rsidR="002A3E92" w:rsidRDefault="0009396D" w:rsidP="00AE0A60">
      <w:pPr>
        <w:spacing w:after="240"/>
        <w:jc w:val="both"/>
        <w:rPr>
          <w:rFonts w:ascii="Arial" w:hAnsi="Arial" w:cs="Arial"/>
          <w:sz w:val="22"/>
          <w:szCs w:val="22"/>
        </w:rPr>
      </w:pPr>
      <w:r w:rsidRPr="006728FD">
        <w:rPr>
          <w:rFonts w:ascii="Arial" w:hAnsi="Arial" w:cs="Arial"/>
          <w:sz w:val="22"/>
          <w:szCs w:val="22"/>
        </w:rPr>
        <w:t>Materiál</w:t>
      </w:r>
      <w:r w:rsidR="008536F5" w:rsidRPr="006728FD">
        <w:rPr>
          <w:rFonts w:ascii="Arial" w:hAnsi="Arial" w:cs="Arial"/>
          <w:sz w:val="22"/>
          <w:szCs w:val="22"/>
        </w:rPr>
        <w:t xml:space="preserve"> </w:t>
      </w:r>
      <w:r w:rsidRPr="006728FD">
        <w:rPr>
          <w:rFonts w:ascii="Arial" w:hAnsi="Arial" w:cs="Arial"/>
          <w:sz w:val="22"/>
          <w:szCs w:val="22"/>
        </w:rPr>
        <w:t>byl vložen</w:t>
      </w:r>
      <w:r w:rsidR="008536F5" w:rsidRPr="006728FD">
        <w:rPr>
          <w:rFonts w:ascii="Arial" w:hAnsi="Arial" w:cs="Arial"/>
          <w:sz w:val="22"/>
          <w:szCs w:val="22"/>
        </w:rPr>
        <w:t xml:space="preserve"> do elektronické knihovny Úřadu vlády (</w:t>
      </w:r>
      <w:proofErr w:type="spellStart"/>
      <w:r w:rsidR="008536F5" w:rsidRPr="006728FD">
        <w:rPr>
          <w:rFonts w:ascii="Arial" w:hAnsi="Arial" w:cs="Arial"/>
          <w:sz w:val="22"/>
          <w:szCs w:val="22"/>
        </w:rPr>
        <w:t>eKLEP</w:t>
      </w:r>
      <w:proofErr w:type="spellEnd"/>
      <w:r w:rsidR="008536F5" w:rsidRPr="006728FD">
        <w:rPr>
          <w:rFonts w:ascii="Arial" w:hAnsi="Arial" w:cs="Arial"/>
          <w:sz w:val="22"/>
          <w:szCs w:val="22"/>
        </w:rPr>
        <w:t xml:space="preserve">) </w:t>
      </w:r>
      <w:r w:rsidR="004C5D0C" w:rsidRPr="006728FD">
        <w:rPr>
          <w:rFonts w:ascii="Arial" w:hAnsi="Arial" w:cs="Arial"/>
          <w:sz w:val="22"/>
          <w:szCs w:val="22"/>
        </w:rPr>
        <w:t xml:space="preserve">spolu s průvodním dopisem </w:t>
      </w:r>
      <w:r w:rsidR="00213458" w:rsidRPr="006728FD">
        <w:rPr>
          <w:rFonts w:ascii="Arial" w:hAnsi="Arial" w:cs="Arial"/>
          <w:sz w:val="22"/>
          <w:szCs w:val="22"/>
        </w:rPr>
        <w:t>ministr</w:t>
      </w:r>
      <w:r w:rsidR="004C5D0C" w:rsidRPr="006728FD">
        <w:rPr>
          <w:rFonts w:ascii="Arial" w:hAnsi="Arial" w:cs="Arial"/>
          <w:sz w:val="22"/>
          <w:szCs w:val="22"/>
        </w:rPr>
        <w:t>a</w:t>
      </w:r>
      <w:r w:rsidR="00213458" w:rsidRPr="006728FD">
        <w:rPr>
          <w:rFonts w:ascii="Arial" w:hAnsi="Arial" w:cs="Arial"/>
          <w:sz w:val="22"/>
          <w:szCs w:val="22"/>
        </w:rPr>
        <w:t xml:space="preserve"> školství, mládeže a tělovýchovy Marcel</w:t>
      </w:r>
      <w:r w:rsidR="004C5D0C" w:rsidRPr="006728FD">
        <w:rPr>
          <w:rFonts w:ascii="Arial" w:hAnsi="Arial" w:cs="Arial"/>
          <w:sz w:val="22"/>
          <w:szCs w:val="22"/>
        </w:rPr>
        <w:t>a</w:t>
      </w:r>
      <w:r w:rsidR="00213458" w:rsidRPr="006728FD">
        <w:rPr>
          <w:rFonts w:ascii="Arial" w:hAnsi="Arial" w:cs="Arial"/>
          <w:sz w:val="22"/>
          <w:szCs w:val="22"/>
        </w:rPr>
        <w:t xml:space="preserve"> Chlád</w:t>
      </w:r>
      <w:r w:rsidR="004C5D0C" w:rsidRPr="006728FD">
        <w:rPr>
          <w:rFonts w:ascii="Arial" w:hAnsi="Arial" w:cs="Arial"/>
          <w:sz w:val="22"/>
          <w:szCs w:val="22"/>
        </w:rPr>
        <w:t>ka</w:t>
      </w:r>
      <w:r w:rsidR="00206BF0" w:rsidRPr="006728FD">
        <w:rPr>
          <w:rFonts w:ascii="Arial" w:hAnsi="Arial" w:cs="Arial"/>
          <w:sz w:val="22"/>
          <w:szCs w:val="22"/>
        </w:rPr>
        <w:t xml:space="preserve"> </w:t>
      </w:r>
      <w:r w:rsidR="001D6C59" w:rsidRPr="006728FD">
        <w:rPr>
          <w:rFonts w:ascii="Arial" w:hAnsi="Arial" w:cs="Arial"/>
          <w:sz w:val="22"/>
          <w:szCs w:val="22"/>
        </w:rPr>
        <w:t xml:space="preserve">k meziresortnímu připomínkovému řízení, které bylo zahájeno dne 20. března 2015 a skončilo 3. dubna 2015. </w:t>
      </w:r>
      <w:r w:rsidR="00607E9D" w:rsidRPr="006728FD">
        <w:rPr>
          <w:rFonts w:ascii="Arial" w:hAnsi="Arial" w:cs="Arial"/>
          <w:sz w:val="22"/>
          <w:szCs w:val="22"/>
        </w:rPr>
        <w:t xml:space="preserve">Materiál nebyl </w:t>
      </w:r>
      <w:r w:rsidR="00602C40" w:rsidRPr="006728FD">
        <w:rPr>
          <w:rFonts w:ascii="Arial" w:hAnsi="Arial" w:cs="Arial"/>
          <w:sz w:val="22"/>
          <w:szCs w:val="22"/>
        </w:rPr>
        <w:t>před zahájením připomínkového řízení</w:t>
      </w:r>
      <w:r w:rsidR="00607E9D" w:rsidRPr="006728FD">
        <w:rPr>
          <w:rFonts w:ascii="Arial" w:hAnsi="Arial" w:cs="Arial"/>
          <w:sz w:val="22"/>
          <w:szCs w:val="22"/>
        </w:rPr>
        <w:t xml:space="preserve"> zaslán Radě ke stanovisku.</w:t>
      </w:r>
      <w:r w:rsidR="00886C75">
        <w:rPr>
          <w:rFonts w:ascii="Arial" w:hAnsi="Arial" w:cs="Arial"/>
          <w:sz w:val="22"/>
          <w:szCs w:val="22"/>
        </w:rPr>
        <w:t xml:space="preserve"> </w:t>
      </w:r>
    </w:p>
    <w:p w:rsidR="00886C75" w:rsidRDefault="00886C75" w:rsidP="00AE0A60">
      <w:pPr>
        <w:spacing w:after="240"/>
        <w:jc w:val="both"/>
        <w:rPr>
          <w:rFonts w:ascii="Arial" w:hAnsi="Arial" w:cs="Arial"/>
          <w:sz w:val="22"/>
          <w:szCs w:val="22"/>
        </w:rPr>
      </w:pPr>
      <w:r w:rsidRPr="00886C75">
        <w:rPr>
          <w:rFonts w:ascii="Arial" w:hAnsi="Arial" w:cs="Arial"/>
          <w:sz w:val="22"/>
          <w:szCs w:val="22"/>
        </w:rPr>
        <w:t>Přestože podle § 35 odst. 2 písm. i) zákona č. 130/2002 Sb., o podpoře výzkumu, experimentálního vývoje a inovací z veřejných prostředků a o změně některých souvisejících zákonů (zákon o podpoře výzkumu, experimentálního vývoje a inovací), ve znění pozdějších předpisů, jsou takové materiály předkládány Radě ke stanovisku, materiál nebyl řádně předložen na jednání Rady pro výzkum, vývoj a inovace</w:t>
      </w:r>
      <w:r w:rsidR="00D53CA3">
        <w:rPr>
          <w:rFonts w:ascii="Arial" w:hAnsi="Arial" w:cs="Arial"/>
          <w:sz w:val="22"/>
          <w:szCs w:val="22"/>
        </w:rPr>
        <w:t xml:space="preserve">. </w:t>
      </w:r>
      <w:r>
        <w:rPr>
          <w:rFonts w:ascii="Arial" w:hAnsi="Arial" w:cs="Arial"/>
          <w:sz w:val="22"/>
          <w:szCs w:val="22"/>
        </w:rPr>
        <w:t>Materiál byl po zahájení připomínkového řízení</w:t>
      </w:r>
      <w:r w:rsidRPr="00886C75">
        <w:rPr>
          <w:rFonts w:ascii="Arial" w:hAnsi="Arial" w:cs="Arial"/>
          <w:sz w:val="22"/>
          <w:szCs w:val="22"/>
        </w:rPr>
        <w:t xml:space="preserve"> zařazen na březnové jednání Rady, avšak kvůli krátkému času byl projednán pouze v bodech pro informaci. Rada k němu proto nezaujala žádné stanovisko. </w:t>
      </w:r>
      <w:r>
        <w:rPr>
          <w:rFonts w:ascii="Arial" w:hAnsi="Arial" w:cs="Arial"/>
          <w:sz w:val="22"/>
          <w:szCs w:val="22"/>
        </w:rPr>
        <w:t>Materiál včetně stanoviska bude projednán na 304. zasedání RVVI 24. dubna 2015</w:t>
      </w:r>
      <w:r w:rsidRPr="00886C75">
        <w:rPr>
          <w:rFonts w:ascii="Arial" w:hAnsi="Arial" w:cs="Arial"/>
          <w:sz w:val="22"/>
          <w:szCs w:val="22"/>
        </w:rPr>
        <w:t>.</w:t>
      </w:r>
    </w:p>
    <w:p w:rsidR="00451C58" w:rsidRDefault="00451C58" w:rsidP="00451C58">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V rámci meziresortního připomínkového řízení vzneslo připomínkové místo místopředsedy vlády pro vědu, výzkum a inovace několik zásadních připomínek. Z těchto připomínek bylo zpracováváno i stanovisko pro rozhodnutí Rady na její zasedání dne 24. dubna 2015. Většina připomínek byla akceptována a do materiálu</w:t>
      </w:r>
      <w:r w:rsidR="00442EDF">
        <w:rPr>
          <w:rFonts w:ascii="Arial" w:eastAsiaTheme="minorHAnsi" w:hAnsi="Arial" w:cs="Arial"/>
          <w:color w:val="000000"/>
          <w:sz w:val="22"/>
          <w:szCs w:val="22"/>
          <w:lang w:eastAsia="en-US"/>
        </w:rPr>
        <w:t xml:space="preserve"> následně</w:t>
      </w:r>
      <w:r>
        <w:rPr>
          <w:rFonts w:ascii="Arial" w:eastAsiaTheme="minorHAnsi" w:hAnsi="Arial" w:cs="Arial"/>
          <w:color w:val="000000"/>
          <w:sz w:val="22"/>
          <w:szCs w:val="22"/>
          <w:lang w:eastAsia="en-US"/>
        </w:rPr>
        <w:t xml:space="preserve"> zapracována. Neakceptována byla pouze připomínka, že chybí vyjádření RVVI. MŠMT vysvětlilo, že s ohledem na</w:t>
      </w:r>
      <w:r w:rsidR="00E735E5">
        <w:rPr>
          <w:rFonts w:ascii="Arial" w:eastAsiaTheme="minorHAnsi" w:hAnsi="Arial" w:cs="Arial"/>
          <w:color w:val="000000"/>
          <w:sz w:val="22"/>
          <w:szCs w:val="22"/>
          <w:lang w:eastAsia="en-US"/>
        </w:rPr>
        <w:t> </w:t>
      </w:r>
      <w:r>
        <w:rPr>
          <w:rFonts w:ascii="Arial" w:eastAsiaTheme="minorHAnsi" w:hAnsi="Arial" w:cs="Arial"/>
          <w:color w:val="000000"/>
          <w:sz w:val="22"/>
          <w:szCs w:val="22"/>
          <w:lang w:eastAsia="en-US"/>
        </w:rPr>
        <w:t>vypořádání připomínek a na plnění plánu nelegislativních prací vlády ČR pro 1. pol. roku 2015 předkládá materiál vládě ČR bez přiloženého stanoviska Rady.</w:t>
      </w:r>
    </w:p>
    <w:p w:rsidR="00451C58" w:rsidRDefault="00451C58" w:rsidP="00451C58">
      <w:pPr>
        <w:autoSpaceDE w:val="0"/>
        <w:autoSpaceDN w:val="0"/>
        <w:adjustRightInd w:val="0"/>
        <w:jc w:val="both"/>
        <w:rPr>
          <w:rFonts w:ascii="Arial" w:eastAsiaTheme="minorHAnsi" w:hAnsi="Arial" w:cs="Arial"/>
          <w:color w:val="000000"/>
          <w:sz w:val="22"/>
          <w:szCs w:val="22"/>
          <w:lang w:eastAsia="en-US"/>
        </w:rPr>
      </w:pPr>
    </w:p>
    <w:p w:rsidR="00451C58" w:rsidRPr="0012161F" w:rsidRDefault="00442EDF" w:rsidP="00451C58">
      <w:pPr>
        <w:spacing w:after="240"/>
        <w:jc w:val="both"/>
        <w:rPr>
          <w:rFonts w:ascii="Arial" w:hAnsi="Arial" w:cs="Arial"/>
          <w:sz w:val="22"/>
          <w:szCs w:val="22"/>
        </w:rPr>
      </w:pPr>
      <w:r>
        <w:rPr>
          <w:rFonts w:ascii="Arial" w:eastAsiaTheme="minorHAnsi" w:hAnsi="Arial" w:cs="Arial"/>
          <w:color w:val="000000"/>
          <w:sz w:val="22"/>
          <w:szCs w:val="22"/>
          <w:lang w:eastAsia="en-US"/>
        </w:rPr>
        <w:t>S</w:t>
      </w:r>
      <w:r w:rsidR="00451C58">
        <w:rPr>
          <w:rFonts w:ascii="Arial" w:eastAsiaTheme="minorHAnsi" w:hAnsi="Arial" w:cs="Arial"/>
          <w:color w:val="000000"/>
          <w:sz w:val="22"/>
          <w:szCs w:val="22"/>
          <w:lang w:eastAsia="en-US"/>
        </w:rPr>
        <w:t xml:space="preserve"> ohledem na ukončené připomínkové řízení a plánované předložení vládě došlo ze strany MŠMT k vypořádání připomínek 8 připomínkových míst a došlo tak k úpravě materiálu mj. k</w:t>
      </w:r>
      <w:r w:rsidR="00E735E5">
        <w:rPr>
          <w:rFonts w:ascii="Arial" w:eastAsiaTheme="minorHAnsi" w:hAnsi="Arial" w:cs="Arial"/>
          <w:color w:val="000000"/>
          <w:sz w:val="22"/>
          <w:szCs w:val="22"/>
          <w:lang w:eastAsia="en-US"/>
        </w:rPr>
        <w:t> </w:t>
      </w:r>
      <w:r w:rsidR="00451C58">
        <w:rPr>
          <w:rFonts w:ascii="Arial" w:eastAsiaTheme="minorHAnsi" w:hAnsi="Arial" w:cs="Arial"/>
          <w:color w:val="000000"/>
          <w:sz w:val="22"/>
          <w:szCs w:val="22"/>
          <w:lang w:eastAsia="en-US"/>
        </w:rPr>
        <w:t>naprosto zásadnímu doplnění (i v reakci na připomínku úřadu místopředsedy vlády pro</w:t>
      </w:r>
      <w:r w:rsidR="00E735E5">
        <w:rPr>
          <w:rFonts w:ascii="Arial" w:eastAsiaTheme="minorHAnsi" w:hAnsi="Arial" w:cs="Arial"/>
          <w:color w:val="000000"/>
          <w:sz w:val="22"/>
          <w:szCs w:val="22"/>
          <w:lang w:eastAsia="en-US"/>
        </w:rPr>
        <w:t> </w:t>
      </w:r>
      <w:r w:rsidR="00451C58">
        <w:rPr>
          <w:rFonts w:ascii="Arial" w:eastAsiaTheme="minorHAnsi" w:hAnsi="Arial" w:cs="Arial"/>
          <w:color w:val="000000"/>
          <w:sz w:val="22"/>
          <w:szCs w:val="22"/>
          <w:lang w:eastAsia="en-US"/>
        </w:rPr>
        <w:t>vědu, výzkumu a inovace) o finanční náklady výzkumných infrastruktur obsažených v</w:t>
      </w:r>
      <w:r w:rsidR="00E735E5">
        <w:rPr>
          <w:rFonts w:ascii="Arial" w:eastAsiaTheme="minorHAnsi" w:hAnsi="Arial" w:cs="Arial"/>
          <w:color w:val="000000"/>
          <w:sz w:val="22"/>
          <w:szCs w:val="22"/>
          <w:lang w:eastAsia="en-US"/>
        </w:rPr>
        <w:t> </w:t>
      </w:r>
      <w:r w:rsidR="00451C58">
        <w:rPr>
          <w:rFonts w:ascii="Arial" w:eastAsiaTheme="minorHAnsi" w:hAnsi="Arial" w:cs="Arial"/>
          <w:color w:val="000000"/>
          <w:sz w:val="22"/>
          <w:szCs w:val="22"/>
          <w:lang w:eastAsia="en-US"/>
        </w:rPr>
        <w:t xml:space="preserve">cestovní mapě s výhledem do roku 2022 (příloha materiálu). </w:t>
      </w:r>
    </w:p>
    <w:p w:rsidR="002A3E92" w:rsidRPr="0012161F" w:rsidRDefault="002A3E92" w:rsidP="002966CF">
      <w:pPr>
        <w:pStyle w:val="Odstavecseseznamem"/>
        <w:numPr>
          <w:ilvl w:val="0"/>
          <w:numId w:val="3"/>
        </w:numPr>
        <w:spacing w:after="120"/>
        <w:contextualSpacing w:val="0"/>
        <w:rPr>
          <w:rFonts w:ascii="Arial" w:hAnsi="Arial" w:cs="Arial"/>
          <w:b/>
          <w:u w:val="single"/>
        </w:rPr>
      </w:pPr>
      <w:r w:rsidRPr="0012161F">
        <w:rPr>
          <w:rFonts w:ascii="Arial" w:hAnsi="Arial" w:cs="Arial"/>
          <w:b/>
          <w:u w:val="single"/>
        </w:rPr>
        <w:t xml:space="preserve">Způsob projednání </w:t>
      </w:r>
      <w:r w:rsidR="00BF2856" w:rsidRPr="0012161F">
        <w:rPr>
          <w:rFonts w:ascii="Arial" w:hAnsi="Arial" w:cs="Arial"/>
          <w:b/>
          <w:u w:val="single"/>
        </w:rPr>
        <w:t>návrhu</w:t>
      </w:r>
      <w:r w:rsidRPr="0012161F">
        <w:rPr>
          <w:rFonts w:ascii="Arial" w:hAnsi="Arial" w:cs="Arial"/>
          <w:b/>
          <w:u w:val="single"/>
        </w:rPr>
        <w:t>:</w:t>
      </w:r>
    </w:p>
    <w:p w:rsidR="002A3E92" w:rsidRPr="0012161F" w:rsidRDefault="002A3E92" w:rsidP="00AE0A60">
      <w:pPr>
        <w:spacing w:after="240"/>
        <w:rPr>
          <w:rFonts w:ascii="Arial" w:hAnsi="Arial" w:cs="Arial"/>
          <w:sz w:val="22"/>
          <w:szCs w:val="22"/>
        </w:rPr>
      </w:pPr>
      <w:r w:rsidRPr="0012161F">
        <w:rPr>
          <w:rFonts w:ascii="Arial" w:hAnsi="Arial" w:cs="Arial"/>
          <w:sz w:val="22"/>
          <w:szCs w:val="22"/>
        </w:rPr>
        <w:t xml:space="preserve">Návrh </w:t>
      </w:r>
      <w:r w:rsidR="00BF2856" w:rsidRPr="0012161F">
        <w:rPr>
          <w:rFonts w:ascii="Arial" w:hAnsi="Arial" w:cs="Arial"/>
          <w:sz w:val="22"/>
          <w:szCs w:val="22"/>
        </w:rPr>
        <w:t xml:space="preserve">Aktualizace </w:t>
      </w:r>
      <w:r w:rsidRPr="0012161F">
        <w:rPr>
          <w:rFonts w:ascii="Arial" w:hAnsi="Arial" w:cs="Arial"/>
          <w:sz w:val="22"/>
          <w:szCs w:val="22"/>
        </w:rPr>
        <w:t>byl projednán</w:t>
      </w:r>
      <w:r w:rsidR="00D15DDF" w:rsidRPr="0012161F">
        <w:rPr>
          <w:rFonts w:ascii="Arial" w:hAnsi="Arial" w:cs="Arial"/>
          <w:sz w:val="22"/>
          <w:szCs w:val="22"/>
        </w:rPr>
        <w:t xml:space="preserve"> na 304</w:t>
      </w:r>
      <w:r w:rsidR="00F4198A" w:rsidRPr="0012161F">
        <w:rPr>
          <w:rFonts w:ascii="Arial" w:hAnsi="Arial" w:cs="Arial"/>
          <w:sz w:val="22"/>
          <w:szCs w:val="22"/>
        </w:rPr>
        <w:t>. zasedání Rady dne 24</w:t>
      </w:r>
      <w:r w:rsidRPr="0012161F">
        <w:rPr>
          <w:rFonts w:ascii="Arial" w:hAnsi="Arial" w:cs="Arial"/>
          <w:sz w:val="22"/>
          <w:szCs w:val="22"/>
        </w:rPr>
        <w:t xml:space="preserve">. </w:t>
      </w:r>
      <w:r w:rsidR="00F4198A" w:rsidRPr="0012161F">
        <w:rPr>
          <w:rFonts w:ascii="Arial" w:hAnsi="Arial" w:cs="Arial"/>
          <w:sz w:val="22"/>
          <w:szCs w:val="22"/>
        </w:rPr>
        <w:t>dubna</w:t>
      </w:r>
      <w:r w:rsidRPr="0012161F">
        <w:rPr>
          <w:rFonts w:ascii="Arial" w:hAnsi="Arial" w:cs="Arial"/>
          <w:sz w:val="22"/>
          <w:szCs w:val="22"/>
        </w:rPr>
        <w:t xml:space="preserve"> 2015.</w:t>
      </w:r>
    </w:p>
    <w:p w:rsidR="005920AC" w:rsidRPr="0012161F" w:rsidRDefault="002A3E92" w:rsidP="002966CF">
      <w:pPr>
        <w:pStyle w:val="Odstavecseseznamem"/>
        <w:numPr>
          <w:ilvl w:val="0"/>
          <w:numId w:val="3"/>
        </w:numPr>
        <w:spacing w:after="120"/>
        <w:contextualSpacing w:val="0"/>
        <w:rPr>
          <w:rFonts w:ascii="Arial" w:hAnsi="Arial" w:cs="Arial"/>
          <w:b/>
          <w:u w:val="single"/>
        </w:rPr>
      </w:pPr>
      <w:r w:rsidRPr="0012161F">
        <w:rPr>
          <w:rFonts w:ascii="Arial" w:hAnsi="Arial" w:cs="Arial"/>
          <w:b/>
          <w:u w:val="single"/>
        </w:rPr>
        <w:t>Důvod předložení návrhu</w:t>
      </w:r>
      <w:r w:rsidR="009076EB">
        <w:rPr>
          <w:rFonts w:ascii="Arial" w:hAnsi="Arial" w:cs="Arial"/>
          <w:b/>
          <w:u w:val="single"/>
        </w:rPr>
        <w:t>:</w:t>
      </w:r>
    </w:p>
    <w:p w:rsidR="0045156A" w:rsidRPr="0012161F" w:rsidRDefault="0045156A" w:rsidP="00AE0A60">
      <w:pPr>
        <w:spacing w:after="240"/>
        <w:jc w:val="both"/>
        <w:rPr>
          <w:rFonts w:ascii="Arial" w:hAnsi="Arial" w:cs="Arial"/>
          <w:sz w:val="22"/>
          <w:szCs w:val="22"/>
        </w:rPr>
      </w:pPr>
      <w:r w:rsidRPr="0012161F">
        <w:rPr>
          <w:rFonts w:ascii="Arial" w:hAnsi="Arial" w:cs="Arial"/>
          <w:sz w:val="22"/>
          <w:szCs w:val="22"/>
        </w:rPr>
        <w:t>Dle usnesení vlády ČR ze dne 12. října 2011 č. 749 vypracovalo Ministerstvo školství, mládeže a</w:t>
      </w:r>
      <w:r w:rsidR="00AD5FA0">
        <w:rPr>
          <w:rFonts w:ascii="Arial" w:hAnsi="Arial" w:cs="Arial"/>
          <w:sz w:val="22"/>
          <w:szCs w:val="22"/>
        </w:rPr>
        <w:t xml:space="preserve"> tělovýchovy (dále jen „MŠMT“) A</w:t>
      </w:r>
      <w:r w:rsidRPr="0012161F">
        <w:rPr>
          <w:rFonts w:ascii="Arial" w:hAnsi="Arial" w:cs="Arial"/>
          <w:sz w:val="22"/>
          <w:szCs w:val="22"/>
        </w:rPr>
        <w:t>ktualizaci Cestovní mapy ČR velkých infrastruktur pro výzkum, experimentální vývoj a inovace.</w:t>
      </w:r>
    </w:p>
    <w:p w:rsidR="00955C9F" w:rsidRPr="0012161F" w:rsidRDefault="00955C9F" w:rsidP="002966CF">
      <w:pPr>
        <w:pStyle w:val="Odstavecseseznamem"/>
        <w:numPr>
          <w:ilvl w:val="0"/>
          <w:numId w:val="3"/>
        </w:numPr>
        <w:spacing w:after="120"/>
        <w:contextualSpacing w:val="0"/>
        <w:rPr>
          <w:rFonts w:ascii="Arial" w:hAnsi="Arial" w:cs="Arial"/>
          <w:b/>
          <w:u w:val="single"/>
        </w:rPr>
      </w:pPr>
      <w:r w:rsidRPr="0012161F">
        <w:rPr>
          <w:rFonts w:ascii="Arial" w:hAnsi="Arial" w:cs="Arial"/>
          <w:b/>
          <w:u w:val="single"/>
        </w:rPr>
        <w:t>Charakteristika návrhu a jeho zhodnocení Radou:</w:t>
      </w:r>
    </w:p>
    <w:p w:rsidR="003157F6" w:rsidRPr="0012161F" w:rsidRDefault="00AA54AF" w:rsidP="003157F6">
      <w:pPr>
        <w:spacing w:after="120"/>
        <w:jc w:val="both"/>
        <w:rPr>
          <w:rFonts w:ascii="Arial" w:eastAsiaTheme="minorHAnsi" w:hAnsi="Arial" w:cs="Arial"/>
          <w:sz w:val="22"/>
          <w:szCs w:val="22"/>
          <w:lang w:eastAsia="en-US"/>
        </w:rPr>
      </w:pPr>
      <w:r w:rsidRPr="0012161F">
        <w:rPr>
          <w:rFonts w:ascii="Arial" w:hAnsi="Arial" w:cs="Arial"/>
          <w:sz w:val="22"/>
          <w:szCs w:val="22"/>
        </w:rPr>
        <w:t>Předložená aktualizovaná Cestovní mapa</w:t>
      </w:r>
      <w:r w:rsidR="008760DB" w:rsidRPr="0012161F">
        <w:rPr>
          <w:rFonts w:ascii="Arial" w:hAnsi="Arial" w:cs="Arial"/>
          <w:sz w:val="22"/>
          <w:szCs w:val="22"/>
        </w:rPr>
        <w:t xml:space="preserve"> </w:t>
      </w:r>
      <w:r w:rsidR="003157F6" w:rsidRPr="0012161F">
        <w:rPr>
          <w:rFonts w:ascii="Arial" w:eastAsiaTheme="minorHAnsi" w:hAnsi="Arial" w:cs="Arial"/>
          <w:sz w:val="22"/>
          <w:szCs w:val="22"/>
          <w:lang w:eastAsia="en-US"/>
        </w:rPr>
        <w:t>navazuje na předchozí aktualizaci z května 2011 a</w:t>
      </w:r>
      <w:r w:rsidR="0050607E">
        <w:rPr>
          <w:rFonts w:ascii="Arial" w:eastAsiaTheme="minorHAnsi" w:hAnsi="Arial" w:cs="Arial"/>
          <w:sz w:val="22"/>
          <w:szCs w:val="22"/>
          <w:lang w:eastAsia="en-US"/>
        </w:rPr>
        <w:t> </w:t>
      </w:r>
      <w:r w:rsidR="003157F6" w:rsidRPr="0012161F">
        <w:rPr>
          <w:rFonts w:ascii="Arial" w:eastAsiaTheme="minorHAnsi" w:hAnsi="Arial" w:cs="Arial"/>
          <w:sz w:val="22"/>
          <w:szCs w:val="22"/>
          <w:lang w:eastAsia="en-US"/>
        </w:rPr>
        <w:t xml:space="preserve">Zprávu o implementaci Cestovní mapy ČR velkých infrastruktur pro </w:t>
      </w:r>
      <w:proofErr w:type="spellStart"/>
      <w:r w:rsidR="003157F6" w:rsidRPr="0012161F">
        <w:rPr>
          <w:rFonts w:ascii="Arial" w:eastAsiaTheme="minorHAnsi" w:hAnsi="Arial" w:cs="Arial"/>
          <w:sz w:val="22"/>
          <w:szCs w:val="22"/>
          <w:lang w:eastAsia="en-US"/>
        </w:rPr>
        <w:t>VaVaI</w:t>
      </w:r>
      <w:proofErr w:type="spellEnd"/>
      <w:r w:rsidR="003157F6" w:rsidRPr="0012161F">
        <w:rPr>
          <w:rFonts w:ascii="Arial" w:eastAsiaTheme="minorHAnsi" w:hAnsi="Arial" w:cs="Arial"/>
          <w:sz w:val="22"/>
          <w:szCs w:val="22"/>
          <w:lang w:eastAsia="en-US"/>
        </w:rPr>
        <w:t xml:space="preserve"> z března 2012.</w:t>
      </w:r>
    </w:p>
    <w:p w:rsidR="008760DB" w:rsidRPr="0012161F" w:rsidRDefault="005243B9">
      <w:pPr>
        <w:spacing w:after="120"/>
        <w:jc w:val="both"/>
        <w:rPr>
          <w:rFonts w:ascii="Arial" w:hAnsi="Arial" w:cs="Arial"/>
          <w:sz w:val="22"/>
          <w:szCs w:val="22"/>
        </w:rPr>
      </w:pPr>
      <w:r w:rsidRPr="0012161F">
        <w:rPr>
          <w:rFonts w:ascii="Arial" w:eastAsiaTheme="minorHAnsi" w:hAnsi="Arial" w:cs="Arial"/>
          <w:sz w:val="22"/>
          <w:szCs w:val="22"/>
          <w:lang w:eastAsia="en-US"/>
        </w:rPr>
        <w:t xml:space="preserve">Aktualizovaná cestovní mapa vychází </w:t>
      </w:r>
      <w:r w:rsidR="008760DB" w:rsidRPr="0012161F">
        <w:rPr>
          <w:rFonts w:ascii="Arial" w:hAnsi="Arial" w:cs="Arial"/>
          <w:sz w:val="22"/>
          <w:szCs w:val="22"/>
        </w:rPr>
        <w:t>z komplexního mezinárodního hodnocení výzkumných infrastruktur ČR, které proběhlo roku 2014 na základě metodiky inspirované náročnými hodnotícími procesy Evropského strategického fóra pro výzkumné infrastruktury (</w:t>
      </w:r>
      <w:r w:rsidR="008F0632" w:rsidRPr="0012161F">
        <w:rPr>
          <w:rFonts w:ascii="Arial" w:hAnsi="Arial" w:cs="Arial"/>
          <w:sz w:val="22"/>
          <w:szCs w:val="22"/>
        </w:rPr>
        <w:t>dále jen „</w:t>
      </w:r>
      <w:r w:rsidR="008760DB" w:rsidRPr="0012161F">
        <w:rPr>
          <w:rFonts w:ascii="Arial" w:hAnsi="Arial" w:cs="Arial"/>
          <w:sz w:val="22"/>
          <w:szCs w:val="22"/>
        </w:rPr>
        <w:t>ESFRI</w:t>
      </w:r>
      <w:r w:rsidR="008F0632" w:rsidRPr="0012161F">
        <w:rPr>
          <w:rFonts w:ascii="Arial" w:hAnsi="Arial" w:cs="Arial"/>
          <w:sz w:val="22"/>
          <w:szCs w:val="22"/>
        </w:rPr>
        <w:t>“</w:t>
      </w:r>
      <w:r w:rsidR="008760DB" w:rsidRPr="0012161F">
        <w:rPr>
          <w:rFonts w:ascii="Arial" w:hAnsi="Arial" w:cs="Arial"/>
          <w:sz w:val="22"/>
          <w:szCs w:val="22"/>
        </w:rPr>
        <w:t xml:space="preserve">). Do hodnocení byly zahrnuty všechny výzkumné infrastruktury ČR, a to nezávisle na způsobu jejich dosavadního zdroje financování. Evaluovány tak byly i výzkumné kapacity </w:t>
      </w:r>
      <w:r w:rsidR="008760DB" w:rsidRPr="0012161F">
        <w:rPr>
          <w:rFonts w:ascii="Arial" w:hAnsi="Arial" w:cs="Arial"/>
          <w:sz w:val="22"/>
          <w:szCs w:val="22"/>
        </w:rPr>
        <w:lastRenderedPageBreak/>
        <w:t>naplňující definiční znaky výzkumné infrastruktury vybudované za užití prostředků Evropského f</w:t>
      </w:r>
      <w:r w:rsidR="00FA47CB" w:rsidRPr="0012161F">
        <w:rPr>
          <w:rFonts w:ascii="Arial" w:hAnsi="Arial" w:cs="Arial"/>
          <w:sz w:val="22"/>
          <w:szCs w:val="22"/>
        </w:rPr>
        <w:t>ondu regionálního rozvoje</w:t>
      </w:r>
      <w:r w:rsidR="008760DB" w:rsidRPr="0012161F">
        <w:rPr>
          <w:rFonts w:ascii="Arial" w:hAnsi="Arial" w:cs="Arial"/>
          <w:sz w:val="22"/>
          <w:szCs w:val="22"/>
        </w:rPr>
        <w:t xml:space="preserve"> čerpané prostřednictvím Operačního programu Výzkum a vývoj pro inovace (</w:t>
      </w:r>
      <w:r w:rsidR="00FA47CB" w:rsidRPr="0012161F">
        <w:rPr>
          <w:rFonts w:ascii="Arial" w:hAnsi="Arial" w:cs="Arial"/>
          <w:sz w:val="22"/>
          <w:szCs w:val="22"/>
        </w:rPr>
        <w:t>dále jen „</w:t>
      </w:r>
      <w:r w:rsidR="008760DB" w:rsidRPr="0012161F">
        <w:rPr>
          <w:rFonts w:ascii="Arial" w:hAnsi="Arial" w:cs="Arial"/>
          <w:sz w:val="22"/>
          <w:szCs w:val="22"/>
        </w:rPr>
        <w:t xml:space="preserve">OP </w:t>
      </w:r>
      <w:proofErr w:type="spellStart"/>
      <w:r w:rsidR="008760DB" w:rsidRPr="0012161F">
        <w:rPr>
          <w:rFonts w:ascii="Arial" w:hAnsi="Arial" w:cs="Arial"/>
          <w:sz w:val="22"/>
          <w:szCs w:val="22"/>
        </w:rPr>
        <w:t>VaVpI</w:t>
      </w:r>
      <w:proofErr w:type="spellEnd"/>
      <w:r w:rsidR="00FA47CB" w:rsidRPr="0012161F">
        <w:rPr>
          <w:rFonts w:ascii="Arial" w:hAnsi="Arial" w:cs="Arial"/>
          <w:sz w:val="22"/>
          <w:szCs w:val="22"/>
        </w:rPr>
        <w:t>“</w:t>
      </w:r>
      <w:r w:rsidR="008760DB" w:rsidRPr="0012161F">
        <w:rPr>
          <w:rFonts w:ascii="Arial" w:hAnsi="Arial" w:cs="Arial"/>
          <w:sz w:val="22"/>
          <w:szCs w:val="22"/>
        </w:rPr>
        <w:t>).</w:t>
      </w:r>
    </w:p>
    <w:p w:rsidR="00A81934" w:rsidRPr="0012161F" w:rsidRDefault="005243B9">
      <w:pPr>
        <w:spacing w:after="120"/>
        <w:jc w:val="both"/>
        <w:rPr>
          <w:rFonts w:ascii="Arial" w:eastAsiaTheme="minorHAnsi" w:hAnsi="Arial" w:cs="Arial"/>
          <w:sz w:val="22"/>
          <w:szCs w:val="22"/>
          <w:lang w:eastAsia="en-US"/>
        </w:rPr>
      </w:pPr>
      <w:r w:rsidRPr="0012161F">
        <w:rPr>
          <w:rFonts w:ascii="Arial" w:hAnsi="Arial" w:cs="Arial"/>
          <w:sz w:val="22"/>
          <w:szCs w:val="22"/>
        </w:rPr>
        <w:t xml:space="preserve">Materiál </w:t>
      </w:r>
      <w:r w:rsidR="00A81934" w:rsidRPr="0012161F">
        <w:rPr>
          <w:rFonts w:ascii="Arial" w:eastAsiaTheme="minorHAnsi" w:hAnsi="Arial" w:cs="Arial"/>
          <w:sz w:val="22"/>
          <w:szCs w:val="22"/>
          <w:lang w:eastAsia="en-US"/>
        </w:rPr>
        <w:t>obsahuje 11 kapitol, které se postupně věnují definici výzkumných infrastruktur, jejich roli v Evropském výzkumném prostoru (dále jen „ERA“), výzkumným infrastrukturám v ČR a jejich typologii a hodnocení, investicím do výzkumných infrastruktur ČR, vícezdrojovému financování v letech 2016 – 2022, výzkumným infrastrukturám v rámci OP</w:t>
      </w:r>
      <w:r w:rsidR="00E735E5">
        <w:rPr>
          <w:rFonts w:ascii="Arial" w:eastAsiaTheme="minorHAnsi" w:hAnsi="Arial" w:cs="Arial"/>
          <w:sz w:val="22"/>
          <w:szCs w:val="22"/>
          <w:lang w:eastAsia="en-US"/>
        </w:rPr>
        <w:t> </w:t>
      </w:r>
      <w:proofErr w:type="spellStart"/>
      <w:r w:rsidR="00A81934" w:rsidRPr="0012161F">
        <w:rPr>
          <w:rFonts w:ascii="Arial" w:eastAsiaTheme="minorHAnsi" w:hAnsi="Arial" w:cs="Arial"/>
          <w:sz w:val="22"/>
          <w:szCs w:val="22"/>
          <w:lang w:eastAsia="en-US"/>
        </w:rPr>
        <w:t>VaVpI</w:t>
      </w:r>
      <w:proofErr w:type="spellEnd"/>
      <w:r w:rsidR="00A81934" w:rsidRPr="0012161F">
        <w:rPr>
          <w:rFonts w:ascii="Arial" w:eastAsiaTheme="minorHAnsi" w:hAnsi="Arial" w:cs="Arial"/>
          <w:sz w:val="22"/>
          <w:szCs w:val="22"/>
          <w:lang w:eastAsia="en-US"/>
        </w:rPr>
        <w:t>, Interim hodnocení výzkumných infrastruktur ČR v roce 2014, Cestovní mapě a</w:t>
      </w:r>
      <w:r w:rsidR="0050607E">
        <w:rPr>
          <w:rFonts w:ascii="Arial" w:eastAsiaTheme="minorHAnsi" w:hAnsi="Arial" w:cs="Arial"/>
          <w:sz w:val="22"/>
          <w:szCs w:val="22"/>
          <w:lang w:eastAsia="en-US"/>
        </w:rPr>
        <w:t> </w:t>
      </w:r>
      <w:r w:rsidR="00A81934" w:rsidRPr="0012161F">
        <w:rPr>
          <w:rFonts w:ascii="Arial" w:eastAsiaTheme="minorHAnsi" w:hAnsi="Arial" w:cs="Arial"/>
          <w:sz w:val="22"/>
          <w:szCs w:val="22"/>
          <w:lang w:eastAsia="en-US"/>
        </w:rPr>
        <w:t xml:space="preserve">výzkumným infrastrukturám ČR v kontextu </w:t>
      </w:r>
      <w:r w:rsidR="008F0632" w:rsidRPr="0012161F">
        <w:rPr>
          <w:rFonts w:ascii="Arial" w:eastAsiaTheme="minorHAnsi" w:hAnsi="Arial" w:cs="Arial"/>
          <w:sz w:val="22"/>
          <w:szCs w:val="22"/>
          <w:lang w:eastAsia="en-US"/>
        </w:rPr>
        <w:t>ESFRI</w:t>
      </w:r>
      <w:r w:rsidR="00A81934" w:rsidRPr="0012161F">
        <w:rPr>
          <w:rFonts w:ascii="Arial" w:eastAsiaTheme="minorHAnsi" w:hAnsi="Arial" w:cs="Arial"/>
          <w:sz w:val="22"/>
          <w:szCs w:val="22"/>
          <w:lang w:eastAsia="en-US"/>
        </w:rPr>
        <w:t xml:space="preserve"> a ERA.</w:t>
      </w:r>
    </w:p>
    <w:p w:rsidR="00D025C9" w:rsidRPr="0012161F" w:rsidRDefault="00A81934">
      <w:pPr>
        <w:spacing w:after="120"/>
        <w:jc w:val="both"/>
        <w:rPr>
          <w:rFonts w:ascii="Arial" w:eastAsiaTheme="minorHAnsi" w:hAnsi="Arial" w:cs="Arial"/>
          <w:sz w:val="22"/>
          <w:szCs w:val="22"/>
          <w:lang w:eastAsia="en-US"/>
        </w:rPr>
      </w:pPr>
      <w:r w:rsidRPr="0012161F">
        <w:rPr>
          <w:rFonts w:ascii="Arial" w:eastAsiaTheme="minorHAnsi" w:hAnsi="Arial" w:cs="Arial"/>
          <w:sz w:val="22"/>
          <w:szCs w:val="22"/>
          <w:lang w:eastAsia="en-US"/>
        </w:rPr>
        <w:t>Součástí materiálu je také samotná aktualizovaná Cestovní mapa rozčleněna do 6 vědně-oborových bloků</w:t>
      </w:r>
      <w:r w:rsidR="005243B9" w:rsidRPr="0012161F">
        <w:rPr>
          <w:rFonts w:ascii="Arial" w:eastAsiaTheme="minorHAnsi" w:hAnsi="Arial" w:cs="Arial"/>
          <w:sz w:val="22"/>
          <w:szCs w:val="22"/>
          <w:lang w:eastAsia="en-US"/>
        </w:rPr>
        <w:t xml:space="preserve"> (společenské a humanitní vědy, environmentální vědy, fyzikální vědy, energetika, biomedicína, informační a komunikační technologie a e-infrastruktury)</w:t>
      </w:r>
      <w:r w:rsidR="00D025C9" w:rsidRPr="0012161F">
        <w:rPr>
          <w:rFonts w:ascii="Arial" w:eastAsiaTheme="minorHAnsi" w:hAnsi="Arial" w:cs="Arial"/>
          <w:sz w:val="22"/>
          <w:szCs w:val="22"/>
          <w:lang w:eastAsia="en-US"/>
        </w:rPr>
        <w:t xml:space="preserve">, je </w:t>
      </w:r>
      <w:r w:rsidR="00613B53">
        <w:rPr>
          <w:rFonts w:ascii="Arial" w:eastAsiaTheme="minorHAnsi" w:hAnsi="Arial" w:cs="Arial"/>
          <w:sz w:val="22"/>
          <w:szCs w:val="22"/>
          <w:lang w:eastAsia="en-US"/>
        </w:rPr>
        <w:t xml:space="preserve">tedy </w:t>
      </w:r>
      <w:r w:rsidR="00D025C9" w:rsidRPr="0012161F">
        <w:rPr>
          <w:rFonts w:ascii="Arial" w:eastAsiaTheme="minorHAnsi" w:hAnsi="Arial" w:cs="Arial"/>
          <w:sz w:val="22"/>
          <w:szCs w:val="22"/>
          <w:lang w:eastAsia="en-US"/>
        </w:rPr>
        <w:t>v</w:t>
      </w:r>
      <w:r w:rsidR="0050607E">
        <w:rPr>
          <w:rFonts w:ascii="Arial" w:eastAsiaTheme="minorHAnsi" w:hAnsi="Arial" w:cs="Arial"/>
          <w:sz w:val="22"/>
          <w:szCs w:val="22"/>
          <w:lang w:eastAsia="en-US"/>
        </w:rPr>
        <w:t> </w:t>
      </w:r>
      <w:r w:rsidR="00D025C9" w:rsidRPr="0012161F">
        <w:rPr>
          <w:rFonts w:ascii="Arial" w:eastAsiaTheme="minorHAnsi" w:hAnsi="Arial" w:cs="Arial"/>
          <w:sz w:val="22"/>
          <w:szCs w:val="22"/>
          <w:lang w:eastAsia="en-US"/>
        </w:rPr>
        <w:t>souladu s vědně-oborovým členěním</w:t>
      </w:r>
      <w:r w:rsidR="0056646D">
        <w:rPr>
          <w:rFonts w:ascii="Arial" w:eastAsiaTheme="minorHAnsi" w:hAnsi="Arial" w:cs="Arial"/>
          <w:sz w:val="22"/>
          <w:szCs w:val="22"/>
          <w:lang w:eastAsia="en-US"/>
        </w:rPr>
        <w:t xml:space="preserve"> Cestovní mapy ESFRI</w:t>
      </w:r>
      <w:r w:rsidR="00D025C9" w:rsidRPr="0012161F">
        <w:rPr>
          <w:rFonts w:ascii="Arial" w:eastAsiaTheme="minorHAnsi" w:hAnsi="Arial" w:cs="Arial"/>
          <w:sz w:val="22"/>
          <w:szCs w:val="22"/>
          <w:lang w:eastAsia="en-US"/>
        </w:rPr>
        <w:t xml:space="preserve">. </w:t>
      </w:r>
    </w:p>
    <w:p w:rsidR="00514B14" w:rsidRPr="0012161F" w:rsidRDefault="00D3599F">
      <w:pPr>
        <w:spacing w:after="120"/>
        <w:jc w:val="both"/>
        <w:rPr>
          <w:rFonts w:ascii="Arial" w:eastAsiaTheme="minorHAnsi" w:hAnsi="Arial" w:cs="Arial"/>
          <w:sz w:val="22"/>
          <w:szCs w:val="22"/>
          <w:lang w:eastAsia="en-US"/>
        </w:rPr>
      </w:pPr>
      <w:r w:rsidRPr="0012161F">
        <w:rPr>
          <w:rFonts w:ascii="Arial" w:eastAsiaTheme="minorHAnsi" w:hAnsi="Arial" w:cs="Arial"/>
          <w:sz w:val="22"/>
          <w:szCs w:val="22"/>
          <w:lang w:eastAsia="en-US"/>
        </w:rPr>
        <w:t>Do Cestovní mapy ČR je zařazeno celkem 58 pozitivně evaluovaných výzkumných infrastruktur s uvedením stupně priority k jejich financování odvíjejícího se</w:t>
      </w:r>
      <w:r w:rsidR="0050607E">
        <w:rPr>
          <w:rFonts w:ascii="Arial" w:eastAsiaTheme="minorHAnsi" w:hAnsi="Arial" w:cs="Arial"/>
          <w:sz w:val="22"/>
          <w:szCs w:val="22"/>
          <w:lang w:eastAsia="en-US"/>
        </w:rPr>
        <w:t> </w:t>
      </w:r>
      <w:r w:rsidRPr="0012161F">
        <w:rPr>
          <w:rFonts w:ascii="Arial" w:eastAsiaTheme="minorHAnsi" w:hAnsi="Arial" w:cs="Arial"/>
          <w:sz w:val="22"/>
          <w:szCs w:val="22"/>
          <w:lang w:eastAsia="en-US"/>
        </w:rPr>
        <w:t>přímo úměrně od</w:t>
      </w:r>
      <w:r w:rsidR="0056646D">
        <w:rPr>
          <w:rFonts w:ascii="Arial" w:eastAsiaTheme="minorHAnsi" w:hAnsi="Arial" w:cs="Arial"/>
          <w:sz w:val="22"/>
          <w:szCs w:val="22"/>
          <w:lang w:eastAsia="en-US"/>
        </w:rPr>
        <w:t> </w:t>
      </w:r>
      <w:r w:rsidRPr="0012161F">
        <w:rPr>
          <w:rFonts w:ascii="Arial" w:eastAsiaTheme="minorHAnsi" w:hAnsi="Arial" w:cs="Arial"/>
          <w:sz w:val="22"/>
          <w:szCs w:val="22"/>
          <w:lang w:eastAsia="en-US"/>
        </w:rPr>
        <w:t>kvalitativně diferencovaných výsledků hodnocení.</w:t>
      </w:r>
    </w:p>
    <w:p w:rsidR="006967A8" w:rsidRPr="0012161F" w:rsidRDefault="00514B14" w:rsidP="006967A8">
      <w:pPr>
        <w:spacing w:after="120"/>
        <w:jc w:val="both"/>
        <w:rPr>
          <w:rFonts w:ascii="Arial" w:eastAsiaTheme="minorHAnsi" w:hAnsi="Arial" w:cs="Arial"/>
          <w:sz w:val="22"/>
          <w:szCs w:val="22"/>
          <w:lang w:eastAsia="en-US"/>
        </w:rPr>
      </w:pPr>
      <w:r w:rsidRPr="0012161F">
        <w:rPr>
          <w:rFonts w:ascii="Arial" w:eastAsiaTheme="minorHAnsi" w:hAnsi="Arial" w:cs="Arial"/>
          <w:sz w:val="22"/>
          <w:szCs w:val="22"/>
          <w:lang w:eastAsia="en-US"/>
        </w:rPr>
        <w:t>Materiál dále uvádí, ž</w:t>
      </w:r>
      <w:r w:rsidR="00AD5FA0">
        <w:rPr>
          <w:rFonts w:ascii="Arial" w:eastAsiaTheme="minorHAnsi" w:hAnsi="Arial" w:cs="Arial"/>
          <w:sz w:val="22"/>
          <w:szCs w:val="22"/>
          <w:lang w:eastAsia="en-US"/>
        </w:rPr>
        <w:t>e v návaznosti na předkládanou A</w:t>
      </w:r>
      <w:r w:rsidRPr="0012161F">
        <w:rPr>
          <w:rFonts w:ascii="Arial" w:eastAsiaTheme="minorHAnsi" w:hAnsi="Arial" w:cs="Arial"/>
          <w:sz w:val="22"/>
          <w:szCs w:val="22"/>
          <w:lang w:eastAsia="en-US"/>
        </w:rPr>
        <w:t xml:space="preserve">ktualizaci Cestovní mapy ČR velkých infrastruktur pro </w:t>
      </w:r>
      <w:proofErr w:type="spellStart"/>
      <w:r w:rsidRPr="0012161F">
        <w:rPr>
          <w:rFonts w:ascii="Arial" w:eastAsiaTheme="minorHAnsi" w:hAnsi="Arial" w:cs="Arial"/>
          <w:sz w:val="22"/>
          <w:szCs w:val="22"/>
          <w:lang w:eastAsia="en-US"/>
        </w:rPr>
        <w:t>VaVaI</w:t>
      </w:r>
      <w:proofErr w:type="spellEnd"/>
      <w:r w:rsidRPr="0012161F">
        <w:rPr>
          <w:rFonts w:ascii="Arial" w:eastAsiaTheme="minorHAnsi" w:hAnsi="Arial" w:cs="Arial"/>
          <w:sz w:val="22"/>
          <w:szCs w:val="22"/>
          <w:lang w:eastAsia="en-US"/>
        </w:rPr>
        <w:t xml:space="preserve"> bude Ministerstvem školství, mládeže a tělovýchovy dále zpracováno i její doplnění o tzv. „</w:t>
      </w:r>
      <w:proofErr w:type="spellStart"/>
      <w:r w:rsidRPr="0012161F">
        <w:rPr>
          <w:rFonts w:ascii="Arial" w:eastAsiaTheme="minorHAnsi" w:hAnsi="Arial" w:cs="Arial"/>
          <w:sz w:val="22"/>
          <w:szCs w:val="22"/>
          <w:lang w:eastAsia="en-US"/>
        </w:rPr>
        <w:t>landscape</w:t>
      </w:r>
      <w:proofErr w:type="spellEnd"/>
      <w:r w:rsidRPr="0012161F">
        <w:rPr>
          <w:rFonts w:ascii="Arial" w:eastAsiaTheme="minorHAnsi" w:hAnsi="Arial" w:cs="Arial"/>
          <w:sz w:val="22"/>
          <w:szCs w:val="22"/>
          <w:lang w:eastAsia="en-US"/>
        </w:rPr>
        <w:t xml:space="preserve"> </w:t>
      </w:r>
      <w:proofErr w:type="spellStart"/>
      <w:r w:rsidRPr="0012161F">
        <w:rPr>
          <w:rFonts w:ascii="Arial" w:eastAsiaTheme="minorHAnsi" w:hAnsi="Arial" w:cs="Arial"/>
          <w:sz w:val="22"/>
          <w:szCs w:val="22"/>
          <w:lang w:eastAsia="en-US"/>
        </w:rPr>
        <w:t>analysis</w:t>
      </w:r>
      <w:proofErr w:type="spellEnd"/>
      <w:r w:rsidRPr="0012161F">
        <w:rPr>
          <w:rFonts w:ascii="Arial" w:eastAsiaTheme="minorHAnsi" w:hAnsi="Arial" w:cs="Arial"/>
          <w:sz w:val="22"/>
          <w:szCs w:val="22"/>
          <w:lang w:eastAsia="en-US"/>
        </w:rPr>
        <w:t xml:space="preserve">“, tedy odborné zhodnocení stavu krajiny výzkumných infrastruktur ČR, a tzv. „gap </w:t>
      </w:r>
      <w:proofErr w:type="spellStart"/>
      <w:r w:rsidRPr="0012161F">
        <w:rPr>
          <w:rFonts w:ascii="Arial" w:eastAsiaTheme="minorHAnsi" w:hAnsi="Arial" w:cs="Arial"/>
          <w:sz w:val="22"/>
          <w:szCs w:val="22"/>
          <w:lang w:eastAsia="en-US"/>
        </w:rPr>
        <w:t>analysis</w:t>
      </w:r>
      <w:proofErr w:type="spellEnd"/>
      <w:r w:rsidRPr="0012161F">
        <w:rPr>
          <w:rFonts w:ascii="Arial" w:eastAsiaTheme="minorHAnsi" w:hAnsi="Arial" w:cs="Arial"/>
          <w:sz w:val="22"/>
          <w:szCs w:val="22"/>
          <w:lang w:eastAsia="en-US"/>
        </w:rPr>
        <w:t>“, tedy o strategický výhled do budoucna, jenž předloží scénář budoucího klastrování výzkumných infrastruktur ČR nebo modely jejich užší koordinované spolupráce, popř. i scénář pro vyplnění identifikovaných „mezer“ v kraj</w:t>
      </w:r>
      <w:r w:rsidR="006967A8" w:rsidRPr="0012161F">
        <w:rPr>
          <w:rFonts w:ascii="Arial" w:eastAsiaTheme="minorHAnsi" w:hAnsi="Arial" w:cs="Arial"/>
          <w:sz w:val="22"/>
          <w:szCs w:val="22"/>
          <w:lang w:eastAsia="en-US"/>
        </w:rPr>
        <w:t>ině výzkumných infrastruktur ČR.</w:t>
      </w:r>
    </w:p>
    <w:p w:rsidR="008F0632" w:rsidRPr="0012161F" w:rsidRDefault="00514B14" w:rsidP="00AE0A60">
      <w:pPr>
        <w:spacing w:after="240"/>
        <w:jc w:val="both"/>
        <w:rPr>
          <w:rFonts w:ascii="Arial" w:eastAsiaTheme="minorHAnsi" w:hAnsi="Arial" w:cs="Arial"/>
          <w:sz w:val="22"/>
          <w:szCs w:val="22"/>
          <w:lang w:eastAsia="en-US"/>
        </w:rPr>
      </w:pPr>
      <w:r w:rsidRPr="0012161F">
        <w:rPr>
          <w:rFonts w:ascii="Arial" w:eastAsiaTheme="minorHAnsi" w:hAnsi="Arial" w:cs="Arial"/>
          <w:sz w:val="22"/>
          <w:szCs w:val="22"/>
          <w:lang w:eastAsia="en-US"/>
        </w:rPr>
        <w:t>Takto doplněná Cestovní mapa bude poté jako „Cestovní mapa ČR velkých infrastruktur pro</w:t>
      </w:r>
      <w:r w:rsidR="00AD5FA0">
        <w:rPr>
          <w:rFonts w:ascii="Arial" w:eastAsiaTheme="minorHAnsi" w:hAnsi="Arial" w:cs="Arial"/>
          <w:sz w:val="22"/>
          <w:szCs w:val="22"/>
          <w:lang w:eastAsia="en-US"/>
        </w:rPr>
        <w:t> </w:t>
      </w:r>
      <w:r w:rsidRPr="0012161F">
        <w:rPr>
          <w:rFonts w:ascii="Arial" w:eastAsiaTheme="minorHAnsi" w:hAnsi="Arial" w:cs="Arial"/>
          <w:sz w:val="22"/>
          <w:szCs w:val="22"/>
          <w:lang w:eastAsia="en-US"/>
        </w:rPr>
        <w:t>výzkum, experimentální vývoj a inovace pro roky 2016 – 2022“ předložena ke schválení vládou ČR, a to nejpozději do dne 30. září 2015. Následně bude pořízen její oficiální anglický překlad a grafická úprava, načež bude Cestovní mapa oficiálně publikována.</w:t>
      </w:r>
    </w:p>
    <w:p w:rsidR="001308E4" w:rsidRPr="0012161F" w:rsidRDefault="001308E4" w:rsidP="002966CF">
      <w:pPr>
        <w:pStyle w:val="Odstavecseseznamem"/>
        <w:numPr>
          <w:ilvl w:val="0"/>
          <w:numId w:val="3"/>
        </w:numPr>
        <w:spacing w:after="120"/>
        <w:contextualSpacing w:val="0"/>
        <w:rPr>
          <w:rFonts w:ascii="Arial" w:hAnsi="Arial" w:cs="Arial"/>
          <w:b/>
          <w:u w:val="single"/>
        </w:rPr>
      </w:pPr>
      <w:r w:rsidRPr="0012161F">
        <w:rPr>
          <w:rFonts w:ascii="Arial" w:hAnsi="Arial" w:cs="Arial"/>
          <w:b/>
          <w:u w:val="single"/>
        </w:rPr>
        <w:t>Financování projektu:</w:t>
      </w:r>
    </w:p>
    <w:p w:rsidR="006967A8" w:rsidRPr="0012161F" w:rsidRDefault="00CC51AB" w:rsidP="00AE0A60">
      <w:pPr>
        <w:autoSpaceDE w:val="0"/>
        <w:autoSpaceDN w:val="0"/>
        <w:adjustRightInd w:val="0"/>
        <w:spacing w:after="240"/>
        <w:jc w:val="both"/>
        <w:rPr>
          <w:rFonts w:ascii="Arial" w:hAnsi="Arial" w:cs="Arial"/>
          <w:sz w:val="22"/>
          <w:szCs w:val="22"/>
        </w:rPr>
      </w:pPr>
      <w:r>
        <w:rPr>
          <w:rFonts w:ascii="Arial" w:hAnsi="Arial" w:cs="Arial"/>
          <w:sz w:val="22"/>
          <w:szCs w:val="22"/>
        </w:rPr>
        <w:t>Materiál obsahuje přílohu, která poskytuje souhrnný přehled výzkumných infrastruktur ČR a</w:t>
      </w:r>
      <w:r w:rsidR="00E735E5">
        <w:rPr>
          <w:rFonts w:ascii="Arial" w:hAnsi="Arial" w:cs="Arial"/>
          <w:sz w:val="22"/>
          <w:szCs w:val="22"/>
        </w:rPr>
        <w:t> </w:t>
      </w:r>
      <w:r>
        <w:rPr>
          <w:rFonts w:ascii="Arial" w:hAnsi="Arial" w:cs="Arial"/>
          <w:sz w:val="22"/>
          <w:szCs w:val="22"/>
        </w:rPr>
        <w:t>jejich finanční náklady.</w:t>
      </w:r>
    </w:p>
    <w:p w:rsidR="00882C56" w:rsidRPr="0012161F" w:rsidRDefault="00882C56" w:rsidP="002966CF">
      <w:pPr>
        <w:pStyle w:val="Odstavecseseznamem"/>
        <w:numPr>
          <w:ilvl w:val="0"/>
          <w:numId w:val="3"/>
        </w:numPr>
        <w:autoSpaceDE w:val="0"/>
        <w:autoSpaceDN w:val="0"/>
        <w:adjustRightInd w:val="0"/>
        <w:spacing w:after="120"/>
        <w:contextualSpacing w:val="0"/>
        <w:rPr>
          <w:rFonts w:ascii="Arial" w:hAnsi="Arial" w:cs="Arial"/>
          <w:b/>
          <w:u w:val="single"/>
        </w:rPr>
      </w:pPr>
      <w:r w:rsidRPr="0012161F">
        <w:rPr>
          <w:rFonts w:ascii="Arial" w:hAnsi="Arial" w:cs="Arial"/>
          <w:b/>
          <w:u w:val="single"/>
        </w:rPr>
        <w:t>Soulad se strategickými dokumenty:</w:t>
      </w:r>
    </w:p>
    <w:p w:rsidR="00D025C9" w:rsidRPr="0012161F" w:rsidRDefault="00D025C9" w:rsidP="00D025C9">
      <w:pPr>
        <w:autoSpaceDE w:val="0"/>
        <w:autoSpaceDN w:val="0"/>
        <w:adjustRightInd w:val="0"/>
        <w:spacing w:after="120"/>
        <w:jc w:val="both"/>
        <w:rPr>
          <w:rFonts w:ascii="Arial" w:hAnsi="Arial" w:cs="Arial"/>
          <w:sz w:val="22"/>
          <w:szCs w:val="22"/>
        </w:rPr>
      </w:pPr>
      <w:r w:rsidRPr="0012161F">
        <w:rPr>
          <w:rFonts w:ascii="Arial" w:hAnsi="Arial" w:cs="Arial"/>
          <w:sz w:val="22"/>
          <w:szCs w:val="22"/>
        </w:rPr>
        <w:t xml:space="preserve">Aktualizovaná Cestovní mapa vychází z Cestovní mapy ESFRI (ESFRI </w:t>
      </w:r>
      <w:proofErr w:type="spellStart"/>
      <w:r w:rsidRPr="0012161F">
        <w:rPr>
          <w:rFonts w:ascii="Arial" w:hAnsi="Arial" w:cs="Arial"/>
          <w:sz w:val="22"/>
          <w:szCs w:val="22"/>
        </w:rPr>
        <w:t>Roadmap</w:t>
      </w:r>
      <w:proofErr w:type="spellEnd"/>
      <w:r w:rsidRPr="0012161F">
        <w:rPr>
          <w:rFonts w:ascii="Arial" w:hAnsi="Arial" w:cs="Arial"/>
          <w:sz w:val="22"/>
          <w:szCs w:val="22"/>
        </w:rPr>
        <w:t xml:space="preserve">), </w:t>
      </w:r>
      <w:r w:rsidR="009968B7" w:rsidRPr="0012161F">
        <w:rPr>
          <w:rFonts w:ascii="Arial" w:hAnsi="Arial" w:cs="Arial"/>
          <w:sz w:val="22"/>
          <w:szCs w:val="22"/>
        </w:rPr>
        <w:t>která</w:t>
      </w:r>
      <w:r w:rsidRPr="0012161F">
        <w:rPr>
          <w:rFonts w:ascii="Arial" w:hAnsi="Arial" w:cs="Arial"/>
          <w:sz w:val="22"/>
          <w:szCs w:val="22"/>
        </w:rPr>
        <w:t xml:space="preserve"> </w:t>
      </w:r>
      <w:r w:rsidR="009968B7" w:rsidRPr="0012161F">
        <w:rPr>
          <w:rFonts w:ascii="Arial" w:hAnsi="Arial" w:cs="Arial"/>
          <w:sz w:val="22"/>
          <w:szCs w:val="22"/>
        </w:rPr>
        <w:t>definuje</w:t>
      </w:r>
      <w:r w:rsidRPr="0012161F">
        <w:rPr>
          <w:rFonts w:ascii="Arial" w:hAnsi="Arial" w:cs="Arial"/>
          <w:sz w:val="22"/>
          <w:szCs w:val="22"/>
        </w:rPr>
        <w:t xml:space="preserve"> výzkumné infrastruktury celoevropského významu a odpovíd</w:t>
      </w:r>
      <w:r w:rsidR="009968B7" w:rsidRPr="0012161F">
        <w:rPr>
          <w:rFonts w:ascii="Arial" w:hAnsi="Arial" w:cs="Arial"/>
          <w:sz w:val="22"/>
          <w:szCs w:val="22"/>
        </w:rPr>
        <w:t>á</w:t>
      </w:r>
      <w:r w:rsidRPr="0012161F">
        <w:rPr>
          <w:rFonts w:ascii="Arial" w:hAnsi="Arial" w:cs="Arial"/>
          <w:sz w:val="22"/>
          <w:szCs w:val="22"/>
        </w:rPr>
        <w:t xml:space="preserve"> dlouhodobým potřebám evropské výzkumné komunity.</w:t>
      </w:r>
    </w:p>
    <w:p w:rsidR="00882C56" w:rsidRDefault="00AD5FA0" w:rsidP="00AE0A60">
      <w:pPr>
        <w:autoSpaceDE w:val="0"/>
        <w:autoSpaceDN w:val="0"/>
        <w:adjustRightInd w:val="0"/>
        <w:spacing w:after="240"/>
        <w:jc w:val="both"/>
        <w:rPr>
          <w:rFonts w:ascii="Arial" w:hAnsi="Arial" w:cs="Arial"/>
          <w:sz w:val="22"/>
          <w:szCs w:val="22"/>
        </w:rPr>
      </w:pPr>
      <w:r>
        <w:rPr>
          <w:rFonts w:ascii="Arial" w:hAnsi="Arial" w:cs="Arial"/>
          <w:sz w:val="22"/>
          <w:szCs w:val="22"/>
        </w:rPr>
        <w:t>Zároveň</w:t>
      </w:r>
      <w:r w:rsidR="009968B7" w:rsidRPr="0012161F">
        <w:rPr>
          <w:rFonts w:ascii="Arial" w:hAnsi="Arial" w:cs="Arial"/>
          <w:sz w:val="22"/>
          <w:szCs w:val="22"/>
        </w:rPr>
        <w:t xml:space="preserve"> je</w:t>
      </w:r>
      <w:r>
        <w:rPr>
          <w:rFonts w:ascii="Arial" w:hAnsi="Arial" w:cs="Arial"/>
          <w:sz w:val="22"/>
          <w:szCs w:val="22"/>
        </w:rPr>
        <w:t xml:space="preserve"> Aktualizace Cestovní mapy</w:t>
      </w:r>
      <w:r w:rsidR="009968B7" w:rsidRPr="0012161F">
        <w:rPr>
          <w:rFonts w:ascii="Arial" w:hAnsi="Arial" w:cs="Arial"/>
          <w:sz w:val="22"/>
          <w:szCs w:val="22"/>
        </w:rPr>
        <w:t xml:space="preserve"> </w:t>
      </w:r>
      <w:r w:rsidR="00882C56" w:rsidRPr="0012161F">
        <w:rPr>
          <w:rFonts w:ascii="Arial" w:hAnsi="Arial" w:cs="Arial"/>
          <w:sz w:val="22"/>
          <w:szCs w:val="22"/>
        </w:rPr>
        <w:t>v souladu s Aktualizací Národní politiky výzkumu, vývoje a</w:t>
      </w:r>
      <w:r w:rsidR="0050607E">
        <w:rPr>
          <w:rFonts w:ascii="Arial" w:hAnsi="Arial" w:cs="Arial"/>
          <w:sz w:val="22"/>
          <w:szCs w:val="22"/>
        </w:rPr>
        <w:t> </w:t>
      </w:r>
      <w:r w:rsidR="00882C56" w:rsidRPr="0012161F">
        <w:rPr>
          <w:rFonts w:ascii="Arial" w:hAnsi="Arial" w:cs="Arial"/>
          <w:sz w:val="22"/>
          <w:szCs w:val="22"/>
        </w:rPr>
        <w:t xml:space="preserve">inovací na léta 2009 až 2015, která </w:t>
      </w:r>
      <w:r w:rsidR="00E07CB4" w:rsidRPr="0012161F">
        <w:rPr>
          <w:rFonts w:ascii="Arial" w:hAnsi="Arial" w:cs="Arial"/>
          <w:sz w:val="22"/>
          <w:szCs w:val="22"/>
        </w:rPr>
        <w:t>b</w:t>
      </w:r>
      <w:r w:rsidR="00882C56" w:rsidRPr="0012161F">
        <w:rPr>
          <w:rFonts w:ascii="Arial" w:hAnsi="Arial" w:cs="Arial"/>
          <w:sz w:val="22"/>
          <w:szCs w:val="22"/>
        </w:rPr>
        <w:t>yla schválena usnesením vlády ze dne 24.</w:t>
      </w:r>
      <w:r w:rsidR="00D15C38">
        <w:rPr>
          <w:rFonts w:ascii="Arial" w:hAnsi="Arial" w:cs="Arial"/>
          <w:sz w:val="22"/>
          <w:szCs w:val="22"/>
        </w:rPr>
        <w:t> </w:t>
      </w:r>
      <w:r w:rsidR="00882C56" w:rsidRPr="0012161F">
        <w:rPr>
          <w:rFonts w:ascii="Arial" w:hAnsi="Arial" w:cs="Arial"/>
          <w:sz w:val="22"/>
          <w:szCs w:val="22"/>
        </w:rPr>
        <w:t>dubna 2014 č. 294 (opatření 5 je zaměřeno na oblast rozvoje infrastruktury pro výzkum a</w:t>
      </w:r>
      <w:r w:rsidR="00773FC5">
        <w:rPr>
          <w:rFonts w:ascii="Arial" w:hAnsi="Arial" w:cs="Arial"/>
          <w:sz w:val="22"/>
          <w:szCs w:val="22"/>
        </w:rPr>
        <w:t> </w:t>
      </w:r>
      <w:r w:rsidR="00882C56" w:rsidRPr="0012161F">
        <w:rPr>
          <w:rFonts w:ascii="Arial" w:hAnsi="Arial" w:cs="Arial"/>
          <w:sz w:val="22"/>
          <w:szCs w:val="22"/>
        </w:rPr>
        <w:t>vývoj).</w:t>
      </w:r>
    </w:p>
    <w:p w:rsidR="004A3BE3" w:rsidRPr="0012161F" w:rsidRDefault="004A3BE3" w:rsidP="002966CF">
      <w:pPr>
        <w:pStyle w:val="Odstavecseseznamem"/>
        <w:numPr>
          <w:ilvl w:val="0"/>
          <w:numId w:val="3"/>
        </w:numPr>
        <w:autoSpaceDE w:val="0"/>
        <w:autoSpaceDN w:val="0"/>
        <w:adjustRightInd w:val="0"/>
        <w:spacing w:after="120"/>
        <w:contextualSpacing w:val="0"/>
        <w:rPr>
          <w:rFonts w:ascii="Arial" w:hAnsi="Arial" w:cs="Arial"/>
          <w:b/>
          <w:u w:val="single"/>
        </w:rPr>
      </w:pPr>
      <w:r w:rsidRPr="0012161F">
        <w:rPr>
          <w:rFonts w:ascii="Arial" w:hAnsi="Arial" w:cs="Arial"/>
          <w:b/>
          <w:u w:val="single"/>
        </w:rPr>
        <w:t>K materiálu předkládanému na jednání vlády:</w:t>
      </w:r>
    </w:p>
    <w:p w:rsidR="00AC248C" w:rsidRDefault="004A3BE3" w:rsidP="00AC248C">
      <w:pPr>
        <w:autoSpaceDE w:val="0"/>
        <w:autoSpaceDN w:val="0"/>
        <w:adjustRightInd w:val="0"/>
        <w:spacing w:after="120"/>
        <w:jc w:val="both"/>
        <w:rPr>
          <w:rFonts w:ascii="Arial" w:hAnsi="Arial" w:cs="Arial"/>
          <w:sz w:val="22"/>
          <w:szCs w:val="22"/>
        </w:rPr>
      </w:pPr>
      <w:r w:rsidRPr="0012161F">
        <w:rPr>
          <w:rFonts w:ascii="Arial" w:hAnsi="Arial" w:cs="Arial"/>
          <w:sz w:val="22"/>
          <w:szCs w:val="22"/>
        </w:rPr>
        <w:t xml:space="preserve">Předložený dokument obsahuje obálku, návrh usnesení, předkládací zprávu a </w:t>
      </w:r>
      <w:r w:rsidR="00727E6B" w:rsidRPr="0012161F">
        <w:rPr>
          <w:rFonts w:ascii="Arial" w:hAnsi="Arial" w:cs="Arial"/>
          <w:sz w:val="22"/>
          <w:szCs w:val="22"/>
        </w:rPr>
        <w:t xml:space="preserve">vlastní </w:t>
      </w:r>
      <w:r w:rsidR="00AC248C">
        <w:rPr>
          <w:rFonts w:ascii="Arial" w:hAnsi="Arial" w:cs="Arial"/>
          <w:sz w:val="22"/>
          <w:szCs w:val="22"/>
        </w:rPr>
        <w:t>materiál, tiskovou zprávu.</w:t>
      </w:r>
    </w:p>
    <w:p w:rsidR="001E3C89" w:rsidRDefault="001E3C89">
      <w:pPr>
        <w:spacing w:after="200" w:line="276" w:lineRule="auto"/>
        <w:rPr>
          <w:rFonts w:ascii="Arial" w:hAnsi="Arial" w:cs="Arial"/>
          <w:b/>
          <w:u w:val="single"/>
        </w:rPr>
      </w:pPr>
      <w:r>
        <w:rPr>
          <w:rFonts w:ascii="Arial" w:hAnsi="Arial" w:cs="Arial"/>
          <w:b/>
          <w:u w:val="single"/>
        </w:rPr>
        <w:br w:type="page"/>
      </w:r>
    </w:p>
    <w:p w:rsidR="00CF7B57" w:rsidRPr="0012161F" w:rsidRDefault="00CF7B57" w:rsidP="00AC248C">
      <w:pPr>
        <w:autoSpaceDE w:val="0"/>
        <w:autoSpaceDN w:val="0"/>
        <w:adjustRightInd w:val="0"/>
        <w:spacing w:after="120"/>
        <w:jc w:val="both"/>
        <w:rPr>
          <w:rFonts w:ascii="Arial" w:hAnsi="Arial" w:cs="Arial"/>
          <w:b/>
          <w:u w:val="single"/>
        </w:rPr>
      </w:pPr>
      <w:r w:rsidRPr="0012161F">
        <w:rPr>
          <w:rFonts w:ascii="Arial" w:hAnsi="Arial" w:cs="Arial"/>
          <w:b/>
          <w:u w:val="single"/>
        </w:rPr>
        <w:lastRenderedPageBreak/>
        <w:t>Připomínky a doporučení</w:t>
      </w:r>
      <w:r w:rsidR="000D63D8">
        <w:rPr>
          <w:rFonts w:ascii="Arial" w:hAnsi="Arial" w:cs="Arial"/>
          <w:b/>
          <w:u w:val="single"/>
        </w:rPr>
        <w:t xml:space="preserve"> k předešlé verzi dokumentu</w:t>
      </w:r>
      <w:r w:rsidRPr="0012161F">
        <w:rPr>
          <w:rFonts w:ascii="Arial" w:hAnsi="Arial" w:cs="Arial"/>
          <w:b/>
          <w:u w:val="single"/>
        </w:rPr>
        <w:t>:</w:t>
      </w:r>
    </w:p>
    <w:p w:rsidR="007E6BDF" w:rsidRDefault="00D53CA3" w:rsidP="00D53CA3">
      <w:pPr>
        <w:pStyle w:val="Odstavecseseznamem"/>
        <w:autoSpaceDE w:val="0"/>
        <w:autoSpaceDN w:val="0"/>
        <w:adjustRightInd w:val="0"/>
        <w:spacing w:after="120"/>
        <w:ind w:left="0" w:firstLine="0"/>
        <w:contextualSpacing w:val="0"/>
        <w:rPr>
          <w:rFonts w:ascii="Arial" w:hAnsi="Arial" w:cs="Arial"/>
          <w:b/>
        </w:rPr>
      </w:pPr>
      <w:r>
        <w:rPr>
          <w:rFonts w:ascii="Arial" w:hAnsi="Arial" w:cs="Arial"/>
          <w:b/>
        </w:rPr>
        <w:t>Většina níže uvedených připomínek byla v obměně uplatněna v meziresortním připomínkovém řízení prostřednictvím Úřadu vlády ČR Sekce pro v</w:t>
      </w:r>
      <w:r w:rsidR="00AC248C">
        <w:rPr>
          <w:rFonts w:ascii="Arial" w:hAnsi="Arial" w:cs="Arial"/>
          <w:b/>
        </w:rPr>
        <w:t>ědu, výzkum a</w:t>
      </w:r>
      <w:r w:rsidR="00E735E5">
        <w:rPr>
          <w:rFonts w:ascii="Arial" w:hAnsi="Arial" w:cs="Arial"/>
          <w:b/>
        </w:rPr>
        <w:t> </w:t>
      </w:r>
      <w:r w:rsidR="00AC248C">
        <w:rPr>
          <w:rFonts w:ascii="Arial" w:hAnsi="Arial" w:cs="Arial"/>
          <w:b/>
        </w:rPr>
        <w:t>inovace. Připomínky byly akceptovány nebo vysvětleny</w:t>
      </w:r>
      <w:r>
        <w:rPr>
          <w:rFonts w:ascii="Arial" w:hAnsi="Arial" w:cs="Arial"/>
          <w:b/>
        </w:rPr>
        <w:t>.</w:t>
      </w:r>
      <w:r w:rsidR="007E6BDF">
        <w:rPr>
          <w:rFonts w:ascii="Arial" w:hAnsi="Arial" w:cs="Arial"/>
          <w:b/>
        </w:rPr>
        <w:t xml:space="preserve"> </w:t>
      </w:r>
    </w:p>
    <w:p w:rsidR="00C77FE2" w:rsidRPr="0012161F" w:rsidRDefault="00C77FE2" w:rsidP="002966CF">
      <w:pPr>
        <w:pStyle w:val="Odstavecseseznamem"/>
        <w:autoSpaceDE w:val="0"/>
        <w:autoSpaceDN w:val="0"/>
        <w:adjustRightInd w:val="0"/>
        <w:spacing w:after="120"/>
        <w:ind w:left="1080" w:firstLine="0"/>
        <w:contextualSpacing w:val="0"/>
        <w:rPr>
          <w:rFonts w:ascii="Arial" w:hAnsi="Arial" w:cs="Arial"/>
          <w:b/>
        </w:rPr>
      </w:pPr>
      <w:r w:rsidRPr="00557F08">
        <w:rPr>
          <w:rFonts w:ascii="Arial" w:hAnsi="Arial" w:cs="Arial"/>
          <w:b/>
        </w:rPr>
        <w:t>Zásadní připomínky:</w:t>
      </w:r>
    </w:p>
    <w:p w:rsidR="006D51D9" w:rsidRDefault="006D51D9" w:rsidP="006D51D9">
      <w:pPr>
        <w:pStyle w:val="Odstavecseseznamem"/>
        <w:numPr>
          <w:ilvl w:val="0"/>
          <w:numId w:val="25"/>
        </w:numPr>
        <w:autoSpaceDE w:val="0"/>
        <w:autoSpaceDN w:val="0"/>
        <w:adjustRightInd w:val="0"/>
        <w:spacing w:after="240"/>
        <w:ind w:left="782" w:hanging="357"/>
        <w:contextualSpacing w:val="0"/>
        <w:rPr>
          <w:rFonts w:ascii="Arial" w:hAnsi="Arial" w:cs="Arial"/>
        </w:rPr>
      </w:pPr>
      <w:r w:rsidRPr="00734E96">
        <w:rPr>
          <w:rFonts w:ascii="Arial" w:hAnsi="Arial" w:cs="Arial"/>
        </w:rPr>
        <w:t xml:space="preserve">Materiál se věnuje především popisu mezinárodního hodnocení, avšak nezdůvodňuje, proč mají či nemají </w:t>
      </w:r>
      <w:r>
        <w:rPr>
          <w:rFonts w:ascii="Arial" w:hAnsi="Arial" w:cs="Arial"/>
        </w:rPr>
        <w:t xml:space="preserve">konkrétní </w:t>
      </w:r>
      <w:r w:rsidRPr="00734E96">
        <w:rPr>
          <w:rFonts w:ascii="Arial" w:hAnsi="Arial" w:cs="Arial"/>
        </w:rPr>
        <w:t xml:space="preserve">infrastruktury být součástí cestovní mapy. </w:t>
      </w:r>
      <w:r>
        <w:rPr>
          <w:rFonts w:ascii="Arial" w:hAnsi="Arial" w:cs="Arial"/>
        </w:rPr>
        <w:t xml:space="preserve">Chybí seznam infrastruktur, které jsou financovány ze státního rozpočtu a v mezinárodním hodnocení neuspěly. </w:t>
      </w:r>
      <w:r w:rsidRPr="00734E96">
        <w:rPr>
          <w:rFonts w:ascii="Arial" w:hAnsi="Arial" w:cs="Arial"/>
        </w:rPr>
        <w:t>V materiálu zcela absentuje směr vývoje pro</w:t>
      </w:r>
      <w:r w:rsidR="00773FC5">
        <w:rPr>
          <w:rFonts w:ascii="Arial" w:hAnsi="Arial" w:cs="Arial"/>
        </w:rPr>
        <w:t> </w:t>
      </w:r>
      <w:r w:rsidRPr="00734E96">
        <w:rPr>
          <w:rFonts w:ascii="Arial" w:hAnsi="Arial" w:cs="Arial"/>
        </w:rPr>
        <w:t>příští roky.</w:t>
      </w:r>
      <w:r>
        <w:rPr>
          <w:rFonts w:ascii="Arial" w:hAnsi="Arial" w:cs="Arial"/>
        </w:rPr>
        <w:t xml:space="preserve"> </w:t>
      </w:r>
      <w:r w:rsidRPr="00AE0A60">
        <w:rPr>
          <w:rFonts w:ascii="Arial" w:hAnsi="Arial" w:cs="Arial"/>
          <w:b/>
        </w:rPr>
        <w:t>Rada doporučuje tyto informace doplnit</w:t>
      </w:r>
      <w:r>
        <w:rPr>
          <w:rFonts w:ascii="Arial" w:hAnsi="Arial" w:cs="Arial"/>
        </w:rPr>
        <w:t>.</w:t>
      </w:r>
    </w:p>
    <w:p w:rsidR="009968B7" w:rsidRPr="0012161F" w:rsidRDefault="00E5328E" w:rsidP="002966CF">
      <w:pPr>
        <w:pStyle w:val="Odstavecseseznamem"/>
        <w:numPr>
          <w:ilvl w:val="0"/>
          <w:numId w:val="25"/>
        </w:numPr>
        <w:autoSpaceDE w:val="0"/>
        <w:autoSpaceDN w:val="0"/>
        <w:adjustRightInd w:val="0"/>
        <w:spacing w:after="120"/>
        <w:contextualSpacing w:val="0"/>
        <w:rPr>
          <w:rFonts w:ascii="Arial" w:hAnsi="Arial" w:cs="Arial"/>
        </w:rPr>
      </w:pPr>
      <w:r w:rsidRPr="0012161F">
        <w:rPr>
          <w:rFonts w:ascii="Arial" w:hAnsi="Arial" w:cs="Arial"/>
        </w:rPr>
        <w:t>Materiál uvádí, že jde o expertní podklad pro MŠMT k rozhodnutí o udělení veřejné podpory, ale zároveň ukládá místopředsedovi vlády pro vědu, výzkum a inovace a</w:t>
      </w:r>
      <w:r w:rsidR="0050607E">
        <w:rPr>
          <w:rFonts w:ascii="Arial" w:hAnsi="Arial" w:cs="Arial"/>
        </w:rPr>
        <w:t> </w:t>
      </w:r>
      <w:r w:rsidRPr="0012161F">
        <w:rPr>
          <w:rFonts w:ascii="Arial" w:hAnsi="Arial" w:cs="Arial"/>
        </w:rPr>
        <w:t>RVVI, aby zohledňovaly výstupy proběhlého komplexního mezinárodního hodnocení výzkumných infrastruktur ČR ve výdajích státního rozpočtu ČR na</w:t>
      </w:r>
      <w:r w:rsidR="0050607E">
        <w:rPr>
          <w:rFonts w:ascii="Arial" w:hAnsi="Arial" w:cs="Arial"/>
        </w:rPr>
        <w:t> </w:t>
      </w:r>
      <w:r w:rsidRPr="0012161F">
        <w:rPr>
          <w:rFonts w:ascii="Arial" w:hAnsi="Arial" w:cs="Arial"/>
        </w:rPr>
        <w:t>výzkum, vývoj a inovace v rámci alokace rozpočtových prostředků na velké infrastruktury pro výzkum, experimentální vývoj a inovace (bod III. návrhu usnesení).</w:t>
      </w:r>
    </w:p>
    <w:p w:rsidR="00E5328E" w:rsidRPr="0012161F" w:rsidRDefault="00773FC5" w:rsidP="00E5328E">
      <w:pPr>
        <w:pStyle w:val="Odstavecseseznamem"/>
        <w:autoSpaceDE w:val="0"/>
        <w:autoSpaceDN w:val="0"/>
        <w:adjustRightInd w:val="0"/>
        <w:spacing w:after="120"/>
        <w:ind w:left="786" w:firstLine="0"/>
        <w:contextualSpacing w:val="0"/>
        <w:rPr>
          <w:rFonts w:ascii="Arial" w:hAnsi="Arial" w:cs="Arial"/>
        </w:rPr>
      </w:pPr>
      <w:r>
        <w:rPr>
          <w:rFonts w:ascii="Arial" w:hAnsi="Arial" w:cs="Arial"/>
        </w:rPr>
        <w:t>Aktualizovaná Cestovní mapa</w:t>
      </w:r>
      <w:r w:rsidR="00E5328E" w:rsidRPr="0012161F">
        <w:rPr>
          <w:rFonts w:ascii="Arial" w:hAnsi="Arial" w:cs="Arial"/>
        </w:rPr>
        <w:t xml:space="preserve"> neobsahuje žádné bližší informace o rozpočtovém plánu a finančních požadavcích na velké infrastruktury pro </w:t>
      </w:r>
      <w:proofErr w:type="spellStart"/>
      <w:r w:rsidR="00E5328E" w:rsidRPr="0012161F">
        <w:rPr>
          <w:rFonts w:ascii="Arial" w:hAnsi="Arial" w:cs="Arial"/>
        </w:rPr>
        <w:t>VaVaI</w:t>
      </w:r>
      <w:proofErr w:type="spellEnd"/>
      <w:r w:rsidR="00E5328E" w:rsidRPr="0012161F">
        <w:rPr>
          <w:rFonts w:ascii="Arial" w:hAnsi="Arial" w:cs="Arial"/>
        </w:rPr>
        <w:t>, ačkoli ve svém usnesení ukládá místopředsedovi vlády pro vědu, výzkum a inovace a RVVI, aby zohledňoval výstupy proběhlého komplexního mezinárodního hodnocení výzkumných infrastruktur ČR ve</w:t>
      </w:r>
      <w:r w:rsidR="0050607E">
        <w:rPr>
          <w:rFonts w:ascii="Arial" w:hAnsi="Arial" w:cs="Arial"/>
        </w:rPr>
        <w:t> </w:t>
      </w:r>
      <w:r w:rsidR="00E5328E" w:rsidRPr="0012161F">
        <w:rPr>
          <w:rFonts w:ascii="Arial" w:hAnsi="Arial" w:cs="Arial"/>
        </w:rPr>
        <w:t>výdajích státního rozpočtu ČR na výzkum, vývoj a</w:t>
      </w:r>
      <w:r w:rsidR="007D7191">
        <w:rPr>
          <w:rFonts w:ascii="Arial" w:hAnsi="Arial" w:cs="Arial"/>
        </w:rPr>
        <w:t> </w:t>
      </w:r>
      <w:r w:rsidR="00E5328E" w:rsidRPr="0012161F">
        <w:rPr>
          <w:rFonts w:ascii="Arial" w:hAnsi="Arial" w:cs="Arial"/>
        </w:rPr>
        <w:t xml:space="preserve">inovace. </w:t>
      </w:r>
    </w:p>
    <w:p w:rsidR="00E5328E" w:rsidRDefault="00E5328E" w:rsidP="00E5328E">
      <w:pPr>
        <w:pStyle w:val="Odstavecseseznamem"/>
        <w:autoSpaceDE w:val="0"/>
        <w:autoSpaceDN w:val="0"/>
        <w:adjustRightInd w:val="0"/>
        <w:spacing w:after="120"/>
        <w:ind w:left="786" w:firstLine="0"/>
        <w:contextualSpacing w:val="0"/>
        <w:rPr>
          <w:rFonts w:ascii="Arial" w:hAnsi="Arial" w:cs="Arial"/>
        </w:rPr>
      </w:pPr>
      <w:r w:rsidRPr="0012161F">
        <w:rPr>
          <w:rFonts w:ascii="Arial" w:hAnsi="Arial" w:cs="Arial"/>
        </w:rPr>
        <w:t>Materiál také uvádí, že výstupy hodnocení představují tedy zcela stěžejní východisko pro sestavování státního rozpočtu ČR na výzkum, vývoj a inovace na rok 2016 a</w:t>
      </w:r>
      <w:r w:rsidR="0050607E">
        <w:rPr>
          <w:rFonts w:ascii="Arial" w:hAnsi="Arial" w:cs="Arial"/>
        </w:rPr>
        <w:t> </w:t>
      </w:r>
      <w:r w:rsidRPr="0012161F">
        <w:rPr>
          <w:rFonts w:ascii="Arial" w:hAnsi="Arial" w:cs="Arial"/>
        </w:rPr>
        <w:t>jeho střednědobého výhledu na léta 2017 a 2018.</w:t>
      </w:r>
    </w:p>
    <w:p w:rsidR="00AE0A60" w:rsidRDefault="00AE0A60" w:rsidP="00AE0A60">
      <w:pPr>
        <w:pStyle w:val="Titulek"/>
        <w:keepNext/>
        <w:autoSpaceDE w:val="0"/>
        <w:autoSpaceDN w:val="0"/>
        <w:adjustRightInd w:val="0"/>
        <w:spacing w:after="120"/>
        <w:ind w:left="786"/>
        <w:jc w:val="both"/>
        <w:rPr>
          <w:rFonts w:ascii="Arial" w:hAnsi="Arial" w:cs="Arial"/>
          <w:b w:val="0"/>
          <w:bCs w:val="0"/>
          <w:color w:val="auto"/>
          <w:sz w:val="22"/>
          <w:szCs w:val="22"/>
          <w:lang w:val="cs-CZ"/>
        </w:rPr>
      </w:pPr>
      <w:r>
        <w:rPr>
          <w:rFonts w:ascii="Arial" w:hAnsi="Arial" w:cs="Arial"/>
          <w:b w:val="0"/>
          <w:bCs w:val="0"/>
          <w:color w:val="auto"/>
          <w:sz w:val="22"/>
          <w:szCs w:val="22"/>
          <w:lang w:val="cs-CZ"/>
        </w:rPr>
        <w:t>Na</w:t>
      </w:r>
      <w:r w:rsidR="00773FC5">
        <w:rPr>
          <w:rFonts w:ascii="Arial" w:hAnsi="Arial" w:cs="Arial"/>
          <w:b w:val="0"/>
          <w:bCs w:val="0"/>
          <w:color w:val="auto"/>
          <w:sz w:val="22"/>
          <w:szCs w:val="22"/>
          <w:lang w:val="cs-CZ"/>
        </w:rPr>
        <w:t xml:space="preserve"> str. 13 je zmíněn </w:t>
      </w:r>
      <w:r w:rsidRPr="00734E96">
        <w:rPr>
          <w:rFonts w:ascii="Arial" w:hAnsi="Arial" w:cs="Arial"/>
          <w:b w:val="0"/>
          <w:bCs w:val="0"/>
          <w:color w:val="auto"/>
          <w:sz w:val="22"/>
          <w:szCs w:val="22"/>
          <w:lang w:val="cs-CZ"/>
        </w:rPr>
        <w:t>příslib zpracování analýzy toho, co ještě chybí a jak by měly být tyto mezery vyplněny. Tím se naznačuje, že k blíže neurčeným stávajícím výdajům, které mají být hrazeny (bod III. návrhu usnesení) je nutné přičíst další blíže neurčené výdaje na nové kapacity. Materiál tak nepředkládá žádné finanční informace, ale prakticky požaduje úhradu všeho s odkazem na nárůst výdajů.</w:t>
      </w:r>
    </w:p>
    <w:p w:rsidR="0039730B" w:rsidRDefault="0011466D" w:rsidP="00CB7E35">
      <w:pPr>
        <w:pStyle w:val="Odstavecseseznamem"/>
        <w:autoSpaceDE w:val="0"/>
        <w:autoSpaceDN w:val="0"/>
        <w:adjustRightInd w:val="0"/>
        <w:spacing w:after="240"/>
        <w:ind w:left="788" w:firstLine="0"/>
        <w:contextualSpacing w:val="0"/>
        <w:rPr>
          <w:rFonts w:ascii="Arial" w:hAnsi="Arial" w:cs="Arial"/>
        </w:rPr>
      </w:pPr>
      <w:r w:rsidRPr="0011466D">
        <w:rPr>
          <w:rFonts w:ascii="Arial" w:hAnsi="Arial" w:cs="Arial"/>
        </w:rPr>
        <w:t xml:space="preserve">S ohledem na výše uvedené </w:t>
      </w:r>
      <w:r w:rsidRPr="006D51D9">
        <w:rPr>
          <w:rFonts w:ascii="Arial" w:hAnsi="Arial" w:cs="Arial"/>
          <w:b/>
        </w:rPr>
        <w:t>Rada požaduje</w:t>
      </w:r>
      <w:r w:rsidRPr="0011466D">
        <w:rPr>
          <w:rFonts w:ascii="Arial" w:hAnsi="Arial" w:cs="Arial"/>
        </w:rPr>
        <w:t xml:space="preserve"> </w:t>
      </w:r>
      <w:r w:rsidRPr="0011466D">
        <w:rPr>
          <w:rFonts w:ascii="Arial" w:hAnsi="Arial" w:cs="Arial"/>
          <w:b/>
        </w:rPr>
        <w:t xml:space="preserve">vypustit bod III. návrhu usnesení </w:t>
      </w:r>
      <w:r w:rsidR="005B0D9D">
        <w:rPr>
          <w:rFonts w:ascii="Arial" w:hAnsi="Arial" w:cs="Arial"/>
          <w:b/>
        </w:rPr>
        <w:t>před projednáváním materiálu ve vládě a poté</w:t>
      </w:r>
      <w:r w:rsidRPr="0011466D">
        <w:rPr>
          <w:rFonts w:ascii="Arial" w:hAnsi="Arial" w:cs="Arial"/>
          <w:b/>
        </w:rPr>
        <w:t xml:space="preserve"> doplnit </w:t>
      </w:r>
      <w:r w:rsidR="005B0D9D">
        <w:rPr>
          <w:rFonts w:ascii="Arial" w:hAnsi="Arial" w:cs="Arial"/>
          <w:b/>
        </w:rPr>
        <w:t xml:space="preserve">materiál o </w:t>
      </w:r>
      <w:r w:rsidR="00CB7E35">
        <w:rPr>
          <w:rFonts w:ascii="Arial" w:hAnsi="Arial" w:cs="Arial"/>
          <w:b/>
        </w:rPr>
        <w:t xml:space="preserve">plánovanou </w:t>
      </w:r>
      <w:r w:rsidRPr="0011466D">
        <w:rPr>
          <w:rFonts w:ascii="Arial" w:hAnsi="Arial" w:cs="Arial"/>
          <w:b/>
        </w:rPr>
        <w:t>„</w:t>
      </w:r>
      <w:proofErr w:type="spellStart"/>
      <w:r w:rsidRPr="0011466D">
        <w:rPr>
          <w:rFonts w:ascii="Arial" w:hAnsi="Arial" w:cs="Arial"/>
          <w:b/>
        </w:rPr>
        <w:t>landscape</w:t>
      </w:r>
      <w:proofErr w:type="spellEnd"/>
      <w:r w:rsidRPr="0011466D">
        <w:rPr>
          <w:rFonts w:ascii="Arial" w:hAnsi="Arial" w:cs="Arial"/>
          <w:b/>
        </w:rPr>
        <w:t xml:space="preserve"> </w:t>
      </w:r>
      <w:proofErr w:type="spellStart"/>
      <w:r w:rsidRPr="0011466D">
        <w:rPr>
          <w:rFonts w:ascii="Arial" w:hAnsi="Arial" w:cs="Arial"/>
          <w:b/>
        </w:rPr>
        <w:t>analysis</w:t>
      </w:r>
      <w:proofErr w:type="spellEnd"/>
      <w:r w:rsidRPr="0011466D">
        <w:rPr>
          <w:rFonts w:ascii="Arial" w:hAnsi="Arial" w:cs="Arial"/>
          <w:b/>
        </w:rPr>
        <w:t xml:space="preserve">“ a „gap </w:t>
      </w:r>
      <w:proofErr w:type="spellStart"/>
      <w:r w:rsidRPr="0011466D">
        <w:rPr>
          <w:rFonts w:ascii="Arial" w:hAnsi="Arial" w:cs="Arial"/>
          <w:b/>
        </w:rPr>
        <w:t>analysis</w:t>
      </w:r>
      <w:proofErr w:type="spellEnd"/>
      <w:r w:rsidRPr="0011466D">
        <w:rPr>
          <w:rFonts w:ascii="Arial" w:hAnsi="Arial" w:cs="Arial"/>
          <w:b/>
        </w:rPr>
        <w:t xml:space="preserve">“ </w:t>
      </w:r>
      <w:r w:rsidR="005B0D9D">
        <w:rPr>
          <w:rFonts w:ascii="Arial" w:hAnsi="Arial" w:cs="Arial"/>
          <w:b/>
        </w:rPr>
        <w:t>a zároveň doplnit</w:t>
      </w:r>
      <w:r w:rsidR="00530A58">
        <w:rPr>
          <w:rFonts w:ascii="Arial" w:hAnsi="Arial" w:cs="Arial"/>
          <w:b/>
        </w:rPr>
        <w:t xml:space="preserve"> materiál o </w:t>
      </w:r>
      <w:r w:rsidR="00CB7E35">
        <w:rPr>
          <w:rFonts w:ascii="Arial" w:hAnsi="Arial" w:cs="Arial"/>
          <w:b/>
        </w:rPr>
        <w:t>informace</w:t>
      </w:r>
      <w:r w:rsidR="005B0D9D">
        <w:rPr>
          <w:rFonts w:ascii="Arial" w:hAnsi="Arial" w:cs="Arial"/>
          <w:b/>
        </w:rPr>
        <w:t xml:space="preserve"> a</w:t>
      </w:r>
      <w:r w:rsidR="007D7191">
        <w:rPr>
          <w:rFonts w:ascii="Arial" w:hAnsi="Arial" w:cs="Arial"/>
          <w:b/>
        </w:rPr>
        <w:t> </w:t>
      </w:r>
      <w:r w:rsidR="005B0D9D">
        <w:rPr>
          <w:rFonts w:ascii="Arial" w:hAnsi="Arial" w:cs="Arial"/>
          <w:b/>
        </w:rPr>
        <w:t>odhad</w:t>
      </w:r>
      <w:r w:rsidR="00CB7E35">
        <w:rPr>
          <w:rFonts w:ascii="Arial" w:hAnsi="Arial" w:cs="Arial"/>
          <w:b/>
        </w:rPr>
        <w:t xml:space="preserve"> týkající se</w:t>
      </w:r>
      <w:r w:rsidR="00CB7E35" w:rsidRPr="0012161F">
        <w:rPr>
          <w:rFonts w:ascii="Arial" w:hAnsi="Arial" w:cs="Arial"/>
          <w:b/>
        </w:rPr>
        <w:t xml:space="preserve"> finanční náročnosti jednotlivých velkých infrastruktur</w:t>
      </w:r>
      <w:r w:rsidR="00CB7E35">
        <w:rPr>
          <w:rFonts w:ascii="Arial" w:hAnsi="Arial" w:cs="Arial"/>
          <w:b/>
        </w:rPr>
        <w:t xml:space="preserve"> a</w:t>
      </w:r>
      <w:r w:rsidR="007D7191">
        <w:rPr>
          <w:rFonts w:ascii="Arial" w:hAnsi="Arial" w:cs="Arial"/>
          <w:b/>
        </w:rPr>
        <w:t> </w:t>
      </w:r>
      <w:r w:rsidR="00CB7E35">
        <w:rPr>
          <w:rFonts w:ascii="Arial" w:hAnsi="Arial" w:cs="Arial"/>
          <w:b/>
        </w:rPr>
        <w:t>jejich celkového rozpočtu</w:t>
      </w:r>
      <w:r w:rsidRPr="0011466D">
        <w:rPr>
          <w:rFonts w:ascii="Arial" w:hAnsi="Arial" w:cs="Arial"/>
        </w:rPr>
        <w:t>, což je i v souladu s posledním odstavcem na str. 13.</w:t>
      </w:r>
    </w:p>
    <w:p w:rsidR="000D63D8" w:rsidRDefault="000D63D8">
      <w:pPr>
        <w:spacing w:after="200" w:line="276" w:lineRule="auto"/>
        <w:rPr>
          <w:rFonts w:ascii="Arial" w:hAnsi="Arial" w:cs="Arial"/>
          <w:b/>
        </w:rPr>
      </w:pPr>
      <w:r>
        <w:rPr>
          <w:rFonts w:ascii="Arial" w:hAnsi="Arial" w:cs="Arial"/>
          <w:b/>
        </w:rPr>
        <w:br w:type="page"/>
      </w:r>
    </w:p>
    <w:p w:rsidR="006D51D9" w:rsidRPr="0068714B" w:rsidRDefault="00DC7AF1" w:rsidP="0068714B">
      <w:pPr>
        <w:autoSpaceDE w:val="0"/>
        <w:autoSpaceDN w:val="0"/>
        <w:adjustRightInd w:val="0"/>
        <w:spacing w:before="240"/>
        <w:ind w:left="1077"/>
        <w:rPr>
          <w:rFonts w:ascii="Arial" w:hAnsi="Arial" w:cs="Arial"/>
          <w:b/>
          <w:sz w:val="22"/>
          <w:szCs w:val="22"/>
        </w:rPr>
      </w:pPr>
      <w:r w:rsidRPr="0068714B">
        <w:rPr>
          <w:rFonts w:ascii="Arial" w:hAnsi="Arial" w:cs="Arial"/>
          <w:b/>
          <w:sz w:val="22"/>
          <w:szCs w:val="22"/>
        </w:rPr>
        <w:lastRenderedPageBreak/>
        <w:t>Připomínky</w:t>
      </w:r>
      <w:r w:rsidR="001E3C89">
        <w:rPr>
          <w:rFonts w:ascii="Arial" w:hAnsi="Arial" w:cs="Arial"/>
          <w:b/>
          <w:sz w:val="22"/>
          <w:szCs w:val="22"/>
        </w:rPr>
        <w:t xml:space="preserve"> a komentáře</w:t>
      </w:r>
      <w:r w:rsidRPr="0068714B">
        <w:rPr>
          <w:rFonts w:ascii="Arial" w:hAnsi="Arial" w:cs="Arial"/>
          <w:b/>
          <w:sz w:val="22"/>
          <w:szCs w:val="22"/>
        </w:rPr>
        <w:t xml:space="preserve"> k</w:t>
      </w:r>
      <w:r w:rsidR="0039730B" w:rsidRPr="0068714B">
        <w:rPr>
          <w:rFonts w:ascii="Arial" w:hAnsi="Arial" w:cs="Arial"/>
          <w:b/>
          <w:sz w:val="22"/>
          <w:szCs w:val="22"/>
        </w:rPr>
        <w:t> aktualizované verzi dokumentu</w:t>
      </w:r>
      <w:r w:rsidR="007A18C5">
        <w:rPr>
          <w:rFonts w:ascii="Arial" w:hAnsi="Arial" w:cs="Arial"/>
          <w:b/>
          <w:sz w:val="22"/>
          <w:szCs w:val="22"/>
        </w:rPr>
        <w:t xml:space="preserve"> po meziresortním připomínkovém řízení</w:t>
      </w:r>
      <w:r w:rsidR="0039730B" w:rsidRPr="0068714B">
        <w:rPr>
          <w:rFonts w:ascii="Arial" w:hAnsi="Arial" w:cs="Arial"/>
          <w:b/>
          <w:sz w:val="22"/>
          <w:szCs w:val="22"/>
        </w:rPr>
        <w:t>:</w:t>
      </w:r>
      <w:r w:rsidR="006D51D9" w:rsidRPr="0068714B">
        <w:rPr>
          <w:rFonts w:ascii="Arial" w:hAnsi="Arial" w:cs="Arial"/>
          <w:b/>
          <w:sz w:val="22"/>
          <w:szCs w:val="22"/>
        </w:rPr>
        <w:t xml:space="preserve"> </w:t>
      </w:r>
    </w:p>
    <w:p w:rsidR="0039730B" w:rsidRPr="005C6CAA" w:rsidRDefault="00FD578A" w:rsidP="0068714B">
      <w:pPr>
        <w:pStyle w:val="Odstavecseseznamem"/>
        <w:numPr>
          <w:ilvl w:val="0"/>
          <w:numId w:val="29"/>
        </w:numPr>
        <w:autoSpaceDE w:val="0"/>
        <w:autoSpaceDN w:val="0"/>
        <w:adjustRightInd w:val="0"/>
        <w:spacing w:before="240"/>
        <w:rPr>
          <w:rFonts w:ascii="Arial" w:hAnsi="Arial" w:cs="Arial"/>
          <w:b/>
        </w:rPr>
      </w:pPr>
      <w:r w:rsidRPr="005C6CAA">
        <w:rPr>
          <w:rFonts w:ascii="Arial" w:hAnsi="Arial" w:cs="Arial"/>
        </w:rPr>
        <w:t>Do příloh materiálu byly doplněny přehledy finančních nákladů jednotlivých výzkumných infrastruktur hodnocených A1 – A4.  Uvedené výzkumné</w:t>
      </w:r>
      <w:r w:rsidRPr="005C6CAA">
        <w:rPr>
          <w:rFonts w:ascii="Arial" w:hAnsi="Arial" w:cs="Arial"/>
          <w:b/>
        </w:rPr>
        <w:t xml:space="preserve"> </w:t>
      </w:r>
      <w:r w:rsidRPr="005C6CAA">
        <w:rPr>
          <w:rFonts w:ascii="Arial" w:hAnsi="Arial" w:cs="Arial"/>
        </w:rPr>
        <w:t>infrastruktury jsou zahrnuty do předložené aktualizace Cestovní mapy, protože byly pozitivně zhodnoceny v rámci mezinárodní evaluace.</w:t>
      </w:r>
    </w:p>
    <w:p w:rsidR="00FD578A" w:rsidRPr="005C6CAA" w:rsidRDefault="00FD578A" w:rsidP="0068714B">
      <w:pPr>
        <w:spacing w:before="240"/>
        <w:ind w:left="709" w:hanging="1"/>
        <w:jc w:val="both"/>
        <w:rPr>
          <w:rFonts w:ascii="Arial" w:hAnsi="Arial" w:cs="Arial"/>
          <w:sz w:val="22"/>
          <w:szCs w:val="22"/>
        </w:rPr>
      </w:pPr>
      <w:r w:rsidRPr="005C6CAA">
        <w:rPr>
          <w:rFonts w:ascii="Arial" w:hAnsi="Arial" w:cs="Arial"/>
          <w:sz w:val="22"/>
          <w:szCs w:val="22"/>
        </w:rPr>
        <w:t>Jde o novou tabulku, která nebyla ze strany MŠMT při projednávání rozpočtu na</w:t>
      </w:r>
      <w:r w:rsidR="00E735E5">
        <w:rPr>
          <w:rFonts w:ascii="Arial" w:hAnsi="Arial" w:cs="Arial"/>
          <w:sz w:val="22"/>
          <w:szCs w:val="22"/>
        </w:rPr>
        <w:t> </w:t>
      </w:r>
      <w:proofErr w:type="spellStart"/>
      <w:r w:rsidRPr="005C6CAA">
        <w:rPr>
          <w:rFonts w:ascii="Arial" w:hAnsi="Arial" w:cs="Arial"/>
          <w:sz w:val="22"/>
          <w:szCs w:val="22"/>
        </w:rPr>
        <w:t>VaVaI</w:t>
      </w:r>
      <w:proofErr w:type="spellEnd"/>
      <w:r w:rsidRPr="005C6CAA">
        <w:rPr>
          <w:rFonts w:ascii="Arial" w:hAnsi="Arial" w:cs="Arial"/>
          <w:sz w:val="22"/>
          <w:szCs w:val="22"/>
        </w:rPr>
        <w:t xml:space="preserve"> Úřadu vlády ČR Sekci pro vědu, výzkum a inovace MŠMT předána. </w:t>
      </w:r>
      <w:r w:rsidR="00DD3739" w:rsidRPr="005C6CAA">
        <w:rPr>
          <w:rFonts w:ascii="Arial" w:hAnsi="Arial" w:cs="Arial"/>
          <w:sz w:val="22"/>
          <w:szCs w:val="22"/>
        </w:rPr>
        <w:t xml:space="preserve">Při přípravě rozpočtu </w:t>
      </w:r>
      <w:r w:rsidRPr="005C6CAA">
        <w:rPr>
          <w:rFonts w:ascii="Arial" w:hAnsi="Arial" w:cs="Arial"/>
          <w:sz w:val="22"/>
          <w:szCs w:val="22"/>
        </w:rPr>
        <w:t>MŠMT požadovalo na výzkumné infrastruktury na roky  2016 - 2018  rozpočet ve výši 1,2 mld. ročně. To by v praxi znamenalo možnost hradit náklady na kategorii A1 a současně částečně (25 - 30 %) v kategorii A2</w:t>
      </w:r>
      <w:r w:rsidR="00DD3739" w:rsidRPr="005C6CAA">
        <w:rPr>
          <w:rFonts w:ascii="Arial" w:hAnsi="Arial" w:cs="Arial"/>
          <w:sz w:val="22"/>
          <w:szCs w:val="22"/>
        </w:rPr>
        <w:t>. S</w:t>
      </w:r>
      <w:r w:rsidRPr="005C6CAA">
        <w:rPr>
          <w:rFonts w:ascii="Arial" w:hAnsi="Arial" w:cs="Arial"/>
          <w:sz w:val="22"/>
          <w:szCs w:val="22"/>
        </w:rPr>
        <w:t xml:space="preserve"> ohledem na míru kofinancování OP VVV byly náklady na projekty "velkých infrastruktur pro</w:t>
      </w:r>
      <w:r w:rsidR="00E735E5">
        <w:rPr>
          <w:rFonts w:ascii="Arial" w:hAnsi="Arial" w:cs="Arial"/>
          <w:sz w:val="22"/>
          <w:szCs w:val="22"/>
        </w:rPr>
        <w:t> </w:t>
      </w:r>
      <w:r w:rsidRPr="005C6CAA">
        <w:rPr>
          <w:rFonts w:ascii="Arial" w:hAnsi="Arial" w:cs="Arial"/>
          <w:sz w:val="22"/>
          <w:szCs w:val="22"/>
        </w:rPr>
        <w:t>výzkum a vývoj" v předloženém návrhu rozpočtu navrženy takto:</w:t>
      </w:r>
    </w:p>
    <w:p w:rsidR="00FD578A" w:rsidRPr="005C6CAA" w:rsidRDefault="00FD578A" w:rsidP="0068714B">
      <w:pPr>
        <w:pStyle w:val="Odstavecseseznamem"/>
        <w:spacing w:before="240"/>
        <w:rPr>
          <w:rFonts w:ascii="Arial" w:hAnsi="Arial" w:cs="Arial"/>
          <w:b/>
        </w:rPr>
      </w:pPr>
      <w:r w:rsidRPr="005C6CAA">
        <w:rPr>
          <w:rFonts w:ascii="Arial" w:hAnsi="Arial" w:cs="Arial"/>
          <w:b/>
        </w:rPr>
        <w:t>2016: 951,7 mil Kč</w:t>
      </w:r>
    </w:p>
    <w:p w:rsidR="00FD578A" w:rsidRPr="005C6CAA" w:rsidRDefault="00FD578A" w:rsidP="0068714B">
      <w:pPr>
        <w:pStyle w:val="Odstavecseseznamem"/>
        <w:spacing w:before="240"/>
        <w:rPr>
          <w:rFonts w:ascii="Arial" w:hAnsi="Arial" w:cs="Arial"/>
          <w:b/>
        </w:rPr>
      </w:pPr>
      <w:r w:rsidRPr="005C6CAA">
        <w:rPr>
          <w:rFonts w:ascii="Arial" w:hAnsi="Arial" w:cs="Arial"/>
          <w:b/>
        </w:rPr>
        <w:t>2017: 795 mil. Kč</w:t>
      </w:r>
    </w:p>
    <w:p w:rsidR="00FD578A" w:rsidRPr="005C6CAA" w:rsidRDefault="00FD578A" w:rsidP="0068714B">
      <w:pPr>
        <w:pStyle w:val="Odstavecseseznamem"/>
        <w:spacing w:before="240"/>
        <w:rPr>
          <w:rFonts w:ascii="Arial" w:hAnsi="Arial" w:cs="Arial"/>
          <w:b/>
        </w:rPr>
      </w:pPr>
      <w:r w:rsidRPr="005C6CAA">
        <w:rPr>
          <w:rFonts w:ascii="Arial" w:hAnsi="Arial" w:cs="Arial"/>
          <w:b/>
        </w:rPr>
        <w:t>2018: 901 mil. Kč</w:t>
      </w:r>
    </w:p>
    <w:p w:rsidR="00DD3739" w:rsidRPr="005C6CAA" w:rsidRDefault="00DD3739" w:rsidP="0068714B">
      <w:pPr>
        <w:pStyle w:val="Odstavecseseznamem"/>
        <w:spacing w:before="240"/>
        <w:ind w:firstLine="0"/>
        <w:rPr>
          <w:rFonts w:ascii="Arial" w:hAnsi="Arial" w:cs="Arial"/>
        </w:rPr>
      </w:pPr>
    </w:p>
    <w:p w:rsidR="00FD578A" w:rsidRPr="005C6CAA" w:rsidRDefault="00FD578A" w:rsidP="0068714B">
      <w:pPr>
        <w:pStyle w:val="Odstavecseseznamem"/>
        <w:spacing w:before="240"/>
        <w:ind w:firstLine="0"/>
        <w:rPr>
          <w:rFonts w:ascii="Arial" w:hAnsi="Arial" w:cs="Arial"/>
        </w:rPr>
      </w:pPr>
      <w:r w:rsidRPr="005C6CAA">
        <w:rPr>
          <w:rFonts w:ascii="Arial" w:hAnsi="Arial" w:cs="Arial"/>
        </w:rPr>
        <w:t>Z toho vyplývá, že by v roce 2016 mohly být náklady na kategorii A1 hrazeny plně a</w:t>
      </w:r>
      <w:r w:rsidR="00E735E5">
        <w:rPr>
          <w:rFonts w:ascii="Arial" w:hAnsi="Arial" w:cs="Arial"/>
        </w:rPr>
        <w:t> </w:t>
      </w:r>
      <w:r w:rsidRPr="005C6CAA">
        <w:rPr>
          <w:rFonts w:ascii="Arial" w:hAnsi="Arial" w:cs="Arial"/>
        </w:rPr>
        <w:t>zůstalo by ještě 60 mil. Kč na kategorii A2, v roce 2017 by chybělo na A1 186 mil. Kč a v roce 2018 by chybělo 270 mil. Kč na kategorii A1</w:t>
      </w:r>
      <w:r w:rsidR="00DC7AF1" w:rsidRPr="005C6CAA">
        <w:rPr>
          <w:rFonts w:ascii="Arial" w:hAnsi="Arial" w:cs="Arial"/>
        </w:rPr>
        <w:t xml:space="preserve"> (viz tabulka)</w:t>
      </w:r>
      <w:r w:rsidRPr="005C6CAA">
        <w:rPr>
          <w:rFonts w:ascii="Arial" w:hAnsi="Arial" w:cs="Arial"/>
        </w:rPr>
        <w:t xml:space="preserve">. </w:t>
      </w:r>
    </w:p>
    <w:p w:rsidR="00DD3739" w:rsidRPr="005C6CAA" w:rsidRDefault="00DD3739" w:rsidP="0068714B">
      <w:pPr>
        <w:pStyle w:val="Odstavecseseznamem"/>
        <w:spacing w:before="240"/>
        <w:ind w:firstLine="0"/>
        <w:rPr>
          <w:rFonts w:ascii="Arial" w:hAnsi="Arial" w:cs="Arial"/>
        </w:rPr>
      </w:pPr>
    </w:p>
    <w:p w:rsidR="00DC7AF1" w:rsidRPr="005C6CAA" w:rsidRDefault="00FD578A" w:rsidP="0068714B">
      <w:pPr>
        <w:pStyle w:val="Odstavecseseznamem"/>
        <w:spacing w:before="240"/>
        <w:ind w:firstLine="0"/>
        <w:rPr>
          <w:rFonts w:ascii="Arial" w:hAnsi="Arial" w:cs="Arial"/>
          <w:b/>
        </w:rPr>
      </w:pPr>
      <w:r w:rsidRPr="005C6CAA">
        <w:rPr>
          <w:rFonts w:ascii="Arial" w:hAnsi="Arial" w:cs="Arial"/>
        </w:rPr>
        <w:t xml:space="preserve">Při konstrukci rozpočtu </w:t>
      </w:r>
      <w:r w:rsidR="00DC7AF1" w:rsidRPr="005C6CAA">
        <w:rPr>
          <w:rFonts w:ascii="Arial" w:hAnsi="Arial" w:cs="Arial"/>
        </w:rPr>
        <w:t xml:space="preserve">se </w:t>
      </w:r>
      <w:r w:rsidR="00DD3739" w:rsidRPr="005C6CAA">
        <w:rPr>
          <w:rFonts w:ascii="Arial" w:hAnsi="Arial" w:cs="Arial"/>
        </w:rPr>
        <w:t>vycházelo</w:t>
      </w:r>
      <w:r w:rsidRPr="005C6CAA">
        <w:rPr>
          <w:rFonts w:ascii="Arial" w:hAnsi="Arial" w:cs="Arial"/>
        </w:rPr>
        <w:t xml:space="preserve"> z možnosti využití nároků n</w:t>
      </w:r>
      <w:r w:rsidR="00DD3739" w:rsidRPr="005C6CAA">
        <w:rPr>
          <w:rFonts w:ascii="Arial" w:hAnsi="Arial" w:cs="Arial"/>
        </w:rPr>
        <w:t>espotřebovaných výdajů (NNV) a z možnosti</w:t>
      </w:r>
      <w:r w:rsidRPr="005C6CAA">
        <w:rPr>
          <w:rFonts w:ascii="Arial" w:hAnsi="Arial" w:cs="Arial"/>
        </w:rPr>
        <w:t xml:space="preserve"> přesunu z </w:t>
      </w:r>
      <w:r w:rsidR="00DD3739" w:rsidRPr="005C6CAA">
        <w:rPr>
          <w:rFonts w:ascii="Arial" w:hAnsi="Arial" w:cs="Arial"/>
        </w:rPr>
        <w:t xml:space="preserve">kofinancování OP VVV. </w:t>
      </w:r>
      <w:r w:rsidRPr="005C6CAA">
        <w:rPr>
          <w:rFonts w:ascii="Arial" w:hAnsi="Arial" w:cs="Arial"/>
        </w:rPr>
        <w:t xml:space="preserve">MŠMT by teď mělo navrhnout přesuny v rámci položek, tak aby se dostalo na 1,2 mld. a mohlo vykrýt plně kategorii A1. </w:t>
      </w:r>
      <w:r w:rsidRPr="005C6CAA">
        <w:rPr>
          <w:rFonts w:ascii="Arial" w:hAnsi="Arial" w:cs="Arial"/>
          <w:b/>
        </w:rPr>
        <w:t>Tomu by ovšem měla předcházet diskuse o přínosech velkých infrastruktur pro výzkum a vývoj</w:t>
      </w:r>
      <w:r w:rsidR="00731B46">
        <w:rPr>
          <w:rFonts w:ascii="Arial" w:hAnsi="Arial" w:cs="Arial"/>
          <w:b/>
        </w:rPr>
        <w:t xml:space="preserve"> v ČR</w:t>
      </w:r>
      <w:r w:rsidRPr="005C6CAA">
        <w:rPr>
          <w:rFonts w:ascii="Arial" w:hAnsi="Arial" w:cs="Arial"/>
          <w:b/>
        </w:rPr>
        <w:t>.</w:t>
      </w:r>
    </w:p>
    <w:p w:rsidR="00DC7AF1" w:rsidRPr="005C6CAA" w:rsidRDefault="00DC7AF1" w:rsidP="0068714B">
      <w:pPr>
        <w:pStyle w:val="Odstavecseseznamem"/>
        <w:spacing w:before="240"/>
        <w:ind w:firstLine="0"/>
        <w:rPr>
          <w:rFonts w:ascii="Arial" w:hAnsi="Arial" w:cs="Arial"/>
          <w:b/>
        </w:rPr>
      </w:pPr>
    </w:p>
    <w:p w:rsidR="001840CC" w:rsidRPr="00F97FEA" w:rsidRDefault="001840CC" w:rsidP="00F97FEA">
      <w:pPr>
        <w:pStyle w:val="Odstavecseseznamem"/>
        <w:autoSpaceDE w:val="0"/>
        <w:autoSpaceDN w:val="0"/>
        <w:adjustRightInd w:val="0"/>
        <w:spacing w:before="240"/>
        <w:ind w:firstLine="0"/>
        <w:rPr>
          <w:rFonts w:ascii="Arial" w:hAnsi="Arial" w:cs="Arial"/>
        </w:rPr>
      </w:pPr>
      <w:r w:rsidRPr="005C6CAA">
        <w:rPr>
          <w:rFonts w:ascii="Arial" w:hAnsi="Arial" w:cs="Arial"/>
        </w:rPr>
        <w:t xml:space="preserve">Výstupy kompletního mezinárodního hodnocení výzkumných infrastruktur ČR představují zcela stěžejní východisko pro přípravu návrhu výdajů státního rozpočtu ČR na výzkum, vývoj a inovace na rok 2016 a jeho střednědobého výhledu na léta 2017 a 2018. Při přípravě </w:t>
      </w:r>
      <w:r w:rsidR="00DC7AF1" w:rsidRPr="005C6CAA">
        <w:rPr>
          <w:rFonts w:ascii="Arial" w:hAnsi="Arial" w:cs="Arial"/>
        </w:rPr>
        <w:t>rozpočtu nebyly tyto podklady ze strany</w:t>
      </w:r>
      <w:r w:rsidRPr="005C6CAA">
        <w:rPr>
          <w:rFonts w:ascii="Arial" w:hAnsi="Arial" w:cs="Arial"/>
        </w:rPr>
        <w:t xml:space="preserve"> MŠMT k dispozici, proto nemohly být v materiálu k návrhu rozpočtu na </w:t>
      </w:r>
      <w:proofErr w:type="spellStart"/>
      <w:r w:rsidRPr="005C6CAA">
        <w:rPr>
          <w:rFonts w:ascii="Arial" w:hAnsi="Arial" w:cs="Arial"/>
        </w:rPr>
        <w:t>VaVaI</w:t>
      </w:r>
      <w:proofErr w:type="spellEnd"/>
      <w:r w:rsidRPr="005C6CAA">
        <w:rPr>
          <w:rFonts w:ascii="Arial" w:hAnsi="Arial" w:cs="Arial"/>
        </w:rPr>
        <w:t xml:space="preserve"> na roky 2016 - 2018  (schváleného 303</w:t>
      </w:r>
      <w:r w:rsidR="00DC7AF1" w:rsidRPr="005C6CAA">
        <w:rPr>
          <w:rFonts w:ascii="Arial" w:hAnsi="Arial" w:cs="Arial"/>
        </w:rPr>
        <w:t>. zasedání</w:t>
      </w:r>
      <w:r w:rsidRPr="005C6CAA">
        <w:rPr>
          <w:rFonts w:ascii="Arial" w:hAnsi="Arial" w:cs="Arial"/>
        </w:rPr>
        <w:t xml:space="preserve"> RVVI dne 27.</w:t>
      </w:r>
      <w:r w:rsidR="00DC7AF1" w:rsidRPr="005C6CAA">
        <w:rPr>
          <w:rFonts w:ascii="Arial" w:hAnsi="Arial" w:cs="Arial"/>
        </w:rPr>
        <w:t xml:space="preserve"> března 2015) zohledněny</w:t>
      </w:r>
      <w:r w:rsidRPr="005C6CAA">
        <w:rPr>
          <w:rFonts w:ascii="Arial" w:hAnsi="Arial" w:cs="Arial"/>
        </w:rPr>
        <w:t xml:space="preserve">. </w:t>
      </w:r>
      <w:r w:rsidRPr="00F97FEA">
        <w:rPr>
          <w:rFonts w:ascii="Arial" w:hAnsi="Arial" w:cs="Arial"/>
          <w:b/>
        </w:rPr>
        <w:t>Z uved</w:t>
      </w:r>
      <w:r w:rsidR="00DC7AF1" w:rsidRPr="00F97FEA">
        <w:rPr>
          <w:rFonts w:ascii="Arial" w:hAnsi="Arial" w:cs="Arial"/>
          <w:b/>
        </w:rPr>
        <w:t>ených důvodů jsou aktualizované</w:t>
      </w:r>
      <w:r w:rsidRPr="00F97FEA">
        <w:rPr>
          <w:rFonts w:ascii="Arial" w:hAnsi="Arial" w:cs="Arial"/>
          <w:b/>
        </w:rPr>
        <w:t xml:space="preserve"> výs</w:t>
      </w:r>
      <w:r w:rsidR="00CA5071" w:rsidRPr="00F97FEA">
        <w:rPr>
          <w:rFonts w:ascii="Arial" w:hAnsi="Arial" w:cs="Arial"/>
          <w:b/>
        </w:rPr>
        <w:t xml:space="preserve">tupy předložené MŠMT chápány </w:t>
      </w:r>
      <w:r w:rsidRPr="00F97FEA">
        <w:rPr>
          <w:rFonts w:ascii="Arial" w:hAnsi="Arial" w:cs="Arial"/>
          <w:b/>
        </w:rPr>
        <w:t>jako úvodní podklad pro vypořádání připomínek MŠMT k návrh</w:t>
      </w:r>
      <w:r w:rsidR="00DC7AF1" w:rsidRPr="00F97FEA">
        <w:rPr>
          <w:rFonts w:ascii="Arial" w:hAnsi="Arial" w:cs="Arial"/>
          <w:b/>
        </w:rPr>
        <w:t xml:space="preserve">u rozpočtu </w:t>
      </w:r>
      <w:proofErr w:type="spellStart"/>
      <w:r w:rsidR="00DC7AF1" w:rsidRPr="00F97FEA">
        <w:rPr>
          <w:rFonts w:ascii="Arial" w:hAnsi="Arial" w:cs="Arial"/>
          <w:b/>
        </w:rPr>
        <w:t>VaVaI</w:t>
      </w:r>
      <w:proofErr w:type="spellEnd"/>
      <w:r w:rsidR="00DC7AF1" w:rsidRPr="00F97FEA">
        <w:rPr>
          <w:rFonts w:ascii="Arial" w:hAnsi="Arial" w:cs="Arial"/>
          <w:b/>
        </w:rPr>
        <w:t xml:space="preserve"> na roky 2016 - </w:t>
      </w:r>
      <w:r w:rsidRPr="00F97FEA">
        <w:rPr>
          <w:rFonts w:ascii="Arial" w:hAnsi="Arial" w:cs="Arial"/>
          <w:b/>
        </w:rPr>
        <w:t>2018 a k dalšímu detailní</w:t>
      </w:r>
      <w:r w:rsidR="00DC7AF1" w:rsidRPr="00F97FEA">
        <w:rPr>
          <w:rFonts w:ascii="Arial" w:hAnsi="Arial" w:cs="Arial"/>
          <w:b/>
        </w:rPr>
        <w:t>mu</w:t>
      </w:r>
      <w:r w:rsidRPr="00F97FEA">
        <w:rPr>
          <w:rFonts w:ascii="Arial" w:hAnsi="Arial" w:cs="Arial"/>
          <w:b/>
        </w:rPr>
        <w:t xml:space="preserve"> projednávání návrhu rozpočtu na </w:t>
      </w:r>
      <w:proofErr w:type="spellStart"/>
      <w:r w:rsidRPr="00F97FEA">
        <w:rPr>
          <w:rFonts w:ascii="Arial" w:hAnsi="Arial" w:cs="Arial"/>
          <w:b/>
        </w:rPr>
        <w:t>VaV</w:t>
      </w:r>
      <w:r w:rsidR="00DC7AF1" w:rsidRPr="00F97FEA">
        <w:rPr>
          <w:rFonts w:ascii="Arial" w:hAnsi="Arial" w:cs="Arial"/>
          <w:b/>
        </w:rPr>
        <w:t>aI</w:t>
      </w:r>
      <w:proofErr w:type="spellEnd"/>
      <w:r w:rsidRPr="00F97FEA">
        <w:rPr>
          <w:rFonts w:ascii="Arial" w:hAnsi="Arial" w:cs="Arial"/>
          <w:b/>
        </w:rPr>
        <w:t xml:space="preserve"> na roky 2016 - 2018 s MŠMT a MF v souladu s harmonogramem rozpočtových prací MF.</w:t>
      </w:r>
    </w:p>
    <w:p w:rsidR="001840CC" w:rsidRPr="005C6CAA" w:rsidRDefault="001840CC" w:rsidP="0068714B">
      <w:pPr>
        <w:pStyle w:val="Odstavecseseznamem"/>
        <w:autoSpaceDE w:val="0"/>
        <w:autoSpaceDN w:val="0"/>
        <w:adjustRightInd w:val="0"/>
        <w:spacing w:before="240"/>
        <w:ind w:firstLine="0"/>
        <w:rPr>
          <w:rFonts w:ascii="Arial" w:hAnsi="Arial" w:cs="Arial"/>
        </w:rPr>
      </w:pPr>
    </w:p>
    <w:p w:rsidR="001840CC" w:rsidRPr="005C6CAA" w:rsidRDefault="001840CC" w:rsidP="0068714B">
      <w:pPr>
        <w:pStyle w:val="Odstavecseseznamem"/>
        <w:numPr>
          <w:ilvl w:val="0"/>
          <w:numId w:val="29"/>
        </w:numPr>
        <w:autoSpaceDE w:val="0"/>
        <w:autoSpaceDN w:val="0"/>
        <w:adjustRightInd w:val="0"/>
        <w:spacing w:before="240"/>
        <w:rPr>
          <w:rFonts w:ascii="Arial" w:hAnsi="Arial" w:cs="Arial"/>
        </w:rPr>
      </w:pPr>
      <w:r w:rsidRPr="005C6CAA">
        <w:rPr>
          <w:rFonts w:ascii="Arial" w:hAnsi="Arial" w:cs="Arial"/>
        </w:rPr>
        <w:t xml:space="preserve">Požadujeme do materiálu doplnit v souladu s § 35 odst. 2 zákona č. 130/2002 Sb. stanovisko Rady pro </w:t>
      </w:r>
      <w:r w:rsidR="002243D4">
        <w:rPr>
          <w:rFonts w:ascii="Arial" w:hAnsi="Arial" w:cs="Arial"/>
        </w:rPr>
        <w:t>výzkum, vývoj a inovace</w:t>
      </w:r>
      <w:r w:rsidRPr="005C6CAA">
        <w:rPr>
          <w:rFonts w:ascii="Arial" w:hAnsi="Arial" w:cs="Arial"/>
        </w:rPr>
        <w:t xml:space="preserve">. </w:t>
      </w:r>
    </w:p>
    <w:p w:rsidR="001840CC" w:rsidRPr="005C6CAA" w:rsidRDefault="001840CC" w:rsidP="0068714B">
      <w:pPr>
        <w:pStyle w:val="Odstavecseseznamem"/>
        <w:autoSpaceDE w:val="0"/>
        <w:autoSpaceDN w:val="0"/>
        <w:adjustRightInd w:val="0"/>
        <w:spacing w:before="240"/>
        <w:ind w:firstLine="0"/>
        <w:rPr>
          <w:rFonts w:ascii="Arial" w:hAnsi="Arial" w:cs="Arial"/>
        </w:rPr>
      </w:pPr>
    </w:p>
    <w:p w:rsidR="000D63D8" w:rsidRPr="005C6CAA" w:rsidRDefault="000D63D8" w:rsidP="000D63D8">
      <w:pPr>
        <w:pStyle w:val="Odstavecseseznamem"/>
        <w:rPr>
          <w:rFonts w:ascii="Arial" w:hAnsi="Arial" w:cs="Arial"/>
        </w:rPr>
      </w:pPr>
    </w:p>
    <w:p w:rsidR="000C5CE5" w:rsidRPr="005C6CAA" w:rsidRDefault="000C5CE5">
      <w:pPr>
        <w:spacing w:after="200" w:line="276" w:lineRule="auto"/>
        <w:rPr>
          <w:rFonts w:ascii="Arial" w:hAnsi="Arial" w:cs="Arial"/>
          <w:sz w:val="22"/>
          <w:szCs w:val="22"/>
        </w:rPr>
      </w:pPr>
      <w:r w:rsidRPr="005C6CAA">
        <w:rPr>
          <w:rFonts w:ascii="Arial" w:hAnsi="Arial" w:cs="Arial"/>
          <w:sz w:val="22"/>
          <w:szCs w:val="22"/>
        </w:rPr>
        <w:br w:type="page"/>
      </w:r>
    </w:p>
    <w:p w:rsidR="006F7D4F" w:rsidRPr="005C6CAA" w:rsidRDefault="006F7D4F" w:rsidP="00AA7A6B">
      <w:pPr>
        <w:pStyle w:val="Odstavecseseznamem"/>
        <w:keepNext/>
        <w:numPr>
          <w:ilvl w:val="0"/>
          <w:numId w:val="3"/>
        </w:numPr>
        <w:autoSpaceDE w:val="0"/>
        <w:autoSpaceDN w:val="0"/>
        <w:adjustRightInd w:val="0"/>
        <w:spacing w:after="120"/>
        <w:ind w:left="1077"/>
        <w:contextualSpacing w:val="0"/>
        <w:rPr>
          <w:rFonts w:ascii="Arial" w:hAnsi="Arial" w:cs="Arial"/>
        </w:rPr>
      </w:pPr>
      <w:r w:rsidRPr="005C6CAA">
        <w:rPr>
          <w:rFonts w:ascii="Arial" w:hAnsi="Arial" w:cs="Arial"/>
          <w:b/>
          <w:u w:val="single"/>
        </w:rPr>
        <w:lastRenderedPageBreak/>
        <w:t>Závěr:</w:t>
      </w:r>
    </w:p>
    <w:p w:rsidR="006F7D4F" w:rsidRPr="00E735E5" w:rsidRDefault="006F7D4F">
      <w:pPr>
        <w:pStyle w:val="Odstavecseseznamem"/>
        <w:autoSpaceDE w:val="0"/>
        <w:autoSpaceDN w:val="0"/>
        <w:adjustRightInd w:val="0"/>
        <w:spacing w:after="120"/>
        <w:ind w:left="1080" w:firstLine="0"/>
        <w:contextualSpacing w:val="0"/>
        <w:rPr>
          <w:rFonts w:ascii="Arial" w:hAnsi="Arial" w:cs="Arial"/>
          <w:b/>
        </w:rPr>
      </w:pPr>
      <w:r w:rsidRPr="00E735E5">
        <w:rPr>
          <w:rFonts w:ascii="Arial" w:hAnsi="Arial" w:cs="Arial"/>
          <w:b/>
        </w:rPr>
        <w:t>Rada</w:t>
      </w:r>
    </w:p>
    <w:p w:rsidR="006F7D4F" w:rsidRPr="005C6CAA" w:rsidRDefault="00AA7A6B">
      <w:pPr>
        <w:pStyle w:val="Odstavecseseznamem"/>
        <w:numPr>
          <w:ilvl w:val="0"/>
          <w:numId w:val="24"/>
        </w:numPr>
        <w:spacing w:after="120"/>
        <w:contextualSpacing w:val="0"/>
        <w:rPr>
          <w:rFonts w:ascii="Arial" w:hAnsi="Arial" w:cs="Arial"/>
        </w:rPr>
      </w:pPr>
      <w:r w:rsidRPr="005C6CAA">
        <w:rPr>
          <w:rFonts w:ascii="Arial" w:hAnsi="Arial" w:cs="Arial"/>
        </w:rPr>
        <w:t>u</w:t>
      </w:r>
      <w:r w:rsidR="006F7D4F" w:rsidRPr="005C6CAA">
        <w:rPr>
          <w:rFonts w:ascii="Arial" w:hAnsi="Arial" w:cs="Arial"/>
        </w:rPr>
        <w:t xml:space="preserve">znává </w:t>
      </w:r>
      <w:r w:rsidR="009B3DED" w:rsidRPr="005C6CAA">
        <w:rPr>
          <w:rFonts w:ascii="Arial" w:hAnsi="Arial" w:cs="Arial"/>
        </w:rPr>
        <w:t>význam A</w:t>
      </w:r>
      <w:r w:rsidR="00A955EB" w:rsidRPr="005C6CAA">
        <w:rPr>
          <w:rFonts w:ascii="Arial" w:hAnsi="Arial" w:cs="Arial"/>
        </w:rPr>
        <w:t>ktualizace Cestovní mapy ČR velkých infrastruktur pro</w:t>
      </w:r>
      <w:r w:rsidR="009B3DED" w:rsidRPr="005C6CAA">
        <w:rPr>
          <w:rFonts w:ascii="Arial" w:hAnsi="Arial" w:cs="Arial"/>
        </w:rPr>
        <w:t> </w:t>
      </w:r>
      <w:proofErr w:type="spellStart"/>
      <w:r w:rsidR="00E735E5">
        <w:rPr>
          <w:rFonts w:ascii="Arial" w:hAnsi="Arial" w:cs="Arial"/>
        </w:rPr>
        <w:t>VaV</w:t>
      </w:r>
      <w:r w:rsidR="00272B72">
        <w:rPr>
          <w:rFonts w:ascii="Arial" w:hAnsi="Arial" w:cs="Arial"/>
        </w:rPr>
        <w:t>aI</w:t>
      </w:r>
      <w:proofErr w:type="spellEnd"/>
      <w:r w:rsidR="00272B72">
        <w:rPr>
          <w:rFonts w:ascii="Arial" w:hAnsi="Arial" w:cs="Arial"/>
        </w:rPr>
        <w:t xml:space="preserve"> a bere na vědomí</w:t>
      </w:r>
      <w:r w:rsidR="00A955EB" w:rsidRPr="005C6CAA">
        <w:rPr>
          <w:rFonts w:ascii="Arial" w:hAnsi="Arial" w:cs="Arial"/>
        </w:rPr>
        <w:t xml:space="preserve"> zprávu o hodnocení velkých infrastruktur </w:t>
      </w:r>
      <w:r w:rsidR="00272B72">
        <w:rPr>
          <w:rFonts w:ascii="Arial" w:hAnsi="Arial" w:cs="Arial"/>
        </w:rPr>
        <w:t>a oceňuje zapojení mezinárodní hodnotící komise</w:t>
      </w:r>
      <w:r w:rsidR="006F7D4F" w:rsidRPr="005C6CAA">
        <w:rPr>
          <w:rFonts w:ascii="Arial" w:hAnsi="Arial" w:cs="Arial"/>
        </w:rPr>
        <w:t>,</w:t>
      </w:r>
    </w:p>
    <w:p w:rsidR="006F7D4F" w:rsidRDefault="00AA7A6B" w:rsidP="002966CF">
      <w:pPr>
        <w:pStyle w:val="Odstavecseseznamem"/>
        <w:numPr>
          <w:ilvl w:val="0"/>
          <w:numId w:val="24"/>
        </w:numPr>
        <w:spacing w:after="120"/>
        <w:contextualSpacing w:val="0"/>
        <w:rPr>
          <w:rFonts w:ascii="Arial" w:hAnsi="Arial" w:cs="Arial"/>
        </w:rPr>
      </w:pPr>
      <w:r w:rsidRPr="005C6CAA">
        <w:rPr>
          <w:rFonts w:ascii="Arial" w:hAnsi="Arial" w:cs="Arial"/>
        </w:rPr>
        <w:t>d</w:t>
      </w:r>
      <w:r w:rsidR="004B15A4" w:rsidRPr="005C6CAA">
        <w:rPr>
          <w:rFonts w:ascii="Arial" w:hAnsi="Arial" w:cs="Arial"/>
        </w:rPr>
        <w:t>oporučuje vládě materiál</w:t>
      </w:r>
      <w:r w:rsidR="004B15A4" w:rsidRPr="00E43162">
        <w:rPr>
          <w:rFonts w:ascii="Arial" w:hAnsi="Arial" w:cs="Arial"/>
        </w:rPr>
        <w:t xml:space="preserve"> schválit se </w:t>
      </w:r>
      <w:r w:rsidR="00272B72">
        <w:rPr>
          <w:rFonts w:ascii="Arial" w:hAnsi="Arial" w:cs="Arial"/>
        </w:rPr>
        <w:t>zapracovanými připomínkami Rady,</w:t>
      </w:r>
    </w:p>
    <w:p w:rsidR="00272B72" w:rsidRPr="00E43162" w:rsidRDefault="00272B72" w:rsidP="002966CF">
      <w:pPr>
        <w:pStyle w:val="Odstavecseseznamem"/>
        <w:numPr>
          <w:ilvl w:val="0"/>
          <w:numId w:val="24"/>
        </w:numPr>
        <w:spacing w:after="120"/>
        <w:contextualSpacing w:val="0"/>
        <w:rPr>
          <w:rFonts w:ascii="Arial" w:hAnsi="Arial" w:cs="Arial"/>
        </w:rPr>
      </w:pPr>
      <w:r>
        <w:rPr>
          <w:rFonts w:ascii="Arial" w:hAnsi="Arial" w:cs="Arial"/>
        </w:rPr>
        <w:t>žádá MŠMT, aby do konce května předložilo RVVI shrnutí zdůvodnění pro zařazení velkých infrastruktur do kategorií A1 až A4.</w:t>
      </w:r>
      <w:bookmarkStart w:id="0" w:name="_GoBack"/>
      <w:bookmarkEnd w:id="0"/>
    </w:p>
    <w:p w:rsidR="00A1136C" w:rsidRPr="002966CF" w:rsidRDefault="00A1136C">
      <w:pPr>
        <w:spacing w:after="120"/>
        <w:rPr>
          <w:rFonts w:ascii="Arial" w:hAnsi="Arial" w:cs="Arial"/>
          <w:sz w:val="22"/>
          <w:szCs w:val="22"/>
        </w:rPr>
      </w:pPr>
    </w:p>
    <w:p w:rsidR="00A1136C" w:rsidRPr="002966CF" w:rsidRDefault="00A1136C">
      <w:pPr>
        <w:spacing w:after="120"/>
        <w:rPr>
          <w:rFonts w:ascii="Arial" w:hAnsi="Arial" w:cs="Arial"/>
          <w:sz w:val="22"/>
          <w:szCs w:val="22"/>
        </w:rPr>
      </w:pPr>
    </w:p>
    <w:p w:rsidR="00A1136C" w:rsidRPr="002966CF" w:rsidRDefault="00A1136C">
      <w:pPr>
        <w:spacing w:after="120"/>
        <w:rPr>
          <w:rFonts w:ascii="Arial" w:hAnsi="Arial" w:cs="Arial"/>
          <w:sz w:val="22"/>
          <w:szCs w:val="22"/>
        </w:rPr>
      </w:pPr>
      <w:r w:rsidRPr="002966CF">
        <w:rPr>
          <w:rFonts w:ascii="Arial" w:hAnsi="Arial" w:cs="Arial"/>
          <w:sz w:val="22"/>
          <w:szCs w:val="22"/>
        </w:rPr>
        <w:t>V Praze dne….</w:t>
      </w:r>
    </w:p>
    <w:sectPr w:rsidR="00A1136C" w:rsidRPr="002966C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6FF" w:rsidRDefault="00D216FF" w:rsidP="008F77F6">
      <w:r>
        <w:separator/>
      </w:r>
    </w:p>
  </w:endnote>
  <w:endnote w:type="continuationSeparator" w:id="0">
    <w:p w:rsidR="00D216FF" w:rsidRDefault="00D216F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A66" w:rsidRPr="00CC370F" w:rsidRDefault="00AB6A66" w:rsidP="00C77FE2">
    <w:pPr>
      <w:pStyle w:val="Zpat"/>
      <w:rPr>
        <w:rFonts w:ascii="Arial" w:hAnsi="Arial" w:cs="Arial"/>
        <w:sz w:val="18"/>
        <w:szCs w:val="18"/>
      </w:rPr>
    </w:pPr>
    <w:r>
      <w:rPr>
        <w:rFonts w:ascii="Arial" w:hAnsi="Arial" w:cs="Arial"/>
        <w:sz w:val="18"/>
        <w:szCs w:val="18"/>
      </w:rPr>
      <w:t>Návrh Aktualizace</w:t>
    </w:r>
    <w:r w:rsidRPr="00B04D21">
      <w:rPr>
        <w:rFonts w:ascii="Arial" w:hAnsi="Arial" w:cs="Arial"/>
        <w:sz w:val="18"/>
        <w:szCs w:val="18"/>
      </w:rPr>
      <w:t xml:space="preserve"> Cestovní mapy ČR velkých infrastruktur pro výzkum, experimentální vývoj a inovace </w:t>
    </w: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72B72">
          <w:rPr>
            <w:rFonts w:ascii="Arial" w:hAnsi="Arial" w:cs="Arial"/>
            <w:noProof/>
            <w:sz w:val="18"/>
            <w:szCs w:val="18"/>
          </w:rPr>
          <w:t>5</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72B72">
          <w:rPr>
            <w:rFonts w:ascii="Arial" w:hAnsi="Arial" w:cs="Arial"/>
            <w:noProof/>
            <w:sz w:val="18"/>
            <w:szCs w:val="18"/>
          </w:rPr>
          <w:t>5</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Content>
      <w:p w:rsidR="00AB6A66" w:rsidRPr="00CC370F" w:rsidRDefault="00AB6A66">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971D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971DA">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6FF" w:rsidRDefault="00D216FF" w:rsidP="008F77F6">
      <w:r>
        <w:separator/>
      </w:r>
    </w:p>
  </w:footnote>
  <w:footnote w:type="continuationSeparator" w:id="0">
    <w:p w:rsidR="00D216FF" w:rsidRDefault="00D216FF"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AB6A66" w:rsidTr="009758E5">
      <w:trPr>
        <w:trHeight w:val="686"/>
      </w:trPr>
      <w:tc>
        <w:tcPr>
          <w:tcW w:w="8188" w:type="dxa"/>
          <w:tcBorders>
            <w:top w:val="nil"/>
            <w:left w:val="nil"/>
            <w:bottom w:val="nil"/>
            <w:right w:val="nil"/>
          </w:tcBorders>
          <w:vAlign w:val="center"/>
        </w:tcPr>
        <w:p w:rsidR="00AB6A66" w:rsidRPr="009758E5" w:rsidRDefault="00AB6A66" w:rsidP="007C302F">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616B452" wp14:editId="60109856">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AB6A66" w:rsidRPr="00CC370F" w:rsidRDefault="00AB6A6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AB6A66" w:rsidTr="009758E5">
      <w:trPr>
        <w:trHeight w:val="686"/>
      </w:trPr>
      <w:tc>
        <w:tcPr>
          <w:tcW w:w="8188" w:type="dxa"/>
          <w:tcBorders>
            <w:top w:val="nil"/>
            <w:left w:val="nil"/>
            <w:bottom w:val="nil"/>
            <w:right w:val="single" w:sz="6" w:space="0" w:color="auto"/>
          </w:tcBorders>
          <w:vAlign w:val="center"/>
        </w:tcPr>
        <w:p w:rsidR="00AB6A66" w:rsidRPr="009758E5" w:rsidRDefault="00AB6A66"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43FE127" wp14:editId="21AD3BD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AB6A66" w:rsidRPr="003C2A8E" w:rsidRDefault="00AB6A66" w:rsidP="00265A36">
          <w:pPr>
            <w:pStyle w:val="Zhlav"/>
            <w:jc w:val="center"/>
            <w:rPr>
              <w:rFonts w:ascii="Arial" w:hAnsi="Arial" w:cs="Arial"/>
              <w:b/>
              <w:color w:val="0070C0"/>
              <w:sz w:val="28"/>
              <w:szCs w:val="28"/>
            </w:rPr>
          </w:pPr>
          <w:r>
            <w:rPr>
              <w:rFonts w:ascii="Arial" w:hAnsi="Arial" w:cs="Arial"/>
              <w:b/>
              <w:color w:val="0070C0"/>
              <w:sz w:val="28"/>
              <w:szCs w:val="28"/>
            </w:rPr>
            <w:t>304/A5-u</w:t>
          </w:r>
        </w:p>
      </w:tc>
    </w:tr>
  </w:tbl>
  <w:p w:rsidR="00AB6A66" w:rsidRDefault="00AB6A6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4E05"/>
    <w:multiLevelType w:val="hybridMultilevel"/>
    <w:tmpl w:val="B5EE1E02"/>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1D91655"/>
    <w:multiLevelType w:val="hybridMultilevel"/>
    <w:tmpl w:val="78FE27A8"/>
    <w:lvl w:ilvl="0" w:tplc="B53650E4">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nsid w:val="0B1F5BFA"/>
    <w:multiLevelType w:val="hybridMultilevel"/>
    <w:tmpl w:val="2D50BC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224E6D"/>
    <w:multiLevelType w:val="hybridMultilevel"/>
    <w:tmpl w:val="F67CB8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1C813055"/>
    <w:multiLevelType w:val="hybridMultilevel"/>
    <w:tmpl w:val="F70E61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003D69"/>
    <w:multiLevelType w:val="hybridMultilevel"/>
    <w:tmpl w:val="A288E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3C30CF"/>
    <w:multiLevelType w:val="hybridMultilevel"/>
    <w:tmpl w:val="38F2FEC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nsid w:val="21852BFF"/>
    <w:multiLevelType w:val="hybridMultilevel"/>
    <w:tmpl w:val="105269C2"/>
    <w:lvl w:ilvl="0" w:tplc="1D3CDCB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nsid w:val="21FA36DD"/>
    <w:multiLevelType w:val="hybridMultilevel"/>
    <w:tmpl w:val="E23CA130"/>
    <w:lvl w:ilvl="0" w:tplc="6BDA1752">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5A26E23"/>
    <w:multiLevelType w:val="hybridMultilevel"/>
    <w:tmpl w:val="9FDE6E5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347F3083"/>
    <w:multiLevelType w:val="hybridMultilevel"/>
    <w:tmpl w:val="7AD6F440"/>
    <w:lvl w:ilvl="0" w:tplc="B4A83A7E">
      <w:start w:val="3"/>
      <w:numFmt w:val="decimal"/>
      <w:lvlText w:val="%1."/>
      <w:lvlJc w:val="left"/>
      <w:pPr>
        <w:ind w:left="18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650CD0"/>
    <w:multiLevelType w:val="hybridMultilevel"/>
    <w:tmpl w:val="59F43D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3DEC3A92"/>
    <w:multiLevelType w:val="hybridMultilevel"/>
    <w:tmpl w:val="377E5E70"/>
    <w:lvl w:ilvl="0" w:tplc="4D74DDA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3A33C0"/>
    <w:multiLevelType w:val="hybridMultilevel"/>
    <w:tmpl w:val="733E75D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nsid w:val="47FC58A1"/>
    <w:multiLevelType w:val="hybridMultilevel"/>
    <w:tmpl w:val="D0A6103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nsid w:val="483C6589"/>
    <w:multiLevelType w:val="hybridMultilevel"/>
    <w:tmpl w:val="E6D620DE"/>
    <w:lvl w:ilvl="0" w:tplc="9882315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nsid w:val="4F1D62BA"/>
    <w:multiLevelType w:val="hybridMultilevel"/>
    <w:tmpl w:val="94EE0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FF539EF"/>
    <w:multiLevelType w:val="hybridMultilevel"/>
    <w:tmpl w:val="767E1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CA0DF0"/>
    <w:multiLevelType w:val="hybridMultilevel"/>
    <w:tmpl w:val="B1022F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52084207"/>
    <w:multiLevelType w:val="hybridMultilevel"/>
    <w:tmpl w:val="9B66341A"/>
    <w:lvl w:ilvl="0" w:tplc="3340AF66">
      <w:start w:val="1"/>
      <w:numFmt w:val="decimal"/>
      <w:lvlText w:val="%1."/>
      <w:lvlJc w:val="left"/>
      <w:pPr>
        <w:ind w:left="720" w:hanging="360"/>
      </w:pPr>
      <w:rPr>
        <w:rFonts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F563225"/>
    <w:multiLevelType w:val="hybridMultilevel"/>
    <w:tmpl w:val="095C47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E90FEC"/>
    <w:multiLevelType w:val="hybridMultilevel"/>
    <w:tmpl w:val="B246C5F2"/>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3">
    <w:nsid w:val="64677D36"/>
    <w:multiLevelType w:val="hybridMultilevel"/>
    <w:tmpl w:val="021EAD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65D5A10"/>
    <w:multiLevelType w:val="hybridMultilevel"/>
    <w:tmpl w:val="E482FF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nsid w:val="72CA747F"/>
    <w:multiLevelType w:val="hybridMultilevel"/>
    <w:tmpl w:val="5108FB1C"/>
    <w:lvl w:ilvl="0" w:tplc="CC3241EC">
      <w:start w:val="1"/>
      <w:numFmt w:val="upperRoman"/>
      <w:lvlText w:val="%1."/>
      <w:lvlJc w:val="left"/>
      <w:pPr>
        <w:ind w:left="1627" w:hanging="720"/>
      </w:pPr>
      <w:rPr>
        <w:rFonts w:hint="default"/>
      </w:rPr>
    </w:lvl>
    <w:lvl w:ilvl="1" w:tplc="04050019" w:tentative="1">
      <w:start w:val="1"/>
      <w:numFmt w:val="lowerLetter"/>
      <w:lvlText w:val="%2."/>
      <w:lvlJc w:val="left"/>
      <w:pPr>
        <w:ind w:left="1987" w:hanging="360"/>
      </w:pPr>
    </w:lvl>
    <w:lvl w:ilvl="2" w:tplc="0405001B" w:tentative="1">
      <w:start w:val="1"/>
      <w:numFmt w:val="lowerRoman"/>
      <w:lvlText w:val="%3."/>
      <w:lvlJc w:val="right"/>
      <w:pPr>
        <w:ind w:left="2707" w:hanging="180"/>
      </w:pPr>
    </w:lvl>
    <w:lvl w:ilvl="3" w:tplc="0405000F" w:tentative="1">
      <w:start w:val="1"/>
      <w:numFmt w:val="decimal"/>
      <w:lvlText w:val="%4."/>
      <w:lvlJc w:val="left"/>
      <w:pPr>
        <w:ind w:left="3427" w:hanging="360"/>
      </w:pPr>
    </w:lvl>
    <w:lvl w:ilvl="4" w:tplc="04050019" w:tentative="1">
      <w:start w:val="1"/>
      <w:numFmt w:val="lowerLetter"/>
      <w:lvlText w:val="%5."/>
      <w:lvlJc w:val="left"/>
      <w:pPr>
        <w:ind w:left="4147" w:hanging="360"/>
      </w:pPr>
    </w:lvl>
    <w:lvl w:ilvl="5" w:tplc="0405001B" w:tentative="1">
      <w:start w:val="1"/>
      <w:numFmt w:val="lowerRoman"/>
      <w:lvlText w:val="%6."/>
      <w:lvlJc w:val="right"/>
      <w:pPr>
        <w:ind w:left="4867" w:hanging="180"/>
      </w:pPr>
    </w:lvl>
    <w:lvl w:ilvl="6" w:tplc="0405000F" w:tentative="1">
      <w:start w:val="1"/>
      <w:numFmt w:val="decimal"/>
      <w:lvlText w:val="%7."/>
      <w:lvlJc w:val="left"/>
      <w:pPr>
        <w:ind w:left="5587" w:hanging="360"/>
      </w:pPr>
    </w:lvl>
    <w:lvl w:ilvl="7" w:tplc="04050019" w:tentative="1">
      <w:start w:val="1"/>
      <w:numFmt w:val="lowerLetter"/>
      <w:lvlText w:val="%8."/>
      <w:lvlJc w:val="left"/>
      <w:pPr>
        <w:ind w:left="6307" w:hanging="360"/>
      </w:pPr>
    </w:lvl>
    <w:lvl w:ilvl="8" w:tplc="0405001B" w:tentative="1">
      <w:start w:val="1"/>
      <w:numFmt w:val="lowerRoman"/>
      <w:lvlText w:val="%9."/>
      <w:lvlJc w:val="right"/>
      <w:pPr>
        <w:ind w:left="7027" w:hanging="180"/>
      </w:pPr>
    </w:lvl>
  </w:abstractNum>
  <w:abstractNum w:abstractNumId="26">
    <w:nsid w:val="735968A9"/>
    <w:multiLevelType w:val="hybridMultilevel"/>
    <w:tmpl w:val="93744536"/>
    <w:lvl w:ilvl="0" w:tplc="0868FBA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8842A52"/>
    <w:multiLevelType w:val="hybridMultilevel"/>
    <w:tmpl w:val="ED4C2624"/>
    <w:lvl w:ilvl="0" w:tplc="9E2EE79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96C7178"/>
    <w:multiLevelType w:val="hybridMultilevel"/>
    <w:tmpl w:val="105269C2"/>
    <w:lvl w:ilvl="0" w:tplc="1D3CDCB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
  </w:num>
  <w:num w:numId="2">
    <w:abstractNumId w:val="25"/>
  </w:num>
  <w:num w:numId="3">
    <w:abstractNumId w:val="27"/>
  </w:num>
  <w:num w:numId="4">
    <w:abstractNumId w:val="24"/>
  </w:num>
  <w:num w:numId="5">
    <w:abstractNumId w:val="5"/>
  </w:num>
  <w:num w:numId="6">
    <w:abstractNumId w:val="22"/>
  </w:num>
  <w:num w:numId="7">
    <w:abstractNumId w:val="20"/>
  </w:num>
  <w:num w:numId="8">
    <w:abstractNumId w:val="17"/>
  </w:num>
  <w:num w:numId="9">
    <w:abstractNumId w:val="18"/>
  </w:num>
  <w:num w:numId="10">
    <w:abstractNumId w:val="12"/>
  </w:num>
  <w:num w:numId="11">
    <w:abstractNumId w:val="19"/>
  </w:num>
  <w:num w:numId="12">
    <w:abstractNumId w:val="4"/>
  </w:num>
  <w:num w:numId="13">
    <w:abstractNumId w:val="7"/>
  </w:num>
  <w:num w:numId="14">
    <w:abstractNumId w:val="0"/>
  </w:num>
  <w:num w:numId="15">
    <w:abstractNumId w:val="10"/>
  </w:num>
  <w:num w:numId="16">
    <w:abstractNumId w:val="9"/>
  </w:num>
  <w:num w:numId="17">
    <w:abstractNumId w:val="6"/>
  </w:num>
  <w:num w:numId="18">
    <w:abstractNumId w:val="26"/>
  </w:num>
  <w:num w:numId="19">
    <w:abstractNumId w:val="14"/>
  </w:num>
  <w:num w:numId="20">
    <w:abstractNumId w:val="11"/>
  </w:num>
  <w:num w:numId="21">
    <w:abstractNumId w:val="2"/>
  </w:num>
  <w:num w:numId="22">
    <w:abstractNumId w:val="3"/>
  </w:num>
  <w:num w:numId="23">
    <w:abstractNumId w:val="23"/>
  </w:num>
  <w:num w:numId="24">
    <w:abstractNumId w:val="15"/>
  </w:num>
  <w:num w:numId="25">
    <w:abstractNumId w:val="28"/>
  </w:num>
  <w:num w:numId="26">
    <w:abstractNumId w:val="16"/>
  </w:num>
  <w:num w:numId="27">
    <w:abstractNumId w:val="8"/>
  </w:num>
  <w:num w:numId="28">
    <w:abstractNumId w:val="2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34EF3"/>
    <w:rsid w:val="00046BDE"/>
    <w:rsid w:val="00055BBD"/>
    <w:rsid w:val="00072F6A"/>
    <w:rsid w:val="0009396D"/>
    <w:rsid w:val="000C4A33"/>
    <w:rsid w:val="000C5CE5"/>
    <w:rsid w:val="000D63D8"/>
    <w:rsid w:val="000E42D2"/>
    <w:rsid w:val="000E6F38"/>
    <w:rsid w:val="000F2ECA"/>
    <w:rsid w:val="0011466D"/>
    <w:rsid w:val="00115A3F"/>
    <w:rsid w:val="0012161F"/>
    <w:rsid w:val="001308E4"/>
    <w:rsid w:val="00131AD6"/>
    <w:rsid w:val="0016091A"/>
    <w:rsid w:val="001840CC"/>
    <w:rsid w:val="001A0395"/>
    <w:rsid w:val="001C19CA"/>
    <w:rsid w:val="001C2CC9"/>
    <w:rsid w:val="001D08E5"/>
    <w:rsid w:val="001D6C59"/>
    <w:rsid w:val="001E1049"/>
    <w:rsid w:val="001E3C89"/>
    <w:rsid w:val="00202CCC"/>
    <w:rsid w:val="00206BF0"/>
    <w:rsid w:val="0021200F"/>
    <w:rsid w:val="00213458"/>
    <w:rsid w:val="002243D4"/>
    <w:rsid w:val="00237006"/>
    <w:rsid w:val="00237453"/>
    <w:rsid w:val="002436D2"/>
    <w:rsid w:val="00260596"/>
    <w:rsid w:val="00265A36"/>
    <w:rsid w:val="00272B72"/>
    <w:rsid w:val="00283A7A"/>
    <w:rsid w:val="002966CF"/>
    <w:rsid w:val="002A3E92"/>
    <w:rsid w:val="002B621D"/>
    <w:rsid w:val="002D77D4"/>
    <w:rsid w:val="002E2591"/>
    <w:rsid w:val="002E3186"/>
    <w:rsid w:val="002E560B"/>
    <w:rsid w:val="002F7BBE"/>
    <w:rsid w:val="003015A3"/>
    <w:rsid w:val="003036B1"/>
    <w:rsid w:val="00304900"/>
    <w:rsid w:val="003157F6"/>
    <w:rsid w:val="003428BE"/>
    <w:rsid w:val="00345414"/>
    <w:rsid w:val="00360293"/>
    <w:rsid w:val="00370657"/>
    <w:rsid w:val="0037139F"/>
    <w:rsid w:val="003715F9"/>
    <w:rsid w:val="00375148"/>
    <w:rsid w:val="00387B05"/>
    <w:rsid w:val="0039730B"/>
    <w:rsid w:val="003C2A8E"/>
    <w:rsid w:val="003C7733"/>
    <w:rsid w:val="003F49AE"/>
    <w:rsid w:val="00406FA7"/>
    <w:rsid w:val="00411C8D"/>
    <w:rsid w:val="0041405F"/>
    <w:rsid w:val="00442EDF"/>
    <w:rsid w:val="004448CB"/>
    <w:rsid w:val="0045156A"/>
    <w:rsid w:val="00451C58"/>
    <w:rsid w:val="00481011"/>
    <w:rsid w:val="004A3BE3"/>
    <w:rsid w:val="004A5AC6"/>
    <w:rsid w:val="004B15A4"/>
    <w:rsid w:val="004C5D0C"/>
    <w:rsid w:val="004C70E3"/>
    <w:rsid w:val="004D1630"/>
    <w:rsid w:val="004D16BE"/>
    <w:rsid w:val="004D4B23"/>
    <w:rsid w:val="004E50F8"/>
    <w:rsid w:val="004E5E80"/>
    <w:rsid w:val="004F2227"/>
    <w:rsid w:val="0050607E"/>
    <w:rsid w:val="00514B14"/>
    <w:rsid w:val="005243B9"/>
    <w:rsid w:val="00530A58"/>
    <w:rsid w:val="00536C84"/>
    <w:rsid w:val="00557F08"/>
    <w:rsid w:val="0056646D"/>
    <w:rsid w:val="00585ACA"/>
    <w:rsid w:val="005915FD"/>
    <w:rsid w:val="00591B3E"/>
    <w:rsid w:val="005920AC"/>
    <w:rsid w:val="005971DA"/>
    <w:rsid w:val="005A0EAB"/>
    <w:rsid w:val="005A275A"/>
    <w:rsid w:val="005A559A"/>
    <w:rsid w:val="005A6D21"/>
    <w:rsid w:val="005B0D9D"/>
    <w:rsid w:val="005B21B1"/>
    <w:rsid w:val="005C6CAA"/>
    <w:rsid w:val="005E2C0D"/>
    <w:rsid w:val="005E3C7B"/>
    <w:rsid w:val="005E43C2"/>
    <w:rsid w:val="00602C40"/>
    <w:rsid w:val="00607E9D"/>
    <w:rsid w:val="00612BE1"/>
    <w:rsid w:val="00613B53"/>
    <w:rsid w:val="00616978"/>
    <w:rsid w:val="006217C4"/>
    <w:rsid w:val="00641AA0"/>
    <w:rsid w:val="00657941"/>
    <w:rsid w:val="006724DD"/>
    <w:rsid w:val="006728FD"/>
    <w:rsid w:val="0068714B"/>
    <w:rsid w:val="006967A8"/>
    <w:rsid w:val="006B7ACA"/>
    <w:rsid w:val="006C30FF"/>
    <w:rsid w:val="006D51D9"/>
    <w:rsid w:val="006F7D4F"/>
    <w:rsid w:val="00720790"/>
    <w:rsid w:val="00727E6B"/>
    <w:rsid w:val="00731B46"/>
    <w:rsid w:val="00733847"/>
    <w:rsid w:val="0073453A"/>
    <w:rsid w:val="00734E96"/>
    <w:rsid w:val="00757C26"/>
    <w:rsid w:val="00766E87"/>
    <w:rsid w:val="0076712B"/>
    <w:rsid w:val="00773FC5"/>
    <w:rsid w:val="0079329E"/>
    <w:rsid w:val="007A18C5"/>
    <w:rsid w:val="007A2B7D"/>
    <w:rsid w:val="007A5C21"/>
    <w:rsid w:val="007A75B6"/>
    <w:rsid w:val="007B0864"/>
    <w:rsid w:val="007B3856"/>
    <w:rsid w:val="007C2F24"/>
    <w:rsid w:val="007C302F"/>
    <w:rsid w:val="007D7191"/>
    <w:rsid w:val="007E6BDF"/>
    <w:rsid w:val="008053A1"/>
    <w:rsid w:val="00810AA0"/>
    <w:rsid w:val="00815DEF"/>
    <w:rsid w:val="008477E9"/>
    <w:rsid w:val="008536F5"/>
    <w:rsid w:val="00855D0F"/>
    <w:rsid w:val="00867B46"/>
    <w:rsid w:val="008760DB"/>
    <w:rsid w:val="00882C56"/>
    <w:rsid w:val="00886C75"/>
    <w:rsid w:val="00887391"/>
    <w:rsid w:val="008A1813"/>
    <w:rsid w:val="008A399A"/>
    <w:rsid w:val="008C6AA0"/>
    <w:rsid w:val="008D0383"/>
    <w:rsid w:val="008D2D1C"/>
    <w:rsid w:val="008F0632"/>
    <w:rsid w:val="008F5C15"/>
    <w:rsid w:val="008F77F6"/>
    <w:rsid w:val="009076EB"/>
    <w:rsid w:val="00921F64"/>
    <w:rsid w:val="009260AB"/>
    <w:rsid w:val="009457AB"/>
    <w:rsid w:val="00955C9F"/>
    <w:rsid w:val="00963EBD"/>
    <w:rsid w:val="00966751"/>
    <w:rsid w:val="009715E6"/>
    <w:rsid w:val="0097276B"/>
    <w:rsid w:val="009742B1"/>
    <w:rsid w:val="009758E5"/>
    <w:rsid w:val="00983A17"/>
    <w:rsid w:val="00986EF3"/>
    <w:rsid w:val="00987FBC"/>
    <w:rsid w:val="009968B7"/>
    <w:rsid w:val="009A042E"/>
    <w:rsid w:val="009B3DED"/>
    <w:rsid w:val="00A02402"/>
    <w:rsid w:val="00A06248"/>
    <w:rsid w:val="00A1136C"/>
    <w:rsid w:val="00A24B7C"/>
    <w:rsid w:val="00A32098"/>
    <w:rsid w:val="00A73AF9"/>
    <w:rsid w:val="00A81934"/>
    <w:rsid w:val="00A955EB"/>
    <w:rsid w:val="00AA54AF"/>
    <w:rsid w:val="00AA6A69"/>
    <w:rsid w:val="00AA7A6B"/>
    <w:rsid w:val="00AB6A66"/>
    <w:rsid w:val="00AC248C"/>
    <w:rsid w:val="00AD5458"/>
    <w:rsid w:val="00AD5FA0"/>
    <w:rsid w:val="00AE0A60"/>
    <w:rsid w:val="00AF3C09"/>
    <w:rsid w:val="00B04D21"/>
    <w:rsid w:val="00B20E6E"/>
    <w:rsid w:val="00B40E98"/>
    <w:rsid w:val="00B413B0"/>
    <w:rsid w:val="00B70F19"/>
    <w:rsid w:val="00B9320E"/>
    <w:rsid w:val="00B934F1"/>
    <w:rsid w:val="00B95AED"/>
    <w:rsid w:val="00BB57A9"/>
    <w:rsid w:val="00BE318D"/>
    <w:rsid w:val="00BF2856"/>
    <w:rsid w:val="00C27C6D"/>
    <w:rsid w:val="00C41317"/>
    <w:rsid w:val="00C62F52"/>
    <w:rsid w:val="00C671CE"/>
    <w:rsid w:val="00C77FE2"/>
    <w:rsid w:val="00CA5071"/>
    <w:rsid w:val="00CB2ADC"/>
    <w:rsid w:val="00CB7E35"/>
    <w:rsid w:val="00CC370F"/>
    <w:rsid w:val="00CC51AB"/>
    <w:rsid w:val="00CF7B57"/>
    <w:rsid w:val="00D025C9"/>
    <w:rsid w:val="00D15C38"/>
    <w:rsid w:val="00D15DDF"/>
    <w:rsid w:val="00D216FF"/>
    <w:rsid w:val="00D3599F"/>
    <w:rsid w:val="00D36065"/>
    <w:rsid w:val="00D53CA3"/>
    <w:rsid w:val="00D6175B"/>
    <w:rsid w:val="00D83991"/>
    <w:rsid w:val="00D83A86"/>
    <w:rsid w:val="00DC5FE9"/>
    <w:rsid w:val="00DC7AF1"/>
    <w:rsid w:val="00DD27B2"/>
    <w:rsid w:val="00DD3739"/>
    <w:rsid w:val="00DF0669"/>
    <w:rsid w:val="00DF338C"/>
    <w:rsid w:val="00DF78BB"/>
    <w:rsid w:val="00E07CB4"/>
    <w:rsid w:val="00E43162"/>
    <w:rsid w:val="00E5328E"/>
    <w:rsid w:val="00E735E5"/>
    <w:rsid w:val="00E82C93"/>
    <w:rsid w:val="00E90863"/>
    <w:rsid w:val="00E9513C"/>
    <w:rsid w:val="00E97B6B"/>
    <w:rsid w:val="00EB42A7"/>
    <w:rsid w:val="00ED03A2"/>
    <w:rsid w:val="00ED22E0"/>
    <w:rsid w:val="00ED6A18"/>
    <w:rsid w:val="00EF2CED"/>
    <w:rsid w:val="00F1548F"/>
    <w:rsid w:val="00F40645"/>
    <w:rsid w:val="00F4198A"/>
    <w:rsid w:val="00F62EB5"/>
    <w:rsid w:val="00F85F64"/>
    <w:rsid w:val="00F97FEA"/>
    <w:rsid w:val="00FA47CB"/>
    <w:rsid w:val="00FB4178"/>
    <w:rsid w:val="00FD578A"/>
    <w:rsid w:val="00FE4B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A3E92"/>
    <w:pPr>
      <w:ind w:left="720" w:firstLine="907"/>
      <w:contextualSpacing/>
      <w:jc w:val="both"/>
    </w:pPr>
    <w:rPr>
      <w:rFonts w:asciiTheme="minorHAnsi" w:eastAsiaTheme="minorHAnsi" w:hAnsiTheme="minorHAnsi" w:cstheme="minorBidi"/>
      <w:sz w:val="22"/>
      <w:szCs w:val="22"/>
      <w:lang w:eastAsia="en-US"/>
    </w:rPr>
  </w:style>
  <w:style w:type="paragraph" w:styleId="Titulek">
    <w:name w:val="caption"/>
    <w:basedOn w:val="Normln"/>
    <w:next w:val="Normln"/>
    <w:uiPriority w:val="35"/>
    <w:unhideWhenUsed/>
    <w:qFormat/>
    <w:rsid w:val="00955C9F"/>
    <w:pPr>
      <w:spacing w:after="200"/>
    </w:pPr>
    <w:rPr>
      <w:rFonts w:asciiTheme="minorHAnsi" w:eastAsiaTheme="minorHAnsi" w:hAnsiTheme="minorHAnsi" w:cstheme="minorBidi"/>
      <w:b/>
      <w:bCs/>
      <w:color w:val="4F81BD" w:themeColor="accent1"/>
      <w:sz w:val="18"/>
      <w:szCs w:val="18"/>
      <w:lang w:val="en-GB" w:eastAsia="en-US"/>
    </w:rPr>
  </w:style>
  <w:style w:type="character" w:styleId="Odkaznakoment">
    <w:name w:val="annotation reference"/>
    <w:basedOn w:val="Standardnpsmoodstavce"/>
    <w:uiPriority w:val="99"/>
    <w:semiHidden/>
    <w:unhideWhenUsed/>
    <w:rsid w:val="008D2D1C"/>
    <w:rPr>
      <w:sz w:val="16"/>
      <w:szCs w:val="16"/>
    </w:rPr>
  </w:style>
  <w:style w:type="paragraph" w:styleId="Textkomente">
    <w:name w:val="annotation text"/>
    <w:basedOn w:val="Normln"/>
    <w:link w:val="TextkomenteChar"/>
    <w:uiPriority w:val="99"/>
    <w:semiHidden/>
    <w:unhideWhenUsed/>
    <w:rsid w:val="008D2D1C"/>
    <w:rPr>
      <w:sz w:val="20"/>
      <w:szCs w:val="20"/>
    </w:rPr>
  </w:style>
  <w:style w:type="character" w:customStyle="1" w:styleId="TextkomenteChar">
    <w:name w:val="Text komentáře Char"/>
    <w:basedOn w:val="Standardnpsmoodstavce"/>
    <w:link w:val="Textkomente"/>
    <w:uiPriority w:val="99"/>
    <w:semiHidden/>
    <w:rsid w:val="008D2D1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2D1C"/>
    <w:rPr>
      <w:b/>
      <w:bCs/>
    </w:rPr>
  </w:style>
  <w:style w:type="character" w:customStyle="1" w:styleId="PedmtkomenteChar">
    <w:name w:val="Předmět komentáře Char"/>
    <w:basedOn w:val="TextkomenteChar"/>
    <w:link w:val="Pedmtkomente"/>
    <w:uiPriority w:val="99"/>
    <w:semiHidden/>
    <w:rsid w:val="008D2D1C"/>
    <w:rPr>
      <w:rFonts w:ascii="Times New Roman" w:eastAsia="Times New Roman" w:hAnsi="Times New Roman" w:cs="Times New Roman"/>
      <w:b/>
      <w:bCs/>
      <w:sz w:val="20"/>
      <w:szCs w:val="20"/>
      <w:lang w:eastAsia="cs-CZ"/>
    </w:rPr>
  </w:style>
  <w:style w:type="character" w:styleId="Zvraznn">
    <w:name w:val="Emphasis"/>
    <w:basedOn w:val="Standardnpsmoodstavce"/>
    <w:uiPriority w:val="20"/>
    <w:qFormat/>
    <w:rsid w:val="00F62EB5"/>
    <w:rPr>
      <w:i/>
      <w:iCs/>
    </w:rPr>
  </w:style>
  <w:style w:type="paragraph" w:styleId="Normlnweb">
    <w:name w:val="Normal (Web)"/>
    <w:basedOn w:val="Normln"/>
    <w:uiPriority w:val="99"/>
    <w:semiHidden/>
    <w:unhideWhenUsed/>
    <w:rsid w:val="00F62EB5"/>
    <w:pPr>
      <w:spacing w:before="100" w:beforeAutospacing="1" w:after="100" w:afterAutospacing="1"/>
    </w:pPr>
  </w:style>
  <w:style w:type="paragraph" w:styleId="Zkladntext2">
    <w:name w:val="Body Text 2"/>
    <w:basedOn w:val="Normln"/>
    <w:link w:val="Zkladntext2Char"/>
    <w:uiPriority w:val="99"/>
    <w:unhideWhenUsed/>
    <w:rsid w:val="00727E6B"/>
    <w:pPr>
      <w:spacing w:after="120" w:line="480" w:lineRule="auto"/>
      <w:ind w:firstLine="907"/>
      <w:jc w:val="both"/>
    </w:pPr>
    <w:rPr>
      <w:rFonts w:asciiTheme="minorHAnsi" w:eastAsiaTheme="minorHAnsi" w:hAnsiTheme="minorHAnsi" w:cstheme="minorBidi"/>
      <w:sz w:val="22"/>
      <w:szCs w:val="22"/>
      <w:lang w:eastAsia="en-US"/>
    </w:rPr>
  </w:style>
  <w:style w:type="character" w:customStyle="1" w:styleId="Zkladntext2Char">
    <w:name w:val="Základní text 2 Char"/>
    <w:basedOn w:val="Standardnpsmoodstavce"/>
    <w:link w:val="Zkladntext2"/>
    <w:uiPriority w:val="99"/>
    <w:rsid w:val="00727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A3E92"/>
    <w:pPr>
      <w:ind w:left="720" w:firstLine="907"/>
      <w:contextualSpacing/>
      <w:jc w:val="both"/>
    </w:pPr>
    <w:rPr>
      <w:rFonts w:asciiTheme="minorHAnsi" w:eastAsiaTheme="minorHAnsi" w:hAnsiTheme="minorHAnsi" w:cstheme="minorBidi"/>
      <w:sz w:val="22"/>
      <w:szCs w:val="22"/>
      <w:lang w:eastAsia="en-US"/>
    </w:rPr>
  </w:style>
  <w:style w:type="paragraph" w:styleId="Titulek">
    <w:name w:val="caption"/>
    <w:basedOn w:val="Normln"/>
    <w:next w:val="Normln"/>
    <w:uiPriority w:val="35"/>
    <w:unhideWhenUsed/>
    <w:qFormat/>
    <w:rsid w:val="00955C9F"/>
    <w:pPr>
      <w:spacing w:after="200"/>
    </w:pPr>
    <w:rPr>
      <w:rFonts w:asciiTheme="minorHAnsi" w:eastAsiaTheme="minorHAnsi" w:hAnsiTheme="minorHAnsi" w:cstheme="minorBidi"/>
      <w:b/>
      <w:bCs/>
      <w:color w:val="4F81BD" w:themeColor="accent1"/>
      <w:sz w:val="18"/>
      <w:szCs w:val="18"/>
      <w:lang w:val="en-GB" w:eastAsia="en-US"/>
    </w:rPr>
  </w:style>
  <w:style w:type="character" w:styleId="Odkaznakoment">
    <w:name w:val="annotation reference"/>
    <w:basedOn w:val="Standardnpsmoodstavce"/>
    <w:uiPriority w:val="99"/>
    <w:semiHidden/>
    <w:unhideWhenUsed/>
    <w:rsid w:val="008D2D1C"/>
    <w:rPr>
      <w:sz w:val="16"/>
      <w:szCs w:val="16"/>
    </w:rPr>
  </w:style>
  <w:style w:type="paragraph" w:styleId="Textkomente">
    <w:name w:val="annotation text"/>
    <w:basedOn w:val="Normln"/>
    <w:link w:val="TextkomenteChar"/>
    <w:uiPriority w:val="99"/>
    <w:semiHidden/>
    <w:unhideWhenUsed/>
    <w:rsid w:val="008D2D1C"/>
    <w:rPr>
      <w:sz w:val="20"/>
      <w:szCs w:val="20"/>
    </w:rPr>
  </w:style>
  <w:style w:type="character" w:customStyle="1" w:styleId="TextkomenteChar">
    <w:name w:val="Text komentáře Char"/>
    <w:basedOn w:val="Standardnpsmoodstavce"/>
    <w:link w:val="Textkomente"/>
    <w:uiPriority w:val="99"/>
    <w:semiHidden/>
    <w:rsid w:val="008D2D1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2D1C"/>
    <w:rPr>
      <w:b/>
      <w:bCs/>
    </w:rPr>
  </w:style>
  <w:style w:type="character" w:customStyle="1" w:styleId="PedmtkomenteChar">
    <w:name w:val="Předmět komentáře Char"/>
    <w:basedOn w:val="TextkomenteChar"/>
    <w:link w:val="Pedmtkomente"/>
    <w:uiPriority w:val="99"/>
    <w:semiHidden/>
    <w:rsid w:val="008D2D1C"/>
    <w:rPr>
      <w:rFonts w:ascii="Times New Roman" w:eastAsia="Times New Roman" w:hAnsi="Times New Roman" w:cs="Times New Roman"/>
      <w:b/>
      <w:bCs/>
      <w:sz w:val="20"/>
      <w:szCs w:val="20"/>
      <w:lang w:eastAsia="cs-CZ"/>
    </w:rPr>
  </w:style>
  <w:style w:type="character" w:styleId="Zvraznn">
    <w:name w:val="Emphasis"/>
    <w:basedOn w:val="Standardnpsmoodstavce"/>
    <w:uiPriority w:val="20"/>
    <w:qFormat/>
    <w:rsid w:val="00F62EB5"/>
    <w:rPr>
      <w:i/>
      <w:iCs/>
    </w:rPr>
  </w:style>
  <w:style w:type="paragraph" w:styleId="Normlnweb">
    <w:name w:val="Normal (Web)"/>
    <w:basedOn w:val="Normln"/>
    <w:uiPriority w:val="99"/>
    <w:semiHidden/>
    <w:unhideWhenUsed/>
    <w:rsid w:val="00F62EB5"/>
    <w:pPr>
      <w:spacing w:before="100" w:beforeAutospacing="1" w:after="100" w:afterAutospacing="1"/>
    </w:pPr>
  </w:style>
  <w:style w:type="paragraph" w:styleId="Zkladntext2">
    <w:name w:val="Body Text 2"/>
    <w:basedOn w:val="Normln"/>
    <w:link w:val="Zkladntext2Char"/>
    <w:uiPriority w:val="99"/>
    <w:unhideWhenUsed/>
    <w:rsid w:val="00727E6B"/>
    <w:pPr>
      <w:spacing w:after="120" w:line="480" w:lineRule="auto"/>
      <w:ind w:firstLine="907"/>
      <w:jc w:val="both"/>
    </w:pPr>
    <w:rPr>
      <w:rFonts w:asciiTheme="minorHAnsi" w:eastAsiaTheme="minorHAnsi" w:hAnsiTheme="minorHAnsi" w:cstheme="minorBidi"/>
      <w:sz w:val="22"/>
      <w:szCs w:val="22"/>
      <w:lang w:eastAsia="en-US"/>
    </w:rPr>
  </w:style>
  <w:style w:type="character" w:customStyle="1" w:styleId="Zkladntext2Char">
    <w:name w:val="Základní text 2 Char"/>
    <w:basedOn w:val="Standardnpsmoodstavce"/>
    <w:link w:val="Zkladntext2"/>
    <w:uiPriority w:val="99"/>
    <w:rsid w:val="00727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976214">
      <w:bodyDiv w:val="1"/>
      <w:marLeft w:val="0"/>
      <w:marRight w:val="0"/>
      <w:marTop w:val="0"/>
      <w:marBottom w:val="0"/>
      <w:divBdr>
        <w:top w:val="none" w:sz="0" w:space="0" w:color="auto"/>
        <w:left w:val="none" w:sz="0" w:space="0" w:color="auto"/>
        <w:bottom w:val="none" w:sz="0" w:space="0" w:color="auto"/>
        <w:right w:val="none" w:sz="0" w:space="0" w:color="auto"/>
      </w:divBdr>
      <w:divsChild>
        <w:div w:id="68311917">
          <w:marLeft w:val="0"/>
          <w:marRight w:val="0"/>
          <w:marTop w:val="0"/>
          <w:marBottom w:val="0"/>
          <w:divBdr>
            <w:top w:val="none" w:sz="0" w:space="0" w:color="auto"/>
            <w:left w:val="none" w:sz="0" w:space="0" w:color="auto"/>
            <w:bottom w:val="none" w:sz="0" w:space="0" w:color="auto"/>
            <w:right w:val="none" w:sz="0" w:space="0" w:color="auto"/>
          </w:divBdr>
          <w:divsChild>
            <w:div w:id="1195733393">
              <w:marLeft w:val="0"/>
              <w:marRight w:val="0"/>
              <w:marTop w:val="0"/>
              <w:marBottom w:val="0"/>
              <w:divBdr>
                <w:top w:val="none" w:sz="0" w:space="0" w:color="auto"/>
                <w:left w:val="none" w:sz="0" w:space="0" w:color="auto"/>
                <w:bottom w:val="none" w:sz="0" w:space="0" w:color="auto"/>
                <w:right w:val="none" w:sz="0" w:space="0" w:color="auto"/>
              </w:divBdr>
              <w:divsChild>
                <w:div w:id="2020965830">
                  <w:marLeft w:val="0"/>
                  <w:marRight w:val="0"/>
                  <w:marTop w:val="0"/>
                  <w:marBottom w:val="0"/>
                  <w:divBdr>
                    <w:top w:val="none" w:sz="0" w:space="0" w:color="auto"/>
                    <w:left w:val="none" w:sz="0" w:space="0" w:color="auto"/>
                    <w:bottom w:val="none" w:sz="0" w:space="0" w:color="auto"/>
                    <w:right w:val="none" w:sz="0" w:space="0" w:color="auto"/>
                  </w:divBdr>
                  <w:divsChild>
                    <w:div w:id="642853077">
                      <w:marLeft w:val="0"/>
                      <w:marRight w:val="0"/>
                      <w:marTop w:val="0"/>
                      <w:marBottom w:val="0"/>
                      <w:divBdr>
                        <w:top w:val="none" w:sz="0" w:space="0" w:color="auto"/>
                        <w:left w:val="none" w:sz="0" w:space="0" w:color="auto"/>
                        <w:bottom w:val="none" w:sz="0" w:space="0" w:color="auto"/>
                        <w:right w:val="none" w:sz="0" w:space="0" w:color="auto"/>
                      </w:divBdr>
                      <w:divsChild>
                        <w:div w:id="1924223002">
                          <w:marLeft w:val="0"/>
                          <w:marRight w:val="0"/>
                          <w:marTop w:val="0"/>
                          <w:marBottom w:val="0"/>
                          <w:divBdr>
                            <w:top w:val="none" w:sz="0" w:space="0" w:color="auto"/>
                            <w:left w:val="none" w:sz="0" w:space="0" w:color="auto"/>
                            <w:bottom w:val="none" w:sz="0" w:space="0" w:color="auto"/>
                            <w:right w:val="none" w:sz="0" w:space="0" w:color="auto"/>
                          </w:divBdr>
                          <w:divsChild>
                            <w:div w:id="146500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ED8E-8325-46D3-B0D2-1307B72E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1663</Words>
  <Characters>9817</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Lysák Tomáš</cp:lastModifiedBy>
  <cp:revision>3</cp:revision>
  <cp:lastPrinted>2015-04-21T08:50:00Z</cp:lastPrinted>
  <dcterms:created xsi:type="dcterms:W3CDTF">2015-04-24T09:36:00Z</dcterms:created>
  <dcterms:modified xsi:type="dcterms:W3CDTF">2015-04-24T09:44:00Z</dcterms:modified>
</cp:coreProperties>
</file>