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1C1" w:rsidRPr="006B6013" w:rsidRDefault="009031C1" w:rsidP="009031C1">
      <w:pPr>
        <w:spacing w:after="120" w:line="240" w:lineRule="auto"/>
        <w:jc w:val="center"/>
        <w:rPr>
          <w:rFonts w:ascii="Arial" w:eastAsia="Times New Roman" w:hAnsi="Arial" w:cs="Arial"/>
          <w:lang w:eastAsia="cs-CZ"/>
        </w:rPr>
      </w:pPr>
      <w:r w:rsidRPr="006B6013">
        <w:rPr>
          <w:rFonts w:ascii="Arial" w:eastAsia="Times New Roman" w:hAnsi="Arial" w:cs="Arial"/>
          <w:lang w:eastAsia="cs-CZ"/>
        </w:rPr>
        <w:t>Jednací řád</w:t>
      </w:r>
      <w:r w:rsidR="00A84CEE" w:rsidRPr="006B6013">
        <w:rPr>
          <w:rFonts w:ascii="Arial" w:eastAsia="Times New Roman" w:hAnsi="Arial" w:cs="Arial"/>
          <w:lang w:eastAsia="cs-CZ"/>
        </w:rPr>
        <w:t xml:space="preserve"> </w:t>
      </w:r>
      <w:r w:rsidRPr="006B6013">
        <w:rPr>
          <w:rFonts w:ascii="Arial" w:eastAsia="Times New Roman" w:hAnsi="Arial" w:cs="Arial"/>
          <w:lang w:eastAsia="cs-CZ"/>
        </w:rPr>
        <w:t>Rady pro výzkum, vývoj a</w:t>
      </w:r>
      <w:r w:rsidR="00A84CEE" w:rsidRPr="006B6013">
        <w:rPr>
          <w:rFonts w:ascii="Arial" w:eastAsia="Times New Roman" w:hAnsi="Arial" w:cs="Arial"/>
          <w:lang w:eastAsia="cs-CZ"/>
        </w:rPr>
        <w:t> </w:t>
      </w:r>
      <w:r w:rsidRPr="006B6013">
        <w:rPr>
          <w:rFonts w:ascii="Arial" w:eastAsia="Times New Roman" w:hAnsi="Arial" w:cs="Arial"/>
          <w:lang w:eastAsia="cs-CZ"/>
        </w:rPr>
        <w:t>inovace</w:t>
      </w:r>
      <w:r w:rsidR="00A84CEE" w:rsidRPr="006B6013">
        <w:rPr>
          <w:rFonts w:ascii="Arial" w:eastAsia="Times New Roman" w:hAnsi="Arial" w:cs="Arial"/>
          <w:lang w:eastAsia="cs-CZ"/>
        </w:rPr>
        <w:t>,</w:t>
      </w:r>
    </w:p>
    <w:p w:rsidR="00F72EA7" w:rsidRPr="006B6013" w:rsidRDefault="00A84CEE" w:rsidP="009031C1">
      <w:pPr>
        <w:spacing w:after="120" w:line="240" w:lineRule="auto"/>
        <w:jc w:val="center"/>
        <w:rPr>
          <w:rFonts w:ascii="Arial" w:eastAsia="Times New Roman" w:hAnsi="Arial" w:cs="Arial"/>
          <w:lang w:eastAsia="cs-CZ"/>
        </w:rPr>
      </w:pPr>
      <w:r w:rsidRPr="006B6013">
        <w:rPr>
          <w:rFonts w:ascii="Arial" w:eastAsia="Times New Roman" w:hAnsi="Arial" w:cs="Arial"/>
          <w:lang w:eastAsia="cs-CZ"/>
        </w:rPr>
        <w:t>v</w:t>
      </w:r>
      <w:r w:rsidR="00F72EA7" w:rsidRPr="006B6013">
        <w:rPr>
          <w:rFonts w:ascii="Arial" w:eastAsia="Times New Roman" w:hAnsi="Arial" w:cs="Arial"/>
          <w:lang w:eastAsia="cs-CZ"/>
        </w:rPr>
        <w:t>e znění změn ze dne 19. června 2012</w:t>
      </w:r>
    </w:p>
    <w:p w:rsidR="00A84CEE" w:rsidRPr="006B6013" w:rsidRDefault="00A84CEE" w:rsidP="009031C1">
      <w:pPr>
        <w:spacing w:after="120" w:line="240" w:lineRule="auto"/>
        <w:jc w:val="center"/>
        <w:rPr>
          <w:rFonts w:ascii="Arial" w:eastAsia="Times New Roman" w:hAnsi="Arial" w:cs="Arial"/>
          <w:lang w:eastAsia="cs-CZ"/>
        </w:rPr>
      </w:pPr>
    </w:p>
    <w:p w:rsidR="009031C1" w:rsidRPr="006B6013" w:rsidRDefault="00F72EA7" w:rsidP="009031C1">
      <w:pPr>
        <w:spacing w:after="120" w:line="240" w:lineRule="auto"/>
        <w:jc w:val="center"/>
        <w:rPr>
          <w:rFonts w:ascii="Arial" w:eastAsia="Times New Roman" w:hAnsi="Arial" w:cs="Arial"/>
          <w:b/>
          <w:lang w:eastAsia="cs-CZ"/>
        </w:rPr>
      </w:pPr>
      <w:r w:rsidRPr="006B6013">
        <w:rPr>
          <w:rFonts w:ascii="Arial" w:eastAsia="Times New Roman" w:hAnsi="Arial" w:cs="Arial"/>
          <w:b/>
          <w:lang w:eastAsia="cs-CZ"/>
        </w:rPr>
        <w:t xml:space="preserve">Platné znění </w:t>
      </w:r>
      <w:r w:rsidR="00A84CEE" w:rsidRPr="006B6013">
        <w:rPr>
          <w:rFonts w:ascii="Arial" w:eastAsia="Times New Roman" w:hAnsi="Arial" w:cs="Arial"/>
          <w:b/>
          <w:lang w:eastAsia="cs-CZ"/>
        </w:rPr>
        <w:t>s vyznačením navrhovaných změn</w:t>
      </w:r>
    </w:p>
    <w:p w:rsidR="00F72EA7" w:rsidRPr="006B6013" w:rsidRDefault="00F72EA7" w:rsidP="009031C1">
      <w:pPr>
        <w:spacing w:after="120" w:line="240" w:lineRule="auto"/>
        <w:jc w:val="center"/>
        <w:rPr>
          <w:rFonts w:ascii="Arial" w:eastAsia="Times New Roman" w:hAnsi="Arial" w:cs="Arial"/>
          <w:b/>
          <w:lang w:eastAsia="cs-CZ"/>
        </w:rPr>
      </w:pPr>
    </w:p>
    <w:p w:rsidR="009031C1" w:rsidRPr="006B6013" w:rsidRDefault="009031C1" w:rsidP="009031C1">
      <w:pPr>
        <w:spacing w:after="120" w:line="240" w:lineRule="auto"/>
        <w:jc w:val="center"/>
        <w:rPr>
          <w:rFonts w:ascii="Arial" w:eastAsia="Times New Roman" w:hAnsi="Arial" w:cs="Arial"/>
          <w:b/>
          <w:lang w:eastAsia="cs-CZ"/>
        </w:rPr>
      </w:pPr>
      <w:r w:rsidRPr="006B6013">
        <w:rPr>
          <w:rFonts w:ascii="Arial" w:eastAsia="Times New Roman" w:hAnsi="Arial" w:cs="Arial"/>
          <w:b/>
          <w:lang w:eastAsia="cs-CZ"/>
        </w:rPr>
        <w:t>Článek 1</w:t>
      </w:r>
    </w:p>
    <w:p w:rsidR="009031C1" w:rsidRPr="006B6013" w:rsidRDefault="009031C1" w:rsidP="009031C1">
      <w:pPr>
        <w:spacing w:after="120" w:line="240" w:lineRule="auto"/>
        <w:jc w:val="center"/>
        <w:rPr>
          <w:rFonts w:ascii="Arial" w:eastAsia="Times New Roman" w:hAnsi="Arial" w:cs="Arial"/>
          <w:b/>
          <w:lang w:eastAsia="cs-CZ"/>
        </w:rPr>
      </w:pPr>
      <w:r w:rsidRPr="006B6013">
        <w:rPr>
          <w:rFonts w:ascii="Arial" w:eastAsia="Times New Roman" w:hAnsi="Arial" w:cs="Arial"/>
          <w:b/>
          <w:lang w:eastAsia="cs-CZ"/>
        </w:rPr>
        <w:t>Úvodní ustanovení</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Jednací řád Rady pro výzkum, vývoj a inovace (dále jen „Jednací řád”) je vnitřním předpisem Rady pro výzkum, vývoj a inovace (dále jen „Rada”), který upravuje </w:t>
      </w:r>
      <w:r w:rsidRPr="006B6013">
        <w:rPr>
          <w:rFonts w:ascii="Arial" w:eastAsia="Times New Roman" w:hAnsi="Arial" w:cs="Arial"/>
          <w:strike/>
          <w:lang w:eastAsia="cs-CZ"/>
        </w:rPr>
        <w:t>jednání Rady</w:t>
      </w:r>
      <w:r w:rsidR="00DE03B3" w:rsidRPr="006B6013">
        <w:rPr>
          <w:rFonts w:ascii="Arial" w:eastAsia="Times New Roman" w:hAnsi="Arial" w:cs="Arial"/>
          <w:lang w:eastAsia="cs-CZ"/>
        </w:rPr>
        <w:t xml:space="preserve"> </w:t>
      </w:r>
      <w:r w:rsidR="00DE03B3" w:rsidRPr="006B6013">
        <w:rPr>
          <w:rFonts w:ascii="Arial" w:eastAsia="Times New Roman" w:hAnsi="Arial" w:cs="Arial"/>
          <w:b/>
          <w:lang w:eastAsia="cs-CZ"/>
        </w:rPr>
        <w:t>přípravu, organizaci a průběh zasedání Rady a jejího předsednictva</w:t>
      </w:r>
      <w:r w:rsidRPr="006B6013">
        <w:rPr>
          <w:rFonts w:ascii="Arial" w:eastAsia="Times New Roman" w:hAnsi="Arial" w:cs="Arial"/>
          <w:lang w:eastAsia="cs-CZ"/>
        </w:rPr>
        <w:t>.</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2. </w:t>
      </w:r>
      <w:r w:rsidR="006E28F4" w:rsidRPr="006B6013">
        <w:rPr>
          <w:rFonts w:ascii="Arial" w:eastAsia="Times New Roman" w:hAnsi="Arial" w:cs="Arial"/>
          <w:lang w:eastAsia="cs-CZ"/>
        </w:rPr>
        <w:tab/>
      </w:r>
      <w:r w:rsidRPr="006B6013">
        <w:rPr>
          <w:rFonts w:ascii="Arial" w:eastAsia="Times New Roman" w:hAnsi="Arial" w:cs="Arial"/>
          <w:lang w:eastAsia="cs-CZ"/>
        </w:rPr>
        <w:t>Jednací řád se vydává podle článku 11 odst. 4 Statutu Rady, schváleného usnesením vlády ze dne 30. listopadu 2009 č. 1457, o Statutu Rady pro výzkum, vývoj a inovace</w:t>
      </w:r>
      <w:r w:rsidR="00DE03B3" w:rsidRPr="006B6013">
        <w:rPr>
          <w:rFonts w:ascii="Arial" w:eastAsia="Times New Roman" w:hAnsi="Arial" w:cs="Arial"/>
          <w:b/>
          <w:lang w:eastAsia="cs-CZ"/>
        </w:rPr>
        <w:t>, ve znění ve znění usnesení vlády ze dne 18. dubna 2012 č. 286 a usnesení vlády ze dne 8. dubna 2015 č. 252</w:t>
      </w:r>
      <w:r w:rsidRPr="006B6013">
        <w:rPr>
          <w:rFonts w:ascii="Arial" w:eastAsia="Times New Roman" w:hAnsi="Arial" w:cs="Arial"/>
          <w:lang w:eastAsia="cs-CZ"/>
        </w:rPr>
        <w:t xml:space="preserve"> (dále jen „Statut”).</w:t>
      </w:r>
    </w:p>
    <w:p w:rsidR="009031C1" w:rsidRPr="006B6013" w:rsidRDefault="009031C1" w:rsidP="00D82FFC">
      <w:pPr>
        <w:spacing w:after="120" w:line="240" w:lineRule="auto"/>
        <w:jc w:val="both"/>
        <w:rPr>
          <w:rFonts w:ascii="Arial" w:eastAsia="Times New Roman" w:hAnsi="Arial" w:cs="Arial"/>
          <w:lang w:eastAsia="cs-CZ"/>
        </w:rPr>
      </w:pPr>
    </w:p>
    <w:p w:rsidR="001A5127"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Článek 2</w:t>
      </w:r>
    </w:p>
    <w:p w:rsidR="001A5127"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Příprava zasedání Rady</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006E28F4" w:rsidRPr="006B6013">
        <w:rPr>
          <w:rFonts w:ascii="Arial" w:eastAsia="Times New Roman" w:hAnsi="Arial" w:cs="Arial"/>
          <w:lang w:eastAsia="cs-CZ"/>
        </w:rPr>
        <w:tab/>
      </w:r>
      <w:r w:rsidRPr="006B6013">
        <w:rPr>
          <w:rFonts w:ascii="Arial" w:eastAsia="Times New Roman" w:hAnsi="Arial" w:cs="Arial"/>
          <w:lang w:eastAsia="cs-CZ"/>
        </w:rPr>
        <w:t>Termíny zasedání Rady stanovuje Rada předem na jeden rok s nejméně půlročním předstihem. Rada zasedá zpravidla jedenkrát za měsíc.</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2. </w:t>
      </w:r>
      <w:r w:rsidR="006E28F4" w:rsidRPr="006B6013">
        <w:rPr>
          <w:rFonts w:ascii="Arial" w:eastAsia="Times New Roman" w:hAnsi="Arial" w:cs="Arial"/>
          <w:lang w:eastAsia="cs-CZ"/>
        </w:rPr>
        <w:tab/>
      </w:r>
      <w:r w:rsidRPr="006B6013">
        <w:rPr>
          <w:rFonts w:ascii="Arial" w:eastAsia="Times New Roman" w:hAnsi="Arial" w:cs="Arial"/>
          <w:lang w:eastAsia="cs-CZ"/>
        </w:rPr>
        <w:t>Příprava podkladů pro zasedání Rady se řídí časovým plánem, kterým je „Harmonogram postupu přípravy materiálů na zasedání Rady“ uvedený v příloze č. 1. Výjimku povoluje předseda Rady nebo v jeho zastoupení 1. místopředseda Rady a oznamuje ji řediteli sekretariátu Rady (dále jen „sekretář“). Podklady jsou po odsouhlasení předsednictvem neprodleně zpřístupněny členům Rady k připomínkám na neveřejné části portálu www.vyzkum.cz. Členové Rady jsou o nových podkladech informováni sekretariátem elektronickou poštou.</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3. </w:t>
      </w:r>
      <w:r w:rsidR="006E28F4" w:rsidRPr="006B6013">
        <w:rPr>
          <w:rFonts w:ascii="Arial" w:eastAsia="Times New Roman" w:hAnsi="Arial" w:cs="Arial"/>
          <w:lang w:eastAsia="cs-CZ"/>
        </w:rPr>
        <w:tab/>
      </w:r>
      <w:r w:rsidRPr="006B6013">
        <w:rPr>
          <w:rFonts w:ascii="Arial" w:eastAsia="Times New Roman" w:hAnsi="Arial" w:cs="Arial"/>
          <w:lang w:eastAsia="cs-CZ"/>
        </w:rPr>
        <w:t>Návrh programu zasedání Rady sestavuje předsednictvo na základě úkolů Rady vyplývajících ze zákona č. 130/2002 Sb., o podpoře výzkumu, experimentálního vývoje a</w:t>
      </w:r>
      <w:r w:rsidR="00732FCF" w:rsidRPr="006B6013">
        <w:rPr>
          <w:rFonts w:ascii="Arial" w:eastAsia="Times New Roman" w:hAnsi="Arial" w:cs="Arial"/>
          <w:lang w:eastAsia="cs-CZ"/>
        </w:rPr>
        <w:t> </w:t>
      </w:r>
      <w:r w:rsidRPr="006B6013">
        <w:rPr>
          <w:rFonts w:ascii="Arial" w:eastAsia="Times New Roman" w:hAnsi="Arial" w:cs="Arial"/>
          <w:lang w:eastAsia="cs-CZ"/>
        </w:rPr>
        <w:t>inovací z veřejných prostředků a o změně některých souvisejících zákonů (zákon o</w:t>
      </w:r>
      <w:r w:rsidR="00732FCF" w:rsidRPr="006B6013">
        <w:rPr>
          <w:rFonts w:ascii="Arial" w:eastAsia="Times New Roman" w:hAnsi="Arial" w:cs="Arial"/>
          <w:lang w:eastAsia="cs-CZ"/>
        </w:rPr>
        <w:t> </w:t>
      </w:r>
      <w:r w:rsidRPr="006B6013">
        <w:rPr>
          <w:rFonts w:ascii="Arial" w:eastAsia="Times New Roman" w:hAnsi="Arial" w:cs="Arial"/>
          <w:lang w:eastAsia="cs-CZ"/>
        </w:rPr>
        <w:t>podpoře výzkumu, experimentálního vývoje a inovací), ve znění pozdějších předpisů, z</w:t>
      </w:r>
      <w:r w:rsidR="00732FCF" w:rsidRPr="006B6013">
        <w:rPr>
          <w:rFonts w:ascii="Arial" w:eastAsia="Times New Roman" w:hAnsi="Arial" w:cs="Arial"/>
          <w:lang w:eastAsia="cs-CZ"/>
        </w:rPr>
        <w:t> </w:t>
      </w:r>
      <w:r w:rsidRPr="006B6013">
        <w:rPr>
          <w:rFonts w:ascii="Arial" w:eastAsia="Times New Roman" w:hAnsi="Arial" w:cs="Arial"/>
          <w:lang w:eastAsia="cs-CZ"/>
        </w:rPr>
        <w:t>usnesení vlády, z usnesení Rady a podle návrhů členů Rady. Návrh programu a</w:t>
      </w:r>
      <w:r w:rsidR="00732FCF" w:rsidRPr="006B6013">
        <w:rPr>
          <w:rFonts w:ascii="Arial" w:eastAsia="Times New Roman" w:hAnsi="Arial" w:cs="Arial"/>
          <w:lang w:eastAsia="cs-CZ"/>
        </w:rPr>
        <w:t> </w:t>
      </w:r>
      <w:r w:rsidRPr="006B6013">
        <w:rPr>
          <w:rFonts w:ascii="Arial" w:eastAsia="Times New Roman" w:hAnsi="Arial" w:cs="Arial"/>
          <w:lang w:eastAsia="cs-CZ"/>
        </w:rPr>
        <w:t xml:space="preserve">podklady pro zasedání Rady včetně návrhu usnesení posuzuje předsednictvo Rady </w:t>
      </w:r>
      <w:r w:rsidRPr="006B6013">
        <w:rPr>
          <w:rFonts w:ascii="Arial" w:eastAsia="Times New Roman" w:hAnsi="Arial" w:cs="Arial"/>
          <w:strike/>
          <w:lang w:eastAsia="cs-CZ"/>
        </w:rPr>
        <w:t>na svém jednání, které se koná</w:t>
      </w:r>
      <w:r w:rsidRPr="006B6013">
        <w:rPr>
          <w:rFonts w:ascii="Arial" w:eastAsia="Times New Roman" w:hAnsi="Arial" w:cs="Arial"/>
          <w:lang w:eastAsia="cs-CZ"/>
        </w:rPr>
        <w:t xml:space="preserve"> </w:t>
      </w:r>
      <w:r w:rsidR="00DE03B3" w:rsidRPr="006B6013">
        <w:rPr>
          <w:rFonts w:ascii="Arial" w:eastAsia="Times New Roman" w:hAnsi="Arial" w:cs="Arial"/>
          <w:b/>
          <w:lang w:eastAsia="cs-CZ"/>
        </w:rPr>
        <w:t>nejpozději</w:t>
      </w:r>
      <w:r w:rsidR="00DE03B3" w:rsidRPr="006B6013">
        <w:rPr>
          <w:rFonts w:ascii="Arial" w:eastAsia="Times New Roman" w:hAnsi="Arial" w:cs="Arial"/>
          <w:lang w:eastAsia="cs-CZ"/>
        </w:rPr>
        <w:t xml:space="preserve"> </w:t>
      </w:r>
      <w:r w:rsidRPr="006B6013">
        <w:rPr>
          <w:rFonts w:ascii="Arial" w:eastAsia="Times New Roman" w:hAnsi="Arial" w:cs="Arial"/>
          <w:lang w:eastAsia="cs-CZ"/>
        </w:rPr>
        <w:t xml:space="preserve">7 kalendářních dnů před zasedáním Rady. Po odsouhlasení návrhu programu předsednictvem jsou konečné verze podkladů pro zasedání Rady neprodleně zpřístupněny na neveřejné části portálu www.vyzkum.cz členům Rady </w:t>
      </w:r>
      <w:r w:rsidRPr="006B6013">
        <w:rPr>
          <w:rFonts w:ascii="Arial" w:eastAsia="Times New Roman" w:hAnsi="Arial" w:cs="Arial"/>
          <w:strike/>
          <w:lang w:eastAsia="cs-CZ"/>
        </w:rPr>
        <w:t>a</w:t>
      </w:r>
      <w:r w:rsidR="00732FCF" w:rsidRPr="006B6013">
        <w:rPr>
          <w:rFonts w:ascii="Arial" w:eastAsia="Times New Roman" w:hAnsi="Arial" w:cs="Arial"/>
          <w:strike/>
          <w:lang w:eastAsia="cs-CZ"/>
        </w:rPr>
        <w:t> </w:t>
      </w:r>
      <w:r w:rsidRPr="006B6013">
        <w:rPr>
          <w:rFonts w:ascii="Arial" w:eastAsia="Times New Roman" w:hAnsi="Arial" w:cs="Arial"/>
          <w:strike/>
          <w:lang w:eastAsia="cs-CZ"/>
        </w:rPr>
        <w:t>stálým hostům</w:t>
      </w:r>
      <w:r w:rsidRPr="006B6013">
        <w:rPr>
          <w:rFonts w:ascii="Arial" w:eastAsia="Times New Roman" w:hAnsi="Arial" w:cs="Arial"/>
          <w:lang w:eastAsia="cs-CZ"/>
        </w:rPr>
        <w:t>. O předložení podkladů připravených nebo upravených po tomto termínu rozhoduje předseda nebo 1. místopředseda Rady.</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4. </w:t>
      </w:r>
      <w:r w:rsidR="006E28F4" w:rsidRPr="006B6013">
        <w:rPr>
          <w:rFonts w:ascii="Arial" w:eastAsia="Times New Roman" w:hAnsi="Arial" w:cs="Arial"/>
          <w:lang w:eastAsia="cs-CZ"/>
        </w:rPr>
        <w:tab/>
      </w:r>
      <w:r w:rsidRPr="006B6013">
        <w:rPr>
          <w:rFonts w:ascii="Arial" w:eastAsia="Times New Roman" w:hAnsi="Arial" w:cs="Arial"/>
          <w:lang w:eastAsia="cs-CZ"/>
        </w:rPr>
        <w:t>Mimořádné zasedání Rady podle článku 11 odst. 2 Statutu svolává předseda Rady písemně, elektronicky</w:t>
      </w:r>
      <w:r w:rsidRPr="006B6013">
        <w:rPr>
          <w:rFonts w:ascii="Arial" w:eastAsia="Times New Roman" w:hAnsi="Arial" w:cs="Arial"/>
          <w:strike/>
          <w:lang w:eastAsia="cs-CZ"/>
        </w:rPr>
        <w:t>,</w:t>
      </w:r>
      <w:r w:rsidRPr="006B6013">
        <w:rPr>
          <w:rFonts w:ascii="Arial" w:eastAsia="Times New Roman" w:hAnsi="Arial" w:cs="Arial"/>
          <w:lang w:eastAsia="cs-CZ"/>
        </w:rPr>
        <w:t xml:space="preserve"> </w:t>
      </w:r>
      <w:r w:rsidR="009D5B08" w:rsidRPr="006B6013">
        <w:rPr>
          <w:rFonts w:ascii="Arial" w:eastAsia="Times New Roman" w:hAnsi="Arial" w:cs="Arial"/>
          <w:b/>
          <w:lang w:eastAsia="cs-CZ"/>
        </w:rPr>
        <w:t xml:space="preserve">nebo </w:t>
      </w:r>
      <w:r w:rsidRPr="006B6013">
        <w:rPr>
          <w:rFonts w:ascii="Arial" w:eastAsia="Times New Roman" w:hAnsi="Arial" w:cs="Arial"/>
          <w:lang w:eastAsia="cs-CZ"/>
        </w:rPr>
        <w:t xml:space="preserve">telefonicky </w:t>
      </w:r>
      <w:r w:rsidRPr="006B6013">
        <w:rPr>
          <w:rFonts w:ascii="Arial" w:eastAsia="Times New Roman" w:hAnsi="Arial" w:cs="Arial"/>
          <w:strike/>
          <w:lang w:eastAsia="cs-CZ"/>
        </w:rPr>
        <w:t>či jiným způsobem</w:t>
      </w:r>
      <w:r w:rsidRPr="006B6013">
        <w:rPr>
          <w:rFonts w:ascii="Arial" w:eastAsia="Times New Roman" w:hAnsi="Arial" w:cs="Arial"/>
          <w:lang w:eastAsia="cs-CZ"/>
        </w:rPr>
        <w:t>. Program mimořádného zasedání a</w:t>
      </w:r>
      <w:r w:rsidR="00732FCF" w:rsidRPr="006B6013">
        <w:rPr>
          <w:rFonts w:ascii="Arial" w:eastAsia="Times New Roman" w:hAnsi="Arial" w:cs="Arial"/>
          <w:lang w:eastAsia="cs-CZ"/>
        </w:rPr>
        <w:t> </w:t>
      </w:r>
      <w:r w:rsidRPr="006B6013">
        <w:rPr>
          <w:rFonts w:ascii="Arial" w:eastAsia="Times New Roman" w:hAnsi="Arial" w:cs="Arial"/>
          <w:lang w:eastAsia="cs-CZ"/>
        </w:rPr>
        <w:t xml:space="preserve">materiály k projednání jsou zpřístupněny na neveřejné části portálu www.vyzkum.cz nebo předloženy na zasedání s tím, že neplatí lhůty předkládání písemných podkladů stanovené pro řádné zasedání Rady. Mimořádné zasedání Rady </w:t>
      </w:r>
      <w:proofErr w:type="gramStart"/>
      <w:r w:rsidRPr="006B6013">
        <w:rPr>
          <w:rFonts w:ascii="Arial" w:eastAsia="Times New Roman" w:hAnsi="Arial" w:cs="Arial"/>
          <w:lang w:eastAsia="cs-CZ"/>
        </w:rPr>
        <w:t>se svolává</w:t>
      </w:r>
      <w:proofErr w:type="gramEnd"/>
      <w:r w:rsidRPr="006B6013">
        <w:rPr>
          <w:rFonts w:ascii="Arial" w:eastAsia="Times New Roman" w:hAnsi="Arial" w:cs="Arial"/>
          <w:lang w:eastAsia="cs-CZ"/>
        </w:rPr>
        <w:t xml:space="preserve"> zejména tehdy, pokud je Rada pověřena úkolem, který vyplývá ze zákona o</w:t>
      </w:r>
      <w:r w:rsidR="009D5B08" w:rsidRPr="006B6013">
        <w:rPr>
          <w:rFonts w:ascii="Arial" w:eastAsia="Times New Roman" w:hAnsi="Arial" w:cs="Arial"/>
          <w:lang w:eastAsia="cs-CZ"/>
        </w:rPr>
        <w:t> </w:t>
      </w:r>
      <w:r w:rsidRPr="006B6013">
        <w:rPr>
          <w:rFonts w:ascii="Arial" w:eastAsia="Times New Roman" w:hAnsi="Arial" w:cs="Arial"/>
          <w:lang w:eastAsia="cs-CZ"/>
        </w:rPr>
        <w:t>podpoře výzkumu, experimentálního vývoje a inovací a jehož termín předchází následujícímu plánovanému zasedání.</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5.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Člen Rady může navrhnout změnu návrhu programu zasedání Rady nebo změnu návrhu usnesení Rady. V případě, že navrhuje zařazení nového bodu programu </w:t>
      </w:r>
      <w:r w:rsidRPr="006B6013">
        <w:rPr>
          <w:rFonts w:ascii="Arial" w:eastAsia="Times New Roman" w:hAnsi="Arial" w:cs="Arial"/>
          <w:lang w:eastAsia="cs-CZ"/>
        </w:rPr>
        <w:lastRenderedPageBreak/>
        <w:t>zasedání Rady nebo podstatnou změnu návrhu usnesení Rady, popřípadě zrušení či odložení projednávání podkladu podle článku 6 odst. 5 písm. c) Statutu, musí člen Rady předložit písemný podklad včetně návrhu usnesení Rady sekretáři nejpozději 48 hodin před zahájením zasedání Rady. O zařazení materiálu, který byl předložen později než 7</w:t>
      </w:r>
      <w:r w:rsidR="00732FCF" w:rsidRPr="006B6013">
        <w:rPr>
          <w:rFonts w:ascii="Arial" w:eastAsia="Times New Roman" w:hAnsi="Arial" w:cs="Arial"/>
          <w:lang w:eastAsia="cs-CZ"/>
        </w:rPr>
        <w:t> </w:t>
      </w:r>
      <w:r w:rsidRPr="006B6013">
        <w:rPr>
          <w:rFonts w:ascii="Arial" w:eastAsia="Times New Roman" w:hAnsi="Arial" w:cs="Arial"/>
          <w:lang w:eastAsia="cs-CZ"/>
        </w:rPr>
        <w:t>kalendářních dnů před zasedáním Rady do návrhu programu Rady, rozhoduje předseda nebo 1. místopředseda Rady. O konečném znění programu nebo jeho změně rozhoduje Rada na začátku svého zasedání.</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6.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Pro řešení vybraných úkolů může Rada jmenovat zpravodaje z členů Rady </w:t>
      </w:r>
      <w:r w:rsidRPr="006B6013">
        <w:rPr>
          <w:rFonts w:ascii="Arial" w:eastAsia="Times New Roman" w:hAnsi="Arial" w:cs="Arial"/>
          <w:strike/>
          <w:lang w:eastAsia="cs-CZ"/>
        </w:rPr>
        <w:t>a zřídit pracovní skupinu</w:t>
      </w:r>
      <w:r w:rsidRPr="006B6013">
        <w:rPr>
          <w:rFonts w:ascii="Arial" w:eastAsia="Times New Roman" w:hAnsi="Arial" w:cs="Arial"/>
          <w:lang w:eastAsia="cs-CZ"/>
        </w:rPr>
        <w:t>. Zpravodaj odpovídá za přípravu podkladů k řešenému úkolu pro zasedání Rady včetně návrhu usnesení Rady a plní další úkoly podle článku 8 odst. 2 Statutu. Za přípravu podkladů, k nimž Rada nejmenovala zpravodaje, odpovídá sekretář.</w:t>
      </w:r>
    </w:p>
    <w:p w:rsidR="009031C1" w:rsidRPr="006B6013" w:rsidRDefault="009031C1" w:rsidP="00D82FFC">
      <w:pPr>
        <w:spacing w:after="120" w:line="240" w:lineRule="auto"/>
        <w:jc w:val="both"/>
        <w:rPr>
          <w:rFonts w:ascii="Arial" w:eastAsia="Times New Roman" w:hAnsi="Arial" w:cs="Arial"/>
          <w:lang w:eastAsia="cs-CZ"/>
        </w:rPr>
      </w:pPr>
    </w:p>
    <w:p w:rsidR="001A5127"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Článek 3</w:t>
      </w:r>
    </w:p>
    <w:p w:rsidR="001A5127"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Průběh zasedání Rady</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006E28F4" w:rsidRPr="006B6013">
        <w:rPr>
          <w:rFonts w:ascii="Arial" w:eastAsia="Times New Roman" w:hAnsi="Arial" w:cs="Arial"/>
          <w:lang w:eastAsia="cs-CZ"/>
        </w:rPr>
        <w:tab/>
      </w:r>
      <w:r w:rsidRPr="006B6013">
        <w:rPr>
          <w:rFonts w:ascii="Arial" w:eastAsia="Times New Roman" w:hAnsi="Arial" w:cs="Arial"/>
          <w:lang w:eastAsia="cs-CZ"/>
        </w:rPr>
        <w:t>Zasedání řídí předseda Rady. V jeho nepřítomnosti řídí zasedání 1. místopředseda Rady nebo jím pověřený místopředseda nebo člen Rady.</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2. </w:t>
      </w:r>
      <w:r w:rsidR="006E28F4" w:rsidRPr="006B6013">
        <w:rPr>
          <w:rFonts w:ascii="Arial" w:eastAsia="Times New Roman" w:hAnsi="Arial" w:cs="Arial"/>
          <w:lang w:eastAsia="cs-CZ"/>
        </w:rPr>
        <w:tab/>
      </w:r>
      <w:r w:rsidRPr="006B6013">
        <w:rPr>
          <w:rFonts w:ascii="Arial" w:eastAsia="Times New Roman" w:hAnsi="Arial" w:cs="Arial"/>
          <w:lang w:eastAsia="cs-CZ"/>
        </w:rPr>
        <w:t>Rada je způsobilá se usnášet, pokud je přítomna nadpoloviční většina jejích členů.</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3.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Řádné zasedání Rady začíná </w:t>
      </w:r>
      <w:r w:rsidR="009D5B08" w:rsidRPr="006B6013">
        <w:rPr>
          <w:rFonts w:ascii="Arial" w:eastAsia="Times New Roman" w:hAnsi="Arial" w:cs="Arial"/>
          <w:b/>
          <w:lang w:eastAsia="cs-CZ"/>
        </w:rPr>
        <w:t xml:space="preserve">obvykle </w:t>
      </w:r>
      <w:r w:rsidRPr="006B6013">
        <w:rPr>
          <w:rFonts w:ascii="Arial" w:eastAsia="Times New Roman" w:hAnsi="Arial" w:cs="Arial"/>
          <w:lang w:eastAsia="cs-CZ"/>
        </w:rPr>
        <w:t xml:space="preserve">v 9:30 </w:t>
      </w:r>
      <w:r w:rsidRPr="006B6013">
        <w:rPr>
          <w:rFonts w:ascii="Arial" w:eastAsia="Times New Roman" w:hAnsi="Arial" w:cs="Arial"/>
          <w:strike/>
          <w:lang w:eastAsia="cs-CZ"/>
        </w:rPr>
        <w:t xml:space="preserve">a končí </w:t>
      </w:r>
      <w:proofErr w:type="gramStart"/>
      <w:r w:rsidRPr="006B6013">
        <w:rPr>
          <w:rFonts w:ascii="Arial" w:eastAsia="Times New Roman" w:hAnsi="Arial" w:cs="Arial"/>
          <w:strike/>
          <w:lang w:eastAsia="cs-CZ"/>
        </w:rPr>
        <w:t>ve</w:t>
      </w:r>
      <w:proofErr w:type="gramEnd"/>
      <w:r w:rsidRPr="006B6013">
        <w:rPr>
          <w:rFonts w:ascii="Arial" w:eastAsia="Times New Roman" w:hAnsi="Arial" w:cs="Arial"/>
          <w:strike/>
          <w:lang w:eastAsia="cs-CZ"/>
        </w:rPr>
        <w:t xml:space="preserve"> 12:00</w:t>
      </w:r>
      <w:r w:rsidRPr="00B2363F">
        <w:rPr>
          <w:rFonts w:ascii="Arial" w:eastAsia="Times New Roman" w:hAnsi="Arial" w:cs="Arial"/>
          <w:lang w:eastAsia="cs-CZ"/>
        </w:rPr>
        <w:t xml:space="preserve"> hodin. </w:t>
      </w:r>
      <w:r w:rsidRPr="006B6013">
        <w:rPr>
          <w:rFonts w:ascii="Arial" w:eastAsia="Times New Roman" w:hAnsi="Arial" w:cs="Arial"/>
          <w:strike/>
          <w:lang w:eastAsia="cs-CZ"/>
        </w:rPr>
        <w:t>Na návrh předsedy Rady nebo jednoho z místopředsedů předložený během zasedání nejpozději do 11:45 hodin, může Rada veřejným hlasováním rozhodnout o prodloužení zasedání</w:t>
      </w:r>
      <w:r w:rsidRPr="006B6013">
        <w:rPr>
          <w:rFonts w:ascii="Arial" w:eastAsia="Times New Roman" w:hAnsi="Arial" w:cs="Arial"/>
          <w:lang w:eastAsia="cs-CZ"/>
        </w:rPr>
        <w:t>.</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4.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Zasedání jsou neveřejná. Kromě členů Rady, </w:t>
      </w:r>
      <w:r w:rsidRPr="006B6013">
        <w:rPr>
          <w:rFonts w:ascii="Arial" w:eastAsia="Times New Roman" w:hAnsi="Arial" w:cs="Arial"/>
          <w:strike/>
          <w:lang w:eastAsia="cs-CZ"/>
        </w:rPr>
        <w:t>stálých hostů,</w:t>
      </w:r>
      <w:r w:rsidRPr="006B6013">
        <w:rPr>
          <w:rFonts w:ascii="Arial" w:eastAsia="Times New Roman" w:hAnsi="Arial" w:cs="Arial"/>
          <w:lang w:eastAsia="cs-CZ"/>
        </w:rPr>
        <w:t xml:space="preserve"> sekretáře a pracovníků sekretariátu zajišťujících průběh zasedání se jej mohou zúčastnit další osoby pozvané předsedou Rady, v jeho zastoupení 1. místopředsedou Rady nebo předsedajícím pověřeným řízením zasedání. Hlasovací právo mají pouze členové Rady.</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5. </w:t>
      </w:r>
      <w:r w:rsidR="006E28F4" w:rsidRPr="006B6013">
        <w:rPr>
          <w:rFonts w:ascii="Arial" w:eastAsia="Times New Roman" w:hAnsi="Arial" w:cs="Arial"/>
          <w:lang w:eastAsia="cs-CZ"/>
        </w:rPr>
        <w:tab/>
        <w:t>P</w:t>
      </w:r>
      <w:r w:rsidRPr="006B6013">
        <w:rPr>
          <w:rFonts w:ascii="Arial" w:eastAsia="Times New Roman" w:hAnsi="Arial" w:cs="Arial"/>
          <w:lang w:eastAsia="cs-CZ"/>
        </w:rPr>
        <w:t xml:space="preserve">ředseda Rady, v jeho zastoupení 1. místopředseda Rady nebo předsedající pověřený řízením zasedání, může prohlásit projednání </w:t>
      </w:r>
      <w:r w:rsidR="00140B07" w:rsidRPr="006B6013">
        <w:rPr>
          <w:rFonts w:ascii="Arial" w:eastAsia="Times New Roman" w:hAnsi="Arial" w:cs="Arial"/>
          <w:b/>
          <w:lang w:eastAsia="cs-CZ"/>
        </w:rPr>
        <w:t xml:space="preserve">některého </w:t>
      </w:r>
      <w:r w:rsidRPr="006B6013">
        <w:rPr>
          <w:rFonts w:ascii="Arial" w:eastAsia="Times New Roman" w:hAnsi="Arial" w:cs="Arial"/>
          <w:lang w:eastAsia="cs-CZ"/>
        </w:rPr>
        <w:t>bodu programu za uzavřené. Takovéhoto jednání se mohou zúčastnit pouze členové Rady, případně osoby přizvané předsedajícím, který projednávání bodu prohlásil za uzavřené.</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6. </w:t>
      </w:r>
      <w:r w:rsidR="006E28F4" w:rsidRPr="006B6013">
        <w:rPr>
          <w:rFonts w:ascii="Arial" w:eastAsia="Times New Roman" w:hAnsi="Arial" w:cs="Arial"/>
          <w:lang w:eastAsia="cs-CZ"/>
        </w:rPr>
        <w:tab/>
      </w:r>
      <w:r w:rsidRPr="006B6013">
        <w:rPr>
          <w:rFonts w:ascii="Arial" w:eastAsia="Times New Roman" w:hAnsi="Arial" w:cs="Arial"/>
          <w:lang w:eastAsia="cs-CZ"/>
        </w:rPr>
        <w:t>Na začátku zasedání Rada schvaluje navržený program, popřípadě jeho změny a</w:t>
      </w:r>
      <w:r w:rsidR="00732FCF" w:rsidRPr="006B6013">
        <w:rPr>
          <w:rFonts w:ascii="Arial" w:eastAsia="Times New Roman" w:hAnsi="Arial" w:cs="Arial"/>
          <w:lang w:eastAsia="cs-CZ"/>
        </w:rPr>
        <w:t> </w:t>
      </w:r>
      <w:r w:rsidRPr="006B6013">
        <w:rPr>
          <w:rFonts w:ascii="Arial" w:eastAsia="Times New Roman" w:hAnsi="Arial" w:cs="Arial"/>
          <w:lang w:eastAsia="cs-CZ"/>
        </w:rPr>
        <w:t>schvaluje zápis z předchozího zasedání Rady.</w:t>
      </w:r>
    </w:p>
    <w:p w:rsidR="000A5CEE"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7.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Po projednání každého bodu programu Rada přijímá usnesení. </w:t>
      </w:r>
      <w:r w:rsidR="00140B07" w:rsidRPr="006B6013">
        <w:rPr>
          <w:rFonts w:ascii="Arial" w:eastAsia="Times New Roman" w:hAnsi="Arial" w:cs="Arial"/>
          <w:b/>
          <w:lang w:eastAsia="cs-CZ"/>
        </w:rPr>
        <w:t>Usnesení se přijímá přednostně na základě dohody přítomných členů Rady. Není-li možné dosáhnout dohody, může předsedající jednání přerušit nebo dát o návrhu usnesení hlasovat. Předsedající dá o návrhu usnesení hlasovat i tehdy, když o to požádá nejméně jeden člen Rady. V takovém případě se o</w:t>
      </w:r>
      <w:r w:rsidR="00140B07" w:rsidRPr="006B6013">
        <w:rPr>
          <w:rFonts w:ascii="Arial" w:eastAsia="Times New Roman" w:hAnsi="Arial" w:cs="Arial"/>
          <w:lang w:eastAsia="cs-CZ"/>
        </w:rPr>
        <w:t xml:space="preserve"> </w:t>
      </w:r>
      <w:proofErr w:type="spellStart"/>
      <w:r w:rsidRPr="006B6013">
        <w:rPr>
          <w:rFonts w:ascii="Arial" w:eastAsia="Times New Roman" w:hAnsi="Arial" w:cs="Arial"/>
          <w:strike/>
          <w:lang w:eastAsia="cs-CZ"/>
        </w:rPr>
        <w:t>O</w:t>
      </w:r>
      <w:proofErr w:type="spellEnd"/>
      <w:r w:rsidRPr="006B6013">
        <w:rPr>
          <w:rFonts w:ascii="Arial" w:eastAsia="Times New Roman" w:hAnsi="Arial" w:cs="Arial"/>
          <w:strike/>
          <w:lang w:eastAsia="cs-CZ"/>
        </w:rPr>
        <w:t xml:space="preserve"> </w:t>
      </w:r>
      <w:r w:rsidRPr="006B6013">
        <w:rPr>
          <w:rFonts w:ascii="Arial" w:eastAsia="Times New Roman" w:hAnsi="Arial" w:cs="Arial"/>
          <w:lang w:eastAsia="cs-CZ"/>
        </w:rPr>
        <w:t xml:space="preserve">přijetí usnesení </w:t>
      </w:r>
      <w:bookmarkStart w:id="0" w:name="_GoBack"/>
      <w:r w:rsidRPr="00223011">
        <w:rPr>
          <w:rFonts w:ascii="Arial" w:eastAsia="Times New Roman" w:hAnsi="Arial" w:cs="Arial"/>
          <w:strike/>
          <w:lang w:eastAsia="cs-CZ"/>
        </w:rPr>
        <w:t>se</w:t>
      </w:r>
      <w:bookmarkEnd w:id="0"/>
      <w:r w:rsidRPr="006B6013">
        <w:rPr>
          <w:rFonts w:ascii="Arial" w:eastAsia="Times New Roman" w:hAnsi="Arial" w:cs="Arial"/>
          <w:lang w:eastAsia="cs-CZ"/>
        </w:rPr>
        <w:t xml:space="preserve"> s</w:t>
      </w:r>
      <w:r w:rsidR="00732FCF" w:rsidRPr="006B6013">
        <w:rPr>
          <w:rFonts w:ascii="Arial" w:eastAsia="Times New Roman" w:hAnsi="Arial" w:cs="Arial"/>
          <w:lang w:eastAsia="cs-CZ"/>
        </w:rPr>
        <w:t> </w:t>
      </w:r>
      <w:r w:rsidRPr="006B6013">
        <w:rPr>
          <w:rFonts w:ascii="Arial" w:eastAsia="Times New Roman" w:hAnsi="Arial" w:cs="Arial"/>
          <w:lang w:eastAsia="cs-CZ"/>
        </w:rPr>
        <w:t>výjimkou voleb a návrhu na odvolání hlasuje veřejně, nepožádá-li člen Rady o to, aby se hlasovalo tajně. O tom, zda se bude hlasovat tajně, se rozhodne veřejným hlasováním. Usnesení je přijato, vysloví-li se pro něj nadpoloviční většina přítomných členů Rady. V</w:t>
      </w:r>
      <w:r w:rsidR="00732FCF" w:rsidRPr="006B6013">
        <w:rPr>
          <w:rFonts w:ascii="Arial" w:eastAsia="Times New Roman" w:hAnsi="Arial" w:cs="Arial"/>
          <w:lang w:eastAsia="cs-CZ"/>
        </w:rPr>
        <w:t> </w:t>
      </w:r>
      <w:r w:rsidRPr="006B6013">
        <w:rPr>
          <w:rFonts w:ascii="Arial" w:eastAsia="Times New Roman" w:hAnsi="Arial" w:cs="Arial"/>
          <w:lang w:eastAsia="cs-CZ"/>
        </w:rPr>
        <w:t>případě, že člen Rady navrhuje změnu usnesení, s výjimkou návrhů podle článku 2 odst. 5, přednese konkrétní návrh formulace usnesení, o kterém se hlasuje. O</w:t>
      </w:r>
      <w:r w:rsidR="00732FCF" w:rsidRPr="006B6013">
        <w:rPr>
          <w:rFonts w:ascii="Arial" w:eastAsia="Times New Roman" w:hAnsi="Arial" w:cs="Arial"/>
          <w:lang w:eastAsia="cs-CZ"/>
        </w:rPr>
        <w:t> </w:t>
      </w:r>
      <w:r w:rsidRPr="006B6013">
        <w:rPr>
          <w:rFonts w:ascii="Arial" w:eastAsia="Times New Roman" w:hAnsi="Arial" w:cs="Arial"/>
          <w:lang w:eastAsia="cs-CZ"/>
        </w:rPr>
        <w:t xml:space="preserve">pozměňovacích návrzích se </w:t>
      </w:r>
      <w:r w:rsidR="00AA4CC5" w:rsidRPr="006B6013">
        <w:rPr>
          <w:rFonts w:ascii="Arial" w:eastAsia="Times New Roman" w:hAnsi="Arial" w:cs="Arial"/>
          <w:b/>
          <w:lang w:eastAsia="cs-CZ"/>
        </w:rPr>
        <w:t xml:space="preserve">obvykle </w:t>
      </w:r>
      <w:r w:rsidRPr="006B6013">
        <w:rPr>
          <w:rFonts w:ascii="Arial" w:eastAsia="Times New Roman" w:hAnsi="Arial" w:cs="Arial"/>
          <w:lang w:eastAsia="cs-CZ"/>
        </w:rPr>
        <w:t>hlasuje v</w:t>
      </w:r>
      <w:r w:rsidR="00AA4CC5" w:rsidRPr="006B6013">
        <w:rPr>
          <w:rFonts w:ascii="Arial" w:eastAsia="Times New Roman" w:hAnsi="Arial" w:cs="Arial"/>
          <w:lang w:eastAsia="cs-CZ"/>
        </w:rPr>
        <w:t> </w:t>
      </w:r>
      <w:r w:rsidRPr="006B6013">
        <w:rPr>
          <w:rFonts w:ascii="Arial" w:eastAsia="Times New Roman" w:hAnsi="Arial" w:cs="Arial"/>
          <w:lang w:eastAsia="cs-CZ"/>
        </w:rPr>
        <w:t>obráceném pořadí než v tom, ve kterém byly předloženy.</w:t>
      </w:r>
    </w:p>
    <w:p w:rsidR="000A5CEE"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8. </w:t>
      </w:r>
      <w:r w:rsidR="006E28F4" w:rsidRPr="006B6013">
        <w:rPr>
          <w:rFonts w:ascii="Arial" w:eastAsia="Times New Roman" w:hAnsi="Arial" w:cs="Arial"/>
          <w:lang w:eastAsia="cs-CZ"/>
        </w:rPr>
        <w:tab/>
      </w:r>
      <w:r w:rsidRPr="006B6013">
        <w:rPr>
          <w:rFonts w:ascii="Arial" w:eastAsia="Times New Roman" w:hAnsi="Arial" w:cs="Arial"/>
          <w:lang w:eastAsia="cs-CZ"/>
        </w:rPr>
        <w:t>Volba místopředsedů Rady, členů odborných a poradních orgánů Rady nebo výběr osob, které mají být Radou navrženy vládě ke jmenování, se provádí postupem uvedeným v</w:t>
      </w:r>
      <w:r w:rsidR="00732FCF" w:rsidRPr="006B6013">
        <w:rPr>
          <w:rFonts w:ascii="Arial" w:eastAsia="Times New Roman" w:hAnsi="Arial" w:cs="Arial"/>
          <w:lang w:eastAsia="cs-CZ"/>
        </w:rPr>
        <w:t> </w:t>
      </w:r>
      <w:r w:rsidRPr="006B6013">
        <w:rPr>
          <w:rFonts w:ascii="Arial" w:eastAsia="Times New Roman" w:hAnsi="Arial" w:cs="Arial"/>
          <w:lang w:eastAsia="cs-CZ"/>
        </w:rPr>
        <w:t>příloze č. 2. V případě, kdy je návrh předmětem zásadní připomínky vznesené v rámci meziresortního připomínkového řízení nebo návrh Rady vláda neodsouhlasí, projedná se případná změna výběru osob v samostatném bodu jednání Rady s tím, že se o návrhu usnesení hlasuje veřejně.</w:t>
      </w:r>
    </w:p>
    <w:p w:rsidR="000A5CEE"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9.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O průběhu zasedání se pořizuje zvukový záznam a stručný zápis. Zvukový záznam </w:t>
      </w:r>
      <w:r w:rsidR="00AA4CC5" w:rsidRPr="006B6013">
        <w:rPr>
          <w:rFonts w:ascii="Arial" w:eastAsia="Times New Roman" w:hAnsi="Arial" w:cs="Arial"/>
          <w:b/>
          <w:lang w:eastAsia="cs-CZ"/>
        </w:rPr>
        <w:t>je členům Rady poskytnut na vyžádání v sekretariátu Rady</w:t>
      </w:r>
      <w:r w:rsidR="00AA4CC5" w:rsidRPr="006B6013">
        <w:rPr>
          <w:rFonts w:ascii="Arial" w:eastAsia="Times New Roman" w:hAnsi="Arial" w:cs="Arial"/>
          <w:lang w:eastAsia="cs-CZ"/>
        </w:rPr>
        <w:t xml:space="preserve"> </w:t>
      </w:r>
      <w:r w:rsidRPr="006B6013">
        <w:rPr>
          <w:rFonts w:ascii="Arial" w:eastAsia="Times New Roman" w:hAnsi="Arial" w:cs="Arial"/>
          <w:strike/>
          <w:lang w:eastAsia="cs-CZ"/>
        </w:rPr>
        <w:t xml:space="preserve">zasedání zpřístupní </w:t>
      </w:r>
      <w:r w:rsidRPr="006B6013">
        <w:rPr>
          <w:rFonts w:ascii="Arial" w:eastAsia="Times New Roman" w:hAnsi="Arial" w:cs="Arial"/>
          <w:strike/>
          <w:lang w:eastAsia="cs-CZ"/>
        </w:rPr>
        <w:lastRenderedPageBreak/>
        <w:t>sekretář členům Rady na neveřejné části portálu www.vyzkum.cz</w:t>
      </w:r>
      <w:r w:rsidRPr="006B6013">
        <w:rPr>
          <w:rFonts w:ascii="Arial" w:eastAsia="Times New Roman" w:hAnsi="Arial" w:cs="Arial"/>
          <w:lang w:eastAsia="cs-CZ"/>
        </w:rPr>
        <w:t xml:space="preserve">. Za vyhotovení zápisu odpovídá sekretář. Návrh zápisu odsouhlasí předsedající nebo jím pověřený místopředseda Rady. Zápis </w:t>
      </w:r>
      <w:r w:rsidRPr="006B6013">
        <w:rPr>
          <w:rFonts w:ascii="Arial" w:eastAsia="Times New Roman" w:hAnsi="Arial" w:cs="Arial"/>
          <w:strike/>
          <w:lang w:eastAsia="cs-CZ"/>
        </w:rPr>
        <w:t>musí být</w:t>
      </w:r>
      <w:r w:rsidRPr="006B6013">
        <w:rPr>
          <w:rFonts w:ascii="Arial" w:eastAsia="Times New Roman" w:hAnsi="Arial" w:cs="Arial"/>
          <w:lang w:eastAsia="cs-CZ"/>
        </w:rPr>
        <w:t xml:space="preserve"> </w:t>
      </w:r>
      <w:proofErr w:type="gramStart"/>
      <w:r w:rsidR="00AA4CC5" w:rsidRPr="006B6013">
        <w:rPr>
          <w:rFonts w:ascii="Arial" w:eastAsia="Times New Roman" w:hAnsi="Arial" w:cs="Arial"/>
          <w:b/>
          <w:lang w:eastAsia="cs-CZ"/>
        </w:rPr>
        <w:t>je</w:t>
      </w:r>
      <w:proofErr w:type="gramEnd"/>
      <w:r w:rsidR="00AA4CC5" w:rsidRPr="006B6013">
        <w:rPr>
          <w:rFonts w:ascii="Arial" w:eastAsia="Times New Roman" w:hAnsi="Arial" w:cs="Arial"/>
          <w:b/>
          <w:lang w:eastAsia="cs-CZ"/>
        </w:rPr>
        <w:t xml:space="preserve"> </w:t>
      </w:r>
      <w:r w:rsidRPr="006B6013">
        <w:rPr>
          <w:rFonts w:ascii="Arial" w:eastAsia="Times New Roman" w:hAnsi="Arial" w:cs="Arial"/>
          <w:lang w:eastAsia="cs-CZ"/>
        </w:rPr>
        <w:t xml:space="preserve">rozeslán členům Rady </w:t>
      </w:r>
      <w:r w:rsidR="00AA4CC5" w:rsidRPr="006B6013">
        <w:rPr>
          <w:rFonts w:ascii="Arial" w:eastAsia="Times New Roman" w:hAnsi="Arial" w:cs="Arial"/>
          <w:b/>
          <w:lang w:eastAsia="cs-CZ"/>
        </w:rPr>
        <w:t xml:space="preserve">v rámci vnitřního připomínkového řízení </w:t>
      </w:r>
      <w:r w:rsidRPr="006B6013">
        <w:rPr>
          <w:rFonts w:ascii="Arial" w:eastAsia="Times New Roman" w:hAnsi="Arial" w:cs="Arial"/>
          <w:lang w:eastAsia="cs-CZ"/>
        </w:rPr>
        <w:t xml:space="preserve">prostřednictvím elektronické pošty </w:t>
      </w:r>
      <w:r w:rsidRPr="006B6013">
        <w:rPr>
          <w:rFonts w:ascii="Arial" w:eastAsia="Times New Roman" w:hAnsi="Arial" w:cs="Arial"/>
          <w:strike/>
          <w:lang w:eastAsia="cs-CZ"/>
        </w:rPr>
        <w:t>do 7 kalendářních dnů od konání zasedání. Připomínky k zápisu uplatňují členové Rady elektronickou poštou do 7 kalendářních dnů od jeho rozeslán</w:t>
      </w:r>
      <w:r w:rsidRPr="006B6013">
        <w:rPr>
          <w:rFonts w:ascii="Arial" w:eastAsia="Times New Roman" w:hAnsi="Arial" w:cs="Arial"/>
          <w:lang w:eastAsia="cs-CZ"/>
        </w:rPr>
        <w:t>í. Konečnou verzi zápisu určenou ke zveřejnění schvaluje Rada na následujícím zasedání.</w:t>
      </w:r>
    </w:p>
    <w:p w:rsidR="000A5CEE"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10. </w:t>
      </w:r>
      <w:r w:rsidR="006E28F4" w:rsidRPr="006B6013">
        <w:rPr>
          <w:rFonts w:ascii="Arial" w:eastAsia="Times New Roman" w:hAnsi="Arial" w:cs="Arial"/>
          <w:lang w:eastAsia="cs-CZ"/>
        </w:rPr>
        <w:tab/>
      </w:r>
      <w:r w:rsidRPr="006B6013">
        <w:rPr>
          <w:rFonts w:ascii="Arial" w:eastAsia="Times New Roman" w:hAnsi="Arial" w:cs="Arial"/>
          <w:lang w:eastAsia="cs-CZ"/>
        </w:rPr>
        <w:t>Zápis obsahuje:</w:t>
      </w:r>
    </w:p>
    <w:p w:rsidR="000A5CEE" w:rsidRPr="006B6013" w:rsidRDefault="001A5127"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a</w:t>
      </w:r>
      <w:r w:rsidR="003C1176" w:rsidRPr="006B6013">
        <w:rPr>
          <w:rFonts w:ascii="Arial" w:eastAsia="Times New Roman" w:hAnsi="Arial" w:cs="Arial"/>
          <w:lang w:eastAsia="cs-CZ"/>
        </w:rPr>
        <w:t>)</w:t>
      </w:r>
      <w:r w:rsidR="000A5CEE" w:rsidRPr="006B6013">
        <w:rPr>
          <w:rFonts w:ascii="Arial" w:eastAsia="Times New Roman" w:hAnsi="Arial" w:cs="Arial"/>
          <w:lang w:eastAsia="cs-CZ"/>
        </w:rPr>
        <w:t xml:space="preserve"> </w:t>
      </w:r>
      <w:r w:rsidR="006E28F4" w:rsidRPr="006B6013">
        <w:rPr>
          <w:rFonts w:ascii="Arial" w:eastAsia="Times New Roman" w:hAnsi="Arial" w:cs="Arial"/>
          <w:lang w:eastAsia="cs-CZ"/>
        </w:rPr>
        <w:tab/>
      </w:r>
      <w:r w:rsidRPr="006B6013">
        <w:rPr>
          <w:rFonts w:ascii="Arial" w:eastAsia="Times New Roman" w:hAnsi="Arial" w:cs="Arial"/>
          <w:lang w:eastAsia="cs-CZ"/>
        </w:rPr>
        <w:t>pořadové číslo zasedání, datum a místo konání zasedání,</w:t>
      </w:r>
    </w:p>
    <w:p w:rsidR="000A5CEE" w:rsidRPr="006B6013" w:rsidRDefault="003C1176"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b)</w:t>
      </w:r>
      <w:r w:rsidR="001A5127" w:rsidRPr="006B6013">
        <w:rPr>
          <w:rFonts w:ascii="Arial" w:eastAsia="Times New Roman" w:hAnsi="Arial" w:cs="Arial"/>
          <w:lang w:eastAsia="cs-CZ"/>
        </w:rPr>
        <w:t xml:space="preserve"> </w:t>
      </w:r>
      <w:r w:rsidR="006E28F4" w:rsidRPr="006B6013">
        <w:rPr>
          <w:rFonts w:ascii="Arial" w:eastAsia="Times New Roman" w:hAnsi="Arial" w:cs="Arial"/>
          <w:lang w:eastAsia="cs-CZ"/>
        </w:rPr>
        <w:tab/>
      </w:r>
      <w:r w:rsidR="001A5127" w:rsidRPr="006B6013">
        <w:rPr>
          <w:rFonts w:ascii="Arial" w:eastAsia="Times New Roman" w:hAnsi="Arial" w:cs="Arial"/>
          <w:lang w:eastAsia="cs-CZ"/>
        </w:rPr>
        <w:t>jména přítomných a omluvených členů Rady podle prezenční listiny,</w:t>
      </w:r>
    </w:p>
    <w:p w:rsidR="000A5CEE" w:rsidRPr="006B6013" w:rsidRDefault="001A5127"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c</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jména </w:t>
      </w:r>
      <w:r w:rsidR="00C76969" w:rsidRPr="006B6013">
        <w:rPr>
          <w:rFonts w:ascii="Arial" w:eastAsia="Times New Roman" w:hAnsi="Arial" w:cs="Arial"/>
          <w:b/>
          <w:lang w:eastAsia="cs-CZ"/>
        </w:rPr>
        <w:t xml:space="preserve">dalších </w:t>
      </w:r>
      <w:r w:rsidRPr="006B6013">
        <w:rPr>
          <w:rFonts w:ascii="Arial" w:eastAsia="Times New Roman" w:hAnsi="Arial" w:cs="Arial"/>
          <w:lang w:eastAsia="cs-CZ"/>
        </w:rPr>
        <w:t xml:space="preserve">přítomných </w:t>
      </w:r>
      <w:r w:rsidRPr="006B6013">
        <w:rPr>
          <w:rFonts w:ascii="Arial" w:eastAsia="Times New Roman" w:hAnsi="Arial" w:cs="Arial"/>
          <w:strike/>
          <w:lang w:eastAsia="cs-CZ"/>
        </w:rPr>
        <w:t>a omluvených stálých hostů, přizvaných odborníků, sekretáře a</w:t>
      </w:r>
      <w:r w:rsidR="00732FCF" w:rsidRPr="006B6013">
        <w:rPr>
          <w:rFonts w:ascii="Arial" w:eastAsia="Times New Roman" w:hAnsi="Arial" w:cs="Arial"/>
          <w:strike/>
          <w:lang w:eastAsia="cs-CZ"/>
        </w:rPr>
        <w:t> </w:t>
      </w:r>
      <w:r w:rsidRPr="006B6013">
        <w:rPr>
          <w:rFonts w:ascii="Arial" w:eastAsia="Times New Roman" w:hAnsi="Arial" w:cs="Arial"/>
          <w:strike/>
          <w:lang w:eastAsia="cs-CZ"/>
        </w:rPr>
        <w:t xml:space="preserve">dalších pozvaných </w:t>
      </w:r>
      <w:r w:rsidRPr="006B6013">
        <w:rPr>
          <w:rFonts w:ascii="Arial" w:eastAsia="Times New Roman" w:hAnsi="Arial" w:cs="Arial"/>
          <w:lang w:eastAsia="cs-CZ"/>
        </w:rPr>
        <w:t xml:space="preserve">osob </w:t>
      </w:r>
      <w:r w:rsidR="00C76969" w:rsidRPr="006B6013">
        <w:rPr>
          <w:rFonts w:ascii="Arial" w:eastAsia="Times New Roman" w:hAnsi="Arial" w:cs="Arial"/>
          <w:b/>
          <w:lang w:eastAsia="cs-CZ"/>
        </w:rPr>
        <w:t>účastnících se jednání</w:t>
      </w:r>
      <w:r w:rsidR="00C76969" w:rsidRPr="006B6013">
        <w:rPr>
          <w:rFonts w:ascii="Arial" w:eastAsia="Times New Roman" w:hAnsi="Arial" w:cs="Arial"/>
          <w:lang w:eastAsia="cs-CZ"/>
        </w:rPr>
        <w:t xml:space="preserve"> </w:t>
      </w:r>
      <w:r w:rsidRPr="006B6013">
        <w:rPr>
          <w:rFonts w:ascii="Arial" w:eastAsia="Times New Roman" w:hAnsi="Arial" w:cs="Arial"/>
          <w:lang w:eastAsia="cs-CZ"/>
        </w:rPr>
        <w:t>podle prezenční listiny,</w:t>
      </w:r>
    </w:p>
    <w:p w:rsidR="000A5CEE" w:rsidRPr="006B6013" w:rsidRDefault="001A5127"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d</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6E28F4" w:rsidRPr="006B6013">
        <w:rPr>
          <w:rFonts w:ascii="Arial" w:eastAsia="Times New Roman" w:hAnsi="Arial" w:cs="Arial"/>
          <w:lang w:eastAsia="cs-CZ"/>
        </w:rPr>
        <w:tab/>
      </w:r>
      <w:r w:rsidRPr="006B6013">
        <w:rPr>
          <w:rFonts w:ascii="Arial" w:eastAsia="Times New Roman" w:hAnsi="Arial" w:cs="Arial"/>
          <w:lang w:eastAsia="cs-CZ"/>
        </w:rPr>
        <w:t>program zasedání,</w:t>
      </w:r>
    </w:p>
    <w:p w:rsidR="000A5CEE" w:rsidRPr="006B6013" w:rsidRDefault="001A5127"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e</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6E28F4" w:rsidRPr="006B6013">
        <w:rPr>
          <w:rFonts w:ascii="Arial" w:eastAsia="Times New Roman" w:hAnsi="Arial" w:cs="Arial"/>
          <w:lang w:eastAsia="cs-CZ"/>
        </w:rPr>
        <w:tab/>
        <w:t>v</w:t>
      </w:r>
      <w:r w:rsidRPr="006B6013">
        <w:rPr>
          <w:rFonts w:ascii="Arial" w:eastAsia="Times New Roman" w:hAnsi="Arial" w:cs="Arial"/>
          <w:lang w:eastAsia="cs-CZ"/>
        </w:rPr>
        <w:t xml:space="preserve">ýznačné body diskuse k jednotlivým bodům programu, zvláště pak argumenty nebo stanoviska, které </w:t>
      </w:r>
      <w:r w:rsidRPr="006B6013">
        <w:rPr>
          <w:rFonts w:ascii="Arial" w:eastAsia="Times New Roman" w:hAnsi="Arial" w:cs="Arial"/>
          <w:strike/>
          <w:lang w:eastAsia="cs-CZ"/>
        </w:rPr>
        <w:t>člen</w:t>
      </w:r>
      <w:r w:rsidRPr="006B6013">
        <w:rPr>
          <w:rFonts w:ascii="Arial" w:eastAsia="Times New Roman" w:hAnsi="Arial" w:cs="Arial"/>
          <w:lang w:eastAsia="cs-CZ"/>
        </w:rPr>
        <w:t xml:space="preserve"> </w:t>
      </w:r>
      <w:r w:rsidR="00C76969" w:rsidRPr="006B6013">
        <w:rPr>
          <w:rFonts w:ascii="Arial" w:eastAsia="Times New Roman" w:hAnsi="Arial" w:cs="Arial"/>
          <w:b/>
          <w:lang w:eastAsia="cs-CZ"/>
        </w:rPr>
        <w:t xml:space="preserve">členové </w:t>
      </w:r>
      <w:r w:rsidRPr="006B6013">
        <w:rPr>
          <w:rFonts w:ascii="Arial" w:eastAsia="Times New Roman" w:hAnsi="Arial" w:cs="Arial"/>
          <w:lang w:eastAsia="cs-CZ"/>
        </w:rPr>
        <w:t xml:space="preserve">Rady na zasedání </w:t>
      </w:r>
      <w:r w:rsidRPr="006B6013">
        <w:rPr>
          <w:rFonts w:ascii="Arial" w:eastAsia="Times New Roman" w:hAnsi="Arial" w:cs="Arial"/>
          <w:strike/>
          <w:lang w:eastAsia="cs-CZ"/>
        </w:rPr>
        <w:t>uvedl</w:t>
      </w:r>
      <w:r w:rsidRPr="006B6013">
        <w:rPr>
          <w:rFonts w:ascii="Arial" w:eastAsia="Times New Roman" w:hAnsi="Arial" w:cs="Arial"/>
          <w:lang w:eastAsia="cs-CZ"/>
        </w:rPr>
        <w:t xml:space="preserve"> </w:t>
      </w:r>
      <w:r w:rsidR="00C76969" w:rsidRPr="006B6013">
        <w:rPr>
          <w:rFonts w:ascii="Arial" w:eastAsia="Times New Roman" w:hAnsi="Arial" w:cs="Arial"/>
          <w:b/>
          <w:lang w:eastAsia="cs-CZ"/>
        </w:rPr>
        <w:t xml:space="preserve">uvedli </w:t>
      </w:r>
      <w:r w:rsidRPr="006B6013">
        <w:rPr>
          <w:rFonts w:ascii="Arial" w:eastAsia="Times New Roman" w:hAnsi="Arial" w:cs="Arial"/>
          <w:lang w:eastAsia="cs-CZ"/>
        </w:rPr>
        <w:t xml:space="preserve">a </w:t>
      </w:r>
      <w:proofErr w:type="gramStart"/>
      <w:r w:rsidRPr="006B6013">
        <w:rPr>
          <w:rFonts w:ascii="Arial" w:eastAsia="Times New Roman" w:hAnsi="Arial" w:cs="Arial"/>
          <w:strike/>
          <w:lang w:eastAsia="cs-CZ"/>
        </w:rPr>
        <w:t>požádal</w:t>
      </w:r>
      <w:r w:rsidR="004D6D72" w:rsidRPr="006B6013">
        <w:rPr>
          <w:rFonts w:ascii="Arial" w:eastAsia="Times New Roman" w:hAnsi="Arial" w:cs="Arial"/>
          <w:b/>
          <w:lang w:eastAsia="cs-CZ"/>
        </w:rPr>
        <w:t xml:space="preserve"> požádal</w:t>
      </w:r>
      <w:r w:rsidR="00C76969" w:rsidRPr="006B6013">
        <w:rPr>
          <w:rFonts w:ascii="Arial" w:eastAsia="Times New Roman" w:hAnsi="Arial" w:cs="Arial"/>
          <w:b/>
          <w:lang w:eastAsia="cs-CZ"/>
        </w:rPr>
        <w:t>i</w:t>
      </w:r>
      <w:proofErr w:type="gramEnd"/>
      <w:r w:rsidRPr="006B6013">
        <w:rPr>
          <w:rFonts w:ascii="Arial" w:eastAsia="Times New Roman" w:hAnsi="Arial" w:cs="Arial"/>
          <w:lang w:eastAsia="cs-CZ"/>
        </w:rPr>
        <w:t xml:space="preserve"> o</w:t>
      </w:r>
      <w:r w:rsidR="004D6D72" w:rsidRPr="006B6013">
        <w:rPr>
          <w:rFonts w:ascii="Arial" w:eastAsia="Times New Roman" w:hAnsi="Arial" w:cs="Arial"/>
          <w:lang w:eastAsia="cs-CZ"/>
        </w:rPr>
        <w:t> </w:t>
      </w:r>
      <w:r w:rsidRPr="006B6013">
        <w:rPr>
          <w:rFonts w:ascii="Arial" w:eastAsia="Times New Roman" w:hAnsi="Arial" w:cs="Arial"/>
          <w:lang w:eastAsia="cs-CZ"/>
        </w:rPr>
        <w:t>jejich uvedení v zápisu,</w:t>
      </w:r>
    </w:p>
    <w:p w:rsidR="000A5CEE" w:rsidRPr="006B6013" w:rsidRDefault="001A5127"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f</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6E28F4" w:rsidRPr="006B6013">
        <w:rPr>
          <w:rFonts w:ascii="Arial" w:eastAsia="Times New Roman" w:hAnsi="Arial" w:cs="Arial"/>
          <w:lang w:eastAsia="cs-CZ"/>
        </w:rPr>
        <w:tab/>
        <w:t>p</w:t>
      </w:r>
      <w:r w:rsidRPr="006B6013">
        <w:rPr>
          <w:rFonts w:ascii="Arial" w:eastAsia="Times New Roman" w:hAnsi="Arial" w:cs="Arial"/>
          <w:lang w:eastAsia="cs-CZ"/>
        </w:rPr>
        <w:t>řijatá usnesení k jednotlivým bodům programu, která zahrnují uložené úkoly,</w:t>
      </w:r>
    </w:p>
    <w:p w:rsidR="000A5CEE" w:rsidRPr="006B6013" w:rsidRDefault="001A5127" w:rsidP="006E28F4">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g</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způsob a výsledek hlasování včetně výsledku hlasování per </w:t>
      </w:r>
      <w:proofErr w:type="spellStart"/>
      <w:r w:rsidRPr="006B6013">
        <w:rPr>
          <w:rFonts w:ascii="Arial" w:eastAsia="Times New Roman" w:hAnsi="Arial" w:cs="Arial"/>
          <w:lang w:eastAsia="cs-CZ"/>
        </w:rPr>
        <w:t>rollam</w:t>
      </w:r>
      <w:proofErr w:type="spellEnd"/>
      <w:r w:rsidRPr="006B6013">
        <w:rPr>
          <w:rFonts w:ascii="Arial" w:eastAsia="Times New Roman" w:hAnsi="Arial" w:cs="Arial"/>
          <w:lang w:eastAsia="cs-CZ"/>
        </w:rPr>
        <w:t xml:space="preserve"> podle článku 4 odst. 7.</w:t>
      </w:r>
    </w:p>
    <w:p w:rsidR="001A5127" w:rsidRPr="006B6013" w:rsidRDefault="001A5127" w:rsidP="006E28F4">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11. </w:t>
      </w:r>
      <w:r w:rsidR="006E28F4" w:rsidRPr="006B6013">
        <w:rPr>
          <w:rFonts w:ascii="Arial" w:eastAsia="Times New Roman" w:hAnsi="Arial" w:cs="Arial"/>
          <w:lang w:eastAsia="cs-CZ"/>
        </w:rPr>
        <w:tab/>
      </w:r>
      <w:r w:rsidRPr="006B6013">
        <w:rPr>
          <w:rFonts w:ascii="Arial" w:eastAsia="Times New Roman" w:hAnsi="Arial" w:cs="Arial"/>
          <w:lang w:eastAsia="cs-CZ"/>
        </w:rPr>
        <w:t xml:space="preserve">Sekretariát rozesílá přijatá usnesení Rady </w:t>
      </w:r>
      <w:r w:rsidRPr="006B6013">
        <w:rPr>
          <w:rFonts w:ascii="Arial" w:eastAsia="Times New Roman" w:hAnsi="Arial" w:cs="Arial"/>
          <w:strike/>
          <w:lang w:eastAsia="cs-CZ"/>
        </w:rPr>
        <w:t>v</w:t>
      </w:r>
      <w:r w:rsidR="004D6D72" w:rsidRPr="006B6013">
        <w:rPr>
          <w:rFonts w:ascii="Arial" w:eastAsia="Times New Roman" w:hAnsi="Arial" w:cs="Arial"/>
          <w:lang w:eastAsia="cs-CZ"/>
        </w:rPr>
        <w:t> </w:t>
      </w:r>
      <w:r w:rsidR="004D6D72" w:rsidRPr="006B6013">
        <w:rPr>
          <w:rFonts w:ascii="Arial" w:eastAsia="Times New Roman" w:hAnsi="Arial" w:cs="Arial"/>
          <w:b/>
          <w:lang w:eastAsia="cs-CZ"/>
        </w:rPr>
        <w:t xml:space="preserve">první pracovní </w:t>
      </w:r>
      <w:r w:rsidRPr="006B6013">
        <w:rPr>
          <w:rFonts w:ascii="Arial" w:eastAsia="Times New Roman" w:hAnsi="Arial" w:cs="Arial"/>
          <w:lang w:eastAsia="cs-CZ"/>
        </w:rPr>
        <w:t xml:space="preserve">den </w:t>
      </w:r>
      <w:r w:rsidR="004D6D72" w:rsidRPr="006B6013">
        <w:rPr>
          <w:rFonts w:ascii="Arial" w:eastAsia="Times New Roman" w:hAnsi="Arial" w:cs="Arial"/>
          <w:b/>
          <w:lang w:eastAsia="cs-CZ"/>
        </w:rPr>
        <w:t xml:space="preserve">následujícím po dni </w:t>
      </w:r>
      <w:r w:rsidRPr="006B6013">
        <w:rPr>
          <w:rFonts w:ascii="Arial" w:eastAsia="Times New Roman" w:hAnsi="Arial" w:cs="Arial"/>
          <w:lang w:eastAsia="cs-CZ"/>
        </w:rPr>
        <w:t xml:space="preserve">zasedání Rady elektronickou poštou členům Rady, kteří zašlou případné připomínky nejpozději následující pracovní den. Zapracování případných připomínek do textu usnesení schvaluje předsedající nebo jím pověřený místopředseda Rady. Sekretariát Rady zveřejní přijatá usnesení Rady na stránce </w:t>
      </w:r>
      <w:r w:rsidR="009031C1" w:rsidRPr="006B6013">
        <w:rPr>
          <w:rFonts w:ascii="Arial" w:eastAsia="Times New Roman" w:hAnsi="Arial" w:cs="Arial"/>
          <w:lang w:eastAsia="cs-CZ"/>
        </w:rPr>
        <w:t>www.vyzkum.cz</w:t>
      </w:r>
      <w:r w:rsidRPr="006B6013">
        <w:rPr>
          <w:rFonts w:ascii="Arial" w:eastAsia="Times New Roman" w:hAnsi="Arial" w:cs="Arial"/>
          <w:lang w:eastAsia="cs-CZ"/>
        </w:rPr>
        <w:t>.</w:t>
      </w:r>
    </w:p>
    <w:p w:rsidR="009031C1" w:rsidRPr="006B6013" w:rsidRDefault="009031C1" w:rsidP="00D82FFC">
      <w:pPr>
        <w:spacing w:after="120" w:line="240" w:lineRule="auto"/>
        <w:jc w:val="both"/>
        <w:rPr>
          <w:rFonts w:ascii="Arial" w:eastAsia="Times New Roman" w:hAnsi="Arial" w:cs="Arial"/>
          <w:lang w:eastAsia="cs-CZ"/>
        </w:rPr>
      </w:pPr>
    </w:p>
    <w:p w:rsidR="000A5CEE"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Článek 4</w:t>
      </w:r>
    </w:p>
    <w:p w:rsidR="001A5127"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Zajištění činnosti Rady mezi zasedáními předsednictvem Rady</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003C1176" w:rsidRPr="006B6013">
        <w:rPr>
          <w:rFonts w:ascii="Arial" w:eastAsia="Times New Roman" w:hAnsi="Arial" w:cs="Arial"/>
          <w:lang w:eastAsia="cs-CZ"/>
        </w:rPr>
        <w:tab/>
      </w:r>
      <w:r w:rsidRPr="006B6013">
        <w:rPr>
          <w:rFonts w:ascii="Arial" w:eastAsia="Times New Roman" w:hAnsi="Arial" w:cs="Arial"/>
          <w:lang w:eastAsia="cs-CZ"/>
        </w:rPr>
        <w:t>Za činnost Rady mezi zasedáními odpovídá předsednictvo Rady (dále jen „předsednictvo“).</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2. </w:t>
      </w:r>
      <w:r w:rsidR="003C1176" w:rsidRPr="006B6013">
        <w:rPr>
          <w:rFonts w:ascii="Arial" w:eastAsia="Times New Roman" w:hAnsi="Arial" w:cs="Arial"/>
          <w:lang w:eastAsia="cs-CZ"/>
        </w:rPr>
        <w:tab/>
      </w:r>
      <w:r w:rsidR="004D6D72" w:rsidRPr="006B6013">
        <w:rPr>
          <w:rFonts w:ascii="Arial" w:eastAsia="Times New Roman" w:hAnsi="Arial" w:cs="Arial"/>
          <w:lang w:eastAsia="cs-CZ"/>
        </w:rPr>
        <w:t>T</w:t>
      </w:r>
      <w:r w:rsidRPr="006B6013">
        <w:rPr>
          <w:rFonts w:ascii="Arial" w:eastAsia="Times New Roman" w:hAnsi="Arial" w:cs="Arial"/>
          <w:lang w:eastAsia="cs-CZ"/>
        </w:rPr>
        <w:t xml:space="preserve">ermíny zasedání předsednictva stanovuje předsednictvo předem na </w:t>
      </w:r>
      <w:r w:rsidRPr="006B6013">
        <w:rPr>
          <w:rFonts w:ascii="Arial" w:eastAsia="Times New Roman" w:hAnsi="Arial" w:cs="Arial"/>
          <w:strike/>
          <w:lang w:eastAsia="cs-CZ"/>
        </w:rPr>
        <w:t>jeden rok s nejméně půlročním předstihem</w:t>
      </w:r>
      <w:r w:rsidR="004D6D72" w:rsidRPr="006B6013">
        <w:rPr>
          <w:rFonts w:ascii="Arial" w:eastAsia="Times New Roman" w:hAnsi="Arial" w:cs="Arial"/>
          <w:lang w:eastAsia="cs-CZ"/>
        </w:rPr>
        <w:t xml:space="preserve"> </w:t>
      </w:r>
      <w:r w:rsidR="004D6D72" w:rsidRPr="006B6013">
        <w:rPr>
          <w:rFonts w:ascii="Arial" w:eastAsia="Times New Roman" w:hAnsi="Arial" w:cs="Arial"/>
          <w:b/>
          <w:lang w:eastAsia="cs-CZ"/>
        </w:rPr>
        <w:t>následující čtvrtletí</w:t>
      </w:r>
      <w:r w:rsidRPr="006B6013">
        <w:rPr>
          <w:rFonts w:ascii="Arial" w:eastAsia="Times New Roman" w:hAnsi="Arial" w:cs="Arial"/>
          <w:lang w:eastAsia="cs-CZ"/>
        </w:rPr>
        <w:t>. Jednání předsednictva se konají zpravidla jednou týdně, s</w:t>
      </w:r>
      <w:r w:rsidR="00732FCF" w:rsidRPr="006B6013">
        <w:rPr>
          <w:rFonts w:ascii="Arial" w:eastAsia="Times New Roman" w:hAnsi="Arial" w:cs="Arial"/>
          <w:lang w:eastAsia="cs-CZ"/>
        </w:rPr>
        <w:t> </w:t>
      </w:r>
      <w:r w:rsidRPr="006B6013">
        <w:rPr>
          <w:rFonts w:ascii="Arial" w:eastAsia="Times New Roman" w:hAnsi="Arial" w:cs="Arial"/>
          <w:lang w:eastAsia="cs-CZ"/>
        </w:rPr>
        <w:t>výjimkou měsíců července a srpna</w:t>
      </w:r>
      <w:r w:rsidR="004D6D72" w:rsidRPr="006B6013">
        <w:rPr>
          <w:rFonts w:ascii="Arial" w:eastAsia="Times New Roman" w:hAnsi="Arial" w:cs="Arial"/>
          <w:b/>
          <w:lang w:eastAsia="cs-CZ"/>
        </w:rPr>
        <w:t>, nebo případně podle potřeby</w:t>
      </w:r>
      <w:r w:rsidRPr="006B6013">
        <w:rPr>
          <w:rFonts w:ascii="Arial" w:eastAsia="Times New Roman" w:hAnsi="Arial" w:cs="Arial"/>
          <w:lang w:eastAsia="cs-CZ"/>
        </w:rPr>
        <w:t xml:space="preserve">. </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3. </w:t>
      </w:r>
      <w:r w:rsidR="003C1176" w:rsidRPr="006B6013">
        <w:rPr>
          <w:rFonts w:ascii="Arial" w:eastAsia="Times New Roman" w:hAnsi="Arial" w:cs="Arial"/>
          <w:lang w:eastAsia="cs-CZ"/>
        </w:rPr>
        <w:tab/>
      </w:r>
      <w:r w:rsidRPr="006B6013">
        <w:rPr>
          <w:rFonts w:ascii="Arial" w:eastAsia="Times New Roman" w:hAnsi="Arial" w:cs="Arial"/>
          <w:lang w:eastAsia="cs-CZ"/>
        </w:rPr>
        <w:t>V průběhu měsíců července a srpna je předsednictvo pověřeno jednat v rozsahu kompetencí Rady, jednání se koná zpravidla jedenkrát za měsíc, termíny jednání jsou stanoveny předsednictvem.</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4. </w:t>
      </w:r>
      <w:r w:rsidR="003C1176" w:rsidRPr="006B6013">
        <w:rPr>
          <w:rFonts w:ascii="Arial" w:eastAsia="Times New Roman" w:hAnsi="Arial" w:cs="Arial"/>
          <w:lang w:eastAsia="cs-CZ"/>
        </w:rPr>
        <w:tab/>
      </w:r>
      <w:r w:rsidRPr="006B6013">
        <w:rPr>
          <w:rFonts w:ascii="Arial" w:eastAsia="Times New Roman" w:hAnsi="Arial" w:cs="Arial"/>
          <w:lang w:eastAsia="cs-CZ"/>
        </w:rPr>
        <w:t>Jednání předsednictva se kromě členů předsednictva účastní sekretář Rady. Jednání se mohou dále účastnit další osoby pozvané předsedou Rady nebo 1. místopředsedou Rady. Podklady pro jednání předsednictva jsou zpřístupněny na neveřejné části portálu www.vyzkum.cz členům předsednictva. Osobám pozvaným předsedou Rady nebo 1.</w:t>
      </w:r>
      <w:r w:rsidR="00556BD5" w:rsidRPr="006B6013">
        <w:rPr>
          <w:rFonts w:ascii="Arial" w:eastAsia="Times New Roman" w:hAnsi="Arial" w:cs="Arial"/>
          <w:lang w:eastAsia="cs-CZ"/>
        </w:rPr>
        <w:t> </w:t>
      </w:r>
      <w:r w:rsidRPr="006B6013">
        <w:rPr>
          <w:rFonts w:ascii="Arial" w:eastAsia="Times New Roman" w:hAnsi="Arial" w:cs="Arial"/>
          <w:lang w:eastAsia="cs-CZ"/>
        </w:rPr>
        <w:t>místopředsedou Rady jsou elektronicky zaslány podklady k bodům, jejichž projednání se mají účastnit. Program jednání předsednictva je zpřístupněn na neveřejné části portálu www.vyzkum.cz všem členům Rady.</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5. </w:t>
      </w:r>
      <w:r w:rsidR="003C1176" w:rsidRPr="006B6013">
        <w:rPr>
          <w:rFonts w:ascii="Arial" w:eastAsia="Times New Roman" w:hAnsi="Arial" w:cs="Arial"/>
          <w:lang w:eastAsia="cs-CZ"/>
        </w:rPr>
        <w:tab/>
      </w:r>
      <w:r w:rsidRPr="006B6013">
        <w:rPr>
          <w:rFonts w:ascii="Arial" w:eastAsia="Times New Roman" w:hAnsi="Arial" w:cs="Arial"/>
          <w:lang w:eastAsia="cs-CZ"/>
        </w:rPr>
        <w:t>Rada pověřuje předsedu Rady a 1. místopředsedu Rady, aby po projednání v</w:t>
      </w:r>
      <w:r w:rsidR="00732FCF" w:rsidRPr="006B6013">
        <w:rPr>
          <w:rFonts w:ascii="Arial" w:eastAsia="Times New Roman" w:hAnsi="Arial" w:cs="Arial"/>
          <w:lang w:eastAsia="cs-CZ"/>
        </w:rPr>
        <w:t> </w:t>
      </w:r>
      <w:r w:rsidRPr="006B6013">
        <w:rPr>
          <w:rFonts w:ascii="Arial" w:eastAsia="Times New Roman" w:hAnsi="Arial" w:cs="Arial"/>
          <w:lang w:eastAsia="cs-CZ"/>
        </w:rPr>
        <w:t>předsednictvu formuloval stanovisko Rady k žádostem o provedení rozpočtových opatření v případech, kde objem prostředků nepřesáhne 10 mil. Kč a zároveň nepřekročí 10</w:t>
      </w:r>
      <w:r w:rsidR="00556BD5" w:rsidRPr="006B6013">
        <w:rPr>
          <w:rFonts w:ascii="Arial" w:eastAsia="Times New Roman" w:hAnsi="Arial" w:cs="Arial"/>
          <w:lang w:eastAsia="cs-CZ"/>
        </w:rPr>
        <w:t> </w:t>
      </w:r>
      <w:r w:rsidRPr="006B6013">
        <w:rPr>
          <w:rFonts w:ascii="Arial" w:eastAsia="Times New Roman" w:hAnsi="Arial" w:cs="Arial"/>
          <w:lang w:eastAsia="cs-CZ"/>
        </w:rPr>
        <w:t xml:space="preserve">% objemu závazného ukazatele výdajů na výzkum, experimentální vývoj a inovace, </w:t>
      </w:r>
      <w:r w:rsidRPr="006B6013">
        <w:rPr>
          <w:rFonts w:ascii="Arial" w:eastAsia="Times New Roman" w:hAnsi="Arial" w:cs="Arial"/>
          <w:lang w:eastAsia="cs-CZ"/>
        </w:rPr>
        <w:lastRenderedPageBreak/>
        <w:t>resp. 5</w:t>
      </w:r>
      <w:r w:rsidR="00556BD5" w:rsidRPr="006B6013">
        <w:rPr>
          <w:rFonts w:ascii="Arial" w:eastAsia="Times New Roman" w:hAnsi="Arial" w:cs="Arial"/>
          <w:lang w:eastAsia="cs-CZ"/>
        </w:rPr>
        <w:t> </w:t>
      </w:r>
      <w:r w:rsidRPr="006B6013">
        <w:rPr>
          <w:rFonts w:ascii="Arial" w:eastAsia="Times New Roman" w:hAnsi="Arial" w:cs="Arial"/>
          <w:lang w:eastAsia="cs-CZ"/>
        </w:rPr>
        <w:t>% objemu celkových výdajů na výzkum, experimentální vývoj a inovace rozpočtu příslušné rozpočtové kapitoly.</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6. </w:t>
      </w:r>
      <w:r w:rsidR="003C1176" w:rsidRPr="006B6013">
        <w:rPr>
          <w:rFonts w:ascii="Arial" w:eastAsia="Times New Roman" w:hAnsi="Arial" w:cs="Arial"/>
          <w:lang w:eastAsia="cs-CZ"/>
        </w:rPr>
        <w:tab/>
      </w:r>
      <w:r w:rsidRPr="006B6013">
        <w:rPr>
          <w:rFonts w:ascii="Arial" w:eastAsia="Times New Roman" w:hAnsi="Arial" w:cs="Arial"/>
          <w:lang w:eastAsia="cs-CZ"/>
        </w:rPr>
        <w:t>Rada nebo předseda Rady mohou pověřit místopředsedy Rady, členy a sekretáře Rady plněním dalších úkolů.</w:t>
      </w:r>
    </w:p>
    <w:p w:rsidR="000A5CEE"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7.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V případech, které považuje předsednictvo za naléhavé a u kterých je z jejich povahy nezbytné, aby o nich hlasovali členové Rady, může předsednictvo vyhlásit hlasování per </w:t>
      </w:r>
      <w:proofErr w:type="spellStart"/>
      <w:r w:rsidRPr="006B6013">
        <w:rPr>
          <w:rFonts w:ascii="Arial" w:eastAsia="Times New Roman" w:hAnsi="Arial" w:cs="Arial"/>
          <w:lang w:eastAsia="cs-CZ"/>
        </w:rPr>
        <w:t>rollam</w:t>
      </w:r>
      <w:proofErr w:type="spellEnd"/>
      <w:r w:rsidRPr="006B6013">
        <w:rPr>
          <w:rFonts w:ascii="Arial" w:eastAsia="Times New Roman" w:hAnsi="Arial" w:cs="Arial"/>
          <w:lang w:eastAsia="cs-CZ"/>
        </w:rPr>
        <w:t>. V tomto případě:</w:t>
      </w:r>
    </w:p>
    <w:p w:rsidR="000A5CEE" w:rsidRPr="006B6013" w:rsidRDefault="001A5127"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a</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3C1176" w:rsidRPr="006B6013">
        <w:rPr>
          <w:rFonts w:ascii="Arial" w:eastAsia="Times New Roman" w:hAnsi="Arial" w:cs="Arial"/>
          <w:lang w:eastAsia="cs-CZ"/>
        </w:rPr>
        <w:tab/>
      </w:r>
      <w:r w:rsidRPr="006B6013">
        <w:rPr>
          <w:rFonts w:ascii="Arial" w:eastAsia="Times New Roman" w:hAnsi="Arial" w:cs="Arial"/>
          <w:lang w:eastAsia="cs-CZ"/>
        </w:rPr>
        <w:t>musí být stanoven termín ukončení hlasování, a to nejméně 3 pracovní dny po vyhlášení hlasování;</w:t>
      </w:r>
    </w:p>
    <w:p w:rsidR="002511AF" w:rsidRPr="006B6013" w:rsidRDefault="001A5127"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b</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3C1176" w:rsidRPr="006B6013">
        <w:rPr>
          <w:rFonts w:ascii="Arial" w:eastAsia="Times New Roman" w:hAnsi="Arial" w:cs="Arial"/>
          <w:lang w:eastAsia="cs-CZ"/>
        </w:rPr>
        <w:tab/>
      </w:r>
      <w:r w:rsidRPr="006B6013">
        <w:rPr>
          <w:rFonts w:ascii="Arial" w:eastAsia="Times New Roman" w:hAnsi="Arial" w:cs="Arial"/>
          <w:lang w:eastAsia="cs-CZ"/>
        </w:rPr>
        <w:t>hlasování je platné, účastní-li se ho nadpoloviční většina členů Rady;</w:t>
      </w:r>
    </w:p>
    <w:p w:rsidR="002511AF" w:rsidRPr="006B6013" w:rsidRDefault="001A5127"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c</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usnesení je přijato, hlasuje-li pro nadpoloviční většina účastníků hlasování per </w:t>
      </w:r>
      <w:proofErr w:type="spellStart"/>
      <w:r w:rsidRPr="006B6013">
        <w:rPr>
          <w:rFonts w:ascii="Arial" w:eastAsia="Times New Roman" w:hAnsi="Arial" w:cs="Arial"/>
          <w:lang w:eastAsia="cs-CZ"/>
        </w:rPr>
        <w:t>rollam</w:t>
      </w:r>
      <w:proofErr w:type="spellEnd"/>
      <w:r w:rsidRPr="006B6013">
        <w:rPr>
          <w:rFonts w:ascii="Arial" w:eastAsia="Times New Roman" w:hAnsi="Arial" w:cs="Arial"/>
          <w:lang w:eastAsia="cs-CZ"/>
        </w:rPr>
        <w:t>.</w:t>
      </w:r>
    </w:p>
    <w:p w:rsidR="002511AF"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ab/>
      </w:r>
      <w:r w:rsidR="001A5127" w:rsidRPr="006B6013">
        <w:rPr>
          <w:rFonts w:ascii="Arial" w:eastAsia="Times New Roman" w:hAnsi="Arial" w:cs="Arial"/>
          <w:lang w:eastAsia="cs-CZ"/>
        </w:rPr>
        <w:t>O výsledku hlasování informuje předsednictvo členy Rady bezodkladně po termínu ukončení hlasování.</w:t>
      </w:r>
    </w:p>
    <w:p w:rsidR="00EF5C94"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8. </w:t>
      </w:r>
      <w:r w:rsidR="003C1176" w:rsidRPr="006B6013">
        <w:rPr>
          <w:rFonts w:ascii="Arial" w:eastAsia="Times New Roman" w:hAnsi="Arial" w:cs="Arial"/>
          <w:lang w:eastAsia="cs-CZ"/>
        </w:rPr>
        <w:tab/>
      </w:r>
      <w:r w:rsidRPr="006B6013">
        <w:rPr>
          <w:rFonts w:ascii="Arial" w:eastAsia="Times New Roman" w:hAnsi="Arial" w:cs="Arial"/>
          <w:lang w:eastAsia="cs-CZ"/>
        </w:rPr>
        <w:t>V případech vyžadujících rozhodnutí předsednictva v mimořádně krátkém termínu a</w:t>
      </w:r>
      <w:r w:rsidR="00732FCF" w:rsidRPr="006B6013">
        <w:rPr>
          <w:rFonts w:ascii="Arial" w:eastAsia="Times New Roman" w:hAnsi="Arial" w:cs="Arial"/>
          <w:lang w:eastAsia="cs-CZ"/>
        </w:rPr>
        <w:t> </w:t>
      </w:r>
      <w:r w:rsidRPr="006B6013">
        <w:rPr>
          <w:rFonts w:ascii="Arial" w:eastAsia="Times New Roman" w:hAnsi="Arial" w:cs="Arial"/>
          <w:lang w:eastAsia="cs-CZ"/>
        </w:rPr>
        <w:t>v</w:t>
      </w:r>
      <w:r w:rsidR="00732FCF" w:rsidRPr="006B6013">
        <w:rPr>
          <w:rFonts w:ascii="Arial" w:eastAsia="Times New Roman" w:hAnsi="Arial" w:cs="Arial"/>
          <w:lang w:eastAsia="cs-CZ"/>
        </w:rPr>
        <w:t> </w:t>
      </w:r>
      <w:r w:rsidRPr="006B6013">
        <w:rPr>
          <w:rFonts w:ascii="Arial" w:eastAsia="Times New Roman" w:hAnsi="Arial" w:cs="Arial"/>
          <w:lang w:eastAsia="cs-CZ"/>
        </w:rPr>
        <w:t xml:space="preserve">případě </w:t>
      </w:r>
      <w:proofErr w:type="spellStart"/>
      <w:r w:rsidRPr="006B6013">
        <w:rPr>
          <w:rFonts w:ascii="Arial" w:eastAsia="Times New Roman" w:hAnsi="Arial" w:cs="Arial"/>
          <w:lang w:eastAsia="cs-CZ"/>
        </w:rPr>
        <w:t>odsouhlasování</w:t>
      </w:r>
      <w:proofErr w:type="spellEnd"/>
      <w:r w:rsidRPr="006B6013">
        <w:rPr>
          <w:rFonts w:ascii="Arial" w:eastAsia="Times New Roman" w:hAnsi="Arial" w:cs="Arial"/>
          <w:lang w:eastAsia="cs-CZ"/>
        </w:rPr>
        <w:t xml:space="preserve"> podkladů určených k připomínkám členů Rady podle článku 2 odst. 2 mohou členové předsednictva hlasovat per </w:t>
      </w:r>
      <w:proofErr w:type="spellStart"/>
      <w:r w:rsidRPr="006B6013">
        <w:rPr>
          <w:rFonts w:ascii="Arial" w:eastAsia="Times New Roman" w:hAnsi="Arial" w:cs="Arial"/>
          <w:lang w:eastAsia="cs-CZ"/>
        </w:rPr>
        <w:t>rollam</w:t>
      </w:r>
      <w:proofErr w:type="spellEnd"/>
      <w:r w:rsidRPr="006B6013">
        <w:rPr>
          <w:rFonts w:ascii="Arial" w:eastAsia="Times New Roman" w:hAnsi="Arial" w:cs="Arial"/>
          <w:lang w:eastAsia="cs-CZ"/>
        </w:rPr>
        <w:t>. V tomto případě:</w:t>
      </w:r>
    </w:p>
    <w:p w:rsidR="00EF5C94" w:rsidRPr="006B6013" w:rsidRDefault="001A5127"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a</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musí být stanoven termín ukončení hlasování, a to nejméně 1 </w:t>
      </w:r>
      <w:r w:rsidRPr="006B6013">
        <w:rPr>
          <w:rFonts w:ascii="Arial" w:eastAsia="Times New Roman" w:hAnsi="Arial" w:cs="Arial"/>
          <w:strike/>
          <w:lang w:eastAsia="cs-CZ"/>
        </w:rPr>
        <w:t>kalendářní</w:t>
      </w:r>
      <w:r w:rsidRPr="006B6013">
        <w:rPr>
          <w:rFonts w:ascii="Arial" w:eastAsia="Times New Roman" w:hAnsi="Arial" w:cs="Arial"/>
          <w:lang w:eastAsia="cs-CZ"/>
        </w:rPr>
        <w:t xml:space="preserve"> </w:t>
      </w:r>
      <w:r w:rsidR="00F72EA7" w:rsidRPr="006B6013">
        <w:rPr>
          <w:rFonts w:ascii="Arial" w:eastAsia="Times New Roman" w:hAnsi="Arial" w:cs="Arial"/>
          <w:b/>
          <w:lang w:eastAsia="cs-CZ"/>
        </w:rPr>
        <w:t xml:space="preserve">pracovní </w:t>
      </w:r>
      <w:r w:rsidRPr="006B6013">
        <w:rPr>
          <w:rFonts w:ascii="Arial" w:eastAsia="Times New Roman" w:hAnsi="Arial" w:cs="Arial"/>
          <w:lang w:eastAsia="cs-CZ"/>
        </w:rPr>
        <w:t>den po vyhlášení hlasování;</w:t>
      </w:r>
    </w:p>
    <w:p w:rsidR="00EF5C94" w:rsidRPr="006B6013" w:rsidRDefault="001A5127"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b</w:t>
      </w:r>
      <w:r w:rsidR="003C1176" w:rsidRPr="006B6013">
        <w:rPr>
          <w:rFonts w:ascii="Arial" w:eastAsia="Times New Roman" w:hAnsi="Arial" w:cs="Arial"/>
          <w:lang w:eastAsia="cs-CZ"/>
        </w:rPr>
        <w:t>)</w:t>
      </w:r>
      <w:r w:rsidRPr="006B6013">
        <w:rPr>
          <w:rFonts w:ascii="Arial" w:eastAsia="Times New Roman" w:hAnsi="Arial" w:cs="Arial"/>
          <w:lang w:eastAsia="cs-CZ"/>
        </w:rPr>
        <w:t xml:space="preserve"> </w:t>
      </w:r>
      <w:r w:rsidR="003C1176" w:rsidRPr="006B6013">
        <w:rPr>
          <w:rFonts w:ascii="Arial" w:eastAsia="Times New Roman" w:hAnsi="Arial" w:cs="Arial"/>
          <w:lang w:eastAsia="cs-CZ"/>
        </w:rPr>
        <w:tab/>
      </w:r>
      <w:r w:rsidRPr="006B6013">
        <w:rPr>
          <w:rFonts w:ascii="Arial" w:eastAsia="Times New Roman" w:hAnsi="Arial" w:cs="Arial"/>
          <w:lang w:eastAsia="cs-CZ"/>
        </w:rPr>
        <w:t>rozhodnutí je přijato, hlasuje-li pro nadpoloviční většina všech členů předsednictva.</w:t>
      </w:r>
    </w:p>
    <w:p w:rsidR="001A5127"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9.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O průběhu jednání předsednictva a jeho rozhodnutích včetně výsledku hlasování per </w:t>
      </w:r>
      <w:proofErr w:type="spellStart"/>
      <w:r w:rsidRPr="006B6013">
        <w:rPr>
          <w:rFonts w:ascii="Arial" w:eastAsia="Times New Roman" w:hAnsi="Arial" w:cs="Arial"/>
          <w:lang w:eastAsia="cs-CZ"/>
        </w:rPr>
        <w:t>rollam</w:t>
      </w:r>
      <w:proofErr w:type="spellEnd"/>
      <w:r w:rsidRPr="006B6013">
        <w:rPr>
          <w:rFonts w:ascii="Arial" w:eastAsia="Times New Roman" w:hAnsi="Arial" w:cs="Arial"/>
          <w:lang w:eastAsia="cs-CZ"/>
        </w:rPr>
        <w:t xml:space="preserve"> podle odstavce 8 se pořizuje stručný zápis. Za vyhotovení zápisu odpovídá sekretář. Zápis schvaluje předsedající nebo, v případě jeho nedostupnosti, předsednictvem pověřený člen předsednictva. Zápis spolu s projednanými podklady musí být zpřístupněn do 5 kalendářních dnů od konání jednání předsednictva na neveřejné části portálu www.vyzkum.cz členům Rady. Výsledky hlasování podle odstavců 7 a 8 musí být zpřístupněny obdobně, a to do 5 kalendářních dnů od ukončení hlasování, pokud v této době nebyly zpřístupněny jako součást zápisu z jednání předsednictva nebo zápisu ze zasedání Rady.</w:t>
      </w:r>
    </w:p>
    <w:p w:rsidR="009031C1" w:rsidRPr="006B6013" w:rsidRDefault="009031C1" w:rsidP="00D82FFC">
      <w:pPr>
        <w:spacing w:after="120" w:line="240" w:lineRule="auto"/>
        <w:jc w:val="both"/>
        <w:rPr>
          <w:rFonts w:ascii="Arial" w:eastAsia="Times New Roman" w:hAnsi="Arial" w:cs="Arial"/>
          <w:lang w:eastAsia="cs-CZ"/>
        </w:rPr>
      </w:pPr>
    </w:p>
    <w:p w:rsidR="00EF5C94" w:rsidRPr="006B6013" w:rsidRDefault="001A5127" w:rsidP="00F72EA7">
      <w:pPr>
        <w:keepNext/>
        <w:spacing w:after="120" w:line="240" w:lineRule="auto"/>
        <w:jc w:val="center"/>
        <w:outlineLvl w:val="4"/>
        <w:rPr>
          <w:rFonts w:ascii="Arial" w:eastAsia="Times New Roman" w:hAnsi="Arial" w:cs="Arial"/>
          <w:b/>
          <w:bCs/>
          <w:strike/>
          <w:lang w:eastAsia="cs-CZ"/>
        </w:rPr>
      </w:pPr>
      <w:r w:rsidRPr="006B6013">
        <w:rPr>
          <w:rFonts w:ascii="Arial" w:eastAsia="Times New Roman" w:hAnsi="Arial" w:cs="Arial"/>
          <w:b/>
          <w:bCs/>
          <w:strike/>
          <w:lang w:eastAsia="cs-CZ"/>
        </w:rPr>
        <w:t>Článek 5</w:t>
      </w:r>
    </w:p>
    <w:p w:rsidR="001A5127" w:rsidRPr="006B6013" w:rsidRDefault="001A5127" w:rsidP="00F72EA7">
      <w:pPr>
        <w:keepNext/>
        <w:spacing w:after="120" w:line="240" w:lineRule="auto"/>
        <w:jc w:val="center"/>
        <w:outlineLvl w:val="4"/>
        <w:rPr>
          <w:rFonts w:ascii="Arial" w:eastAsia="Times New Roman" w:hAnsi="Arial" w:cs="Arial"/>
          <w:b/>
          <w:bCs/>
          <w:strike/>
          <w:lang w:eastAsia="cs-CZ"/>
        </w:rPr>
      </w:pPr>
      <w:r w:rsidRPr="006B6013">
        <w:rPr>
          <w:rFonts w:ascii="Arial" w:eastAsia="Times New Roman" w:hAnsi="Arial" w:cs="Arial"/>
          <w:b/>
          <w:bCs/>
          <w:strike/>
          <w:lang w:eastAsia="cs-CZ"/>
        </w:rPr>
        <w:t>Jednání pracovních skupin</w:t>
      </w:r>
    </w:p>
    <w:p w:rsidR="00EF5C94" w:rsidRPr="006B6013" w:rsidRDefault="001A5127" w:rsidP="003C1176">
      <w:pPr>
        <w:tabs>
          <w:tab w:val="left" w:pos="426"/>
        </w:tabs>
        <w:spacing w:after="120" w:line="240" w:lineRule="auto"/>
        <w:ind w:left="426" w:hanging="426"/>
        <w:jc w:val="both"/>
        <w:rPr>
          <w:rFonts w:ascii="Arial" w:eastAsia="Times New Roman" w:hAnsi="Arial" w:cs="Arial"/>
          <w:strike/>
          <w:lang w:eastAsia="cs-CZ"/>
        </w:rPr>
      </w:pPr>
      <w:r w:rsidRPr="006B6013">
        <w:rPr>
          <w:rFonts w:ascii="Arial" w:eastAsia="Times New Roman" w:hAnsi="Arial" w:cs="Arial"/>
          <w:strike/>
          <w:lang w:eastAsia="cs-CZ"/>
        </w:rPr>
        <w:t xml:space="preserve">1. </w:t>
      </w:r>
      <w:r w:rsidR="003C1176" w:rsidRPr="006B6013">
        <w:rPr>
          <w:rFonts w:ascii="Arial" w:eastAsia="Times New Roman" w:hAnsi="Arial" w:cs="Arial"/>
          <w:strike/>
          <w:lang w:eastAsia="cs-CZ"/>
        </w:rPr>
        <w:tab/>
      </w:r>
      <w:r w:rsidRPr="006B6013">
        <w:rPr>
          <w:rFonts w:ascii="Arial" w:eastAsia="Times New Roman" w:hAnsi="Arial" w:cs="Arial"/>
          <w:strike/>
          <w:lang w:eastAsia="cs-CZ"/>
        </w:rPr>
        <w:t>Termín jednání pracovní skupiny určuje a program stanoví na návrh Rady příslušný zpravodaj jmenovaný z členů Rady. O výsledku jednání písemně informuje zpravodaj Radu na jejím nejbližším zasedání.</w:t>
      </w:r>
    </w:p>
    <w:p w:rsidR="00EF5C94" w:rsidRPr="006B6013" w:rsidRDefault="001A5127" w:rsidP="003C1176">
      <w:pPr>
        <w:tabs>
          <w:tab w:val="left" w:pos="426"/>
        </w:tabs>
        <w:spacing w:after="120" w:line="240" w:lineRule="auto"/>
        <w:ind w:left="426" w:hanging="426"/>
        <w:jc w:val="both"/>
        <w:rPr>
          <w:rFonts w:ascii="Arial" w:eastAsia="Times New Roman" w:hAnsi="Arial" w:cs="Arial"/>
          <w:strike/>
          <w:lang w:eastAsia="cs-CZ"/>
        </w:rPr>
      </w:pPr>
      <w:r w:rsidRPr="006B6013">
        <w:rPr>
          <w:rFonts w:ascii="Arial" w:eastAsia="Times New Roman" w:hAnsi="Arial" w:cs="Arial"/>
          <w:strike/>
          <w:lang w:eastAsia="cs-CZ"/>
        </w:rPr>
        <w:t xml:space="preserve">2. </w:t>
      </w:r>
      <w:r w:rsidR="003C1176" w:rsidRPr="006B6013">
        <w:rPr>
          <w:rFonts w:ascii="Arial" w:eastAsia="Times New Roman" w:hAnsi="Arial" w:cs="Arial"/>
          <w:strike/>
          <w:lang w:eastAsia="cs-CZ"/>
        </w:rPr>
        <w:tab/>
      </w:r>
      <w:r w:rsidRPr="006B6013">
        <w:rPr>
          <w:rFonts w:ascii="Arial" w:eastAsia="Times New Roman" w:hAnsi="Arial" w:cs="Arial"/>
          <w:strike/>
          <w:lang w:eastAsia="cs-CZ"/>
        </w:rPr>
        <w:t>K řešení vybrané problematiky může zpravodaj, který vede pracovní skupinu, přizvat odborníky, kteří se zúčastňují jednání pracovní skupiny s hlasem poradním.</w:t>
      </w:r>
    </w:p>
    <w:p w:rsidR="001A5127"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strike/>
          <w:lang w:eastAsia="cs-CZ"/>
        </w:rPr>
        <w:t xml:space="preserve">3. </w:t>
      </w:r>
      <w:r w:rsidR="003C1176" w:rsidRPr="006B6013">
        <w:rPr>
          <w:rFonts w:ascii="Arial" w:eastAsia="Times New Roman" w:hAnsi="Arial" w:cs="Arial"/>
          <w:strike/>
          <w:lang w:eastAsia="cs-CZ"/>
        </w:rPr>
        <w:tab/>
      </w:r>
      <w:r w:rsidRPr="006B6013">
        <w:rPr>
          <w:rFonts w:ascii="Arial" w:eastAsia="Times New Roman" w:hAnsi="Arial" w:cs="Arial"/>
          <w:strike/>
          <w:lang w:eastAsia="cs-CZ"/>
        </w:rPr>
        <w:t>Činnost pracovních skupin zajišťuje organizačně a administrativně sekretariát Rady.</w:t>
      </w:r>
    </w:p>
    <w:p w:rsidR="009031C1" w:rsidRPr="006B6013" w:rsidRDefault="009031C1" w:rsidP="00D82FFC">
      <w:pPr>
        <w:spacing w:after="120" w:line="240" w:lineRule="auto"/>
        <w:jc w:val="both"/>
        <w:rPr>
          <w:rFonts w:ascii="Arial" w:eastAsia="Times New Roman" w:hAnsi="Arial" w:cs="Arial"/>
          <w:lang w:eastAsia="cs-CZ"/>
        </w:rPr>
      </w:pPr>
    </w:p>
    <w:p w:rsidR="00EF5C94" w:rsidRPr="006B6013" w:rsidRDefault="001A5127" w:rsidP="003C1176">
      <w:pPr>
        <w:keepNext/>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 xml:space="preserve">Článek </w:t>
      </w:r>
      <w:r w:rsidRPr="006B6013">
        <w:rPr>
          <w:rFonts w:ascii="Arial" w:eastAsia="Times New Roman" w:hAnsi="Arial" w:cs="Arial"/>
          <w:b/>
          <w:bCs/>
          <w:strike/>
          <w:lang w:eastAsia="cs-CZ"/>
        </w:rPr>
        <w:t>6</w:t>
      </w:r>
      <w:r w:rsidR="00F72EA7" w:rsidRPr="006B6013">
        <w:rPr>
          <w:rFonts w:ascii="Arial" w:eastAsia="Times New Roman" w:hAnsi="Arial" w:cs="Arial"/>
          <w:b/>
          <w:bCs/>
          <w:lang w:eastAsia="cs-CZ"/>
        </w:rPr>
        <w:t xml:space="preserve"> 5</w:t>
      </w:r>
    </w:p>
    <w:p w:rsidR="001A5127" w:rsidRPr="006B6013" w:rsidRDefault="001A5127" w:rsidP="003C1176">
      <w:pPr>
        <w:keepNext/>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Informace o činnosti Rady</w:t>
      </w:r>
    </w:p>
    <w:p w:rsidR="001A4C01"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003C1176" w:rsidRPr="006B6013">
        <w:rPr>
          <w:rFonts w:ascii="Arial" w:eastAsia="Times New Roman" w:hAnsi="Arial" w:cs="Arial"/>
          <w:lang w:eastAsia="cs-CZ"/>
        </w:rPr>
        <w:tab/>
      </w:r>
      <w:r w:rsidRPr="006B6013">
        <w:rPr>
          <w:rFonts w:ascii="Arial" w:eastAsia="Times New Roman" w:hAnsi="Arial" w:cs="Arial"/>
          <w:lang w:eastAsia="cs-CZ"/>
        </w:rPr>
        <w:t>Členové Rady</w:t>
      </w:r>
      <w:r w:rsidRPr="006B6013">
        <w:rPr>
          <w:rFonts w:ascii="Arial" w:eastAsia="Times New Roman" w:hAnsi="Arial" w:cs="Arial"/>
          <w:strike/>
          <w:lang w:eastAsia="cs-CZ"/>
        </w:rPr>
        <w:t>, stálí hosté Rady</w:t>
      </w:r>
      <w:r w:rsidRPr="006B6013">
        <w:rPr>
          <w:rFonts w:ascii="Arial" w:eastAsia="Times New Roman" w:hAnsi="Arial" w:cs="Arial"/>
          <w:lang w:eastAsia="cs-CZ"/>
        </w:rPr>
        <w:t xml:space="preserve"> a další případní účastníci zasedání Rady nebo jednání předsednictva jsou povinni zachovávat mlčenlivost o projednávaných materiálech do doby, než jsou Radou schváleny a zveřejněny; to nebrání odborné konzultaci projednávané problematiky. </w:t>
      </w:r>
    </w:p>
    <w:p w:rsidR="001A4C01"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lastRenderedPageBreak/>
        <w:t xml:space="preserve">2.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Přijatá usnesení Rady a schválený zápis ze zasedání Rady se uveřejňují na stránce </w:t>
      </w:r>
      <w:r w:rsidR="001A4C01" w:rsidRPr="006B6013">
        <w:rPr>
          <w:rFonts w:ascii="Arial" w:eastAsia="Times New Roman" w:hAnsi="Arial" w:cs="Arial"/>
          <w:lang w:eastAsia="cs-CZ"/>
        </w:rPr>
        <w:t>www.vyzkum.cz</w:t>
      </w:r>
      <w:r w:rsidRPr="006B6013">
        <w:rPr>
          <w:rFonts w:ascii="Arial" w:eastAsia="Times New Roman" w:hAnsi="Arial" w:cs="Arial"/>
          <w:lang w:eastAsia="cs-CZ"/>
        </w:rPr>
        <w:t>.</w:t>
      </w:r>
    </w:p>
    <w:p w:rsidR="001A4C01"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3.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Zprávu o činnosti Rady za uplynulý kalendářní rok schválenou Radou předkládá předseda Rady vládě. Zpráva se zveřejňuje na stránce </w:t>
      </w:r>
      <w:r w:rsidR="001A4C01" w:rsidRPr="006B6013">
        <w:rPr>
          <w:rFonts w:ascii="Arial" w:eastAsia="Times New Roman" w:hAnsi="Arial" w:cs="Arial"/>
          <w:lang w:eastAsia="cs-CZ"/>
        </w:rPr>
        <w:t>www.vyzkum.cz</w:t>
      </w:r>
      <w:r w:rsidRPr="006B6013">
        <w:rPr>
          <w:rFonts w:ascii="Arial" w:eastAsia="Times New Roman" w:hAnsi="Arial" w:cs="Arial"/>
          <w:lang w:eastAsia="cs-CZ"/>
        </w:rPr>
        <w:t>.</w:t>
      </w:r>
    </w:p>
    <w:p w:rsidR="001A5127"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4. </w:t>
      </w:r>
      <w:r w:rsidR="003C1176" w:rsidRPr="006B6013">
        <w:rPr>
          <w:rFonts w:ascii="Arial" w:eastAsia="Times New Roman" w:hAnsi="Arial" w:cs="Arial"/>
          <w:lang w:eastAsia="cs-CZ"/>
        </w:rPr>
        <w:tab/>
      </w:r>
      <w:r w:rsidRPr="006B6013">
        <w:rPr>
          <w:rFonts w:ascii="Arial" w:eastAsia="Times New Roman" w:hAnsi="Arial" w:cs="Arial"/>
          <w:lang w:eastAsia="cs-CZ"/>
        </w:rPr>
        <w:t>Informace o činnosti Rady, které si vyžádají občané podle zákona č. 106/2000 Sb., o</w:t>
      </w:r>
      <w:r w:rsidR="00732FCF" w:rsidRPr="006B6013">
        <w:rPr>
          <w:rFonts w:ascii="Arial" w:eastAsia="Times New Roman" w:hAnsi="Arial" w:cs="Arial"/>
          <w:lang w:eastAsia="cs-CZ"/>
        </w:rPr>
        <w:t> </w:t>
      </w:r>
      <w:r w:rsidRPr="006B6013">
        <w:rPr>
          <w:rFonts w:ascii="Arial" w:eastAsia="Times New Roman" w:hAnsi="Arial" w:cs="Arial"/>
          <w:lang w:eastAsia="cs-CZ"/>
        </w:rPr>
        <w:t>svobodném přístupu k informacím, ve znění pozdějších předpisů, vypracovává sekretariát Rady.</w:t>
      </w:r>
    </w:p>
    <w:p w:rsidR="009031C1" w:rsidRPr="006B6013" w:rsidRDefault="009031C1" w:rsidP="00D82FFC">
      <w:pPr>
        <w:spacing w:after="120" w:line="240" w:lineRule="auto"/>
        <w:jc w:val="both"/>
        <w:rPr>
          <w:rFonts w:ascii="Arial" w:eastAsia="Times New Roman" w:hAnsi="Arial" w:cs="Arial"/>
          <w:lang w:eastAsia="cs-CZ"/>
        </w:rPr>
      </w:pPr>
    </w:p>
    <w:p w:rsidR="001A4C01"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 xml:space="preserve">Článek </w:t>
      </w:r>
      <w:r w:rsidRPr="006B6013">
        <w:rPr>
          <w:rFonts w:ascii="Arial" w:eastAsia="Times New Roman" w:hAnsi="Arial" w:cs="Arial"/>
          <w:b/>
          <w:bCs/>
          <w:strike/>
          <w:lang w:eastAsia="cs-CZ"/>
        </w:rPr>
        <w:t>7</w:t>
      </w:r>
      <w:r w:rsidR="00F72EA7" w:rsidRPr="006B6013">
        <w:rPr>
          <w:rFonts w:ascii="Arial" w:eastAsia="Times New Roman" w:hAnsi="Arial" w:cs="Arial"/>
          <w:b/>
          <w:bCs/>
          <w:lang w:eastAsia="cs-CZ"/>
        </w:rPr>
        <w:t xml:space="preserve"> 6</w:t>
      </w:r>
    </w:p>
    <w:p w:rsidR="001A5127" w:rsidRPr="006B6013" w:rsidRDefault="001A5127" w:rsidP="00D82FFC">
      <w:pPr>
        <w:spacing w:after="120" w:line="240" w:lineRule="auto"/>
        <w:jc w:val="center"/>
        <w:outlineLvl w:val="4"/>
        <w:rPr>
          <w:rFonts w:ascii="Arial" w:eastAsia="Times New Roman" w:hAnsi="Arial" w:cs="Arial"/>
          <w:b/>
          <w:bCs/>
          <w:lang w:eastAsia="cs-CZ"/>
        </w:rPr>
      </w:pPr>
      <w:r w:rsidRPr="006B6013">
        <w:rPr>
          <w:rFonts w:ascii="Arial" w:eastAsia="Times New Roman" w:hAnsi="Arial" w:cs="Arial"/>
          <w:b/>
          <w:bCs/>
          <w:lang w:eastAsia="cs-CZ"/>
        </w:rPr>
        <w:t>Závěrečná ustanovení</w:t>
      </w:r>
    </w:p>
    <w:p w:rsidR="001A4C01"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003C1176" w:rsidRPr="006B6013">
        <w:rPr>
          <w:rFonts w:ascii="Arial" w:eastAsia="Times New Roman" w:hAnsi="Arial" w:cs="Arial"/>
          <w:lang w:eastAsia="cs-CZ"/>
        </w:rPr>
        <w:tab/>
      </w:r>
      <w:r w:rsidRPr="006B6013">
        <w:rPr>
          <w:rFonts w:ascii="Arial" w:eastAsia="Times New Roman" w:hAnsi="Arial" w:cs="Arial"/>
          <w:lang w:eastAsia="cs-CZ"/>
        </w:rPr>
        <w:t>Tento Jednací řád nabývá účinnosti dnem podpisu předsedou Rady.</w:t>
      </w:r>
    </w:p>
    <w:p w:rsidR="001A5127" w:rsidRPr="006B6013" w:rsidRDefault="001A5127"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2. </w:t>
      </w:r>
      <w:r w:rsidR="003C1176" w:rsidRPr="006B6013">
        <w:rPr>
          <w:rFonts w:ascii="Arial" w:eastAsia="Times New Roman" w:hAnsi="Arial" w:cs="Arial"/>
          <w:lang w:eastAsia="cs-CZ"/>
        </w:rPr>
        <w:tab/>
      </w:r>
      <w:r w:rsidRPr="006B6013">
        <w:rPr>
          <w:rFonts w:ascii="Arial" w:eastAsia="Times New Roman" w:hAnsi="Arial" w:cs="Arial"/>
          <w:lang w:eastAsia="cs-CZ"/>
        </w:rPr>
        <w:t xml:space="preserve">Změny </w:t>
      </w:r>
      <w:r w:rsidRPr="006B6013">
        <w:rPr>
          <w:rFonts w:ascii="Arial" w:eastAsia="Times New Roman" w:hAnsi="Arial" w:cs="Arial"/>
          <w:strike/>
          <w:lang w:eastAsia="cs-CZ"/>
        </w:rPr>
        <w:t>a doplňky</w:t>
      </w:r>
      <w:r w:rsidRPr="006B6013">
        <w:rPr>
          <w:rFonts w:ascii="Arial" w:eastAsia="Times New Roman" w:hAnsi="Arial" w:cs="Arial"/>
          <w:lang w:eastAsia="cs-CZ"/>
        </w:rPr>
        <w:t xml:space="preserve"> tohoto Jednacího řádu schvaluje Rada.</w:t>
      </w:r>
    </w:p>
    <w:p w:rsidR="001A5127" w:rsidRPr="006B6013" w:rsidRDefault="001A5127" w:rsidP="00D82FFC">
      <w:pPr>
        <w:spacing w:after="120" w:line="240" w:lineRule="auto"/>
        <w:jc w:val="both"/>
        <w:rPr>
          <w:rFonts w:ascii="Arial" w:eastAsia="Times New Roman" w:hAnsi="Arial" w:cs="Arial"/>
          <w:lang w:eastAsia="cs-CZ"/>
        </w:rPr>
      </w:pPr>
      <w:r w:rsidRPr="006B6013">
        <w:rPr>
          <w:rFonts w:ascii="Arial" w:eastAsia="Times New Roman" w:hAnsi="Arial" w:cs="Arial"/>
          <w:lang w:eastAsia="cs-CZ"/>
        </w:rPr>
        <w:t> </w:t>
      </w:r>
    </w:p>
    <w:p w:rsidR="001A5127" w:rsidRPr="006B6013" w:rsidRDefault="001A5127" w:rsidP="00D82FFC">
      <w:pPr>
        <w:spacing w:after="120" w:line="240" w:lineRule="auto"/>
        <w:jc w:val="both"/>
        <w:rPr>
          <w:rFonts w:ascii="Arial" w:eastAsia="Times New Roman" w:hAnsi="Arial" w:cs="Arial"/>
          <w:lang w:eastAsia="cs-CZ"/>
        </w:rPr>
      </w:pPr>
      <w:r w:rsidRPr="006B6013">
        <w:rPr>
          <w:rFonts w:ascii="Arial" w:eastAsia="Times New Roman" w:hAnsi="Arial" w:cs="Arial"/>
          <w:lang w:eastAsia="cs-CZ"/>
        </w:rPr>
        <w:t xml:space="preserve">V Praze dne </w:t>
      </w:r>
      <w:r w:rsidR="00F72EA7" w:rsidRPr="006B6013">
        <w:rPr>
          <w:rFonts w:ascii="Arial" w:eastAsia="Times New Roman" w:hAnsi="Arial" w:cs="Arial"/>
          <w:lang w:eastAsia="cs-CZ"/>
        </w:rPr>
        <w:t xml:space="preserve">30. </w:t>
      </w:r>
      <w:r w:rsidR="00A84CEE" w:rsidRPr="006B6013">
        <w:rPr>
          <w:rFonts w:ascii="Arial" w:eastAsia="Times New Roman" w:hAnsi="Arial" w:cs="Arial"/>
          <w:lang w:eastAsia="cs-CZ"/>
        </w:rPr>
        <w:t>l</w:t>
      </w:r>
      <w:r w:rsidR="00F72EA7" w:rsidRPr="006B6013">
        <w:rPr>
          <w:rFonts w:ascii="Arial" w:eastAsia="Times New Roman" w:hAnsi="Arial" w:cs="Arial"/>
          <w:lang w:eastAsia="cs-CZ"/>
        </w:rPr>
        <w:t>istop</w:t>
      </w:r>
      <w:r w:rsidR="00A84CEE" w:rsidRPr="006B6013">
        <w:rPr>
          <w:rFonts w:ascii="Arial" w:eastAsia="Times New Roman" w:hAnsi="Arial" w:cs="Arial"/>
          <w:lang w:eastAsia="cs-CZ"/>
        </w:rPr>
        <w:t>a</w:t>
      </w:r>
      <w:r w:rsidR="00F72EA7" w:rsidRPr="006B6013">
        <w:rPr>
          <w:rFonts w:ascii="Arial" w:eastAsia="Times New Roman" w:hAnsi="Arial" w:cs="Arial"/>
          <w:lang w:eastAsia="cs-CZ"/>
        </w:rPr>
        <w:t xml:space="preserve">du 2009 </w:t>
      </w:r>
    </w:p>
    <w:p w:rsidR="002C59B6" w:rsidRPr="006B6013" w:rsidRDefault="002C59B6" w:rsidP="00D82FFC">
      <w:pPr>
        <w:spacing w:after="120" w:line="240" w:lineRule="auto"/>
        <w:rPr>
          <w:rFonts w:ascii="Arial" w:hAnsi="Arial" w:cs="Arial"/>
        </w:rPr>
      </w:pPr>
      <w:r w:rsidRPr="006B6013">
        <w:rPr>
          <w:rFonts w:ascii="Arial" w:hAnsi="Arial" w:cs="Arial"/>
        </w:rPr>
        <w:br w:type="page"/>
      </w:r>
    </w:p>
    <w:p w:rsidR="009031C1" w:rsidRPr="006B6013" w:rsidRDefault="009031C1" w:rsidP="009031C1">
      <w:pPr>
        <w:pStyle w:val="Normlnweb"/>
        <w:spacing w:after="120" w:afterAutospacing="0"/>
        <w:jc w:val="right"/>
        <w:rPr>
          <w:rStyle w:val="Siln"/>
          <w:rFonts w:ascii="Arial" w:hAnsi="Arial" w:cs="Arial"/>
          <w:sz w:val="22"/>
          <w:szCs w:val="22"/>
        </w:rPr>
      </w:pPr>
      <w:r w:rsidRPr="006B6013">
        <w:rPr>
          <w:rStyle w:val="Siln"/>
          <w:rFonts w:ascii="Arial" w:hAnsi="Arial" w:cs="Arial"/>
          <w:sz w:val="22"/>
          <w:szCs w:val="22"/>
        </w:rPr>
        <w:lastRenderedPageBreak/>
        <w:t>Příloha č. 1</w:t>
      </w:r>
    </w:p>
    <w:p w:rsidR="002C59B6" w:rsidRPr="006B6013" w:rsidRDefault="002C59B6" w:rsidP="00D82FFC">
      <w:pPr>
        <w:pStyle w:val="Normlnweb"/>
        <w:spacing w:after="120" w:afterAutospacing="0"/>
        <w:jc w:val="center"/>
        <w:rPr>
          <w:rStyle w:val="Siln"/>
          <w:rFonts w:ascii="Arial" w:hAnsi="Arial" w:cs="Arial"/>
          <w:sz w:val="22"/>
          <w:szCs w:val="22"/>
        </w:rPr>
      </w:pPr>
      <w:r w:rsidRPr="006B6013">
        <w:rPr>
          <w:rStyle w:val="Siln"/>
          <w:rFonts w:ascii="Arial" w:hAnsi="Arial" w:cs="Arial"/>
          <w:sz w:val="22"/>
          <w:szCs w:val="22"/>
        </w:rPr>
        <w:t>Harmonogram postupu přípravy materiálů na zasedání Rady</w:t>
      </w:r>
    </w:p>
    <w:p w:rsidR="002C59B6" w:rsidRPr="006B6013" w:rsidRDefault="002C59B6" w:rsidP="00D82FFC">
      <w:pPr>
        <w:pStyle w:val="Normlnweb"/>
        <w:spacing w:after="120" w:afterAutospacing="0"/>
        <w:jc w:val="center"/>
        <w:rPr>
          <w:rFonts w:ascii="Arial" w:hAnsi="Arial" w:cs="Arial"/>
          <w:sz w:val="22"/>
          <w:szCs w:val="22"/>
        </w:rPr>
      </w:pPr>
    </w:p>
    <w:tbl>
      <w:tblPr>
        <w:tblW w:w="9900"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16"/>
        <w:gridCol w:w="894"/>
        <w:gridCol w:w="2901"/>
        <w:gridCol w:w="3286"/>
        <w:gridCol w:w="2403"/>
      </w:tblGrid>
      <w:tr w:rsidR="002C59B6" w:rsidRPr="006B6013" w:rsidTr="00D51E96">
        <w:trPr>
          <w:tblCellSpacing w:w="7" w:type="dxa"/>
        </w:trPr>
        <w:tc>
          <w:tcPr>
            <w:tcW w:w="643" w:type="pct"/>
            <w:gridSpan w:val="2"/>
            <w:tcBorders>
              <w:top w:val="outset" w:sz="6" w:space="0" w:color="auto"/>
              <w:left w:val="outset" w:sz="6" w:space="0" w:color="auto"/>
              <w:bottom w:val="outset" w:sz="6" w:space="0" w:color="auto"/>
              <w:right w:val="outset" w:sz="6" w:space="0" w:color="auto"/>
            </w:tcBorders>
            <w:shd w:val="clear" w:color="auto" w:fill="FFFFFF"/>
          </w:tcPr>
          <w:p w:rsidR="002C59B6" w:rsidRPr="006B6013" w:rsidRDefault="002C59B6" w:rsidP="00D82FFC">
            <w:pPr>
              <w:pStyle w:val="Normlnweb"/>
              <w:spacing w:after="120" w:afterAutospacing="0"/>
              <w:jc w:val="center"/>
              <w:rPr>
                <w:rFonts w:ascii="Arial" w:hAnsi="Arial" w:cs="Arial"/>
                <w:sz w:val="22"/>
                <w:szCs w:val="22"/>
              </w:rPr>
            </w:pPr>
            <w:r w:rsidRPr="006B6013">
              <w:rPr>
                <w:rFonts w:ascii="Arial" w:hAnsi="Arial" w:cs="Arial"/>
                <w:i/>
                <w:iCs/>
                <w:sz w:val="22"/>
                <w:szCs w:val="22"/>
              </w:rPr>
              <w:t>den</w:t>
            </w:r>
          </w:p>
        </w:tc>
        <w:tc>
          <w:tcPr>
            <w:tcW w:w="1461" w:type="pct"/>
            <w:tcBorders>
              <w:top w:val="outset" w:sz="6" w:space="0" w:color="auto"/>
              <w:left w:val="outset" w:sz="6" w:space="0" w:color="auto"/>
              <w:bottom w:val="outset" w:sz="6" w:space="0" w:color="auto"/>
              <w:right w:val="outset" w:sz="6" w:space="0" w:color="auto"/>
            </w:tcBorders>
            <w:shd w:val="clear" w:color="auto" w:fill="FFFFFF"/>
          </w:tcPr>
          <w:p w:rsidR="002C59B6" w:rsidRPr="006B6013" w:rsidRDefault="002C59B6" w:rsidP="00D82FFC">
            <w:pPr>
              <w:pStyle w:val="Normlnweb"/>
              <w:spacing w:after="120" w:afterAutospacing="0"/>
              <w:jc w:val="center"/>
              <w:rPr>
                <w:rFonts w:ascii="Arial" w:hAnsi="Arial" w:cs="Arial"/>
                <w:sz w:val="22"/>
                <w:szCs w:val="22"/>
              </w:rPr>
            </w:pPr>
            <w:r w:rsidRPr="006B6013">
              <w:rPr>
                <w:rFonts w:ascii="Arial" w:hAnsi="Arial" w:cs="Arial"/>
                <w:i/>
                <w:iCs/>
                <w:sz w:val="22"/>
                <w:szCs w:val="22"/>
              </w:rPr>
              <w:t>Akce</w:t>
            </w:r>
          </w:p>
        </w:tc>
        <w:tc>
          <w:tcPr>
            <w:tcW w:w="1656" w:type="pct"/>
            <w:tcBorders>
              <w:top w:val="outset" w:sz="6" w:space="0" w:color="auto"/>
              <w:left w:val="outset" w:sz="6" w:space="0" w:color="auto"/>
              <w:bottom w:val="outset" w:sz="6" w:space="0" w:color="auto"/>
              <w:right w:val="outset" w:sz="6" w:space="0" w:color="auto"/>
            </w:tcBorders>
            <w:shd w:val="clear" w:color="auto" w:fill="FFFFFF"/>
          </w:tcPr>
          <w:p w:rsidR="002C59B6" w:rsidRPr="006B6013" w:rsidRDefault="002C59B6" w:rsidP="00D82FFC">
            <w:pPr>
              <w:pStyle w:val="Normlnweb"/>
              <w:spacing w:after="120" w:afterAutospacing="0"/>
              <w:jc w:val="center"/>
              <w:rPr>
                <w:rFonts w:ascii="Arial" w:hAnsi="Arial" w:cs="Arial"/>
                <w:sz w:val="22"/>
                <w:szCs w:val="22"/>
              </w:rPr>
            </w:pPr>
            <w:r w:rsidRPr="006B6013">
              <w:rPr>
                <w:rFonts w:ascii="Arial" w:hAnsi="Arial" w:cs="Arial"/>
                <w:i/>
                <w:iCs/>
                <w:sz w:val="22"/>
                <w:szCs w:val="22"/>
              </w:rPr>
              <w:t>Cíl</w:t>
            </w:r>
          </w:p>
        </w:tc>
        <w:tc>
          <w:tcPr>
            <w:tcW w:w="1206" w:type="pct"/>
            <w:tcBorders>
              <w:top w:val="outset" w:sz="6" w:space="0" w:color="auto"/>
              <w:left w:val="outset" w:sz="6" w:space="0" w:color="auto"/>
              <w:bottom w:val="outset" w:sz="6" w:space="0" w:color="auto"/>
              <w:right w:val="outset" w:sz="6" w:space="0" w:color="auto"/>
            </w:tcBorders>
            <w:shd w:val="clear" w:color="auto" w:fill="FFFFFF"/>
          </w:tcPr>
          <w:p w:rsidR="002C59B6" w:rsidRPr="006B6013" w:rsidRDefault="002C59B6" w:rsidP="00D82FFC">
            <w:pPr>
              <w:pStyle w:val="Normlnweb"/>
              <w:spacing w:after="120" w:afterAutospacing="0"/>
              <w:jc w:val="center"/>
              <w:rPr>
                <w:rFonts w:ascii="Arial" w:hAnsi="Arial" w:cs="Arial"/>
                <w:sz w:val="22"/>
                <w:szCs w:val="22"/>
              </w:rPr>
            </w:pPr>
            <w:r w:rsidRPr="006B6013">
              <w:rPr>
                <w:rFonts w:ascii="Arial" w:hAnsi="Arial" w:cs="Arial"/>
                <w:i/>
                <w:iCs/>
                <w:sz w:val="22"/>
                <w:szCs w:val="22"/>
              </w:rPr>
              <w:t>Kdo/odpovídá</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0</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Pá</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9</w:t>
            </w:r>
            <w:r w:rsidR="00305E2E" w:rsidRPr="006B6013">
              <w:rPr>
                <w:rFonts w:ascii="Arial" w:hAnsi="Arial" w:cs="Arial"/>
                <w:sz w:val="22"/>
                <w:szCs w:val="22"/>
              </w:rPr>
              <w:t>:</w:t>
            </w:r>
            <w:r w:rsidRPr="006B6013">
              <w:rPr>
                <w:rFonts w:ascii="Arial" w:hAnsi="Arial" w:cs="Arial"/>
                <w:sz w:val="22"/>
                <w:szCs w:val="22"/>
              </w:rPr>
              <w:t>30-12</w:t>
            </w:r>
            <w:r w:rsidR="00305E2E" w:rsidRPr="006B6013">
              <w:rPr>
                <w:rFonts w:ascii="Arial" w:hAnsi="Arial" w:cs="Arial"/>
                <w:sz w:val="22"/>
                <w:szCs w:val="22"/>
              </w:rPr>
              <w:t>:</w:t>
            </w:r>
            <w:r w:rsidRPr="006B6013">
              <w:rPr>
                <w:rFonts w:ascii="Arial" w:hAnsi="Arial" w:cs="Arial"/>
                <w:sz w:val="22"/>
                <w:szCs w:val="22"/>
              </w:rPr>
              <w:t>00 zasedání Rady</w:t>
            </w:r>
          </w:p>
          <w:p w:rsidR="002C59B6" w:rsidRPr="006B6013" w:rsidRDefault="002C59B6" w:rsidP="003C1176">
            <w:pPr>
              <w:pStyle w:val="Normlnweb"/>
              <w:spacing w:after="120" w:afterAutospacing="0"/>
              <w:jc w:val="left"/>
              <w:rPr>
                <w:rFonts w:ascii="Arial" w:hAnsi="Arial" w:cs="Arial"/>
                <w:sz w:val="22"/>
                <w:szCs w:val="22"/>
              </w:rPr>
            </w:pP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přijetí usnesení k předloženým materiálům</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předseda Rady nebo v jeho zastoupení 1. místopředseda Rady</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So</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Ne</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3</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proofErr w:type="gramStart"/>
            <w:r w:rsidRPr="006B6013">
              <w:rPr>
                <w:rFonts w:ascii="Arial" w:hAnsi="Arial" w:cs="Arial"/>
                <w:sz w:val="22"/>
                <w:szCs w:val="22"/>
              </w:rPr>
              <w:t>Po</w:t>
            </w:r>
            <w:proofErr w:type="gramEnd"/>
          </w:p>
        </w:tc>
        <w:tc>
          <w:tcPr>
            <w:tcW w:w="1461"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příprava materiálů</w:t>
            </w:r>
          </w:p>
        </w:tc>
        <w:tc>
          <w:tcPr>
            <w:tcW w:w="1656"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xml:space="preserve">zpravodajové ve spolupráci se sekretářem </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4</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Út</w:t>
            </w:r>
          </w:p>
        </w:tc>
        <w:tc>
          <w:tcPr>
            <w:tcW w:w="1461"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656"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5</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St</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16</w:t>
            </w:r>
            <w:r w:rsidR="00305E2E" w:rsidRPr="006B6013">
              <w:rPr>
                <w:rFonts w:ascii="Arial" w:hAnsi="Arial" w:cs="Arial"/>
                <w:sz w:val="22"/>
                <w:szCs w:val="22"/>
              </w:rPr>
              <w:t>:</w:t>
            </w:r>
            <w:r w:rsidRPr="006B6013">
              <w:rPr>
                <w:rFonts w:ascii="Arial" w:hAnsi="Arial" w:cs="Arial"/>
                <w:sz w:val="22"/>
                <w:szCs w:val="22"/>
              </w:rPr>
              <w:t>00 odesílání materiálů sekretariátu Rady</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příprava konceptu programu,</w:t>
            </w:r>
          </w:p>
          <w:p w:rsidR="002C59B6" w:rsidRPr="006B6013" w:rsidRDefault="002C59B6" w:rsidP="003C1176">
            <w:pPr>
              <w:spacing w:after="120" w:line="240" w:lineRule="auto"/>
              <w:rPr>
                <w:rFonts w:ascii="Arial" w:hAnsi="Arial" w:cs="Arial"/>
              </w:rPr>
            </w:pPr>
            <w:r w:rsidRPr="006B6013">
              <w:rPr>
                <w:rFonts w:ascii="Arial" w:hAnsi="Arial" w:cs="Arial"/>
              </w:rPr>
              <w:t xml:space="preserve">shromáždění dosud připravených materiálů </w:t>
            </w:r>
          </w:p>
          <w:p w:rsidR="002C59B6" w:rsidRPr="006B6013" w:rsidRDefault="002C59B6" w:rsidP="003C1176">
            <w:pPr>
              <w:spacing w:after="120" w:line="240" w:lineRule="auto"/>
              <w:rPr>
                <w:rFonts w:ascii="Arial" w:hAnsi="Arial" w:cs="Arial"/>
              </w:rPr>
            </w:pP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sekretář</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spacing w:after="120" w:line="240" w:lineRule="auto"/>
              <w:rPr>
                <w:rFonts w:ascii="Arial" w:hAnsi="Arial" w:cs="Arial"/>
              </w:rPr>
            </w:pPr>
            <w:r w:rsidRPr="006B6013">
              <w:rPr>
                <w:rFonts w:ascii="Arial" w:hAnsi="Arial" w:cs="Arial"/>
              </w:rPr>
              <w:t>6</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spacing w:after="120" w:line="240" w:lineRule="auto"/>
              <w:rPr>
                <w:rFonts w:ascii="Arial" w:hAnsi="Arial" w:cs="Arial"/>
              </w:rPr>
            </w:pPr>
            <w:r w:rsidRPr="006B6013">
              <w:rPr>
                <w:rFonts w:ascii="Arial" w:hAnsi="Arial" w:cs="Arial"/>
              </w:rPr>
              <w:t>Čt</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12</w:t>
            </w:r>
            <w:r w:rsidR="00305E2E" w:rsidRPr="006B6013">
              <w:rPr>
                <w:rFonts w:ascii="Arial" w:hAnsi="Arial" w:cs="Arial"/>
                <w:sz w:val="22"/>
                <w:szCs w:val="22"/>
              </w:rPr>
              <w:t>:</w:t>
            </w:r>
            <w:r w:rsidRPr="006B6013">
              <w:rPr>
                <w:rFonts w:ascii="Arial" w:hAnsi="Arial" w:cs="Arial"/>
                <w:sz w:val="22"/>
                <w:szCs w:val="22"/>
              </w:rPr>
              <w:t xml:space="preserve">00 rozeslání materiálů předsednictvu </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sekretář</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7</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Pá</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9,00 jednání předsednictva</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kontrola stavu přípravy materiálů, připomínky předsednictva</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předseda Rady nebo v jeho zastoupení 1. místopředseda Rady</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8</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So</w:t>
            </w:r>
          </w:p>
        </w:tc>
        <w:tc>
          <w:tcPr>
            <w:tcW w:w="1461"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9</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Ne</w:t>
            </w:r>
          </w:p>
        </w:tc>
        <w:tc>
          <w:tcPr>
            <w:tcW w:w="1461"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10</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proofErr w:type="gramStart"/>
            <w:r w:rsidRPr="006B6013">
              <w:rPr>
                <w:rFonts w:ascii="Arial" w:hAnsi="Arial" w:cs="Arial"/>
                <w:sz w:val="22"/>
                <w:szCs w:val="22"/>
              </w:rPr>
              <w:t>Po</w:t>
            </w:r>
            <w:proofErr w:type="gramEnd"/>
          </w:p>
        </w:tc>
        <w:tc>
          <w:tcPr>
            <w:tcW w:w="1461"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příprava materiálů</w:t>
            </w:r>
          </w:p>
        </w:tc>
        <w:tc>
          <w:tcPr>
            <w:tcW w:w="1656"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xml:space="preserve">zpravodaj ve spolupráci se sekretářem </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11</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Út</w:t>
            </w:r>
          </w:p>
        </w:tc>
        <w:tc>
          <w:tcPr>
            <w:tcW w:w="1461"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656"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12</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St</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16</w:t>
            </w:r>
            <w:r w:rsidR="00305E2E" w:rsidRPr="006B6013">
              <w:rPr>
                <w:rFonts w:ascii="Arial" w:hAnsi="Arial" w:cs="Arial"/>
                <w:sz w:val="22"/>
                <w:szCs w:val="22"/>
              </w:rPr>
              <w:t>:</w:t>
            </w:r>
            <w:r w:rsidRPr="006B6013">
              <w:rPr>
                <w:rFonts w:ascii="Arial" w:hAnsi="Arial" w:cs="Arial"/>
                <w:sz w:val="22"/>
                <w:szCs w:val="22"/>
              </w:rPr>
              <w:t>00 odesílání materiálů sekretariátu Rady</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xml:space="preserve">shromáždění materiálů, </w:t>
            </w:r>
          </w:p>
          <w:p w:rsidR="002C59B6" w:rsidRPr="006B6013" w:rsidRDefault="002C59B6" w:rsidP="003C1176">
            <w:pPr>
              <w:spacing w:after="120" w:line="240" w:lineRule="auto"/>
              <w:rPr>
                <w:rFonts w:ascii="Arial" w:hAnsi="Arial" w:cs="Arial"/>
              </w:rPr>
            </w:pPr>
            <w:r w:rsidRPr="006B6013">
              <w:rPr>
                <w:rFonts w:ascii="Arial" w:hAnsi="Arial" w:cs="Arial"/>
              </w:rPr>
              <w:t>příprava návrhu programu</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sekretář ve spolupráci se zpravodaji</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13</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Čt</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12</w:t>
            </w:r>
            <w:r w:rsidR="00305E2E" w:rsidRPr="006B6013">
              <w:rPr>
                <w:rFonts w:ascii="Arial" w:hAnsi="Arial" w:cs="Arial"/>
                <w:sz w:val="22"/>
                <w:szCs w:val="22"/>
              </w:rPr>
              <w:t>:</w:t>
            </w:r>
            <w:r w:rsidRPr="006B6013">
              <w:rPr>
                <w:rFonts w:ascii="Arial" w:hAnsi="Arial" w:cs="Arial"/>
                <w:sz w:val="22"/>
                <w:szCs w:val="22"/>
              </w:rPr>
              <w:t xml:space="preserve">00 rozeslání materiálů předsednictvu </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sekretář</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14</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Pá</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9</w:t>
            </w:r>
            <w:r w:rsidR="00305E2E" w:rsidRPr="006B6013">
              <w:rPr>
                <w:rFonts w:ascii="Arial" w:hAnsi="Arial" w:cs="Arial"/>
                <w:sz w:val="22"/>
                <w:szCs w:val="22"/>
              </w:rPr>
              <w:t>:</w:t>
            </w:r>
            <w:r w:rsidRPr="006B6013">
              <w:rPr>
                <w:rFonts w:ascii="Arial" w:hAnsi="Arial" w:cs="Arial"/>
                <w:sz w:val="22"/>
                <w:szCs w:val="22"/>
              </w:rPr>
              <w:t xml:space="preserve">00 jednání předsednictva </w:t>
            </w:r>
          </w:p>
          <w:p w:rsidR="002C59B6" w:rsidRPr="006B6013" w:rsidRDefault="002C59B6" w:rsidP="003C1176">
            <w:pPr>
              <w:pStyle w:val="Normlnweb"/>
              <w:spacing w:after="120" w:afterAutospacing="0"/>
              <w:jc w:val="left"/>
              <w:rPr>
                <w:rFonts w:ascii="Arial" w:hAnsi="Arial" w:cs="Arial"/>
                <w:sz w:val="22"/>
                <w:szCs w:val="22"/>
              </w:rPr>
            </w:pPr>
          </w:p>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15</w:t>
            </w:r>
            <w:r w:rsidR="00305E2E" w:rsidRPr="006B6013">
              <w:rPr>
                <w:rFonts w:ascii="Arial" w:hAnsi="Arial" w:cs="Arial"/>
                <w:sz w:val="22"/>
                <w:szCs w:val="22"/>
              </w:rPr>
              <w:t>:</w:t>
            </w:r>
            <w:r w:rsidRPr="006B6013">
              <w:rPr>
                <w:rFonts w:ascii="Arial" w:hAnsi="Arial" w:cs="Arial"/>
                <w:sz w:val="22"/>
                <w:szCs w:val="22"/>
              </w:rPr>
              <w:t xml:space="preserve">00 rozesílání podkladů </w:t>
            </w:r>
            <w:r w:rsidRPr="006B6013">
              <w:rPr>
                <w:rFonts w:ascii="Arial" w:hAnsi="Arial" w:cs="Arial"/>
                <w:sz w:val="22"/>
                <w:szCs w:val="22"/>
              </w:rPr>
              <w:lastRenderedPageBreak/>
              <w:t>do vnitřního připomínkového řízení</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lastRenderedPageBreak/>
              <w:t>odsouhlasení návrhu programu a materiálů pro vnitřní připomínkové řízení</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předseda Rady nebo v jeho zastoupení 1. místopředseda Rady, sekretář</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lastRenderedPageBreak/>
              <w:t>15</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So</w:t>
            </w:r>
          </w:p>
        </w:tc>
        <w:tc>
          <w:tcPr>
            <w:tcW w:w="1461"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16</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Ne</w:t>
            </w:r>
          </w:p>
        </w:tc>
        <w:tc>
          <w:tcPr>
            <w:tcW w:w="1461"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keepNext/>
              <w:spacing w:after="120" w:afterAutospacing="0"/>
              <w:rPr>
                <w:rFonts w:ascii="Arial" w:hAnsi="Arial" w:cs="Arial"/>
                <w:sz w:val="22"/>
                <w:szCs w:val="22"/>
              </w:rPr>
            </w:pPr>
            <w:r w:rsidRPr="006B6013">
              <w:rPr>
                <w:rFonts w:ascii="Arial" w:hAnsi="Arial" w:cs="Arial"/>
                <w:sz w:val="22"/>
                <w:szCs w:val="22"/>
              </w:rPr>
              <w:t>17</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keepNext/>
              <w:spacing w:after="120" w:afterAutospacing="0"/>
              <w:rPr>
                <w:rFonts w:ascii="Arial" w:hAnsi="Arial" w:cs="Arial"/>
                <w:sz w:val="22"/>
                <w:szCs w:val="22"/>
              </w:rPr>
            </w:pPr>
            <w:proofErr w:type="gramStart"/>
            <w:r w:rsidRPr="006B6013">
              <w:rPr>
                <w:rFonts w:ascii="Arial" w:hAnsi="Arial" w:cs="Arial"/>
                <w:sz w:val="22"/>
                <w:szCs w:val="22"/>
              </w:rPr>
              <w:t>Po</w:t>
            </w:r>
            <w:proofErr w:type="gramEnd"/>
          </w:p>
        </w:tc>
        <w:tc>
          <w:tcPr>
            <w:tcW w:w="1461"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keepNext/>
              <w:spacing w:after="120" w:line="240" w:lineRule="auto"/>
              <w:rPr>
                <w:rFonts w:ascii="Arial" w:hAnsi="Arial" w:cs="Arial"/>
              </w:rPr>
            </w:pPr>
            <w:r w:rsidRPr="006B6013">
              <w:rPr>
                <w:rFonts w:ascii="Arial" w:hAnsi="Arial" w:cs="Arial"/>
              </w:rPr>
              <w:t>vnitřní připomínkové řízení</w:t>
            </w:r>
          </w:p>
        </w:tc>
        <w:tc>
          <w:tcPr>
            <w:tcW w:w="1656"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keepNext/>
              <w:spacing w:after="120" w:line="240" w:lineRule="auto"/>
              <w:rPr>
                <w:rFonts w:ascii="Arial" w:hAnsi="Arial" w:cs="Arial"/>
              </w:rPr>
            </w:pPr>
            <w:r w:rsidRPr="006B6013">
              <w:rPr>
                <w:rFonts w:ascii="Arial" w:hAnsi="Arial" w:cs="Arial"/>
              </w:rPr>
              <w:t xml:space="preserve">prostudování materiálů, </w:t>
            </w:r>
          </w:p>
          <w:p w:rsidR="002C59B6" w:rsidRPr="006B6013" w:rsidRDefault="002C59B6" w:rsidP="003C1176">
            <w:pPr>
              <w:keepNext/>
              <w:spacing w:after="120" w:line="240" w:lineRule="auto"/>
              <w:rPr>
                <w:rFonts w:ascii="Arial" w:hAnsi="Arial" w:cs="Arial"/>
              </w:rPr>
            </w:pPr>
            <w:r w:rsidRPr="006B6013">
              <w:rPr>
                <w:rFonts w:ascii="Arial" w:hAnsi="Arial" w:cs="Arial"/>
              </w:rPr>
              <w:t>uplatnění připomínek</w:t>
            </w:r>
          </w:p>
        </w:tc>
        <w:tc>
          <w:tcPr>
            <w:tcW w:w="1206"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keepNext/>
              <w:spacing w:after="120" w:line="240" w:lineRule="auto"/>
              <w:rPr>
                <w:rFonts w:ascii="Arial" w:hAnsi="Arial" w:cs="Arial"/>
              </w:rPr>
            </w:pPr>
            <w:r w:rsidRPr="006B6013">
              <w:rPr>
                <w:rFonts w:ascii="Arial" w:hAnsi="Arial" w:cs="Arial"/>
              </w:rPr>
              <w:t>členové Rady</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18</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Út</w:t>
            </w:r>
          </w:p>
        </w:tc>
        <w:tc>
          <w:tcPr>
            <w:tcW w:w="1461"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656"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19</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St</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12</w:t>
            </w:r>
            <w:r w:rsidR="00305E2E" w:rsidRPr="006B6013">
              <w:rPr>
                <w:rFonts w:ascii="Arial" w:hAnsi="Arial" w:cs="Arial"/>
                <w:sz w:val="22"/>
                <w:szCs w:val="22"/>
              </w:rPr>
              <w:t>:</w:t>
            </w:r>
            <w:r w:rsidRPr="006B6013">
              <w:rPr>
                <w:rFonts w:ascii="Arial" w:hAnsi="Arial" w:cs="Arial"/>
                <w:sz w:val="22"/>
                <w:szCs w:val="22"/>
              </w:rPr>
              <w:t xml:space="preserve">00 uzávěrka připomínek </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 xml:space="preserve">předání připomínek ve standardizované podobě </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členové Rady</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20</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Čt</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05E2E">
            <w:pPr>
              <w:spacing w:after="120" w:line="240" w:lineRule="auto"/>
              <w:rPr>
                <w:rFonts w:ascii="Arial" w:hAnsi="Arial" w:cs="Arial"/>
              </w:rPr>
            </w:pPr>
            <w:r w:rsidRPr="006B6013">
              <w:rPr>
                <w:rFonts w:ascii="Arial" w:hAnsi="Arial" w:cs="Arial"/>
              </w:rPr>
              <w:t>12</w:t>
            </w:r>
            <w:r w:rsidR="00305E2E" w:rsidRPr="006B6013">
              <w:rPr>
                <w:rFonts w:ascii="Arial" w:hAnsi="Arial" w:cs="Arial"/>
              </w:rPr>
              <w:t>:</w:t>
            </w:r>
            <w:r w:rsidRPr="006B6013">
              <w:rPr>
                <w:rFonts w:ascii="Arial" w:hAnsi="Arial" w:cs="Arial"/>
              </w:rPr>
              <w:t>00 rozeslání souhrnu připomínek s návrhem vypořádání předsednictvu</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sekretář</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21</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Pá</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9</w:t>
            </w:r>
            <w:r w:rsidR="00305E2E" w:rsidRPr="006B6013">
              <w:rPr>
                <w:rFonts w:ascii="Arial" w:hAnsi="Arial" w:cs="Arial"/>
                <w:sz w:val="22"/>
                <w:szCs w:val="22"/>
              </w:rPr>
              <w:t>:</w:t>
            </w:r>
            <w:r w:rsidRPr="006B6013">
              <w:rPr>
                <w:rFonts w:ascii="Arial" w:hAnsi="Arial" w:cs="Arial"/>
                <w:sz w:val="22"/>
                <w:szCs w:val="22"/>
              </w:rPr>
              <w:t>00 jednání předsednictva</w:t>
            </w:r>
          </w:p>
          <w:p w:rsidR="002C59B6" w:rsidRPr="006B6013" w:rsidRDefault="002C59B6" w:rsidP="003C1176">
            <w:pPr>
              <w:pStyle w:val="Normlnweb"/>
              <w:spacing w:after="120" w:afterAutospacing="0"/>
              <w:jc w:val="left"/>
              <w:rPr>
                <w:rFonts w:ascii="Arial" w:hAnsi="Arial" w:cs="Arial"/>
                <w:sz w:val="22"/>
                <w:szCs w:val="22"/>
              </w:rPr>
            </w:pPr>
          </w:p>
          <w:p w:rsidR="002C59B6" w:rsidRPr="006B6013" w:rsidRDefault="002C59B6" w:rsidP="00305E2E">
            <w:pPr>
              <w:pStyle w:val="Normlnweb"/>
              <w:spacing w:after="120" w:afterAutospacing="0"/>
              <w:jc w:val="left"/>
              <w:rPr>
                <w:rFonts w:ascii="Arial" w:hAnsi="Arial" w:cs="Arial"/>
                <w:sz w:val="22"/>
                <w:szCs w:val="22"/>
              </w:rPr>
            </w:pPr>
            <w:r w:rsidRPr="006B6013">
              <w:rPr>
                <w:rFonts w:ascii="Arial" w:hAnsi="Arial" w:cs="Arial"/>
                <w:sz w:val="22"/>
                <w:szCs w:val="22"/>
              </w:rPr>
              <w:t>12</w:t>
            </w:r>
            <w:r w:rsidR="00305E2E" w:rsidRPr="006B6013">
              <w:rPr>
                <w:rFonts w:ascii="Arial" w:hAnsi="Arial" w:cs="Arial"/>
                <w:sz w:val="22"/>
                <w:szCs w:val="22"/>
              </w:rPr>
              <w:t>:</w:t>
            </w:r>
            <w:r w:rsidRPr="006B6013">
              <w:rPr>
                <w:rFonts w:ascii="Arial" w:hAnsi="Arial" w:cs="Arial"/>
                <w:sz w:val="22"/>
                <w:szCs w:val="22"/>
              </w:rPr>
              <w:t>00-15</w:t>
            </w:r>
            <w:r w:rsidR="00305E2E" w:rsidRPr="006B6013">
              <w:rPr>
                <w:rFonts w:ascii="Arial" w:hAnsi="Arial" w:cs="Arial"/>
                <w:sz w:val="22"/>
                <w:szCs w:val="22"/>
              </w:rPr>
              <w:t>:</w:t>
            </w:r>
            <w:r w:rsidRPr="006B6013">
              <w:rPr>
                <w:rFonts w:ascii="Arial" w:hAnsi="Arial" w:cs="Arial"/>
                <w:sz w:val="22"/>
                <w:szCs w:val="22"/>
              </w:rPr>
              <w:t>00 rozeslání upravených podkladů pro zasedání Rady</w:t>
            </w: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vypořádání připomínek, schválení materiálů pro zasedání Rady</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předseda Rady nebo v jeho zastoupení 1. místopředseda Rady, sekretář</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22</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So</w:t>
            </w:r>
          </w:p>
        </w:tc>
        <w:tc>
          <w:tcPr>
            <w:tcW w:w="1461"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 xml:space="preserve">23 </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Ne</w:t>
            </w:r>
          </w:p>
        </w:tc>
        <w:tc>
          <w:tcPr>
            <w:tcW w:w="1461"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20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24</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proofErr w:type="gramStart"/>
            <w:r w:rsidRPr="006B6013">
              <w:rPr>
                <w:rFonts w:ascii="Arial" w:hAnsi="Arial" w:cs="Arial"/>
                <w:sz w:val="22"/>
                <w:szCs w:val="22"/>
              </w:rPr>
              <w:t>Po</w:t>
            </w:r>
            <w:proofErr w:type="gramEnd"/>
          </w:p>
        </w:tc>
        <w:tc>
          <w:tcPr>
            <w:tcW w:w="1461"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prostudování konečných návrhů členů Rady, zaslání pozměňovacích návrhů (nejpozději však do 48 hodin před zasedáním Rady)</w:t>
            </w:r>
          </w:p>
        </w:tc>
        <w:tc>
          <w:tcPr>
            <w:tcW w:w="165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r w:rsidRPr="006B6013">
              <w:rPr>
                <w:rFonts w:ascii="Arial" w:hAnsi="Arial" w:cs="Arial"/>
              </w:rPr>
              <w:t> </w:t>
            </w:r>
          </w:p>
        </w:tc>
        <w:tc>
          <w:tcPr>
            <w:tcW w:w="1206" w:type="pct"/>
            <w:vMerge w:val="restart"/>
            <w:tcBorders>
              <w:top w:val="outset" w:sz="6" w:space="0" w:color="auto"/>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členové Rady</w:t>
            </w: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25</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Út</w:t>
            </w:r>
          </w:p>
        </w:tc>
        <w:tc>
          <w:tcPr>
            <w:tcW w:w="1461" w:type="pct"/>
            <w:vMerge/>
            <w:tcBorders>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c>
          <w:tcPr>
            <w:tcW w:w="1656" w:type="pct"/>
            <w:vMerge/>
            <w:tcBorders>
              <w:left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tcBorders>
              <w:left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26</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St</w:t>
            </w:r>
          </w:p>
        </w:tc>
        <w:tc>
          <w:tcPr>
            <w:tcW w:w="1461" w:type="pct"/>
            <w:vMerge/>
            <w:tcBorders>
              <w:left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656" w:type="pct"/>
            <w:vMerge/>
            <w:tcBorders>
              <w:left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tcBorders>
              <w:left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27</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Čt</w:t>
            </w:r>
          </w:p>
        </w:tc>
        <w:tc>
          <w:tcPr>
            <w:tcW w:w="1461"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65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c>
          <w:tcPr>
            <w:tcW w:w="1206" w:type="pct"/>
            <w:vMerge/>
            <w:tcBorders>
              <w:left w:val="outset" w:sz="6" w:space="0" w:color="auto"/>
              <w:bottom w:val="outset" w:sz="6" w:space="0" w:color="auto"/>
              <w:right w:val="outset" w:sz="6" w:space="0" w:color="auto"/>
            </w:tcBorders>
            <w:shd w:val="clear" w:color="auto" w:fill="auto"/>
            <w:vAlign w:val="center"/>
          </w:tcPr>
          <w:p w:rsidR="002C59B6" w:rsidRPr="006B6013" w:rsidRDefault="002C59B6" w:rsidP="003C1176">
            <w:pPr>
              <w:spacing w:after="120" w:line="240" w:lineRule="auto"/>
              <w:rPr>
                <w:rFonts w:ascii="Arial" w:hAnsi="Arial" w:cs="Arial"/>
              </w:rPr>
            </w:pPr>
          </w:p>
        </w:tc>
      </w:tr>
      <w:tr w:rsidR="002C59B6" w:rsidRPr="006B6013" w:rsidTr="00D51E96">
        <w:trPr>
          <w:tblCellSpacing w:w="7" w:type="dxa"/>
        </w:trPr>
        <w:tc>
          <w:tcPr>
            <w:tcW w:w="197"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28</w:t>
            </w:r>
          </w:p>
        </w:tc>
        <w:tc>
          <w:tcPr>
            <w:tcW w:w="439"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D82FFC">
            <w:pPr>
              <w:pStyle w:val="Normlnweb"/>
              <w:spacing w:after="120" w:afterAutospacing="0"/>
              <w:rPr>
                <w:rFonts w:ascii="Arial" w:hAnsi="Arial" w:cs="Arial"/>
                <w:sz w:val="22"/>
                <w:szCs w:val="22"/>
              </w:rPr>
            </w:pPr>
            <w:r w:rsidRPr="006B6013">
              <w:rPr>
                <w:rFonts w:ascii="Arial" w:hAnsi="Arial" w:cs="Arial"/>
                <w:sz w:val="22"/>
                <w:szCs w:val="22"/>
              </w:rPr>
              <w:t>Pá</w:t>
            </w:r>
          </w:p>
        </w:tc>
        <w:tc>
          <w:tcPr>
            <w:tcW w:w="1461"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9</w:t>
            </w:r>
            <w:r w:rsidR="00305E2E" w:rsidRPr="006B6013">
              <w:rPr>
                <w:rFonts w:ascii="Arial" w:hAnsi="Arial" w:cs="Arial"/>
                <w:sz w:val="22"/>
                <w:szCs w:val="22"/>
              </w:rPr>
              <w:t>:</w:t>
            </w:r>
            <w:r w:rsidRPr="006B6013">
              <w:rPr>
                <w:rFonts w:ascii="Arial" w:hAnsi="Arial" w:cs="Arial"/>
                <w:sz w:val="22"/>
                <w:szCs w:val="22"/>
              </w:rPr>
              <w:t>30-12</w:t>
            </w:r>
            <w:r w:rsidR="00305E2E" w:rsidRPr="006B6013">
              <w:rPr>
                <w:rFonts w:ascii="Arial" w:hAnsi="Arial" w:cs="Arial"/>
                <w:sz w:val="22"/>
                <w:szCs w:val="22"/>
              </w:rPr>
              <w:t>:</w:t>
            </w:r>
            <w:r w:rsidRPr="006B6013">
              <w:rPr>
                <w:rFonts w:ascii="Arial" w:hAnsi="Arial" w:cs="Arial"/>
                <w:sz w:val="22"/>
                <w:szCs w:val="22"/>
              </w:rPr>
              <w:t>00 zasedání Rady</w:t>
            </w:r>
          </w:p>
          <w:p w:rsidR="002C59B6" w:rsidRPr="006B6013" w:rsidRDefault="002C59B6" w:rsidP="003C1176">
            <w:pPr>
              <w:pStyle w:val="Normlnweb"/>
              <w:spacing w:after="120" w:afterAutospacing="0"/>
              <w:jc w:val="left"/>
              <w:rPr>
                <w:rFonts w:ascii="Arial" w:hAnsi="Arial" w:cs="Arial"/>
                <w:sz w:val="22"/>
                <w:szCs w:val="22"/>
              </w:rPr>
            </w:pPr>
          </w:p>
        </w:tc>
        <w:tc>
          <w:tcPr>
            <w:tcW w:w="165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 xml:space="preserve">přijetí usnesení k předloženým materiálům </w:t>
            </w:r>
          </w:p>
        </w:tc>
        <w:tc>
          <w:tcPr>
            <w:tcW w:w="1206" w:type="pct"/>
            <w:tcBorders>
              <w:top w:val="outset" w:sz="6" w:space="0" w:color="auto"/>
              <w:left w:val="outset" w:sz="6" w:space="0" w:color="auto"/>
              <w:bottom w:val="outset" w:sz="6" w:space="0" w:color="auto"/>
              <w:right w:val="outset" w:sz="6" w:space="0" w:color="auto"/>
            </w:tcBorders>
            <w:shd w:val="clear" w:color="auto" w:fill="auto"/>
            <w:vAlign w:val="center"/>
          </w:tcPr>
          <w:p w:rsidR="002C59B6" w:rsidRPr="006B6013" w:rsidRDefault="002C59B6" w:rsidP="003C1176">
            <w:pPr>
              <w:pStyle w:val="Normlnweb"/>
              <w:spacing w:after="120" w:afterAutospacing="0"/>
              <w:jc w:val="left"/>
              <w:rPr>
                <w:rFonts w:ascii="Arial" w:hAnsi="Arial" w:cs="Arial"/>
                <w:sz w:val="22"/>
                <w:szCs w:val="22"/>
              </w:rPr>
            </w:pPr>
            <w:r w:rsidRPr="006B6013">
              <w:rPr>
                <w:rFonts w:ascii="Arial" w:hAnsi="Arial" w:cs="Arial"/>
                <w:sz w:val="22"/>
                <w:szCs w:val="22"/>
              </w:rPr>
              <w:t>předseda Rady nebo v jeho zastoupení 1. místopředseda Rady</w:t>
            </w:r>
          </w:p>
        </w:tc>
      </w:tr>
    </w:tbl>
    <w:p w:rsidR="002C59B6" w:rsidRPr="006B6013" w:rsidRDefault="002C59B6" w:rsidP="00D82FFC">
      <w:pPr>
        <w:spacing w:after="120" w:line="240" w:lineRule="auto"/>
        <w:rPr>
          <w:rFonts w:ascii="Arial" w:hAnsi="Arial" w:cs="Arial"/>
        </w:rPr>
      </w:pPr>
    </w:p>
    <w:p w:rsidR="002C59B6" w:rsidRPr="006B6013" w:rsidRDefault="002C59B6" w:rsidP="00D82FFC">
      <w:pPr>
        <w:spacing w:after="120" w:line="240" w:lineRule="auto"/>
        <w:rPr>
          <w:rFonts w:ascii="Arial" w:hAnsi="Arial" w:cs="Arial"/>
        </w:rPr>
      </w:pPr>
      <w:r w:rsidRPr="006B6013">
        <w:rPr>
          <w:rFonts w:ascii="Arial" w:hAnsi="Arial" w:cs="Arial"/>
        </w:rPr>
        <w:br w:type="page"/>
      </w:r>
    </w:p>
    <w:p w:rsidR="002C59B6" w:rsidRPr="006B6013" w:rsidRDefault="002C59B6" w:rsidP="00D82FFC">
      <w:pPr>
        <w:spacing w:after="120" w:line="240" w:lineRule="auto"/>
        <w:jc w:val="right"/>
        <w:rPr>
          <w:rFonts w:ascii="Arial" w:hAnsi="Arial" w:cs="Arial"/>
          <w:b/>
        </w:rPr>
      </w:pPr>
      <w:r w:rsidRPr="006B6013">
        <w:rPr>
          <w:rFonts w:ascii="Arial" w:hAnsi="Arial" w:cs="Arial"/>
          <w:b/>
        </w:rPr>
        <w:lastRenderedPageBreak/>
        <w:t>Příloha č. 2</w:t>
      </w:r>
    </w:p>
    <w:p w:rsidR="002C59B6" w:rsidRPr="006B6013" w:rsidRDefault="002C59B6" w:rsidP="00D82FFC">
      <w:pPr>
        <w:spacing w:after="120" w:line="240" w:lineRule="auto"/>
        <w:jc w:val="center"/>
        <w:rPr>
          <w:rFonts w:ascii="Arial" w:hAnsi="Arial" w:cs="Arial"/>
          <w:b/>
        </w:rPr>
      </w:pPr>
      <w:r w:rsidRPr="006B6013">
        <w:rPr>
          <w:rFonts w:ascii="Arial" w:hAnsi="Arial" w:cs="Arial"/>
          <w:b/>
        </w:rPr>
        <w:t>Postup při volbách</w:t>
      </w:r>
    </w:p>
    <w:p w:rsidR="002C59B6" w:rsidRPr="006B6013" w:rsidRDefault="002C59B6" w:rsidP="00D82FFC">
      <w:pPr>
        <w:spacing w:after="120" w:line="240" w:lineRule="auto"/>
        <w:jc w:val="center"/>
        <w:rPr>
          <w:rFonts w:ascii="Arial" w:hAnsi="Arial" w:cs="Arial"/>
          <w:b/>
        </w:rPr>
      </w:pPr>
    </w:p>
    <w:p w:rsidR="002C59B6" w:rsidRPr="006B6013" w:rsidRDefault="002C59B6" w:rsidP="00D82FFC">
      <w:pPr>
        <w:spacing w:after="120" w:line="240" w:lineRule="auto"/>
        <w:jc w:val="center"/>
        <w:rPr>
          <w:rFonts w:ascii="Arial" w:hAnsi="Arial" w:cs="Arial"/>
          <w:b/>
        </w:rPr>
      </w:pPr>
      <w:r w:rsidRPr="006B6013">
        <w:rPr>
          <w:rFonts w:ascii="Arial" w:hAnsi="Arial" w:cs="Arial"/>
          <w:b/>
        </w:rPr>
        <w:t>Článek 1</w:t>
      </w:r>
    </w:p>
    <w:p w:rsidR="002C59B6" w:rsidRPr="006B6013" w:rsidRDefault="002C59B6" w:rsidP="00D82FFC">
      <w:pPr>
        <w:spacing w:after="120" w:line="240" w:lineRule="auto"/>
        <w:jc w:val="center"/>
        <w:rPr>
          <w:rFonts w:ascii="Arial" w:hAnsi="Arial" w:cs="Arial"/>
          <w:b/>
        </w:rPr>
      </w:pPr>
      <w:r w:rsidRPr="006B6013">
        <w:rPr>
          <w:rFonts w:ascii="Arial" w:hAnsi="Arial" w:cs="Arial"/>
          <w:b/>
        </w:rPr>
        <w:t>Podmínky pro uskutečnění platných voleb</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1. </w:t>
      </w:r>
      <w:r w:rsidRPr="006B6013">
        <w:rPr>
          <w:rFonts w:ascii="Arial" w:eastAsia="Times New Roman" w:hAnsi="Arial" w:cs="Arial"/>
          <w:lang w:eastAsia="cs-CZ"/>
        </w:rPr>
        <w:tab/>
      </w:r>
      <w:r w:rsidR="002C59B6" w:rsidRPr="006B6013">
        <w:rPr>
          <w:rFonts w:ascii="Arial" w:eastAsia="Times New Roman" w:hAnsi="Arial" w:cs="Arial"/>
          <w:lang w:eastAsia="cs-CZ"/>
        </w:rPr>
        <w:t>Volby jsou tajné.</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2. </w:t>
      </w:r>
      <w:r w:rsidRPr="006B6013">
        <w:rPr>
          <w:rFonts w:ascii="Arial" w:eastAsia="Times New Roman" w:hAnsi="Arial" w:cs="Arial"/>
          <w:lang w:eastAsia="cs-CZ"/>
        </w:rPr>
        <w:tab/>
      </w:r>
      <w:r w:rsidR="002C59B6" w:rsidRPr="006B6013">
        <w:rPr>
          <w:rFonts w:ascii="Arial" w:eastAsia="Times New Roman" w:hAnsi="Arial" w:cs="Arial"/>
          <w:lang w:eastAsia="cs-CZ"/>
        </w:rPr>
        <w:t>Nutnost přítomnosti nadpoloviční většiny členů Rady (podle čl. 3, odst. 2 Jednacího řádu).</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3. </w:t>
      </w:r>
      <w:r w:rsidRPr="006B6013">
        <w:rPr>
          <w:rFonts w:ascii="Arial" w:eastAsia="Times New Roman" w:hAnsi="Arial" w:cs="Arial"/>
          <w:lang w:eastAsia="cs-CZ"/>
        </w:rPr>
        <w:tab/>
      </w:r>
      <w:r w:rsidR="002C59B6" w:rsidRPr="006B6013">
        <w:rPr>
          <w:rFonts w:ascii="Arial" w:eastAsia="Times New Roman" w:hAnsi="Arial" w:cs="Arial"/>
          <w:lang w:eastAsia="cs-CZ"/>
        </w:rPr>
        <w:t>Povinné náležitosti volební listiny:</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 xml:space="preserve">a) </w:t>
      </w:r>
      <w:r w:rsidRPr="006B6013">
        <w:rPr>
          <w:rFonts w:ascii="Arial" w:eastAsia="Times New Roman" w:hAnsi="Arial" w:cs="Arial"/>
          <w:lang w:eastAsia="cs-CZ"/>
        </w:rPr>
        <w:tab/>
      </w:r>
      <w:r w:rsidR="00CF49F7" w:rsidRPr="006B6013">
        <w:rPr>
          <w:rFonts w:ascii="Arial" w:eastAsia="Times New Roman" w:hAnsi="Arial" w:cs="Arial"/>
          <w:b/>
          <w:lang w:eastAsia="cs-CZ"/>
        </w:rPr>
        <w:t xml:space="preserve">příjmení a </w:t>
      </w:r>
      <w:r w:rsidRPr="006B6013">
        <w:rPr>
          <w:rFonts w:ascii="Arial" w:eastAsia="Times New Roman" w:hAnsi="Arial" w:cs="Arial"/>
          <w:lang w:eastAsia="cs-CZ"/>
        </w:rPr>
        <w:t>j</w:t>
      </w:r>
      <w:r w:rsidR="002C59B6" w:rsidRPr="006B6013">
        <w:rPr>
          <w:rFonts w:ascii="Arial" w:eastAsia="Times New Roman" w:hAnsi="Arial" w:cs="Arial"/>
          <w:lang w:eastAsia="cs-CZ"/>
        </w:rPr>
        <w:t>méno</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 xml:space="preserve">b) </w:t>
      </w:r>
      <w:r w:rsidRPr="006B6013">
        <w:rPr>
          <w:rFonts w:ascii="Arial" w:eastAsia="Times New Roman" w:hAnsi="Arial" w:cs="Arial"/>
          <w:lang w:eastAsia="cs-CZ"/>
        </w:rPr>
        <w:tab/>
        <w:t>t</w:t>
      </w:r>
      <w:r w:rsidR="002C59B6" w:rsidRPr="006B6013">
        <w:rPr>
          <w:rFonts w:ascii="Arial" w:eastAsia="Times New Roman" w:hAnsi="Arial" w:cs="Arial"/>
          <w:lang w:eastAsia="cs-CZ"/>
        </w:rPr>
        <w:t>itul</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 xml:space="preserve">c) </w:t>
      </w:r>
      <w:r w:rsidRPr="006B6013">
        <w:rPr>
          <w:rFonts w:ascii="Arial" w:eastAsia="Times New Roman" w:hAnsi="Arial" w:cs="Arial"/>
          <w:lang w:eastAsia="cs-CZ"/>
        </w:rPr>
        <w:tab/>
        <w:t>p</w:t>
      </w:r>
      <w:r w:rsidR="002C59B6" w:rsidRPr="006B6013">
        <w:rPr>
          <w:rFonts w:ascii="Arial" w:eastAsia="Times New Roman" w:hAnsi="Arial" w:cs="Arial"/>
          <w:lang w:eastAsia="cs-CZ"/>
        </w:rPr>
        <w:t>ozice, do které je kandidát volen</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ab/>
      </w:r>
      <w:r w:rsidR="002C59B6" w:rsidRPr="006B6013">
        <w:rPr>
          <w:rFonts w:ascii="Arial" w:eastAsia="Times New Roman" w:hAnsi="Arial" w:cs="Arial"/>
          <w:lang w:eastAsia="cs-CZ"/>
        </w:rPr>
        <w:t>popř. další relevantní náležitosti.</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 xml:space="preserve">4. </w:t>
      </w:r>
      <w:r w:rsidRPr="006B6013">
        <w:rPr>
          <w:rFonts w:ascii="Arial" w:eastAsia="Times New Roman" w:hAnsi="Arial" w:cs="Arial"/>
          <w:lang w:eastAsia="cs-CZ"/>
        </w:rPr>
        <w:tab/>
      </w:r>
      <w:r w:rsidR="002C59B6" w:rsidRPr="006B6013">
        <w:rPr>
          <w:rFonts w:ascii="Arial" w:eastAsia="Times New Roman" w:hAnsi="Arial" w:cs="Arial"/>
          <w:lang w:eastAsia="cs-CZ"/>
        </w:rPr>
        <w:t xml:space="preserve">Volební listina musí být opatřena </w:t>
      </w:r>
      <w:r w:rsidR="002C59B6" w:rsidRPr="006B6013">
        <w:rPr>
          <w:rFonts w:ascii="Arial" w:eastAsia="Times New Roman" w:hAnsi="Arial" w:cs="Arial"/>
          <w:strike/>
          <w:lang w:eastAsia="cs-CZ"/>
        </w:rPr>
        <w:t>razítkem</w:t>
      </w:r>
      <w:r w:rsidR="002C59B6" w:rsidRPr="006B6013">
        <w:rPr>
          <w:rFonts w:ascii="Arial" w:eastAsia="Times New Roman" w:hAnsi="Arial" w:cs="Arial"/>
          <w:lang w:eastAsia="cs-CZ"/>
        </w:rPr>
        <w:t xml:space="preserve"> </w:t>
      </w:r>
      <w:r w:rsidR="00CF49F7" w:rsidRPr="006B6013">
        <w:rPr>
          <w:rFonts w:ascii="Arial" w:eastAsia="Times New Roman" w:hAnsi="Arial" w:cs="Arial"/>
          <w:b/>
          <w:lang w:eastAsia="cs-CZ"/>
        </w:rPr>
        <w:t xml:space="preserve">otiskem razítka </w:t>
      </w:r>
      <w:r w:rsidR="002C59B6" w:rsidRPr="006B6013">
        <w:rPr>
          <w:rFonts w:ascii="Arial" w:eastAsia="Times New Roman" w:hAnsi="Arial" w:cs="Arial"/>
          <w:lang w:eastAsia="cs-CZ"/>
        </w:rPr>
        <w:t xml:space="preserve">sekretariátu </w:t>
      </w:r>
      <w:r w:rsidR="002C59B6" w:rsidRPr="006B6013">
        <w:rPr>
          <w:rFonts w:ascii="Arial" w:eastAsia="Times New Roman" w:hAnsi="Arial" w:cs="Arial"/>
          <w:strike/>
          <w:lang w:eastAsia="cs-CZ"/>
        </w:rPr>
        <w:t>RVV</w:t>
      </w:r>
      <w:r w:rsidR="002C59B6" w:rsidRPr="006B6013">
        <w:rPr>
          <w:rFonts w:ascii="Arial" w:eastAsia="Times New Roman" w:hAnsi="Arial" w:cs="Arial"/>
          <w:lang w:eastAsia="cs-CZ"/>
        </w:rPr>
        <w:t xml:space="preserve"> </w:t>
      </w:r>
      <w:r w:rsidR="00CF49F7" w:rsidRPr="006B6013">
        <w:rPr>
          <w:rFonts w:ascii="Arial" w:eastAsia="Times New Roman" w:hAnsi="Arial" w:cs="Arial"/>
          <w:b/>
          <w:lang w:eastAsia="cs-CZ"/>
        </w:rPr>
        <w:t xml:space="preserve">Rady. </w:t>
      </w:r>
      <w:r w:rsidR="002C59B6" w:rsidRPr="006B6013">
        <w:rPr>
          <w:rFonts w:ascii="Arial" w:eastAsia="Times New Roman" w:hAnsi="Arial" w:cs="Arial"/>
          <w:strike/>
          <w:lang w:eastAsia="cs-CZ"/>
        </w:rPr>
        <w:t>(členům</w:t>
      </w:r>
      <w:r w:rsidR="002C59B6" w:rsidRPr="006B6013">
        <w:rPr>
          <w:rFonts w:ascii="Arial" w:eastAsia="Times New Roman" w:hAnsi="Arial" w:cs="Arial"/>
          <w:lang w:eastAsia="cs-CZ"/>
        </w:rPr>
        <w:t xml:space="preserve"> </w:t>
      </w:r>
      <w:proofErr w:type="spellStart"/>
      <w:r w:rsidR="00CF49F7" w:rsidRPr="006B6013">
        <w:rPr>
          <w:rFonts w:ascii="Arial" w:eastAsia="Times New Roman" w:hAnsi="Arial" w:cs="Arial"/>
          <w:b/>
          <w:lang w:eastAsia="cs-CZ"/>
        </w:rPr>
        <w:t>Členům</w:t>
      </w:r>
      <w:proofErr w:type="spellEnd"/>
      <w:r w:rsidR="00CF49F7" w:rsidRPr="006B6013">
        <w:rPr>
          <w:rFonts w:ascii="Arial" w:eastAsia="Times New Roman" w:hAnsi="Arial" w:cs="Arial"/>
          <w:b/>
          <w:lang w:eastAsia="cs-CZ"/>
        </w:rPr>
        <w:t xml:space="preserve"> </w:t>
      </w:r>
      <w:r w:rsidR="002C59B6" w:rsidRPr="006B6013">
        <w:rPr>
          <w:rFonts w:ascii="Arial" w:eastAsia="Times New Roman" w:hAnsi="Arial" w:cs="Arial"/>
          <w:lang w:eastAsia="cs-CZ"/>
        </w:rPr>
        <w:t>Rady</w:t>
      </w:r>
      <w:r w:rsidR="002C59B6" w:rsidRPr="006B6013">
        <w:rPr>
          <w:rFonts w:ascii="Arial" w:eastAsia="Times New Roman" w:hAnsi="Arial" w:cs="Arial"/>
          <w:strike/>
          <w:lang w:eastAsia="cs-CZ"/>
        </w:rPr>
        <w:t>, kteří mají právo hlasovat,</w:t>
      </w:r>
      <w:r w:rsidR="002C59B6" w:rsidRPr="006B6013">
        <w:rPr>
          <w:rFonts w:ascii="Arial" w:eastAsia="Times New Roman" w:hAnsi="Arial" w:cs="Arial"/>
          <w:lang w:eastAsia="cs-CZ"/>
        </w:rPr>
        <w:t xml:space="preserve"> jsou volební listiny rozdány před zahájením voleb</w:t>
      </w:r>
      <w:r w:rsidR="002C59B6" w:rsidRPr="006B6013">
        <w:rPr>
          <w:rFonts w:ascii="Arial" w:eastAsia="Times New Roman" w:hAnsi="Arial" w:cs="Arial"/>
          <w:strike/>
          <w:lang w:eastAsia="cs-CZ"/>
        </w:rPr>
        <w:t>)</w:t>
      </w:r>
      <w:r w:rsidR="002C59B6" w:rsidRPr="006B6013">
        <w:rPr>
          <w:rFonts w:ascii="Arial" w:eastAsia="Times New Roman" w:hAnsi="Arial" w:cs="Arial"/>
          <w:lang w:eastAsia="cs-CZ"/>
        </w:rPr>
        <w:t>.</w:t>
      </w:r>
    </w:p>
    <w:p w:rsidR="002C59B6" w:rsidRPr="006B6013" w:rsidRDefault="002C59B6" w:rsidP="00D82FFC">
      <w:pPr>
        <w:spacing w:after="120" w:line="240" w:lineRule="auto"/>
        <w:ind w:left="714"/>
        <w:jc w:val="both"/>
        <w:rPr>
          <w:rFonts w:ascii="Arial" w:hAnsi="Arial" w:cs="Arial"/>
        </w:rPr>
      </w:pPr>
    </w:p>
    <w:p w:rsidR="002C59B6" w:rsidRPr="006B6013" w:rsidRDefault="002C59B6" w:rsidP="00D82FFC">
      <w:pPr>
        <w:spacing w:after="120" w:line="240" w:lineRule="auto"/>
        <w:jc w:val="center"/>
        <w:rPr>
          <w:rFonts w:ascii="Arial" w:hAnsi="Arial" w:cs="Arial"/>
          <w:b/>
        </w:rPr>
      </w:pPr>
      <w:r w:rsidRPr="006B6013">
        <w:rPr>
          <w:rFonts w:ascii="Arial" w:hAnsi="Arial" w:cs="Arial"/>
          <w:b/>
        </w:rPr>
        <w:t>Článek 2</w:t>
      </w:r>
    </w:p>
    <w:p w:rsidR="002C59B6" w:rsidRPr="006B6013" w:rsidRDefault="002C59B6" w:rsidP="00D82FFC">
      <w:pPr>
        <w:spacing w:after="120" w:line="240" w:lineRule="auto"/>
        <w:jc w:val="center"/>
        <w:rPr>
          <w:rFonts w:ascii="Arial" w:hAnsi="Arial" w:cs="Arial"/>
          <w:b/>
        </w:rPr>
      </w:pPr>
      <w:r w:rsidRPr="006B6013">
        <w:rPr>
          <w:rFonts w:ascii="Arial" w:hAnsi="Arial" w:cs="Arial"/>
          <w:b/>
        </w:rPr>
        <w:t>Průběh voleb</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1.</w:t>
      </w:r>
      <w:r w:rsidRPr="006B6013">
        <w:rPr>
          <w:rFonts w:ascii="Arial" w:eastAsia="Times New Roman" w:hAnsi="Arial" w:cs="Arial"/>
          <w:lang w:eastAsia="cs-CZ"/>
        </w:rPr>
        <w:tab/>
      </w:r>
      <w:r w:rsidR="002C59B6" w:rsidRPr="006B6013">
        <w:rPr>
          <w:rFonts w:ascii="Arial" w:eastAsia="Times New Roman" w:hAnsi="Arial" w:cs="Arial"/>
          <w:lang w:eastAsia="cs-CZ"/>
        </w:rPr>
        <w:t>Před vlastní volbou se otevře diskuse nad koncepcemi jednotlivých kandidátů.</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2.</w:t>
      </w:r>
      <w:r w:rsidRPr="006B6013">
        <w:rPr>
          <w:rFonts w:ascii="Arial" w:eastAsia="Times New Roman" w:hAnsi="Arial" w:cs="Arial"/>
          <w:lang w:eastAsia="cs-CZ"/>
        </w:rPr>
        <w:tab/>
      </w:r>
      <w:r w:rsidR="002C59B6" w:rsidRPr="006B6013">
        <w:rPr>
          <w:rFonts w:ascii="Arial" w:eastAsia="Times New Roman" w:hAnsi="Arial" w:cs="Arial"/>
          <w:lang w:eastAsia="cs-CZ"/>
        </w:rPr>
        <w:t>Volba členů:</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a)</w:t>
      </w:r>
      <w:r w:rsidRPr="006B6013">
        <w:rPr>
          <w:rFonts w:ascii="Arial" w:eastAsia="Times New Roman" w:hAnsi="Arial" w:cs="Arial"/>
          <w:lang w:eastAsia="cs-CZ"/>
        </w:rPr>
        <w:tab/>
      </w:r>
      <w:r w:rsidR="002C59B6" w:rsidRPr="006B6013">
        <w:rPr>
          <w:rFonts w:ascii="Arial" w:eastAsia="Times New Roman" w:hAnsi="Arial" w:cs="Arial"/>
          <w:lang w:eastAsia="cs-CZ"/>
        </w:rPr>
        <w:t>Členové Rady na každé volební listině označí</w:t>
      </w:r>
      <w:r w:rsidR="00CF49F7" w:rsidRPr="006B6013">
        <w:rPr>
          <w:rFonts w:ascii="Arial" w:eastAsia="Times New Roman" w:hAnsi="Arial" w:cs="Arial"/>
          <w:lang w:eastAsia="cs-CZ"/>
        </w:rPr>
        <w:t xml:space="preserve"> </w:t>
      </w:r>
      <w:r w:rsidR="00CF49F7" w:rsidRPr="006B6013">
        <w:rPr>
          <w:rFonts w:ascii="Arial" w:eastAsia="Times New Roman" w:hAnsi="Arial" w:cs="Arial"/>
          <w:b/>
          <w:lang w:eastAsia="cs-CZ"/>
        </w:rPr>
        <w:t>křížkem</w:t>
      </w:r>
      <w:r w:rsidR="002C59B6" w:rsidRPr="006B6013">
        <w:rPr>
          <w:rFonts w:ascii="Arial" w:eastAsia="Times New Roman" w:hAnsi="Arial" w:cs="Arial"/>
          <w:lang w:eastAsia="cs-CZ"/>
        </w:rPr>
        <w:t xml:space="preserve"> jimi voleného kandidáta.</w:t>
      </w:r>
      <w:r w:rsidR="00CF49F7" w:rsidRPr="006B6013">
        <w:rPr>
          <w:rFonts w:ascii="Arial" w:eastAsia="Times New Roman" w:hAnsi="Arial" w:cs="Arial"/>
          <w:lang w:eastAsia="cs-CZ"/>
        </w:rPr>
        <w:t xml:space="preserve"> </w:t>
      </w:r>
      <w:r w:rsidR="00CF49F7" w:rsidRPr="006B6013">
        <w:rPr>
          <w:rFonts w:ascii="Arial" w:eastAsia="Times New Roman" w:hAnsi="Arial" w:cs="Arial"/>
          <w:b/>
          <w:lang w:eastAsia="cs-CZ"/>
        </w:rPr>
        <w:t>Jakékoliv jiné označení je nepřípustné a taková listina bude považována za neplatnou</w:t>
      </w:r>
      <w:r w:rsidR="00CF49F7" w:rsidRPr="006B6013">
        <w:rPr>
          <w:rFonts w:ascii="Arial" w:eastAsia="Times New Roman" w:hAnsi="Arial" w:cs="Arial"/>
          <w:lang w:eastAsia="cs-CZ"/>
        </w:rPr>
        <w:t>.</w:t>
      </w:r>
      <w:r w:rsidR="002C59B6" w:rsidRPr="006B6013">
        <w:rPr>
          <w:rFonts w:ascii="Arial" w:eastAsia="Times New Roman" w:hAnsi="Arial" w:cs="Arial"/>
          <w:lang w:eastAsia="cs-CZ"/>
        </w:rPr>
        <w:t xml:space="preserve"> Označen může být maximálně </w:t>
      </w:r>
      <w:r w:rsidR="002C59B6" w:rsidRPr="006B6013">
        <w:rPr>
          <w:rFonts w:ascii="Arial" w:eastAsia="Times New Roman" w:hAnsi="Arial" w:cs="Arial"/>
          <w:strike/>
          <w:lang w:eastAsia="cs-CZ"/>
        </w:rPr>
        <w:t>plný</w:t>
      </w:r>
      <w:r w:rsidR="002C59B6" w:rsidRPr="006B6013">
        <w:rPr>
          <w:rFonts w:ascii="Arial" w:eastAsia="Times New Roman" w:hAnsi="Arial" w:cs="Arial"/>
          <w:lang w:eastAsia="cs-CZ"/>
        </w:rPr>
        <w:t xml:space="preserve"> </w:t>
      </w:r>
      <w:r w:rsidR="006A332B" w:rsidRPr="006B6013">
        <w:rPr>
          <w:rFonts w:ascii="Arial" w:eastAsia="Times New Roman" w:hAnsi="Arial" w:cs="Arial"/>
          <w:b/>
          <w:lang w:eastAsia="cs-CZ"/>
        </w:rPr>
        <w:t xml:space="preserve">takový </w:t>
      </w:r>
      <w:r w:rsidR="002C59B6" w:rsidRPr="006B6013">
        <w:rPr>
          <w:rFonts w:ascii="Arial" w:eastAsia="Times New Roman" w:hAnsi="Arial" w:cs="Arial"/>
          <w:lang w:eastAsia="cs-CZ"/>
        </w:rPr>
        <w:t xml:space="preserve">počet </w:t>
      </w:r>
      <w:r w:rsidR="002C59B6" w:rsidRPr="006B6013">
        <w:rPr>
          <w:rFonts w:ascii="Arial" w:eastAsia="Times New Roman" w:hAnsi="Arial" w:cs="Arial"/>
          <w:strike/>
          <w:lang w:eastAsia="cs-CZ"/>
        </w:rPr>
        <w:t>členů</w:t>
      </w:r>
      <w:r w:rsidR="00B93B79" w:rsidRPr="006B6013">
        <w:rPr>
          <w:rFonts w:ascii="Arial" w:eastAsia="Times New Roman" w:hAnsi="Arial" w:cs="Arial"/>
          <w:lang w:eastAsia="cs-CZ"/>
        </w:rPr>
        <w:t xml:space="preserve"> </w:t>
      </w:r>
      <w:r w:rsidR="00B93B79" w:rsidRPr="006B6013">
        <w:rPr>
          <w:rFonts w:ascii="Arial" w:eastAsia="Times New Roman" w:hAnsi="Arial" w:cs="Arial"/>
          <w:b/>
          <w:lang w:eastAsia="cs-CZ"/>
        </w:rPr>
        <w:t>kandidátů</w:t>
      </w:r>
      <w:r w:rsidR="002C59B6" w:rsidRPr="006B6013">
        <w:rPr>
          <w:rFonts w:ascii="Arial" w:eastAsia="Times New Roman" w:hAnsi="Arial" w:cs="Arial"/>
          <w:lang w:eastAsia="cs-CZ"/>
        </w:rPr>
        <w:t xml:space="preserve">, který má být zvolen. Listina obsahující více označených </w:t>
      </w:r>
      <w:r w:rsidR="002C59B6" w:rsidRPr="006B6013">
        <w:rPr>
          <w:rFonts w:ascii="Arial" w:eastAsia="Times New Roman" w:hAnsi="Arial" w:cs="Arial"/>
          <w:strike/>
          <w:lang w:eastAsia="cs-CZ"/>
        </w:rPr>
        <w:t>členů</w:t>
      </w:r>
      <w:r w:rsidR="006A332B" w:rsidRPr="006B6013">
        <w:rPr>
          <w:rFonts w:ascii="Arial" w:eastAsia="Times New Roman" w:hAnsi="Arial" w:cs="Arial"/>
          <w:lang w:eastAsia="cs-CZ"/>
        </w:rPr>
        <w:t xml:space="preserve"> </w:t>
      </w:r>
      <w:r w:rsidR="006A332B" w:rsidRPr="006B6013">
        <w:rPr>
          <w:rFonts w:ascii="Arial" w:eastAsia="Times New Roman" w:hAnsi="Arial" w:cs="Arial"/>
          <w:b/>
          <w:lang w:eastAsia="cs-CZ"/>
        </w:rPr>
        <w:t>kandidátů</w:t>
      </w:r>
      <w:r w:rsidR="00CF49F7" w:rsidRPr="006B6013">
        <w:rPr>
          <w:rFonts w:ascii="Arial" w:eastAsia="Times New Roman" w:hAnsi="Arial" w:cs="Arial"/>
          <w:lang w:eastAsia="cs-CZ"/>
        </w:rPr>
        <w:t>,</w:t>
      </w:r>
      <w:r w:rsidR="002C59B6" w:rsidRPr="006B6013">
        <w:rPr>
          <w:rFonts w:ascii="Arial" w:eastAsia="Times New Roman" w:hAnsi="Arial" w:cs="Arial"/>
          <w:lang w:eastAsia="cs-CZ"/>
        </w:rPr>
        <w:t xml:space="preserve"> než má být volený počet, bude neplatná.</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b)</w:t>
      </w:r>
      <w:r w:rsidRPr="006B6013">
        <w:rPr>
          <w:rFonts w:ascii="Arial" w:eastAsia="Times New Roman" w:hAnsi="Arial" w:cs="Arial"/>
          <w:lang w:eastAsia="cs-CZ"/>
        </w:rPr>
        <w:tab/>
      </w:r>
      <w:r w:rsidR="002C59B6" w:rsidRPr="006B6013">
        <w:rPr>
          <w:rFonts w:ascii="Arial" w:eastAsia="Times New Roman" w:hAnsi="Arial" w:cs="Arial"/>
          <w:lang w:eastAsia="cs-CZ"/>
        </w:rPr>
        <w:t xml:space="preserve">Zvolen bude ten navržený kandidát, který obdrží nadpoloviční počet hlasů přítomných členů Rady. V případě, že nadpoloviční počet hlasů získá více </w:t>
      </w:r>
      <w:r w:rsidR="00732FCF" w:rsidRPr="006B6013">
        <w:rPr>
          <w:rFonts w:ascii="Arial" w:eastAsia="Times New Roman" w:hAnsi="Arial" w:cs="Arial"/>
          <w:lang w:eastAsia="cs-CZ"/>
        </w:rPr>
        <w:t>kandidátů, než</w:t>
      </w:r>
      <w:r w:rsidR="002C59B6" w:rsidRPr="006B6013">
        <w:rPr>
          <w:rFonts w:ascii="Arial" w:eastAsia="Times New Roman" w:hAnsi="Arial" w:cs="Arial"/>
          <w:lang w:eastAsia="cs-CZ"/>
        </w:rPr>
        <w:t xml:space="preserve"> má být volený počet členů, budou zvoleni ti, kteří získali nejvyšší počet hlasů.</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c)</w:t>
      </w:r>
      <w:r w:rsidRPr="006B6013">
        <w:rPr>
          <w:rFonts w:ascii="Arial" w:eastAsia="Times New Roman" w:hAnsi="Arial" w:cs="Arial"/>
          <w:lang w:eastAsia="cs-CZ"/>
        </w:rPr>
        <w:tab/>
      </w:r>
      <w:r w:rsidR="002C59B6" w:rsidRPr="006B6013">
        <w:rPr>
          <w:rFonts w:ascii="Arial" w:eastAsia="Times New Roman" w:hAnsi="Arial" w:cs="Arial"/>
          <w:lang w:eastAsia="cs-CZ"/>
        </w:rPr>
        <w:t xml:space="preserve">U kandidátů, kteří se se stejným počtem hlasů umístí na posledním </w:t>
      </w:r>
      <w:r w:rsidR="00732FCF" w:rsidRPr="006B6013">
        <w:rPr>
          <w:rFonts w:ascii="Arial" w:eastAsia="Times New Roman" w:hAnsi="Arial" w:cs="Arial"/>
          <w:lang w:eastAsia="cs-CZ"/>
        </w:rPr>
        <w:t>místě, rozhodne</w:t>
      </w:r>
      <w:r w:rsidR="002C59B6" w:rsidRPr="006B6013">
        <w:rPr>
          <w:rFonts w:ascii="Arial" w:eastAsia="Times New Roman" w:hAnsi="Arial" w:cs="Arial"/>
          <w:lang w:eastAsia="cs-CZ"/>
        </w:rPr>
        <w:t xml:space="preserve"> předseda Rady (v případě jeho nepřítomnosti jím pověřený místopředseda Rady).</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d)</w:t>
      </w:r>
      <w:r w:rsidRPr="006B6013">
        <w:rPr>
          <w:rFonts w:ascii="Arial" w:eastAsia="Times New Roman" w:hAnsi="Arial" w:cs="Arial"/>
          <w:lang w:eastAsia="cs-CZ"/>
        </w:rPr>
        <w:tab/>
      </w:r>
      <w:r w:rsidR="002C59B6" w:rsidRPr="006B6013">
        <w:rPr>
          <w:rFonts w:ascii="Arial" w:eastAsia="Times New Roman" w:hAnsi="Arial" w:cs="Arial"/>
          <w:lang w:eastAsia="cs-CZ"/>
        </w:rPr>
        <w:t xml:space="preserve">V případě, že nadpoloviční počet hlasů získá méně </w:t>
      </w:r>
      <w:r w:rsidR="00732FCF" w:rsidRPr="006B6013">
        <w:rPr>
          <w:rFonts w:ascii="Arial" w:eastAsia="Times New Roman" w:hAnsi="Arial" w:cs="Arial"/>
          <w:lang w:eastAsia="cs-CZ"/>
        </w:rPr>
        <w:t>kandidátů, než</w:t>
      </w:r>
      <w:r w:rsidR="002C59B6" w:rsidRPr="006B6013">
        <w:rPr>
          <w:rFonts w:ascii="Arial" w:eastAsia="Times New Roman" w:hAnsi="Arial" w:cs="Arial"/>
          <w:lang w:eastAsia="cs-CZ"/>
        </w:rPr>
        <w:t xml:space="preserve"> má být počet volených členů, bude provedeno 2. kolo voleb. Do 2. kola postoupí dvojnásobný počet kandidátů než je počet zbývajících volných míst. Budou to kandidáti, kteří získají v 1.</w:t>
      </w:r>
      <w:r w:rsidR="00732FCF" w:rsidRPr="006B6013">
        <w:rPr>
          <w:rFonts w:ascii="Arial" w:eastAsia="Times New Roman" w:hAnsi="Arial" w:cs="Arial"/>
          <w:lang w:eastAsia="cs-CZ"/>
        </w:rPr>
        <w:t> </w:t>
      </w:r>
      <w:r w:rsidR="002C59B6" w:rsidRPr="006B6013">
        <w:rPr>
          <w:rFonts w:ascii="Arial" w:eastAsia="Times New Roman" w:hAnsi="Arial" w:cs="Arial"/>
          <w:lang w:eastAsia="cs-CZ"/>
        </w:rPr>
        <w:t xml:space="preserve">kole </w:t>
      </w:r>
      <w:r w:rsidR="002C59B6" w:rsidRPr="006B6013">
        <w:rPr>
          <w:rFonts w:ascii="Arial" w:eastAsia="Times New Roman" w:hAnsi="Arial" w:cs="Arial"/>
          <w:strike/>
          <w:lang w:eastAsia="cs-CZ"/>
        </w:rPr>
        <w:t>největší</w:t>
      </w:r>
      <w:r w:rsidR="002C59B6" w:rsidRPr="006B6013">
        <w:rPr>
          <w:rFonts w:ascii="Arial" w:eastAsia="Times New Roman" w:hAnsi="Arial" w:cs="Arial"/>
          <w:lang w:eastAsia="cs-CZ"/>
        </w:rPr>
        <w:t xml:space="preserve"> </w:t>
      </w:r>
      <w:r w:rsidR="00CF49F7" w:rsidRPr="006B6013">
        <w:rPr>
          <w:rFonts w:ascii="Arial" w:eastAsia="Times New Roman" w:hAnsi="Arial" w:cs="Arial"/>
          <w:b/>
          <w:lang w:eastAsia="cs-CZ"/>
        </w:rPr>
        <w:t xml:space="preserve">nejvyšší </w:t>
      </w:r>
      <w:r w:rsidR="002C59B6" w:rsidRPr="006B6013">
        <w:rPr>
          <w:rFonts w:ascii="Arial" w:eastAsia="Times New Roman" w:hAnsi="Arial" w:cs="Arial"/>
          <w:lang w:eastAsia="cs-CZ"/>
        </w:rPr>
        <w:t>počet hlasů pod limitem nadpoloviční většiny (v případě rovnosti hlasů budou zařazeni všichni kandidáti se stejným počtem hlasů). Pokud by vznikl nedostatek kandidátů s přidělenými hlasy, zapojí se do 2. kola také všichni kandidáti, kteří v 1. kole nezískali žádný hlas.</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e)</w:t>
      </w:r>
      <w:r w:rsidRPr="006B6013">
        <w:rPr>
          <w:rFonts w:ascii="Arial" w:eastAsia="Times New Roman" w:hAnsi="Arial" w:cs="Arial"/>
          <w:lang w:eastAsia="cs-CZ"/>
        </w:rPr>
        <w:tab/>
      </w:r>
      <w:r w:rsidR="002C59B6" w:rsidRPr="006B6013">
        <w:rPr>
          <w:rFonts w:ascii="Arial" w:eastAsia="Times New Roman" w:hAnsi="Arial" w:cs="Arial"/>
          <w:lang w:eastAsia="cs-CZ"/>
        </w:rPr>
        <w:t>Ve 2. kole voleb budou do celkového počtu členů zvoleni ti navržení kandidáti, kteří obdrží nejvíce hlasů přítomných členů Rady. V případě rovnosti hlasů pro zvolené kandidáty, kteří se umístí na posledním místě, rozhodne předseda Rady (v případě jeho nepřítomnosti jím pověřený místopředseda Rady).</w:t>
      </w:r>
    </w:p>
    <w:p w:rsidR="002C59B6" w:rsidRPr="006B6013" w:rsidRDefault="003C1176" w:rsidP="003C1176">
      <w:pPr>
        <w:keepNext/>
        <w:tabs>
          <w:tab w:val="left" w:pos="426"/>
        </w:tabs>
        <w:spacing w:after="120" w:line="240" w:lineRule="auto"/>
        <w:ind w:left="425" w:hanging="425"/>
        <w:jc w:val="both"/>
        <w:rPr>
          <w:rFonts w:ascii="Arial" w:eastAsia="Times New Roman" w:hAnsi="Arial" w:cs="Arial"/>
          <w:lang w:eastAsia="cs-CZ"/>
        </w:rPr>
      </w:pPr>
      <w:r w:rsidRPr="006B6013">
        <w:rPr>
          <w:rFonts w:ascii="Arial" w:eastAsia="Times New Roman" w:hAnsi="Arial" w:cs="Arial"/>
          <w:lang w:eastAsia="cs-CZ"/>
        </w:rPr>
        <w:lastRenderedPageBreak/>
        <w:t>3.</w:t>
      </w:r>
      <w:r w:rsidRPr="006B6013">
        <w:rPr>
          <w:rFonts w:ascii="Arial" w:eastAsia="Times New Roman" w:hAnsi="Arial" w:cs="Arial"/>
          <w:lang w:eastAsia="cs-CZ"/>
        </w:rPr>
        <w:tab/>
      </w:r>
      <w:r w:rsidR="002C59B6" w:rsidRPr="006B6013">
        <w:rPr>
          <w:rFonts w:ascii="Arial" w:eastAsia="Times New Roman" w:hAnsi="Arial" w:cs="Arial"/>
          <w:lang w:eastAsia="cs-CZ"/>
        </w:rPr>
        <w:t>Volba předsedy:</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a)</w:t>
      </w:r>
      <w:r w:rsidRPr="006B6013">
        <w:rPr>
          <w:rFonts w:ascii="Arial" w:eastAsia="Times New Roman" w:hAnsi="Arial" w:cs="Arial"/>
          <w:lang w:eastAsia="cs-CZ"/>
        </w:rPr>
        <w:tab/>
      </w:r>
      <w:r w:rsidR="002C59B6" w:rsidRPr="006B6013">
        <w:rPr>
          <w:rFonts w:ascii="Arial" w:eastAsia="Times New Roman" w:hAnsi="Arial" w:cs="Arial"/>
          <w:lang w:eastAsia="cs-CZ"/>
        </w:rPr>
        <w:t xml:space="preserve">Volební listina může obsahovat kromě sloupce se jmény kandidátů na členy, popř. jmény členů, zároveň sloupec pro volbu předsedy. Členové Rady označí </w:t>
      </w:r>
      <w:r w:rsidR="00CF49F7" w:rsidRPr="006B6013">
        <w:rPr>
          <w:rFonts w:ascii="Arial" w:eastAsia="Times New Roman" w:hAnsi="Arial" w:cs="Arial"/>
          <w:b/>
          <w:lang w:eastAsia="cs-CZ"/>
        </w:rPr>
        <w:t xml:space="preserve">křížkem </w:t>
      </w:r>
      <w:r w:rsidR="002C59B6" w:rsidRPr="006B6013">
        <w:rPr>
          <w:rFonts w:ascii="Arial" w:eastAsia="Times New Roman" w:hAnsi="Arial" w:cs="Arial"/>
          <w:lang w:eastAsia="cs-CZ"/>
        </w:rPr>
        <w:t>jedno jméno na funkci předsedy. Listina s označením více než 1 kandidáta ve sloupci pro volbu předsedy je neplatná. Kandidát na předsedu musí být jedním ze stávajících nebo navrhovaných členů.</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b)</w:t>
      </w:r>
      <w:r w:rsidRPr="006B6013">
        <w:rPr>
          <w:rFonts w:ascii="Arial" w:eastAsia="Times New Roman" w:hAnsi="Arial" w:cs="Arial"/>
          <w:lang w:eastAsia="cs-CZ"/>
        </w:rPr>
        <w:tab/>
      </w:r>
      <w:r w:rsidR="002C59B6" w:rsidRPr="006B6013">
        <w:rPr>
          <w:rFonts w:ascii="Arial" w:eastAsia="Times New Roman" w:hAnsi="Arial" w:cs="Arial"/>
          <w:lang w:eastAsia="cs-CZ"/>
        </w:rPr>
        <w:t>Předsedou bude zvolen ten navržený kandidát, který získá nadpoloviční počet hlasů přítomných členů Rady. Obdrží-li kandidáti na předsedu stejný počet hlasů, rozhodne o něm předseda Rady (v případě jeho nepřítomnosti jím pověřený místopředseda Rady).</w:t>
      </w:r>
    </w:p>
    <w:p w:rsidR="002C59B6" w:rsidRPr="006B6013" w:rsidRDefault="003C1176" w:rsidP="003C1176">
      <w:pPr>
        <w:tabs>
          <w:tab w:val="left" w:pos="709"/>
        </w:tabs>
        <w:spacing w:after="120" w:line="240" w:lineRule="auto"/>
        <w:ind w:left="709" w:hanging="426"/>
        <w:jc w:val="both"/>
        <w:rPr>
          <w:rFonts w:ascii="Arial" w:eastAsia="Times New Roman" w:hAnsi="Arial" w:cs="Arial"/>
          <w:lang w:eastAsia="cs-CZ"/>
        </w:rPr>
      </w:pPr>
      <w:r w:rsidRPr="006B6013">
        <w:rPr>
          <w:rFonts w:ascii="Arial" w:eastAsia="Times New Roman" w:hAnsi="Arial" w:cs="Arial"/>
          <w:lang w:eastAsia="cs-CZ"/>
        </w:rPr>
        <w:t>c)</w:t>
      </w:r>
      <w:r w:rsidRPr="006B6013">
        <w:rPr>
          <w:rFonts w:ascii="Arial" w:eastAsia="Times New Roman" w:hAnsi="Arial" w:cs="Arial"/>
          <w:lang w:eastAsia="cs-CZ"/>
        </w:rPr>
        <w:tab/>
      </w:r>
      <w:r w:rsidR="002C59B6" w:rsidRPr="006B6013">
        <w:rPr>
          <w:rFonts w:ascii="Arial" w:eastAsia="Times New Roman" w:hAnsi="Arial" w:cs="Arial"/>
          <w:lang w:eastAsia="cs-CZ"/>
        </w:rPr>
        <w:t>V případě, že v 1. kole volby žádný kandidát nezíská nadpoloviční většinu hlasů, bude provedeno 2. kolo, do kterého postoupí 2 kandidáti s nejvyšším počtem hlasů z předchozího kola (v případě rovnosti hlasů budou zařazeni všichni kandidáti se stejným počtem hlasů). Z těchto kandidátů bude za předsedu zvolen ten, který získá ve 2. kole nejvyšší počet hlasů. Pokud kandidáti obdrží stejný počet hlasů, rozhodne předseda Rady (v případě jeho nepřítomnosti jím pověřený místopředseda Rady).</w:t>
      </w:r>
    </w:p>
    <w:p w:rsidR="002C59B6" w:rsidRPr="006B6013" w:rsidRDefault="003C1176" w:rsidP="003C1176">
      <w:pPr>
        <w:tabs>
          <w:tab w:val="left" w:pos="426"/>
        </w:tabs>
        <w:spacing w:after="120" w:line="240" w:lineRule="auto"/>
        <w:ind w:left="426" w:hanging="426"/>
        <w:jc w:val="both"/>
        <w:rPr>
          <w:rFonts w:ascii="Arial" w:eastAsia="Times New Roman" w:hAnsi="Arial" w:cs="Arial"/>
          <w:lang w:eastAsia="cs-CZ"/>
        </w:rPr>
      </w:pPr>
      <w:r w:rsidRPr="006B6013">
        <w:rPr>
          <w:rFonts w:ascii="Arial" w:eastAsia="Times New Roman" w:hAnsi="Arial" w:cs="Arial"/>
          <w:lang w:eastAsia="cs-CZ"/>
        </w:rPr>
        <w:t>4.</w:t>
      </w:r>
      <w:r w:rsidRPr="006B6013">
        <w:rPr>
          <w:rFonts w:ascii="Arial" w:eastAsia="Times New Roman" w:hAnsi="Arial" w:cs="Arial"/>
          <w:lang w:eastAsia="cs-CZ"/>
        </w:rPr>
        <w:tab/>
      </w:r>
      <w:r w:rsidR="002C59B6" w:rsidRPr="006B6013">
        <w:rPr>
          <w:rFonts w:ascii="Arial" w:eastAsia="Times New Roman" w:hAnsi="Arial" w:cs="Arial"/>
          <w:lang w:eastAsia="cs-CZ"/>
        </w:rPr>
        <w:t>V případě volby místopředsedy se postupuje podle odstavce 2 obdobně.</w:t>
      </w:r>
    </w:p>
    <w:p w:rsidR="002C59B6" w:rsidRPr="006B6013" w:rsidRDefault="002C59B6" w:rsidP="00D82FFC">
      <w:pPr>
        <w:spacing w:after="120" w:line="240" w:lineRule="auto"/>
        <w:ind w:left="720"/>
        <w:jc w:val="both"/>
        <w:rPr>
          <w:rFonts w:ascii="Arial" w:hAnsi="Arial" w:cs="Arial"/>
        </w:rPr>
      </w:pPr>
    </w:p>
    <w:p w:rsidR="002C59B6" w:rsidRPr="006B6013" w:rsidRDefault="002C59B6" w:rsidP="00D82FFC">
      <w:pPr>
        <w:spacing w:after="120" w:line="240" w:lineRule="auto"/>
        <w:jc w:val="center"/>
        <w:rPr>
          <w:rFonts w:ascii="Arial" w:hAnsi="Arial" w:cs="Arial"/>
          <w:b/>
        </w:rPr>
      </w:pPr>
      <w:r w:rsidRPr="006B6013">
        <w:rPr>
          <w:rFonts w:ascii="Arial" w:hAnsi="Arial" w:cs="Arial"/>
          <w:b/>
        </w:rPr>
        <w:t>Článek 3</w:t>
      </w:r>
    </w:p>
    <w:p w:rsidR="002C59B6" w:rsidRPr="006B6013" w:rsidRDefault="002C59B6" w:rsidP="00D82FFC">
      <w:pPr>
        <w:spacing w:after="120" w:line="240" w:lineRule="auto"/>
        <w:jc w:val="center"/>
        <w:rPr>
          <w:rFonts w:ascii="Arial" w:hAnsi="Arial" w:cs="Arial"/>
          <w:b/>
        </w:rPr>
      </w:pPr>
      <w:r w:rsidRPr="006B6013">
        <w:rPr>
          <w:rFonts w:ascii="Arial" w:hAnsi="Arial" w:cs="Arial"/>
          <w:b/>
        </w:rPr>
        <w:t xml:space="preserve">Organizační zabezpečení voleb </w:t>
      </w:r>
    </w:p>
    <w:p w:rsidR="002C59B6" w:rsidRPr="006B6013" w:rsidRDefault="002C59B6" w:rsidP="003C1176">
      <w:pPr>
        <w:spacing w:after="120" w:line="240" w:lineRule="auto"/>
        <w:jc w:val="both"/>
        <w:rPr>
          <w:rFonts w:ascii="Arial" w:eastAsia="Times New Roman" w:hAnsi="Arial" w:cs="Arial"/>
          <w:lang w:eastAsia="cs-CZ"/>
        </w:rPr>
      </w:pPr>
      <w:r w:rsidRPr="006B6013">
        <w:rPr>
          <w:rFonts w:ascii="Arial" w:eastAsia="Times New Roman" w:hAnsi="Arial" w:cs="Arial"/>
          <w:lang w:eastAsia="cs-CZ"/>
        </w:rPr>
        <w:t xml:space="preserve">Volby organizačně zabezpečuje sekretariát Rady. Sekretariát Rady zároveň zpracuje výsledky voleb a o výsledku voleb sepíše protokol, který předá předsedovi Rady nebo jím pověřenému místopředsedovi Rady. </w:t>
      </w:r>
    </w:p>
    <w:p w:rsidR="002C59B6" w:rsidRPr="006B6013" w:rsidRDefault="002C59B6" w:rsidP="00D82FFC">
      <w:pPr>
        <w:spacing w:after="120" w:line="240" w:lineRule="auto"/>
        <w:rPr>
          <w:rFonts w:ascii="Arial" w:hAnsi="Arial" w:cs="Arial"/>
        </w:rPr>
      </w:pPr>
    </w:p>
    <w:p w:rsidR="00956C32" w:rsidRPr="006B6013" w:rsidRDefault="00223011" w:rsidP="00D82FFC">
      <w:pPr>
        <w:spacing w:after="120" w:line="240" w:lineRule="auto"/>
        <w:jc w:val="both"/>
        <w:rPr>
          <w:rFonts w:ascii="Arial" w:hAnsi="Arial" w:cs="Arial"/>
        </w:rPr>
      </w:pPr>
    </w:p>
    <w:sectPr w:rsidR="00956C32" w:rsidRPr="006B60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UI">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613A"/>
    <w:multiLevelType w:val="hybridMultilevel"/>
    <w:tmpl w:val="8216EA3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5AAF4392"/>
    <w:multiLevelType w:val="hybridMultilevel"/>
    <w:tmpl w:val="FFF4D2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127"/>
    <w:rsid w:val="000A5CEE"/>
    <w:rsid w:val="00140B07"/>
    <w:rsid w:val="0018304A"/>
    <w:rsid w:val="001A4C01"/>
    <w:rsid w:val="001A5127"/>
    <w:rsid w:val="00223011"/>
    <w:rsid w:val="002511AF"/>
    <w:rsid w:val="00261764"/>
    <w:rsid w:val="002C59B6"/>
    <w:rsid w:val="00305E2E"/>
    <w:rsid w:val="003266BA"/>
    <w:rsid w:val="003C1176"/>
    <w:rsid w:val="004D6D72"/>
    <w:rsid w:val="00556BD5"/>
    <w:rsid w:val="006A332B"/>
    <w:rsid w:val="006B6013"/>
    <w:rsid w:val="006E28F4"/>
    <w:rsid w:val="00732FCF"/>
    <w:rsid w:val="009031C1"/>
    <w:rsid w:val="00981AB9"/>
    <w:rsid w:val="009D5B08"/>
    <w:rsid w:val="00A84CEE"/>
    <w:rsid w:val="00AA4CC5"/>
    <w:rsid w:val="00B2363F"/>
    <w:rsid w:val="00B93B79"/>
    <w:rsid w:val="00C50E3A"/>
    <w:rsid w:val="00C76969"/>
    <w:rsid w:val="00CF49F7"/>
    <w:rsid w:val="00D4509E"/>
    <w:rsid w:val="00D82FFC"/>
    <w:rsid w:val="00DE03B3"/>
    <w:rsid w:val="00E60865"/>
    <w:rsid w:val="00EF5C94"/>
    <w:rsid w:val="00F72E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1A5127"/>
    <w:pPr>
      <w:pBdr>
        <w:bottom w:val="single" w:sz="6" w:space="5" w:color="E4E5E9"/>
      </w:pBdr>
      <w:spacing w:before="100" w:beforeAutospacing="1" w:after="100" w:afterAutospacing="1" w:line="252" w:lineRule="atLeast"/>
      <w:outlineLvl w:val="0"/>
    </w:pPr>
    <w:rPr>
      <w:rFonts w:ascii="SegoeUI" w:eastAsia="Times New Roman" w:hAnsi="SegoeUI" w:cs="Times New Roman"/>
      <w:kern w:val="36"/>
      <w:sz w:val="55"/>
      <w:szCs w:val="55"/>
      <w:lang w:eastAsia="cs-CZ"/>
    </w:rPr>
  </w:style>
  <w:style w:type="paragraph" w:styleId="Nadpis5">
    <w:name w:val="heading 5"/>
    <w:basedOn w:val="Normln"/>
    <w:link w:val="Nadpis5Char"/>
    <w:uiPriority w:val="9"/>
    <w:qFormat/>
    <w:rsid w:val="001A5127"/>
    <w:pPr>
      <w:spacing w:before="96" w:after="0" w:line="240" w:lineRule="auto"/>
      <w:outlineLvl w:val="4"/>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A5127"/>
    <w:rPr>
      <w:rFonts w:ascii="SegoeUI" w:eastAsia="Times New Roman" w:hAnsi="SegoeUI" w:cs="Times New Roman"/>
      <w:kern w:val="36"/>
      <w:sz w:val="55"/>
      <w:szCs w:val="55"/>
      <w:lang w:eastAsia="cs-CZ"/>
    </w:rPr>
  </w:style>
  <w:style w:type="character" w:customStyle="1" w:styleId="Nadpis5Char">
    <w:name w:val="Nadpis 5 Char"/>
    <w:basedOn w:val="Standardnpsmoodstavce"/>
    <w:link w:val="Nadpis5"/>
    <w:uiPriority w:val="9"/>
    <w:rsid w:val="001A5127"/>
    <w:rPr>
      <w:rFonts w:ascii="Times New Roman" w:eastAsia="Times New Roman" w:hAnsi="Times New Roman" w:cs="Times New Roman"/>
      <w:b/>
      <w:bCs/>
      <w:sz w:val="24"/>
      <w:szCs w:val="24"/>
      <w:lang w:eastAsia="cs-CZ"/>
    </w:rPr>
  </w:style>
  <w:style w:type="paragraph" w:styleId="Normlnweb">
    <w:name w:val="Normal (Web)"/>
    <w:basedOn w:val="Normln"/>
    <w:unhideWhenUsed/>
    <w:rsid w:val="001A5127"/>
    <w:pPr>
      <w:spacing w:after="100" w:afterAutospacing="1" w:line="240" w:lineRule="auto"/>
      <w:jc w:val="both"/>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1A4C01"/>
    <w:rPr>
      <w:color w:val="0000FF" w:themeColor="hyperlink"/>
      <w:u w:val="single"/>
    </w:rPr>
  </w:style>
  <w:style w:type="character" w:styleId="Siln">
    <w:name w:val="Strong"/>
    <w:qFormat/>
    <w:rsid w:val="002C59B6"/>
    <w:rPr>
      <w:b/>
      <w:bCs/>
    </w:rPr>
  </w:style>
  <w:style w:type="paragraph" w:customStyle="1" w:styleId="CharCharCharCharCharCharCharCharCharCharCharChar">
    <w:name w:val="Char Char Char Char Char Char Char Char Char Char Char Char"/>
    <w:basedOn w:val="Normln"/>
    <w:rsid w:val="002C59B6"/>
    <w:pPr>
      <w:spacing w:after="160" w:line="240" w:lineRule="exact"/>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1A5127"/>
    <w:pPr>
      <w:pBdr>
        <w:bottom w:val="single" w:sz="6" w:space="5" w:color="E4E5E9"/>
      </w:pBdr>
      <w:spacing w:before="100" w:beforeAutospacing="1" w:after="100" w:afterAutospacing="1" w:line="252" w:lineRule="atLeast"/>
      <w:outlineLvl w:val="0"/>
    </w:pPr>
    <w:rPr>
      <w:rFonts w:ascii="SegoeUI" w:eastAsia="Times New Roman" w:hAnsi="SegoeUI" w:cs="Times New Roman"/>
      <w:kern w:val="36"/>
      <w:sz w:val="55"/>
      <w:szCs w:val="55"/>
      <w:lang w:eastAsia="cs-CZ"/>
    </w:rPr>
  </w:style>
  <w:style w:type="paragraph" w:styleId="Nadpis5">
    <w:name w:val="heading 5"/>
    <w:basedOn w:val="Normln"/>
    <w:link w:val="Nadpis5Char"/>
    <w:uiPriority w:val="9"/>
    <w:qFormat/>
    <w:rsid w:val="001A5127"/>
    <w:pPr>
      <w:spacing w:before="96" w:after="0" w:line="240" w:lineRule="auto"/>
      <w:outlineLvl w:val="4"/>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A5127"/>
    <w:rPr>
      <w:rFonts w:ascii="SegoeUI" w:eastAsia="Times New Roman" w:hAnsi="SegoeUI" w:cs="Times New Roman"/>
      <w:kern w:val="36"/>
      <w:sz w:val="55"/>
      <w:szCs w:val="55"/>
      <w:lang w:eastAsia="cs-CZ"/>
    </w:rPr>
  </w:style>
  <w:style w:type="character" w:customStyle="1" w:styleId="Nadpis5Char">
    <w:name w:val="Nadpis 5 Char"/>
    <w:basedOn w:val="Standardnpsmoodstavce"/>
    <w:link w:val="Nadpis5"/>
    <w:uiPriority w:val="9"/>
    <w:rsid w:val="001A5127"/>
    <w:rPr>
      <w:rFonts w:ascii="Times New Roman" w:eastAsia="Times New Roman" w:hAnsi="Times New Roman" w:cs="Times New Roman"/>
      <w:b/>
      <w:bCs/>
      <w:sz w:val="24"/>
      <w:szCs w:val="24"/>
      <w:lang w:eastAsia="cs-CZ"/>
    </w:rPr>
  </w:style>
  <w:style w:type="paragraph" w:styleId="Normlnweb">
    <w:name w:val="Normal (Web)"/>
    <w:basedOn w:val="Normln"/>
    <w:unhideWhenUsed/>
    <w:rsid w:val="001A5127"/>
    <w:pPr>
      <w:spacing w:after="100" w:afterAutospacing="1" w:line="240" w:lineRule="auto"/>
      <w:jc w:val="both"/>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1A4C01"/>
    <w:rPr>
      <w:color w:val="0000FF" w:themeColor="hyperlink"/>
      <w:u w:val="single"/>
    </w:rPr>
  </w:style>
  <w:style w:type="character" w:styleId="Siln">
    <w:name w:val="Strong"/>
    <w:qFormat/>
    <w:rsid w:val="002C59B6"/>
    <w:rPr>
      <w:b/>
      <w:bCs/>
    </w:rPr>
  </w:style>
  <w:style w:type="paragraph" w:customStyle="1" w:styleId="CharCharCharCharCharCharCharCharCharCharCharChar">
    <w:name w:val="Char Char Char Char Char Char Char Char Char Char Char Char"/>
    <w:basedOn w:val="Normln"/>
    <w:rsid w:val="002C59B6"/>
    <w:pPr>
      <w:spacing w:after="160"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837991">
      <w:bodyDiv w:val="1"/>
      <w:marLeft w:val="0"/>
      <w:marRight w:val="0"/>
      <w:marTop w:val="0"/>
      <w:marBottom w:val="0"/>
      <w:divBdr>
        <w:top w:val="none" w:sz="0" w:space="0" w:color="auto"/>
        <w:left w:val="none" w:sz="0" w:space="0" w:color="auto"/>
        <w:bottom w:val="none" w:sz="0" w:space="0" w:color="auto"/>
        <w:right w:val="none" w:sz="0" w:space="0" w:color="auto"/>
      </w:divBdr>
      <w:divsChild>
        <w:div w:id="434785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97F23-1047-42AE-B2D6-8F5BFF100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2721</Words>
  <Characters>16056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15</cp:revision>
  <dcterms:created xsi:type="dcterms:W3CDTF">2015-05-27T14:34:00Z</dcterms:created>
  <dcterms:modified xsi:type="dcterms:W3CDTF">2015-05-28T09:11:00Z</dcterms:modified>
</cp:coreProperties>
</file>