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14C32C6D" w14:textId="11B95B22" w:rsidR="00B851B6" w:rsidRDefault="00B851B6" w:rsidP="00E6084E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>N</w:t>
      </w:r>
      <w:r w:rsidR="007369EF">
        <w:t>11: Aplikovat tzv. adaptační strategii - skloubení inovace, a kde je to relevantní i potřeby, připravovat se na klimatickou změnu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7DD0AE61" w14:textId="52C0495B" w:rsidR="00B851B6" w:rsidRPr="00C20E65" w:rsidRDefault="00B851B6" w:rsidP="00510D7B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9F1803">
        <w:t>Z</w:t>
      </w:r>
      <w:r w:rsidR="00510D7B">
        <w:t>ohlednit v rámci investiční politiky státu řešení umožňující adaptaci na změnu klimatu, řešení problematiky sucha a potravinové bezpečnosti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0A9EFD64" w:rsidR="00B851B6" w:rsidRDefault="006E43D0" w:rsidP="003B2976">
      <w:pPr>
        <w:spacing w:after="0" w:line="240" w:lineRule="auto"/>
      </w:pPr>
      <w:r>
        <w:t xml:space="preserve">Podpora průmyslových zón-malých industriálních parků, </w:t>
      </w:r>
      <w:proofErr w:type="spellStart"/>
      <w:r>
        <w:t>brownfieldů</w:t>
      </w:r>
      <w:proofErr w:type="spellEnd"/>
      <w:r>
        <w:t xml:space="preserve">, modrozelených ekologických opatření a </w:t>
      </w:r>
      <w:proofErr w:type="spellStart"/>
      <w:r>
        <w:t>industry</w:t>
      </w:r>
      <w:proofErr w:type="spellEnd"/>
      <w:r>
        <w:t xml:space="preserve"> 4.0. </w:t>
      </w:r>
    </w:p>
    <w:p w14:paraId="5F056BE5" w14:textId="77777777" w:rsidR="006E43D0" w:rsidRDefault="006E43D0" w:rsidP="003B2976">
      <w:pPr>
        <w:spacing w:after="0" w:line="240" w:lineRule="auto"/>
      </w:pPr>
      <w:r>
        <w:t>Efektivní využívání zdrojů, výzkum nových materiálů, adaptace budov (omezení letního přehřívání, dostatečné větrání, zelené střechy, dešťovka, …).</w:t>
      </w:r>
    </w:p>
    <w:p w14:paraId="2661A260" w14:textId="6E090F46" w:rsidR="006E43D0" w:rsidRDefault="006E43D0" w:rsidP="003B2976">
      <w:pPr>
        <w:spacing w:after="0" w:line="240" w:lineRule="auto"/>
      </w:pPr>
      <w:r>
        <w:t xml:space="preserve"> </w:t>
      </w: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400ED722" w14:textId="77777777" w:rsidR="00ED429E" w:rsidRDefault="00ED429E" w:rsidP="003B2976">
      <w:pPr>
        <w:spacing w:after="0" w:line="240" w:lineRule="auto"/>
      </w:pPr>
      <w:r w:rsidRPr="000E73BE">
        <w:t xml:space="preserve">V případě první identifikované bariéry: </w:t>
      </w:r>
    </w:p>
    <w:p w14:paraId="0CC99CAB" w14:textId="03B377FF" w:rsidR="00C27565" w:rsidRDefault="006E43D0" w:rsidP="003B2976">
      <w:pPr>
        <w:spacing w:after="0" w:line="240" w:lineRule="auto"/>
      </w:pPr>
      <w:r>
        <w:t>a. vypracování programu na podporu průmyslových zón</w:t>
      </w:r>
    </w:p>
    <w:p w14:paraId="328E4981" w14:textId="491D9066" w:rsidR="006E43D0" w:rsidRPr="000E73BE" w:rsidRDefault="006E43D0" w:rsidP="003B2976">
      <w:pPr>
        <w:spacing w:after="0" w:line="240" w:lineRule="auto"/>
      </w:pPr>
      <w:r>
        <w:t xml:space="preserve">b.  </w:t>
      </w:r>
      <w:proofErr w:type="gramStart"/>
      <w:r>
        <w:t>nové</w:t>
      </w:r>
      <w:proofErr w:type="gramEnd"/>
      <w:r>
        <w:t xml:space="preserve"> programy MŽP na roky 2021+</w:t>
      </w:r>
    </w:p>
    <w:p w14:paraId="5550638C" w14:textId="77777777" w:rsidR="000E73BE" w:rsidRDefault="000E73BE" w:rsidP="003B2976">
      <w:pPr>
        <w:spacing w:after="0" w:line="240" w:lineRule="auto"/>
      </w:pPr>
      <w:r w:rsidRPr="000E73BE">
        <w:t xml:space="preserve">V případě </w:t>
      </w:r>
      <w:r>
        <w:t>druhé</w:t>
      </w:r>
      <w:r w:rsidRPr="000E73BE">
        <w:t xml:space="preserve"> identifikované bariéry: </w:t>
      </w:r>
    </w:p>
    <w:p w14:paraId="2D8C0106" w14:textId="77711AC9" w:rsidR="00C27565" w:rsidRDefault="006E43D0" w:rsidP="003B2976">
      <w:pPr>
        <w:spacing w:after="0" w:line="240" w:lineRule="auto"/>
      </w:pPr>
      <w:r>
        <w:t>c. implementace programu</w:t>
      </w:r>
    </w:p>
    <w:p w14:paraId="0E396ACE" w14:textId="77777777" w:rsidR="006E43D0" w:rsidRDefault="006E43D0" w:rsidP="003B2976">
      <w:pPr>
        <w:spacing w:after="0" w:line="240" w:lineRule="auto"/>
        <w:rPr>
          <w:b/>
        </w:rPr>
      </w:pPr>
      <w:bookmarkStart w:id="0" w:name="_GoBack"/>
      <w:bookmarkEnd w:id="0"/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2DE1CF2F" w14:textId="07F71527" w:rsidR="006E43D0" w:rsidRDefault="006E43D0" w:rsidP="00C27565">
      <w:pPr>
        <w:spacing w:after="0" w:line="240" w:lineRule="auto"/>
      </w:pPr>
      <w:r>
        <w:t>Ad a. připravený program</w:t>
      </w:r>
      <w:r>
        <w:tab/>
      </w:r>
      <w:r>
        <w:tab/>
      </w:r>
      <w:r>
        <w:tab/>
        <w:t xml:space="preserve">09/2019 </w:t>
      </w:r>
    </w:p>
    <w:p w14:paraId="7023794D" w14:textId="77777777" w:rsidR="006E43D0" w:rsidRDefault="006E43D0" w:rsidP="00C27565">
      <w:pPr>
        <w:spacing w:after="0" w:line="240" w:lineRule="auto"/>
      </w:pPr>
      <w:r>
        <w:t xml:space="preserve">Ad b. </w:t>
      </w:r>
      <w:proofErr w:type="gramStart"/>
      <w:r>
        <w:t>předložení</w:t>
      </w:r>
      <w:proofErr w:type="gramEnd"/>
      <w:r>
        <w:t xml:space="preserve"> nových programů MŽP vládě</w:t>
      </w:r>
      <w:r>
        <w:tab/>
        <w:t>03/2020</w:t>
      </w:r>
      <w:r w:rsidR="000E73BE">
        <w:t xml:space="preserve"> </w:t>
      </w:r>
    </w:p>
    <w:p w14:paraId="1C913F12" w14:textId="60D14CE3" w:rsidR="00D75C83" w:rsidRDefault="006E43D0" w:rsidP="00C27565">
      <w:pPr>
        <w:spacing w:after="0" w:line="240" w:lineRule="auto"/>
      </w:pPr>
      <w:r>
        <w:t xml:space="preserve">Ad c. implementace programu </w:t>
      </w:r>
      <w:r>
        <w:tab/>
      </w:r>
      <w:r>
        <w:tab/>
      </w:r>
      <w:r>
        <w:tab/>
        <w:t>01/2020</w:t>
      </w:r>
      <w:r w:rsidR="000E73BE">
        <w:tab/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63FBF339" w:rsidR="00226D35" w:rsidRDefault="006E43D0" w:rsidP="00C27565">
      <w:pPr>
        <w:spacing w:after="0" w:line="240" w:lineRule="auto"/>
      </w:pPr>
      <w:r>
        <w:t>Ad a., c. nový program na podporu průmyslových zón</w:t>
      </w:r>
      <w:r>
        <w:tab/>
        <w:t xml:space="preserve"> </w:t>
      </w:r>
      <w:r>
        <w:tab/>
        <w:t>státní rozpočet</w:t>
      </w:r>
      <w:r w:rsidR="003B2976">
        <w:tab/>
      </w:r>
      <w:r w:rsidR="00C46FFD">
        <w:t xml:space="preserve"> </w:t>
      </w:r>
    </w:p>
    <w:p w14:paraId="53AEB476" w14:textId="2537CCFB" w:rsidR="006E43D0" w:rsidRPr="00C46FFD" w:rsidRDefault="006E43D0" w:rsidP="00C27565">
      <w:pPr>
        <w:spacing w:after="0" w:line="240" w:lineRule="auto"/>
      </w:pPr>
      <w:r>
        <w:t xml:space="preserve">Ad b. </w:t>
      </w:r>
      <w:proofErr w:type="gramStart"/>
      <w:r>
        <w:t>nové</w:t>
      </w:r>
      <w:proofErr w:type="gramEnd"/>
      <w:r>
        <w:t xml:space="preserve"> programy MŽP</w:t>
      </w:r>
      <w:r>
        <w:tab/>
      </w:r>
      <w:r>
        <w:tab/>
      </w:r>
      <w:r>
        <w:tab/>
      </w:r>
      <w:r>
        <w:tab/>
      </w:r>
      <w:r>
        <w:tab/>
      </w:r>
      <w:r w:rsidRPr="006E43D0">
        <w:t>SFŽP; EU fondy; SR</w:t>
      </w:r>
    </w:p>
    <w:sectPr w:rsidR="006E43D0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10D7B"/>
    <w:rsid w:val="00663E56"/>
    <w:rsid w:val="00684A60"/>
    <w:rsid w:val="006E43D0"/>
    <w:rsid w:val="007336FC"/>
    <w:rsid w:val="007369EF"/>
    <w:rsid w:val="00760958"/>
    <w:rsid w:val="008125EA"/>
    <w:rsid w:val="00822F07"/>
    <w:rsid w:val="00947A44"/>
    <w:rsid w:val="009D45D1"/>
    <w:rsid w:val="009F1803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4827F210</Template>
  <TotalTime>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Orlíková Jana</cp:lastModifiedBy>
  <cp:revision>3</cp:revision>
  <dcterms:created xsi:type="dcterms:W3CDTF">2019-09-03T15:09:00Z</dcterms:created>
  <dcterms:modified xsi:type="dcterms:W3CDTF">2019-09-04T14:08:00Z</dcterms:modified>
</cp:coreProperties>
</file>