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Default="0008061A" w:rsidP="009B28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C67A33" w:rsidRDefault="00EF0946" w:rsidP="00C67A33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I</w:t>
            </w:r>
            <w:r w:rsidR="00C67A33" w:rsidRPr="00C67A33">
              <w:rPr>
                <w:rFonts w:ascii="Arial" w:hAnsi="Arial" w:cs="Arial"/>
                <w:b/>
                <w:color w:val="0070C0"/>
                <w:sz w:val="24"/>
                <w:szCs w:val="24"/>
              </w:rPr>
              <w:t>nformace o průběhu tripartitních jednání</w:t>
            </w:r>
          </w:p>
          <w:p w:rsidR="00C67A33" w:rsidRPr="00C67A33" w:rsidRDefault="00C67A33" w:rsidP="00C67A33">
            <w:pPr>
              <w:pStyle w:val="Odstavecseseznamem"/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C67A33" w:rsidRPr="00C67A33" w:rsidRDefault="00861B66" w:rsidP="00C67A33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K</w:t>
            </w:r>
            <w:r w:rsidR="00C67A33" w:rsidRPr="00C67A33">
              <w:rPr>
                <w:rFonts w:ascii="Arial" w:hAnsi="Arial" w:cs="Arial"/>
                <w:b/>
                <w:color w:val="0070C0"/>
                <w:sz w:val="24"/>
                <w:szCs w:val="24"/>
              </w:rPr>
              <w:t>onference Implementace M17+ v roce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F46D82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353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/A2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4112"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CE7D76" w:rsidP="00CE7D7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Ph.D.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74974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ledna</w:t>
            </w:r>
            <w:r w:rsidR="0047497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2020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451DCE" w:rsidRDefault="00C67A33" w:rsidP="003E49F5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a) </w:t>
            </w:r>
            <w:r w:rsidR="00080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Ústn</w:t>
            </w:r>
            <w:r w:rsidR="009439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í informace o průběhu tripartitních jednání po dv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ou letech implementace M17+.</w:t>
            </w:r>
          </w:p>
          <w:p w:rsidR="00CA43B6" w:rsidRDefault="00FC5A4B" w:rsidP="003E49F5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Tripartity proběhly v termínech: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3.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životního prostředí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zemědělství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6.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průmyslu a obchodu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kultury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9.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Akademie věd ČR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10.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vnitra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zahraničních věcí</w:t>
            </w:r>
          </w:p>
          <w:p w:rsidR="00FC5A4B" w:rsidRPr="004C59C7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12.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práce a sociálních věcí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13.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obrany</w:t>
            </w:r>
          </w:p>
          <w:p w:rsidR="00FC5A4B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16. prosince 2019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zdravotnictví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(přerušeno) a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školství, mládeže a tělovýchovy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(přerušeno)</w:t>
            </w:r>
          </w:p>
          <w:p w:rsidR="00FC5A4B" w:rsidRPr="004C59C7" w:rsidRDefault="00FC5A4B" w:rsidP="003E49F5">
            <w:pPr>
              <w:pStyle w:val="Zkladntext2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17. ledna 2020 </w:t>
            </w:r>
            <w:r w:rsidRPr="004C59C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Ministerstvo dopravy</w:t>
            </w:r>
          </w:p>
          <w:p w:rsidR="00201028" w:rsidRDefault="00FC5A4B" w:rsidP="003E49F5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Tripartita s Ministerstvem zdravotnictví byla přerušena, neboť bude </w:t>
            </w:r>
            <w:r w:rsidR="008506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vhodné projednat návrh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indikativního </w:t>
            </w:r>
            <w:proofErr w:type="spellStart"/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škálování</w:t>
            </w:r>
            <w:proofErr w:type="spellEnd"/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 představiteli </w:t>
            </w:r>
            <w:r w:rsidRP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odnotící komise</w:t>
            </w:r>
            <w:r w:rsidRP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MZd</w:t>
            </w:r>
            <w:proofErr w:type="spellEnd"/>
            <w:r w:rsidRP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Tripartita s MŠMT byla taktéž přerušena, neboť byl ze strany MŠMT v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znesen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požadavek na do</w:t>
            </w:r>
            <w:r w:rsidR="00C858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plnění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odůvodnění agregovaného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návrhu indikativního </w:t>
            </w:r>
            <w:proofErr w:type="spellStart"/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škálování</w:t>
            </w:r>
            <w:proofErr w:type="spellEnd"/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segmentu 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VŠ. </w:t>
            </w:r>
          </w:p>
          <w:p w:rsidR="00201028" w:rsidRPr="00CD20D8" w:rsidRDefault="00201028" w:rsidP="00CD20D8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D20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Dopisem ze dne 10. ledna 2020 předseda ČKR prof. Sklenička zaslal reakci na jednání o výsledcích hodnocení s poskytovatelem (tzv. tripartita) za účasti zástupců RVVI / Sekce VVI, MŠMT, ČKR a zástupců všech odborných panelů (FORD 1-6), které se uskutečnilo v Praze dne 16. prosince 2019. Součástí je nesouhlas některých vysokých škol s jejich celkovým hodnocením a návrh na změnu hodnocení z nižší kategorie do vyšší, zpravidla z C do B.</w:t>
            </w:r>
          </w:p>
          <w:p w:rsidR="00201028" w:rsidRDefault="006B438C" w:rsidP="003E49F5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Pokračující jednání tripartity</w:t>
            </w:r>
            <w:r w:rsidR="00B058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segmentu vysokých škol</w:t>
            </w:r>
            <w:r w:rsidR="0020102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proběhne</w:t>
            </w:r>
            <w:r w:rsidR="00B058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 skončení jednání Rady</w:t>
            </w:r>
            <w:r w:rsidR="0020102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dne 24. ledna 2020</w:t>
            </w:r>
            <w:r w:rsidR="00B058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AA00F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Podkladem mj. bude </w:t>
            </w:r>
            <w:r w:rsidR="00AA00F1" w:rsidRPr="00B05832">
              <w:rPr>
                <w:rFonts w:ascii="Arial" w:hAnsi="Arial" w:cs="Arial"/>
                <w:bCs/>
                <w:i/>
                <w:sz w:val="22"/>
                <w:szCs w:val="22"/>
              </w:rPr>
              <w:t>Agregace oborového hod</w:t>
            </w:r>
            <w:r w:rsidR="00AA00F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nocení výzkumu v modulech 1 a 2 II.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 všemi ostatními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poskytovateli bylo během tripartit dosaženo konsensu,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</w:t>
            </w:r>
            <w:r w:rsid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ktuálně probíhá schvalování </w:t>
            </w:r>
            <w:r w:rsidR="00FC5A4B" w:rsidRPr="00D33AF3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Protokolů z</w:t>
            </w:r>
            <w:r w:rsidR="00DA6AB6" w:rsidRPr="00D33AF3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 </w:t>
            </w:r>
            <w:r w:rsidR="00FC5A4B" w:rsidRPr="00D33AF3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projednání</w:t>
            </w:r>
            <w:r w:rsidR="00DA6AB6" w:rsidRPr="00D33AF3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výsledků H18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které budou ná</w:t>
            </w:r>
            <w:r w:rsidR="00DA6AB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sledně postoupeny R</w:t>
            </w:r>
            <w:r w:rsidR="00FC5A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adě.</w:t>
            </w:r>
            <w:r w:rsidR="0020102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CA43B6" w:rsidRPr="00717229" w:rsidRDefault="00C67A33" w:rsidP="00850662">
            <w:pPr>
              <w:pStyle w:val="Zkladntext2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67A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Vzhledem k neustávajícímu zájmu o konference k implementaci Metodiky 2017+ a stálé potřebě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komunikace s odbornou veřejností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novém systému hodnocení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se navrhuje v prvním pololetí roku 2020 uspořádat tři navazující konference.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Místa a termíny konání </w:t>
            </w:r>
            <w:r w:rsidR="00B058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 formát </w:t>
            </w:r>
            <w:r w:rsidR="00D33A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budou upřesněny na předsednictvu Rady.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908B2" w:rsidRDefault="00D908B2" w:rsidP="00726824">
            <w:p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lastRenderedPageBreak/>
              <w:t xml:space="preserve">K bodu a) </w:t>
            </w:r>
          </w:p>
          <w:p w:rsidR="00CE7D76" w:rsidRPr="000B552E" w:rsidRDefault="00CE7D76" w:rsidP="00726824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05832">
              <w:rPr>
                <w:rFonts w:ascii="Arial" w:hAnsi="Arial" w:cs="Arial"/>
                <w:bCs/>
                <w:i/>
                <w:sz w:val="22"/>
                <w:szCs w:val="22"/>
              </w:rPr>
              <w:t>Agregace oborového hod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nocení výzkumu v modulech 1 a 2 II </w:t>
            </w:r>
          </w:p>
        </w:tc>
      </w:tr>
      <w:tr w:rsidR="00DB13D0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34112" w:rsidRPr="00034112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Návrh usnesení</w:t>
            </w:r>
          </w:p>
          <w:p w:rsidR="00034112" w:rsidRPr="00034112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B05832" w:rsidRDefault="0008061A" w:rsidP="00B05832">
            <w:pPr>
              <w:pStyle w:val="Odstavecseseznamem"/>
              <w:widowControl w:val="0"/>
              <w:numPr>
                <w:ilvl w:val="0"/>
                <w:numId w:val="2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="009439B6">
              <w:rPr>
                <w:rFonts w:ascii="Arial" w:hAnsi="Arial" w:cs="Arial"/>
                <w:bCs/>
                <w:sz w:val="22"/>
                <w:szCs w:val="22"/>
              </w:rPr>
              <w:t xml:space="preserve">ere na vědomí ústní informaci </w:t>
            </w:r>
            <w:r w:rsidR="00991E49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="009439B6">
              <w:rPr>
                <w:rFonts w:ascii="Arial" w:hAnsi="Arial" w:cs="Arial"/>
                <w:bCs/>
                <w:sz w:val="22"/>
                <w:szCs w:val="22"/>
              </w:rPr>
              <w:t xml:space="preserve">průběhu tripartitních jednání po dvou letech </w:t>
            </w:r>
            <w:r w:rsidR="00991E49">
              <w:rPr>
                <w:rFonts w:ascii="Arial" w:hAnsi="Arial" w:cs="Arial"/>
                <w:bCs/>
                <w:sz w:val="22"/>
                <w:szCs w:val="22"/>
              </w:rPr>
              <w:t>implementace</w:t>
            </w:r>
            <w:r w:rsidR="00C67A33">
              <w:rPr>
                <w:rFonts w:ascii="Arial" w:hAnsi="Arial" w:cs="Arial"/>
                <w:bCs/>
                <w:sz w:val="22"/>
                <w:szCs w:val="22"/>
              </w:rPr>
              <w:t xml:space="preserve"> Metodiky 2017+, </w:t>
            </w:r>
          </w:p>
          <w:p w:rsidR="00B05832" w:rsidRPr="00B05832" w:rsidRDefault="00B05832" w:rsidP="00B05832">
            <w:pPr>
              <w:pStyle w:val="Odstavecseseznamem"/>
              <w:widowControl w:val="0"/>
              <w:numPr>
                <w:ilvl w:val="0"/>
                <w:numId w:val="2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5832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chvaluje materiál </w:t>
            </w:r>
            <w:r w:rsidRPr="00B05832">
              <w:rPr>
                <w:rFonts w:ascii="Arial" w:hAnsi="Arial" w:cs="Arial"/>
                <w:bCs/>
                <w:i/>
                <w:sz w:val="22"/>
                <w:szCs w:val="22"/>
              </w:rPr>
              <w:t>Agregace oborového hod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nocení výzkumu v modulech 1 a 2</w:t>
            </w:r>
            <w:r w:rsidR="00CE7D7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="00CE7D76">
              <w:rPr>
                <w:rFonts w:ascii="Arial" w:hAnsi="Arial" w:cs="Arial"/>
                <w:bCs/>
                <w:i/>
                <w:sz w:val="22"/>
                <w:szCs w:val="22"/>
              </w:rPr>
              <w:t>II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3707B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>jako</w:t>
            </w:r>
            <w:proofErr w:type="gramEnd"/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 podklad pro pokračující jednání trip</w:t>
            </w:r>
            <w:r w:rsidR="00C17D2F">
              <w:rPr>
                <w:rFonts w:ascii="Arial" w:hAnsi="Arial" w:cs="Arial"/>
                <w:bCs/>
                <w:sz w:val="22"/>
                <w:szCs w:val="22"/>
              </w:rPr>
              <w:t>artity v segmentu vysokých škol,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B05832" w:rsidRPr="00B05832" w:rsidRDefault="00B05832" w:rsidP="00B05832">
            <w:pPr>
              <w:pStyle w:val="Odstavecseseznamem"/>
              <w:widowControl w:val="0"/>
              <w:numPr>
                <w:ilvl w:val="0"/>
                <w:numId w:val="2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>ceňuje mimořádné úsilí celého týmu zajišťující národní úroveň hodnocení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ýzkumu dle M17+, zejména úsilí O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>dborných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panelů, Odborného orgánu hodnotitelů 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Odboru Rady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7B62CB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>ddělení hodnocení výzkumných organizací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E7902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451DCE" w:rsidRPr="00EE64A2" w:rsidRDefault="00B05832" w:rsidP="009B28FF">
            <w:pPr>
              <w:pStyle w:val="Odstavecseseznamem"/>
              <w:widowControl w:val="0"/>
              <w:numPr>
                <w:ilvl w:val="0"/>
                <w:numId w:val="2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schvaluje uspořádání tří navazujících Konferencí Implementace Metodiky 2017+ v průběhu prvního pololetí roku 2020 a p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ověřuje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Odbor Rady</w:t>
            </w:r>
            <w:r w:rsidRPr="00B05832">
              <w:rPr>
                <w:rFonts w:ascii="Arial" w:hAnsi="Arial" w:cs="Arial"/>
                <w:bCs/>
                <w:sz w:val="22"/>
                <w:szCs w:val="22"/>
              </w:rPr>
              <w:t xml:space="preserve"> předložit předsednictvu Rady návrh nového formátu konferencí v roce 2020.</w:t>
            </w:r>
          </w:p>
        </w:tc>
      </w:tr>
    </w:tbl>
    <w:p w:rsidR="00920F09" w:rsidRDefault="00920F09" w:rsidP="00850662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  <w:bookmarkStart w:id="0" w:name="_GoBack"/>
      <w:bookmarkEnd w:id="0"/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Pr="00920F09" w:rsidRDefault="00920F09" w:rsidP="00920F09">
      <w:pPr>
        <w:rPr>
          <w:sz w:val="16"/>
          <w:szCs w:val="16"/>
        </w:rPr>
      </w:pPr>
    </w:p>
    <w:p w:rsidR="00920F09" w:rsidRDefault="00920F09" w:rsidP="00920F09">
      <w:pPr>
        <w:rPr>
          <w:sz w:val="16"/>
          <w:szCs w:val="16"/>
        </w:rPr>
      </w:pPr>
    </w:p>
    <w:p w:rsidR="00920F09" w:rsidRDefault="00920F09" w:rsidP="00920F09">
      <w:pPr>
        <w:rPr>
          <w:sz w:val="16"/>
          <w:szCs w:val="16"/>
        </w:rPr>
      </w:pPr>
    </w:p>
    <w:p w:rsidR="00F86D54" w:rsidRPr="00920F09" w:rsidRDefault="00920F09" w:rsidP="00920F09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21.2.2020</w:t>
      </w:r>
      <w:proofErr w:type="gramEnd"/>
    </w:p>
    <w:sectPr w:rsidR="00F86D54" w:rsidRPr="00920F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48" w:rsidRDefault="00F70348" w:rsidP="008F77F6">
      <w:r>
        <w:separator/>
      </w:r>
    </w:p>
  </w:endnote>
  <w:endnote w:type="continuationSeparator" w:id="0">
    <w:p w:rsidR="00F70348" w:rsidRDefault="00F7034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48" w:rsidRDefault="00F70348" w:rsidP="008F77F6">
      <w:r>
        <w:separator/>
      </w:r>
    </w:p>
  </w:footnote>
  <w:footnote w:type="continuationSeparator" w:id="0">
    <w:p w:rsidR="00F70348" w:rsidRDefault="00F7034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C64D8"/>
    <w:multiLevelType w:val="hybridMultilevel"/>
    <w:tmpl w:val="4C0E24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8"/>
  </w:num>
  <w:num w:numId="11">
    <w:abstractNumId w:val="7"/>
  </w:num>
  <w:num w:numId="12">
    <w:abstractNumId w:val="20"/>
  </w:num>
  <w:num w:numId="13">
    <w:abstractNumId w:val="15"/>
  </w:num>
  <w:num w:numId="14">
    <w:abstractNumId w:val="24"/>
  </w:num>
  <w:num w:numId="15">
    <w:abstractNumId w:val="19"/>
  </w:num>
  <w:num w:numId="16">
    <w:abstractNumId w:val="23"/>
  </w:num>
  <w:num w:numId="17">
    <w:abstractNumId w:val="14"/>
  </w:num>
  <w:num w:numId="18">
    <w:abstractNumId w:val="17"/>
  </w:num>
  <w:num w:numId="19">
    <w:abstractNumId w:val="21"/>
  </w:num>
  <w:num w:numId="20">
    <w:abstractNumId w:val="4"/>
  </w:num>
  <w:num w:numId="21">
    <w:abstractNumId w:val="5"/>
  </w:num>
  <w:num w:numId="22">
    <w:abstractNumId w:val="16"/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8061A"/>
    <w:rsid w:val="00095B2C"/>
    <w:rsid w:val="000B2133"/>
    <w:rsid w:val="000B552E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1028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A18DA"/>
    <w:rsid w:val="002D1EB4"/>
    <w:rsid w:val="002F01DD"/>
    <w:rsid w:val="0031020D"/>
    <w:rsid w:val="003320FD"/>
    <w:rsid w:val="0034709D"/>
    <w:rsid w:val="00360293"/>
    <w:rsid w:val="0036299E"/>
    <w:rsid w:val="003707B9"/>
    <w:rsid w:val="00383055"/>
    <w:rsid w:val="00387B05"/>
    <w:rsid w:val="003C2660"/>
    <w:rsid w:val="003C2FDC"/>
    <w:rsid w:val="003C46A3"/>
    <w:rsid w:val="003E49F5"/>
    <w:rsid w:val="00451DCE"/>
    <w:rsid w:val="00470878"/>
    <w:rsid w:val="00474974"/>
    <w:rsid w:val="00477798"/>
    <w:rsid w:val="00494A1F"/>
    <w:rsid w:val="004C59C7"/>
    <w:rsid w:val="00556BA1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B438C"/>
    <w:rsid w:val="006C214F"/>
    <w:rsid w:val="006E211B"/>
    <w:rsid w:val="006E518C"/>
    <w:rsid w:val="006F0B2D"/>
    <w:rsid w:val="006F59BB"/>
    <w:rsid w:val="00713180"/>
    <w:rsid w:val="00717229"/>
    <w:rsid w:val="00726824"/>
    <w:rsid w:val="007524A6"/>
    <w:rsid w:val="00752A3C"/>
    <w:rsid w:val="00757162"/>
    <w:rsid w:val="00763060"/>
    <w:rsid w:val="00764DA0"/>
    <w:rsid w:val="00791776"/>
    <w:rsid w:val="007A514A"/>
    <w:rsid w:val="007B62CB"/>
    <w:rsid w:val="00804FFA"/>
    <w:rsid w:val="00810AA0"/>
    <w:rsid w:val="00817035"/>
    <w:rsid w:val="00824D90"/>
    <w:rsid w:val="008274EA"/>
    <w:rsid w:val="00850662"/>
    <w:rsid w:val="00861B66"/>
    <w:rsid w:val="008815AA"/>
    <w:rsid w:val="008D74E2"/>
    <w:rsid w:val="008E7902"/>
    <w:rsid w:val="008F0FA9"/>
    <w:rsid w:val="008F35D6"/>
    <w:rsid w:val="008F3A3A"/>
    <w:rsid w:val="008F77F6"/>
    <w:rsid w:val="00920F09"/>
    <w:rsid w:val="00925716"/>
    <w:rsid w:val="00925EA0"/>
    <w:rsid w:val="0094197F"/>
    <w:rsid w:val="009439B6"/>
    <w:rsid w:val="00952E9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218B6"/>
    <w:rsid w:val="00A43DED"/>
    <w:rsid w:val="00A51417"/>
    <w:rsid w:val="00A52552"/>
    <w:rsid w:val="00A67C88"/>
    <w:rsid w:val="00AA00F1"/>
    <w:rsid w:val="00AA1B8F"/>
    <w:rsid w:val="00AA51BE"/>
    <w:rsid w:val="00AA7217"/>
    <w:rsid w:val="00AB0910"/>
    <w:rsid w:val="00AE7D40"/>
    <w:rsid w:val="00AF1195"/>
    <w:rsid w:val="00B05832"/>
    <w:rsid w:val="00B2385A"/>
    <w:rsid w:val="00B27BD5"/>
    <w:rsid w:val="00B30591"/>
    <w:rsid w:val="00B476E7"/>
    <w:rsid w:val="00BA148D"/>
    <w:rsid w:val="00BB0768"/>
    <w:rsid w:val="00BB3611"/>
    <w:rsid w:val="00BC1B8D"/>
    <w:rsid w:val="00C17D2F"/>
    <w:rsid w:val="00C20639"/>
    <w:rsid w:val="00C2324C"/>
    <w:rsid w:val="00C40DD3"/>
    <w:rsid w:val="00C443FE"/>
    <w:rsid w:val="00C50E8F"/>
    <w:rsid w:val="00C67A33"/>
    <w:rsid w:val="00C74E01"/>
    <w:rsid w:val="00C8581B"/>
    <w:rsid w:val="00CA43B6"/>
    <w:rsid w:val="00CB79B9"/>
    <w:rsid w:val="00CC381A"/>
    <w:rsid w:val="00CD20D8"/>
    <w:rsid w:val="00CE7D76"/>
    <w:rsid w:val="00D04D72"/>
    <w:rsid w:val="00D15E62"/>
    <w:rsid w:val="00D20535"/>
    <w:rsid w:val="00D27C56"/>
    <w:rsid w:val="00D300EC"/>
    <w:rsid w:val="00D328B5"/>
    <w:rsid w:val="00D33AF3"/>
    <w:rsid w:val="00D40432"/>
    <w:rsid w:val="00D43079"/>
    <w:rsid w:val="00D618BE"/>
    <w:rsid w:val="00D67873"/>
    <w:rsid w:val="00D73012"/>
    <w:rsid w:val="00D825A4"/>
    <w:rsid w:val="00D908B2"/>
    <w:rsid w:val="00D950E7"/>
    <w:rsid w:val="00DA6AB6"/>
    <w:rsid w:val="00DB13D0"/>
    <w:rsid w:val="00DB2DBE"/>
    <w:rsid w:val="00DC0013"/>
    <w:rsid w:val="00DC5C62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37C1"/>
    <w:rsid w:val="00EC70A1"/>
    <w:rsid w:val="00EE64A2"/>
    <w:rsid w:val="00EF0946"/>
    <w:rsid w:val="00EF57B1"/>
    <w:rsid w:val="00F02012"/>
    <w:rsid w:val="00F24D60"/>
    <w:rsid w:val="00F2706B"/>
    <w:rsid w:val="00F37215"/>
    <w:rsid w:val="00F46D82"/>
    <w:rsid w:val="00F52A5E"/>
    <w:rsid w:val="00F70348"/>
    <w:rsid w:val="00F847B2"/>
    <w:rsid w:val="00FA0A9E"/>
    <w:rsid w:val="00FB20C4"/>
    <w:rsid w:val="00FB5ECA"/>
    <w:rsid w:val="00FC5A4B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18</cp:revision>
  <cp:lastPrinted>2020-01-20T09:54:00Z</cp:lastPrinted>
  <dcterms:created xsi:type="dcterms:W3CDTF">2020-01-20T09:49:00Z</dcterms:created>
  <dcterms:modified xsi:type="dcterms:W3CDTF">2020-01-21T08:42:00Z</dcterms:modified>
</cp:coreProperties>
</file>