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eastAsiaTheme="minorHAnsi"/>
          <w:b/>
          <w:bCs/>
          <w:lang w:eastAsia="en-US"/>
        </w:rPr>
        <w:id w:val="-2131610956"/>
        <w:docPartObj>
          <w:docPartGallery w:val="Cover Pages"/>
          <w:docPartUnique/>
        </w:docPartObj>
      </w:sdtPr>
      <w:sdtEndPr>
        <w:rPr>
          <w:b w:val="0"/>
          <w:sz w:val="48"/>
          <w:szCs w:val="48"/>
        </w:rPr>
      </w:sdtEndPr>
      <w:sdtContent>
        <w:tbl>
          <w:tblPr>
            <w:tblpPr w:leftFromText="187" w:rightFromText="187" w:horzAnchor="margin" w:tblpYSpec="bottom"/>
            <w:tblW w:w="3000" w:type="pct"/>
            <w:tblLook w:val="04A0" w:firstRow="1" w:lastRow="0" w:firstColumn="1" w:lastColumn="0" w:noHBand="0" w:noVBand="1"/>
          </w:tblPr>
          <w:tblGrid>
            <w:gridCol w:w="6634"/>
          </w:tblGrid>
          <w:tr w:rsidR="00E93B62" w14:paraId="672A6659" w14:textId="77777777">
            <w:tc>
              <w:tcPr>
                <w:tcW w:w="5746" w:type="dxa"/>
              </w:tcPr>
              <w:p w14:paraId="0A37501D" w14:textId="77777777" w:rsidR="00E93B62" w:rsidRDefault="00E93B62">
                <w:pPr>
                  <w:pStyle w:val="Bezmezer"/>
                  <w:rPr>
                    <w:b/>
                    <w:bCs/>
                  </w:rPr>
                </w:pPr>
              </w:p>
            </w:tc>
          </w:tr>
        </w:tbl>
        <w:p w14:paraId="5DAB6C7B" w14:textId="77777777" w:rsidR="00A1371D" w:rsidRDefault="00A1371D">
          <w:pPr>
            <w:rPr>
              <w:bCs/>
              <w:noProof/>
              <w:sz w:val="48"/>
              <w:szCs w:val="48"/>
              <w:lang w:eastAsia="cs-CZ"/>
            </w:rPr>
          </w:pPr>
        </w:p>
        <w:p w14:paraId="02EB378F" w14:textId="77777777" w:rsidR="00E93B62" w:rsidRDefault="00E93B62"/>
        <w:p w14:paraId="6A05A809" w14:textId="77777777" w:rsidR="004B3E08" w:rsidRDefault="004B3E08"/>
        <w:p w14:paraId="7C819B77" w14:textId="77777777" w:rsidR="004B3E08" w:rsidRDefault="00A1371D">
          <w:r>
            <w:rPr>
              <w:bCs/>
              <w:noProof/>
              <w:sz w:val="48"/>
              <w:szCs w:val="48"/>
              <w:lang w:eastAsia="cs-CZ"/>
            </w:rPr>
            <w:drawing>
              <wp:anchor distT="0" distB="0" distL="114300" distR="114300" simplePos="0" relativeHeight="251669504" behindDoc="0" locked="0" layoutInCell="1" allowOverlap="1" wp14:anchorId="490905E5" wp14:editId="7A340252">
                <wp:simplePos x="0" y="0"/>
                <wp:positionH relativeFrom="column">
                  <wp:posOffset>1168400</wp:posOffset>
                </wp:positionH>
                <wp:positionV relativeFrom="paragraph">
                  <wp:posOffset>209550</wp:posOffset>
                </wp:positionV>
                <wp:extent cx="4343400" cy="2248535"/>
                <wp:effectExtent l="0" t="0" r="0" b="0"/>
                <wp:wrapNone/>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 design (1).png"/>
                        <pic:cNvPicPr/>
                      </pic:nvPicPr>
                      <pic:blipFill rotWithShape="1">
                        <a:blip r:embed="rId12">
                          <a:extLst>
                            <a:ext uri="{28A0092B-C50C-407E-A947-70E740481C1C}">
                              <a14:useLocalDpi xmlns:a14="http://schemas.microsoft.com/office/drawing/2010/main" val="0"/>
                            </a:ext>
                          </a:extLst>
                        </a:blip>
                        <a:srcRect l="3392" r="25101"/>
                        <a:stretch/>
                      </pic:blipFill>
                      <pic:spPr bwMode="auto">
                        <a:xfrm>
                          <a:off x="0" y="0"/>
                          <a:ext cx="4343400" cy="22485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A39BBE3" w14:textId="77777777" w:rsidR="004B3E08" w:rsidRDefault="004B3E08"/>
        <w:tbl>
          <w:tblPr>
            <w:tblpPr w:leftFromText="187" w:rightFromText="187" w:vertAnchor="page" w:horzAnchor="margin" w:tblpY="8026"/>
            <w:tblW w:w="4701" w:type="pct"/>
            <w:tblLook w:val="04A0" w:firstRow="1" w:lastRow="0" w:firstColumn="1" w:lastColumn="0" w:noHBand="0" w:noVBand="1"/>
          </w:tblPr>
          <w:tblGrid>
            <w:gridCol w:w="10395"/>
          </w:tblGrid>
          <w:tr w:rsidR="006A4FA5" w14:paraId="0B5EAD1A" w14:textId="77777777" w:rsidTr="007772D1">
            <w:tc>
              <w:tcPr>
                <w:tcW w:w="10598" w:type="dxa"/>
                <w:vAlign w:val="center"/>
              </w:tcPr>
              <w:p w14:paraId="3A7167EE" w14:textId="70E2960C" w:rsidR="006A4FA5" w:rsidRPr="00E93B62" w:rsidRDefault="001D4054" w:rsidP="00931C66">
                <w:pPr>
                  <w:pStyle w:val="Bezmezer"/>
                  <w:jc w:val="center"/>
                  <w:rPr>
                    <w:rFonts w:asciiTheme="majorHAnsi" w:eastAsiaTheme="majorEastAsia" w:hAnsiTheme="majorHAnsi" w:cstheme="majorBidi"/>
                    <w:bCs/>
                    <w:color w:val="365F91" w:themeColor="accent1" w:themeShade="BF"/>
                    <w:sz w:val="52"/>
                    <w:szCs w:val="52"/>
                  </w:rPr>
                </w:pPr>
                <w:sdt>
                  <w:sdtPr>
                    <w:rPr>
                      <w:rFonts w:ascii="Arial" w:eastAsiaTheme="majorEastAsia" w:hAnsi="Arial" w:cs="Arial"/>
                      <w:bCs/>
                      <w:color w:val="4F81BD" w:themeColor="accent1"/>
                      <w:sz w:val="52"/>
                      <w:szCs w:val="52"/>
                    </w:rPr>
                    <w:alias w:val="Název"/>
                    <w:id w:val="703864190"/>
                    <w:dataBinding w:prefixMappings="xmlns:ns0='http://schemas.openxmlformats.org/package/2006/metadata/core-properties' xmlns:ns1='http://purl.org/dc/elements/1.1/'" w:xpath="/ns0:coreProperties[1]/ns1:title[1]" w:storeItemID="{6C3C8BC8-F283-45AE-878A-BAB7291924A1}"/>
                    <w:text/>
                  </w:sdtPr>
                  <w:sdtEndPr/>
                  <w:sdtContent>
                    <w:r w:rsidR="006F5452">
                      <w:rPr>
                        <w:rFonts w:ascii="Arial" w:eastAsiaTheme="majorEastAsia" w:hAnsi="Arial" w:cs="Arial"/>
                        <w:bCs/>
                        <w:color w:val="4F81BD" w:themeColor="accent1"/>
                        <w:sz w:val="52"/>
                        <w:szCs w:val="52"/>
                      </w:rPr>
                      <w:t xml:space="preserve">Koncepce Informačního systému výzkumu, experimentálního </w:t>
                    </w:r>
                    <w:r w:rsidR="00CC720D">
                      <w:rPr>
                        <w:rFonts w:ascii="Arial" w:eastAsiaTheme="majorEastAsia" w:hAnsi="Arial" w:cs="Arial"/>
                        <w:bCs/>
                        <w:color w:val="4F81BD" w:themeColor="accent1"/>
                        <w:sz w:val="52"/>
                        <w:szCs w:val="52"/>
                      </w:rPr>
                      <w:t>vývoje a inovací na</w:t>
                    </w:r>
                    <w:r w:rsidR="00931C66">
                      <w:rPr>
                        <w:rFonts w:ascii="Arial" w:eastAsiaTheme="majorEastAsia" w:hAnsi="Arial" w:cs="Arial"/>
                        <w:bCs/>
                        <w:color w:val="4F81BD" w:themeColor="accent1"/>
                        <w:sz w:val="52"/>
                        <w:szCs w:val="52"/>
                      </w:rPr>
                      <w:t> </w:t>
                    </w:r>
                    <w:r w:rsidR="00CC720D">
                      <w:rPr>
                        <w:rFonts w:ascii="Arial" w:eastAsiaTheme="majorEastAsia" w:hAnsi="Arial" w:cs="Arial"/>
                        <w:bCs/>
                        <w:color w:val="4F81BD" w:themeColor="accent1"/>
                        <w:sz w:val="52"/>
                        <w:szCs w:val="52"/>
                      </w:rPr>
                      <w:t>období 2021</w:t>
                    </w:r>
                    <w:r w:rsidR="006F5452">
                      <w:rPr>
                        <w:rFonts w:ascii="Arial" w:eastAsiaTheme="majorEastAsia" w:hAnsi="Arial" w:cs="Arial"/>
                        <w:bCs/>
                        <w:color w:val="4F81BD" w:themeColor="accent1"/>
                        <w:sz w:val="52"/>
                        <w:szCs w:val="52"/>
                      </w:rPr>
                      <w:t>-2025</w:t>
                    </w:r>
                  </w:sdtContent>
                </w:sdt>
              </w:p>
            </w:tc>
          </w:tr>
          <w:tr w:rsidR="006A4FA5" w14:paraId="41C8F396" w14:textId="77777777" w:rsidTr="007772D1">
            <w:tc>
              <w:tcPr>
                <w:tcW w:w="10598" w:type="dxa"/>
                <w:vAlign w:val="center"/>
              </w:tcPr>
              <w:p w14:paraId="72A3D3EC" w14:textId="77777777" w:rsidR="006A4FA5" w:rsidRPr="00E93B62" w:rsidRDefault="006A4FA5" w:rsidP="007772D1">
                <w:pPr>
                  <w:pStyle w:val="Bezmezer"/>
                  <w:jc w:val="center"/>
                  <w:rPr>
                    <w:color w:val="4A442A" w:themeColor="background2" w:themeShade="40"/>
                    <w:sz w:val="52"/>
                    <w:szCs w:val="52"/>
                  </w:rPr>
                </w:pPr>
              </w:p>
            </w:tc>
          </w:tr>
          <w:tr w:rsidR="006A4FA5" w14:paraId="0D0B940D" w14:textId="77777777" w:rsidTr="007772D1">
            <w:tc>
              <w:tcPr>
                <w:tcW w:w="10598" w:type="dxa"/>
                <w:vAlign w:val="center"/>
              </w:tcPr>
              <w:p w14:paraId="0E27B00A" w14:textId="77777777" w:rsidR="006A4FA5" w:rsidRDefault="006A4FA5" w:rsidP="007772D1">
                <w:pPr>
                  <w:pStyle w:val="Bezmezer"/>
                  <w:jc w:val="center"/>
                  <w:rPr>
                    <w:i/>
                    <w:color w:val="4F81BD" w:themeColor="accent1"/>
                    <w:sz w:val="28"/>
                    <w:szCs w:val="28"/>
                  </w:rPr>
                </w:pPr>
              </w:p>
              <w:p w14:paraId="60061E4C" w14:textId="77777777" w:rsidR="006A4FA5" w:rsidRPr="008450AF" w:rsidRDefault="006A4FA5" w:rsidP="007772D1">
                <w:pPr>
                  <w:pStyle w:val="Bezmezer"/>
                  <w:jc w:val="center"/>
                  <w:rPr>
                    <w:i/>
                    <w:color w:val="4A442A" w:themeColor="background2" w:themeShade="40"/>
                    <w:sz w:val="28"/>
                    <w:szCs w:val="28"/>
                  </w:rPr>
                </w:pPr>
              </w:p>
            </w:tc>
          </w:tr>
          <w:tr w:rsidR="006A4FA5" w14:paraId="44EAFD9C" w14:textId="77777777" w:rsidTr="007772D1">
            <w:tc>
              <w:tcPr>
                <w:tcW w:w="10598" w:type="dxa"/>
                <w:vAlign w:val="center"/>
              </w:tcPr>
              <w:p w14:paraId="4B94D5A5" w14:textId="77777777" w:rsidR="006A4FA5" w:rsidRDefault="006A4FA5" w:rsidP="007772D1">
                <w:pPr>
                  <w:pStyle w:val="Bezmezer"/>
                  <w:jc w:val="center"/>
                </w:pPr>
              </w:p>
            </w:tc>
          </w:tr>
          <w:tr w:rsidR="006A4FA5" w14:paraId="3DEEC669" w14:textId="77777777" w:rsidTr="007772D1">
            <w:tc>
              <w:tcPr>
                <w:tcW w:w="10598" w:type="dxa"/>
                <w:vAlign w:val="center"/>
              </w:tcPr>
              <w:p w14:paraId="3656B9AB" w14:textId="77777777" w:rsidR="006A4FA5" w:rsidRDefault="006A4FA5" w:rsidP="007772D1">
                <w:pPr>
                  <w:pStyle w:val="Bezmezer"/>
                  <w:jc w:val="center"/>
                </w:pPr>
              </w:p>
            </w:tc>
          </w:tr>
          <w:tr w:rsidR="006A4FA5" w14:paraId="45FB0818" w14:textId="77777777" w:rsidTr="007772D1">
            <w:tc>
              <w:tcPr>
                <w:tcW w:w="10598" w:type="dxa"/>
                <w:vAlign w:val="center"/>
              </w:tcPr>
              <w:p w14:paraId="049F31CB" w14:textId="77777777" w:rsidR="006A4FA5" w:rsidRDefault="006A4FA5" w:rsidP="007772D1">
                <w:pPr>
                  <w:pStyle w:val="Bezmezer"/>
                  <w:jc w:val="center"/>
                  <w:rPr>
                    <w:b/>
                    <w:bCs/>
                  </w:rPr>
                </w:pPr>
              </w:p>
            </w:tc>
          </w:tr>
          <w:tr w:rsidR="006A4FA5" w14:paraId="53128261" w14:textId="77777777" w:rsidTr="007772D1">
            <w:tc>
              <w:tcPr>
                <w:tcW w:w="10598" w:type="dxa"/>
                <w:vAlign w:val="center"/>
              </w:tcPr>
              <w:p w14:paraId="62486C05" w14:textId="77777777" w:rsidR="006A4FA5" w:rsidRDefault="006A4FA5" w:rsidP="007772D1">
                <w:pPr>
                  <w:pStyle w:val="Bezmezer"/>
                  <w:jc w:val="center"/>
                  <w:rPr>
                    <w:b/>
                    <w:bCs/>
                  </w:rPr>
                </w:pPr>
              </w:p>
            </w:tc>
          </w:tr>
          <w:tr w:rsidR="006A4FA5" w14:paraId="4101652C" w14:textId="77777777" w:rsidTr="007772D1">
            <w:tc>
              <w:tcPr>
                <w:tcW w:w="10598" w:type="dxa"/>
                <w:vAlign w:val="center"/>
              </w:tcPr>
              <w:p w14:paraId="4B99056E" w14:textId="77777777" w:rsidR="006A4FA5" w:rsidRDefault="006A4FA5" w:rsidP="007772D1">
                <w:pPr>
                  <w:pStyle w:val="Bezmezer"/>
                  <w:jc w:val="center"/>
                  <w:rPr>
                    <w:b/>
                    <w:bCs/>
                  </w:rPr>
                </w:pPr>
              </w:p>
            </w:tc>
          </w:tr>
        </w:tbl>
        <w:p w14:paraId="29D6B04F" w14:textId="77777777" w:rsidR="008450AF" w:rsidRDefault="001847E1">
          <w:pPr>
            <w:rPr>
              <w:bCs/>
              <w:sz w:val="48"/>
              <w:szCs w:val="48"/>
            </w:rPr>
          </w:pPr>
          <w:r>
            <w:rPr>
              <w:bCs/>
              <w:sz w:val="48"/>
              <w:szCs w:val="48"/>
            </w:rPr>
            <w:t xml:space="preserve"> </w:t>
          </w:r>
          <w:r w:rsidR="00E93B62">
            <w:rPr>
              <w:bCs/>
              <w:sz w:val="48"/>
              <w:szCs w:val="48"/>
            </w:rPr>
            <w:br w:type="page"/>
          </w:r>
        </w:p>
        <w:sdt>
          <w:sdtPr>
            <w:rPr>
              <w:rFonts w:asciiTheme="minorHAnsi" w:eastAsiaTheme="minorHAnsi" w:hAnsiTheme="minorHAnsi" w:cstheme="minorBidi"/>
              <w:b w:val="0"/>
              <w:bCs w:val="0"/>
              <w:color w:val="auto"/>
              <w:sz w:val="22"/>
              <w:szCs w:val="22"/>
              <w:lang w:eastAsia="en-US"/>
            </w:rPr>
            <w:id w:val="1387525889"/>
            <w:docPartObj>
              <w:docPartGallery w:val="Table of Contents"/>
              <w:docPartUnique/>
            </w:docPartObj>
          </w:sdtPr>
          <w:sdtEndPr/>
          <w:sdtContent>
            <w:p w14:paraId="017CCF26" w14:textId="77777777" w:rsidR="008450AF" w:rsidRDefault="008450AF" w:rsidP="00996BEC">
              <w:pPr>
                <w:pStyle w:val="Nadpisobsahu"/>
                <w:rPr>
                  <w:rFonts w:ascii="Arial" w:hAnsi="Arial" w:cs="Arial"/>
                  <w:b w:val="0"/>
                  <w:color w:val="4F81BD" w:themeColor="accent1"/>
                </w:rPr>
              </w:pPr>
              <w:r w:rsidRPr="008450AF">
                <w:rPr>
                  <w:rFonts w:ascii="Arial" w:hAnsi="Arial" w:cs="Arial"/>
                  <w:b w:val="0"/>
                  <w:color w:val="4F81BD" w:themeColor="accent1"/>
                </w:rPr>
                <w:t>OBSAH</w:t>
              </w:r>
              <w:bookmarkStart w:id="0" w:name="_GoBack"/>
              <w:bookmarkEnd w:id="0"/>
            </w:p>
            <w:p w14:paraId="1299C43A" w14:textId="77777777" w:rsidR="004F5FF4" w:rsidRPr="004F5FF4" w:rsidRDefault="004F5FF4" w:rsidP="004F5FF4">
              <w:pPr>
                <w:rPr>
                  <w:lang w:eastAsia="cs-CZ"/>
                </w:rPr>
              </w:pPr>
            </w:p>
            <w:p w14:paraId="3C324E95" w14:textId="58CE1B43" w:rsidR="00AA45C1" w:rsidRPr="00182D1B" w:rsidRDefault="008450AF">
              <w:pPr>
                <w:pStyle w:val="Obsah1"/>
                <w:tabs>
                  <w:tab w:val="left" w:pos="440"/>
                  <w:tab w:val="right" w:leader="dot" w:pos="11046"/>
                </w:tabs>
                <w:rPr>
                  <w:rFonts w:eastAsiaTheme="minorEastAsia"/>
                  <w:caps/>
                  <w:noProof/>
                  <w:lang w:eastAsia="cs-CZ"/>
                </w:rPr>
              </w:pPr>
              <w:r>
                <w:fldChar w:fldCharType="begin"/>
              </w:r>
              <w:r>
                <w:instrText xml:space="preserve"> TOC \o "1-3" \h \z \u </w:instrText>
              </w:r>
              <w:r>
                <w:fldChar w:fldCharType="separate"/>
              </w:r>
              <w:hyperlink w:anchor="_Toc24650213" w:history="1">
                <w:r w:rsidR="00AA45C1" w:rsidRPr="00182D1B">
                  <w:rPr>
                    <w:rStyle w:val="Hypertextovodkaz"/>
                    <w:caps/>
                    <w:noProof/>
                  </w:rPr>
                  <w:t>1.</w:t>
                </w:r>
                <w:r w:rsidR="00AA45C1" w:rsidRPr="00182D1B">
                  <w:rPr>
                    <w:rFonts w:eastAsiaTheme="minorEastAsia"/>
                    <w:caps/>
                    <w:noProof/>
                    <w:lang w:eastAsia="cs-CZ"/>
                  </w:rPr>
                  <w:tab/>
                </w:r>
                <w:r w:rsidR="00AA45C1" w:rsidRPr="00182D1B">
                  <w:rPr>
                    <w:rStyle w:val="Hypertextovodkaz"/>
                    <w:b/>
                    <w:caps/>
                    <w:noProof/>
                  </w:rPr>
                  <w:t>Úvod</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_Toc24650213 \h </w:instrText>
                </w:r>
                <w:r w:rsidR="00AA45C1" w:rsidRPr="00182D1B">
                  <w:rPr>
                    <w:caps/>
                    <w:noProof/>
                    <w:webHidden/>
                  </w:rPr>
                </w:r>
                <w:r w:rsidR="00AA45C1" w:rsidRPr="00182D1B">
                  <w:rPr>
                    <w:caps/>
                    <w:noProof/>
                    <w:webHidden/>
                  </w:rPr>
                  <w:fldChar w:fldCharType="separate"/>
                </w:r>
                <w:r w:rsidR="000C2F59">
                  <w:rPr>
                    <w:caps/>
                    <w:noProof/>
                    <w:webHidden/>
                  </w:rPr>
                  <w:t>2</w:t>
                </w:r>
                <w:r w:rsidR="00AA45C1" w:rsidRPr="00182D1B">
                  <w:rPr>
                    <w:caps/>
                    <w:noProof/>
                    <w:webHidden/>
                  </w:rPr>
                  <w:fldChar w:fldCharType="end"/>
                </w:r>
              </w:hyperlink>
            </w:p>
            <w:p w14:paraId="53BC847E" w14:textId="34C6343A" w:rsidR="00AA45C1" w:rsidRPr="00182D1B" w:rsidRDefault="001D4054" w:rsidP="00182D1B">
              <w:pPr>
                <w:pStyle w:val="Obsah2"/>
                <w:rPr>
                  <w:rFonts w:eastAsiaTheme="minorEastAsia"/>
                  <w:caps/>
                  <w:noProof/>
                  <w:lang w:eastAsia="cs-CZ"/>
                </w:rPr>
              </w:pPr>
              <w:hyperlink w:anchor="_Toc24650214" w:history="1">
                <w:r w:rsidR="00AA45C1" w:rsidRPr="00182D1B">
                  <w:rPr>
                    <w:rStyle w:val="Hypertextovodkaz"/>
                    <w:caps/>
                    <w:noProof/>
                  </w:rPr>
                  <w:t>1.1 Základní informace o koncepci</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_Toc24650214 \h </w:instrText>
                </w:r>
                <w:r w:rsidR="00AA45C1" w:rsidRPr="00182D1B">
                  <w:rPr>
                    <w:caps/>
                    <w:noProof/>
                    <w:webHidden/>
                  </w:rPr>
                </w:r>
                <w:r w:rsidR="00AA45C1" w:rsidRPr="00182D1B">
                  <w:rPr>
                    <w:caps/>
                    <w:noProof/>
                    <w:webHidden/>
                  </w:rPr>
                  <w:fldChar w:fldCharType="separate"/>
                </w:r>
                <w:r w:rsidR="000C2F59">
                  <w:rPr>
                    <w:caps/>
                    <w:noProof/>
                    <w:webHidden/>
                  </w:rPr>
                  <w:t>2</w:t>
                </w:r>
                <w:r w:rsidR="00AA45C1" w:rsidRPr="00182D1B">
                  <w:rPr>
                    <w:caps/>
                    <w:noProof/>
                    <w:webHidden/>
                  </w:rPr>
                  <w:fldChar w:fldCharType="end"/>
                </w:r>
              </w:hyperlink>
            </w:p>
            <w:p w14:paraId="085DB0D7" w14:textId="380B74DA" w:rsidR="00AA45C1" w:rsidRPr="00182D1B" w:rsidRDefault="001D4054" w:rsidP="00182D1B">
              <w:pPr>
                <w:pStyle w:val="Obsah2"/>
                <w:rPr>
                  <w:rFonts w:eastAsiaTheme="minorEastAsia"/>
                  <w:caps/>
                  <w:noProof/>
                  <w:lang w:eastAsia="cs-CZ"/>
                </w:rPr>
              </w:pPr>
              <w:hyperlink w:anchor="_Toc24650215" w:history="1">
                <w:r w:rsidR="00AA45C1" w:rsidRPr="00182D1B">
                  <w:rPr>
                    <w:rStyle w:val="Hypertextovodkaz"/>
                    <w:caps/>
                    <w:noProof/>
                  </w:rPr>
                  <w:t>1.2 Kontext vzniku a existence koncepce</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_Toc24650215 \h </w:instrText>
                </w:r>
                <w:r w:rsidR="00AA45C1" w:rsidRPr="00182D1B">
                  <w:rPr>
                    <w:caps/>
                    <w:noProof/>
                    <w:webHidden/>
                  </w:rPr>
                </w:r>
                <w:r w:rsidR="00AA45C1" w:rsidRPr="00182D1B">
                  <w:rPr>
                    <w:caps/>
                    <w:noProof/>
                    <w:webHidden/>
                  </w:rPr>
                  <w:fldChar w:fldCharType="separate"/>
                </w:r>
                <w:r w:rsidR="000C2F59">
                  <w:rPr>
                    <w:caps/>
                    <w:noProof/>
                    <w:webHidden/>
                  </w:rPr>
                  <w:t>3</w:t>
                </w:r>
                <w:r w:rsidR="00AA45C1" w:rsidRPr="00182D1B">
                  <w:rPr>
                    <w:caps/>
                    <w:noProof/>
                    <w:webHidden/>
                  </w:rPr>
                  <w:fldChar w:fldCharType="end"/>
                </w:r>
              </w:hyperlink>
            </w:p>
            <w:p w14:paraId="16B573DE" w14:textId="2E3F2B20" w:rsidR="00AA45C1" w:rsidRPr="00182D1B" w:rsidRDefault="001D4054" w:rsidP="00182D1B">
              <w:pPr>
                <w:pStyle w:val="Obsah2"/>
                <w:rPr>
                  <w:rFonts w:eastAsiaTheme="minorEastAsia"/>
                  <w:caps/>
                  <w:noProof/>
                  <w:lang w:eastAsia="cs-CZ"/>
                </w:rPr>
              </w:pPr>
              <w:hyperlink w:anchor="_Toc24650216" w:history="1">
                <w:r w:rsidR="00AA45C1" w:rsidRPr="00182D1B">
                  <w:rPr>
                    <w:rStyle w:val="Hypertextovodkaz"/>
                    <w:caps/>
                    <w:noProof/>
                  </w:rPr>
                  <w:t>1.3 Účel koncepce</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_Toc24650216 \h </w:instrText>
                </w:r>
                <w:r w:rsidR="00AA45C1" w:rsidRPr="00182D1B">
                  <w:rPr>
                    <w:caps/>
                    <w:noProof/>
                    <w:webHidden/>
                  </w:rPr>
                </w:r>
                <w:r w:rsidR="00AA45C1" w:rsidRPr="00182D1B">
                  <w:rPr>
                    <w:caps/>
                    <w:noProof/>
                    <w:webHidden/>
                  </w:rPr>
                  <w:fldChar w:fldCharType="separate"/>
                </w:r>
                <w:r w:rsidR="000C2F59">
                  <w:rPr>
                    <w:caps/>
                    <w:noProof/>
                    <w:webHidden/>
                  </w:rPr>
                  <w:t>3</w:t>
                </w:r>
                <w:r w:rsidR="00AA45C1" w:rsidRPr="00182D1B">
                  <w:rPr>
                    <w:caps/>
                    <w:noProof/>
                    <w:webHidden/>
                  </w:rPr>
                  <w:fldChar w:fldCharType="end"/>
                </w:r>
              </w:hyperlink>
            </w:p>
            <w:p w14:paraId="637A0CAC" w14:textId="73211A31" w:rsidR="00AA45C1" w:rsidRPr="00182D1B" w:rsidRDefault="001D4054" w:rsidP="00182D1B">
              <w:pPr>
                <w:pStyle w:val="Obsah2"/>
                <w:rPr>
                  <w:rFonts w:eastAsiaTheme="minorEastAsia"/>
                  <w:caps/>
                  <w:noProof/>
                  <w:lang w:eastAsia="cs-CZ"/>
                </w:rPr>
              </w:pPr>
              <w:hyperlink w:anchor="_Toc24650217" w:history="1">
                <w:r w:rsidR="00AA45C1" w:rsidRPr="00182D1B">
                  <w:rPr>
                    <w:rStyle w:val="Hypertextovodkaz"/>
                    <w:caps/>
                    <w:noProof/>
                  </w:rPr>
                  <w:t>1.4 Uživatelé koncepce</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_Toc24650217 \h </w:instrText>
                </w:r>
                <w:r w:rsidR="00AA45C1" w:rsidRPr="00182D1B">
                  <w:rPr>
                    <w:caps/>
                    <w:noProof/>
                    <w:webHidden/>
                  </w:rPr>
                </w:r>
                <w:r w:rsidR="00AA45C1" w:rsidRPr="00182D1B">
                  <w:rPr>
                    <w:caps/>
                    <w:noProof/>
                    <w:webHidden/>
                  </w:rPr>
                  <w:fldChar w:fldCharType="separate"/>
                </w:r>
                <w:r w:rsidR="000C2F59">
                  <w:rPr>
                    <w:caps/>
                    <w:noProof/>
                    <w:webHidden/>
                  </w:rPr>
                  <w:t>4</w:t>
                </w:r>
                <w:r w:rsidR="00AA45C1" w:rsidRPr="00182D1B">
                  <w:rPr>
                    <w:caps/>
                    <w:noProof/>
                    <w:webHidden/>
                  </w:rPr>
                  <w:fldChar w:fldCharType="end"/>
                </w:r>
              </w:hyperlink>
            </w:p>
            <w:p w14:paraId="60750AB1" w14:textId="6D0B23EF" w:rsidR="00AA45C1" w:rsidRPr="00182D1B" w:rsidRDefault="001D4054" w:rsidP="00182D1B">
              <w:pPr>
                <w:pStyle w:val="Obsah2"/>
                <w:rPr>
                  <w:rFonts w:eastAsiaTheme="minorEastAsia"/>
                  <w:caps/>
                  <w:noProof/>
                  <w:lang w:eastAsia="cs-CZ"/>
                </w:rPr>
              </w:pPr>
              <w:hyperlink w:anchor="_Toc24650218" w:history="1">
                <w:r w:rsidR="00AA45C1" w:rsidRPr="00182D1B">
                  <w:rPr>
                    <w:rStyle w:val="Hypertextovodkaz"/>
                    <w:caps/>
                    <w:noProof/>
                  </w:rPr>
                  <w:t>1.5 Legislativa a ostatní relevantní strategické dokumenty</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_Toc24650218 \h </w:instrText>
                </w:r>
                <w:r w:rsidR="00AA45C1" w:rsidRPr="00182D1B">
                  <w:rPr>
                    <w:caps/>
                    <w:noProof/>
                    <w:webHidden/>
                  </w:rPr>
                </w:r>
                <w:r w:rsidR="00AA45C1" w:rsidRPr="00182D1B">
                  <w:rPr>
                    <w:caps/>
                    <w:noProof/>
                    <w:webHidden/>
                  </w:rPr>
                  <w:fldChar w:fldCharType="separate"/>
                </w:r>
                <w:r w:rsidR="000C2F59">
                  <w:rPr>
                    <w:caps/>
                    <w:noProof/>
                    <w:webHidden/>
                  </w:rPr>
                  <w:t>4</w:t>
                </w:r>
                <w:r w:rsidR="00AA45C1" w:rsidRPr="00182D1B">
                  <w:rPr>
                    <w:caps/>
                    <w:noProof/>
                    <w:webHidden/>
                  </w:rPr>
                  <w:fldChar w:fldCharType="end"/>
                </w:r>
              </w:hyperlink>
            </w:p>
            <w:p w14:paraId="30DDD02F" w14:textId="7E46653D" w:rsidR="00AA45C1" w:rsidRPr="00182D1B" w:rsidRDefault="001D4054">
              <w:pPr>
                <w:pStyle w:val="Obsah1"/>
                <w:tabs>
                  <w:tab w:val="left" w:pos="440"/>
                  <w:tab w:val="right" w:leader="dot" w:pos="11046"/>
                </w:tabs>
                <w:rPr>
                  <w:rFonts w:eastAsiaTheme="minorEastAsia"/>
                  <w:caps/>
                  <w:noProof/>
                  <w:lang w:eastAsia="cs-CZ"/>
                </w:rPr>
              </w:pPr>
              <w:hyperlink w:anchor="_Toc24650219" w:history="1">
                <w:r w:rsidR="00AA45C1" w:rsidRPr="00182D1B">
                  <w:rPr>
                    <w:rStyle w:val="Hypertextovodkaz"/>
                    <w:caps/>
                    <w:noProof/>
                  </w:rPr>
                  <w:t>2.</w:t>
                </w:r>
                <w:r w:rsidR="00AA45C1" w:rsidRPr="00182D1B">
                  <w:rPr>
                    <w:rFonts w:eastAsiaTheme="minorEastAsia"/>
                    <w:caps/>
                    <w:noProof/>
                    <w:lang w:eastAsia="cs-CZ"/>
                  </w:rPr>
                  <w:tab/>
                </w:r>
                <w:r w:rsidR="00AA45C1" w:rsidRPr="00182D1B">
                  <w:rPr>
                    <w:rStyle w:val="Hypertextovodkaz"/>
                    <w:b/>
                    <w:caps/>
                    <w:noProof/>
                  </w:rPr>
                  <w:t>Definice a analýza řešeného problému</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_Toc24650219 \h </w:instrText>
                </w:r>
                <w:r w:rsidR="00AA45C1" w:rsidRPr="00182D1B">
                  <w:rPr>
                    <w:caps/>
                    <w:noProof/>
                    <w:webHidden/>
                  </w:rPr>
                </w:r>
                <w:r w:rsidR="00AA45C1" w:rsidRPr="00182D1B">
                  <w:rPr>
                    <w:caps/>
                    <w:noProof/>
                    <w:webHidden/>
                  </w:rPr>
                  <w:fldChar w:fldCharType="separate"/>
                </w:r>
                <w:r w:rsidR="000C2F59">
                  <w:rPr>
                    <w:caps/>
                    <w:noProof/>
                    <w:webHidden/>
                  </w:rPr>
                  <w:t>7</w:t>
                </w:r>
                <w:r w:rsidR="00AA45C1" w:rsidRPr="00182D1B">
                  <w:rPr>
                    <w:caps/>
                    <w:noProof/>
                    <w:webHidden/>
                  </w:rPr>
                  <w:fldChar w:fldCharType="end"/>
                </w:r>
              </w:hyperlink>
            </w:p>
            <w:p w14:paraId="53D54D30" w14:textId="24FABECD" w:rsidR="00AA45C1" w:rsidRPr="00182D1B" w:rsidRDefault="001D4054" w:rsidP="00182D1B">
              <w:pPr>
                <w:pStyle w:val="Obsah2"/>
                <w:rPr>
                  <w:rFonts w:eastAsiaTheme="minorEastAsia"/>
                  <w:caps/>
                  <w:noProof/>
                  <w:lang w:eastAsia="cs-CZ"/>
                </w:rPr>
              </w:pPr>
              <w:hyperlink w:anchor="_Toc24650220" w:history="1">
                <w:r w:rsidR="00AA45C1" w:rsidRPr="00182D1B">
                  <w:rPr>
                    <w:rStyle w:val="Hypertextovodkaz"/>
                    <w:caps/>
                    <w:noProof/>
                  </w:rPr>
                  <w:t>2.1 Popis současného stavu IS VaVaI</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_Toc24650220 \h </w:instrText>
                </w:r>
                <w:r w:rsidR="00AA45C1" w:rsidRPr="00182D1B">
                  <w:rPr>
                    <w:caps/>
                    <w:noProof/>
                    <w:webHidden/>
                  </w:rPr>
                </w:r>
                <w:r w:rsidR="00AA45C1" w:rsidRPr="00182D1B">
                  <w:rPr>
                    <w:caps/>
                    <w:noProof/>
                    <w:webHidden/>
                  </w:rPr>
                  <w:fldChar w:fldCharType="separate"/>
                </w:r>
                <w:r w:rsidR="000C2F59">
                  <w:rPr>
                    <w:caps/>
                    <w:noProof/>
                    <w:webHidden/>
                  </w:rPr>
                  <w:t>7</w:t>
                </w:r>
                <w:r w:rsidR="00AA45C1" w:rsidRPr="00182D1B">
                  <w:rPr>
                    <w:caps/>
                    <w:noProof/>
                    <w:webHidden/>
                  </w:rPr>
                  <w:fldChar w:fldCharType="end"/>
                </w:r>
              </w:hyperlink>
            </w:p>
            <w:p w14:paraId="02F6C303" w14:textId="2DC00D53" w:rsidR="00AA45C1" w:rsidRPr="00182D1B" w:rsidRDefault="001D4054" w:rsidP="00182D1B">
              <w:pPr>
                <w:pStyle w:val="Obsah2"/>
                <w:rPr>
                  <w:rFonts w:eastAsiaTheme="minorEastAsia"/>
                  <w:caps/>
                  <w:noProof/>
                  <w:lang w:eastAsia="cs-CZ"/>
                </w:rPr>
              </w:pPr>
              <w:hyperlink w:anchor="_Toc24650226" w:history="1">
                <w:r w:rsidR="00AA45C1" w:rsidRPr="00182D1B">
                  <w:rPr>
                    <w:rStyle w:val="Hypertextovodkaz"/>
                    <w:caps/>
                    <w:noProof/>
                  </w:rPr>
                  <w:t>2.2 Systém řízení bezpečnosti informací</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_Toc24650226 \h </w:instrText>
                </w:r>
                <w:r w:rsidR="00AA45C1" w:rsidRPr="00182D1B">
                  <w:rPr>
                    <w:caps/>
                    <w:noProof/>
                    <w:webHidden/>
                  </w:rPr>
                </w:r>
                <w:r w:rsidR="00AA45C1" w:rsidRPr="00182D1B">
                  <w:rPr>
                    <w:caps/>
                    <w:noProof/>
                    <w:webHidden/>
                  </w:rPr>
                  <w:fldChar w:fldCharType="separate"/>
                </w:r>
                <w:r w:rsidR="000C2F59">
                  <w:rPr>
                    <w:caps/>
                    <w:noProof/>
                    <w:webHidden/>
                  </w:rPr>
                  <w:t>12</w:t>
                </w:r>
                <w:r w:rsidR="00AA45C1" w:rsidRPr="00182D1B">
                  <w:rPr>
                    <w:caps/>
                    <w:noProof/>
                    <w:webHidden/>
                  </w:rPr>
                  <w:fldChar w:fldCharType="end"/>
                </w:r>
              </w:hyperlink>
            </w:p>
            <w:p w14:paraId="698A4944" w14:textId="62425772" w:rsidR="00AA45C1" w:rsidRPr="00182D1B" w:rsidRDefault="001D4054" w:rsidP="00182D1B">
              <w:pPr>
                <w:pStyle w:val="Obsah2"/>
                <w:rPr>
                  <w:rFonts w:eastAsiaTheme="minorEastAsia"/>
                  <w:caps/>
                  <w:noProof/>
                  <w:lang w:eastAsia="cs-CZ"/>
                </w:rPr>
              </w:pPr>
              <w:hyperlink w:anchor="_Toc24650227" w:history="1">
                <w:r w:rsidR="00AA45C1" w:rsidRPr="00182D1B">
                  <w:rPr>
                    <w:rStyle w:val="Hypertextovodkaz"/>
                    <w:caps/>
                    <w:noProof/>
                  </w:rPr>
                  <w:t>2.3 Analýza řešeného problému a souhrn výsledků klíčových analýz</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_Toc24650227 \h </w:instrText>
                </w:r>
                <w:r w:rsidR="00AA45C1" w:rsidRPr="00182D1B">
                  <w:rPr>
                    <w:caps/>
                    <w:noProof/>
                    <w:webHidden/>
                  </w:rPr>
                </w:r>
                <w:r w:rsidR="00AA45C1" w:rsidRPr="00182D1B">
                  <w:rPr>
                    <w:caps/>
                    <w:noProof/>
                    <w:webHidden/>
                  </w:rPr>
                  <w:fldChar w:fldCharType="separate"/>
                </w:r>
                <w:r w:rsidR="000C2F59">
                  <w:rPr>
                    <w:caps/>
                    <w:noProof/>
                    <w:webHidden/>
                  </w:rPr>
                  <w:t>12</w:t>
                </w:r>
                <w:r w:rsidR="00AA45C1" w:rsidRPr="00182D1B">
                  <w:rPr>
                    <w:caps/>
                    <w:noProof/>
                    <w:webHidden/>
                  </w:rPr>
                  <w:fldChar w:fldCharType="end"/>
                </w:r>
              </w:hyperlink>
            </w:p>
            <w:p w14:paraId="79291616" w14:textId="530FB1A5" w:rsidR="00AA45C1" w:rsidRPr="00182D1B" w:rsidRDefault="001D4054" w:rsidP="00182D1B">
              <w:pPr>
                <w:pStyle w:val="Obsah2"/>
                <w:rPr>
                  <w:rFonts w:eastAsiaTheme="minorEastAsia"/>
                  <w:caps/>
                  <w:noProof/>
                  <w:lang w:eastAsia="cs-CZ"/>
                </w:rPr>
              </w:pPr>
              <w:hyperlink w:anchor="_Toc24650228" w:history="1">
                <w:r w:rsidR="00AA45C1" w:rsidRPr="00182D1B">
                  <w:rPr>
                    <w:rStyle w:val="Hypertextovodkaz"/>
                    <w:caps/>
                    <w:noProof/>
                  </w:rPr>
                  <w:t>2.4 Očekávaný budoucí vývoj</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_Toc24650228 \h </w:instrText>
                </w:r>
                <w:r w:rsidR="00AA45C1" w:rsidRPr="00182D1B">
                  <w:rPr>
                    <w:caps/>
                    <w:noProof/>
                    <w:webHidden/>
                  </w:rPr>
                </w:r>
                <w:r w:rsidR="00AA45C1" w:rsidRPr="00182D1B">
                  <w:rPr>
                    <w:caps/>
                    <w:noProof/>
                    <w:webHidden/>
                  </w:rPr>
                  <w:fldChar w:fldCharType="separate"/>
                </w:r>
                <w:r w:rsidR="000C2F59">
                  <w:rPr>
                    <w:caps/>
                    <w:noProof/>
                    <w:webHidden/>
                  </w:rPr>
                  <w:t>14</w:t>
                </w:r>
                <w:r w:rsidR="00AA45C1" w:rsidRPr="00182D1B">
                  <w:rPr>
                    <w:caps/>
                    <w:noProof/>
                    <w:webHidden/>
                  </w:rPr>
                  <w:fldChar w:fldCharType="end"/>
                </w:r>
              </w:hyperlink>
            </w:p>
            <w:p w14:paraId="76C35EFC" w14:textId="66439A8B" w:rsidR="00AA45C1" w:rsidRPr="00182D1B" w:rsidRDefault="001D4054" w:rsidP="00182D1B">
              <w:pPr>
                <w:pStyle w:val="Obsah2"/>
                <w:rPr>
                  <w:rFonts w:eastAsiaTheme="minorEastAsia"/>
                  <w:caps/>
                  <w:noProof/>
                  <w:lang w:eastAsia="cs-CZ"/>
                </w:rPr>
              </w:pPr>
              <w:hyperlink w:anchor="_Toc24650229" w:history="1">
                <w:r w:rsidR="00AA45C1" w:rsidRPr="00182D1B">
                  <w:rPr>
                    <w:rStyle w:val="Hypertextovodkaz"/>
                    <w:caps/>
                    <w:noProof/>
                  </w:rPr>
                  <w:t>2.4 Vývoj při tzv. nulové variantě</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_Toc24650229 \h </w:instrText>
                </w:r>
                <w:r w:rsidR="00AA45C1" w:rsidRPr="00182D1B">
                  <w:rPr>
                    <w:caps/>
                    <w:noProof/>
                    <w:webHidden/>
                  </w:rPr>
                </w:r>
                <w:r w:rsidR="00AA45C1" w:rsidRPr="00182D1B">
                  <w:rPr>
                    <w:caps/>
                    <w:noProof/>
                    <w:webHidden/>
                  </w:rPr>
                  <w:fldChar w:fldCharType="separate"/>
                </w:r>
                <w:r w:rsidR="000C2F59">
                  <w:rPr>
                    <w:caps/>
                    <w:noProof/>
                    <w:webHidden/>
                  </w:rPr>
                  <w:t>15</w:t>
                </w:r>
                <w:r w:rsidR="00AA45C1" w:rsidRPr="00182D1B">
                  <w:rPr>
                    <w:caps/>
                    <w:noProof/>
                    <w:webHidden/>
                  </w:rPr>
                  <w:fldChar w:fldCharType="end"/>
                </w:r>
              </w:hyperlink>
            </w:p>
            <w:p w14:paraId="7AFDB00B" w14:textId="61096E5E" w:rsidR="00AA45C1" w:rsidRPr="00182D1B" w:rsidRDefault="001D4054" w:rsidP="00182D1B">
              <w:pPr>
                <w:pStyle w:val="Obsah2"/>
                <w:rPr>
                  <w:rFonts w:eastAsiaTheme="minorEastAsia"/>
                  <w:caps/>
                  <w:noProof/>
                  <w:lang w:eastAsia="cs-CZ"/>
                </w:rPr>
              </w:pPr>
              <w:hyperlink w:anchor="_Toc24650230" w:history="1">
                <w:r w:rsidR="00AA45C1" w:rsidRPr="00182D1B">
                  <w:rPr>
                    <w:rStyle w:val="Hypertextovodkaz"/>
                    <w:caps/>
                    <w:noProof/>
                  </w:rPr>
                  <w:t>2.5 Revize stávajících opatření</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_Toc24650230 \h </w:instrText>
                </w:r>
                <w:r w:rsidR="00AA45C1" w:rsidRPr="00182D1B">
                  <w:rPr>
                    <w:caps/>
                    <w:noProof/>
                    <w:webHidden/>
                  </w:rPr>
                </w:r>
                <w:r w:rsidR="00AA45C1" w:rsidRPr="00182D1B">
                  <w:rPr>
                    <w:caps/>
                    <w:noProof/>
                    <w:webHidden/>
                  </w:rPr>
                  <w:fldChar w:fldCharType="separate"/>
                </w:r>
                <w:r w:rsidR="000C2F59">
                  <w:rPr>
                    <w:caps/>
                    <w:noProof/>
                    <w:webHidden/>
                  </w:rPr>
                  <w:t>15</w:t>
                </w:r>
                <w:r w:rsidR="00AA45C1" w:rsidRPr="00182D1B">
                  <w:rPr>
                    <w:caps/>
                    <w:noProof/>
                    <w:webHidden/>
                  </w:rPr>
                  <w:fldChar w:fldCharType="end"/>
                </w:r>
              </w:hyperlink>
            </w:p>
            <w:p w14:paraId="7B62A0D6" w14:textId="13B04C55" w:rsidR="00AA45C1" w:rsidRPr="00182D1B" w:rsidRDefault="001D4054">
              <w:pPr>
                <w:pStyle w:val="Obsah1"/>
                <w:tabs>
                  <w:tab w:val="left" w:pos="440"/>
                  <w:tab w:val="right" w:leader="dot" w:pos="11046"/>
                </w:tabs>
                <w:rPr>
                  <w:rFonts w:eastAsiaTheme="minorEastAsia"/>
                  <w:caps/>
                  <w:noProof/>
                  <w:lang w:eastAsia="cs-CZ"/>
                </w:rPr>
              </w:pPr>
              <w:hyperlink w:anchor="_Toc24650231" w:history="1">
                <w:r w:rsidR="00AA45C1" w:rsidRPr="00182D1B">
                  <w:rPr>
                    <w:rStyle w:val="Hypertextovodkaz"/>
                    <w:caps/>
                    <w:noProof/>
                  </w:rPr>
                  <w:t>3.</w:t>
                </w:r>
                <w:r w:rsidR="00AA45C1" w:rsidRPr="00182D1B">
                  <w:rPr>
                    <w:rFonts w:eastAsiaTheme="minorEastAsia"/>
                    <w:caps/>
                    <w:noProof/>
                    <w:lang w:eastAsia="cs-CZ"/>
                  </w:rPr>
                  <w:tab/>
                </w:r>
                <w:r w:rsidR="00AA45C1" w:rsidRPr="00182D1B">
                  <w:rPr>
                    <w:rStyle w:val="Hypertextovodkaz"/>
                    <w:b/>
                    <w:caps/>
                    <w:noProof/>
                  </w:rPr>
                  <w:t>Vize a základní strategické směřování</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_Toc24650231 \h </w:instrText>
                </w:r>
                <w:r w:rsidR="00AA45C1" w:rsidRPr="00182D1B">
                  <w:rPr>
                    <w:caps/>
                    <w:noProof/>
                    <w:webHidden/>
                  </w:rPr>
                </w:r>
                <w:r w:rsidR="00AA45C1" w:rsidRPr="00182D1B">
                  <w:rPr>
                    <w:caps/>
                    <w:noProof/>
                    <w:webHidden/>
                  </w:rPr>
                  <w:fldChar w:fldCharType="separate"/>
                </w:r>
                <w:r w:rsidR="000C2F59">
                  <w:rPr>
                    <w:caps/>
                    <w:noProof/>
                    <w:webHidden/>
                  </w:rPr>
                  <w:t>16</w:t>
                </w:r>
                <w:r w:rsidR="00AA45C1" w:rsidRPr="00182D1B">
                  <w:rPr>
                    <w:caps/>
                    <w:noProof/>
                    <w:webHidden/>
                  </w:rPr>
                  <w:fldChar w:fldCharType="end"/>
                </w:r>
              </w:hyperlink>
            </w:p>
            <w:p w14:paraId="6FF7C421" w14:textId="1794E86D" w:rsidR="00AA45C1" w:rsidRPr="00182D1B" w:rsidRDefault="001D4054" w:rsidP="00182D1B">
              <w:pPr>
                <w:pStyle w:val="Obsah2"/>
                <w:rPr>
                  <w:rFonts w:eastAsiaTheme="minorEastAsia"/>
                  <w:caps/>
                  <w:noProof/>
                  <w:lang w:eastAsia="cs-CZ"/>
                </w:rPr>
              </w:pPr>
              <w:hyperlink w:anchor="_Toc24650232" w:history="1">
                <w:r w:rsidR="00AA45C1" w:rsidRPr="00182D1B">
                  <w:rPr>
                    <w:rStyle w:val="Hypertextovodkaz"/>
                    <w:caps/>
                    <w:noProof/>
                  </w:rPr>
                  <w:t>3.1 Vize a globální cíl koncepce</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_Toc24650232 \h </w:instrText>
                </w:r>
                <w:r w:rsidR="00AA45C1" w:rsidRPr="00182D1B">
                  <w:rPr>
                    <w:caps/>
                    <w:noProof/>
                    <w:webHidden/>
                  </w:rPr>
                </w:r>
                <w:r w:rsidR="00AA45C1" w:rsidRPr="00182D1B">
                  <w:rPr>
                    <w:caps/>
                    <w:noProof/>
                    <w:webHidden/>
                  </w:rPr>
                  <w:fldChar w:fldCharType="separate"/>
                </w:r>
                <w:r w:rsidR="000C2F59">
                  <w:rPr>
                    <w:caps/>
                    <w:noProof/>
                    <w:webHidden/>
                  </w:rPr>
                  <w:t>16</w:t>
                </w:r>
                <w:r w:rsidR="00AA45C1" w:rsidRPr="00182D1B">
                  <w:rPr>
                    <w:caps/>
                    <w:noProof/>
                    <w:webHidden/>
                  </w:rPr>
                  <w:fldChar w:fldCharType="end"/>
                </w:r>
              </w:hyperlink>
            </w:p>
            <w:p w14:paraId="4BF8C9CD" w14:textId="19481317" w:rsidR="00AA45C1" w:rsidRPr="00182D1B" w:rsidRDefault="001D4054" w:rsidP="00182D1B">
              <w:pPr>
                <w:pStyle w:val="Obsah2"/>
                <w:rPr>
                  <w:rFonts w:eastAsiaTheme="minorEastAsia"/>
                  <w:caps/>
                  <w:noProof/>
                  <w:lang w:eastAsia="cs-CZ"/>
                </w:rPr>
              </w:pPr>
              <w:hyperlink w:anchor="_Toc24650233" w:history="1">
                <w:r w:rsidR="00AA45C1" w:rsidRPr="00182D1B">
                  <w:rPr>
                    <w:rStyle w:val="Hypertextovodkaz"/>
                    <w:caps/>
                    <w:noProof/>
                  </w:rPr>
                  <w:t>3.2 Logika intervence a hierarchie cílů koncepce</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_Toc24650233 \h </w:instrText>
                </w:r>
                <w:r w:rsidR="00AA45C1" w:rsidRPr="00182D1B">
                  <w:rPr>
                    <w:caps/>
                    <w:noProof/>
                    <w:webHidden/>
                  </w:rPr>
                </w:r>
                <w:r w:rsidR="00AA45C1" w:rsidRPr="00182D1B">
                  <w:rPr>
                    <w:caps/>
                    <w:noProof/>
                    <w:webHidden/>
                  </w:rPr>
                  <w:fldChar w:fldCharType="separate"/>
                </w:r>
                <w:r w:rsidR="000C2F59">
                  <w:rPr>
                    <w:caps/>
                    <w:noProof/>
                    <w:webHidden/>
                  </w:rPr>
                  <w:t>16</w:t>
                </w:r>
                <w:r w:rsidR="00AA45C1" w:rsidRPr="00182D1B">
                  <w:rPr>
                    <w:caps/>
                    <w:noProof/>
                    <w:webHidden/>
                  </w:rPr>
                  <w:fldChar w:fldCharType="end"/>
                </w:r>
              </w:hyperlink>
            </w:p>
            <w:p w14:paraId="0514433E" w14:textId="0FE7C0B3" w:rsidR="00AA45C1" w:rsidRPr="00182D1B" w:rsidRDefault="001D4054">
              <w:pPr>
                <w:pStyle w:val="Obsah1"/>
                <w:tabs>
                  <w:tab w:val="left" w:pos="440"/>
                  <w:tab w:val="right" w:leader="dot" w:pos="11046"/>
                </w:tabs>
                <w:rPr>
                  <w:rFonts w:eastAsiaTheme="minorEastAsia"/>
                  <w:caps/>
                  <w:noProof/>
                  <w:lang w:eastAsia="cs-CZ"/>
                </w:rPr>
              </w:pPr>
              <w:hyperlink w:anchor="_Toc24650234" w:history="1">
                <w:r w:rsidR="00AA45C1" w:rsidRPr="00182D1B">
                  <w:rPr>
                    <w:rStyle w:val="Hypertextovodkaz"/>
                    <w:caps/>
                    <w:noProof/>
                  </w:rPr>
                  <w:t>4.</w:t>
                </w:r>
                <w:r w:rsidR="00AA45C1" w:rsidRPr="00182D1B">
                  <w:rPr>
                    <w:rFonts w:eastAsiaTheme="minorEastAsia"/>
                    <w:caps/>
                    <w:noProof/>
                    <w:lang w:eastAsia="cs-CZ"/>
                  </w:rPr>
                  <w:tab/>
                </w:r>
                <w:r w:rsidR="00AA45C1" w:rsidRPr="00182D1B">
                  <w:rPr>
                    <w:rStyle w:val="Hypertextovodkaz"/>
                    <w:b/>
                    <w:caps/>
                    <w:noProof/>
                  </w:rPr>
                  <w:t>Popis opatření v jednotlivých strategických oblastech</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_Toc24650234 \h </w:instrText>
                </w:r>
                <w:r w:rsidR="00AA45C1" w:rsidRPr="00182D1B">
                  <w:rPr>
                    <w:caps/>
                    <w:noProof/>
                    <w:webHidden/>
                  </w:rPr>
                </w:r>
                <w:r w:rsidR="00AA45C1" w:rsidRPr="00182D1B">
                  <w:rPr>
                    <w:caps/>
                    <w:noProof/>
                    <w:webHidden/>
                  </w:rPr>
                  <w:fldChar w:fldCharType="separate"/>
                </w:r>
                <w:r w:rsidR="000C2F59">
                  <w:rPr>
                    <w:caps/>
                    <w:noProof/>
                    <w:webHidden/>
                  </w:rPr>
                  <w:t>17</w:t>
                </w:r>
                <w:r w:rsidR="00AA45C1" w:rsidRPr="00182D1B">
                  <w:rPr>
                    <w:caps/>
                    <w:noProof/>
                    <w:webHidden/>
                  </w:rPr>
                  <w:fldChar w:fldCharType="end"/>
                </w:r>
              </w:hyperlink>
            </w:p>
            <w:p w14:paraId="6B2C6B73" w14:textId="44C61CF7" w:rsidR="00AA45C1" w:rsidRPr="00182D1B" w:rsidRDefault="001D4054" w:rsidP="00182D1B">
              <w:pPr>
                <w:pStyle w:val="Obsah2"/>
                <w:rPr>
                  <w:rFonts w:eastAsiaTheme="minorEastAsia"/>
                  <w:caps/>
                  <w:noProof/>
                  <w:lang w:eastAsia="cs-CZ"/>
                </w:rPr>
              </w:pPr>
              <w:hyperlink w:anchor="_Toc24650235" w:history="1">
                <w:r w:rsidR="00AA45C1" w:rsidRPr="00182D1B">
                  <w:rPr>
                    <w:rStyle w:val="Hypertextovodkaz"/>
                    <w:caps/>
                    <w:noProof/>
                  </w:rPr>
                  <w:t>4.1 Oblast datového modelu a struktur</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_Toc24650235 \h </w:instrText>
                </w:r>
                <w:r w:rsidR="00AA45C1" w:rsidRPr="00182D1B">
                  <w:rPr>
                    <w:caps/>
                    <w:noProof/>
                    <w:webHidden/>
                  </w:rPr>
                </w:r>
                <w:r w:rsidR="00AA45C1" w:rsidRPr="00182D1B">
                  <w:rPr>
                    <w:caps/>
                    <w:noProof/>
                    <w:webHidden/>
                  </w:rPr>
                  <w:fldChar w:fldCharType="separate"/>
                </w:r>
                <w:r w:rsidR="000C2F59">
                  <w:rPr>
                    <w:caps/>
                    <w:noProof/>
                    <w:webHidden/>
                  </w:rPr>
                  <w:t>18</w:t>
                </w:r>
                <w:r w:rsidR="00AA45C1" w:rsidRPr="00182D1B">
                  <w:rPr>
                    <w:caps/>
                    <w:noProof/>
                    <w:webHidden/>
                  </w:rPr>
                  <w:fldChar w:fldCharType="end"/>
                </w:r>
              </w:hyperlink>
            </w:p>
            <w:p w14:paraId="2ECCE9CA" w14:textId="37210497" w:rsidR="00AA45C1" w:rsidRPr="00182D1B" w:rsidRDefault="001D4054" w:rsidP="00182D1B">
              <w:pPr>
                <w:pStyle w:val="Obsah2"/>
                <w:rPr>
                  <w:rFonts w:eastAsiaTheme="minorEastAsia"/>
                  <w:caps/>
                  <w:noProof/>
                  <w:lang w:eastAsia="cs-CZ"/>
                </w:rPr>
              </w:pPr>
              <w:hyperlink w:anchor="_Toc24650236" w:history="1">
                <w:r w:rsidR="00AA45C1" w:rsidRPr="00182D1B">
                  <w:rPr>
                    <w:rStyle w:val="Hypertextovodkaz"/>
                    <w:caps/>
                    <w:noProof/>
                  </w:rPr>
                  <w:t>4.2 Oblast veřejného rozhraní (veřejná databáze IS VaVaI)</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_Toc24650236 \h </w:instrText>
                </w:r>
                <w:r w:rsidR="00AA45C1" w:rsidRPr="00182D1B">
                  <w:rPr>
                    <w:caps/>
                    <w:noProof/>
                    <w:webHidden/>
                  </w:rPr>
                </w:r>
                <w:r w:rsidR="00AA45C1" w:rsidRPr="00182D1B">
                  <w:rPr>
                    <w:caps/>
                    <w:noProof/>
                    <w:webHidden/>
                  </w:rPr>
                  <w:fldChar w:fldCharType="separate"/>
                </w:r>
                <w:r w:rsidR="000C2F59">
                  <w:rPr>
                    <w:caps/>
                    <w:noProof/>
                    <w:webHidden/>
                  </w:rPr>
                  <w:t>20</w:t>
                </w:r>
                <w:r w:rsidR="00AA45C1" w:rsidRPr="00182D1B">
                  <w:rPr>
                    <w:caps/>
                    <w:noProof/>
                    <w:webHidden/>
                  </w:rPr>
                  <w:fldChar w:fldCharType="end"/>
                </w:r>
              </w:hyperlink>
            </w:p>
            <w:p w14:paraId="53BCD2AF" w14:textId="33A7CCEB" w:rsidR="00AA45C1" w:rsidRPr="00182D1B" w:rsidRDefault="001D4054" w:rsidP="00182D1B">
              <w:pPr>
                <w:pStyle w:val="Obsah2"/>
                <w:rPr>
                  <w:rFonts w:eastAsiaTheme="minorEastAsia"/>
                  <w:caps/>
                  <w:noProof/>
                  <w:lang w:eastAsia="cs-CZ"/>
                </w:rPr>
              </w:pPr>
              <w:hyperlink w:anchor="_Toc24650237" w:history="1">
                <w:r w:rsidR="00AA45C1" w:rsidRPr="00182D1B">
                  <w:rPr>
                    <w:rStyle w:val="Hypertextovodkaz"/>
                    <w:caps/>
                    <w:noProof/>
                  </w:rPr>
                  <w:t>4.3 Oblast uživatelských rozhraní a uživatelské podpory</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_Toc24650237 \h </w:instrText>
                </w:r>
                <w:r w:rsidR="00AA45C1" w:rsidRPr="00182D1B">
                  <w:rPr>
                    <w:caps/>
                    <w:noProof/>
                    <w:webHidden/>
                  </w:rPr>
                </w:r>
                <w:r w:rsidR="00AA45C1" w:rsidRPr="00182D1B">
                  <w:rPr>
                    <w:caps/>
                    <w:noProof/>
                    <w:webHidden/>
                  </w:rPr>
                  <w:fldChar w:fldCharType="separate"/>
                </w:r>
                <w:r w:rsidR="000C2F59">
                  <w:rPr>
                    <w:caps/>
                    <w:noProof/>
                    <w:webHidden/>
                  </w:rPr>
                  <w:t>23</w:t>
                </w:r>
                <w:r w:rsidR="00AA45C1" w:rsidRPr="00182D1B">
                  <w:rPr>
                    <w:caps/>
                    <w:noProof/>
                    <w:webHidden/>
                  </w:rPr>
                  <w:fldChar w:fldCharType="end"/>
                </w:r>
              </w:hyperlink>
            </w:p>
            <w:p w14:paraId="5B9888CC" w14:textId="151E42B6" w:rsidR="00AA45C1" w:rsidRPr="00182D1B" w:rsidRDefault="001D4054" w:rsidP="00182D1B">
              <w:pPr>
                <w:pStyle w:val="Obsah2"/>
                <w:rPr>
                  <w:rFonts w:eastAsiaTheme="minorEastAsia"/>
                  <w:caps/>
                  <w:noProof/>
                  <w:lang w:eastAsia="cs-CZ"/>
                </w:rPr>
              </w:pPr>
              <w:hyperlink w:anchor="_Toc24650238" w:history="1">
                <w:r w:rsidR="00AA45C1" w:rsidRPr="00182D1B">
                  <w:rPr>
                    <w:rStyle w:val="Hypertextovodkaz"/>
                    <w:caps/>
                    <w:noProof/>
                  </w:rPr>
                  <w:t>4.4 Oblast legislativní</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_Toc24650238 \h </w:instrText>
                </w:r>
                <w:r w:rsidR="00AA45C1" w:rsidRPr="00182D1B">
                  <w:rPr>
                    <w:caps/>
                    <w:noProof/>
                    <w:webHidden/>
                  </w:rPr>
                </w:r>
                <w:r w:rsidR="00AA45C1" w:rsidRPr="00182D1B">
                  <w:rPr>
                    <w:caps/>
                    <w:noProof/>
                    <w:webHidden/>
                  </w:rPr>
                  <w:fldChar w:fldCharType="separate"/>
                </w:r>
                <w:r w:rsidR="000C2F59">
                  <w:rPr>
                    <w:caps/>
                    <w:noProof/>
                    <w:webHidden/>
                  </w:rPr>
                  <w:t>25</w:t>
                </w:r>
                <w:r w:rsidR="00AA45C1" w:rsidRPr="00182D1B">
                  <w:rPr>
                    <w:caps/>
                    <w:noProof/>
                    <w:webHidden/>
                  </w:rPr>
                  <w:fldChar w:fldCharType="end"/>
                </w:r>
              </w:hyperlink>
            </w:p>
            <w:p w14:paraId="446B1D87" w14:textId="79BD6C5E" w:rsidR="00AA45C1" w:rsidRPr="00182D1B" w:rsidRDefault="001D4054" w:rsidP="00182D1B">
              <w:pPr>
                <w:pStyle w:val="Obsah2"/>
                <w:rPr>
                  <w:rFonts w:eastAsiaTheme="minorEastAsia"/>
                  <w:caps/>
                  <w:noProof/>
                  <w:lang w:eastAsia="cs-CZ"/>
                </w:rPr>
              </w:pPr>
              <w:hyperlink w:anchor="_Toc24650239" w:history="1">
                <w:r w:rsidR="00AA45C1" w:rsidRPr="00182D1B">
                  <w:rPr>
                    <w:rStyle w:val="Hypertextovodkaz"/>
                    <w:caps/>
                    <w:noProof/>
                  </w:rPr>
                  <w:t>4.5 Oblast konsolidace dat a propojování IS VaVaI s ostatními informačními systémy veřejné správy</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_Toc24650239 \h </w:instrText>
                </w:r>
                <w:r w:rsidR="00AA45C1" w:rsidRPr="00182D1B">
                  <w:rPr>
                    <w:caps/>
                    <w:noProof/>
                    <w:webHidden/>
                  </w:rPr>
                </w:r>
                <w:r w:rsidR="00AA45C1" w:rsidRPr="00182D1B">
                  <w:rPr>
                    <w:caps/>
                    <w:noProof/>
                    <w:webHidden/>
                  </w:rPr>
                  <w:fldChar w:fldCharType="separate"/>
                </w:r>
                <w:r w:rsidR="000C2F59">
                  <w:rPr>
                    <w:caps/>
                    <w:noProof/>
                    <w:webHidden/>
                  </w:rPr>
                  <w:t>26</w:t>
                </w:r>
                <w:r w:rsidR="00AA45C1" w:rsidRPr="00182D1B">
                  <w:rPr>
                    <w:caps/>
                    <w:noProof/>
                    <w:webHidden/>
                  </w:rPr>
                  <w:fldChar w:fldCharType="end"/>
                </w:r>
              </w:hyperlink>
            </w:p>
            <w:p w14:paraId="5079937D" w14:textId="582F0C23" w:rsidR="00AA45C1" w:rsidRPr="00182D1B" w:rsidRDefault="001D4054" w:rsidP="00182D1B">
              <w:pPr>
                <w:pStyle w:val="Obsah2"/>
                <w:rPr>
                  <w:rFonts w:eastAsiaTheme="minorEastAsia"/>
                  <w:caps/>
                  <w:noProof/>
                  <w:lang w:eastAsia="cs-CZ"/>
                </w:rPr>
              </w:pPr>
              <w:hyperlink w:anchor="_Toc24650240" w:history="1">
                <w:r w:rsidR="00AA45C1" w:rsidRPr="00182D1B">
                  <w:rPr>
                    <w:rStyle w:val="Hypertextovodkaz"/>
                    <w:caps/>
                    <w:noProof/>
                  </w:rPr>
                  <w:t>4.6 Oblast řízení bezpečnosti</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_Toc24650240 \h </w:instrText>
                </w:r>
                <w:r w:rsidR="00AA45C1" w:rsidRPr="00182D1B">
                  <w:rPr>
                    <w:caps/>
                    <w:noProof/>
                    <w:webHidden/>
                  </w:rPr>
                </w:r>
                <w:r w:rsidR="00AA45C1" w:rsidRPr="00182D1B">
                  <w:rPr>
                    <w:caps/>
                    <w:noProof/>
                    <w:webHidden/>
                  </w:rPr>
                  <w:fldChar w:fldCharType="separate"/>
                </w:r>
                <w:r w:rsidR="000C2F59">
                  <w:rPr>
                    <w:caps/>
                    <w:noProof/>
                    <w:webHidden/>
                  </w:rPr>
                  <w:t>29</w:t>
                </w:r>
                <w:r w:rsidR="00AA45C1" w:rsidRPr="00182D1B">
                  <w:rPr>
                    <w:caps/>
                    <w:noProof/>
                    <w:webHidden/>
                  </w:rPr>
                  <w:fldChar w:fldCharType="end"/>
                </w:r>
              </w:hyperlink>
            </w:p>
            <w:p w14:paraId="29B70E18" w14:textId="12134A5A" w:rsidR="00AA45C1" w:rsidRPr="00182D1B" w:rsidRDefault="001D4054" w:rsidP="00182D1B">
              <w:pPr>
                <w:pStyle w:val="Obsah2"/>
                <w:rPr>
                  <w:rFonts w:eastAsiaTheme="minorEastAsia"/>
                  <w:caps/>
                  <w:noProof/>
                  <w:lang w:eastAsia="cs-CZ"/>
                </w:rPr>
              </w:pPr>
              <w:hyperlink w:anchor="_Toc24650241" w:history="1">
                <w:r w:rsidR="00AA45C1" w:rsidRPr="00182D1B">
                  <w:rPr>
                    <w:rStyle w:val="Hypertextovodkaz"/>
                    <w:caps/>
                    <w:noProof/>
                  </w:rPr>
                  <w:t>4.7 Oblast provozní a technická</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_Toc24650241 \h </w:instrText>
                </w:r>
                <w:r w:rsidR="00AA45C1" w:rsidRPr="00182D1B">
                  <w:rPr>
                    <w:caps/>
                    <w:noProof/>
                    <w:webHidden/>
                  </w:rPr>
                </w:r>
                <w:r w:rsidR="00AA45C1" w:rsidRPr="00182D1B">
                  <w:rPr>
                    <w:caps/>
                    <w:noProof/>
                    <w:webHidden/>
                  </w:rPr>
                  <w:fldChar w:fldCharType="separate"/>
                </w:r>
                <w:r w:rsidR="000C2F59">
                  <w:rPr>
                    <w:caps/>
                    <w:noProof/>
                    <w:webHidden/>
                  </w:rPr>
                  <w:t>30</w:t>
                </w:r>
                <w:r w:rsidR="00AA45C1" w:rsidRPr="00182D1B">
                  <w:rPr>
                    <w:caps/>
                    <w:noProof/>
                    <w:webHidden/>
                  </w:rPr>
                  <w:fldChar w:fldCharType="end"/>
                </w:r>
              </w:hyperlink>
            </w:p>
            <w:p w14:paraId="30D05F5B" w14:textId="0A34CC3A" w:rsidR="00AA45C1" w:rsidRPr="00182D1B" w:rsidRDefault="001D4054">
              <w:pPr>
                <w:pStyle w:val="Obsah1"/>
                <w:tabs>
                  <w:tab w:val="left" w:pos="440"/>
                  <w:tab w:val="right" w:leader="dot" w:pos="11046"/>
                </w:tabs>
                <w:rPr>
                  <w:rFonts w:eastAsiaTheme="minorEastAsia"/>
                  <w:caps/>
                  <w:noProof/>
                  <w:lang w:eastAsia="cs-CZ"/>
                </w:rPr>
              </w:pPr>
              <w:hyperlink w:anchor="_Toc24650242" w:history="1">
                <w:r w:rsidR="00AA45C1" w:rsidRPr="00182D1B">
                  <w:rPr>
                    <w:rStyle w:val="Hypertextovodkaz"/>
                    <w:caps/>
                    <w:noProof/>
                  </w:rPr>
                  <w:t>5.</w:t>
                </w:r>
                <w:r w:rsidR="00AA45C1" w:rsidRPr="00182D1B">
                  <w:rPr>
                    <w:rFonts w:eastAsiaTheme="minorEastAsia"/>
                    <w:caps/>
                    <w:noProof/>
                    <w:lang w:eastAsia="cs-CZ"/>
                  </w:rPr>
                  <w:tab/>
                </w:r>
                <w:r w:rsidR="00AA45C1" w:rsidRPr="00182D1B">
                  <w:rPr>
                    <w:rStyle w:val="Hypertextovodkaz"/>
                    <w:b/>
                    <w:caps/>
                    <w:noProof/>
                  </w:rPr>
                  <w:t xml:space="preserve">Implementace </w:t>
                </w:r>
                <w:r w:rsidR="00391AF5" w:rsidRPr="00182D1B">
                  <w:rPr>
                    <w:rStyle w:val="Hypertextovodkaz"/>
                    <w:b/>
                    <w:caps/>
                    <w:noProof/>
                  </w:rPr>
                  <w:t>koncepce</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_Toc24650242 \h </w:instrText>
                </w:r>
                <w:r w:rsidR="00AA45C1" w:rsidRPr="00182D1B">
                  <w:rPr>
                    <w:caps/>
                    <w:noProof/>
                    <w:webHidden/>
                  </w:rPr>
                </w:r>
                <w:r w:rsidR="00AA45C1" w:rsidRPr="00182D1B">
                  <w:rPr>
                    <w:caps/>
                    <w:noProof/>
                    <w:webHidden/>
                  </w:rPr>
                  <w:fldChar w:fldCharType="separate"/>
                </w:r>
                <w:r w:rsidR="000C2F59">
                  <w:rPr>
                    <w:caps/>
                    <w:noProof/>
                    <w:webHidden/>
                  </w:rPr>
                  <w:t>33</w:t>
                </w:r>
                <w:r w:rsidR="00AA45C1" w:rsidRPr="00182D1B">
                  <w:rPr>
                    <w:caps/>
                    <w:noProof/>
                    <w:webHidden/>
                  </w:rPr>
                  <w:fldChar w:fldCharType="end"/>
                </w:r>
              </w:hyperlink>
            </w:p>
            <w:p w14:paraId="0BF101C1" w14:textId="4B6B6BBC" w:rsidR="00AA45C1" w:rsidRPr="00182D1B" w:rsidRDefault="001D4054">
              <w:pPr>
                <w:pStyle w:val="Obsah1"/>
                <w:tabs>
                  <w:tab w:val="left" w:pos="440"/>
                  <w:tab w:val="right" w:leader="dot" w:pos="11046"/>
                </w:tabs>
                <w:rPr>
                  <w:rFonts w:eastAsiaTheme="minorEastAsia"/>
                  <w:caps/>
                  <w:noProof/>
                  <w:lang w:eastAsia="cs-CZ"/>
                </w:rPr>
              </w:pPr>
              <w:hyperlink w:anchor="_Toc24650243" w:history="1">
                <w:r w:rsidR="00AA45C1" w:rsidRPr="00182D1B">
                  <w:rPr>
                    <w:rStyle w:val="Hypertextovodkaz"/>
                    <w:caps/>
                    <w:noProof/>
                  </w:rPr>
                  <w:t>6.</w:t>
                </w:r>
                <w:r w:rsidR="00AA45C1" w:rsidRPr="00182D1B">
                  <w:rPr>
                    <w:rFonts w:eastAsiaTheme="minorEastAsia"/>
                    <w:caps/>
                    <w:noProof/>
                    <w:lang w:eastAsia="cs-CZ"/>
                  </w:rPr>
                  <w:tab/>
                </w:r>
                <w:r w:rsidR="00AA45C1" w:rsidRPr="00182D1B">
                  <w:rPr>
                    <w:rStyle w:val="Hypertextovodkaz"/>
                    <w:b/>
                    <w:caps/>
                    <w:noProof/>
                  </w:rPr>
                  <w:t xml:space="preserve">Postup tvorby </w:t>
                </w:r>
                <w:r w:rsidR="00391AF5" w:rsidRPr="00182D1B">
                  <w:rPr>
                    <w:rStyle w:val="Hypertextovodkaz"/>
                    <w:b/>
                    <w:caps/>
                    <w:noProof/>
                  </w:rPr>
                  <w:t>koncepce</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_Toc24650243 \h </w:instrText>
                </w:r>
                <w:r w:rsidR="00AA45C1" w:rsidRPr="00182D1B">
                  <w:rPr>
                    <w:caps/>
                    <w:noProof/>
                    <w:webHidden/>
                  </w:rPr>
                </w:r>
                <w:r w:rsidR="00AA45C1" w:rsidRPr="00182D1B">
                  <w:rPr>
                    <w:caps/>
                    <w:noProof/>
                    <w:webHidden/>
                  </w:rPr>
                  <w:fldChar w:fldCharType="separate"/>
                </w:r>
                <w:r w:rsidR="000C2F59">
                  <w:rPr>
                    <w:caps/>
                    <w:noProof/>
                    <w:webHidden/>
                  </w:rPr>
                  <w:t>36</w:t>
                </w:r>
                <w:r w:rsidR="00AA45C1" w:rsidRPr="00182D1B">
                  <w:rPr>
                    <w:caps/>
                    <w:noProof/>
                    <w:webHidden/>
                  </w:rPr>
                  <w:fldChar w:fldCharType="end"/>
                </w:r>
              </w:hyperlink>
            </w:p>
            <w:p w14:paraId="7E5ACC52" w14:textId="55401811" w:rsidR="00AA45C1" w:rsidRPr="00182D1B" w:rsidRDefault="001D4054">
              <w:pPr>
                <w:pStyle w:val="Obsah1"/>
                <w:tabs>
                  <w:tab w:val="left" w:pos="440"/>
                  <w:tab w:val="right" w:leader="dot" w:pos="11046"/>
                </w:tabs>
                <w:rPr>
                  <w:rFonts w:eastAsiaTheme="minorEastAsia"/>
                  <w:caps/>
                  <w:noProof/>
                  <w:lang w:eastAsia="cs-CZ"/>
                </w:rPr>
              </w:pPr>
              <w:hyperlink w:anchor="_Toc24650244" w:history="1">
                <w:r w:rsidR="00AA45C1" w:rsidRPr="00182D1B">
                  <w:rPr>
                    <w:rStyle w:val="Hypertextovodkaz"/>
                    <w:caps/>
                    <w:noProof/>
                  </w:rPr>
                  <w:t>7.</w:t>
                </w:r>
                <w:r w:rsidR="00AA45C1" w:rsidRPr="00182D1B">
                  <w:rPr>
                    <w:rFonts w:eastAsiaTheme="minorEastAsia"/>
                    <w:caps/>
                    <w:noProof/>
                    <w:lang w:eastAsia="cs-CZ"/>
                  </w:rPr>
                  <w:tab/>
                </w:r>
                <w:r w:rsidR="00AA45C1" w:rsidRPr="00182D1B">
                  <w:rPr>
                    <w:rStyle w:val="Hypertextovodkaz"/>
                    <w:b/>
                    <w:caps/>
                    <w:noProof/>
                  </w:rPr>
                  <w:t>Seznam příloh</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_Toc24650244 \h </w:instrText>
                </w:r>
                <w:r w:rsidR="00AA45C1" w:rsidRPr="00182D1B">
                  <w:rPr>
                    <w:caps/>
                    <w:noProof/>
                    <w:webHidden/>
                  </w:rPr>
                </w:r>
                <w:r w:rsidR="00AA45C1" w:rsidRPr="00182D1B">
                  <w:rPr>
                    <w:caps/>
                    <w:noProof/>
                    <w:webHidden/>
                  </w:rPr>
                  <w:fldChar w:fldCharType="separate"/>
                </w:r>
                <w:r w:rsidR="000C2F59">
                  <w:rPr>
                    <w:caps/>
                    <w:noProof/>
                    <w:webHidden/>
                  </w:rPr>
                  <w:t>37</w:t>
                </w:r>
                <w:r w:rsidR="00AA45C1" w:rsidRPr="00182D1B">
                  <w:rPr>
                    <w:caps/>
                    <w:noProof/>
                    <w:webHidden/>
                  </w:rPr>
                  <w:fldChar w:fldCharType="end"/>
                </w:r>
              </w:hyperlink>
            </w:p>
            <w:p w14:paraId="04459667" w14:textId="325E2F04" w:rsidR="00AA45C1" w:rsidRDefault="001D4054">
              <w:pPr>
                <w:pStyle w:val="Obsah1"/>
                <w:tabs>
                  <w:tab w:val="left" w:pos="440"/>
                  <w:tab w:val="right" w:leader="dot" w:pos="11046"/>
                </w:tabs>
                <w:rPr>
                  <w:rFonts w:eastAsiaTheme="minorEastAsia"/>
                  <w:noProof/>
                  <w:lang w:eastAsia="cs-CZ"/>
                </w:rPr>
              </w:pPr>
              <w:hyperlink w:anchor="_Toc24650245" w:history="1">
                <w:r w:rsidR="00AA45C1" w:rsidRPr="00182D1B">
                  <w:rPr>
                    <w:rStyle w:val="Hypertextovodkaz"/>
                    <w:caps/>
                    <w:noProof/>
                  </w:rPr>
                  <w:t>8.</w:t>
                </w:r>
                <w:r w:rsidR="00AA45C1" w:rsidRPr="00182D1B">
                  <w:rPr>
                    <w:rFonts w:eastAsiaTheme="minorEastAsia"/>
                    <w:caps/>
                    <w:noProof/>
                    <w:lang w:eastAsia="cs-CZ"/>
                  </w:rPr>
                  <w:tab/>
                </w:r>
                <w:r w:rsidR="00AA45C1" w:rsidRPr="00182D1B">
                  <w:rPr>
                    <w:rStyle w:val="Hypertextovodkaz"/>
                    <w:b/>
                    <w:caps/>
                    <w:noProof/>
                  </w:rPr>
                  <w:t>Seznam zkratek</w:t>
                </w:r>
                <w:r w:rsidR="00AA45C1" w:rsidRPr="00182D1B">
                  <w:rPr>
                    <w:caps/>
                    <w:noProof/>
                    <w:webHidden/>
                  </w:rPr>
                  <w:tab/>
                </w:r>
                <w:r w:rsidR="00AA45C1" w:rsidRPr="00182D1B">
                  <w:rPr>
                    <w:caps/>
                    <w:noProof/>
                    <w:webHidden/>
                  </w:rPr>
                  <w:fldChar w:fldCharType="begin"/>
                </w:r>
                <w:r w:rsidR="00AA45C1" w:rsidRPr="00182D1B">
                  <w:rPr>
                    <w:caps/>
                    <w:noProof/>
                    <w:webHidden/>
                  </w:rPr>
                  <w:instrText xml:space="preserve"> PAGEREF _Toc24650245 \h </w:instrText>
                </w:r>
                <w:r w:rsidR="00AA45C1" w:rsidRPr="00182D1B">
                  <w:rPr>
                    <w:caps/>
                    <w:noProof/>
                    <w:webHidden/>
                  </w:rPr>
                </w:r>
                <w:r w:rsidR="00AA45C1" w:rsidRPr="00182D1B">
                  <w:rPr>
                    <w:caps/>
                    <w:noProof/>
                    <w:webHidden/>
                  </w:rPr>
                  <w:fldChar w:fldCharType="separate"/>
                </w:r>
                <w:r w:rsidR="000C2F59">
                  <w:rPr>
                    <w:caps/>
                    <w:noProof/>
                    <w:webHidden/>
                  </w:rPr>
                  <w:t>38</w:t>
                </w:r>
                <w:r w:rsidR="00AA45C1" w:rsidRPr="00182D1B">
                  <w:rPr>
                    <w:caps/>
                    <w:noProof/>
                    <w:webHidden/>
                  </w:rPr>
                  <w:fldChar w:fldCharType="end"/>
                </w:r>
              </w:hyperlink>
            </w:p>
            <w:p w14:paraId="4DDBEF00" w14:textId="77777777" w:rsidR="00192EF5" w:rsidRPr="00996BEC" w:rsidRDefault="008450AF" w:rsidP="00996BEC">
              <w:r>
                <w:rPr>
                  <w:b/>
                  <w:bCs/>
                </w:rPr>
                <w:fldChar w:fldCharType="end"/>
              </w:r>
            </w:p>
          </w:sdtContent>
        </w:sdt>
      </w:sdtContent>
    </w:sdt>
    <w:p w14:paraId="6CF63403" w14:textId="77777777" w:rsidR="00996BEC" w:rsidRDefault="00996BEC" w:rsidP="00996BEC">
      <w:pPr>
        <w:pStyle w:val="Nadpis1"/>
        <w:ind w:hanging="470"/>
      </w:pPr>
      <w:bookmarkStart w:id="1" w:name="_Toc24650213"/>
      <w:r>
        <w:lastRenderedPageBreak/>
        <w:t>Úvod</w:t>
      </w:r>
      <w:bookmarkEnd w:id="1"/>
    </w:p>
    <w:p w14:paraId="1706E655" w14:textId="77777777" w:rsidR="00192EF5" w:rsidRDefault="008D3CE1" w:rsidP="00B870C4">
      <w:pPr>
        <w:pStyle w:val="Nadpis2"/>
      </w:pPr>
      <w:bookmarkStart w:id="2" w:name="_Toc24650214"/>
      <w:r w:rsidRPr="008D3CE1">
        <w:t xml:space="preserve">1.1 </w:t>
      </w:r>
      <w:r w:rsidR="00192EF5" w:rsidRPr="008D3CE1">
        <w:t>Základní informace o koncepci</w:t>
      </w:r>
      <w:bookmarkEnd w:id="2"/>
    </w:p>
    <w:p w14:paraId="3461D779" w14:textId="77777777" w:rsidR="008B7D96" w:rsidRPr="008B7D96" w:rsidRDefault="008B7D96" w:rsidP="008B7D96">
      <w:pPr>
        <w:rPr>
          <w:lang w:eastAsia="x-none"/>
        </w:rPr>
      </w:pPr>
      <w:r w:rsidRPr="008B7D96">
        <w:rPr>
          <w:noProof/>
          <w:lang w:eastAsia="cs-CZ"/>
        </w:rPr>
        <w:drawing>
          <wp:inline distT="0" distB="0" distL="0" distR="0" wp14:anchorId="2A463EC5" wp14:editId="72CDBAA4">
            <wp:extent cx="7020055" cy="7261860"/>
            <wp:effectExtent l="0" t="0" r="9525"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021210" cy="7263055"/>
                    </a:xfrm>
                    <a:prstGeom prst="rect">
                      <a:avLst/>
                    </a:prstGeom>
                    <a:noFill/>
                    <a:ln>
                      <a:noFill/>
                    </a:ln>
                  </pic:spPr>
                </pic:pic>
              </a:graphicData>
            </a:graphic>
          </wp:inline>
        </w:drawing>
      </w:r>
    </w:p>
    <w:p w14:paraId="3CF2D8B6" w14:textId="77777777" w:rsidR="00395483" w:rsidRDefault="00395483" w:rsidP="00395483">
      <w:pPr>
        <w:rPr>
          <w:lang w:eastAsia="x-none"/>
        </w:rPr>
      </w:pPr>
    </w:p>
    <w:p w14:paraId="0FB78278" w14:textId="77777777" w:rsidR="00793876" w:rsidRPr="00395483" w:rsidRDefault="00793876" w:rsidP="00395483">
      <w:pPr>
        <w:rPr>
          <w:lang w:eastAsia="x-none"/>
        </w:rPr>
      </w:pPr>
    </w:p>
    <w:p w14:paraId="7EF0E819" w14:textId="77777777" w:rsidR="00192EF5" w:rsidRPr="00305B6C" w:rsidRDefault="008D3CE1" w:rsidP="00B870C4">
      <w:pPr>
        <w:pStyle w:val="Nadpis2"/>
      </w:pPr>
      <w:bookmarkStart w:id="3" w:name="_Toc24650215"/>
      <w:r>
        <w:lastRenderedPageBreak/>
        <w:t xml:space="preserve">1.2 </w:t>
      </w:r>
      <w:r w:rsidR="00192EF5" w:rsidRPr="00305B6C">
        <w:t xml:space="preserve">Kontext vzniku a existence </w:t>
      </w:r>
      <w:r w:rsidR="00C10E2D">
        <w:t>koncepce</w:t>
      </w:r>
      <w:bookmarkEnd w:id="3"/>
    </w:p>
    <w:p w14:paraId="78063AE2" w14:textId="0A2BCBA7" w:rsidR="00035475" w:rsidRDefault="00035475" w:rsidP="58EDB359">
      <w:pPr>
        <w:spacing w:after="120"/>
        <w:jc w:val="both"/>
        <w:rPr>
          <w:rFonts w:ascii="Arial" w:hAnsi="Arial" w:cs="Arial"/>
        </w:rPr>
      </w:pPr>
      <w:r w:rsidRPr="58EDB359">
        <w:rPr>
          <w:rFonts w:ascii="Arial" w:hAnsi="Arial" w:cs="Arial"/>
          <w:b/>
          <w:bCs/>
        </w:rPr>
        <w:t xml:space="preserve">Koncepce Informačního systému výzkumu, experimentálního vývoje a inovací na </w:t>
      </w:r>
      <w:r w:rsidR="008D0EC1">
        <w:rPr>
          <w:rFonts w:ascii="Arial" w:hAnsi="Arial" w:cs="Arial"/>
          <w:b/>
          <w:bCs/>
        </w:rPr>
        <w:t>období</w:t>
      </w:r>
      <w:r w:rsidRPr="58EDB359">
        <w:rPr>
          <w:rFonts w:ascii="Arial" w:hAnsi="Arial" w:cs="Arial"/>
          <w:b/>
          <w:bCs/>
        </w:rPr>
        <w:t xml:space="preserve"> 2021-2025 </w:t>
      </w:r>
      <w:r w:rsidRPr="58EDB359">
        <w:rPr>
          <w:rFonts w:ascii="Arial" w:hAnsi="Arial" w:cs="Arial"/>
        </w:rPr>
        <w:t>(dále jen „Koncepce“) je s</w:t>
      </w:r>
      <w:r w:rsidR="00221867" w:rsidRPr="58EDB359">
        <w:rPr>
          <w:rFonts w:ascii="Arial" w:hAnsi="Arial" w:cs="Arial"/>
        </w:rPr>
        <w:t xml:space="preserve">třednědobý </w:t>
      </w:r>
      <w:r w:rsidR="00C96D85" w:rsidRPr="58EDB359">
        <w:rPr>
          <w:rFonts w:ascii="Arial" w:hAnsi="Arial" w:cs="Arial"/>
        </w:rPr>
        <w:t>strategický dokument</w:t>
      </w:r>
      <w:r w:rsidRPr="58EDB359">
        <w:rPr>
          <w:rFonts w:ascii="Arial" w:hAnsi="Arial" w:cs="Arial"/>
        </w:rPr>
        <w:t>, který nahrazuje a navazuje na Koncepci Informačního systému výzkumu, experimentálního vývoje a inovací na období 2016-2020 schválenou usnesením vlády ČR ze</w:t>
      </w:r>
      <w:r w:rsidR="00CD50CB">
        <w:rPr>
          <w:rFonts w:ascii="Arial" w:hAnsi="Arial" w:cs="Arial"/>
        </w:rPr>
        <w:t> </w:t>
      </w:r>
      <w:r w:rsidRPr="58EDB359">
        <w:rPr>
          <w:rFonts w:ascii="Arial" w:hAnsi="Arial" w:cs="Arial"/>
        </w:rPr>
        <w:t>dne 13. ledna 2016 č. 8.</w:t>
      </w:r>
      <w:r w:rsidR="29449F69" w:rsidRPr="58EDB359">
        <w:rPr>
          <w:rFonts w:ascii="Arial" w:hAnsi="Arial" w:cs="Arial"/>
        </w:rPr>
        <w:t xml:space="preserve"> </w:t>
      </w:r>
    </w:p>
    <w:p w14:paraId="6B6E968D" w14:textId="663A7CB9" w:rsidR="00004BCB" w:rsidRDefault="00523B17" w:rsidP="00B870C4">
      <w:pPr>
        <w:spacing w:after="120"/>
        <w:jc w:val="both"/>
        <w:rPr>
          <w:rFonts w:ascii="Arial" w:hAnsi="Arial" w:cs="Arial"/>
        </w:rPr>
      </w:pPr>
      <w:r>
        <w:rPr>
          <w:rFonts w:ascii="Arial" w:hAnsi="Arial" w:cs="Arial"/>
        </w:rPr>
        <w:t>Koncepce</w:t>
      </w:r>
      <w:r w:rsidR="008D0EC1">
        <w:rPr>
          <w:rFonts w:ascii="Arial" w:hAnsi="Arial" w:cs="Arial"/>
        </w:rPr>
        <w:t xml:space="preserve"> </w:t>
      </w:r>
      <w:r w:rsidR="00035475">
        <w:rPr>
          <w:rFonts w:ascii="Arial" w:hAnsi="Arial" w:cs="Arial"/>
        </w:rPr>
        <w:t xml:space="preserve">určuje další směr rozvoje </w:t>
      </w:r>
      <w:r w:rsidR="00035475" w:rsidRPr="00886758">
        <w:rPr>
          <w:rFonts w:ascii="Arial" w:hAnsi="Arial" w:cs="Arial"/>
        </w:rPr>
        <w:t>Informačního systému výzkumu, vývoje a inovací</w:t>
      </w:r>
      <w:r w:rsidR="00035475">
        <w:rPr>
          <w:rFonts w:ascii="Arial" w:hAnsi="Arial" w:cs="Arial"/>
        </w:rPr>
        <w:t xml:space="preserve"> (dále jen „IS VaVaI“), </w:t>
      </w:r>
      <w:r w:rsidR="001933D9" w:rsidRPr="00886758">
        <w:rPr>
          <w:rFonts w:ascii="Arial" w:hAnsi="Arial" w:cs="Arial"/>
        </w:rPr>
        <w:t>zohledňuje zkušenosti za předchozí období a dopady jednotlivých opatření vyplývajících z</w:t>
      </w:r>
      <w:r w:rsidR="00E72FA8">
        <w:rPr>
          <w:rFonts w:ascii="Arial" w:hAnsi="Arial" w:cs="Arial"/>
        </w:rPr>
        <w:t> </w:t>
      </w:r>
      <w:r w:rsidR="001933D9" w:rsidRPr="00886758">
        <w:rPr>
          <w:rFonts w:ascii="Arial" w:hAnsi="Arial" w:cs="Arial"/>
        </w:rPr>
        <w:t>dříve schválených koncepcí a </w:t>
      </w:r>
      <w:r w:rsidR="00004BCB">
        <w:rPr>
          <w:rFonts w:ascii="Arial" w:hAnsi="Arial" w:cs="Arial"/>
        </w:rPr>
        <w:t>nahrazuje</w:t>
      </w:r>
      <w:r w:rsidR="001933D9" w:rsidRPr="00886758">
        <w:rPr>
          <w:rFonts w:ascii="Arial" w:hAnsi="Arial" w:cs="Arial"/>
        </w:rPr>
        <w:t xml:space="preserve"> </w:t>
      </w:r>
      <w:r w:rsidR="00BA673C">
        <w:rPr>
          <w:rFonts w:ascii="Arial" w:hAnsi="Arial" w:cs="Arial"/>
        </w:rPr>
        <w:t>Koncepci Informačního systému</w:t>
      </w:r>
      <w:r w:rsidR="001933D9" w:rsidRPr="00886758">
        <w:rPr>
          <w:rFonts w:ascii="Arial" w:hAnsi="Arial" w:cs="Arial"/>
        </w:rPr>
        <w:t xml:space="preserve"> </w:t>
      </w:r>
      <w:r w:rsidR="00BA673C" w:rsidRPr="00BA673C">
        <w:rPr>
          <w:rFonts w:ascii="Arial" w:hAnsi="Arial" w:cs="Arial"/>
        </w:rPr>
        <w:t>výzkumu, experimentálního vývoje a</w:t>
      </w:r>
      <w:r w:rsidR="00F115C8">
        <w:rPr>
          <w:rFonts w:ascii="Arial" w:hAnsi="Arial" w:cs="Arial"/>
        </w:rPr>
        <w:t> </w:t>
      </w:r>
      <w:r w:rsidR="00BA673C" w:rsidRPr="00BA673C">
        <w:rPr>
          <w:rFonts w:ascii="Arial" w:hAnsi="Arial" w:cs="Arial"/>
        </w:rPr>
        <w:t xml:space="preserve">inovací </w:t>
      </w:r>
      <w:r w:rsidR="00BA673C">
        <w:rPr>
          <w:rFonts w:ascii="Arial" w:hAnsi="Arial" w:cs="Arial"/>
        </w:rPr>
        <w:t xml:space="preserve">platnou v letech 2016 až 2020 </w:t>
      </w:r>
      <w:r w:rsidR="001933D9" w:rsidRPr="00886758">
        <w:rPr>
          <w:rFonts w:ascii="Arial" w:hAnsi="Arial" w:cs="Arial"/>
        </w:rPr>
        <w:t>schválenou usnesením vlády ČR ze</w:t>
      </w:r>
      <w:r w:rsidR="00347C5A">
        <w:rPr>
          <w:rFonts w:ascii="Arial" w:hAnsi="Arial" w:cs="Arial"/>
        </w:rPr>
        <w:t> </w:t>
      </w:r>
      <w:r w:rsidR="001933D9" w:rsidRPr="00886758">
        <w:rPr>
          <w:rFonts w:ascii="Arial" w:hAnsi="Arial" w:cs="Arial"/>
        </w:rPr>
        <w:t>dne 13. ledna 2016 č. 8.</w:t>
      </w:r>
      <w:r w:rsidR="00004BCB">
        <w:rPr>
          <w:rFonts w:ascii="Arial" w:hAnsi="Arial" w:cs="Arial"/>
        </w:rPr>
        <w:t xml:space="preserve"> </w:t>
      </w:r>
    </w:p>
    <w:p w14:paraId="266F417C" w14:textId="77777777" w:rsidR="002F0E62" w:rsidRDefault="002F0E62" w:rsidP="00B870C4">
      <w:pPr>
        <w:spacing w:after="120"/>
        <w:jc w:val="both"/>
      </w:pPr>
      <w:r w:rsidRPr="00886758">
        <w:rPr>
          <w:rFonts w:ascii="Arial" w:hAnsi="Arial" w:cs="Arial"/>
        </w:rPr>
        <w:t xml:space="preserve">Strategický </w:t>
      </w:r>
      <w:r w:rsidR="00004BCB">
        <w:rPr>
          <w:rFonts w:ascii="Arial" w:hAnsi="Arial" w:cs="Arial"/>
        </w:rPr>
        <w:t>dokument</w:t>
      </w:r>
      <w:r w:rsidRPr="00886758">
        <w:rPr>
          <w:rFonts w:ascii="Arial" w:hAnsi="Arial" w:cs="Arial"/>
        </w:rPr>
        <w:t xml:space="preserve"> byl zpracován v souladu s doporučeními </w:t>
      </w:r>
      <w:r w:rsidRPr="00886758">
        <w:rPr>
          <w:rFonts w:ascii="Arial" w:hAnsi="Arial" w:cs="Arial"/>
          <w:b/>
        </w:rPr>
        <w:t>Metodiky přípravy veřejných strategií</w:t>
      </w:r>
      <w:r w:rsidRPr="00886758">
        <w:rPr>
          <w:rFonts w:ascii="Arial" w:hAnsi="Arial" w:cs="Arial"/>
        </w:rPr>
        <w:t xml:space="preserve"> a</w:t>
      </w:r>
      <w:r w:rsidR="00946C0C">
        <w:rPr>
          <w:rFonts w:ascii="Arial" w:hAnsi="Arial" w:cs="Arial"/>
        </w:rPr>
        <w:t> </w:t>
      </w:r>
      <w:r w:rsidRPr="00886758">
        <w:rPr>
          <w:rFonts w:ascii="Arial" w:hAnsi="Arial" w:cs="Arial"/>
        </w:rPr>
        <w:t xml:space="preserve">naplňuje charakteristické znaky koncepce, tj. řeší konkrétní problematiku, klade důraz na část analytickou a strategickou, zatímco implementační část je řešena </w:t>
      </w:r>
      <w:r w:rsidR="009D32B6">
        <w:rPr>
          <w:rFonts w:ascii="Arial" w:hAnsi="Arial" w:cs="Arial"/>
        </w:rPr>
        <w:t>pouze rámcově</w:t>
      </w:r>
      <w:r w:rsidRPr="00886758">
        <w:rPr>
          <w:rFonts w:ascii="Arial" w:hAnsi="Arial" w:cs="Arial"/>
        </w:rPr>
        <w:t>.</w:t>
      </w:r>
      <w:r w:rsidR="00472C0A" w:rsidRPr="00886758">
        <w:t xml:space="preserve"> </w:t>
      </w:r>
    </w:p>
    <w:p w14:paraId="3F53676D" w14:textId="485647FD" w:rsidR="004725E0" w:rsidRPr="00886758" w:rsidRDefault="004725E0" w:rsidP="00B870C4">
      <w:pPr>
        <w:spacing w:after="120"/>
        <w:jc w:val="both"/>
        <w:rPr>
          <w:rFonts w:ascii="Arial" w:hAnsi="Arial" w:cs="Arial"/>
        </w:rPr>
      </w:pPr>
      <w:r w:rsidRPr="004725E0">
        <w:rPr>
          <w:rFonts w:ascii="Arial" w:hAnsi="Arial" w:cs="Arial"/>
        </w:rPr>
        <w:t>Finální znění Koncepce bude zveřejněno v Databázi strategií, tj. celostátním informačním systému strategických a</w:t>
      </w:r>
      <w:r w:rsidR="00CD50CB">
        <w:rPr>
          <w:rFonts w:ascii="Arial" w:hAnsi="Arial" w:cs="Arial"/>
        </w:rPr>
        <w:t> </w:t>
      </w:r>
      <w:r w:rsidRPr="004725E0">
        <w:rPr>
          <w:rFonts w:ascii="Arial" w:hAnsi="Arial" w:cs="Arial"/>
        </w:rPr>
        <w:t>koncepčních dokumentů, a bude tak</w:t>
      </w:r>
      <w:r>
        <w:rPr>
          <w:rFonts w:ascii="Arial" w:hAnsi="Arial" w:cs="Arial"/>
        </w:rPr>
        <w:t>é</w:t>
      </w:r>
      <w:r w:rsidRPr="004725E0">
        <w:rPr>
          <w:rFonts w:ascii="Arial" w:hAnsi="Arial" w:cs="Arial"/>
        </w:rPr>
        <w:t xml:space="preserve"> snadno dohledatelné a dostupné na webových stránkách </w:t>
      </w:r>
      <w:r w:rsidR="00962B6A">
        <w:rPr>
          <w:rFonts w:ascii="Arial" w:hAnsi="Arial" w:cs="Arial"/>
        </w:rPr>
        <w:t>Rady pro</w:t>
      </w:r>
      <w:r w:rsidR="00F115C8">
        <w:rPr>
          <w:rFonts w:ascii="Arial" w:hAnsi="Arial" w:cs="Arial"/>
        </w:rPr>
        <w:t> </w:t>
      </w:r>
      <w:r w:rsidR="00962B6A">
        <w:rPr>
          <w:rFonts w:ascii="Arial" w:hAnsi="Arial" w:cs="Arial"/>
        </w:rPr>
        <w:t>výzkum, vývoj a inovace (www.vyzkum.cz) a na stránkách Informačního sy</w:t>
      </w:r>
      <w:r w:rsidR="00870248">
        <w:rPr>
          <w:rFonts w:ascii="Arial" w:hAnsi="Arial" w:cs="Arial"/>
        </w:rPr>
        <w:t>stému výzkumu, vývoje a inovací.</w:t>
      </w:r>
    </w:p>
    <w:p w14:paraId="7C14FC5F" w14:textId="77777777" w:rsidR="00192EF5" w:rsidRPr="00305B6C" w:rsidRDefault="008D3CE1" w:rsidP="00B870C4">
      <w:pPr>
        <w:pStyle w:val="Nadpis2"/>
      </w:pPr>
      <w:bookmarkStart w:id="4" w:name="_Toc24650216"/>
      <w:r>
        <w:t xml:space="preserve">1.3 </w:t>
      </w:r>
      <w:r w:rsidR="00192EF5" w:rsidRPr="00305B6C">
        <w:t xml:space="preserve">Účel </w:t>
      </w:r>
      <w:r w:rsidR="00C10E2D">
        <w:t>koncepce</w:t>
      </w:r>
      <w:bookmarkEnd w:id="4"/>
    </w:p>
    <w:p w14:paraId="3A2814F7" w14:textId="1C96CBE4" w:rsidR="00C3454B" w:rsidRDefault="00A6013F" w:rsidP="00B870C4">
      <w:pPr>
        <w:spacing w:after="120"/>
        <w:jc w:val="both"/>
        <w:rPr>
          <w:rFonts w:ascii="Arial" w:hAnsi="Arial" w:cs="Arial"/>
        </w:rPr>
      </w:pPr>
      <w:r w:rsidRPr="00886758">
        <w:rPr>
          <w:rFonts w:ascii="Arial" w:hAnsi="Arial" w:cs="Arial"/>
          <w:b/>
        </w:rPr>
        <w:t>Informační systém výzkumu, experimentálního vývoje a inovací</w:t>
      </w:r>
      <w:r w:rsidRPr="00886758">
        <w:rPr>
          <w:rFonts w:ascii="Arial" w:hAnsi="Arial" w:cs="Arial"/>
        </w:rPr>
        <w:t xml:space="preserve"> (dále jen „IS VaVaI“) je součástí informačních systémů veřejné správy. Jeho úkolem, definovaným zákonem č. 130/2002 Sb., o podpoře výzkumu, experimentálního vývoje a inovací z veřejných prostředků a o změně některých souvisejících zákonů (zákon</w:t>
      </w:r>
      <w:r w:rsidR="00F115C8">
        <w:rPr>
          <w:rFonts w:ascii="Arial" w:hAnsi="Arial" w:cs="Arial"/>
        </w:rPr>
        <w:t> </w:t>
      </w:r>
      <w:r w:rsidRPr="00886758">
        <w:rPr>
          <w:rFonts w:ascii="Arial" w:hAnsi="Arial" w:cs="Arial"/>
        </w:rPr>
        <w:t>o</w:t>
      </w:r>
      <w:r w:rsidR="00F115C8">
        <w:rPr>
          <w:rFonts w:ascii="Arial" w:hAnsi="Arial" w:cs="Arial"/>
        </w:rPr>
        <w:t> </w:t>
      </w:r>
      <w:r w:rsidRPr="00886758">
        <w:rPr>
          <w:rFonts w:ascii="Arial" w:hAnsi="Arial" w:cs="Arial"/>
        </w:rPr>
        <w:t>podpoře výzkumu, experimentálního vývoje a inovací), ve znění pozdějších předpisů</w:t>
      </w:r>
      <w:r w:rsidR="00CA7E8E">
        <w:rPr>
          <w:rFonts w:ascii="Arial" w:hAnsi="Arial" w:cs="Arial"/>
        </w:rPr>
        <w:t xml:space="preserve"> (dále jen „zákon č.</w:t>
      </w:r>
      <w:r w:rsidR="00931C66">
        <w:rPr>
          <w:rFonts w:ascii="Arial" w:hAnsi="Arial" w:cs="Arial"/>
        </w:rPr>
        <w:t> </w:t>
      </w:r>
      <w:r w:rsidR="00CA7E8E">
        <w:rPr>
          <w:rFonts w:ascii="Arial" w:hAnsi="Arial" w:cs="Arial"/>
        </w:rPr>
        <w:t>130/2002 Sb.)</w:t>
      </w:r>
      <w:r w:rsidRPr="00886758">
        <w:rPr>
          <w:rFonts w:ascii="Arial" w:hAnsi="Arial" w:cs="Arial"/>
        </w:rPr>
        <w:t xml:space="preserve">, je </w:t>
      </w:r>
      <w:r w:rsidRPr="00886758">
        <w:rPr>
          <w:rFonts w:ascii="Arial" w:hAnsi="Arial" w:cs="Arial"/>
          <w:b/>
        </w:rPr>
        <w:t>shromažďovat, zpracovávat, poskytovat a využívat údaje o</w:t>
      </w:r>
      <w:r w:rsidR="00C10E2D" w:rsidRPr="00886758">
        <w:rPr>
          <w:rFonts w:ascii="Arial" w:hAnsi="Arial" w:cs="Arial"/>
          <w:b/>
        </w:rPr>
        <w:t> </w:t>
      </w:r>
      <w:r w:rsidRPr="00886758">
        <w:rPr>
          <w:rFonts w:ascii="Arial" w:hAnsi="Arial" w:cs="Arial"/>
          <w:b/>
        </w:rPr>
        <w:t xml:space="preserve">výzkumu, experimentálním vývoji </w:t>
      </w:r>
      <w:r w:rsidRPr="007A6AA8">
        <w:rPr>
          <w:rFonts w:ascii="Arial" w:hAnsi="Arial" w:cs="Arial"/>
          <w:b/>
        </w:rPr>
        <w:t>a</w:t>
      </w:r>
      <w:r w:rsidR="00946C0C" w:rsidRPr="007A6AA8">
        <w:rPr>
          <w:rFonts w:ascii="Arial" w:hAnsi="Arial" w:cs="Arial"/>
          <w:b/>
        </w:rPr>
        <w:t> </w:t>
      </w:r>
      <w:r w:rsidRPr="007A6AA8">
        <w:rPr>
          <w:rFonts w:ascii="Arial" w:hAnsi="Arial" w:cs="Arial"/>
          <w:b/>
        </w:rPr>
        <w:t>inovacích</w:t>
      </w:r>
      <w:r w:rsidRPr="007A6AA8">
        <w:rPr>
          <w:rFonts w:ascii="Arial" w:hAnsi="Arial" w:cs="Arial"/>
        </w:rPr>
        <w:t xml:space="preserve"> </w:t>
      </w:r>
      <w:r w:rsidRPr="007A6AA8">
        <w:rPr>
          <w:rFonts w:ascii="Arial" w:hAnsi="Arial" w:cs="Arial"/>
          <w:b/>
        </w:rPr>
        <w:t xml:space="preserve">podporovaných </w:t>
      </w:r>
      <w:r w:rsidRPr="00886758">
        <w:rPr>
          <w:rFonts w:ascii="Arial" w:hAnsi="Arial" w:cs="Arial"/>
          <w:b/>
        </w:rPr>
        <w:t>z</w:t>
      </w:r>
      <w:r w:rsidR="00F84F6B" w:rsidRPr="00886758">
        <w:rPr>
          <w:rFonts w:ascii="Arial" w:hAnsi="Arial" w:cs="Arial"/>
          <w:b/>
        </w:rPr>
        <w:t> </w:t>
      </w:r>
      <w:r w:rsidRPr="00886758">
        <w:rPr>
          <w:rFonts w:ascii="Arial" w:hAnsi="Arial" w:cs="Arial"/>
          <w:b/>
        </w:rPr>
        <w:t>veřejných prostředků</w:t>
      </w:r>
      <w:r w:rsidRPr="00886758">
        <w:rPr>
          <w:rFonts w:ascii="Arial" w:hAnsi="Arial" w:cs="Arial"/>
        </w:rPr>
        <w:t xml:space="preserve">. </w:t>
      </w:r>
    </w:p>
    <w:p w14:paraId="37674E62" w14:textId="31142FBA" w:rsidR="00A6013F" w:rsidRPr="00886758" w:rsidRDefault="00C10E2D" w:rsidP="00B870C4">
      <w:pPr>
        <w:spacing w:after="120"/>
        <w:jc w:val="both"/>
        <w:rPr>
          <w:rFonts w:ascii="Arial" w:hAnsi="Arial" w:cs="Arial"/>
        </w:rPr>
      </w:pPr>
      <w:r w:rsidRPr="58EDB359">
        <w:rPr>
          <w:rFonts w:ascii="Arial" w:hAnsi="Arial" w:cs="Arial"/>
        </w:rPr>
        <w:t xml:space="preserve">Účelem Koncepce je </w:t>
      </w:r>
      <w:r w:rsidR="001717CB" w:rsidRPr="58EDB359">
        <w:rPr>
          <w:rFonts w:ascii="Arial" w:hAnsi="Arial" w:cs="Arial"/>
        </w:rPr>
        <w:t>určit další směr rozvoje IS</w:t>
      </w:r>
      <w:r w:rsidR="00946C0C" w:rsidRPr="58EDB359">
        <w:rPr>
          <w:rFonts w:ascii="Arial" w:hAnsi="Arial" w:cs="Arial"/>
        </w:rPr>
        <w:t> </w:t>
      </w:r>
      <w:r w:rsidR="001717CB" w:rsidRPr="58EDB359">
        <w:rPr>
          <w:rFonts w:ascii="Arial" w:hAnsi="Arial" w:cs="Arial"/>
        </w:rPr>
        <w:t>VaVaI</w:t>
      </w:r>
      <w:r w:rsidR="002F0E62" w:rsidRPr="58EDB359">
        <w:rPr>
          <w:rFonts w:ascii="Arial" w:hAnsi="Arial" w:cs="Arial"/>
        </w:rPr>
        <w:t xml:space="preserve"> na léta 2021 až 2025</w:t>
      </w:r>
      <w:r w:rsidR="001717CB" w:rsidRPr="58EDB359">
        <w:rPr>
          <w:rFonts w:ascii="Arial" w:hAnsi="Arial" w:cs="Arial"/>
        </w:rPr>
        <w:t xml:space="preserve">, </w:t>
      </w:r>
      <w:r w:rsidRPr="58EDB359">
        <w:rPr>
          <w:rFonts w:ascii="Arial" w:hAnsi="Arial" w:cs="Arial"/>
        </w:rPr>
        <w:t xml:space="preserve">zajistit </w:t>
      </w:r>
      <w:r w:rsidR="002F0E62" w:rsidRPr="58EDB359">
        <w:rPr>
          <w:rFonts w:ascii="Arial" w:hAnsi="Arial" w:cs="Arial"/>
        </w:rPr>
        <w:t>efektivní</w:t>
      </w:r>
      <w:r w:rsidR="001717CB" w:rsidRPr="58EDB359">
        <w:rPr>
          <w:rFonts w:ascii="Arial" w:hAnsi="Arial" w:cs="Arial"/>
        </w:rPr>
        <w:t xml:space="preserve"> využívání údajů v něm obsažených a </w:t>
      </w:r>
      <w:r w:rsidRPr="58EDB359">
        <w:rPr>
          <w:rFonts w:ascii="Arial" w:hAnsi="Arial" w:cs="Arial"/>
        </w:rPr>
        <w:t xml:space="preserve">navrhnout vhodná opatření </w:t>
      </w:r>
      <w:r w:rsidR="001717CB" w:rsidRPr="58EDB359">
        <w:rPr>
          <w:rFonts w:ascii="Arial" w:hAnsi="Arial" w:cs="Arial"/>
        </w:rPr>
        <w:t xml:space="preserve">rozvoje </w:t>
      </w:r>
      <w:r w:rsidRPr="58EDB359">
        <w:rPr>
          <w:rFonts w:ascii="Arial" w:hAnsi="Arial" w:cs="Arial"/>
        </w:rPr>
        <w:t>v</w:t>
      </w:r>
      <w:r w:rsidR="002F0E62" w:rsidRPr="58EDB359">
        <w:rPr>
          <w:rFonts w:ascii="Arial" w:hAnsi="Arial" w:cs="Arial"/>
        </w:rPr>
        <w:t> </w:t>
      </w:r>
      <w:r w:rsidRPr="58EDB359">
        <w:rPr>
          <w:rFonts w:ascii="Arial" w:hAnsi="Arial" w:cs="Arial"/>
        </w:rPr>
        <w:t>souladu</w:t>
      </w:r>
      <w:r w:rsidR="002F0E62" w:rsidRPr="58EDB359">
        <w:rPr>
          <w:rFonts w:ascii="Arial" w:hAnsi="Arial" w:cs="Arial"/>
        </w:rPr>
        <w:t xml:space="preserve"> s požadavky kladenými na</w:t>
      </w:r>
      <w:r w:rsidR="00C3454B" w:rsidRPr="58EDB359">
        <w:rPr>
          <w:rFonts w:ascii="Arial" w:hAnsi="Arial" w:cs="Arial"/>
        </w:rPr>
        <w:t> </w:t>
      </w:r>
      <w:r w:rsidR="002F0E62" w:rsidRPr="58EDB359">
        <w:rPr>
          <w:rFonts w:ascii="Arial" w:hAnsi="Arial" w:cs="Arial"/>
        </w:rPr>
        <w:t>IS</w:t>
      </w:r>
      <w:r w:rsidR="00C3454B" w:rsidRPr="58EDB359">
        <w:rPr>
          <w:rFonts w:ascii="Arial" w:hAnsi="Arial" w:cs="Arial"/>
        </w:rPr>
        <w:t> </w:t>
      </w:r>
      <w:r w:rsidR="00600CAD" w:rsidRPr="58EDB359">
        <w:rPr>
          <w:rFonts w:ascii="Arial" w:hAnsi="Arial" w:cs="Arial"/>
        </w:rPr>
        <w:t>VaVaI zákonem č.</w:t>
      </w:r>
      <w:r w:rsidR="00CD50CB">
        <w:rPr>
          <w:rFonts w:ascii="Arial" w:hAnsi="Arial" w:cs="Arial"/>
        </w:rPr>
        <w:t> </w:t>
      </w:r>
      <w:r w:rsidR="00600CAD" w:rsidRPr="58EDB359">
        <w:rPr>
          <w:rFonts w:ascii="Arial" w:hAnsi="Arial" w:cs="Arial"/>
        </w:rPr>
        <w:t>130/2002 Sb. a</w:t>
      </w:r>
      <w:r w:rsidR="002F0E62" w:rsidRPr="58EDB359">
        <w:rPr>
          <w:rFonts w:ascii="Arial" w:hAnsi="Arial" w:cs="Arial"/>
        </w:rPr>
        <w:t xml:space="preserve"> požadavky Národní politiky výzkumu, vývoje a</w:t>
      </w:r>
      <w:r w:rsidR="0055009C" w:rsidRPr="58EDB359">
        <w:rPr>
          <w:rFonts w:ascii="Arial" w:hAnsi="Arial" w:cs="Arial"/>
        </w:rPr>
        <w:t> </w:t>
      </w:r>
      <w:r w:rsidR="002F0E62" w:rsidRPr="58EDB359">
        <w:rPr>
          <w:rFonts w:ascii="Arial" w:hAnsi="Arial" w:cs="Arial"/>
        </w:rPr>
        <w:t>inovací České republiky 2021+ (dále</w:t>
      </w:r>
      <w:r w:rsidR="00A762B5" w:rsidRPr="58EDB359">
        <w:rPr>
          <w:rFonts w:ascii="Arial" w:hAnsi="Arial" w:cs="Arial"/>
        </w:rPr>
        <w:t> </w:t>
      </w:r>
      <w:r w:rsidR="002F0E62" w:rsidRPr="58EDB359">
        <w:rPr>
          <w:rFonts w:ascii="Arial" w:hAnsi="Arial" w:cs="Arial"/>
        </w:rPr>
        <w:t>jen</w:t>
      </w:r>
      <w:r w:rsidR="00A762B5" w:rsidRPr="58EDB359">
        <w:rPr>
          <w:rFonts w:ascii="Arial" w:hAnsi="Arial" w:cs="Arial"/>
        </w:rPr>
        <w:t> </w:t>
      </w:r>
      <w:r w:rsidR="002F0E62" w:rsidRPr="58EDB359">
        <w:rPr>
          <w:rFonts w:ascii="Arial" w:hAnsi="Arial" w:cs="Arial"/>
        </w:rPr>
        <w:t>„NP</w:t>
      </w:r>
      <w:r w:rsidR="00F115C8" w:rsidRPr="58EDB359">
        <w:rPr>
          <w:rFonts w:ascii="Arial" w:hAnsi="Arial" w:cs="Arial"/>
        </w:rPr>
        <w:t> </w:t>
      </w:r>
      <w:r w:rsidR="002F0E62" w:rsidRPr="58EDB359">
        <w:rPr>
          <w:rFonts w:ascii="Arial" w:hAnsi="Arial" w:cs="Arial"/>
        </w:rPr>
        <w:t>VaVaI 2021+“). Tento strategický dokument je dále propojen se</w:t>
      </w:r>
      <w:r w:rsidR="00450463" w:rsidRPr="58EDB359">
        <w:rPr>
          <w:rFonts w:ascii="Arial" w:hAnsi="Arial" w:cs="Arial"/>
        </w:rPr>
        <w:t> </w:t>
      </w:r>
      <w:r w:rsidR="002F0E62" w:rsidRPr="58EDB359">
        <w:rPr>
          <w:rFonts w:ascii="Arial" w:hAnsi="Arial" w:cs="Arial"/>
        </w:rPr>
        <w:t>souborem koncepcí Digitální Česko a</w:t>
      </w:r>
      <w:r w:rsidR="0055009C" w:rsidRPr="58EDB359">
        <w:rPr>
          <w:rFonts w:ascii="Arial" w:hAnsi="Arial" w:cs="Arial"/>
        </w:rPr>
        <w:t> </w:t>
      </w:r>
      <w:r w:rsidR="002F0E62" w:rsidRPr="58EDB359">
        <w:rPr>
          <w:rFonts w:ascii="Arial" w:hAnsi="Arial" w:cs="Arial"/>
        </w:rPr>
        <w:t>vybranými cíli jeho dílčích strategií</w:t>
      </w:r>
      <w:r w:rsidR="00600CAD" w:rsidRPr="58EDB359">
        <w:rPr>
          <w:rFonts w:ascii="Arial" w:hAnsi="Arial" w:cs="Arial"/>
        </w:rPr>
        <w:t>, dotýká se Inovační strategie ČR 2019</w:t>
      </w:r>
      <w:r w:rsidR="0058752B" w:rsidRPr="58EDB359">
        <w:rPr>
          <w:rFonts w:ascii="Arial" w:hAnsi="Arial" w:cs="Arial"/>
        </w:rPr>
        <w:t>-</w:t>
      </w:r>
      <w:r w:rsidR="00600CAD" w:rsidRPr="58EDB359">
        <w:rPr>
          <w:rFonts w:ascii="Arial" w:hAnsi="Arial" w:cs="Arial"/>
        </w:rPr>
        <w:t>2030 (Digitální stát, výroba a služby).</w:t>
      </w:r>
      <w:r w:rsidR="002F0E62" w:rsidRPr="58EDB359">
        <w:rPr>
          <w:rFonts w:ascii="Arial" w:hAnsi="Arial" w:cs="Arial"/>
        </w:rPr>
        <w:t xml:space="preserve"> Důraz je kladen na maximální důvěryhodnost, pravdivost, aktuálnost a další využitelnost předávaných a</w:t>
      </w:r>
      <w:r w:rsidR="00C3454B" w:rsidRPr="58EDB359">
        <w:rPr>
          <w:rFonts w:ascii="Arial" w:hAnsi="Arial" w:cs="Arial"/>
        </w:rPr>
        <w:t> </w:t>
      </w:r>
      <w:r w:rsidR="002F0E62" w:rsidRPr="58EDB359">
        <w:rPr>
          <w:rFonts w:ascii="Arial" w:hAnsi="Arial" w:cs="Arial"/>
        </w:rPr>
        <w:t>zveřejňovaných údajů s vysokým důrazem na rozvoj veřejnou správou sdílených informací a služeb.</w:t>
      </w:r>
    </w:p>
    <w:p w14:paraId="414564CC" w14:textId="77777777" w:rsidR="00946C0C" w:rsidRPr="00FC5C79" w:rsidRDefault="00946C0C" w:rsidP="00B870C4">
      <w:pPr>
        <w:ind w:firstLine="76"/>
        <w:jc w:val="both"/>
        <w:rPr>
          <w:rFonts w:ascii="Arial" w:hAnsi="Arial" w:cs="Arial"/>
        </w:rPr>
      </w:pPr>
      <w:r w:rsidRPr="00FC5C79">
        <w:rPr>
          <w:rFonts w:ascii="Arial" w:hAnsi="Arial" w:cs="Arial"/>
        </w:rPr>
        <w:t>Cílem dalšího rozvoje IS VaVaI je v úzké vazbě na NP VaVaI 2021+ přispět k:</w:t>
      </w:r>
    </w:p>
    <w:p w14:paraId="5FE802A6" w14:textId="77777777" w:rsidR="00946C0C" w:rsidRPr="000317D9" w:rsidRDefault="00946C0C" w:rsidP="00930EF6">
      <w:pPr>
        <w:pStyle w:val="Odstavecseseznamem"/>
        <w:numPr>
          <w:ilvl w:val="0"/>
          <w:numId w:val="7"/>
        </w:numPr>
        <w:spacing w:after="0" w:line="360" w:lineRule="auto"/>
        <w:ind w:left="142" w:firstLine="142"/>
        <w:jc w:val="both"/>
        <w:rPr>
          <w:rFonts w:ascii="Arial" w:hAnsi="Arial" w:cs="Arial"/>
        </w:rPr>
      </w:pPr>
      <w:r w:rsidRPr="000317D9">
        <w:rPr>
          <w:rFonts w:ascii="Arial" w:hAnsi="Arial" w:cs="Arial"/>
        </w:rPr>
        <w:t>efektivnímu řízení a financování VaVaI na všech úrovních,</w:t>
      </w:r>
    </w:p>
    <w:p w14:paraId="61FB0F4A" w14:textId="77777777" w:rsidR="00946C0C" w:rsidRPr="00FC5C79" w:rsidRDefault="00946C0C" w:rsidP="00930EF6">
      <w:pPr>
        <w:numPr>
          <w:ilvl w:val="0"/>
          <w:numId w:val="7"/>
        </w:numPr>
        <w:spacing w:after="0" w:line="360" w:lineRule="auto"/>
        <w:ind w:left="142" w:firstLine="142"/>
        <w:jc w:val="both"/>
        <w:rPr>
          <w:rFonts w:ascii="Arial" w:hAnsi="Arial" w:cs="Arial"/>
        </w:rPr>
      </w:pPr>
      <w:r w:rsidRPr="00FC5C79">
        <w:rPr>
          <w:rFonts w:ascii="Arial" w:hAnsi="Arial" w:cs="Arial"/>
        </w:rPr>
        <w:t>vyšší motivaci odborníků k vědecké kariéře napříč celým spektrem VaVaI v ČR</w:t>
      </w:r>
    </w:p>
    <w:p w14:paraId="7C36611E" w14:textId="77777777" w:rsidR="00946C0C" w:rsidRPr="000317D9" w:rsidRDefault="00946C0C" w:rsidP="00930EF6">
      <w:pPr>
        <w:pStyle w:val="Odstavecseseznamem"/>
        <w:numPr>
          <w:ilvl w:val="0"/>
          <w:numId w:val="7"/>
        </w:numPr>
        <w:spacing w:after="0" w:line="360" w:lineRule="auto"/>
        <w:ind w:left="142" w:firstLine="142"/>
        <w:jc w:val="both"/>
        <w:rPr>
          <w:rFonts w:ascii="Arial" w:hAnsi="Arial" w:cs="Arial"/>
        </w:rPr>
      </w:pPr>
      <w:r w:rsidRPr="000317D9">
        <w:rPr>
          <w:rFonts w:ascii="Arial" w:hAnsi="Arial" w:cs="Arial"/>
        </w:rPr>
        <w:t>kvalitnějšímu výzkumu a vývoji v ČR</w:t>
      </w:r>
    </w:p>
    <w:p w14:paraId="1C7C8721" w14:textId="77777777" w:rsidR="00946C0C" w:rsidRPr="000317D9" w:rsidRDefault="00946C0C" w:rsidP="00930EF6">
      <w:pPr>
        <w:pStyle w:val="Odstavecseseznamem"/>
        <w:numPr>
          <w:ilvl w:val="0"/>
          <w:numId w:val="7"/>
        </w:numPr>
        <w:spacing w:after="0" w:line="360" w:lineRule="auto"/>
        <w:ind w:left="142" w:firstLine="142"/>
        <w:jc w:val="both"/>
        <w:rPr>
          <w:rFonts w:ascii="Arial" w:hAnsi="Arial" w:cs="Arial"/>
        </w:rPr>
      </w:pPr>
      <w:r w:rsidRPr="000317D9">
        <w:rPr>
          <w:rFonts w:ascii="Arial" w:hAnsi="Arial" w:cs="Arial"/>
        </w:rPr>
        <w:t>intenzivnější spolupráci mezi veřejnou a soukromou sférou v oblasti VaVaI,</w:t>
      </w:r>
    </w:p>
    <w:p w14:paraId="7967FCBF" w14:textId="77777777" w:rsidR="00946C0C" w:rsidRPr="00E72FA8" w:rsidRDefault="00946C0C" w:rsidP="00930EF6">
      <w:pPr>
        <w:numPr>
          <w:ilvl w:val="0"/>
          <w:numId w:val="7"/>
        </w:numPr>
        <w:spacing w:after="0" w:line="360" w:lineRule="auto"/>
        <w:ind w:left="709" w:hanging="425"/>
        <w:jc w:val="both"/>
        <w:rPr>
          <w:rFonts w:ascii="Arial" w:hAnsi="Arial" w:cs="Arial"/>
        </w:rPr>
      </w:pPr>
      <w:r w:rsidRPr="00E72FA8">
        <w:rPr>
          <w:rFonts w:ascii="Arial" w:hAnsi="Arial" w:cs="Arial"/>
        </w:rPr>
        <w:t>vyšší internacionalizaci VaVaI,</w:t>
      </w:r>
      <w:r w:rsidR="00E72FA8">
        <w:rPr>
          <w:rFonts w:ascii="Arial" w:hAnsi="Arial" w:cs="Arial"/>
        </w:rPr>
        <w:t xml:space="preserve"> </w:t>
      </w:r>
      <w:r w:rsidRPr="00E72FA8">
        <w:rPr>
          <w:rFonts w:ascii="Arial" w:hAnsi="Arial" w:cs="Arial"/>
        </w:rPr>
        <w:t>tím, že IS VaVaI poskytuje státní správě a poskytovatelům, výzkumným organizacím, podnikům i odborné veřejnosti věrohodné informace potřebné pro</w:t>
      </w:r>
      <w:r w:rsidR="00E72FA8">
        <w:rPr>
          <w:rFonts w:ascii="Arial" w:hAnsi="Arial" w:cs="Arial"/>
        </w:rPr>
        <w:t> </w:t>
      </w:r>
      <w:r w:rsidRPr="00E72FA8">
        <w:rPr>
          <w:rFonts w:ascii="Arial" w:hAnsi="Arial" w:cs="Arial"/>
        </w:rPr>
        <w:t>financování, hodnocení i</w:t>
      </w:r>
      <w:r w:rsidR="00F115C8">
        <w:rPr>
          <w:rFonts w:ascii="Arial" w:hAnsi="Arial" w:cs="Arial"/>
        </w:rPr>
        <w:t> </w:t>
      </w:r>
      <w:r w:rsidRPr="00E72FA8">
        <w:rPr>
          <w:rFonts w:ascii="Arial" w:hAnsi="Arial" w:cs="Arial"/>
        </w:rPr>
        <w:t>rozhodování.</w:t>
      </w:r>
    </w:p>
    <w:p w14:paraId="4BB97A3C" w14:textId="77777777" w:rsidR="007A5FDA" w:rsidRDefault="001205E1" w:rsidP="00B870C4">
      <w:pPr>
        <w:jc w:val="both"/>
        <w:rPr>
          <w:rFonts w:ascii="Arial" w:hAnsi="Arial" w:cs="Arial"/>
        </w:rPr>
      </w:pPr>
      <w:r>
        <w:rPr>
          <w:rFonts w:ascii="Arial" w:hAnsi="Arial" w:cs="Arial"/>
        </w:rPr>
        <w:t xml:space="preserve">Rozvoj IS VaVaI </w:t>
      </w:r>
      <w:r w:rsidR="00EB325C">
        <w:rPr>
          <w:rFonts w:ascii="Arial" w:hAnsi="Arial" w:cs="Arial"/>
        </w:rPr>
        <w:t>spočívá</w:t>
      </w:r>
      <w:r>
        <w:rPr>
          <w:rFonts w:ascii="Arial" w:hAnsi="Arial" w:cs="Arial"/>
        </w:rPr>
        <w:t xml:space="preserve"> v </w:t>
      </w:r>
      <w:r w:rsidR="006F3EFA" w:rsidRPr="006F3EFA">
        <w:rPr>
          <w:rFonts w:ascii="Arial" w:hAnsi="Arial" w:cs="Arial"/>
        </w:rPr>
        <w:t>rozšíření ve vztahu ke zvýšení komfortu uživatelů, rozšíření pro další podporu bibliometrických evaluací, podporu Open Access, znovuvyužití již</w:t>
      </w:r>
      <w:r w:rsidR="000D0A2C">
        <w:rPr>
          <w:rFonts w:ascii="Arial" w:hAnsi="Arial" w:cs="Arial"/>
        </w:rPr>
        <w:t> </w:t>
      </w:r>
      <w:r w:rsidR="006F3EFA" w:rsidRPr="006F3EFA">
        <w:rPr>
          <w:rFonts w:ascii="Arial" w:hAnsi="Arial" w:cs="Arial"/>
        </w:rPr>
        <w:t>jednou zadaných údajů v jiných informačních systémech veřejné správy (napojení na</w:t>
      </w:r>
      <w:r w:rsidR="00E7613E">
        <w:rPr>
          <w:rFonts w:ascii="Arial" w:hAnsi="Arial" w:cs="Arial"/>
        </w:rPr>
        <w:t> </w:t>
      </w:r>
      <w:r w:rsidR="006F3EFA" w:rsidRPr="006F3EFA">
        <w:rPr>
          <w:rFonts w:ascii="Arial" w:hAnsi="Arial" w:cs="Arial"/>
        </w:rPr>
        <w:t>základní registry) a</w:t>
      </w:r>
      <w:r w:rsidR="006F3EFA">
        <w:rPr>
          <w:rFonts w:ascii="Arial" w:hAnsi="Arial" w:cs="Arial"/>
        </w:rPr>
        <w:t> </w:t>
      </w:r>
      <w:r w:rsidR="006F3EFA" w:rsidRPr="006F3EFA">
        <w:rPr>
          <w:rFonts w:ascii="Arial" w:hAnsi="Arial" w:cs="Arial"/>
        </w:rPr>
        <w:t>spoluprác</w:t>
      </w:r>
      <w:r>
        <w:rPr>
          <w:rFonts w:ascii="Arial" w:hAnsi="Arial" w:cs="Arial"/>
        </w:rPr>
        <w:t>i</w:t>
      </w:r>
      <w:r w:rsidR="006F3EFA" w:rsidRPr="006F3EFA">
        <w:rPr>
          <w:rFonts w:ascii="Arial" w:hAnsi="Arial" w:cs="Arial"/>
        </w:rPr>
        <w:t xml:space="preserve"> </w:t>
      </w:r>
      <w:r w:rsidR="003D0608">
        <w:rPr>
          <w:rFonts w:ascii="Arial" w:hAnsi="Arial" w:cs="Arial"/>
        </w:rPr>
        <w:t>při</w:t>
      </w:r>
      <w:r w:rsidR="006F3EFA" w:rsidRPr="006F3EFA">
        <w:rPr>
          <w:rFonts w:ascii="Arial" w:hAnsi="Arial" w:cs="Arial"/>
        </w:rPr>
        <w:t xml:space="preserve"> sdílení dat prvotně zadaných do</w:t>
      </w:r>
      <w:r w:rsidR="00F115C8">
        <w:rPr>
          <w:rFonts w:ascii="Arial" w:hAnsi="Arial" w:cs="Arial"/>
        </w:rPr>
        <w:t> </w:t>
      </w:r>
      <w:r w:rsidR="006F3EFA" w:rsidRPr="006F3EFA">
        <w:rPr>
          <w:rFonts w:ascii="Arial" w:hAnsi="Arial" w:cs="Arial"/>
        </w:rPr>
        <w:t>IS</w:t>
      </w:r>
      <w:r w:rsidR="00F115C8">
        <w:rPr>
          <w:rFonts w:ascii="Arial" w:hAnsi="Arial" w:cs="Arial"/>
        </w:rPr>
        <w:t> </w:t>
      </w:r>
      <w:r w:rsidR="006F3EFA" w:rsidRPr="006F3EFA">
        <w:rPr>
          <w:rFonts w:ascii="Arial" w:hAnsi="Arial" w:cs="Arial"/>
        </w:rPr>
        <w:t xml:space="preserve">VaVaI dalšími orgány státní správy, </w:t>
      </w:r>
      <w:r>
        <w:rPr>
          <w:rFonts w:ascii="Arial" w:hAnsi="Arial" w:cs="Arial"/>
        </w:rPr>
        <w:t>změnách</w:t>
      </w:r>
      <w:r w:rsidR="006F3EFA" w:rsidRPr="006F3EFA">
        <w:rPr>
          <w:rFonts w:ascii="Arial" w:hAnsi="Arial" w:cs="Arial"/>
        </w:rPr>
        <w:t xml:space="preserve"> a</w:t>
      </w:r>
      <w:r w:rsidR="00EB325C">
        <w:rPr>
          <w:rFonts w:ascii="Arial" w:hAnsi="Arial" w:cs="Arial"/>
        </w:rPr>
        <w:t> </w:t>
      </w:r>
      <w:r w:rsidR="006F3EFA" w:rsidRPr="006F3EFA">
        <w:rPr>
          <w:rFonts w:ascii="Arial" w:hAnsi="Arial" w:cs="Arial"/>
        </w:rPr>
        <w:t>rozšíření identifikátorů a</w:t>
      </w:r>
      <w:r w:rsidR="00A37E5F">
        <w:rPr>
          <w:rFonts w:ascii="Arial" w:hAnsi="Arial" w:cs="Arial"/>
        </w:rPr>
        <w:t> </w:t>
      </w:r>
      <w:r w:rsidR="006F3EFA" w:rsidRPr="006F3EFA">
        <w:rPr>
          <w:rFonts w:ascii="Arial" w:hAnsi="Arial" w:cs="Arial"/>
        </w:rPr>
        <w:t>obsahu záznamů, popis</w:t>
      </w:r>
      <w:r>
        <w:rPr>
          <w:rFonts w:ascii="Arial" w:hAnsi="Arial" w:cs="Arial"/>
        </w:rPr>
        <w:t>u</w:t>
      </w:r>
      <w:r w:rsidR="006F3EFA" w:rsidRPr="006F3EFA">
        <w:rPr>
          <w:rFonts w:ascii="Arial" w:hAnsi="Arial" w:cs="Arial"/>
        </w:rPr>
        <w:t xml:space="preserve"> životního cyklu výsledků, možnosti fulltextového vyhledávání údajů v IS VaVaI, medializace významu IS VaVaI a využití po</w:t>
      </w:r>
      <w:r>
        <w:rPr>
          <w:rFonts w:ascii="Arial" w:hAnsi="Arial" w:cs="Arial"/>
        </w:rPr>
        <w:t>znatků uživatelů (zpětná vazba) aj.</w:t>
      </w:r>
    </w:p>
    <w:p w14:paraId="0B90A3D0" w14:textId="77777777" w:rsidR="002F0E62" w:rsidRPr="00886758" w:rsidRDefault="00946C0C" w:rsidP="00A02D4B">
      <w:pPr>
        <w:jc w:val="both"/>
        <w:rPr>
          <w:rFonts w:ascii="Arial" w:hAnsi="Arial" w:cs="Arial"/>
        </w:rPr>
      </w:pPr>
      <w:r w:rsidRPr="00FC5C79">
        <w:rPr>
          <w:rFonts w:ascii="Arial" w:hAnsi="Arial" w:cs="Arial"/>
        </w:rPr>
        <w:lastRenderedPageBreak/>
        <w:t>Úzká vazba dále navrhovaných změn na platnou legislativu, soubor strategií a koncepcí Digitální Česko a</w:t>
      </w:r>
      <w:r>
        <w:rPr>
          <w:rFonts w:ascii="Arial" w:hAnsi="Arial" w:cs="Arial"/>
        </w:rPr>
        <w:t> </w:t>
      </w:r>
      <w:r w:rsidRPr="00FC5C79">
        <w:rPr>
          <w:rFonts w:ascii="Arial" w:hAnsi="Arial" w:cs="Arial"/>
        </w:rPr>
        <w:t>na NP</w:t>
      </w:r>
      <w:r w:rsidR="00F115C8">
        <w:rPr>
          <w:rFonts w:ascii="Arial" w:hAnsi="Arial" w:cs="Arial"/>
        </w:rPr>
        <w:t> </w:t>
      </w:r>
      <w:r w:rsidRPr="00FC5C79">
        <w:rPr>
          <w:rFonts w:ascii="Arial" w:hAnsi="Arial" w:cs="Arial"/>
        </w:rPr>
        <w:t>VaVaI 2021+ znamená významné omezení „volnosti“ při navrhování změn a</w:t>
      </w:r>
      <w:r>
        <w:rPr>
          <w:rFonts w:ascii="Arial" w:hAnsi="Arial" w:cs="Arial"/>
        </w:rPr>
        <w:t> </w:t>
      </w:r>
      <w:r w:rsidRPr="00FC5C79">
        <w:rPr>
          <w:rFonts w:ascii="Arial" w:hAnsi="Arial" w:cs="Arial"/>
        </w:rPr>
        <w:t>dalšího rozvoje IS</w:t>
      </w:r>
      <w:r w:rsidR="00EB325C">
        <w:rPr>
          <w:rFonts w:ascii="Arial" w:hAnsi="Arial" w:cs="Arial"/>
        </w:rPr>
        <w:t> </w:t>
      </w:r>
      <w:r w:rsidRPr="00FC5C79">
        <w:rPr>
          <w:rFonts w:ascii="Arial" w:hAnsi="Arial" w:cs="Arial"/>
        </w:rPr>
        <w:t>VaVaI. Z</w:t>
      </w:r>
      <w:r w:rsidR="00F115C8">
        <w:rPr>
          <w:rFonts w:ascii="Arial" w:hAnsi="Arial" w:cs="Arial"/>
        </w:rPr>
        <w:t> </w:t>
      </w:r>
      <w:r w:rsidRPr="00FC5C79">
        <w:rPr>
          <w:rFonts w:ascii="Arial" w:hAnsi="Arial" w:cs="Arial"/>
        </w:rPr>
        <w:t xml:space="preserve">tohoto pohledu je Koncepce především technickým a </w:t>
      </w:r>
      <w:r w:rsidR="00081472">
        <w:rPr>
          <w:rFonts w:ascii="Arial" w:hAnsi="Arial" w:cs="Arial"/>
        </w:rPr>
        <w:t>strategickým</w:t>
      </w:r>
      <w:r w:rsidRPr="00FC5C79">
        <w:rPr>
          <w:rFonts w:ascii="Arial" w:hAnsi="Arial" w:cs="Arial"/>
        </w:rPr>
        <w:t xml:space="preserve"> dokumentem, jehož</w:t>
      </w:r>
      <w:r w:rsidR="000930F6">
        <w:rPr>
          <w:rFonts w:ascii="Arial" w:hAnsi="Arial" w:cs="Arial"/>
        </w:rPr>
        <w:t> </w:t>
      </w:r>
      <w:r w:rsidRPr="00FC5C79">
        <w:rPr>
          <w:rFonts w:ascii="Arial" w:hAnsi="Arial" w:cs="Arial"/>
        </w:rPr>
        <w:t>účelem je podpořit realizaci opatření NP VaVaI 2021+, a to v souladu s</w:t>
      </w:r>
      <w:r>
        <w:rPr>
          <w:rFonts w:ascii="Arial" w:hAnsi="Arial" w:cs="Arial"/>
        </w:rPr>
        <w:t> </w:t>
      </w:r>
      <w:r w:rsidRPr="00FC5C79">
        <w:rPr>
          <w:rFonts w:ascii="Arial" w:hAnsi="Arial" w:cs="Arial"/>
        </w:rPr>
        <w:t>programem Digitální Česko</w:t>
      </w:r>
      <w:r w:rsidR="002D636F">
        <w:rPr>
          <w:rFonts w:ascii="Arial" w:hAnsi="Arial" w:cs="Arial"/>
        </w:rPr>
        <w:t>.</w:t>
      </w:r>
    </w:p>
    <w:p w14:paraId="66A23CF0" w14:textId="77777777" w:rsidR="00A6013F" w:rsidRPr="00C96D85" w:rsidRDefault="00A6013F" w:rsidP="00A02D4B">
      <w:pPr>
        <w:spacing w:after="120"/>
        <w:jc w:val="both"/>
        <w:rPr>
          <w:rFonts w:ascii="Arial" w:hAnsi="Arial" w:cs="Arial"/>
          <w:sz w:val="24"/>
          <w:szCs w:val="24"/>
        </w:rPr>
      </w:pPr>
      <w:r w:rsidRPr="00886758">
        <w:rPr>
          <w:rFonts w:ascii="Arial" w:hAnsi="Arial" w:cs="Arial"/>
        </w:rPr>
        <w:t>Tato Koncepce nenahrazuje informační koncepci, jak ji pro informační systémy veřejné správy definuje zákon č.</w:t>
      </w:r>
      <w:r w:rsidR="00F115C8">
        <w:rPr>
          <w:rFonts w:ascii="Arial" w:hAnsi="Arial" w:cs="Arial"/>
        </w:rPr>
        <w:t> </w:t>
      </w:r>
      <w:r w:rsidRPr="00886758">
        <w:rPr>
          <w:rFonts w:ascii="Arial" w:hAnsi="Arial" w:cs="Arial"/>
        </w:rPr>
        <w:t>365/2000 Sb., o informačních systémech veřejné správy a o změně některých dalších zákonů, ve</w:t>
      </w:r>
      <w:r w:rsidR="000712BC">
        <w:rPr>
          <w:rFonts w:ascii="Arial" w:hAnsi="Arial" w:cs="Arial"/>
        </w:rPr>
        <w:t> </w:t>
      </w:r>
      <w:r w:rsidRPr="00886758">
        <w:rPr>
          <w:rFonts w:ascii="Arial" w:hAnsi="Arial" w:cs="Arial"/>
        </w:rPr>
        <w:t>znění pozdějších předpisů.</w:t>
      </w:r>
    </w:p>
    <w:p w14:paraId="2D380918" w14:textId="77777777" w:rsidR="00192EF5" w:rsidRPr="00081472" w:rsidRDefault="008D3CE1" w:rsidP="00B870C4">
      <w:pPr>
        <w:pStyle w:val="Nadpis2"/>
      </w:pPr>
      <w:bookmarkStart w:id="5" w:name="_Toc24650217"/>
      <w:r>
        <w:t xml:space="preserve">1.4 </w:t>
      </w:r>
      <w:r w:rsidR="00192EF5" w:rsidRPr="00081472">
        <w:t xml:space="preserve">Uživatelé </w:t>
      </w:r>
      <w:r w:rsidR="00C10E2D" w:rsidRPr="00081472">
        <w:t>koncepce</w:t>
      </w:r>
      <w:bookmarkEnd w:id="5"/>
    </w:p>
    <w:p w14:paraId="2937F442" w14:textId="77777777" w:rsidR="00192EF5" w:rsidRDefault="0083254E" w:rsidP="00A02D4B">
      <w:pPr>
        <w:spacing w:after="120"/>
        <w:jc w:val="both"/>
        <w:rPr>
          <w:rFonts w:ascii="Arial" w:hAnsi="Arial" w:cs="Arial"/>
        </w:rPr>
      </w:pPr>
      <w:r>
        <w:rPr>
          <w:rFonts w:ascii="Arial" w:hAnsi="Arial" w:cs="Arial"/>
        </w:rPr>
        <w:t xml:space="preserve">Za </w:t>
      </w:r>
      <w:r w:rsidRPr="00C82514">
        <w:rPr>
          <w:rFonts w:ascii="Arial" w:hAnsi="Arial" w:cs="Arial"/>
          <w:b/>
        </w:rPr>
        <w:t>primární uživatele</w:t>
      </w:r>
      <w:r>
        <w:rPr>
          <w:rFonts w:ascii="Arial" w:hAnsi="Arial" w:cs="Arial"/>
        </w:rPr>
        <w:t xml:space="preserve"> Koncepce lze označit </w:t>
      </w:r>
      <w:r w:rsidRPr="0083254E">
        <w:rPr>
          <w:rFonts w:ascii="Arial" w:hAnsi="Arial" w:cs="Arial"/>
          <w:b/>
        </w:rPr>
        <w:t>poskytovatele podpory</w:t>
      </w:r>
      <w:r w:rsidR="000708C4">
        <w:rPr>
          <w:rFonts w:ascii="Arial" w:hAnsi="Arial" w:cs="Arial"/>
        </w:rPr>
        <w:t xml:space="preserve"> (organizační složky</w:t>
      </w:r>
      <w:r w:rsidR="000708C4" w:rsidRPr="000708C4">
        <w:rPr>
          <w:rFonts w:ascii="Arial" w:hAnsi="Arial" w:cs="Arial"/>
        </w:rPr>
        <w:t xml:space="preserve"> státu nebo</w:t>
      </w:r>
      <w:r w:rsidR="00704103">
        <w:rPr>
          <w:rFonts w:ascii="Arial" w:hAnsi="Arial" w:cs="Arial"/>
        </w:rPr>
        <w:t> </w:t>
      </w:r>
      <w:r w:rsidR="000708C4" w:rsidRPr="000708C4">
        <w:rPr>
          <w:rFonts w:ascii="Arial" w:hAnsi="Arial" w:cs="Arial"/>
        </w:rPr>
        <w:t xml:space="preserve">územní samosprávný </w:t>
      </w:r>
      <w:r w:rsidR="000708C4">
        <w:rPr>
          <w:rFonts w:ascii="Arial" w:hAnsi="Arial" w:cs="Arial"/>
        </w:rPr>
        <w:t>celky</w:t>
      </w:r>
      <w:r w:rsidR="000708C4" w:rsidRPr="000708C4">
        <w:rPr>
          <w:rFonts w:ascii="Arial" w:hAnsi="Arial" w:cs="Arial"/>
        </w:rPr>
        <w:t>, kter</w:t>
      </w:r>
      <w:r w:rsidR="000708C4">
        <w:rPr>
          <w:rFonts w:ascii="Arial" w:hAnsi="Arial" w:cs="Arial"/>
        </w:rPr>
        <w:t>é</w:t>
      </w:r>
      <w:r w:rsidR="000708C4" w:rsidRPr="000708C4">
        <w:rPr>
          <w:rFonts w:ascii="Arial" w:hAnsi="Arial" w:cs="Arial"/>
        </w:rPr>
        <w:t xml:space="preserve"> rozhoduj</w:t>
      </w:r>
      <w:r w:rsidR="000708C4">
        <w:rPr>
          <w:rFonts w:ascii="Arial" w:hAnsi="Arial" w:cs="Arial"/>
        </w:rPr>
        <w:t xml:space="preserve">í o poskytnutí podpory podle </w:t>
      </w:r>
      <w:r w:rsidR="000708C4" w:rsidRPr="000708C4">
        <w:rPr>
          <w:rFonts w:ascii="Arial" w:hAnsi="Arial" w:cs="Arial"/>
        </w:rPr>
        <w:t xml:space="preserve">zákona č. 130/2002 Sb. </w:t>
      </w:r>
      <w:r w:rsidR="000708C4">
        <w:rPr>
          <w:rFonts w:ascii="Arial" w:hAnsi="Arial" w:cs="Arial"/>
        </w:rPr>
        <w:t>a</w:t>
      </w:r>
      <w:r w:rsidR="00704103">
        <w:rPr>
          <w:rFonts w:ascii="Arial" w:hAnsi="Arial" w:cs="Arial"/>
        </w:rPr>
        <w:t> </w:t>
      </w:r>
      <w:r w:rsidR="000708C4">
        <w:rPr>
          <w:rFonts w:ascii="Arial" w:hAnsi="Arial" w:cs="Arial"/>
        </w:rPr>
        <w:t xml:space="preserve">které tuto podporu poskytují) a </w:t>
      </w:r>
      <w:r w:rsidRPr="0083254E">
        <w:rPr>
          <w:rFonts w:ascii="Arial" w:hAnsi="Arial" w:cs="Arial"/>
          <w:b/>
        </w:rPr>
        <w:t>příjemce podpory</w:t>
      </w:r>
      <w:r w:rsidR="006455D3">
        <w:rPr>
          <w:rFonts w:ascii="Arial" w:hAnsi="Arial" w:cs="Arial"/>
        </w:rPr>
        <w:t xml:space="preserve"> (</w:t>
      </w:r>
      <w:r w:rsidR="006455D3" w:rsidRPr="006455D3">
        <w:rPr>
          <w:rFonts w:ascii="Arial" w:hAnsi="Arial" w:cs="Arial"/>
        </w:rPr>
        <w:t>uchazeč</w:t>
      </w:r>
      <w:r w:rsidR="006455D3">
        <w:rPr>
          <w:rFonts w:ascii="Arial" w:hAnsi="Arial" w:cs="Arial"/>
        </w:rPr>
        <w:t>i</w:t>
      </w:r>
      <w:r w:rsidR="006455D3" w:rsidRPr="006455D3">
        <w:rPr>
          <w:rFonts w:ascii="Arial" w:hAnsi="Arial" w:cs="Arial"/>
        </w:rPr>
        <w:t xml:space="preserve">, v </w:t>
      </w:r>
      <w:r w:rsidR="006455D3">
        <w:rPr>
          <w:rFonts w:ascii="Arial" w:hAnsi="Arial" w:cs="Arial"/>
        </w:rPr>
        <w:t>jejichž</w:t>
      </w:r>
      <w:r w:rsidR="006455D3" w:rsidRPr="006455D3">
        <w:rPr>
          <w:rFonts w:ascii="Arial" w:hAnsi="Arial" w:cs="Arial"/>
        </w:rPr>
        <w:t xml:space="preserve"> prospěch bylo o poskytnutí podpory </w:t>
      </w:r>
      <w:r w:rsidR="006455D3">
        <w:rPr>
          <w:rFonts w:ascii="Arial" w:hAnsi="Arial" w:cs="Arial"/>
        </w:rPr>
        <w:t>dle</w:t>
      </w:r>
      <w:r>
        <w:rPr>
          <w:rFonts w:ascii="Arial" w:hAnsi="Arial" w:cs="Arial"/>
        </w:rPr>
        <w:t> </w:t>
      </w:r>
      <w:r w:rsidR="006455D3">
        <w:rPr>
          <w:rFonts w:ascii="Arial" w:hAnsi="Arial" w:cs="Arial"/>
        </w:rPr>
        <w:t>zákona č.</w:t>
      </w:r>
      <w:r w:rsidR="00FA4811">
        <w:rPr>
          <w:rFonts w:ascii="Arial" w:hAnsi="Arial" w:cs="Arial"/>
        </w:rPr>
        <w:t> </w:t>
      </w:r>
      <w:r w:rsidR="006455D3">
        <w:rPr>
          <w:rFonts w:ascii="Arial" w:hAnsi="Arial" w:cs="Arial"/>
        </w:rPr>
        <w:t xml:space="preserve">130/2002 Sb. </w:t>
      </w:r>
      <w:r w:rsidR="006455D3" w:rsidRPr="006455D3">
        <w:rPr>
          <w:rFonts w:ascii="Arial" w:hAnsi="Arial" w:cs="Arial"/>
        </w:rPr>
        <w:t>poskytovatelem rozhodnuto</w:t>
      </w:r>
      <w:r w:rsidR="006455D3">
        <w:rPr>
          <w:rFonts w:ascii="Arial" w:hAnsi="Arial" w:cs="Arial"/>
        </w:rPr>
        <w:t>, tj. výzkumné organizace a další fyzické a</w:t>
      </w:r>
      <w:r>
        <w:rPr>
          <w:rFonts w:ascii="Arial" w:hAnsi="Arial" w:cs="Arial"/>
        </w:rPr>
        <w:t> </w:t>
      </w:r>
      <w:r w:rsidR="006455D3">
        <w:rPr>
          <w:rFonts w:ascii="Arial" w:hAnsi="Arial" w:cs="Arial"/>
        </w:rPr>
        <w:t>právnické osoby)</w:t>
      </w:r>
      <w:r>
        <w:rPr>
          <w:rFonts w:ascii="Arial" w:hAnsi="Arial" w:cs="Arial"/>
        </w:rPr>
        <w:t>.</w:t>
      </w:r>
      <w:r w:rsidR="00C82514">
        <w:rPr>
          <w:rFonts w:ascii="Arial" w:hAnsi="Arial" w:cs="Arial"/>
        </w:rPr>
        <w:t xml:space="preserve"> Jedná se</w:t>
      </w:r>
      <w:r w:rsidR="00F115C8">
        <w:rPr>
          <w:rFonts w:ascii="Arial" w:hAnsi="Arial" w:cs="Arial"/>
        </w:rPr>
        <w:t> </w:t>
      </w:r>
      <w:r w:rsidR="00C82514">
        <w:rPr>
          <w:rFonts w:ascii="Arial" w:hAnsi="Arial" w:cs="Arial"/>
        </w:rPr>
        <w:t>o</w:t>
      </w:r>
      <w:r w:rsidR="00F115C8">
        <w:rPr>
          <w:rFonts w:ascii="Arial" w:hAnsi="Arial" w:cs="Arial"/>
        </w:rPr>
        <w:t> </w:t>
      </w:r>
      <w:r w:rsidR="00C82514">
        <w:rPr>
          <w:rFonts w:ascii="Arial" w:hAnsi="Arial" w:cs="Arial"/>
        </w:rPr>
        <w:t xml:space="preserve">uživatele, </w:t>
      </w:r>
      <w:r w:rsidR="00F8111B">
        <w:rPr>
          <w:rFonts w:ascii="Arial" w:hAnsi="Arial" w:cs="Arial"/>
        </w:rPr>
        <w:t>kterých se</w:t>
      </w:r>
      <w:r w:rsidR="00C82514">
        <w:rPr>
          <w:rFonts w:ascii="Arial" w:hAnsi="Arial" w:cs="Arial"/>
        </w:rPr>
        <w:t xml:space="preserve"> Koncepce </w:t>
      </w:r>
      <w:r w:rsidR="00F8111B">
        <w:rPr>
          <w:rFonts w:ascii="Arial" w:hAnsi="Arial" w:cs="Arial"/>
        </w:rPr>
        <w:t>přímo dotýká</w:t>
      </w:r>
      <w:r w:rsidR="00C82514">
        <w:rPr>
          <w:rFonts w:ascii="Arial" w:hAnsi="Arial" w:cs="Arial"/>
        </w:rPr>
        <w:t>.</w:t>
      </w:r>
      <w:r>
        <w:rPr>
          <w:rFonts w:ascii="Arial" w:hAnsi="Arial" w:cs="Arial"/>
        </w:rPr>
        <w:t xml:space="preserve"> </w:t>
      </w:r>
    </w:p>
    <w:p w14:paraId="79160E2D" w14:textId="77777777" w:rsidR="00192EF5" w:rsidRPr="00886758" w:rsidRDefault="00C82514" w:rsidP="00A02D4B">
      <w:pPr>
        <w:spacing w:after="120"/>
        <w:jc w:val="both"/>
        <w:rPr>
          <w:rFonts w:ascii="Arial" w:hAnsi="Arial" w:cs="Arial"/>
        </w:rPr>
      </w:pPr>
      <w:r w:rsidRPr="00C82514">
        <w:rPr>
          <w:rFonts w:ascii="Arial" w:hAnsi="Arial" w:cs="Arial"/>
          <w:b/>
        </w:rPr>
        <w:t>Sekundárními uživateli</w:t>
      </w:r>
      <w:r>
        <w:rPr>
          <w:rFonts w:ascii="Arial" w:hAnsi="Arial" w:cs="Arial"/>
        </w:rPr>
        <w:t xml:space="preserve"> jsou ty subjekty, na které bude Koncepce jakýmkoliv způsobem dopadat, aniž</w:t>
      </w:r>
      <w:r w:rsidR="00D8742B">
        <w:rPr>
          <w:rFonts w:ascii="Arial" w:hAnsi="Arial" w:cs="Arial"/>
        </w:rPr>
        <w:t> </w:t>
      </w:r>
      <w:r>
        <w:rPr>
          <w:rFonts w:ascii="Arial" w:hAnsi="Arial" w:cs="Arial"/>
        </w:rPr>
        <w:t>by</w:t>
      </w:r>
      <w:r w:rsidR="00FA4811">
        <w:rPr>
          <w:rFonts w:ascii="Arial" w:hAnsi="Arial" w:cs="Arial"/>
        </w:rPr>
        <w:t> </w:t>
      </w:r>
      <w:r>
        <w:rPr>
          <w:rFonts w:ascii="Arial" w:hAnsi="Arial" w:cs="Arial"/>
        </w:rPr>
        <w:t xml:space="preserve">jednotlivá opatření přímo plnily. Sekundárními uživateli tak budou zaměstnanci veřejné správy a jejich instituce, </w:t>
      </w:r>
      <w:r w:rsidR="00C86EAB">
        <w:rPr>
          <w:rFonts w:ascii="Arial" w:hAnsi="Arial" w:cs="Arial"/>
        </w:rPr>
        <w:t xml:space="preserve">kteří např. budou data výzkumu, vývoje a inovací využívat pro vlastní reporty a statistiky, </w:t>
      </w:r>
      <w:r>
        <w:rPr>
          <w:rFonts w:ascii="Arial" w:hAnsi="Arial" w:cs="Arial"/>
        </w:rPr>
        <w:t>odborná i</w:t>
      </w:r>
      <w:r w:rsidR="00FA4811">
        <w:rPr>
          <w:rFonts w:ascii="Arial" w:hAnsi="Arial" w:cs="Arial"/>
        </w:rPr>
        <w:t> </w:t>
      </w:r>
      <w:r>
        <w:rPr>
          <w:rFonts w:ascii="Arial" w:hAnsi="Arial" w:cs="Arial"/>
        </w:rPr>
        <w:t>laická veřejnost</w:t>
      </w:r>
      <w:r w:rsidR="00EA352C">
        <w:rPr>
          <w:rFonts w:ascii="Arial" w:hAnsi="Arial" w:cs="Arial"/>
        </w:rPr>
        <w:t>, žadatelé o finanční podporu apod</w:t>
      </w:r>
      <w:r w:rsidR="00C86EAB">
        <w:rPr>
          <w:rFonts w:ascii="Arial" w:hAnsi="Arial" w:cs="Arial"/>
        </w:rPr>
        <w:t>.</w:t>
      </w:r>
    </w:p>
    <w:p w14:paraId="3AA65E84" w14:textId="77777777" w:rsidR="00192EF5" w:rsidRPr="002035CD" w:rsidRDefault="008D3CE1" w:rsidP="00B870C4">
      <w:pPr>
        <w:pStyle w:val="Nadpis2"/>
      </w:pPr>
      <w:bookmarkStart w:id="6" w:name="_Toc24650218"/>
      <w:r>
        <w:t xml:space="preserve">1.5 </w:t>
      </w:r>
      <w:r w:rsidR="00816B16">
        <w:t>Legislativa a o</w:t>
      </w:r>
      <w:r w:rsidR="00192EF5" w:rsidRPr="002035CD">
        <w:t>statní relevantní strategické dokumenty</w:t>
      </w:r>
      <w:bookmarkEnd w:id="6"/>
    </w:p>
    <w:p w14:paraId="53567F21" w14:textId="71CD67A2" w:rsidR="000733F6" w:rsidRDefault="00C10E2D" w:rsidP="00B870C4">
      <w:pPr>
        <w:spacing w:after="240"/>
        <w:jc w:val="both"/>
        <w:rPr>
          <w:rFonts w:ascii="Arial" w:eastAsia="Times New Roman" w:hAnsi="Arial" w:cs="Arial"/>
          <w:lang w:eastAsia="cs-CZ"/>
        </w:rPr>
      </w:pPr>
      <w:r w:rsidRPr="00886758">
        <w:rPr>
          <w:rFonts w:ascii="Arial" w:eastAsia="Times New Roman" w:hAnsi="Arial" w:cs="Arial"/>
          <w:lang w:eastAsia="cs-CZ"/>
        </w:rPr>
        <w:t xml:space="preserve">Výchozím </w:t>
      </w:r>
      <w:r w:rsidR="00F42E7C" w:rsidRPr="00F42E7C">
        <w:rPr>
          <w:rFonts w:ascii="Arial" w:eastAsia="Times New Roman" w:hAnsi="Arial" w:cs="Arial"/>
          <w:lang w:eastAsia="cs-CZ"/>
        </w:rPr>
        <w:t>právním předpisem, na jehož základě je IS VaVaI provozován, je</w:t>
      </w:r>
      <w:r w:rsidR="00F42E7C" w:rsidRPr="00F42E7C">
        <w:rPr>
          <w:rFonts w:ascii="Arial" w:eastAsia="Times New Roman" w:hAnsi="Arial" w:cs="Arial"/>
          <w:b/>
          <w:lang w:eastAsia="cs-CZ"/>
        </w:rPr>
        <w:t xml:space="preserve"> zákon č. 130/2002 Sb.</w:t>
      </w:r>
      <w:r w:rsidR="00CA7E8E">
        <w:rPr>
          <w:rFonts w:ascii="Arial" w:eastAsia="Times New Roman" w:hAnsi="Arial" w:cs="Arial"/>
          <w:b/>
          <w:lang w:eastAsia="cs-CZ"/>
        </w:rPr>
        <w:t xml:space="preserve"> </w:t>
      </w:r>
      <w:r w:rsidR="00CA7E8E" w:rsidRPr="00CA7E8E">
        <w:rPr>
          <w:rFonts w:ascii="Arial" w:eastAsia="Times New Roman" w:hAnsi="Arial" w:cs="Arial"/>
          <w:lang w:eastAsia="cs-CZ"/>
        </w:rPr>
        <w:t>a</w:t>
      </w:r>
      <w:r w:rsidR="00CA7E8E">
        <w:rPr>
          <w:rFonts w:ascii="Arial" w:eastAsia="Times New Roman" w:hAnsi="Arial" w:cs="Arial"/>
          <w:b/>
          <w:lang w:eastAsia="cs-CZ"/>
        </w:rPr>
        <w:t xml:space="preserve"> </w:t>
      </w:r>
      <w:r w:rsidR="00F42E7C" w:rsidRPr="00F42E7C">
        <w:rPr>
          <w:rFonts w:ascii="Arial" w:eastAsia="Times New Roman" w:hAnsi="Arial" w:cs="Arial"/>
          <w:lang w:eastAsia="cs-CZ"/>
        </w:rPr>
        <w:t xml:space="preserve">jeho prováděcí právní předpis, kterým je </w:t>
      </w:r>
      <w:r w:rsidR="00F42E7C" w:rsidRPr="00937F83">
        <w:rPr>
          <w:rFonts w:ascii="Arial" w:eastAsia="Times New Roman" w:hAnsi="Arial" w:cs="Arial"/>
          <w:b/>
          <w:lang w:eastAsia="cs-CZ"/>
        </w:rPr>
        <w:t>nařízení vlády č. 397/2009 Sb., o informačním systému výzkumu, experimentálního vývoje a inovací</w:t>
      </w:r>
      <w:r w:rsidR="00F42E7C" w:rsidRPr="00F42E7C">
        <w:rPr>
          <w:rFonts w:ascii="Arial" w:eastAsia="Times New Roman" w:hAnsi="Arial" w:cs="Arial"/>
          <w:lang w:eastAsia="cs-CZ"/>
        </w:rPr>
        <w:t>.</w:t>
      </w:r>
      <w:r w:rsidR="0059143C" w:rsidRPr="0059143C">
        <w:t xml:space="preserve"> </w:t>
      </w:r>
      <w:r w:rsidR="0059143C" w:rsidRPr="0059143C">
        <w:rPr>
          <w:rFonts w:ascii="Arial" w:eastAsia="Times New Roman" w:hAnsi="Arial" w:cs="Arial"/>
          <w:lang w:eastAsia="cs-CZ"/>
        </w:rPr>
        <w:t xml:space="preserve">Zákon </w:t>
      </w:r>
      <w:r w:rsidR="0069481F">
        <w:rPr>
          <w:rFonts w:ascii="Arial" w:eastAsia="Times New Roman" w:hAnsi="Arial" w:cs="Arial"/>
          <w:lang w:eastAsia="cs-CZ"/>
        </w:rPr>
        <w:t xml:space="preserve">č. 130/2002 Sb. </w:t>
      </w:r>
      <w:r w:rsidR="0059143C" w:rsidRPr="0059143C">
        <w:rPr>
          <w:rFonts w:ascii="Arial" w:eastAsia="Times New Roman" w:hAnsi="Arial" w:cs="Arial"/>
          <w:lang w:eastAsia="cs-CZ"/>
        </w:rPr>
        <w:t>nabyl</w:t>
      </w:r>
      <w:r w:rsidR="0059143C">
        <w:rPr>
          <w:rFonts w:ascii="Arial" w:eastAsia="Times New Roman" w:hAnsi="Arial" w:cs="Arial"/>
          <w:lang w:eastAsia="cs-CZ"/>
        </w:rPr>
        <w:t xml:space="preserve"> účinnosti k 1. červenci 2002, d</w:t>
      </w:r>
      <w:r w:rsidR="0059143C" w:rsidRPr="0059143C">
        <w:rPr>
          <w:rFonts w:ascii="Arial" w:eastAsia="Times New Roman" w:hAnsi="Arial" w:cs="Arial"/>
          <w:lang w:eastAsia="cs-CZ"/>
        </w:rPr>
        <w:t xml:space="preserve">o roku 2018 byl zákon celkem devatenáctkrát novelizován. </w:t>
      </w:r>
      <w:r w:rsidR="00BC79B4">
        <w:rPr>
          <w:rFonts w:ascii="Arial" w:eastAsia="Times New Roman" w:hAnsi="Arial" w:cs="Arial"/>
          <w:lang w:eastAsia="cs-CZ"/>
        </w:rPr>
        <w:t xml:space="preserve">Dne 6. května 2019 byl vládou ČR schválen </w:t>
      </w:r>
      <w:r w:rsidR="0059143C" w:rsidRPr="0059143C">
        <w:rPr>
          <w:rFonts w:ascii="Arial" w:eastAsia="Times New Roman" w:hAnsi="Arial" w:cs="Arial"/>
          <w:lang w:eastAsia="cs-CZ"/>
        </w:rPr>
        <w:t xml:space="preserve">návrh tzv. malé technické novely tohoto zákona, která souvisela především se změnou hodnocení </w:t>
      </w:r>
      <w:r w:rsidR="000733F6">
        <w:rPr>
          <w:rFonts w:ascii="Arial" w:eastAsia="Times New Roman" w:hAnsi="Arial" w:cs="Arial"/>
          <w:lang w:eastAsia="cs-CZ"/>
        </w:rPr>
        <w:t>a</w:t>
      </w:r>
      <w:r w:rsidR="00CA7E8E">
        <w:rPr>
          <w:rFonts w:ascii="Arial" w:eastAsia="Times New Roman" w:hAnsi="Arial" w:cs="Arial"/>
          <w:lang w:eastAsia="cs-CZ"/>
        </w:rPr>
        <w:t> </w:t>
      </w:r>
      <w:r w:rsidR="000733F6">
        <w:rPr>
          <w:rFonts w:ascii="Arial" w:eastAsia="Times New Roman" w:hAnsi="Arial" w:cs="Arial"/>
          <w:lang w:eastAsia="cs-CZ"/>
        </w:rPr>
        <w:t xml:space="preserve">financování </w:t>
      </w:r>
      <w:r w:rsidR="0059143C" w:rsidRPr="0059143C">
        <w:rPr>
          <w:rFonts w:ascii="Arial" w:eastAsia="Times New Roman" w:hAnsi="Arial" w:cs="Arial"/>
          <w:lang w:eastAsia="cs-CZ"/>
        </w:rPr>
        <w:t>výzkumných organizací.</w:t>
      </w:r>
      <w:r w:rsidR="00BC79B4">
        <w:rPr>
          <w:rFonts w:ascii="Arial" w:eastAsia="Times New Roman" w:hAnsi="Arial" w:cs="Arial"/>
          <w:lang w:eastAsia="cs-CZ"/>
        </w:rPr>
        <w:t xml:space="preserve"> </w:t>
      </w:r>
      <w:r w:rsidR="000733F6">
        <w:rPr>
          <w:rFonts w:ascii="Arial" w:eastAsia="Times New Roman" w:hAnsi="Arial" w:cs="Arial"/>
          <w:lang w:eastAsia="cs-CZ"/>
        </w:rPr>
        <w:t>T</w:t>
      </w:r>
      <w:r w:rsidR="000733F6" w:rsidRPr="007D3A46">
        <w:rPr>
          <w:rFonts w:ascii="Arial" w:eastAsia="Times New Roman" w:hAnsi="Arial" w:cs="Arial"/>
          <w:lang w:eastAsia="cs-CZ"/>
        </w:rPr>
        <w:t>echnickou novelu podepsal prezident republiky 12.</w:t>
      </w:r>
      <w:r w:rsidR="000733F6">
        <w:rPr>
          <w:rFonts w:ascii="Arial" w:eastAsia="Times New Roman" w:hAnsi="Arial" w:cs="Arial"/>
          <w:lang w:eastAsia="cs-CZ"/>
        </w:rPr>
        <w:t> </w:t>
      </w:r>
      <w:r w:rsidR="000733F6" w:rsidRPr="007D3A46">
        <w:rPr>
          <w:rFonts w:ascii="Arial" w:eastAsia="Times New Roman" w:hAnsi="Arial" w:cs="Arial"/>
          <w:lang w:eastAsia="cs-CZ"/>
        </w:rPr>
        <w:t>února</w:t>
      </w:r>
      <w:r w:rsidR="000733F6">
        <w:rPr>
          <w:rFonts w:ascii="Arial" w:eastAsia="Times New Roman" w:hAnsi="Arial" w:cs="Arial"/>
          <w:lang w:eastAsia="cs-CZ"/>
        </w:rPr>
        <w:t> </w:t>
      </w:r>
      <w:r w:rsidR="000733F6" w:rsidRPr="007D3A46">
        <w:rPr>
          <w:rFonts w:ascii="Arial" w:eastAsia="Times New Roman" w:hAnsi="Arial" w:cs="Arial"/>
          <w:lang w:eastAsia="cs-CZ"/>
        </w:rPr>
        <w:t>2020, byla zveřejněna ve Sbírce zákonů č. 49/2020, částka 22 dne 2</w:t>
      </w:r>
      <w:r w:rsidR="000733F6">
        <w:rPr>
          <w:rFonts w:ascii="Arial" w:eastAsia="Times New Roman" w:hAnsi="Arial" w:cs="Arial"/>
          <w:lang w:eastAsia="cs-CZ"/>
        </w:rPr>
        <w:t>6. února 2020 a účinnosti nabyla</w:t>
      </w:r>
      <w:r w:rsidR="000733F6" w:rsidRPr="007D3A46">
        <w:rPr>
          <w:rFonts w:ascii="Arial" w:eastAsia="Times New Roman" w:hAnsi="Arial" w:cs="Arial"/>
          <w:lang w:eastAsia="cs-CZ"/>
        </w:rPr>
        <w:t xml:space="preserve"> 12. </w:t>
      </w:r>
      <w:r w:rsidR="000733F6">
        <w:rPr>
          <w:rFonts w:ascii="Arial" w:eastAsia="Times New Roman" w:hAnsi="Arial" w:cs="Arial"/>
          <w:lang w:eastAsia="cs-CZ"/>
        </w:rPr>
        <w:t>března</w:t>
      </w:r>
      <w:r w:rsidR="000733F6" w:rsidRPr="007D3A46">
        <w:rPr>
          <w:rFonts w:ascii="Arial" w:eastAsia="Times New Roman" w:hAnsi="Arial" w:cs="Arial"/>
          <w:lang w:eastAsia="cs-CZ"/>
        </w:rPr>
        <w:t xml:space="preserve"> 2020.</w:t>
      </w:r>
    </w:p>
    <w:p w14:paraId="2798BE73" w14:textId="09F98466" w:rsidR="00F42E7C" w:rsidRDefault="0059143C" w:rsidP="00B870C4">
      <w:pPr>
        <w:spacing w:after="240"/>
        <w:jc w:val="both"/>
        <w:rPr>
          <w:rFonts w:ascii="Arial" w:eastAsia="Times New Roman" w:hAnsi="Arial" w:cs="Arial"/>
          <w:lang w:eastAsia="cs-CZ"/>
        </w:rPr>
      </w:pPr>
      <w:r w:rsidRPr="0059143C">
        <w:rPr>
          <w:rFonts w:ascii="Arial" w:eastAsia="Times New Roman" w:hAnsi="Arial" w:cs="Arial"/>
          <w:lang w:eastAsia="cs-CZ"/>
        </w:rPr>
        <w:t>Příprava této novely návazně vyvolala potřebu komplexní změny právní úpravy systému podpory VaVaI. Novela nedala prostor pro důkladnější změnu zohledňující některé další potřeby, jako</w:t>
      </w:r>
      <w:r w:rsidR="00F115C8">
        <w:rPr>
          <w:rFonts w:ascii="Arial" w:eastAsia="Times New Roman" w:hAnsi="Arial" w:cs="Arial"/>
          <w:lang w:eastAsia="cs-CZ"/>
        </w:rPr>
        <w:t> </w:t>
      </w:r>
      <w:r w:rsidRPr="0059143C">
        <w:rPr>
          <w:rFonts w:ascii="Arial" w:eastAsia="Times New Roman" w:hAnsi="Arial" w:cs="Arial"/>
          <w:lang w:eastAsia="cs-CZ"/>
        </w:rPr>
        <w:t>např.</w:t>
      </w:r>
      <w:r w:rsidR="00F115C8">
        <w:rPr>
          <w:rFonts w:ascii="Arial" w:eastAsia="Times New Roman" w:hAnsi="Arial" w:cs="Arial"/>
          <w:lang w:eastAsia="cs-CZ"/>
        </w:rPr>
        <w:t> </w:t>
      </w:r>
      <w:r w:rsidRPr="0059143C">
        <w:rPr>
          <w:rFonts w:ascii="Arial" w:eastAsia="Times New Roman" w:hAnsi="Arial" w:cs="Arial"/>
          <w:lang w:eastAsia="cs-CZ"/>
        </w:rPr>
        <w:t>nutnost doplnit úpravy podpory inovací</w:t>
      </w:r>
      <w:r w:rsidR="00BF0903">
        <w:rPr>
          <w:rFonts w:ascii="Arial" w:eastAsia="Times New Roman" w:hAnsi="Arial" w:cs="Arial"/>
          <w:lang w:eastAsia="cs-CZ"/>
        </w:rPr>
        <w:t>, zavést systematické hodnocení programů účelové podpory, zjednodušit administrativu VaVaI a</w:t>
      </w:r>
      <w:r w:rsidR="00830109">
        <w:rPr>
          <w:rFonts w:ascii="Arial" w:eastAsia="Times New Roman" w:hAnsi="Arial" w:cs="Arial"/>
          <w:lang w:eastAsia="cs-CZ"/>
        </w:rPr>
        <w:t> </w:t>
      </w:r>
      <w:r w:rsidR="00BF0903">
        <w:rPr>
          <w:rFonts w:ascii="Arial" w:eastAsia="Times New Roman" w:hAnsi="Arial" w:cs="Arial"/>
          <w:lang w:eastAsia="cs-CZ"/>
        </w:rPr>
        <w:t xml:space="preserve">zajistit napojení na informační systémy veřejné správy či </w:t>
      </w:r>
      <w:r w:rsidR="002E67E8">
        <w:rPr>
          <w:rFonts w:ascii="Arial" w:eastAsia="Times New Roman" w:hAnsi="Arial" w:cs="Arial"/>
          <w:lang w:eastAsia="cs-CZ"/>
        </w:rPr>
        <w:t>zabezpečit</w:t>
      </w:r>
      <w:r w:rsidR="00BF0903">
        <w:rPr>
          <w:rFonts w:ascii="Arial" w:eastAsia="Times New Roman" w:hAnsi="Arial" w:cs="Arial"/>
          <w:lang w:eastAsia="cs-CZ"/>
        </w:rPr>
        <w:t xml:space="preserve"> otevřený přístup k vědeckým informacím v souladu s evropskou strategií VaVaI</w:t>
      </w:r>
      <w:r>
        <w:rPr>
          <w:rFonts w:ascii="Arial" w:eastAsia="Times New Roman" w:hAnsi="Arial" w:cs="Arial"/>
          <w:lang w:eastAsia="cs-CZ"/>
        </w:rPr>
        <w:t xml:space="preserve"> apod</w:t>
      </w:r>
      <w:r w:rsidRPr="0059143C">
        <w:rPr>
          <w:rFonts w:ascii="Arial" w:eastAsia="Times New Roman" w:hAnsi="Arial" w:cs="Arial"/>
          <w:lang w:eastAsia="cs-CZ"/>
        </w:rPr>
        <w:t xml:space="preserve">. Témata, která bylo nutné z důvodu omezeného rozsahu a úzkého zaměření malé technické novely ponechat stranou, byla zahrnuta </w:t>
      </w:r>
      <w:r w:rsidRPr="00230F48">
        <w:rPr>
          <w:rFonts w:ascii="Arial" w:eastAsia="Times New Roman" w:hAnsi="Arial" w:cs="Arial"/>
          <w:lang w:eastAsia="cs-CZ"/>
        </w:rPr>
        <w:t>do </w:t>
      </w:r>
      <w:r w:rsidR="00F87864" w:rsidRPr="00230F48">
        <w:rPr>
          <w:rFonts w:ascii="Arial" w:eastAsia="Times New Roman" w:hAnsi="Arial" w:cs="Arial"/>
          <w:lang w:eastAsia="cs-CZ"/>
        </w:rPr>
        <w:t>přípravy</w:t>
      </w:r>
      <w:r w:rsidRPr="00230F48">
        <w:rPr>
          <w:rFonts w:ascii="Arial" w:eastAsia="Times New Roman" w:hAnsi="Arial" w:cs="Arial"/>
          <w:lang w:eastAsia="cs-CZ"/>
        </w:rPr>
        <w:t xml:space="preserve"> </w:t>
      </w:r>
      <w:r w:rsidR="0074023B" w:rsidRPr="00230F48">
        <w:rPr>
          <w:rFonts w:ascii="Arial" w:eastAsia="Times New Roman" w:hAnsi="Arial" w:cs="Arial"/>
          <w:lang w:eastAsia="cs-CZ"/>
        </w:rPr>
        <w:t xml:space="preserve">tzv. </w:t>
      </w:r>
      <w:r w:rsidR="00953F5B" w:rsidRPr="00230F48">
        <w:rPr>
          <w:rFonts w:ascii="Arial" w:eastAsia="Times New Roman" w:hAnsi="Arial" w:cs="Arial"/>
          <w:lang w:eastAsia="cs-CZ"/>
        </w:rPr>
        <w:t xml:space="preserve">velké </w:t>
      </w:r>
      <w:r w:rsidR="00BF0903" w:rsidRPr="00230F48">
        <w:rPr>
          <w:rFonts w:ascii="Arial" w:eastAsia="Times New Roman" w:hAnsi="Arial" w:cs="Arial"/>
          <w:lang w:eastAsia="cs-CZ"/>
        </w:rPr>
        <w:t>novely zákona</w:t>
      </w:r>
      <w:r w:rsidR="0069481F">
        <w:rPr>
          <w:rFonts w:ascii="Arial" w:eastAsia="Times New Roman" w:hAnsi="Arial" w:cs="Arial"/>
          <w:lang w:eastAsia="cs-CZ"/>
        </w:rPr>
        <w:t xml:space="preserve"> č. 130/2002 Sb</w:t>
      </w:r>
      <w:r w:rsidR="00830109">
        <w:rPr>
          <w:rFonts w:ascii="Arial" w:eastAsia="Times New Roman" w:hAnsi="Arial" w:cs="Arial"/>
          <w:lang w:eastAsia="cs-CZ"/>
        </w:rPr>
        <w:t>.</w:t>
      </w:r>
    </w:p>
    <w:p w14:paraId="2E956A8B" w14:textId="034A5E30" w:rsidR="00F42E7C" w:rsidRPr="00F42E7C" w:rsidRDefault="00F42E7C" w:rsidP="00B870C4">
      <w:pPr>
        <w:spacing w:after="240"/>
        <w:jc w:val="both"/>
        <w:rPr>
          <w:rFonts w:ascii="Arial" w:eastAsia="Times New Roman" w:hAnsi="Arial" w:cs="Arial"/>
          <w:lang w:eastAsia="cs-CZ"/>
        </w:rPr>
      </w:pPr>
      <w:r w:rsidRPr="58EDB359">
        <w:rPr>
          <w:rFonts w:ascii="Arial" w:eastAsia="Times New Roman" w:hAnsi="Arial" w:cs="Arial"/>
          <w:lang w:eastAsia="cs-CZ"/>
        </w:rPr>
        <w:t>Ve smyslu ustanovení § 30 odst. 1 zákona č. 130/2002 Sb. zajišťuje IS VaVaI shromažďování, zpracování, poskytování a využívání údajů o VaVaI podporovaných z veřejných prostředků. Zákon č. 130/2002 Sb. v ustanoveních § 30 až 32 definuje základní části IS VaVaI a jejich obsah. Dále stanovuje účel IS VaVaI a práva a</w:t>
      </w:r>
      <w:r w:rsidR="00CA7E8E">
        <w:rPr>
          <w:rFonts w:ascii="Arial" w:eastAsia="Times New Roman" w:hAnsi="Arial" w:cs="Arial"/>
          <w:lang w:eastAsia="cs-CZ"/>
        </w:rPr>
        <w:t> </w:t>
      </w:r>
      <w:r w:rsidRPr="58EDB359">
        <w:rPr>
          <w:rFonts w:ascii="Arial" w:eastAsia="Times New Roman" w:hAnsi="Arial" w:cs="Arial"/>
          <w:lang w:eastAsia="cs-CZ"/>
        </w:rPr>
        <w:t>povinnosti správce a provozovatele IS VaVaI, jednotlivých příjemců a poskytovatelů podpory. To se</w:t>
      </w:r>
      <w:r w:rsidR="000600E5" w:rsidRPr="58EDB359">
        <w:rPr>
          <w:rFonts w:ascii="Arial" w:eastAsia="Times New Roman" w:hAnsi="Arial" w:cs="Arial"/>
          <w:lang w:eastAsia="cs-CZ"/>
        </w:rPr>
        <w:t> </w:t>
      </w:r>
      <w:r w:rsidRPr="58EDB359">
        <w:rPr>
          <w:rFonts w:ascii="Arial" w:eastAsia="Times New Roman" w:hAnsi="Arial" w:cs="Arial"/>
          <w:lang w:eastAsia="cs-CZ"/>
        </w:rPr>
        <w:t>týká zejména předávání a poskytování údajů do</w:t>
      </w:r>
      <w:r w:rsidR="30A51392" w:rsidRPr="58EDB359">
        <w:rPr>
          <w:rFonts w:ascii="Arial" w:eastAsia="Times New Roman" w:hAnsi="Arial" w:cs="Arial"/>
          <w:lang w:eastAsia="cs-CZ"/>
        </w:rPr>
        <w:t>,</w:t>
      </w:r>
      <w:r w:rsidRPr="58EDB359">
        <w:rPr>
          <w:rFonts w:ascii="Arial" w:eastAsia="Times New Roman" w:hAnsi="Arial" w:cs="Arial"/>
          <w:lang w:eastAsia="cs-CZ"/>
        </w:rPr>
        <w:t xml:space="preserve"> resp. z IS VaVaI, a to včetně termínů pro jejich předávání nebo</w:t>
      </w:r>
      <w:r w:rsidR="00F115C8" w:rsidRPr="58EDB359">
        <w:rPr>
          <w:rFonts w:ascii="Arial" w:eastAsia="Times New Roman" w:hAnsi="Arial" w:cs="Arial"/>
          <w:lang w:eastAsia="cs-CZ"/>
        </w:rPr>
        <w:t> </w:t>
      </w:r>
      <w:r w:rsidRPr="58EDB359">
        <w:rPr>
          <w:rFonts w:ascii="Arial" w:eastAsia="Times New Roman" w:hAnsi="Arial" w:cs="Arial"/>
          <w:lang w:eastAsia="cs-CZ"/>
        </w:rPr>
        <w:t>poskytování a</w:t>
      </w:r>
      <w:r w:rsidR="00CA7E8E">
        <w:rPr>
          <w:rFonts w:ascii="Arial" w:eastAsia="Times New Roman" w:hAnsi="Arial" w:cs="Arial"/>
          <w:lang w:eastAsia="cs-CZ"/>
        </w:rPr>
        <w:t> </w:t>
      </w:r>
      <w:r w:rsidRPr="58EDB359">
        <w:rPr>
          <w:rFonts w:ascii="Arial" w:eastAsia="Times New Roman" w:hAnsi="Arial" w:cs="Arial"/>
          <w:lang w:eastAsia="cs-CZ"/>
        </w:rPr>
        <w:t>rozsahu předávaných údajů.</w:t>
      </w:r>
    </w:p>
    <w:p w14:paraId="285FD380" w14:textId="326262F5" w:rsidR="00F42E7C" w:rsidRPr="00230F48" w:rsidRDefault="00F42E7C" w:rsidP="00B870C4">
      <w:pPr>
        <w:spacing w:after="240"/>
        <w:jc w:val="both"/>
        <w:rPr>
          <w:rFonts w:ascii="Arial" w:eastAsia="Times New Roman" w:hAnsi="Arial" w:cs="Arial"/>
          <w:lang w:eastAsia="cs-CZ"/>
        </w:rPr>
      </w:pPr>
      <w:r w:rsidRPr="2E6450EE">
        <w:rPr>
          <w:rFonts w:ascii="Arial" w:eastAsia="Times New Roman" w:hAnsi="Arial" w:cs="Arial"/>
          <w:lang w:eastAsia="cs-CZ"/>
        </w:rPr>
        <w:t xml:space="preserve">Úlohu správce </w:t>
      </w:r>
      <w:r w:rsidR="00BE4288" w:rsidRPr="2E6450EE">
        <w:rPr>
          <w:rFonts w:ascii="Arial" w:eastAsia="Times New Roman" w:hAnsi="Arial" w:cs="Arial"/>
          <w:lang w:eastAsia="cs-CZ"/>
        </w:rPr>
        <w:t xml:space="preserve">a provozovatele </w:t>
      </w:r>
      <w:r w:rsidRPr="2E6450EE">
        <w:rPr>
          <w:rFonts w:ascii="Arial" w:eastAsia="Times New Roman" w:hAnsi="Arial" w:cs="Arial"/>
          <w:lang w:eastAsia="cs-CZ"/>
        </w:rPr>
        <w:t>IS VaVaI podle zákona č. 130/2002 Sb. plní Rada</w:t>
      </w:r>
      <w:r w:rsidR="00026697" w:rsidRPr="2E6450EE">
        <w:rPr>
          <w:rFonts w:ascii="Arial" w:eastAsia="Times New Roman" w:hAnsi="Arial" w:cs="Arial"/>
          <w:lang w:eastAsia="cs-CZ"/>
        </w:rPr>
        <w:t xml:space="preserve"> pro výzkum, vývoj a</w:t>
      </w:r>
      <w:r w:rsidR="00C135B6" w:rsidRPr="2E6450EE">
        <w:rPr>
          <w:rFonts w:ascii="Arial" w:eastAsia="Times New Roman" w:hAnsi="Arial" w:cs="Arial"/>
          <w:lang w:eastAsia="cs-CZ"/>
        </w:rPr>
        <w:t> </w:t>
      </w:r>
      <w:r w:rsidR="00026697" w:rsidRPr="2E6450EE">
        <w:rPr>
          <w:rFonts w:ascii="Arial" w:eastAsia="Times New Roman" w:hAnsi="Arial" w:cs="Arial"/>
          <w:lang w:eastAsia="cs-CZ"/>
        </w:rPr>
        <w:t>inovace (dále</w:t>
      </w:r>
      <w:r w:rsidR="00FD339C" w:rsidRPr="2E6450EE">
        <w:rPr>
          <w:rFonts w:ascii="Arial" w:eastAsia="Times New Roman" w:hAnsi="Arial" w:cs="Arial"/>
          <w:lang w:eastAsia="cs-CZ"/>
        </w:rPr>
        <w:t> </w:t>
      </w:r>
      <w:r w:rsidR="00026697" w:rsidRPr="2E6450EE">
        <w:rPr>
          <w:rFonts w:ascii="Arial" w:eastAsia="Times New Roman" w:hAnsi="Arial" w:cs="Arial"/>
          <w:lang w:eastAsia="cs-CZ"/>
        </w:rPr>
        <w:t>jen</w:t>
      </w:r>
      <w:r w:rsidR="00FA4811" w:rsidRPr="2E6450EE">
        <w:rPr>
          <w:rFonts w:ascii="Arial" w:eastAsia="Times New Roman" w:hAnsi="Arial" w:cs="Arial"/>
          <w:lang w:eastAsia="cs-CZ"/>
        </w:rPr>
        <w:t> </w:t>
      </w:r>
      <w:r w:rsidR="00026697" w:rsidRPr="2E6450EE">
        <w:rPr>
          <w:rFonts w:ascii="Arial" w:eastAsia="Times New Roman" w:hAnsi="Arial" w:cs="Arial"/>
          <w:lang w:eastAsia="cs-CZ"/>
        </w:rPr>
        <w:t>„RVVI</w:t>
      </w:r>
      <w:r w:rsidR="31C053DD" w:rsidRPr="2E6450EE">
        <w:rPr>
          <w:rFonts w:ascii="Arial" w:eastAsia="Times New Roman" w:hAnsi="Arial" w:cs="Arial"/>
          <w:lang w:eastAsia="cs-CZ"/>
        </w:rPr>
        <w:t>”</w:t>
      </w:r>
      <w:r w:rsidR="00230F48" w:rsidRPr="2E6450EE">
        <w:rPr>
          <w:rFonts w:ascii="Arial" w:eastAsia="Times New Roman" w:hAnsi="Arial" w:cs="Arial"/>
          <w:lang w:eastAsia="cs-CZ"/>
        </w:rPr>
        <w:t>)</w:t>
      </w:r>
      <w:r w:rsidRPr="2E6450EE">
        <w:rPr>
          <w:rFonts w:ascii="Arial" w:eastAsia="Times New Roman" w:hAnsi="Arial" w:cs="Arial"/>
          <w:lang w:eastAsia="cs-CZ"/>
        </w:rPr>
        <w:t>.</w:t>
      </w:r>
    </w:p>
    <w:p w14:paraId="2CBFCE78" w14:textId="77777777" w:rsidR="00F42E7C" w:rsidRPr="00F42E7C" w:rsidRDefault="00F42E7C" w:rsidP="00B870C4">
      <w:pPr>
        <w:spacing w:after="240"/>
        <w:jc w:val="both"/>
        <w:rPr>
          <w:rFonts w:ascii="Arial" w:eastAsia="Times New Roman" w:hAnsi="Arial" w:cs="Arial"/>
          <w:lang w:eastAsia="cs-CZ"/>
        </w:rPr>
      </w:pPr>
      <w:r w:rsidRPr="00F42E7C">
        <w:rPr>
          <w:rFonts w:ascii="Arial" w:eastAsia="Times New Roman" w:hAnsi="Arial" w:cs="Arial"/>
          <w:lang w:eastAsia="cs-CZ"/>
        </w:rPr>
        <w:t xml:space="preserve">Z pohledu příjemce a poskytovatele podpory </w:t>
      </w:r>
      <w:r w:rsidR="00300B7F">
        <w:rPr>
          <w:rFonts w:ascii="Arial" w:eastAsia="Times New Roman" w:hAnsi="Arial" w:cs="Arial"/>
          <w:lang w:eastAsia="cs-CZ"/>
        </w:rPr>
        <w:t>má</w:t>
      </w:r>
      <w:r w:rsidRPr="00F42E7C">
        <w:rPr>
          <w:rFonts w:ascii="Arial" w:eastAsia="Times New Roman" w:hAnsi="Arial" w:cs="Arial"/>
          <w:lang w:eastAsia="cs-CZ"/>
        </w:rPr>
        <w:t xml:space="preserve"> významný vztah k IS VaVaI ustanovení § 12 zákona č. 130/2002 Sb., podle </w:t>
      </w:r>
      <w:r w:rsidR="00300B7F">
        <w:rPr>
          <w:rFonts w:ascii="Arial" w:eastAsia="Times New Roman" w:hAnsi="Arial" w:cs="Arial"/>
          <w:lang w:eastAsia="cs-CZ"/>
        </w:rPr>
        <w:t>kterého</w:t>
      </w:r>
      <w:r w:rsidRPr="00F42E7C">
        <w:rPr>
          <w:rFonts w:ascii="Arial" w:eastAsia="Times New Roman" w:hAnsi="Arial" w:cs="Arial"/>
          <w:lang w:eastAsia="cs-CZ"/>
        </w:rPr>
        <w:t xml:space="preserve"> je možno příjemci poskytnout podporu pouze tehdy, pokud jsou údaje o</w:t>
      </w:r>
      <w:r w:rsidR="00300B7F">
        <w:rPr>
          <w:rFonts w:ascii="Arial" w:eastAsia="Times New Roman" w:hAnsi="Arial" w:cs="Arial"/>
          <w:lang w:eastAsia="cs-CZ"/>
        </w:rPr>
        <w:t> </w:t>
      </w:r>
      <w:r w:rsidRPr="00F42E7C">
        <w:rPr>
          <w:rFonts w:ascii="Arial" w:eastAsia="Times New Roman" w:hAnsi="Arial" w:cs="Arial"/>
          <w:lang w:eastAsia="cs-CZ"/>
        </w:rPr>
        <w:t>jím prováděných výzkumných aktivitách s touto podporou zařazeny do IS VaVaI a za podmínky, že</w:t>
      </w:r>
      <w:r w:rsidR="00872FA7">
        <w:rPr>
          <w:rFonts w:ascii="Arial" w:eastAsia="Times New Roman" w:hAnsi="Arial" w:cs="Arial"/>
          <w:lang w:eastAsia="cs-CZ"/>
        </w:rPr>
        <w:t> </w:t>
      </w:r>
      <w:r w:rsidRPr="00F42E7C">
        <w:rPr>
          <w:rFonts w:ascii="Arial" w:eastAsia="Times New Roman" w:hAnsi="Arial" w:cs="Arial"/>
          <w:lang w:eastAsia="cs-CZ"/>
        </w:rPr>
        <w:t>příjemce i poskytovatel zveřejní pravdivé a včasné údaje o prováděném VaVaI a o jejich výsledcích prostřednictvím IS</w:t>
      </w:r>
      <w:r w:rsidR="00FA4811">
        <w:rPr>
          <w:rFonts w:ascii="Arial" w:eastAsia="Times New Roman" w:hAnsi="Arial" w:cs="Arial"/>
          <w:lang w:eastAsia="cs-CZ"/>
        </w:rPr>
        <w:t> </w:t>
      </w:r>
      <w:r w:rsidRPr="00F42E7C">
        <w:rPr>
          <w:rFonts w:ascii="Arial" w:eastAsia="Times New Roman" w:hAnsi="Arial" w:cs="Arial"/>
          <w:lang w:eastAsia="cs-CZ"/>
        </w:rPr>
        <w:t>VaVaI.</w:t>
      </w:r>
    </w:p>
    <w:p w14:paraId="0C9D9A48" w14:textId="5D945645" w:rsidR="00F42E7C" w:rsidRDefault="00F42E7C" w:rsidP="00B870C4">
      <w:pPr>
        <w:spacing w:after="240"/>
        <w:jc w:val="both"/>
        <w:rPr>
          <w:rFonts w:ascii="Arial" w:eastAsia="Times New Roman" w:hAnsi="Arial" w:cs="Arial"/>
          <w:lang w:eastAsia="cs-CZ"/>
        </w:rPr>
      </w:pPr>
      <w:r w:rsidRPr="004702A8">
        <w:rPr>
          <w:rFonts w:ascii="Arial" w:eastAsia="Times New Roman" w:hAnsi="Arial" w:cs="Arial"/>
          <w:lang w:eastAsia="cs-CZ"/>
        </w:rPr>
        <w:lastRenderedPageBreak/>
        <w:t xml:space="preserve">Nařízení vlády č. 397/2009 Sb., </w:t>
      </w:r>
      <w:r w:rsidRPr="00F42E7C">
        <w:rPr>
          <w:rFonts w:ascii="Arial" w:eastAsia="Times New Roman" w:hAnsi="Arial" w:cs="Arial"/>
          <w:lang w:eastAsia="cs-CZ"/>
        </w:rPr>
        <w:t>o informačním systému výzkumu, experimentálního vývoje a inovací (dále</w:t>
      </w:r>
      <w:r w:rsidR="00B222B1">
        <w:rPr>
          <w:rFonts w:ascii="Arial" w:eastAsia="Times New Roman" w:hAnsi="Arial" w:cs="Arial"/>
          <w:lang w:eastAsia="cs-CZ"/>
        </w:rPr>
        <w:t> </w:t>
      </w:r>
      <w:r w:rsidRPr="00F42E7C">
        <w:rPr>
          <w:rFonts w:ascii="Arial" w:eastAsia="Times New Roman" w:hAnsi="Arial" w:cs="Arial"/>
          <w:lang w:eastAsia="cs-CZ"/>
        </w:rPr>
        <w:t>jen</w:t>
      </w:r>
      <w:r w:rsidR="00F115C8">
        <w:rPr>
          <w:rFonts w:ascii="Arial" w:eastAsia="Times New Roman" w:hAnsi="Arial" w:cs="Arial"/>
          <w:lang w:eastAsia="cs-CZ"/>
        </w:rPr>
        <w:t> </w:t>
      </w:r>
      <w:r w:rsidRPr="00F42E7C">
        <w:rPr>
          <w:rFonts w:ascii="Arial" w:eastAsia="Times New Roman" w:hAnsi="Arial" w:cs="Arial"/>
          <w:lang w:eastAsia="cs-CZ"/>
        </w:rPr>
        <w:t>„nařízení vlády“), které je prováděcím předpisem k</w:t>
      </w:r>
      <w:r w:rsidR="0069481F">
        <w:rPr>
          <w:rFonts w:ascii="Arial" w:eastAsia="Times New Roman" w:hAnsi="Arial" w:cs="Arial"/>
          <w:lang w:eastAsia="cs-CZ"/>
        </w:rPr>
        <w:t> </w:t>
      </w:r>
      <w:r w:rsidRPr="00F42E7C">
        <w:rPr>
          <w:rFonts w:ascii="Arial" w:eastAsia="Times New Roman" w:hAnsi="Arial" w:cs="Arial"/>
          <w:lang w:eastAsia="cs-CZ"/>
        </w:rPr>
        <w:t>zákonu</w:t>
      </w:r>
      <w:r w:rsidR="0069481F">
        <w:rPr>
          <w:rFonts w:ascii="Arial" w:eastAsia="Times New Roman" w:hAnsi="Arial" w:cs="Arial"/>
          <w:lang w:eastAsia="cs-CZ"/>
        </w:rPr>
        <w:t xml:space="preserve"> č. 130/2002 Sb.</w:t>
      </w:r>
      <w:r w:rsidRPr="00F42E7C">
        <w:rPr>
          <w:rFonts w:ascii="Arial" w:eastAsia="Times New Roman" w:hAnsi="Arial" w:cs="Arial"/>
          <w:lang w:eastAsia="cs-CZ"/>
        </w:rPr>
        <w:t>, definuje podrobný rozsah údajů jednotlivých částí IS</w:t>
      </w:r>
      <w:r w:rsidR="00F115C8">
        <w:rPr>
          <w:rFonts w:ascii="Arial" w:eastAsia="Times New Roman" w:hAnsi="Arial" w:cs="Arial"/>
          <w:lang w:eastAsia="cs-CZ"/>
        </w:rPr>
        <w:t> </w:t>
      </w:r>
      <w:r w:rsidRPr="00F42E7C">
        <w:rPr>
          <w:rFonts w:ascii="Arial" w:eastAsia="Times New Roman" w:hAnsi="Arial" w:cs="Arial"/>
          <w:lang w:eastAsia="cs-CZ"/>
        </w:rPr>
        <w:t>VaVaI, postup příjemců a poskytovatelů podpory při předávání údajů do jednotlivých částí IS VaVaI, postup provozovatele při zařazování údajů předaných poskytovatelem do IS VaVaI a</w:t>
      </w:r>
      <w:r w:rsidR="000F4AF9">
        <w:rPr>
          <w:rFonts w:ascii="Arial" w:eastAsia="Times New Roman" w:hAnsi="Arial" w:cs="Arial"/>
          <w:lang w:eastAsia="cs-CZ"/>
        </w:rPr>
        <w:t> </w:t>
      </w:r>
      <w:r w:rsidRPr="00F42E7C">
        <w:rPr>
          <w:rFonts w:ascii="Arial" w:eastAsia="Times New Roman" w:hAnsi="Arial" w:cs="Arial"/>
          <w:lang w:eastAsia="cs-CZ"/>
        </w:rPr>
        <w:t>způsob a termíny při</w:t>
      </w:r>
      <w:r w:rsidR="00A37E5F">
        <w:rPr>
          <w:rFonts w:ascii="Arial" w:eastAsia="Times New Roman" w:hAnsi="Arial" w:cs="Arial"/>
          <w:lang w:eastAsia="cs-CZ"/>
        </w:rPr>
        <w:t> </w:t>
      </w:r>
      <w:r w:rsidRPr="00F42E7C">
        <w:rPr>
          <w:rFonts w:ascii="Arial" w:eastAsia="Times New Roman" w:hAnsi="Arial" w:cs="Arial"/>
          <w:lang w:eastAsia="cs-CZ"/>
        </w:rPr>
        <w:t>poskytování údajů z IS VaVaI.</w:t>
      </w:r>
    </w:p>
    <w:p w14:paraId="6538BD4F" w14:textId="75862EE6" w:rsidR="000339D2" w:rsidRPr="00F42E7C" w:rsidRDefault="000339D2" w:rsidP="00B870C4">
      <w:pPr>
        <w:spacing w:after="240"/>
        <w:jc w:val="both"/>
        <w:rPr>
          <w:rFonts w:ascii="Arial" w:eastAsia="Times New Roman" w:hAnsi="Arial" w:cs="Arial"/>
          <w:lang w:eastAsia="cs-CZ"/>
        </w:rPr>
      </w:pPr>
      <w:r w:rsidRPr="00F42E7C">
        <w:rPr>
          <w:rFonts w:ascii="Arial" w:eastAsia="Times New Roman" w:hAnsi="Arial" w:cs="Arial"/>
          <w:lang w:eastAsia="cs-CZ"/>
        </w:rPr>
        <w:t xml:space="preserve">V průběhu platnosti Koncepce </w:t>
      </w:r>
      <w:r w:rsidR="008D0EC1" w:rsidRPr="58EDB359">
        <w:rPr>
          <w:rFonts w:ascii="Arial" w:hAnsi="Arial" w:cs="Arial"/>
        </w:rPr>
        <w:t>Informačního systému výzkumu, experimentálního vývoje a inovací</w:t>
      </w:r>
      <w:r w:rsidR="008D0EC1" w:rsidRPr="00F42E7C">
        <w:rPr>
          <w:rFonts w:ascii="Arial" w:eastAsia="Times New Roman" w:hAnsi="Arial" w:cs="Arial"/>
          <w:lang w:eastAsia="cs-CZ"/>
        </w:rPr>
        <w:t xml:space="preserve"> </w:t>
      </w:r>
      <w:r w:rsidRPr="00F42E7C">
        <w:rPr>
          <w:rFonts w:ascii="Arial" w:eastAsia="Times New Roman" w:hAnsi="Arial" w:cs="Arial"/>
          <w:lang w:eastAsia="cs-CZ"/>
        </w:rPr>
        <w:t>na období 2016 až 2020 dále nabyly účinnosti tři právní normy s významem pro IS VaVaI:</w:t>
      </w:r>
    </w:p>
    <w:p w14:paraId="2EC30941" w14:textId="77777777" w:rsidR="000339D2" w:rsidRPr="00F42E7C" w:rsidRDefault="000339D2" w:rsidP="000600E5">
      <w:pPr>
        <w:numPr>
          <w:ilvl w:val="0"/>
          <w:numId w:val="2"/>
        </w:numPr>
        <w:spacing w:after="120"/>
        <w:ind w:left="425" w:hanging="283"/>
        <w:jc w:val="both"/>
        <w:rPr>
          <w:rFonts w:ascii="Arial" w:eastAsia="Times New Roman" w:hAnsi="Arial" w:cs="Arial"/>
          <w:lang w:eastAsia="cs-CZ"/>
        </w:rPr>
      </w:pPr>
      <w:r w:rsidRPr="00F42E7C">
        <w:rPr>
          <w:rFonts w:ascii="Arial" w:eastAsia="Times New Roman" w:hAnsi="Arial" w:cs="Arial"/>
          <w:lang w:eastAsia="cs-CZ"/>
        </w:rPr>
        <w:t>Nařízení Evropského parlamentu a Rady (EU) 2016/679 ze dne 27. dubna 2016 o ochraně fyzických osob v souvislosti se zpracováním osobních údajů a o volném pohybu těchto údajů a o zrušení směrnice 95/46/ES (obecné nařízení o ochraně osobních údajů).</w:t>
      </w:r>
    </w:p>
    <w:p w14:paraId="71F1A1CD" w14:textId="77777777" w:rsidR="000339D2" w:rsidRPr="00F42E7C" w:rsidRDefault="000339D2" w:rsidP="000600E5">
      <w:pPr>
        <w:numPr>
          <w:ilvl w:val="0"/>
          <w:numId w:val="2"/>
        </w:numPr>
        <w:spacing w:after="120"/>
        <w:ind w:left="425" w:hanging="283"/>
        <w:jc w:val="both"/>
        <w:rPr>
          <w:rFonts w:ascii="Arial" w:eastAsia="Times New Roman" w:hAnsi="Arial" w:cs="Arial"/>
          <w:lang w:eastAsia="cs-CZ"/>
        </w:rPr>
      </w:pPr>
      <w:r w:rsidRPr="00F42E7C">
        <w:rPr>
          <w:rFonts w:ascii="Arial" w:eastAsia="Times New Roman" w:hAnsi="Arial" w:cs="Arial"/>
          <w:lang w:eastAsia="cs-CZ"/>
        </w:rPr>
        <w:t>Nařízení vlády č. 184/2018 Sb., kterým se mění nařízení vlády č. 425/2016 Sb., o seznamu informací zveřejňovaných jako otevřená data.</w:t>
      </w:r>
    </w:p>
    <w:p w14:paraId="3AB4438D" w14:textId="77777777" w:rsidR="000339D2" w:rsidRPr="00F42E7C" w:rsidRDefault="000339D2" w:rsidP="000600E5">
      <w:pPr>
        <w:numPr>
          <w:ilvl w:val="0"/>
          <w:numId w:val="2"/>
        </w:numPr>
        <w:spacing w:after="120"/>
        <w:ind w:left="425" w:hanging="283"/>
        <w:jc w:val="both"/>
        <w:rPr>
          <w:rFonts w:ascii="Arial" w:eastAsia="Times New Roman" w:hAnsi="Arial" w:cs="Arial"/>
          <w:lang w:eastAsia="cs-CZ"/>
        </w:rPr>
      </w:pPr>
      <w:r w:rsidRPr="00F42E7C">
        <w:rPr>
          <w:rFonts w:ascii="Arial" w:eastAsia="Times New Roman" w:hAnsi="Arial" w:cs="Arial"/>
          <w:lang w:eastAsia="cs-CZ"/>
        </w:rPr>
        <w:t>Vyhláška č. 82/2018 Sb., o bezpečnostních opatřeních, kybernetických bezpečnostních incidentech, reaktivních opatřeních, náležitostech podání v oblasti kybernetické bezpečnosti a likvidaci dat (vyhláška o</w:t>
      </w:r>
      <w:r w:rsidR="00841985">
        <w:rPr>
          <w:rFonts w:ascii="Arial" w:eastAsia="Times New Roman" w:hAnsi="Arial" w:cs="Arial"/>
          <w:lang w:eastAsia="cs-CZ"/>
        </w:rPr>
        <w:t> </w:t>
      </w:r>
      <w:r w:rsidRPr="00F42E7C">
        <w:rPr>
          <w:rFonts w:ascii="Arial" w:eastAsia="Times New Roman" w:hAnsi="Arial" w:cs="Arial"/>
          <w:lang w:eastAsia="cs-CZ"/>
        </w:rPr>
        <w:t>kybernetické bezpečnosti).</w:t>
      </w:r>
    </w:p>
    <w:p w14:paraId="07B41563" w14:textId="67628FA3" w:rsidR="00330CA1" w:rsidRPr="00330CA1" w:rsidRDefault="00330CA1" w:rsidP="00330CA1">
      <w:pPr>
        <w:jc w:val="both"/>
        <w:rPr>
          <w:rFonts w:ascii="Arial" w:hAnsi="Arial" w:cs="Arial"/>
        </w:rPr>
      </w:pPr>
      <w:r w:rsidRPr="00330CA1">
        <w:rPr>
          <w:rFonts w:ascii="Arial" w:hAnsi="Arial" w:cs="Arial"/>
        </w:rPr>
        <w:t>Koncepce byla zpracována v souladu s dalšími právními předpisy upravujícími oblast poskytování informací a</w:t>
      </w:r>
      <w:r>
        <w:rPr>
          <w:rFonts w:ascii="Arial" w:hAnsi="Arial" w:cs="Arial"/>
        </w:rPr>
        <w:t> </w:t>
      </w:r>
      <w:r w:rsidRPr="00330CA1">
        <w:rPr>
          <w:rFonts w:ascii="Arial" w:hAnsi="Arial" w:cs="Arial"/>
        </w:rPr>
        <w:t xml:space="preserve">digitalizace služeb státu, včetně </w:t>
      </w:r>
      <w:r w:rsidR="00A87570">
        <w:rPr>
          <w:rFonts w:ascii="Arial" w:hAnsi="Arial" w:cs="Arial"/>
        </w:rPr>
        <w:t xml:space="preserve">zákona č. </w:t>
      </w:r>
      <w:r w:rsidRPr="00330CA1">
        <w:rPr>
          <w:rFonts w:ascii="Arial" w:hAnsi="Arial" w:cs="Arial"/>
        </w:rPr>
        <w:t>12/2020 Sb., o</w:t>
      </w:r>
      <w:r w:rsidR="00A87570">
        <w:rPr>
          <w:rFonts w:ascii="Arial" w:hAnsi="Arial" w:cs="Arial"/>
        </w:rPr>
        <w:t> </w:t>
      </w:r>
      <w:r w:rsidRPr="00330CA1">
        <w:rPr>
          <w:rFonts w:ascii="Arial" w:hAnsi="Arial" w:cs="Arial"/>
        </w:rPr>
        <w:t>právu na digitální služby a o změně některých zákonů, kterým byl</w:t>
      </w:r>
      <w:r>
        <w:rPr>
          <w:rFonts w:ascii="Arial" w:hAnsi="Arial" w:cs="Arial"/>
        </w:rPr>
        <w:t>y</w:t>
      </w:r>
      <w:r w:rsidRPr="00330CA1">
        <w:rPr>
          <w:rFonts w:ascii="Arial" w:hAnsi="Arial" w:cs="Arial"/>
        </w:rPr>
        <w:t xml:space="preserve"> výrazně novelizován</w:t>
      </w:r>
      <w:r>
        <w:rPr>
          <w:rFonts w:ascii="Arial" w:hAnsi="Arial" w:cs="Arial"/>
        </w:rPr>
        <w:t>y</w:t>
      </w:r>
      <w:r w:rsidRPr="00330CA1">
        <w:rPr>
          <w:rFonts w:ascii="Arial" w:hAnsi="Arial" w:cs="Arial"/>
        </w:rPr>
        <w:t xml:space="preserve"> i související právní přepisy, především zákon č. 106/1999 Sb., o svobodném </w:t>
      </w:r>
      <w:r w:rsidR="00AF2D05">
        <w:rPr>
          <w:rFonts w:ascii="Arial" w:hAnsi="Arial" w:cs="Arial"/>
        </w:rPr>
        <w:t>přístupu</w:t>
      </w:r>
      <w:r w:rsidRPr="00330CA1">
        <w:rPr>
          <w:rFonts w:ascii="Arial" w:hAnsi="Arial" w:cs="Arial"/>
        </w:rPr>
        <w:t xml:space="preserve"> k informacím, ve znění pozdějších předpisů</w:t>
      </w:r>
      <w:r>
        <w:rPr>
          <w:rFonts w:ascii="Arial" w:hAnsi="Arial" w:cs="Arial"/>
        </w:rPr>
        <w:t>,</w:t>
      </w:r>
      <w:r w:rsidRPr="00330CA1">
        <w:rPr>
          <w:rFonts w:ascii="Arial" w:hAnsi="Arial" w:cs="Arial"/>
        </w:rPr>
        <w:t xml:space="preserve"> zákon č. 366/2000 Sb. o informačních systémech veřejné správy, ve znění pozdějších předpisů a rovněž zákon č.</w:t>
      </w:r>
      <w:r w:rsidR="00A87570">
        <w:rPr>
          <w:rFonts w:ascii="Arial" w:hAnsi="Arial" w:cs="Arial"/>
        </w:rPr>
        <w:t> </w:t>
      </w:r>
      <w:r w:rsidRPr="00330CA1">
        <w:rPr>
          <w:rFonts w:ascii="Arial" w:hAnsi="Arial" w:cs="Arial"/>
        </w:rPr>
        <w:t>500/2004 Sb., správní řád, ve znění pozdějších předpisů aj.</w:t>
      </w:r>
      <w:r w:rsidR="00A87570">
        <w:rPr>
          <w:rFonts w:ascii="Arial" w:hAnsi="Arial" w:cs="Arial"/>
        </w:rPr>
        <w:t xml:space="preserve"> </w:t>
      </w:r>
    </w:p>
    <w:p w14:paraId="5B530C41" w14:textId="77777777" w:rsidR="0059143C" w:rsidRDefault="00937F83" w:rsidP="001E53A2">
      <w:pPr>
        <w:jc w:val="both"/>
        <w:rPr>
          <w:rFonts w:ascii="Arial" w:hAnsi="Arial" w:cs="Arial"/>
        </w:rPr>
      </w:pPr>
      <w:r>
        <w:rPr>
          <w:rFonts w:ascii="Arial" w:hAnsi="Arial" w:cs="Arial"/>
        </w:rPr>
        <w:t>Z</w:t>
      </w:r>
      <w:r w:rsidRPr="0059143C">
        <w:rPr>
          <w:rFonts w:ascii="Arial" w:hAnsi="Arial" w:cs="Arial"/>
        </w:rPr>
        <w:t>astřešujícím strategickým dokumentem na národní úrovni pro o</w:t>
      </w:r>
      <w:r>
        <w:rPr>
          <w:rFonts w:ascii="Arial" w:hAnsi="Arial" w:cs="Arial"/>
        </w:rPr>
        <w:t>blast výzkumu, vývoje a inovací je</w:t>
      </w:r>
      <w:r w:rsidRPr="0059143C">
        <w:rPr>
          <w:rFonts w:ascii="Arial" w:hAnsi="Arial" w:cs="Arial"/>
        </w:rPr>
        <w:t xml:space="preserve"> </w:t>
      </w:r>
      <w:r w:rsidR="0059143C" w:rsidRPr="0013526F">
        <w:rPr>
          <w:rFonts w:ascii="Arial" w:hAnsi="Arial" w:cs="Arial"/>
          <w:b/>
        </w:rPr>
        <w:t>Národní politika výzkumu, vývoje a inovací České republiky 2021</w:t>
      </w:r>
      <w:r w:rsidRPr="0013526F">
        <w:rPr>
          <w:rFonts w:ascii="Arial" w:hAnsi="Arial" w:cs="Arial"/>
          <w:b/>
        </w:rPr>
        <w:t>+</w:t>
      </w:r>
      <w:r>
        <w:rPr>
          <w:rFonts w:ascii="Arial" w:hAnsi="Arial" w:cs="Arial"/>
        </w:rPr>
        <w:t xml:space="preserve"> (dále jen „NP VaVaI 2021+“), která pře</w:t>
      </w:r>
      <w:r w:rsidR="0059143C">
        <w:rPr>
          <w:rFonts w:ascii="Arial" w:hAnsi="Arial" w:cs="Arial"/>
        </w:rPr>
        <w:t>dstavuje</w:t>
      </w:r>
      <w:r w:rsidR="0059143C" w:rsidRPr="0059143C">
        <w:rPr>
          <w:rFonts w:ascii="Arial" w:hAnsi="Arial" w:cs="Arial"/>
        </w:rPr>
        <w:t xml:space="preserve"> strategický rámec pro rozvoj všech složek výzkumu, vývoje a inovací v České republice a</w:t>
      </w:r>
      <w:r w:rsidR="00A07CF1">
        <w:rPr>
          <w:rFonts w:ascii="Arial" w:hAnsi="Arial" w:cs="Arial"/>
        </w:rPr>
        <w:t> </w:t>
      </w:r>
      <w:r w:rsidR="0059143C" w:rsidRPr="0059143C">
        <w:rPr>
          <w:rFonts w:ascii="Arial" w:hAnsi="Arial" w:cs="Arial"/>
        </w:rPr>
        <w:t>využívá jejich společného působení k</w:t>
      </w:r>
      <w:r w:rsidR="00F115C8">
        <w:rPr>
          <w:rFonts w:ascii="Arial" w:hAnsi="Arial" w:cs="Arial"/>
        </w:rPr>
        <w:t> </w:t>
      </w:r>
      <w:r w:rsidR="0059143C" w:rsidRPr="0059143C">
        <w:rPr>
          <w:rFonts w:ascii="Arial" w:hAnsi="Arial" w:cs="Arial"/>
        </w:rPr>
        <w:t>rozvoji znalostní společnosti a podpoře ekonomického, environmentálního, kulturního a</w:t>
      </w:r>
      <w:r w:rsidR="00D30F79">
        <w:rPr>
          <w:rFonts w:ascii="Arial" w:hAnsi="Arial" w:cs="Arial"/>
        </w:rPr>
        <w:t> </w:t>
      </w:r>
      <w:r w:rsidR="0059143C" w:rsidRPr="0059143C">
        <w:rPr>
          <w:rFonts w:ascii="Arial" w:hAnsi="Arial" w:cs="Arial"/>
        </w:rPr>
        <w:t>soc</w:t>
      </w:r>
      <w:r w:rsidR="0059143C">
        <w:rPr>
          <w:rFonts w:ascii="Arial" w:hAnsi="Arial" w:cs="Arial"/>
        </w:rPr>
        <w:t>iálního rozvoje České republiky.</w:t>
      </w:r>
    </w:p>
    <w:p w14:paraId="1132072B" w14:textId="506A7190" w:rsidR="007F46B7" w:rsidRDefault="00A07CF1" w:rsidP="00B870C4">
      <w:pPr>
        <w:jc w:val="both"/>
        <w:rPr>
          <w:rFonts w:ascii="Arial" w:hAnsi="Arial" w:cs="Arial"/>
        </w:rPr>
      </w:pPr>
      <w:r w:rsidRPr="58EDB359">
        <w:rPr>
          <w:rFonts w:ascii="Arial" w:hAnsi="Arial" w:cs="Arial"/>
        </w:rPr>
        <w:t>Rozvoj e zefektivnění IS VaVaI je jedním z konkrétních opatření NP VaVaI 2021+</w:t>
      </w:r>
      <w:r w:rsidR="004D7BEC" w:rsidRPr="58EDB359">
        <w:rPr>
          <w:rFonts w:ascii="Arial" w:hAnsi="Arial" w:cs="Arial"/>
        </w:rPr>
        <w:t>, které</w:t>
      </w:r>
      <w:r w:rsidR="0027643D" w:rsidRPr="58EDB359">
        <w:rPr>
          <w:rFonts w:ascii="Arial" w:hAnsi="Arial" w:cs="Arial"/>
        </w:rPr>
        <w:t xml:space="preserve"> je zaměřeno na</w:t>
      </w:r>
      <w:r w:rsidR="00841985" w:rsidRPr="58EDB359">
        <w:rPr>
          <w:rFonts w:ascii="Arial" w:hAnsi="Arial" w:cs="Arial"/>
        </w:rPr>
        <w:t> </w:t>
      </w:r>
      <w:r w:rsidR="0027643D" w:rsidRPr="58EDB359">
        <w:rPr>
          <w:rFonts w:ascii="Arial" w:hAnsi="Arial" w:cs="Arial"/>
        </w:rPr>
        <w:t>rozvoj IS</w:t>
      </w:r>
      <w:r w:rsidR="00F115C8" w:rsidRPr="58EDB359">
        <w:rPr>
          <w:rFonts w:ascii="Arial" w:hAnsi="Arial" w:cs="Arial"/>
        </w:rPr>
        <w:t> </w:t>
      </w:r>
      <w:r w:rsidR="0027643D" w:rsidRPr="58EDB359">
        <w:rPr>
          <w:rFonts w:ascii="Arial" w:hAnsi="Arial" w:cs="Arial"/>
        </w:rPr>
        <w:t>VaVaI v souladu s</w:t>
      </w:r>
      <w:r w:rsidR="00FA2915">
        <w:rPr>
          <w:rFonts w:ascii="Arial" w:hAnsi="Arial" w:cs="Arial"/>
        </w:rPr>
        <w:t> Koncepcí tak</w:t>
      </w:r>
      <w:r w:rsidR="0027643D" w:rsidRPr="58EDB359">
        <w:rPr>
          <w:rFonts w:ascii="Arial" w:hAnsi="Arial" w:cs="Arial"/>
        </w:rPr>
        <w:t>, aby v úzké vazbě na NP VaVaI 2021+ přispělo k plnění jejích cílů tím, že</w:t>
      </w:r>
      <w:r w:rsidR="00841985" w:rsidRPr="58EDB359">
        <w:rPr>
          <w:rFonts w:ascii="Arial" w:hAnsi="Arial" w:cs="Arial"/>
        </w:rPr>
        <w:t> </w:t>
      </w:r>
      <w:r w:rsidR="0027643D" w:rsidRPr="58EDB359">
        <w:rPr>
          <w:rFonts w:ascii="Arial" w:hAnsi="Arial" w:cs="Arial"/>
        </w:rPr>
        <w:t>IS</w:t>
      </w:r>
      <w:r w:rsidR="00841985" w:rsidRPr="58EDB359">
        <w:rPr>
          <w:rFonts w:ascii="Arial" w:hAnsi="Arial" w:cs="Arial"/>
        </w:rPr>
        <w:t> </w:t>
      </w:r>
      <w:r w:rsidR="0027643D" w:rsidRPr="58EDB359">
        <w:rPr>
          <w:rFonts w:ascii="Arial" w:hAnsi="Arial" w:cs="Arial"/>
        </w:rPr>
        <w:t>VaVaI poskytuje státní správě a poskytovatelům, výzkumným organizacím, podnikům i odborné veřejnosti věrohodné informace potřebné pro financování, hodnocení i rozhodování. Realizace opatření bude probíhat rovněž ve vazbě na soubor strategií a koncepcí Digitální Česko.</w:t>
      </w:r>
    </w:p>
    <w:p w14:paraId="6AD71A46" w14:textId="2A217D60" w:rsidR="001C78C9" w:rsidRPr="001C78C9" w:rsidRDefault="00FA2915" w:rsidP="00B870C4">
      <w:pPr>
        <w:jc w:val="both"/>
        <w:rPr>
          <w:rFonts w:ascii="Arial" w:hAnsi="Arial" w:cs="Arial"/>
        </w:rPr>
      </w:pPr>
      <w:r>
        <w:rPr>
          <w:rFonts w:ascii="Arial" w:hAnsi="Arial" w:cs="Arial"/>
        </w:rPr>
        <w:t>Koncepce</w:t>
      </w:r>
      <w:r w:rsidR="001C78C9">
        <w:rPr>
          <w:rFonts w:ascii="Arial" w:hAnsi="Arial" w:cs="Arial"/>
        </w:rPr>
        <w:t xml:space="preserve"> </w:t>
      </w:r>
      <w:r>
        <w:rPr>
          <w:rFonts w:ascii="Arial" w:hAnsi="Arial" w:cs="Arial"/>
        </w:rPr>
        <w:t xml:space="preserve">vychází </w:t>
      </w:r>
      <w:r w:rsidR="0004297A">
        <w:rPr>
          <w:rFonts w:ascii="Arial" w:hAnsi="Arial" w:cs="Arial"/>
        </w:rPr>
        <w:t xml:space="preserve">z </w:t>
      </w:r>
      <w:r w:rsidR="001C78C9">
        <w:rPr>
          <w:rFonts w:ascii="Arial" w:hAnsi="Arial" w:cs="Arial"/>
        </w:rPr>
        <w:t>NP VaVaI 2021+</w:t>
      </w:r>
      <w:r w:rsidR="001C78C9" w:rsidRPr="001C78C9">
        <w:rPr>
          <w:rFonts w:ascii="Arial" w:hAnsi="Arial" w:cs="Arial"/>
        </w:rPr>
        <w:t>, zahrnuje požadavky vycházející z povinnosti analýzy, nezávisle a</w:t>
      </w:r>
      <w:r w:rsidR="0004297A">
        <w:rPr>
          <w:rFonts w:ascii="Arial" w:hAnsi="Arial" w:cs="Arial"/>
        </w:rPr>
        <w:t> </w:t>
      </w:r>
      <w:r w:rsidR="00B778C6">
        <w:rPr>
          <w:rFonts w:ascii="Arial" w:hAnsi="Arial" w:cs="Arial"/>
        </w:rPr>
        <w:t>nezkresleně</w:t>
      </w:r>
      <w:r w:rsidR="001C78C9" w:rsidRPr="001C78C9">
        <w:rPr>
          <w:rFonts w:ascii="Arial" w:hAnsi="Arial" w:cs="Arial"/>
        </w:rPr>
        <w:t xml:space="preserve"> monitorovat vývoj celého systému VaVaI a</w:t>
      </w:r>
      <w:r w:rsidR="000600E5">
        <w:rPr>
          <w:rFonts w:ascii="Arial" w:hAnsi="Arial" w:cs="Arial"/>
        </w:rPr>
        <w:t> </w:t>
      </w:r>
      <w:r w:rsidR="001C78C9" w:rsidRPr="001C78C9">
        <w:rPr>
          <w:rFonts w:ascii="Arial" w:hAnsi="Arial" w:cs="Arial"/>
        </w:rPr>
        <w:t>z</w:t>
      </w:r>
      <w:r w:rsidR="000600E5">
        <w:rPr>
          <w:rFonts w:ascii="Arial" w:hAnsi="Arial" w:cs="Arial"/>
        </w:rPr>
        <w:t> </w:t>
      </w:r>
      <w:r w:rsidR="001C78C9" w:rsidRPr="001C78C9">
        <w:rPr>
          <w:rFonts w:ascii="Arial" w:hAnsi="Arial" w:cs="Arial"/>
        </w:rPr>
        <w:t>potřeby připravovat návrh výdajů státního rozpočtu na</w:t>
      </w:r>
      <w:r w:rsidR="0004297A">
        <w:rPr>
          <w:rFonts w:ascii="Arial" w:hAnsi="Arial" w:cs="Arial"/>
        </w:rPr>
        <w:t> </w:t>
      </w:r>
      <w:r w:rsidR="001C78C9" w:rsidRPr="001C78C9">
        <w:rPr>
          <w:rFonts w:ascii="Arial" w:hAnsi="Arial" w:cs="Arial"/>
        </w:rPr>
        <w:t>VaVaI</w:t>
      </w:r>
      <w:r w:rsidR="00555DE3">
        <w:rPr>
          <w:rFonts w:ascii="Arial" w:hAnsi="Arial" w:cs="Arial"/>
        </w:rPr>
        <w:t>.</w:t>
      </w:r>
    </w:p>
    <w:p w14:paraId="2354DA54" w14:textId="20E34C46" w:rsidR="00946C0C" w:rsidRDefault="0013526F" w:rsidP="00B870C4">
      <w:pPr>
        <w:jc w:val="both"/>
        <w:rPr>
          <w:rFonts w:ascii="Arial" w:hAnsi="Arial" w:cs="Arial"/>
        </w:rPr>
      </w:pPr>
      <w:r w:rsidRPr="58EDB359">
        <w:rPr>
          <w:rFonts w:ascii="Arial" w:hAnsi="Arial" w:cs="Arial"/>
        </w:rPr>
        <w:t xml:space="preserve">Koncepce je úzce provázána s </w:t>
      </w:r>
      <w:r w:rsidRPr="58EDB359">
        <w:rPr>
          <w:rFonts w:ascii="Arial" w:hAnsi="Arial" w:cs="Arial"/>
          <w:b/>
          <w:bCs/>
        </w:rPr>
        <w:t>Informační koncepcí</w:t>
      </w:r>
      <w:r w:rsidR="00946C0C" w:rsidRPr="58EDB359">
        <w:rPr>
          <w:rFonts w:ascii="Arial" w:hAnsi="Arial" w:cs="Arial"/>
          <w:b/>
          <w:bCs/>
        </w:rPr>
        <w:t xml:space="preserve"> České republiky</w:t>
      </w:r>
      <w:r w:rsidR="004B341B" w:rsidRPr="58EDB359">
        <w:rPr>
          <w:rFonts w:ascii="Arial" w:hAnsi="Arial" w:cs="Arial"/>
        </w:rPr>
        <w:t xml:space="preserve"> (dále jen „IKČ</w:t>
      </w:r>
      <w:r w:rsidR="00946C0C" w:rsidRPr="58EDB359">
        <w:rPr>
          <w:rFonts w:ascii="Arial" w:hAnsi="Arial" w:cs="Arial"/>
        </w:rPr>
        <w:t>R“)</w:t>
      </w:r>
      <w:r w:rsidRPr="58EDB359">
        <w:rPr>
          <w:rFonts w:ascii="Arial" w:hAnsi="Arial" w:cs="Arial"/>
        </w:rPr>
        <w:t>, jež</w:t>
      </w:r>
      <w:r w:rsidR="00946C0C" w:rsidRPr="58EDB359">
        <w:rPr>
          <w:rFonts w:ascii="Arial" w:hAnsi="Arial" w:cs="Arial"/>
        </w:rPr>
        <w:t xml:space="preserve"> je základním dokumentem, který stanovuje na základě zmocnění podle § 5 a odst. 1 zákona </w:t>
      </w:r>
      <w:r w:rsidR="00CD6F37">
        <w:rPr>
          <w:rFonts w:ascii="Arial" w:hAnsi="Arial" w:cs="Arial"/>
        </w:rPr>
        <w:t xml:space="preserve">č. </w:t>
      </w:r>
      <w:r w:rsidR="00946C0C" w:rsidRPr="58EDB359">
        <w:rPr>
          <w:rFonts w:ascii="Arial" w:hAnsi="Arial" w:cs="Arial"/>
        </w:rPr>
        <w:t>365/2000 Sb., o</w:t>
      </w:r>
      <w:r w:rsidR="00B778C6" w:rsidRPr="58EDB359">
        <w:rPr>
          <w:rFonts w:ascii="Arial" w:hAnsi="Arial" w:cs="Arial"/>
        </w:rPr>
        <w:t> </w:t>
      </w:r>
      <w:r w:rsidR="00946C0C" w:rsidRPr="58EDB359">
        <w:rPr>
          <w:rFonts w:ascii="Arial" w:hAnsi="Arial" w:cs="Arial"/>
        </w:rPr>
        <w:t>informačních systémech veřejné správy, cíle České republiky v oblasti informačních systémů veřejné správy (dále jen „zákon o</w:t>
      </w:r>
      <w:r w:rsidR="00FD3DB7">
        <w:rPr>
          <w:rFonts w:ascii="Arial" w:hAnsi="Arial" w:cs="Arial"/>
        </w:rPr>
        <w:t> </w:t>
      </w:r>
      <w:r w:rsidR="00946C0C" w:rsidRPr="58EDB359">
        <w:rPr>
          <w:rFonts w:ascii="Arial" w:hAnsi="Arial" w:cs="Arial"/>
        </w:rPr>
        <w:t xml:space="preserve">ISVS“) a obecné principy pořizování, vytváření, správy a provozování informačních systémů veřejné správy v České republice. </w:t>
      </w:r>
    </w:p>
    <w:p w14:paraId="5CEAF128" w14:textId="7F6B3C58" w:rsidR="00946C0C" w:rsidRPr="00FC5C79" w:rsidRDefault="00946C0C" w:rsidP="00B870C4">
      <w:pPr>
        <w:jc w:val="both"/>
        <w:rPr>
          <w:rFonts w:ascii="Arial" w:hAnsi="Arial" w:cs="Arial"/>
        </w:rPr>
      </w:pPr>
      <w:r w:rsidRPr="58EDB359">
        <w:rPr>
          <w:rFonts w:ascii="Arial" w:hAnsi="Arial" w:cs="Arial"/>
        </w:rPr>
        <w:t xml:space="preserve">Obecně se jedná o oblast problematiky známou pod názvem „eGovernment“ České republiky. IKČR je závazná pro všechny státní orgány a orgány územních samosprávných celků, které § 1 odst. 1 zákona o ISVS souhrnně označuje pojmem orgány veřejné správy, s výjimkou orgánů uvedených v § 1 odst. 2 písm. </w:t>
      </w:r>
      <w:r w:rsidR="00CD6F37">
        <w:rPr>
          <w:rFonts w:ascii="Arial" w:hAnsi="Arial" w:cs="Arial"/>
        </w:rPr>
        <w:t>b)</w:t>
      </w:r>
      <w:r w:rsidRPr="58EDB359">
        <w:rPr>
          <w:rFonts w:ascii="Arial" w:hAnsi="Arial" w:cs="Arial"/>
        </w:rPr>
        <w:t>, tj.</w:t>
      </w:r>
      <w:r w:rsidR="00444228" w:rsidRPr="58EDB359">
        <w:rPr>
          <w:rFonts w:ascii="Arial" w:hAnsi="Arial" w:cs="Arial"/>
        </w:rPr>
        <w:t> </w:t>
      </w:r>
      <w:r w:rsidRPr="58EDB359">
        <w:rPr>
          <w:rFonts w:ascii="Arial" w:hAnsi="Arial" w:cs="Arial"/>
        </w:rPr>
        <w:t>s výjimkou zpravodajských služeb. Kromě cílů stanovuje IKČR také základní architektonické principy eGovernmentu, tj.</w:t>
      </w:r>
      <w:r w:rsidR="00F115C8" w:rsidRPr="58EDB359">
        <w:rPr>
          <w:rFonts w:ascii="Arial" w:hAnsi="Arial" w:cs="Arial"/>
        </w:rPr>
        <w:t> </w:t>
      </w:r>
      <w:r w:rsidRPr="58EDB359">
        <w:rPr>
          <w:rFonts w:ascii="Arial" w:hAnsi="Arial" w:cs="Arial"/>
        </w:rPr>
        <w:t>obecná dlouhodobě platná a z</w:t>
      </w:r>
      <w:r w:rsidR="00523B17" w:rsidRPr="58EDB359">
        <w:rPr>
          <w:rFonts w:ascii="Arial" w:hAnsi="Arial" w:cs="Arial"/>
        </w:rPr>
        <w:t xml:space="preserve">ávazná pravidla, které Koncepce </w:t>
      </w:r>
      <w:r w:rsidRPr="58EDB359">
        <w:rPr>
          <w:rFonts w:ascii="Arial" w:hAnsi="Arial" w:cs="Arial"/>
        </w:rPr>
        <w:t>plně přebírá. Tyto</w:t>
      </w:r>
      <w:r w:rsidR="00F115C8" w:rsidRPr="58EDB359">
        <w:rPr>
          <w:rFonts w:ascii="Arial" w:hAnsi="Arial" w:cs="Arial"/>
        </w:rPr>
        <w:t> </w:t>
      </w:r>
      <w:r w:rsidRPr="58EDB359">
        <w:rPr>
          <w:rFonts w:ascii="Arial" w:hAnsi="Arial" w:cs="Arial"/>
        </w:rPr>
        <w:t xml:space="preserve">principy jsou částečně tvořeny </w:t>
      </w:r>
      <w:r w:rsidRPr="58EDB359">
        <w:rPr>
          <w:rFonts w:ascii="Arial" w:hAnsi="Arial" w:cs="Arial"/>
        </w:rPr>
        <w:lastRenderedPageBreak/>
        <w:t>principy převzatými z EU (Akční plán EU pro eGovernment na</w:t>
      </w:r>
      <w:r w:rsidR="00E33315" w:rsidRPr="58EDB359">
        <w:rPr>
          <w:rFonts w:ascii="Arial" w:hAnsi="Arial" w:cs="Arial"/>
        </w:rPr>
        <w:t> </w:t>
      </w:r>
      <w:r w:rsidR="00F94700" w:rsidRPr="58EDB359">
        <w:rPr>
          <w:rFonts w:ascii="Arial" w:hAnsi="Arial" w:cs="Arial"/>
        </w:rPr>
        <w:t xml:space="preserve">období </w:t>
      </w:r>
      <w:r w:rsidRPr="58EDB359">
        <w:rPr>
          <w:rFonts w:ascii="Arial" w:hAnsi="Arial" w:cs="Arial"/>
        </w:rPr>
        <w:t>2016-</w:t>
      </w:r>
      <w:r w:rsidR="00F115C8" w:rsidRPr="58EDB359">
        <w:rPr>
          <w:rFonts w:ascii="Arial" w:hAnsi="Arial" w:cs="Arial"/>
        </w:rPr>
        <w:t>2</w:t>
      </w:r>
      <w:r w:rsidRPr="58EDB359">
        <w:rPr>
          <w:rFonts w:ascii="Arial" w:hAnsi="Arial" w:cs="Arial"/>
        </w:rPr>
        <w:t xml:space="preserve">020 / Urychlování digitální transformace veřejné správy) a dále doplněny národními principy. </w:t>
      </w:r>
    </w:p>
    <w:p w14:paraId="47DE3BAD" w14:textId="647537D6" w:rsidR="00687FC9" w:rsidRDefault="00946C0C" w:rsidP="00B870C4">
      <w:pPr>
        <w:jc w:val="both"/>
        <w:rPr>
          <w:rFonts w:ascii="Arial" w:hAnsi="Arial" w:cs="Arial"/>
          <w:color w:val="000000" w:themeColor="text1"/>
        </w:rPr>
      </w:pPr>
      <w:r w:rsidRPr="00FC5C79">
        <w:rPr>
          <w:rFonts w:ascii="Arial" w:hAnsi="Arial" w:cs="Arial"/>
          <w:color w:val="000000" w:themeColor="text1"/>
        </w:rPr>
        <w:t>Navržená opatření Koncepce obsahově vychází z cílů a principů IKČR a zároveň podporují Cíl č.</w:t>
      </w:r>
      <w:r>
        <w:rPr>
          <w:rFonts w:ascii="Arial" w:hAnsi="Arial" w:cs="Arial"/>
          <w:color w:val="000000" w:themeColor="text1"/>
        </w:rPr>
        <w:t> </w:t>
      </w:r>
      <w:r w:rsidRPr="00FC5C79">
        <w:rPr>
          <w:rFonts w:ascii="Arial" w:hAnsi="Arial" w:cs="Arial"/>
          <w:color w:val="000000" w:themeColor="text1"/>
        </w:rPr>
        <w:t>1. Koncepce Digitální ekonomika a společnost (dále jen „DES“) - Efektivnější systém přímé i</w:t>
      </w:r>
      <w:r>
        <w:rPr>
          <w:rFonts w:ascii="Arial" w:hAnsi="Arial" w:cs="Arial"/>
          <w:color w:val="000000" w:themeColor="text1"/>
        </w:rPr>
        <w:t> </w:t>
      </w:r>
      <w:r w:rsidRPr="00FC5C79">
        <w:rPr>
          <w:rFonts w:ascii="Arial" w:hAnsi="Arial" w:cs="Arial"/>
          <w:color w:val="000000" w:themeColor="text1"/>
        </w:rPr>
        <w:t>nepřímé podpory výzkumu, vývoje a inovací. IS VaVaI vytváří podpůrné zázemí výzkumným organizacím zaměřeným na</w:t>
      </w:r>
      <w:r>
        <w:rPr>
          <w:rFonts w:ascii="Arial" w:hAnsi="Arial" w:cs="Arial"/>
          <w:color w:val="000000" w:themeColor="text1"/>
        </w:rPr>
        <w:t> </w:t>
      </w:r>
      <w:r w:rsidRPr="00FC5C79">
        <w:rPr>
          <w:rFonts w:ascii="Arial" w:hAnsi="Arial" w:cs="Arial"/>
          <w:color w:val="000000" w:themeColor="text1"/>
        </w:rPr>
        <w:t>základní a</w:t>
      </w:r>
      <w:r>
        <w:rPr>
          <w:rFonts w:ascii="Arial" w:hAnsi="Arial" w:cs="Arial"/>
          <w:color w:val="000000" w:themeColor="text1"/>
        </w:rPr>
        <w:t> </w:t>
      </w:r>
      <w:r w:rsidRPr="00FC5C79">
        <w:rPr>
          <w:rFonts w:ascii="Arial" w:hAnsi="Arial" w:cs="Arial"/>
          <w:color w:val="000000" w:themeColor="text1"/>
        </w:rPr>
        <w:t>aplikovaný výzkum prostřednictvím vývoje a ověřování nových služeb, zajištění legislativního rámce umožňujícího rozvoj a</w:t>
      </w:r>
      <w:r w:rsidR="00CD50CB">
        <w:rPr>
          <w:rFonts w:ascii="Arial" w:hAnsi="Arial" w:cs="Arial"/>
          <w:color w:val="000000" w:themeColor="text1"/>
        </w:rPr>
        <w:t> </w:t>
      </w:r>
      <w:r w:rsidRPr="00FC5C79">
        <w:rPr>
          <w:rFonts w:ascii="Arial" w:hAnsi="Arial" w:cs="Arial"/>
          <w:color w:val="000000" w:themeColor="text1"/>
        </w:rPr>
        <w:t>vývoj technologií a inovativních řešení. Klíčové je zejména efektivní zaměření týkající se</w:t>
      </w:r>
      <w:r w:rsidR="00F115C8">
        <w:rPr>
          <w:rFonts w:ascii="Arial" w:hAnsi="Arial" w:cs="Arial"/>
          <w:color w:val="000000" w:themeColor="text1"/>
        </w:rPr>
        <w:t> </w:t>
      </w:r>
      <w:r w:rsidRPr="00FC5C79">
        <w:rPr>
          <w:rFonts w:ascii="Arial" w:hAnsi="Arial" w:cs="Arial"/>
          <w:color w:val="000000" w:themeColor="text1"/>
        </w:rPr>
        <w:t>zpracovávání enormního množství (objemu) dat, s</w:t>
      </w:r>
      <w:r>
        <w:rPr>
          <w:rFonts w:ascii="Arial" w:hAnsi="Arial" w:cs="Arial"/>
          <w:color w:val="000000" w:themeColor="text1"/>
        </w:rPr>
        <w:t> </w:t>
      </w:r>
      <w:r w:rsidRPr="00FC5C79">
        <w:rPr>
          <w:rFonts w:ascii="Arial" w:hAnsi="Arial" w:cs="Arial"/>
          <w:color w:val="000000" w:themeColor="text1"/>
        </w:rPr>
        <w:t>cílem jejich efektivního využívání pro aktuální potřeby i</w:t>
      </w:r>
      <w:r>
        <w:rPr>
          <w:rFonts w:ascii="Arial" w:hAnsi="Arial" w:cs="Arial"/>
          <w:color w:val="000000" w:themeColor="text1"/>
        </w:rPr>
        <w:t> </w:t>
      </w:r>
      <w:r w:rsidRPr="00FC5C79">
        <w:rPr>
          <w:rFonts w:ascii="Arial" w:hAnsi="Arial" w:cs="Arial"/>
          <w:color w:val="000000" w:themeColor="text1"/>
        </w:rPr>
        <w:t>budoucí výzvy digitální ekonomiky.</w:t>
      </w:r>
    </w:p>
    <w:p w14:paraId="7742664C" w14:textId="78742CD9" w:rsidR="000F5E54" w:rsidRDefault="00687FC9" w:rsidP="00B870C4">
      <w:pPr>
        <w:jc w:val="both"/>
        <w:rPr>
          <w:rFonts w:ascii="Arial" w:hAnsi="Arial" w:cs="Arial"/>
          <w:color w:val="000000" w:themeColor="text1"/>
        </w:rPr>
      </w:pPr>
      <w:r w:rsidRPr="00687FC9">
        <w:rPr>
          <w:rFonts w:ascii="Arial" w:hAnsi="Arial" w:cs="Arial"/>
          <w:b/>
          <w:color w:val="000000" w:themeColor="text1"/>
        </w:rPr>
        <w:t>Schéma č. 1</w:t>
      </w:r>
      <w:r w:rsidRPr="00687FC9">
        <w:rPr>
          <w:rFonts w:ascii="Arial" w:hAnsi="Arial" w:cs="Arial"/>
          <w:color w:val="000000" w:themeColor="text1"/>
        </w:rPr>
        <w:t xml:space="preserve"> </w:t>
      </w:r>
      <w:r>
        <w:rPr>
          <w:rFonts w:ascii="Arial" w:hAnsi="Arial" w:cs="Arial"/>
          <w:color w:val="000000" w:themeColor="text1"/>
        </w:rPr>
        <w:t>Provazba Koncepce s legislativou a strategickými dokumenty</w:t>
      </w:r>
    </w:p>
    <w:p w14:paraId="1FC39945" w14:textId="77777777" w:rsidR="000613BF" w:rsidRDefault="000613BF" w:rsidP="00B870C4">
      <w:pPr>
        <w:jc w:val="both"/>
        <w:rPr>
          <w:rFonts w:ascii="Arial" w:hAnsi="Arial" w:cs="Arial"/>
          <w:color w:val="000000" w:themeColor="text1"/>
        </w:rPr>
      </w:pPr>
    </w:p>
    <w:p w14:paraId="0562CB0E" w14:textId="77777777" w:rsidR="000613BF" w:rsidRDefault="00B05DD4" w:rsidP="00B870C4">
      <w:pPr>
        <w:jc w:val="both"/>
        <w:rPr>
          <w:rFonts w:ascii="Arial" w:hAnsi="Arial" w:cs="Arial"/>
          <w:color w:val="000000" w:themeColor="text1"/>
        </w:rPr>
      </w:pPr>
      <w:r>
        <w:rPr>
          <w:noProof/>
          <w:lang w:eastAsia="cs-CZ"/>
        </w:rPr>
        <w:drawing>
          <wp:inline distT="0" distB="0" distL="0" distR="0" wp14:anchorId="724396A2" wp14:editId="33018A63">
            <wp:extent cx="7020562" cy="3947138"/>
            <wp:effectExtent l="0" t="0" r="0" b="0"/>
            <wp:docPr id="1246682992" name="Obrázek 11" descr="C:\Users\fiacano\Desktop\Legislati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pic:nvPicPr>
                  <pic:blipFill>
                    <a:blip r:embed="rId14">
                      <a:extLst>
                        <a:ext uri="{28A0092B-C50C-407E-A947-70E740481C1C}">
                          <a14:useLocalDpi xmlns:a14="http://schemas.microsoft.com/office/drawing/2010/main" val="0"/>
                        </a:ext>
                      </a:extLst>
                    </a:blip>
                    <a:stretch>
                      <a:fillRect/>
                    </a:stretch>
                  </pic:blipFill>
                  <pic:spPr>
                    <a:xfrm>
                      <a:off x="0" y="0"/>
                      <a:ext cx="7020562" cy="3947138"/>
                    </a:xfrm>
                    <a:prstGeom prst="rect">
                      <a:avLst/>
                    </a:prstGeom>
                  </pic:spPr>
                </pic:pic>
              </a:graphicData>
            </a:graphic>
          </wp:inline>
        </w:drawing>
      </w:r>
    </w:p>
    <w:p w14:paraId="0A6959E7" w14:textId="77777777" w:rsidR="00F115C8" w:rsidRDefault="000613BF" w:rsidP="000F5E54">
      <w:pPr>
        <w:jc w:val="center"/>
        <w:rPr>
          <w:rFonts w:ascii="Arial" w:hAnsi="Arial" w:cs="Arial"/>
          <w:color w:val="000000" w:themeColor="text1"/>
        </w:rPr>
      </w:pPr>
      <w:r>
        <w:rPr>
          <w:rFonts w:ascii="Arial" w:hAnsi="Arial" w:cs="Arial"/>
          <w:color w:val="000000" w:themeColor="text1"/>
        </w:rPr>
        <w:t xml:space="preserve"> </w:t>
      </w:r>
      <w:r w:rsidR="00F115C8">
        <w:rPr>
          <w:rFonts w:ascii="Arial" w:hAnsi="Arial" w:cs="Arial"/>
          <w:color w:val="000000" w:themeColor="text1"/>
        </w:rPr>
        <w:br w:type="page"/>
      </w:r>
    </w:p>
    <w:p w14:paraId="53572865" w14:textId="77777777" w:rsidR="00192EF5" w:rsidRPr="00076821" w:rsidRDefault="00192EF5" w:rsidP="00F94700">
      <w:pPr>
        <w:pStyle w:val="Nadpis1"/>
      </w:pPr>
      <w:bookmarkStart w:id="7" w:name="_Toc24650219"/>
      <w:r w:rsidRPr="00076821">
        <w:lastRenderedPageBreak/>
        <w:t>Definice a analýza řešeného problému</w:t>
      </w:r>
      <w:bookmarkEnd w:id="7"/>
      <w:r w:rsidRPr="00076821">
        <w:t xml:space="preserve"> </w:t>
      </w:r>
    </w:p>
    <w:p w14:paraId="41C6CAB9" w14:textId="77777777" w:rsidR="00F94DAF" w:rsidRDefault="0007376B" w:rsidP="00B870C4">
      <w:pPr>
        <w:spacing w:after="120"/>
        <w:jc w:val="both"/>
        <w:rPr>
          <w:rFonts w:ascii="Arial" w:hAnsi="Arial" w:cs="Arial"/>
        </w:rPr>
      </w:pPr>
      <w:r>
        <w:rPr>
          <w:rFonts w:ascii="Arial" w:hAnsi="Arial" w:cs="Arial"/>
        </w:rPr>
        <w:t xml:space="preserve">Smyslem analytické části Koncepce je popsat </w:t>
      </w:r>
      <w:r w:rsidR="00F42EFE">
        <w:rPr>
          <w:rFonts w:ascii="Arial" w:hAnsi="Arial" w:cs="Arial"/>
        </w:rPr>
        <w:t>současný stav IS VaVaI</w:t>
      </w:r>
      <w:r w:rsidR="00EF3227">
        <w:rPr>
          <w:rFonts w:ascii="Arial" w:hAnsi="Arial" w:cs="Arial"/>
        </w:rPr>
        <w:t xml:space="preserve"> a jeho součástí</w:t>
      </w:r>
      <w:r w:rsidR="00F42EFE">
        <w:rPr>
          <w:rFonts w:ascii="Arial" w:hAnsi="Arial" w:cs="Arial"/>
        </w:rPr>
        <w:t xml:space="preserve"> </w:t>
      </w:r>
      <w:r w:rsidR="00EF3227">
        <w:rPr>
          <w:rFonts w:ascii="Arial" w:hAnsi="Arial" w:cs="Arial"/>
        </w:rPr>
        <w:t>jako východiska pro</w:t>
      </w:r>
      <w:r w:rsidR="003C0B3B">
        <w:rPr>
          <w:rFonts w:ascii="Arial" w:hAnsi="Arial" w:cs="Arial"/>
        </w:rPr>
        <w:t> </w:t>
      </w:r>
      <w:r w:rsidR="00EF3227">
        <w:rPr>
          <w:rFonts w:ascii="Arial" w:hAnsi="Arial" w:cs="Arial"/>
        </w:rPr>
        <w:t xml:space="preserve">jeho další vývoj, následně stanovit </w:t>
      </w:r>
      <w:r>
        <w:rPr>
          <w:rFonts w:ascii="Arial" w:hAnsi="Arial" w:cs="Arial"/>
        </w:rPr>
        <w:t>vybrané problémové oblasti IS VaVaI, ze kterých vyplynou strategické kroky a</w:t>
      </w:r>
      <w:r w:rsidR="00F115C8">
        <w:rPr>
          <w:rFonts w:ascii="Arial" w:hAnsi="Arial" w:cs="Arial"/>
        </w:rPr>
        <w:t> </w:t>
      </w:r>
      <w:r>
        <w:rPr>
          <w:rFonts w:ascii="Arial" w:hAnsi="Arial" w:cs="Arial"/>
        </w:rPr>
        <w:t xml:space="preserve">konkrétní opatření </w:t>
      </w:r>
      <w:r w:rsidR="00D95F9A">
        <w:rPr>
          <w:rFonts w:ascii="Arial" w:hAnsi="Arial" w:cs="Arial"/>
        </w:rPr>
        <w:t xml:space="preserve">rozvoje systému </w:t>
      </w:r>
      <w:r>
        <w:rPr>
          <w:rFonts w:ascii="Arial" w:hAnsi="Arial" w:cs="Arial"/>
        </w:rPr>
        <w:t xml:space="preserve">v návrhové části Koncepce. Analytická část </w:t>
      </w:r>
      <w:r w:rsidR="00F9717F">
        <w:rPr>
          <w:rFonts w:ascii="Arial" w:hAnsi="Arial" w:cs="Arial"/>
        </w:rPr>
        <w:t>tedy</w:t>
      </w:r>
      <w:r>
        <w:rPr>
          <w:rFonts w:ascii="Arial" w:hAnsi="Arial" w:cs="Arial"/>
        </w:rPr>
        <w:t xml:space="preserve"> popisuje aktuální stav IS</w:t>
      </w:r>
      <w:r w:rsidR="00F115C8">
        <w:rPr>
          <w:rFonts w:ascii="Arial" w:hAnsi="Arial" w:cs="Arial"/>
        </w:rPr>
        <w:t> </w:t>
      </w:r>
      <w:r>
        <w:rPr>
          <w:rFonts w:ascii="Arial" w:hAnsi="Arial" w:cs="Arial"/>
        </w:rPr>
        <w:t xml:space="preserve">VaVaI a očekávané budoucí změny prostředí, obsahuje rovněž </w:t>
      </w:r>
      <w:r w:rsidR="000B2B52">
        <w:rPr>
          <w:rFonts w:ascii="Arial" w:hAnsi="Arial" w:cs="Arial"/>
        </w:rPr>
        <w:t>souhrn</w:t>
      </w:r>
      <w:r>
        <w:rPr>
          <w:rFonts w:ascii="Arial" w:hAnsi="Arial" w:cs="Arial"/>
        </w:rPr>
        <w:t xml:space="preserve"> nejdůležitějších provedených analýz klíčových pro pochopení stávajícího stavu, očekávaného vývoje a</w:t>
      </w:r>
      <w:r w:rsidR="00D95F9A">
        <w:rPr>
          <w:rFonts w:ascii="Arial" w:hAnsi="Arial" w:cs="Arial"/>
        </w:rPr>
        <w:t> </w:t>
      </w:r>
      <w:r>
        <w:rPr>
          <w:rFonts w:ascii="Arial" w:hAnsi="Arial" w:cs="Arial"/>
        </w:rPr>
        <w:t>pro pochopení logiky dále popsané intervence – opatření zaměřených na řešení rozvoje IS VaVaI.</w:t>
      </w:r>
    </w:p>
    <w:p w14:paraId="6EF1AF4B" w14:textId="77777777" w:rsidR="00F94DAF" w:rsidRPr="00F9717F" w:rsidRDefault="00DD63A1" w:rsidP="00B870C4">
      <w:pPr>
        <w:pStyle w:val="Nadpis2"/>
      </w:pPr>
      <w:bookmarkStart w:id="8" w:name="_Toc24650220"/>
      <w:r>
        <w:t xml:space="preserve">2.1 </w:t>
      </w:r>
      <w:r w:rsidR="003C6D51" w:rsidRPr="003C6D51">
        <w:t xml:space="preserve">Popis </w:t>
      </w:r>
      <w:r w:rsidR="008442D1">
        <w:t>současného stavu</w:t>
      </w:r>
      <w:r w:rsidR="003C6D51" w:rsidRPr="003C6D51">
        <w:t xml:space="preserve"> IS VaVaI</w:t>
      </w:r>
      <w:bookmarkEnd w:id="8"/>
      <w:r w:rsidR="00F9717F">
        <w:t xml:space="preserve"> </w:t>
      </w:r>
    </w:p>
    <w:p w14:paraId="2CB6B92E" w14:textId="0DD8898A" w:rsidR="00147050" w:rsidRDefault="00147050" w:rsidP="00B870C4">
      <w:pPr>
        <w:spacing w:after="120"/>
        <w:jc w:val="both"/>
        <w:rPr>
          <w:rFonts w:ascii="Arial" w:hAnsi="Arial" w:cs="Arial"/>
        </w:rPr>
      </w:pPr>
      <w:r w:rsidRPr="58EDB359">
        <w:rPr>
          <w:rFonts w:ascii="Arial" w:hAnsi="Arial" w:cs="Arial"/>
        </w:rPr>
        <w:t>IS VaVaI integruje data o národním výzkumu a vývoji, je jediným autorizovaným</w:t>
      </w:r>
      <w:r w:rsidR="687B5E22" w:rsidRPr="58EDB359">
        <w:rPr>
          <w:rFonts w:ascii="Arial" w:hAnsi="Arial" w:cs="Arial"/>
        </w:rPr>
        <w:t>,</w:t>
      </w:r>
      <w:r w:rsidRPr="58EDB359">
        <w:rPr>
          <w:rFonts w:ascii="Arial" w:hAnsi="Arial" w:cs="Arial"/>
        </w:rPr>
        <w:t xml:space="preserve"> a </w:t>
      </w:r>
      <w:r w:rsidR="007B0CD7" w:rsidRPr="58EDB359">
        <w:rPr>
          <w:rFonts w:ascii="Arial" w:hAnsi="Arial" w:cs="Arial"/>
        </w:rPr>
        <w:t xml:space="preserve">tedy </w:t>
      </w:r>
      <w:r w:rsidRPr="58EDB359">
        <w:rPr>
          <w:rFonts w:ascii="Arial" w:hAnsi="Arial" w:cs="Arial"/>
        </w:rPr>
        <w:t xml:space="preserve">úplným </w:t>
      </w:r>
      <w:r w:rsidR="007B0CD7" w:rsidRPr="58EDB359">
        <w:rPr>
          <w:rFonts w:ascii="Arial" w:hAnsi="Arial" w:cs="Arial"/>
        </w:rPr>
        <w:t xml:space="preserve">a závazným </w:t>
      </w:r>
      <w:r w:rsidRPr="58EDB359">
        <w:rPr>
          <w:rFonts w:ascii="Arial" w:hAnsi="Arial" w:cs="Arial"/>
        </w:rPr>
        <w:t>zdrojem těchto informací</w:t>
      </w:r>
      <w:r w:rsidR="00232ACD" w:rsidRPr="58EDB359">
        <w:rPr>
          <w:rFonts w:ascii="Arial" w:hAnsi="Arial" w:cs="Arial"/>
        </w:rPr>
        <w:t>. D</w:t>
      </w:r>
      <w:r w:rsidRPr="58EDB359">
        <w:rPr>
          <w:rFonts w:ascii="Arial" w:hAnsi="Arial" w:cs="Arial"/>
        </w:rPr>
        <w:t xml:space="preserve">ále poskytuje </w:t>
      </w:r>
      <w:r w:rsidR="00416AD5" w:rsidRPr="58EDB359">
        <w:rPr>
          <w:rFonts w:ascii="Arial" w:hAnsi="Arial" w:cs="Arial"/>
        </w:rPr>
        <w:t xml:space="preserve">nástroje pro tvorbu a sběr dat </w:t>
      </w:r>
      <w:r w:rsidR="00F8119A" w:rsidRPr="58EDB359">
        <w:rPr>
          <w:rFonts w:ascii="Arial" w:hAnsi="Arial" w:cs="Arial"/>
        </w:rPr>
        <w:t>–</w:t>
      </w:r>
      <w:r w:rsidR="00416AD5" w:rsidRPr="58EDB359">
        <w:rPr>
          <w:rFonts w:ascii="Arial" w:hAnsi="Arial" w:cs="Arial"/>
        </w:rPr>
        <w:t xml:space="preserve"> </w:t>
      </w:r>
      <w:r w:rsidRPr="58EDB359">
        <w:rPr>
          <w:rFonts w:ascii="Arial" w:hAnsi="Arial" w:cs="Arial"/>
        </w:rPr>
        <w:t>VaVER – editační rozhraní pro příjemce</w:t>
      </w:r>
      <w:r w:rsidR="00416AD5" w:rsidRPr="58EDB359">
        <w:rPr>
          <w:rFonts w:ascii="Arial" w:hAnsi="Arial" w:cs="Arial"/>
        </w:rPr>
        <w:t xml:space="preserve"> (dále</w:t>
      </w:r>
      <w:r w:rsidR="00D8742B" w:rsidRPr="58EDB359">
        <w:rPr>
          <w:rFonts w:ascii="Arial" w:hAnsi="Arial" w:cs="Arial"/>
        </w:rPr>
        <w:t> </w:t>
      </w:r>
      <w:r w:rsidR="00416AD5" w:rsidRPr="58EDB359">
        <w:rPr>
          <w:rFonts w:ascii="Arial" w:hAnsi="Arial" w:cs="Arial"/>
        </w:rPr>
        <w:t>jen</w:t>
      </w:r>
      <w:r w:rsidR="00F115C8" w:rsidRPr="58EDB359">
        <w:rPr>
          <w:rFonts w:ascii="Arial" w:hAnsi="Arial" w:cs="Arial"/>
        </w:rPr>
        <w:t> </w:t>
      </w:r>
      <w:r w:rsidR="00416AD5" w:rsidRPr="58EDB359">
        <w:rPr>
          <w:rFonts w:ascii="Arial" w:hAnsi="Arial" w:cs="Arial"/>
        </w:rPr>
        <w:t>„VaVER“)</w:t>
      </w:r>
      <w:r w:rsidRPr="58EDB359">
        <w:rPr>
          <w:rFonts w:ascii="Arial" w:hAnsi="Arial" w:cs="Arial"/>
        </w:rPr>
        <w:t>, RoP – administrační roz</w:t>
      </w:r>
      <w:r w:rsidR="00416AD5" w:rsidRPr="58EDB359">
        <w:rPr>
          <w:rFonts w:ascii="Arial" w:hAnsi="Arial" w:cs="Arial"/>
        </w:rPr>
        <w:t>hraní pro poskytovatele podpory (dále jen „RoP“)</w:t>
      </w:r>
      <w:r w:rsidRPr="58EDB359">
        <w:rPr>
          <w:rFonts w:ascii="Arial" w:hAnsi="Arial" w:cs="Arial"/>
        </w:rPr>
        <w:t>, veřejně přístupnou kontrolní službu</w:t>
      </w:r>
      <w:r w:rsidR="00416AD5" w:rsidRPr="58EDB359">
        <w:rPr>
          <w:rFonts w:ascii="Arial" w:hAnsi="Arial" w:cs="Arial"/>
        </w:rPr>
        <w:t>, API rozhraní</w:t>
      </w:r>
      <w:r w:rsidRPr="58EDB359">
        <w:rPr>
          <w:rFonts w:ascii="Arial" w:hAnsi="Arial" w:cs="Arial"/>
        </w:rPr>
        <w:t>. Výstupy z databáze slouží rovněž jako podklady pro činnost RVVI a vlády, IS</w:t>
      </w:r>
      <w:r w:rsidR="00227CB6" w:rsidRPr="58EDB359">
        <w:rPr>
          <w:rFonts w:ascii="Arial" w:hAnsi="Arial" w:cs="Arial"/>
        </w:rPr>
        <w:t> </w:t>
      </w:r>
      <w:r w:rsidRPr="58EDB359">
        <w:rPr>
          <w:rFonts w:ascii="Arial" w:hAnsi="Arial" w:cs="Arial"/>
        </w:rPr>
        <w:t>VaVaI je primárním zdrojem dat pro</w:t>
      </w:r>
      <w:r w:rsidR="00416AD5" w:rsidRPr="58EDB359">
        <w:rPr>
          <w:rFonts w:ascii="Arial" w:hAnsi="Arial" w:cs="Arial"/>
        </w:rPr>
        <w:t> </w:t>
      </w:r>
      <w:r w:rsidRPr="58EDB359">
        <w:rPr>
          <w:rFonts w:ascii="Arial" w:hAnsi="Arial" w:cs="Arial"/>
        </w:rPr>
        <w:t>hodnocení výzkumných organizací dle Metodiky 2017+</w:t>
      </w:r>
      <w:r w:rsidR="00F31735" w:rsidRPr="58EDB359">
        <w:rPr>
          <w:rFonts w:ascii="Arial" w:hAnsi="Arial" w:cs="Arial"/>
        </w:rPr>
        <w:t>.</w:t>
      </w:r>
    </w:p>
    <w:p w14:paraId="7159F586" w14:textId="77777777" w:rsidR="00BB591C" w:rsidRPr="00A170C6" w:rsidRDefault="00BB591C" w:rsidP="00B870C4">
      <w:pPr>
        <w:spacing w:after="120" w:line="264" w:lineRule="auto"/>
        <w:jc w:val="both"/>
        <w:rPr>
          <w:rFonts w:ascii="Arial" w:eastAsia="Times New Roman" w:hAnsi="Arial" w:cs="Arial"/>
          <w:lang w:eastAsia="cs-CZ"/>
        </w:rPr>
      </w:pPr>
      <w:r>
        <w:rPr>
          <w:rFonts w:ascii="Arial" w:hAnsi="Arial" w:cs="Arial"/>
        </w:rPr>
        <w:t xml:space="preserve">Účelem IS VaVaI </w:t>
      </w:r>
      <w:r w:rsidRPr="00A170C6">
        <w:rPr>
          <w:rFonts w:ascii="Arial" w:eastAsia="Times New Roman" w:hAnsi="Arial" w:cs="Arial"/>
          <w:lang w:eastAsia="cs-CZ"/>
        </w:rPr>
        <w:t>je poskytovat informace o výzkumu, vývoji a inovacích</w:t>
      </w:r>
      <w:r>
        <w:rPr>
          <w:rFonts w:ascii="Arial" w:eastAsia="Times New Roman" w:hAnsi="Arial" w:cs="Arial"/>
          <w:lang w:eastAsia="cs-CZ"/>
        </w:rPr>
        <w:t xml:space="preserve"> p</w:t>
      </w:r>
      <w:r w:rsidRPr="009B2310">
        <w:rPr>
          <w:rFonts w:ascii="Arial" w:eastAsia="Times New Roman" w:hAnsi="Arial" w:cs="Arial"/>
          <w:lang w:eastAsia="cs-CZ"/>
        </w:rPr>
        <w:t>odpo</w:t>
      </w:r>
      <w:r>
        <w:rPr>
          <w:rFonts w:ascii="Arial" w:eastAsia="Times New Roman" w:hAnsi="Arial" w:cs="Arial"/>
          <w:lang w:eastAsia="cs-CZ"/>
        </w:rPr>
        <w:t>rovaných z veřejných prostředků,</w:t>
      </w:r>
      <w:r w:rsidRPr="00A170C6">
        <w:rPr>
          <w:rFonts w:ascii="Arial" w:eastAsia="Times New Roman" w:hAnsi="Arial" w:cs="Arial"/>
          <w:lang w:eastAsia="cs-CZ"/>
        </w:rPr>
        <w:t xml:space="preserve"> s cílem</w:t>
      </w:r>
      <w:r w:rsidRPr="00A170C6">
        <w:rPr>
          <w:rFonts w:ascii="Arial" w:eastAsia="Times New Roman" w:hAnsi="Arial" w:cs="Arial"/>
          <w:vertAlign w:val="superscript"/>
          <w:lang w:eastAsia="cs-CZ"/>
        </w:rPr>
        <w:footnoteReference w:id="1"/>
      </w:r>
      <w:r w:rsidRPr="00A170C6">
        <w:rPr>
          <w:rFonts w:ascii="Arial" w:eastAsia="Times New Roman" w:hAnsi="Arial" w:cs="Arial"/>
          <w:lang w:eastAsia="cs-CZ"/>
        </w:rPr>
        <w:t>:</w:t>
      </w:r>
    </w:p>
    <w:p w14:paraId="4A327C5D" w14:textId="77777777" w:rsidR="00BB591C" w:rsidRPr="00A170C6" w:rsidRDefault="00BB591C" w:rsidP="00B870C4">
      <w:pPr>
        <w:numPr>
          <w:ilvl w:val="0"/>
          <w:numId w:val="21"/>
        </w:numPr>
        <w:tabs>
          <w:tab w:val="clear" w:pos="1080"/>
          <w:tab w:val="num" w:pos="142"/>
          <w:tab w:val="num" w:pos="567"/>
        </w:tabs>
        <w:spacing w:after="0"/>
        <w:ind w:left="284" w:hanging="284"/>
        <w:jc w:val="both"/>
        <w:rPr>
          <w:rFonts w:ascii="Arial" w:eastAsia="Times New Roman" w:hAnsi="Arial" w:cs="Arial"/>
          <w:lang w:eastAsia="cs-CZ"/>
        </w:rPr>
      </w:pPr>
      <w:r w:rsidRPr="00A170C6">
        <w:rPr>
          <w:rFonts w:ascii="Arial" w:eastAsia="Times New Roman" w:hAnsi="Arial" w:cs="Arial"/>
          <w:lang w:eastAsia="cs-CZ"/>
        </w:rPr>
        <w:t>informovat veřejnost a uchazeče o vyhlášených veřejných soutěžích VaVaI a jejich výsledcích,</w:t>
      </w:r>
    </w:p>
    <w:p w14:paraId="147F1E5A" w14:textId="77777777" w:rsidR="00BB591C" w:rsidRDefault="00BB591C" w:rsidP="00B870C4">
      <w:pPr>
        <w:numPr>
          <w:ilvl w:val="0"/>
          <w:numId w:val="21"/>
        </w:numPr>
        <w:tabs>
          <w:tab w:val="clear" w:pos="1080"/>
          <w:tab w:val="num" w:pos="142"/>
          <w:tab w:val="num" w:pos="567"/>
        </w:tabs>
        <w:spacing w:after="0"/>
        <w:ind w:left="284" w:hanging="284"/>
        <w:jc w:val="both"/>
        <w:rPr>
          <w:rFonts w:ascii="Arial" w:eastAsia="Times New Roman" w:hAnsi="Arial" w:cs="Arial"/>
          <w:lang w:eastAsia="cs-CZ"/>
        </w:rPr>
      </w:pPr>
      <w:r w:rsidRPr="00A170C6">
        <w:rPr>
          <w:rFonts w:ascii="Arial" w:eastAsia="Times New Roman" w:hAnsi="Arial" w:cs="Arial"/>
          <w:lang w:eastAsia="cs-CZ"/>
        </w:rPr>
        <w:t>informovat veřejnost o</w:t>
      </w:r>
      <w:r>
        <w:rPr>
          <w:rFonts w:ascii="Arial" w:eastAsia="Times New Roman" w:hAnsi="Arial" w:cs="Arial"/>
          <w:lang w:eastAsia="cs-CZ"/>
        </w:rPr>
        <w:t>:</w:t>
      </w:r>
    </w:p>
    <w:p w14:paraId="32485965" w14:textId="77777777" w:rsidR="00BB591C" w:rsidRDefault="00BB591C" w:rsidP="00B870C4">
      <w:pPr>
        <w:numPr>
          <w:ilvl w:val="1"/>
          <w:numId w:val="21"/>
        </w:numPr>
        <w:tabs>
          <w:tab w:val="clear" w:pos="1800"/>
          <w:tab w:val="num" w:pos="993"/>
        </w:tabs>
        <w:spacing w:after="0"/>
        <w:ind w:left="567" w:hanging="284"/>
        <w:jc w:val="both"/>
        <w:rPr>
          <w:rFonts w:ascii="Arial" w:eastAsia="Times New Roman" w:hAnsi="Arial" w:cs="Arial"/>
          <w:lang w:eastAsia="cs-CZ"/>
        </w:rPr>
      </w:pPr>
      <w:r w:rsidRPr="00A170C6">
        <w:rPr>
          <w:rFonts w:ascii="Arial" w:eastAsia="Times New Roman" w:hAnsi="Arial" w:cs="Arial"/>
          <w:lang w:eastAsia="cs-CZ"/>
        </w:rPr>
        <w:t>projektech</w:t>
      </w:r>
      <w:r>
        <w:rPr>
          <w:rFonts w:ascii="Arial" w:eastAsia="Times New Roman" w:hAnsi="Arial" w:cs="Arial"/>
          <w:lang w:eastAsia="cs-CZ"/>
        </w:rPr>
        <w:t xml:space="preserve"> </w:t>
      </w:r>
      <w:r w:rsidRPr="00A170C6">
        <w:rPr>
          <w:rFonts w:ascii="Arial" w:eastAsia="Times New Roman" w:hAnsi="Arial" w:cs="Arial"/>
          <w:lang w:eastAsia="cs-CZ"/>
        </w:rPr>
        <w:t>a aktivitách VaVaI podporovaných z veřejných prostředků a jejich výsledcích,</w:t>
      </w:r>
    </w:p>
    <w:p w14:paraId="165BA8E6" w14:textId="77777777" w:rsidR="00BB591C" w:rsidRPr="00A170C6" w:rsidRDefault="00BB591C" w:rsidP="00B870C4">
      <w:pPr>
        <w:numPr>
          <w:ilvl w:val="1"/>
          <w:numId w:val="21"/>
        </w:numPr>
        <w:tabs>
          <w:tab w:val="clear" w:pos="1800"/>
          <w:tab w:val="num" w:pos="993"/>
        </w:tabs>
        <w:spacing w:after="0"/>
        <w:ind w:left="567" w:hanging="284"/>
        <w:jc w:val="both"/>
        <w:rPr>
          <w:rFonts w:ascii="Arial" w:eastAsia="Times New Roman" w:hAnsi="Arial" w:cs="Arial"/>
          <w:lang w:eastAsia="cs-CZ"/>
        </w:rPr>
      </w:pPr>
      <w:r w:rsidRPr="00F5339C">
        <w:rPr>
          <w:rFonts w:ascii="Arial" w:eastAsia="Times New Roman" w:hAnsi="Arial" w:cs="Arial"/>
          <w:lang w:eastAsia="cs-CZ"/>
        </w:rPr>
        <w:t>aktivitách ve výzkumu, vývoji a inovacích výzkumných organizací podporovaných ze</w:t>
      </w:r>
      <w:r>
        <w:rPr>
          <w:rFonts w:ascii="Arial" w:eastAsia="Times New Roman" w:hAnsi="Arial" w:cs="Arial"/>
          <w:lang w:eastAsia="cs-CZ"/>
        </w:rPr>
        <w:t> </w:t>
      </w:r>
      <w:r w:rsidR="00044CCC">
        <w:rPr>
          <w:rFonts w:ascii="Arial" w:eastAsia="Times New Roman" w:hAnsi="Arial" w:cs="Arial"/>
          <w:lang w:eastAsia="cs-CZ"/>
        </w:rPr>
        <w:t xml:space="preserve">zahraničních </w:t>
      </w:r>
      <w:r w:rsidRPr="00F5339C">
        <w:rPr>
          <w:rFonts w:ascii="Arial" w:eastAsia="Times New Roman" w:hAnsi="Arial" w:cs="Arial"/>
          <w:lang w:eastAsia="cs-CZ"/>
        </w:rPr>
        <w:t>zdrojů, včetně prostředků rozpočtu Evropské unie podléhajících přímému nebo nepřímému řízení, a</w:t>
      </w:r>
      <w:r w:rsidR="00044CCC">
        <w:rPr>
          <w:rFonts w:ascii="Arial" w:eastAsia="Times New Roman" w:hAnsi="Arial" w:cs="Arial"/>
          <w:lang w:eastAsia="cs-CZ"/>
        </w:rPr>
        <w:t> </w:t>
      </w:r>
      <w:r w:rsidRPr="00F5339C">
        <w:rPr>
          <w:rFonts w:ascii="Arial" w:eastAsia="Times New Roman" w:hAnsi="Arial" w:cs="Arial"/>
          <w:lang w:eastAsia="cs-CZ"/>
        </w:rPr>
        <w:t>jejich výsledcích</w:t>
      </w:r>
      <w:r>
        <w:rPr>
          <w:rFonts w:ascii="Arial" w:eastAsia="Times New Roman" w:hAnsi="Arial" w:cs="Arial"/>
          <w:lang w:eastAsia="cs-CZ"/>
        </w:rPr>
        <w:t>,</w:t>
      </w:r>
    </w:p>
    <w:p w14:paraId="0D83830F" w14:textId="77777777" w:rsidR="00BB591C" w:rsidRPr="00A170C6" w:rsidRDefault="00BB591C" w:rsidP="00B870C4">
      <w:pPr>
        <w:numPr>
          <w:ilvl w:val="0"/>
          <w:numId w:val="21"/>
        </w:numPr>
        <w:tabs>
          <w:tab w:val="num" w:pos="567"/>
        </w:tabs>
        <w:spacing w:after="0"/>
        <w:ind w:left="284" w:hanging="284"/>
        <w:jc w:val="both"/>
        <w:rPr>
          <w:rFonts w:ascii="Arial" w:eastAsia="Times New Roman" w:hAnsi="Arial" w:cs="Arial"/>
          <w:lang w:eastAsia="cs-CZ"/>
        </w:rPr>
      </w:pPr>
      <w:r w:rsidRPr="00A170C6">
        <w:rPr>
          <w:rFonts w:ascii="Arial" w:eastAsia="Times New Roman" w:hAnsi="Arial" w:cs="Arial"/>
          <w:lang w:eastAsia="cs-CZ"/>
        </w:rPr>
        <w:t>informovat další orgány a osoby stanovené zvláštními právními předpisy nebo mezinárodními smlouvami,</w:t>
      </w:r>
    </w:p>
    <w:p w14:paraId="3C5C8607" w14:textId="77777777" w:rsidR="00BB591C" w:rsidRPr="00A170C6" w:rsidRDefault="00BB591C" w:rsidP="00B870C4">
      <w:pPr>
        <w:numPr>
          <w:ilvl w:val="0"/>
          <w:numId w:val="21"/>
        </w:numPr>
        <w:tabs>
          <w:tab w:val="num" w:pos="567"/>
        </w:tabs>
        <w:spacing w:after="0"/>
        <w:ind w:left="284" w:hanging="284"/>
        <w:jc w:val="both"/>
        <w:rPr>
          <w:rFonts w:ascii="Arial" w:eastAsia="Times New Roman" w:hAnsi="Arial" w:cs="Arial"/>
          <w:lang w:eastAsia="cs-CZ"/>
        </w:rPr>
      </w:pPr>
      <w:r>
        <w:rPr>
          <w:rFonts w:ascii="Arial" w:eastAsia="Times New Roman" w:hAnsi="Arial" w:cs="Arial"/>
          <w:lang w:eastAsia="cs-CZ"/>
        </w:rPr>
        <w:t>kontrolovat</w:t>
      </w:r>
      <w:r w:rsidRPr="00A170C6">
        <w:rPr>
          <w:rFonts w:ascii="Arial" w:eastAsia="Times New Roman" w:hAnsi="Arial" w:cs="Arial"/>
          <w:lang w:eastAsia="cs-CZ"/>
        </w:rPr>
        <w:t xml:space="preserve"> poskytování a použití účelové nebo institucionální podpory VaVaI,</w:t>
      </w:r>
    </w:p>
    <w:p w14:paraId="232E8112" w14:textId="20849F21" w:rsidR="00BB591C" w:rsidRPr="00A170C6" w:rsidRDefault="00BB591C" w:rsidP="00B870C4">
      <w:pPr>
        <w:numPr>
          <w:ilvl w:val="0"/>
          <w:numId w:val="21"/>
        </w:numPr>
        <w:tabs>
          <w:tab w:val="num" w:pos="567"/>
        </w:tabs>
        <w:spacing w:after="0"/>
        <w:ind w:left="284" w:hanging="284"/>
        <w:jc w:val="both"/>
        <w:rPr>
          <w:rFonts w:ascii="Arial" w:eastAsia="Times New Roman" w:hAnsi="Arial" w:cs="Arial"/>
          <w:lang w:eastAsia="cs-CZ"/>
        </w:rPr>
      </w:pPr>
      <w:r>
        <w:rPr>
          <w:rFonts w:ascii="Arial" w:eastAsia="Times New Roman" w:hAnsi="Arial" w:cs="Arial"/>
          <w:lang w:eastAsia="cs-CZ"/>
        </w:rPr>
        <w:t>připravovat návrh</w:t>
      </w:r>
      <w:r w:rsidRPr="00A170C6">
        <w:rPr>
          <w:rFonts w:ascii="Arial" w:eastAsia="Times New Roman" w:hAnsi="Arial" w:cs="Arial"/>
          <w:lang w:eastAsia="cs-CZ"/>
        </w:rPr>
        <w:t xml:space="preserve"> státního rozpočtu a zajistit další zvláštními právními předpisy stanovené činnosti</w:t>
      </w:r>
      <w:r w:rsidR="00044CCC">
        <w:rPr>
          <w:rFonts w:ascii="Arial" w:eastAsia="Times New Roman" w:hAnsi="Arial" w:cs="Arial"/>
          <w:lang w:eastAsia="cs-CZ"/>
        </w:rPr>
        <w:t xml:space="preserve"> </w:t>
      </w:r>
      <w:r w:rsidRPr="00A170C6">
        <w:rPr>
          <w:rFonts w:ascii="Arial" w:eastAsia="Times New Roman" w:hAnsi="Arial" w:cs="Arial"/>
          <w:lang w:eastAsia="cs-CZ"/>
        </w:rPr>
        <w:t>poskytovatelů nebo orgánů VaVaI podle zákona</w:t>
      </w:r>
      <w:r w:rsidR="0069481F">
        <w:rPr>
          <w:rFonts w:ascii="Arial" w:eastAsia="Times New Roman" w:hAnsi="Arial" w:cs="Arial"/>
          <w:lang w:eastAsia="cs-CZ"/>
        </w:rPr>
        <w:t xml:space="preserve"> č. 130/2002 Sb.</w:t>
      </w:r>
      <w:r w:rsidRPr="00A170C6">
        <w:rPr>
          <w:rFonts w:ascii="Arial" w:eastAsia="Times New Roman" w:hAnsi="Arial" w:cs="Arial"/>
          <w:lang w:eastAsia="cs-CZ"/>
        </w:rPr>
        <w:t>,</w:t>
      </w:r>
    </w:p>
    <w:p w14:paraId="49C7C91D" w14:textId="77777777" w:rsidR="00BB591C" w:rsidRPr="00A170C6" w:rsidRDefault="00BB591C" w:rsidP="00B870C4">
      <w:pPr>
        <w:numPr>
          <w:ilvl w:val="0"/>
          <w:numId w:val="21"/>
        </w:numPr>
        <w:tabs>
          <w:tab w:val="num" w:pos="567"/>
        </w:tabs>
        <w:spacing w:after="240"/>
        <w:ind w:left="284" w:hanging="284"/>
        <w:jc w:val="both"/>
        <w:rPr>
          <w:rFonts w:ascii="Arial" w:eastAsia="Times New Roman" w:hAnsi="Arial" w:cs="Arial"/>
          <w:lang w:eastAsia="cs-CZ"/>
        </w:rPr>
      </w:pPr>
      <w:r>
        <w:rPr>
          <w:rFonts w:ascii="Arial" w:eastAsia="Times New Roman" w:hAnsi="Arial" w:cs="Arial"/>
          <w:lang w:eastAsia="cs-CZ"/>
        </w:rPr>
        <w:t>hodnotit výsledky</w:t>
      </w:r>
      <w:r w:rsidRPr="00A170C6">
        <w:rPr>
          <w:rFonts w:ascii="Arial" w:eastAsia="Times New Roman" w:hAnsi="Arial" w:cs="Arial"/>
          <w:lang w:eastAsia="cs-CZ"/>
        </w:rPr>
        <w:t xml:space="preserve"> výzkumných organizací a programů VaVaI a poskytovat informace vládě a</w:t>
      </w:r>
      <w:r>
        <w:rPr>
          <w:rFonts w:ascii="Arial" w:eastAsia="Times New Roman" w:hAnsi="Arial" w:cs="Arial"/>
          <w:lang w:eastAsia="cs-CZ"/>
        </w:rPr>
        <w:t> </w:t>
      </w:r>
      <w:r w:rsidRPr="00A170C6">
        <w:rPr>
          <w:rFonts w:ascii="Arial" w:eastAsia="Times New Roman" w:hAnsi="Arial" w:cs="Arial"/>
          <w:lang w:eastAsia="cs-CZ"/>
        </w:rPr>
        <w:t>veřejnosti.</w:t>
      </w:r>
    </w:p>
    <w:p w14:paraId="74EC9652" w14:textId="59CE90B9" w:rsidR="00674652" w:rsidRDefault="43D1F88F" w:rsidP="00B870C4">
      <w:pPr>
        <w:spacing w:after="120"/>
        <w:jc w:val="both"/>
        <w:rPr>
          <w:rFonts w:ascii="Arial" w:hAnsi="Arial" w:cs="Arial"/>
        </w:rPr>
      </w:pPr>
      <w:r w:rsidRPr="58EDB359">
        <w:rPr>
          <w:rFonts w:ascii="Arial" w:hAnsi="Arial" w:cs="Arial"/>
        </w:rPr>
        <w:t xml:space="preserve">V roce 2016 převzal zajištění provozu IS VaVaI ÚV ČR, systém tak již není závislý na externích dodavatelích služby. Kromě 78% roční úspory nákladů na provoz a rozvoj systému, je převodem do správy ÚV ČR celý IS VaVaI pod kontrolou, a to včetně dat, uložených na technickém zařízení ÚV ČR. Po převzetí je systém nově provozován na volně dostupných technologiích bez nutnosti nákupu licencí. V základní konfiguraci je používán linuxový server s webovým serverem Apache, server side jazyk PHP7 a databáze MySQL. Jednoduchý design webových stránek zajišťuje přehlednost, snadnou orientaci a implementaci responsivity stránky, obsah se umí přizpůsobit i starším monitorům s menším rozlišením (předcházení horizontálnímu scrollování). </w:t>
      </w:r>
    </w:p>
    <w:p w14:paraId="21DFC4B3" w14:textId="77777777" w:rsidR="009747E3" w:rsidRDefault="009747E3" w:rsidP="00B870C4">
      <w:pPr>
        <w:spacing w:after="120"/>
        <w:jc w:val="both"/>
        <w:rPr>
          <w:rFonts w:ascii="Arial" w:hAnsi="Arial" w:cs="Arial"/>
        </w:rPr>
      </w:pPr>
      <w:r w:rsidRPr="009747E3">
        <w:rPr>
          <w:rFonts w:ascii="Arial" w:hAnsi="Arial" w:cs="Arial"/>
        </w:rPr>
        <w:t xml:space="preserve">Při přechodu na </w:t>
      </w:r>
      <w:r>
        <w:rPr>
          <w:rFonts w:ascii="Arial" w:hAnsi="Arial" w:cs="Arial"/>
        </w:rPr>
        <w:t xml:space="preserve">tuto novou verzi </w:t>
      </w:r>
      <w:r w:rsidRPr="009747E3">
        <w:rPr>
          <w:rFonts w:ascii="Arial" w:hAnsi="Arial" w:cs="Arial"/>
        </w:rPr>
        <w:t>IS VaVaI 2.X byla současně odstraněna část, která měla sloužit k přípravě návrhu výdajů státního rozpočtu České republiky na VaVaI. Důvodem odstranění byla změna způsobu přípravy návrhu výdajů státního rozpočtu na VaVaI, kdy tato část nebyla potřebná.</w:t>
      </w:r>
    </w:p>
    <w:p w14:paraId="7C3AA0E9" w14:textId="77777777" w:rsidR="00A112D8" w:rsidRDefault="001554A7" w:rsidP="00B870C4">
      <w:pPr>
        <w:spacing w:after="120"/>
        <w:jc w:val="both"/>
        <w:rPr>
          <w:rFonts w:ascii="Arial" w:hAnsi="Arial" w:cs="Arial"/>
        </w:rPr>
      </w:pPr>
      <w:r>
        <w:rPr>
          <w:rFonts w:ascii="Arial" w:hAnsi="Arial" w:cs="Arial"/>
        </w:rPr>
        <w:t xml:space="preserve">V současnosti </w:t>
      </w:r>
      <w:r w:rsidR="003C6D51" w:rsidRPr="003C6D51">
        <w:rPr>
          <w:rFonts w:ascii="Arial" w:hAnsi="Arial" w:cs="Arial"/>
        </w:rPr>
        <w:t xml:space="preserve">IS VaVaI tvoří čtyři aktivní vzájemně propojené </w:t>
      </w:r>
      <w:r w:rsidR="003E3F6E">
        <w:rPr>
          <w:rFonts w:ascii="Arial" w:hAnsi="Arial" w:cs="Arial"/>
        </w:rPr>
        <w:t xml:space="preserve">veřejné </w:t>
      </w:r>
      <w:r w:rsidR="003C6D51" w:rsidRPr="003C6D51">
        <w:rPr>
          <w:rFonts w:ascii="Arial" w:hAnsi="Arial" w:cs="Arial"/>
        </w:rPr>
        <w:t>datové oblast</w:t>
      </w:r>
      <w:r w:rsidR="006E416E">
        <w:rPr>
          <w:rFonts w:ascii="Arial" w:hAnsi="Arial" w:cs="Arial"/>
        </w:rPr>
        <w:t>i</w:t>
      </w:r>
      <w:r w:rsidR="003C6D51" w:rsidRPr="003C6D51">
        <w:rPr>
          <w:rFonts w:ascii="Arial" w:hAnsi="Arial" w:cs="Arial"/>
        </w:rPr>
        <w:t xml:space="preserve">: </w:t>
      </w:r>
      <w:r w:rsidR="0069756E" w:rsidRPr="0069756E">
        <w:rPr>
          <w:rFonts w:ascii="Arial" w:hAnsi="Arial" w:cs="Arial"/>
        </w:rPr>
        <w:t>Centrální evidence projektů (CEP)</w:t>
      </w:r>
      <w:r w:rsidR="0069756E">
        <w:rPr>
          <w:rFonts w:ascii="Arial" w:hAnsi="Arial" w:cs="Arial"/>
        </w:rPr>
        <w:t xml:space="preserve">, </w:t>
      </w:r>
      <w:r w:rsidR="0069756E" w:rsidRPr="0069756E">
        <w:rPr>
          <w:rFonts w:ascii="Arial" w:hAnsi="Arial" w:cs="Arial"/>
        </w:rPr>
        <w:t xml:space="preserve">Centrální evidence aktivit VaVaI </w:t>
      </w:r>
      <w:r w:rsidR="0069756E">
        <w:rPr>
          <w:rFonts w:ascii="Arial" w:hAnsi="Arial" w:cs="Arial"/>
        </w:rPr>
        <w:t>(</w:t>
      </w:r>
      <w:r w:rsidR="003C6D51" w:rsidRPr="003C6D51">
        <w:rPr>
          <w:rFonts w:ascii="Arial" w:hAnsi="Arial" w:cs="Arial"/>
        </w:rPr>
        <w:t>CEA</w:t>
      </w:r>
      <w:r w:rsidR="0069756E">
        <w:rPr>
          <w:rFonts w:ascii="Arial" w:hAnsi="Arial" w:cs="Arial"/>
        </w:rPr>
        <w:t>)</w:t>
      </w:r>
      <w:r w:rsidR="003C6D51" w:rsidRPr="003C6D51">
        <w:rPr>
          <w:rFonts w:ascii="Arial" w:hAnsi="Arial" w:cs="Arial"/>
        </w:rPr>
        <w:t xml:space="preserve">, </w:t>
      </w:r>
      <w:r w:rsidR="0069756E" w:rsidRPr="0069756E">
        <w:rPr>
          <w:rFonts w:ascii="Arial" w:hAnsi="Arial" w:cs="Arial"/>
        </w:rPr>
        <w:t xml:space="preserve">Rejstřík informací o výsledcích </w:t>
      </w:r>
      <w:r w:rsidR="0069756E">
        <w:rPr>
          <w:rFonts w:ascii="Arial" w:hAnsi="Arial" w:cs="Arial"/>
        </w:rPr>
        <w:t>(</w:t>
      </w:r>
      <w:r w:rsidR="003C6D51" w:rsidRPr="003C6D51">
        <w:rPr>
          <w:rFonts w:ascii="Arial" w:hAnsi="Arial" w:cs="Arial"/>
        </w:rPr>
        <w:t>RIV</w:t>
      </w:r>
      <w:r w:rsidR="0069756E">
        <w:rPr>
          <w:rFonts w:ascii="Arial" w:hAnsi="Arial" w:cs="Arial"/>
        </w:rPr>
        <w:t>)</w:t>
      </w:r>
      <w:r w:rsidR="003C6D51" w:rsidRPr="003C6D51">
        <w:rPr>
          <w:rFonts w:ascii="Arial" w:hAnsi="Arial" w:cs="Arial"/>
        </w:rPr>
        <w:t xml:space="preserve"> a </w:t>
      </w:r>
      <w:r w:rsidR="0069756E" w:rsidRPr="0069756E">
        <w:rPr>
          <w:rFonts w:ascii="Arial" w:hAnsi="Arial" w:cs="Arial"/>
        </w:rPr>
        <w:t xml:space="preserve">Evidence veřejných soutěží ve VaVaI </w:t>
      </w:r>
      <w:r w:rsidR="0069756E">
        <w:rPr>
          <w:rFonts w:ascii="Arial" w:hAnsi="Arial" w:cs="Arial"/>
        </w:rPr>
        <w:t>(</w:t>
      </w:r>
      <w:r w:rsidR="003C6D51" w:rsidRPr="003C6D51">
        <w:rPr>
          <w:rFonts w:ascii="Arial" w:hAnsi="Arial" w:cs="Arial"/>
        </w:rPr>
        <w:t>VES</w:t>
      </w:r>
      <w:r w:rsidR="0069756E">
        <w:rPr>
          <w:rFonts w:ascii="Arial" w:hAnsi="Arial" w:cs="Arial"/>
        </w:rPr>
        <w:t>)</w:t>
      </w:r>
      <w:r w:rsidR="003C6D51" w:rsidRPr="003C6D51">
        <w:rPr>
          <w:rFonts w:ascii="Arial" w:hAnsi="Arial" w:cs="Arial"/>
        </w:rPr>
        <w:t>.</w:t>
      </w:r>
    </w:p>
    <w:p w14:paraId="5BF80C28" w14:textId="77777777" w:rsidR="00F6662F" w:rsidRPr="00582D3F" w:rsidRDefault="00F6662F" w:rsidP="00B870C4">
      <w:pPr>
        <w:spacing w:after="120"/>
        <w:jc w:val="both"/>
        <w:rPr>
          <w:rFonts w:ascii="Arial" w:hAnsi="Arial" w:cs="Arial"/>
        </w:rPr>
      </w:pPr>
      <w:r w:rsidRPr="00582D3F">
        <w:rPr>
          <w:rFonts w:ascii="Arial" w:hAnsi="Arial" w:cs="Arial"/>
        </w:rPr>
        <w:t>Z pohledu uživatele, přistupujícího k veřejně přístupným informacím IS VaVaI, je významná funkcionalita pro</w:t>
      </w:r>
      <w:r>
        <w:rPr>
          <w:rFonts w:ascii="Arial" w:hAnsi="Arial" w:cs="Arial"/>
        </w:rPr>
        <w:t> </w:t>
      </w:r>
      <w:r w:rsidRPr="00582D3F">
        <w:rPr>
          <w:rFonts w:ascii="Arial" w:hAnsi="Arial" w:cs="Arial"/>
        </w:rPr>
        <w:t>vyhledávání, a to ve formě jednoduchého nebo rozšířeného vyhledávání veřejně přístupných údajů. Funkce vyhledávání zobrazí veřejně přístupné údaje napříč celým IS VaVaI a umožňuje i export informací o</w:t>
      </w:r>
      <w:r>
        <w:rPr>
          <w:rFonts w:ascii="Arial" w:hAnsi="Arial" w:cs="Arial"/>
        </w:rPr>
        <w:t> </w:t>
      </w:r>
      <w:r w:rsidRPr="00582D3F">
        <w:rPr>
          <w:rFonts w:ascii="Arial" w:hAnsi="Arial" w:cs="Arial"/>
        </w:rPr>
        <w:t xml:space="preserve">těchto výstupech do strojově čitelných formátů *.csv, *.xml a *.ods. </w:t>
      </w:r>
    </w:p>
    <w:p w14:paraId="3590CE53" w14:textId="6A9BC644" w:rsidR="00DA2699" w:rsidRDefault="00F6662F" w:rsidP="00B870C4">
      <w:pPr>
        <w:spacing w:after="120"/>
        <w:jc w:val="both"/>
        <w:rPr>
          <w:rFonts w:ascii="Arial" w:hAnsi="Arial" w:cs="Arial"/>
        </w:rPr>
      </w:pPr>
      <w:r w:rsidRPr="00582D3F">
        <w:rPr>
          <w:rFonts w:ascii="Arial" w:hAnsi="Arial" w:cs="Arial"/>
        </w:rPr>
        <w:lastRenderedPageBreak/>
        <w:t xml:space="preserve">V roce 2017 byl IS VaVaI doplněn o </w:t>
      </w:r>
      <w:r w:rsidR="00B75EBF">
        <w:rPr>
          <w:rFonts w:ascii="Arial" w:hAnsi="Arial" w:cs="Arial"/>
        </w:rPr>
        <w:t xml:space="preserve">neveřejný </w:t>
      </w:r>
      <w:r w:rsidRPr="00582D3F">
        <w:rPr>
          <w:rFonts w:ascii="Arial" w:hAnsi="Arial" w:cs="Arial"/>
        </w:rPr>
        <w:t>modul API v testovacím režimu umožňující strojový přístup k veřejně dostupnému obsahu IS VaVaI. V roce 2019 API funguje již v ostrém provozu</w:t>
      </w:r>
      <w:r w:rsidR="00B75EBF">
        <w:rPr>
          <w:rFonts w:ascii="Arial" w:hAnsi="Arial" w:cs="Arial"/>
        </w:rPr>
        <w:t>.</w:t>
      </w:r>
      <w:r w:rsidRPr="00582D3F">
        <w:rPr>
          <w:rFonts w:ascii="Arial" w:hAnsi="Arial" w:cs="Arial"/>
        </w:rPr>
        <w:t xml:space="preserve"> </w:t>
      </w:r>
    </w:p>
    <w:p w14:paraId="7A67DA4B" w14:textId="77777777" w:rsidR="00F6662F" w:rsidRDefault="00F6662F" w:rsidP="00B870C4">
      <w:pPr>
        <w:spacing w:after="0"/>
        <w:jc w:val="both"/>
        <w:rPr>
          <w:rFonts w:ascii="Arial" w:hAnsi="Arial" w:cs="Arial"/>
        </w:rPr>
      </w:pPr>
      <w:r w:rsidRPr="00582D3F">
        <w:rPr>
          <w:rFonts w:ascii="Arial" w:hAnsi="Arial" w:cs="Arial"/>
        </w:rPr>
        <w:t>Mezi</w:t>
      </w:r>
      <w:r w:rsidR="00A37E5F">
        <w:rPr>
          <w:rFonts w:ascii="Arial" w:hAnsi="Arial" w:cs="Arial"/>
        </w:rPr>
        <w:t> </w:t>
      </w:r>
      <w:r w:rsidRPr="00582D3F">
        <w:rPr>
          <w:rFonts w:ascii="Arial" w:hAnsi="Arial" w:cs="Arial"/>
        </w:rPr>
        <w:t>základní atributy tohoto rozhraní patří:</w:t>
      </w:r>
    </w:p>
    <w:p w14:paraId="34CE0A41" w14:textId="77777777" w:rsidR="00F115C8" w:rsidRPr="00582D3F" w:rsidRDefault="00F115C8" w:rsidP="00BB591C">
      <w:pPr>
        <w:spacing w:after="0"/>
        <w:jc w:val="both"/>
        <w:rPr>
          <w:rFonts w:ascii="Arial" w:hAnsi="Arial" w:cs="Arial"/>
        </w:rPr>
      </w:pPr>
    </w:p>
    <w:p w14:paraId="63F1560C" w14:textId="77777777" w:rsidR="00F6662F" w:rsidRPr="00406FF5" w:rsidRDefault="00F6662F" w:rsidP="00BB591C">
      <w:pPr>
        <w:pStyle w:val="Odstavecseseznamem"/>
        <w:numPr>
          <w:ilvl w:val="0"/>
          <w:numId w:val="20"/>
        </w:numPr>
        <w:spacing w:after="0"/>
        <w:jc w:val="both"/>
        <w:rPr>
          <w:rFonts w:ascii="Arial" w:hAnsi="Arial" w:cs="Arial"/>
        </w:rPr>
      </w:pPr>
      <w:r w:rsidRPr="00406FF5">
        <w:rPr>
          <w:rFonts w:ascii="Arial" w:hAnsi="Arial" w:cs="Arial"/>
        </w:rPr>
        <w:t>formát výstupu JSON a JSONP, kódování UTF-8;</w:t>
      </w:r>
    </w:p>
    <w:p w14:paraId="1047825C" w14:textId="77777777" w:rsidR="00F6662F" w:rsidRPr="00406FF5" w:rsidRDefault="00F6662F" w:rsidP="00BB591C">
      <w:pPr>
        <w:pStyle w:val="Odstavecseseznamem"/>
        <w:numPr>
          <w:ilvl w:val="0"/>
          <w:numId w:val="20"/>
        </w:numPr>
        <w:spacing w:after="0"/>
        <w:jc w:val="both"/>
        <w:rPr>
          <w:rFonts w:ascii="Arial" w:hAnsi="Arial" w:cs="Arial"/>
        </w:rPr>
      </w:pPr>
      <w:r w:rsidRPr="00406FF5">
        <w:rPr>
          <w:rFonts w:ascii="Arial" w:hAnsi="Arial" w:cs="Arial"/>
        </w:rPr>
        <w:t>odesílání dotazu do API pouze formou POST;</w:t>
      </w:r>
    </w:p>
    <w:p w14:paraId="2298A0B4" w14:textId="77777777" w:rsidR="00F6662F" w:rsidRPr="00406FF5" w:rsidRDefault="00F6662F" w:rsidP="00BB591C">
      <w:pPr>
        <w:pStyle w:val="Odstavecseseznamem"/>
        <w:numPr>
          <w:ilvl w:val="0"/>
          <w:numId w:val="20"/>
        </w:numPr>
        <w:spacing w:after="0"/>
        <w:jc w:val="both"/>
        <w:rPr>
          <w:rFonts w:ascii="Arial" w:hAnsi="Arial" w:cs="Arial"/>
        </w:rPr>
      </w:pPr>
      <w:r w:rsidRPr="00406FF5">
        <w:rPr>
          <w:rFonts w:ascii="Arial" w:hAnsi="Arial" w:cs="Arial"/>
        </w:rPr>
        <w:t>neomezená pracovní doba;</w:t>
      </w:r>
    </w:p>
    <w:p w14:paraId="34E2A114" w14:textId="77777777" w:rsidR="00F6662F" w:rsidRPr="00406FF5" w:rsidRDefault="00F6662F" w:rsidP="00BB591C">
      <w:pPr>
        <w:pStyle w:val="Odstavecseseznamem"/>
        <w:numPr>
          <w:ilvl w:val="0"/>
          <w:numId w:val="20"/>
        </w:numPr>
        <w:spacing w:after="0"/>
        <w:jc w:val="both"/>
        <w:rPr>
          <w:rFonts w:ascii="Arial" w:hAnsi="Arial" w:cs="Arial"/>
        </w:rPr>
      </w:pPr>
      <w:r w:rsidRPr="00406FF5">
        <w:rPr>
          <w:rFonts w:ascii="Arial" w:hAnsi="Arial" w:cs="Arial"/>
        </w:rPr>
        <w:t>možnost volby rozsahu a stránkování výsledků;</w:t>
      </w:r>
    </w:p>
    <w:p w14:paraId="3AF560FA" w14:textId="77777777" w:rsidR="00F6662F" w:rsidRPr="00406FF5" w:rsidRDefault="00F6662F" w:rsidP="00BB591C">
      <w:pPr>
        <w:pStyle w:val="Odstavecseseznamem"/>
        <w:numPr>
          <w:ilvl w:val="0"/>
          <w:numId w:val="20"/>
        </w:numPr>
        <w:spacing w:after="0"/>
        <w:jc w:val="both"/>
        <w:rPr>
          <w:rFonts w:ascii="Arial" w:hAnsi="Arial" w:cs="Arial"/>
        </w:rPr>
      </w:pPr>
      <w:r w:rsidRPr="00406FF5">
        <w:rPr>
          <w:rFonts w:ascii="Arial" w:hAnsi="Arial" w:cs="Arial"/>
        </w:rPr>
        <w:t>zabezpečení tokenem a kontrolou IP adresy příchozího požadavku;</w:t>
      </w:r>
    </w:p>
    <w:p w14:paraId="6A753376" w14:textId="77777777" w:rsidR="00F6662F" w:rsidRPr="00406FF5" w:rsidRDefault="00F6662F" w:rsidP="00BB591C">
      <w:pPr>
        <w:pStyle w:val="Odstavecseseznamem"/>
        <w:numPr>
          <w:ilvl w:val="0"/>
          <w:numId w:val="20"/>
        </w:numPr>
        <w:spacing w:after="0"/>
        <w:jc w:val="both"/>
        <w:rPr>
          <w:rFonts w:ascii="Arial" w:hAnsi="Arial" w:cs="Arial"/>
        </w:rPr>
      </w:pPr>
      <w:r w:rsidRPr="00406FF5">
        <w:rPr>
          <w:rFonts w:ascii="Arial" w:hAnsi="Arial" w:cs="Arial"/>
        </w:rPr>
        <w:t>možnost získání více tokenů, s různým oprávněním, pro jednu organizaci;</w:t>
      </w:r>
    </w:p>
    <w:p w14:paraId="12A8091E" w14:textId="56B4C15E" w:rsidR="00F6662F" w:rsidRPr="00406FF5" w:rsidRDefault="00F6662F" w:rsidP="00BB591C">
      <w:pPr>
        <w:pStyle w:val="Odstavecseseznamem"/>
        <w:numPr>
          <w:ilvl w:val="0"/>
          <w:numId w:val="20"/>
        </w:numPr>
        <w:spacing w:after="0"/>
        <w:jc w:val="both"/>
        <w:rPr>
          <w:rFonts w:ascii="Arial" w:hAnsi="Arial" w:cs="Arial"/>
        </w:rPr>
      </w:pPr>
      <w:r w:rsidRPr="00406FF5">
        <w:rPr>
          <w:rFonts w:ascii="Arial" w:hAnsi="Arial" w:cs="Arial"/>
        </w:rPr>
        <w:t>rozsah získaných dat postihuje, dle konfigurace, všechny informační oblasti (CEA, VES, CEP, RIV)</w:t>
      </w:r>
      <w:r w:rsidR="00A44619" w:rsidRPr="00406FF5">
        <w:rPr>
          <w:rFonts w:ascii="Arial" w:hAnsi="Arial" w:cs="Arial"/>
        </w:rPr>
        <w:t xml:space="preserve"> </w:t>
      </w:r>
      <w:r w:rsidR="00B75EBF">
        <w:rPr>
          <w:rFonts w:ascii="Arial" w:hAnsi="Arial" w:cs="Arial"/>
        </w:rPr>
        <w:t>z</w:t>
      </w:r>
      <w:r w:rsidRPr="00406FF5">
        <w:rPr>
          <w:rFonts w:ascii="Arial" w:hAnsi="Arial" w:cs="Arial"/>
        </w:rPr>
        <w:t> veřejné části web</w:t>
      </w:r>
      <w:r w:rsidR="00B75EBF">
        <w:rPr>
          <w:rFonts w:ascii="Arial" w:hAnsi="Arial" w:cs="Arial"/>
        </w:rPr>
        <w:t xml:space="preserve">ových stránek IS VaVaI </w:t>
      </w:r>
      <w:r w:rsidRPr="00406FF5">
        <w:rPr>
          <w:rFonts w:ascii="Arial" w:hAnsi="Arial" w:cs="Arial"/>
        </w:rPr>
        <w:t xml:space="preserve">s možností synchronizace číselníků. </w:t>
      </w:r>
    </w:p>
    <w:p w14:paraId="62EBF3C5" w14:textId="77777777" w:rsidR="00BB591C" w:rsidRDefault="00BB591C" w:rsidP="00F6195A">
      <w:pPr>
        <w:spacing w:after="0"/>
        <w:jc w:val="both"/>
        <w:rPr>
          <w:rFonts w:ascii="Arial" w:hAnsi="Arial" w:cs="Arial"/>
        </w:rPr>
      </w:pPr>
    </w:p>
    <w:p w14:paraId="1BFF03EF" w14:textId="788833B9" w:rsidR="00F6662F" w:rsidRDefault="00F6662F" w:rsidP="00F6195A">
      <w:pPr>
        <w:spacing w:after="0"/>
        <w:jc w:val="both"/>
        <w:rPr>
          <w:rFonts w:ascii="Arial" w:hAnsi="Arial" w:cs="Arial"/>
        </w:rPr>
      </w:pPr>
      <w:r w:rsidRPr="00D1345B">
        <w:rPr>
          <w:rFonts w:ascii="Arial" w:hAnsi="Arial" w:cs="Arial"/>
        </w:rPr>
        <w:t>Integrita vkládaných údajů je zajišťována na straně provozovatele IS VaVaI programovými nástroji (KS/WKS) a</w:t>
      </w:r>
      <w:r w:rsidR="00F115C8">
        <w:rPr>
          <w:rFonts w:ascii="Arial" w:hAnsi="Arial" w:cs="Arial"/>
        </w:rPr>
        <w:t> </w:t>
      </w:r>
      <w:r w:rsidRPr="00D1345B">
        <w:rPr>
          <w:rFonts w:ascii="Arial" w:hAnsi="Arial" w:cs="Arial"/>
        </w:rPr>
        <w:t>na</w:t>
      </w:r>
      <w:r w:rsidR="00205B30">
        <w:rPr>
          <w:rFonts w:ascii="Arial" w:hAnsi="Arial" w:cs="Arial"/>
        </w:rPr>
        <w:t> </w:t>
      </w:r>
      <w:r w:rsidRPr="00D1345B">
        <w:rPr>
          <w:rFonts w:ascii="Arial" w:hAnsi="Arial" w:cs="Arial"/>
        </w:rPr>
        <w:t xml:space="preserve">straně poskytovatelů rigorózními verifikovatelnými procedurami při vkládání údajů (zajišťovanými různými softwarovými prostředky příjemců i poskytovatelů). </w:t>
      </w:r>
    </w:p>
    <w:p w14:paraId="6D98A12B" w14:textId="77777777" w:rsidR="00F6195A" w:rsidRPr="00D1345B" w:rsidRDefault="00F6195A" w:rsidP="00F6195A">
      <w:pPr>
        <w:spacing w:after="0"/>
        <w:jc w:val="both"/>
        <w:rPr>
          <w:rFonts w:ascii="Arial" w:hAnsi="Arial" w:cs="Arial"/>
        </w:rPr>
      </w:pPr>
    </w:p>
    <w:p w14:paraId="433870D0" w14:textId="77777777" w:rsidR="000E7167" w:rsidRDefault="00F6662F" w:rsidP="00B870C4">
      <w:pPr>
        <w:spacing w:after="120"/>
        <w:jc w:val="both"/>
        <w:rPr>
          <w:rFonts w:ascii="Arial" w:eastAsia="Times New Roman" w:hAnsi="Arial" w:cs="Arial"/>
          <w:b/>
          <w:lang w:eastAsia="cs-CZ"/>
        </w:rPr>
      </w:pPr>
      <w:r w:rsidRPr="00D1345B">
        <w:rPr>
          <w:rFonts w:ascii="Arial" w:hAnsi="Arial" w:cs="Arial"/>
        </w:rPr>
        <w:t>Pro tvorbu a editaci jednotlivých záznamů a jejich export do dodávek je po registraci pro předkladatele k</w:t>
      </w:r>
      <w:r>
        <w:rPr>
          <w:rFonts w:ascii="Arial" w:hAnsi="Arial" w:cs="Arial"/>
        </w:rPr>
        <w:t> </w:t>
      </w:r>
      <w:r w:rsidRPr="00D1345B">
        <w:rPr>
          <w:rFonts w:ascii="Arial" w:hAnsi="Arial" w:cs="Arial"/>
        </w:rPr>
        <w:t xml:space="preserve">dispozici aplikace VaVER, která se svou integrovanou kontrolní službou významným způsobem </w:t>
      </w:r>
      <w:r w:rsidR="00617F30">
        <w:rPr>
          <w:rFonts w:ascii="Arial" w:hAnsi="Arial" w:cs="Arial"/>
        </w:rPr>
        <w:t>usnadňuje</w:t>
      </w:r>
      <w:r w:rsidRPr="00D1345B">
        <w:rPr>
          <w:rFonts w:ascii="Arial" w:hAnsi="Arial" w:cs="Arial"/>
        </w:rPr>
        <w:t xml:space="preserve"> předkladateli vložit správné a úplné údaje. Pro poskytovatele podpory VaVaI bylo vyvinuto </w:t>
      </w:r>
      <w:r w:rsidR="00617F30">
        <w:rPr>
          <w:rFonts w:ascii="Arial" w:hAnsi="Arial" w:cs="Arial"/>
        </w:rPr>
        <w:t xml:space="preserve">RoP </w:t>
      </w:r>
      <w:r w:rsidRPr="00D1345B">
        <w:rPr>
          <w:rFonts w:ascii="Arial" w:hAnsi="Arial" w:cs="Arial"/>
        </w:rPr>
        <w:t xml:space="preserve">umožňující kontrolu a předání dat </w:t>
      </w:r>
      <w:r w:rsidR="00617F30">
        <w:rPr>
          <w:rFonts w:ascii="Arial" w:hAnsi="Arial" w:cs="Arial"/>
        </w:rPr>
        <w:t xml:space="preserve">poskytovateli </w:t>
      </w:r>
      <w:r w:rsidRPr="00D1345B">
        <w:rPr>
          <w:rFonts w:ascii="Arial" w:hAnsi="Arial" w:cs="Arial"/>
        </w:rPr>
        <w:t>na ÚV ČR.</w:t>
      </w:r>
    </w:p>
    <w:p w14:paraId="06F51126" w14:textId="77777777" w:rsidR="00406FF5" w:rsidRDefault="000415D5" w:rsidP="00396258">
      <w:pPr>
        <w:spacing w:after="120" w:line="240" w:lineRule="atLeast"/>
        <w:jc w:val="center"/>
        <w:rPr>
          <w:rFonts w:ascii="Arial" w:eastAsia="Times New Roman" w:hAnsi="Arial" w:cs="Arial"/>
          <w:lang w:eastAsia="cs-CZ"/>
        </w:rPr>
      </w:pPr>
      <w:r w:rsidRPr="0001206E">
        <w:rPr>
          <w:rFonts w:ascii="Arial" w:eastAsia="Times New Roman" w:hAnsi="Arial" w:cs="Arial"/>
          <w:b/>
          <w:lang w:eastAsia="cs-CZ"/>
        </w:rPr>
        <w:t>Schéma č.</w:t>
      </w:r>
      <w:r>
        <w:rPr>
          <w:rFonts w:ascii="Arial" w:eastAsia="Times New Roman" w:hAnsi="Arial" w:cs="Arial"/>
          <w:b/>
          <w:lang w:eastAsia="cs-CZ"/>
        </w:rPr>
        <w:t xml:space="preserve"> </w:t>
      </w:r>
      <w:r w:rsidR="00687FC9">
        <w:rPr>
          <w:rFonts w:ascii="Arial" w:eastAsia="Times New Roman" w:hAnsi="Arial" w:cs="Arial"/>
          <w:b/>
          <w:lang w:eastAsia="cs-CZ"/>
        </w:rPr>
        <w:t>2</w:t>
      </w:r>
      <w:r w:rsidRPr="0001206E">
        <w:rPr>
          <w:rFonts w:ascii="Arial" w:eastAsia="Times New Roman" w:hAnsi="Arial" w:cs="Arial"/>
          <w:lang w:eastAsia="cs-CZ"/>
        </w:rPr>
        <w:t xml:space="preserve"> Architektura IS VaVaI</w:t>
      </w:r>
    </w:p>
    <w:p w14:paraId="49E0DAE7" w14:textId="77777777" w:rsidR="00E6289D" w:rsidRDefault="00E6289D" w:rsidP="00396258">
      <w:pPr>
        <w:spacing w:after="120" w:line="240" w:lineRule="atLeast"/>
        <w:jc w:val="center"/>
        <w:rPr>
          <w:rFonts w:ascii="Arial" w:eastAsia="Times New Roman" w:hAnsi="Arial" w:cs="Arial"/>
          <w:lang w:eastAsia="cs-CZ"/>
        </w:rPr>
      </w:pPr>
      <w:r>
        <w:rPr>
          <w:rFonts w:ascii="Arial" w:hAnsi="Arial" w:cs="Arial"/>
          <w:noProof/>
          <w:lang w:eastAsia="cs-CZ"/>
        </w:rPr>
        <w:drawing>
          <wp:anchor distT="0" distB="0" distL="114300" distR="114300" simplePos="0" relativeHeight="251662336" behindDoc="0" locked="0" layoutInCell="1" allowOverlap="1" wp14:anchorId="66A5AC25" wp14:editId="7CC9E39A">
            <wp:simplePos x="0" y="0"/>
            <wp:positionH relativeFrom="column">
              <wp:posOffset>54610</wp:posOffset>
            </wp:positionH>
            <wp:positionV relativeFrom="paragraph">
              <wp:posOffset>64770</wp:posOffset>
            </wp:positionV>
            <wp:extent cx="6990715" cy="4305300"/>
            <wp:effectExtent l="0" t="0" r="635" b="0"/>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990715" cy="4305300"/>
                    </a:xfrm>
                    <a:prstGeom prst="rect">
                      <a:avLst/>
                    </a:prstGeom>
                    <a:noFill/>
                  </pic:spPr>
                </pic:pic>
              </a:graphicData>
            </a:graphic>
            <wp14:sizeRelH relativeFrom="margin">
              <wp14:pctWidth>0</wp14:pctWidth>
            </wp14:sizeRelH>
            <wp14:sizeRelV relativeFrom="margin">
              <wp14:pctHeight>0</wp14:pctHeight>
            </wp14:sizeRelV>
          </wp:anchor>
        </w:drawing>
      </w:r>
    </w:p>
    <w:p w14:paraId="2946DB82" w14:textId="77777777" w:rsidR="00A112D8" w:rsidRDefault="00A112D8" w:rsidP="00396258">
      <w:pPr>
        <w:spacing w:after="120" w:line="240" w:lineRule="atLeast"/>
        <w:jc w:val="center"/>
        <w:rPr>
          <w:rFonts w:ascii="Arial" w:eastAsia="Times New Roman" w:hAnsi="Arial" w:cs="Arial"/>
          <w:lang w:eastAsia="cs-CZ"/>
        </w:rPr>
      </w:pPr>
    </w:p>
    <w:p w14:paraId="5997CC1D" w14:textId="77777777" w:rsidR="00A112D8" w:rsidRDefault="00A112D8" w:rsidP="00396258">
      <w:pPr>
        <w:spacing w:after="120" w:line="240" w:lineRule="atLeast"/>
        <w:jc w:val="center"/>
        <w:rPr>
          <w:rFonts w:ascii="Arial" w:eastAsia="Times New Roman" w:hAnsi="Arial" w:cs="Arial"/>
          <w:lang w:eastAsia="cs-CZ"/>
        </w:rPr>
      </w:pPr>
    </w:p>
    <w:p w14:paraId="110FFD37" w14:textId="77777777" w:rsidR="00A112D8" w:rsidRDefault="00A112D8" w:rsidP="00396258">
      <w:pPr>
        <w:spacing w:after="120" w:line="240" w:lineRule="atLeast"/>
        <w:jc w:val="center"/>
        <w:rPr>
          <w:rFonts w:ascii="Arial" w:eastAsia="Times New Roman" w:hAnsi="Arial" w:cs="Arial"/>
          <w:lang w:eastAsia="cs-CZ"/>
        </w:rPr>
      </w:pPr>
    </w:p>
    <w:p w14:paraId="6B699379" w14:textId="77777777" w:rsidR="00A112D8" w:rsidRDefault="00A112D8" w:rsidP="00396258">
      <w:pPr>
        <w:spacing w:after="120" w:line="240" w:lineRule="atLeast"/>
        <w:jc w:val="center"/>
        <w:rPr>
          <w:rFonts w:ascii="Arial" w:eastAsia="Times New Roman" w:hAnsi="Arial" w:cs="Arial"/>
          <w:lang w:eastAsia="cs-CZ"/>
        </w:rPr>
      </w:pPr>
    </w:p>
    <w:p w14:paraId="3FE9F23F" w14:textId="77777777" w:rsidR="003C6D51" w:rsidRDefault="003C6D51" w:rsidP="00396258">
      <w:pPr>
        <w:spacing w:after="120" w:line="240" w:lineRule="atLeast"/>
        <w:jc w:val="center"/>
        <w:rPr>
          <w:rFonts w:ascii="Arial" w:hAnsi="Arial" w:cs="Arial"/>
        </w:rPr>
      </w:pPr>
    </w:p>
    <w:p w14:paraId="1F72F646" w14:textId="77777777" w:rsidR="00BB591C" w:rsidRDefault="00BB591C" w:rsidP="007A5FDA">
      <w:pPr>
        <w:spacing w:after="240" w:line="264" w:lineRule="auto"/>
        <w:jc w:val="both"/>
        <w:rPr>
          <w:rFonts w:ascii="Arial" w:eastAsia="Times New Roman" w:hAnsi="Arial" w:cs="Arial"/>
          <w:lang w:eastAsia="cs-CZ"/>
        </w:rPr>
      </w:pPr>
    </w:p>
    <w:p w14:paraId="08CE6F91" w14:textId="77777777" w:rsidR="00A112D8" w:rsidRDefault="00A112D8" w:rsidP="007A5FDA">
      <w:pPr>
        <w:spacing w:after="240" w:line="264" w:lineRule="auto"/>
        <w:jc w:val="both"/>
        <w:rPr>
          <w:rFonts w:ascii="Arial" w:eastAsia="Times New Roman" w:hAnsi="Arial" w:cs="Arial"/>
          <w:lang w:eastAsia="cs-CZ"/>
        </w:rPr>
      </w:pPr>
    </w:p>
    <w:p w14:paraId="61CDCEAD" w14:textId="77777777" w:rsidR="00A112D8" w:rsidRDefault="00A112D8" w:rsidP="007A5FDA">
      <w:pPr>
        <w:spacing w:after="240" w:line="264" w:lineRule="auto"/>
        <w:jc w:val="both"/>
        <w:rPr>
          <w:rFonts w:ascii="Arial" w:eastAsia="Times New Roman" w:hAnsi="Arial" w:cs="Arial"/>
          <w:lang w:eastAsia="cs-CZ"/>
        </w:rPr>
      </w:pPr>
    </w:p>
    <w:p w14:paraId="6BB9E253" w14:textId="77777777" w:rsidR="00A112D8" w:rsidRDefault="00A112D8" w:rsidP="007A5FDA">
      <w:pPr>
        <w:spacing w:after="240" w:line="264" w:lineRule="auto"/>
        <w:jc w:val="both"/>
        <w:rPr>
          <w:rFonts w:ascii="Arial" w:eastAsia="Times New Roman" w:hAnsi="Arial" w:cs="Arial"/>
          <w:lang w:eastAsia="cs-CZ"/>
        </w:rPr>
      </w:pPr>
    </w:p>
    <w:p w14:paraId="23DE523C" w14:textId="77777777" w:rsidR="00A112D8" w:rsidRDefault="00A112D8" w:rsidP="007A5FDA">
      <w:pPr>
        <w:spacing w:after="240" w:line="264" w:lineRule="auto"/>
        <w:jc w:val="both"/>
        <w:rPr>
          <w:rFonts w:ascii="Arial" w:eastAsia="Times New Roman" w:hAnsi="Arial" w:cs="Arial"/>
          <w:lang w:eastAsia="cs-CZ"/>
        </w:rPr>
      </w:pPr>
    </w:p>
    <w:p w14:paraId="52E56223" w14:textId="77777777" w:rsidR="00A112D8" w:rsidRDefault="00A112D8" w:rsidP="007A5FDA">
      <w:pPr>
        <w:spacing w:after="240" w:line="264" w:lineRule="auto"/>
        <w:jc w:val="both"/>
        <w:rPr>
          <w:rFonts w:ascii="Arial" w:eastAsia="Times New Roman" w:hAnsi="Arial" w:cs="Arial"/>
          <w:lang w:eastAsia="cs-CZ"/>
        </w:rPr>
      </w:pPr>
    </w:p>
    <w:p w14:paraId="07547A01" w14:textId="77777777" w:rsidR="00A112D8" w:rsidRDefault="00A112D8" w:rsidP="007A5FDA">
      <w:pPr>
        <w:spacing w:after="240" w:line="264" w:lineRule="auto"/>
        <w:jc w:val="both"/>
        <w:rPr>
          <w:rFonts w:ascii="Arial" w:eastAsia="Times New Roman" w:hAnsi="Arial" w:cs="Arial"/>
          <w:lang w:eastAsia="cs-CZ"/>
        </w:rPr>
      </w:pPr>
    </w:p>
    <w:p w14:paraId="5043CB0F" w14:textId="77777777" w:rsidR="00A112D8" w:rsidRDefault="00A112D8" w:rsidP="007A5FDA">
      <w:pPr>
        <w:spacing w:after="240" w:line="264" w:lineRule="auto"/>
        <w:jc w:val="both"/>
        <w:rPr>
          <w:rFonts w:ascii="Arial" w:eastAsia="Times New Roman" w:hAnsi="Arial" w:cs="Arial"/>
          <w:lang w:eastAsia="cs-CZ"/>
        </w:rPr>
      </w:pPr>
    </w:p>
    <w:p w14:paraId="07459315" w14:textId="77777777" w:rsidR="00A112D8" w:rsidRDefault="00A112D8" w:rsidP="007A5FDA">
      <w:pPr>
        <w:spacing w:after="240" w:line="264" w:lineRule="auto"/>
        <w:jc w:val="both"/>
        <w:rPr>
          <w:rFonts w:ascii="Arial" w:eastAsia="Times New Roman" w:hAnsi="Arial" w:cs="Arial"/>
          <w:lang w:eastAsia="cs-CZ"/>
        </w:rPr>
      </w:pPr>
    </w:p>
    <w:p w14:paraId="6537F28F" w14:textId="77777777" w:rsidR="00A112D8" w:rsidRDefault="00A112D8" w:rsidP="007A5FDA">
      <w:pPr>
        <w:spacing w:after="240" w:line="264" w:lineRule="auto"/>
        <w:jc w:val="both"/>
        <w:rPr>
          <w:rFonts w:ascii="Arial" w:eastAsia="Times New Roman" w:hAnsi="Arial" w:cs="Arial"/>
          <w:lang w:eastAsia="cs-CZ"/>
        </w:rPr>
      </w:pPr>
    </w:p>
    <w:p w14:paraId="57B6BAA4" w14:textId="4CFF6903" w:rsidR="007A5FDA" w:rsidRDefault="007A5FDA" w:rsidP="007A5FDA">
      <w:pPr>
        <w:spacing w:after="240" w:line="264" w:lineRule="auto"/>
        <w:jc w:val="both"/>
        <w:rPr>
          <w:rFonts w:ascii="Arial" w:eastAsia="Times New Roman" w:hAnsi="Arial" w:cs="Arial"/>
          <w:lang w:eastAsia="cs-CZ"/>
        </w:rPr>
      </w:pPr>
      <w:r w:rsidRPr="00A170C6">
        <w:rPr>
          <w:rFonts w:ascii="Arial" w:eastAsia="Times New Roman" w:hAnsi="Arial" w:cs="Arial"/>
          <w:lang w:eastAsia="cs-CZ"/>
        </w:rPr>
        <w:lastRenderedPageBreak/>
        <w:t>Další součástí IS VaVaI jsou jednotlivé číselníky a registry. Všechny dokumenty související s</w:t>
      </w:r>
      <w:r>
        <w:rPr>
          <w:rFonts w:ascii="Arial" w:eastAsia="Times New Roman" w:hAnsi="Arial" w:cs="Arial"/>
          <w:lang w:eastAsia="cs-CZ"/>
        </w:rPr>
        <w:t> </w:t>
      </w:r>
      <w:r w:rsidRPr="00A170C6">
        <w:rPr>
          <w:rFonts w:ascii="Arial" w:eastAsia="Times New Roman" w:hAnsi="Arial" w:cs="Arial"/>
          <w:lang w:eastAsia="cs-CZ"/>
        </w:rPr>
        <w:t>IS</w:t>
      </w:r>
      <w:r>
        <w:rPr>
          <w:rFonts w:ascii="Arial" w:eastAsia="Times New Roman" w:hAnsi="Arial" w:cs="Arial"/>
          <w:lang w:eastAsia="cs-CZ"/>
        </w:rPr>
        <w:t> </w:t>
      </w:r>
      <w:r w:rsidRPr="00A170C6">
        <w:rPr>
          <w:rFonts w:ascii="Arial" w:eastAsia="Times New Roman" w:hAnsi="Arial" w:cs="Arial"/>
          <w:lang w:eastAsia="cs-CZ"/>
        </w:rPr>
        <w:t>VaVaI (popisy jednotlivých částí, popisy údajů předávaných do jednotlivých částí, Koncepce, Provozní řád, číselníky IS</w:t>
      </w:r>
      <w:r>
        <w:rPr>
          <w:rFonts w:ascii="Arial" w:eastAsia="Times New Roman" w:hAnsi="Arial" w:cs="Arial"/>
          <w:lang w:eastAsia="cs-CZ"/>
        </w:rPr>
        <w:t> </w:t>
      </w:r>
      <w:r w:rsidRPr="00A170C6">
        <w:rPr>
          <w:rFonts w:ascii="Arial" w:eastAsia="Times New Roman" w:hAnsi="Arial" w:cs="Arial"/>
          <w:lang w:eastAsia="cs-CZ"/>
        </w:rPr>
        <w:t xml:space="preserve">VaVaI apod.) jsou zveřejňovány a průběžně aktualizovány na </w:t>
      </w:r>
      <w:r>
        <w:rPr>
          <w:rFonts w:ascii="Arial" w:eastAsia="Times New Roman" w:hAnsi="Arial" w:cs="Arial"/>
          <w:lang w:eastAsia="cs-CZ"/>
        </w:rPr>
        <w:t>webových</w:t>
      </w:r>
      <w:r w:rsidRPr="00A170C6">
        <w:rPr>
          <w:rFonts w:ascii="Arial" w:eastAsia="Times New Roman" w:hAnsi="Arial" w:cs="Arial"/>
          <w:lang w:eastAsia="cs-CZ"/>
        </w:rPr>
        <w:t xml:space="preserve"> stránkách </w:t>
      </w:r>
      <w:r>
        <w:rPr>
          <w:rFonts w:ascii="Arial" w:eastAsia="Times New Roman" w:hAnsi="Arial" w:cs="Arial"/>
          <w:lang w:eastAsia="cs-CZ"/>
        </w:rPr>
        <w:t>IS VaVaI</w:t>
      </w:r>
      <w:r w:rsidRPr="00A170C6">
        <w:rPr>
          <w:rFonts w:ascii="Arial" w:eastAsia="Times New Roman" w:hAnsi="Arial" w:cs="Arial"/>
          <w:lang w:eastAsia="cs-CZ"/>
        </w:rPr>
        <w:t>.</w:t>
      </w:r>
      <w:r w:rsidRPr="00B7303F">
        <w:rPr>
          <w:rFonts w:ascii="Arial" w:eastAsia="Times New Roman" w:hAnsi="Arial" w:cs="Arial"/>
          <w:lang w:eastAsia="cs-CZ"/>
        </w:rPr>
        <w:t xml:space="preserve"> </w:t>
      </w:r>
    </w:p>
    <w:p w14:paraId="49E9B82E" w14:textId="06808EFF" w:rsidR="007A5FDA" w:rsidRPr="00A170C6" w:rsidRDefault="007A5FDA" w:rsidP="007A5FDA">
      <w:pPr>
        <w:spacing w:after="240" w:line="264" w:lineRule="auto"/>
        <w:jc w:val="both"/>
        <w:rPr>
          <w:rFonts w:ascii="Arial" w:eastAsia="Times New Roman" w:hAnsi="Arial" w:cs="Arial"/>
          <w:lang w:eastAsia="cs-CZ"/>
        </w:rPr>
      </w:pPr>
      <w:r w:rsidRPr="00A170C6">
        <w:rPr>
          <w:rFonts w:ascii="Arial" w:eastAsia="Times New Roman" w:hAnsi="Arial" w:cs="Arial"/>
          <w:lang w:eastAsia="cs-CZ"/>
        </w:rPr>
        <w:t xml:space="preserve">Ke každé části IS VaVaI, do které je příjemcům a poskytovatelům podpory zákonem </w:t>
      </w:r>
      <w:r w:rsidR="0069481F">
        <w:rPr>
          <w:rFonts w:ascii="Arial" w:eastAsia="Times New Roman" w:hAnsi="Arial" w:cs="Arial"/>
          <w:lang w:eastAsia="cs-CZ"/>
        </w:rPr>
        <w:t xml:space="preserve">č. 130/2002 Sb. </w:t>
      </w:r>
      <w:r w:rsidRPr="00A170C6">
        <w:rPr>
          <w:rFonts w:ascii="Arial" w:eastAsia="Times New Roman" w:hAnsi="Arial" w:cs="Arial"/>
          <w:lang w:eastAsia="cs-CZ"/>
        </w:rPr>
        <w:t>dána povinnost</w:t>
      </w:r>
      <w:r w:rsidR="00AE62FD">
        <w:rPr>
          <w:rFonts w:ascii="Arial" w:eastAsia="Times New Roman" w:hAnsi="Arial" w:cs="Arial"/>
          <w:lang w:eastAsia="cs-CZ"/>
        </w:rPr>
        <w:t xml:space="preserve"> předávat údaje, je vypracován p</w:t>
      </w:r>
      <w:r w:rsidRPr="00A170C6">
        <w:rPr>
          <w:rFonts w:ascii="Arial" w:eastAsia="Times New Roman" w:hAnsi="Arial" w:cs="Arial"/>
          <w:lang w:eastAsia="cs-CZ"/>
        </w:rPr>
        <w:t>opis údajů dodávaných do IS VaVaI, a to pro každou ze</w:t>
      </w:r>
      <w:r w:rsidRPr="00840C7C">
        <w:rPr>
          <w:rFonts w:ascii="Arial" w:eastAsia="Times New Roman" w:hAnsi="Arial" w:cs="Arial"/>
          <w:lang w:eastAsia="cs-CZ"/>
        </w:rPr>
        <w:t> </w:t>
      </w:r>
      <w:r w:rsidRPr="00A170C6">
        <w:rPr>
          <w:rFonts w:ascii="Arial" w:eastAsia="Times New Roman" w:hAnsi="Arial" w:cs="Arial"/>
          <w:lang w:eastAsia="cs-CZ"/>
        </w:rPr>
        <w:t>součástí IS</w:t>
      </w:r>
      <w:r>
        <w:rPr>
          <w:rFonts w:ascii="Arial" w:eastAsia="Times New Roman" w:hAnsi="Arial" w:cs="Arial"/>
          <w:lang w:eastAsia="cs-CZ"/>
        </w:rPr>
        <w:t> </w:t>
      </w:r>
      <w:r w:rsidRPr="00A170C6">
        <w:rPr>
          <w:rFonts w:ascii="Arial" w:eastAsia="Times New Roman" w:hAnsi="Arial" w:cs="Arial"/>
          <w:lang w:eastAsia="cs-CZ"/>
        </w:rPr>
        <w:t xml:space="preserve">VaVaI samostatně. Tyto dokumenty jsou následně zveřejněny na </w:t>
      </w:r>
      <w:r w:rsidR="00B75EBF">
        <w:rPr>
          <w:rFonts w:ascii="Arial" w:eastAsia="Times New Roman" w:hAnsi="Arial" w:cs="Arial"/>
          <w:lang w:eastAsia="cs-CZ"/>
        </w:rPr>
        <w:t>webových stránkách IS VaVaI</w:t>
      </w:r>
      <w:r w:rsidRPr="00A170C6">
        <w:rPr>
          <w:rFonts w:ascii="Arial" w:eastAsia="Times New Roman" w:hAnsi="Arial" w:cs="Arial"/>
          <w:lang w:eastAsia="cs-CZ"/>
        </w:rPr>
        <w:t xml:space="preserve">. </w:t>
      </w:r>
    </w:p>
    <w:p w14:paraId="07CC49F7" w14:textId="638ECBE2" w:rsidR="007A731C" w:rsidRDefault="007A731C" w:rsidP="007A731C">
      <w:pPr>
        <w:spacing w:after="0"/>
        <w:jc w:val="center"/>
        <w:rPr>
          <w:rFonts w:ascii="Arial" w:eastAsia="Times New Roman" w:hAnsi="Arial" w:cs="Arial"/>
          <w:lang w:eastAsia="cs-CZ"/>
        </w:rPr>
      </w:pPr>
      <w:r>
        <w:rPr>
          <w:rFonts w:ascii="Arial" w:eastAsia="Times New Roman" w:hAnsi="Arial" w:cs="Arial"/>
          <w:b/>
          <w:lang w:eastAsia="cs-CZ"/>
        </w:rPr>
        <w:t xml:space="preserve">Schéma č. </w:t>
      </w:r>
      <w:r w:rsidR="00687FC9">
        <w:rPr>
          <w:rFonts w:ascii="Arial" w:eastAsia="Times New Roman" w:hAnsi="Arial" w:cs="Arial"/>
          <w:b/>
          <w:lang w:eastAsia="cs-CZ"/>
        </w:rPr>
        <w:t>3</w:t>
      </w:r>
      <w:r w:rsidRPr="0001206E">
        <w:rPr>
          <w:rFonts w:ascii="Arial" w:eastAsia="Times New Roman" w:hAnsi="Arial" w:cs="Arial"/>
          <w:lang w:eastAsia="cs-CZ"/>
        </w:rPr>
        <w:t xml:space="preserve"> </w:t>
      </w:r>
      <w:r>
        <w:rPr>
          <w:rFonts w:ascii="Arial" w:eastAsia="Times New Roman" w:hAnsi="Arial" w:cs="Arial"/>
          <w:lang w:eastAsia="cs-CZ"/>
        </w:rPr>
        <w:t>Dokumentace a metodiky</w:t>
      </w:r>
    </w:p>
    <w:p w14:paraId="4EF33435" w14:textId="77777777" w:rsidR="00E6289D" w:rsidRDefault="00E6289D" w:rsidP="007A731C">
      <w:pPr>
        <w:spacing w:after="0"/>
        <w:jc w:val="center"/>
        <w:rPr>
          <w:rFonts w:ascii="Arial" w:eastAsia="Times New Roman" w:hAnsi="Arial" w:cs="Arial"/>
          <w:lang w:eastAsia="cs-CZ"/>
        </w:rPr>
      </w:pPr>
      <w:r>
        <w:rPr>
          <w:rFonts w:ascii="Arial" w:eastAsia="Times New Roman" w:hAnsi="Arial" w:cs="Arial"/>
          <w:noProof/>
          <w:lang w:eastAsia="cs-CZ"/>
        </w:rPr>
        <w:drawing>
          <wp:anchor distT="0" distB="0" distL="114300" distR="114300" simplePos="0" relativeHeight="251672576" behindDoc="0" locked="0" layoutInCell="1" allowOverlap="1" wp14:anchorId="77131612" wp14:editId="32429971">
            <wp:simplePos x="0" y="0"/>
            <wp:positionH relativeFrom="column">
              <wp:posOffset>34290</wp:posOffset>
            </wp:positionH>
            <wp:positionV relativeFrom="paragraph">
              <wp:posOffset>106680</wp:posOffset>
            </wp:positionV>
            <wp:extent cx="6897370" cy="5208905"/>
            <wp:effectExtent l="0" t="0" r="0" b="0"/>
            <wp:wrapNone/>
            <wp:docPr id="2" name="Obrázek 2" descr="C:\Users\fiacano\Desktop\IS VaVaI_dokumentace_fi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iacano\Desktop\IS VaVaI_dokumentace_final.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897370" cy="52089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FB9E20" w14:textId="77777777" w:rsidR="00E6289D" w:rsidRDefault="00E6289D" w:rsidP="007A731C">
      <w:pPr>
        <w:spacing w:after="0"/>
        <w:jc w:val="center"/>
        <w:rPr>
          <w:rFonts w:ascii="Arial" w:eastAsia="Times New Roman" w:hAnsi="Arial" w:cs="Arial"/>
          <w:lang w:eastAsia="cs-CZ"/>
        </w:rPr>
      </w:pPr>
    </w:p>
    <w:p w14:paraId="70DF9E56" w14:textId="77777777" w:rsidR="00E6289D" w:rsidRDefault="00E6289D" w:rsidP="007A731C">
      <w:pPr>
        <w:spacing w:after="0"/>
        <w:jc w:val="center"/>
        <w:rPr>
          <w:rFonts w:ascii="Arial" w:eastAsia="Times New Roman" w:hAnsi="Arial" w:cs="Arial"/>
          <w:lang w:eastAsia="cs-CZ"/>
        </w:rPr>
      </w:pPr>
    </w:p>
    <w:p w14:paraId="44E871BC" w14:textId="77777777" w:rsidR="00E6289D" w:rsidRDefault="00E6289D" w:rsidP="007A731C">
      <w:pPr>
        <w:spacing w:after="0"/>
        <w:jc w:val="center"/>
        <w:rPr>
          <w:rFonts w:ascii="Arial" w:eastAsia="Times New Roman" w:hAnsi="Arial" w:cs="Arial"/>
          <w:lang w:eastAsia="cs-CZ"/>
        </w:rPr>
      </w:pPr>
    </w:p>
    <w:p w14:paraId="144A5D23" w14:textId="77777777" w:rsidR="00E6289D" w:rsidRDefault="00E6289D" w:rsidP="007A731C">
      <w:pPr>
        <w:spacing w:after="0"/>
        <w:jc w:val="center"/>
        <w:rPr>
          <w:rFonts w:ascii="Arial" w:eastAsia="Times New Roman" w:hAnsi="Arial" w:cs="Arial"/>
          <w:lang w:eastAsia="cs-CZ"/>
        </w:rPr>
      </w:pPr>
    </w:p>
    <w:p w14:paraId="738610EB" w14:textId="77777777" w:rsidR="00E6289D" w:rsidRDefault="00E6289D" w:rsidP="007A731C">
      <w:pPr>
        <w:spacing w:after="0"/>
        <w:jc w:val="center"/>
        <w:rPr>
          <w:rFonts w:ascii="Arial" w:eastAsia="Times New Roman" w:hAnsi="Arial" w:cs="Arial"/>
          <w:lang w:eastAsia="cs-CZ"/>
        </w:rPr>
      </w:pPr>
    </w:p>
    <w:p w14:paraId="637805D2" w14:textId="77777777" w:rsidR="00E6289D" w:rsidRDefault="00E6289D" w:rsidP="007A731C">
      <w:pPr>
        <w:spacing w:after="0"/>
        <w:jc w:val="center"/>
        <w:rPr>
          <w:rFonts w:ascii="Arial" w:eastAsia="Times New Roman" w:hAnsi="Arial" w:cs="Arial"/>
          <w:lang w:eastAsia="cs-CZ"/>
        </w:rPr>
      </w:pPr>
    </w:p>
    <w:p w14:paraId="463F29E8" w14:textId="77777777" w:rsidR="00E6289D" w:rsidRDefault="00E6289D" w:rsidP="007A731C">
      <w:pPr>
        <w:spacing w:after="0"/>
        <w:jc w:val="center"/>
        <w:rPr>
          <w:rFonts w:ascii="Arial" w:eastAsia="Times New Roman" w:hAnsi="Arial" w:cs="Arial"/>
          <w:lang w:eastAsia="cs-CZ"/>
        </w:rPr>
      </w:pPr>
    </w:p>
    <w:p w14:paraId="3B7B4B86" w14:textId="77777777" w:rsidR="00E6289D" w:rsidRDefault="00E6289D" w:rsidP="007A731C">
      <w:pPr>
        <w:spacing w:after="0"/>
        <w:jc w:val="center"/>
        <w:rPr>
          <w:rFonts w:ascii="Arial" w:eastAsia="Times New Roman" w:hAnsi="Arial" w:cs="Arial"/>
          <w:lang w:eastAsia="cs-CZ"/>
        </w:rPr>
      </w:pPr>
    </w:p>
    <w:p w14:paraId="3A0FF5F2" w14:textId="77777777" w:rsidR="00E6289D" w:rsidRDefault="00E6289D" w:rsidP="007A731C">
      <w:pPr>
        <w:spacing w:after="0"/>
        <w:jc w:val="center"/>
        <w:rPr>
          <w:rFonts w:ascii="Arial" w:eastAsia="Times New Roman" w:hAnsi="Arial" w:cs="Arial"/>
          <w:lang w:eastAsia="cs-CZ"/>
        </w:rPr>
      </w:pPr>
    </w:p>
    <w:p w14:paraId="5630AD66" w14:textId="77777777" w:rsidR="00E6289D" w:rsidRDefault="00E6289D" w:rsidP="007A731C">
      <w:pPr>
        <w:spacing w:after="0"/>
        <w:jc w:val="center"/>
        <w:rPr>
          <w:rFonts w:ascii="Arial" w:eastAsia="Times New Roman" w:hAnsi="Arial" w:cs="Arial"/>
          <w:lang w:eastAsia="cs-CZ"/>
        </w:rPr>
      </w:pPr>
    </w:p>
    <w:p w14:paraId="61829076" w14:textId="77777777" w:rsidR="00E6289D" w:rsidRDefault="00E6289D" w:rsidP="007A731C">
      <w:pPr>
        <w:spacing w:after="0"/>
        <w:jc w:val="center"/>
        <w:rPr>
          <w:rFonts w:ascii="Arial" w:eastAsia="Times New Roman" w:hAnsi="Arial" w:cs="Arial"/>
          <w:lang w:eastAsia="cs-CZ"/>
        </w:rPr>
      </w:pPr>
    </w:p>
    <w:p w14:paraId="2BA226A1" w14:textId="77777777" w:rsidR="00E6289D" w:rsidRDefault="00E6289D" w:rsidP="007A731C">
      <w:pPr>
        <w:spacing w:after="0"/>
        <w:jc w:val="center"/>
        <w:rPr>
          <w:rFonts w:ascii="Arial" w:eastAsia="Times New Roman" w:hAnsi="Arial" w:cs="Arial"/>
          <w:lang w:eastAsia="cs-CZ"/>
        </w:rPr>
      </w:pPr>
    </w:p>
    <w:p w14:paraId="17AD93B2" w14:textId="77777777" w:rsidR="007A731C" w:rsidRDefault="007A731C" w:rsidP="007A5FDA">
      <w:pPr>
        <w:spacing w:after="0" w:line="264" w:lineRule="auto"/>
        <w:jc w:val="both"/>
        <w:rPr>
          <w:rFonts w:ascii="Arial" w:eastAsia="Times New Roman" w:hAnsi="Arial" w:cs="Arial"/>
          <w:lang w:eastAsia="cs-CZ"/>
        </w:rPr>
      </w:pPr>
    </w:p>
    <w:p w14:paraId="0DE4B5B7" w14:textId="77777777" w:rsidR="007A731C" w:rsidRDefault="007A731C" w:rsidP="007A5FDA">
      <w:pPr>
        <w:spacing w:after="0" w:line="264" w:lineRule="auto"/>
        <w:jc w:val="both"/>
        <w:rPr>
          <w:rFonts w:ascii="Arial" w:eastAsia="Times New Roman" w:hAnsi="Arial" w:cs="Arial"/>
          <w:lang w:eastAsia="cs-CZ"/>
        </w:rPr>
      </w:pPr>
    </w:p>
    <w:p w14:paraId="66204FF1" w14:textId="77777777" w:rsidR="00E6289D" w:rsidRDefault="00E6289D" w:rsidP="007A5FDA">
      <w:pPr>
        <w:spacing w:after="0" w:line="264" w:lineRule="auto"/>
        <w:jc w:val="both"/>
        <w:rPr>
          <w:rFonts w:ascii="Arial" w:eastAsia="Times New Roman" w:hAnsi="Arial" w:cs="Arial"/>
          <w:lang w:eastAsia="cs-CZ"/>
        </w:rPr>
      </w:pPr>
    </w:p>
    <w:p w14:paraId="2DBF0D7D" w14:textId="77777777" w:rsidR="00E6289D" w:rsidRDefault="00E6289D" w:rsidP="007A5FDA">
      <w:pPr>
        <w:spacing w:after="0" w:line="264" w:lineRule="auto"/>
        <w:jc w:val="both"/>
        <w:rPr>
          <w:rFonts w:ascii="Arial" w:eastAsia="Times New Roman" w:hAnsi="Arial" w:cs="Arial"/>
          <w:lang w:eastAsia="cs-CZ"/>
        </w:rPr>
      </w:pPr>
    </w:p>
    <w:p w14:paraId="6B62F1B3" w14:textId="77777777" w:rsidR="00E6289D" w:rsidRDefault="00E6289D" w:rsidP="007A5FDA">
      <w:pPr>
        <w:spacing w:after="0" w:line="264" w:lineRule="auto"/>
        <w:jc w:val="both"/>
        <w:rPr>
          <w:rFonts w:ascii="Arial" w:eastAsia="Times New Roman" w:hAnsi="Arial" w:cs="Arial"/>
          <w:lang w:eastAsia="cs-CZ"/>
        </w:rPr>
      </w:pPr>
    </w:p>
    <w:p w14:paraId="02F2C34E" w14:textId="77777777" w:rsidR="00E6289D" w:rsidRDefault="00E6289D" w:rsidP="007A5FDA">
      <w:pPr>
        <w:spacing w:after="0" w:line="264" w:lineRule="auto"/>
        <w:jc w:val="both"/>
        <w:rPr>
          <w:rFonts w:ascii="Arial" w:eastAsia="Times New Roman" w:hAnsi="Arial" w:cs="Arial"/>
          <w:lang w:eastAsia="cs-CZ"/>
        </w:rPr>
      </w:pPr>
    </w:p>
    <w:p w14:paraId="680A4E5D" w14:textId="77777777" w:rsidR="00E6289D" w:rsidRDefault="00E6289D" w:rsidP="007A5FDA">
      <w:pPr>
        <w:spacing w:after="0" w:line="264" w:lineRule="auto"/>
        <w:jc w:val="both"/>
        <w:rPr>
          <w:rFonts w:ascii="Arial" w:eastAsia="Times New Roman" w:hAnsi="Arial" w:cs="Arial"/>
          <w:lang w:eastAsia="cs-CZ"/>
        </w:rPr>
      </w:pPr>
    </w:p>
    <w:p w14:paraId="19219836" w14:textId="77777777" w:rsidR="00E6289D" w:rsidRDefault="00E6289D" w:rsidP="007A5FDA">
      <w:pPr>
        <w:spacing w:after="0" w:line="264" w:lineRule="auto"/>
        <w:jc w:val="both"/>
        <w:rPr>
          <w:rFonts w:ascii="Arial" w:eastAsia="Times New Roman" w:hAnsi="Arial" w:cs="Arial"/>
          <w:lang w:eastAsia="cs-CZ"/>
        </w:rPr>
      </w:pPr>
    </w:p>
    <w:p w14:paraId="296FEF7D" w14:textId="77777777" w:rsidR="00E6289D" w:rsidRDefault="00E6289D" w:rsidP="007A5FDA">
      <w:pPr>
        <w:spacing w:after="0" w:line="264" w:lineRule="auto"/>
        <w:jc w:val="both"/>
        <w:rPr>
          <w:rFonts w:ascii="Arial" w:eastAsia="Times New Roman" w:hAnsi="Arial" w:cs="Arial"/>
          <w:lang w:eastAsia="cs-CZ"/>
        </w:rPr>
      </w:pPr>
    </w:p>
    <w:p w14:paraId="7194DBDC" w14:textId="77777777" w:rsidR="00E6289D" w:rsidRDefault="00E6289D" w:rsidP="007A5FDA">
      <w:pPr>
        <w:spacing w:after="0" w:line="264" w:lineRule="auto"/>
        <w:jc w:val="both"/>
        <w:rPr>
          <w:rFonts w:ascii="Arial" w:eastAsia="Times New Roman" w:hAnsi="Arial" w:cs="Arial"/>
          <w:lang w:eastAsia="cs-CZ"/>
        </w:rPr>
      </w:pPr>
    </w:p>
    <w:p w14:paraId="769D0D3C" w14:textId="77777777" w:rsidR="00E6289D" w:rsidRDefault="00E6289D" w:rsidP="007A5FDA">
      <w:pPr>
        <w:spacing w:after="0" w:line="264" w:lineRule="auto"/>
        <w:jc w:val="both"/>
        <w:rPr>
          <w:rFonts w:ascii="Arial" w:eastAsia="Times New Roman" w:hAnsi="Arial" w:cs="Arial"/>
          <w:lang w:eastAsia="cs-CZ"/>
        </w:rPr>
      </w:pPr>
    </w:p>
    <w:p w14:paraId="54CD245A" w14:textId="77777777" w:rsidR="00E6289D" w:rsidRDefault="00E6289D" w:rsidP="007A5FDA">
      <w:pPr>
        <w:spacing w:after="0" w:line="264" w:lineRule="auto"/>
        <w:jc w:val="both"/>
        <w:rPr>
          <w:rFonts w:ascii="Arial" w:eastAsia="Times New Roman" w:hAnsi="Arial" w:cs="Arial"/>
          <w:lang w:eastAsia="cs-CZ"/>
        </w:rPr>
      </w:pPr>
    </w:p>
    <w:p w14:paraId="1231BE67" w14:textId="77777777" w:rsidR="00E6289D" w:rsidRDefault="00E6289D" w:rsidP="007A5FDA">
      <w:pPr>
        <w:spacing w:after="0" w:line="264" w:lineRule="auto"/>
        <w:jc w:val="both"/>
        <w:rPr>
          <w:rFonts w:ascii="Arial" w:eastAsia="Times New Roman" w:hAnsi="Arial" w:cs="Arial"/>
          <w:lang w:eastAsia="cs-CZ"/>
        </w:rPr>
      </w:pPr>
    </w:p>
    <w:p w14:paraId="36FEB5B0" w14:textId="77777777" w:rsidR="00E6289D" w:rsidRDefault="00E6289D" w:rsidP="007A5FDA">
      <w:pPr>
        <w:spacing w:after="0" w:line="264" w:lineRule="auto"/>
        <w:jc w:val="both"/>
        <w:rPr>
          <w:rFonts w:ascii="Arial" w:eastAsia="Times New Roman" w:hAnsi="Arial" w:cs="Arial"/>
          <w:lang w:eastAsia="cs-CZ"/>
        </w:rPr>
      </w:pPr>
    </w:p>
    <w:p w14:paraId="30D7AA69" w14:textId="77777777" w:rsidR="00E6289D" w:rsidRDefault="00E6289D" w:rsidP="007A5FDA">
      <w:pPr>
        <w:spacing w:after="0" w:line="264" w:lineRule="auto"/>
        <w:jc w:val="both"/>
        <w:rPr>
          <w:rFonts w:ascii="Arial" w:eastAsia="Times New Roman" w:hAnsi="Arial" w:cs="Arial"/>
          <w:lang w:eastAsia="cs-CZ"/>
        </w:rPr>
      </w:pPr>
    </w:p>
    <w:p w14:paraId="7196D064" w14:textId="77777777" w:rsidR="00E6289D" w:rsidRDefault="00E6289D" w:rsidP="007A5FDA">
      <w:pPr>
        <w:spacing w:after="0" w:line="264" w:lineRule="auto"/>
        <w:jc w:val="both"/>
        <w:rPr>
          <w:rFonts w:ascii="Arial" w:eastAsia="Times New Roman" w:hAnsi="Arial" w:cs="Arial"/>
          <w:lang w:eastAsia="cs-CZ"/>
        </w:rPr>
      </w:pPr>
    </w:p>
    <w:p w14:paraId="34FF1C98" w14:textId="77777777" w:rsidR="00E6289D" w:rsidRDefault="00E6289D" w:rsidP="007A5FDA">
      <w:pPr>
        <w:spacing w:after="0" w:line="264" w:lineRule="auto"/>
        <w:jc w:val="both"/>
        <w:rPr>
          <w:rFonts w:ascii="Arial" w:eastAsia="Times New Roman" w:hAnsi="Arial" w:cs="Arial"/>
          <w:lang w:eastAsia="cs-CZ"/>
        </w:rPr>
      </w:pPr>
    </w:p>
    <w:p w14:paraId="6D072C0D" w14:textId="77777777" w:rsidR="00E6289D" w:rsidRDefault="00E6289D" w:rsidP="007A5FDA">
      <w:pPr>
        <w:spacing w:after="0" w:line="264" w:lineRule="auto"/>
        <w:jc w:val="both"/>
        <w:rPr>
          <w:rFonts w:ascii="Arial" w:eastAsia="Times New Roman" w:hAnsi="Arial" w:cs="Arial"/>
          <w:lang w:eastAsia="cs-CZ"/>
        </w:rPr>
      </w:pPr>
    </w:p>
    <w:p w14:paraId="48A21919" w14:textId="77777777" w:rsidR="00E6289D" w:rsidRDefault="00E6289D" w:rsidP="007A5FDA">
      <w:pPr>
        <w:spacing w:after="0" w:line="264" w:lineRule="auto"/>
        <w:jc w:val="both"/>
        <w:rPr>
          <w:rFonts w:ascii="Arial" w:eastAsia="Times New Roman" w:hAnsi="Arial" w:cs="Arial"/>
          <w:lang w:eastAsia="cs-CZ"/>
        </w:rPr>
      </w:pPr>
    </w:p>
    <w:p w14:paraId="7F417A90" w14:textId="77777777" w:rsidR="007A5FDA" w:rsidRPr="00A170C6" w:rsidRDefault="007A5FDA" w:rsidP="007A5FDA">
      <w:pPr>
        <w:spacing w:after="0" w:line="264" w:lineRule="auto"/>
        <w:jc w:val="both"/>
        <w:rPr>
          <w:rFonts w:ascii="Arial" w:eastAsia="Times New Roman" w:hAnsi="Arial" w:cs="Arial"/>
          <w:lang w:eastAsia="cs-CZ"/>
        </w:rPr>
      </w:pPr>
      <w:r w:rsidRPr="00A170C6">
        <w:rPr>
          <w:rFonts w:ascii="Arial" w:eastAsia="Times New Roman" w:hAnsi="Arial" w:cs="Arial"/>
          <w:lang w:eastAsia="cs-CZ"/>
        </w:rPr>
        <w:t>Jednotlivé předávané údaje a lhůty pro jejich předávání jsou definovány zákonem č. 130/2002 Sb. a</w:t>
      </w:r>
      <w:r>
        <w:rPr>
          <w:rFonts w:ascii="Arial" w:eastAsia="Times New Roman" w:hAnsi="Arial" w:cs="Arial"/>
          <w:lang w:eastAsia="cs-CZ"/>
        </w:rPr>
        <w:t> </w:t>
      </w:r>
      <w:r w:rsidRPr="00436E7F">
        <w:rPr>
          <w:rFonts w:ascii="Arial" w:eastAsia="Times New Roman" w:hAnsi="Arial" w:cs="Arial"/>
          <w:lang w:eastAsia="cs-CZ"/>
        </w:rPr>
        <w:t>nařízením vlády č. 397/2009 Sb.</w:t>
      </w:r>
      <w:r w:rsidRPr="00A44619">
        <w:rPr>
          <w:rFonts w:ascii="Arial" w:eastAsia="Times New Roman" w:hAnsi="Arial" w:cs="Arial"/>
          <w:color w:val="0070C0"/>
          <w:lang w:eastAsia="cs-CZ"/>
        </w:rPr>
        <w:t xml:space="preserve"> </w:t>
      </w:r>
      <w:r w:rsidRPr="00A170C6">
        <w:rPr>
          <w:rFonts w:ascii="Arial" w:eastAsia="Times New Roman" w:hAnsi="Arial" w:cs="Arial"/>
          <w:lang w:eastAsia="cs-CZ"/>
        </w:rPr>
        <w:t>Uvedené předpisy rovněž stanovují lhůty, ve kterých je provozovatel IS</w:t>
      </w:r>
      <w:r>
        <w:rPr>
          <w:rFonts w:ascii="Arial" w:eastAsia="Times New Roman" w:hAnsi="Arial" w:cs="Arial"/>
          <w:lang w:eastAsia="cs-CZ"/>
        </w:rPr>
        <w:t> </w:t>
      </w:r>
      <w:r w:rsidRPr="00A170C6">
        <w:rPr>
          <w:rFonts w:ascii="Arial" w:eastAsia="Times New Roman" w:hAnsi="Arial" w:cs="Arial"/>
          <w:lang w:eastAsia="cs-CZ"/>
        </w:rPr>
        <w:t>VaVaI povinen je zpracovat, zařadit a zveřejnit či předat.</w:t>
      </w:r>
    </w:p>
    <w:p w14:paraId="6BD18F9B" w14:textId="77777777" w:rsidR="007A5FDA" w:rsidRDefault="007A5FDA" w:rsidP="007A5FDA">
      <w:pPr>
        <w:spacing w:after="0" w:line="264" w:lineRule="auto"/>
        <w:jc w:val="both"/>
        <w:rPr>
          <w:rFonts w:ascii="Arial" w:eastAsia="Times New Roman" w:hAnsi="Arial" w:cs="Arial"/>
          <w:lang w:eastAsia="cs-CZ"/>
        </w:rPr>
      </w:pPr>
    </w:p>
    <w:p w14:paraId="3E49CC8A" w14:textId="77777777" w:rsidR="007A5FDA" w:rsidRDefault="007A5FDA" w:rsidP="007A5FDA">
      <w:pPr>
        <w:spacing w:after="0" w:line="264" w:lineRule="auto"/>
        <w:jc w:val="both"/>
        <w:rPr>
          <w:rFonts w:ascii="Arial" w:eastAsia="Times New Roman" w:hAnsi="Arial" w:cs="Arial"/>
          <w:lang w:eastAsia="cs-CZ"/>
        </w:rPr>
      </w:pPr>
      <w:r w:rsidRPr="00A170C6">
        <w:rPr>
          <w:rFonts w:ascii="Arial" w:eastAsia="Times New Roman" w:hAnsi="Arial" w:cs="Arial"/>
          <w:lang w:eastAsia="cs-CZ"/>
        </w:rPr>
        <w:t>Provozovatel IS VaVaI dále podle zákona č. 130/2002 Sb. provádí nejpozději do </w:t>
      </w:r>
      <w:r>
        <w:rPr>
          <w:rFonts w:ascii="Arial" w:eastAsia="Times New Roman" w:hAnsi="Arial" w:cs="Arial"/>
          <w:lang w:eastAsia="cs-CZ"/>
        </w:rPr>
        <w:t>90</w:t>
      </w:r>
      <w:r w:rsidRPr="00A170C6">
        <w:rPr>
          <w:rFonts w:ascii="Arial" w:eastAsia="Times New Roman" w:hAnsi="Arial" w:cs="Arial"/>
          <w:lang w:eastAsia="cs-CZ"/>
        </w:rPr>
        <w:t> kalendářních dnů od</w:t>
      </w:r>
      <w:r>
        <w:rPr>
          <w:rFonts w:ascii="Arial" w:eastAsia="Times New Roman" w:hAnsi="Arial" w:cs="Arial"/>
          <w:lang w:eastAsia="cs-CZ"/>
        </w:rPr>
        <w:t> </w:t>
      </w:r>
      <w:r w:rsidRPr="00A170C6">
        <w:rPr>
          <w:rFonts w:ascii="Arial" w:eastAsia="Times New Roman" w:hAnsi="Arial" w:cs="Arial"/>
          <w:lang w:eastAsia="cs-CZ"/>
        </w:rPr>
        <w:t>začátku každého kalendářního roku kontrolu souladu mezi údaji jednotlivých částí IS VaVaI, včetně kontroly souladu mezi</w:t>
      </w:r>
      <w:r w:rsidR="00F115C8">
        <w:rPr>
          <w:rFonts w:ascii="Arial" w:eastAsia="Times New Roman" w:hAnsi="Arial" w:cs="Arial"/>
          <w:lang w:eastAsia="cs-CZ"/>
        </w:rPr>
        <w:t> </w:t>
      </w:r>
      <w:r w:rsidRPr="00A170C6">
        <w:rPr>
          <w:rFonts w:ascii="Arial" w:eastAsia="Times New Roman" w:hAnsi="Arial" w:cs="Arial"/>
          <w:lang w:eastAsia="cs-CZ"/>
        </w:rPr>
        <w:t xml:space="preserve">údaji </w:t>
      </w:r>
      <w:r>
        <w:rPr>
          <w:rFonts w:ascii="Arial" w:eastAsia="Times New Roman" w:hAnsi="Arial" w:cs="Arial"/>
          <w:lang w:eastAsia="cs-CZ"/>
        </w:rPr>
        <w:t>předanými</w:t>
      </w:r>
      <w:r w:rsidRPr="00A170C6">
        <w:rPr>
          <w:rFonts w:ascii="Arial" w:eastAsia="Times New Roman" w:hAnsi="Arial" w:cs="Arial"/>
          <w:lang w:eastAsia="cs-CZ"/>
        </w:rPr>
        <w:t xml:space="preserve"> jednotlivými poskytovateli a kontroly souladu mezi údaji předanými v</w:t>
      </w:r>
      <w:r>
        <w:rPr>
          <w:rFonts w:ascii="Arial" w:eastAsia="Times New Roman" w:hAnsi="Arial" w:cs="Arial"/>
          <w:lang w:eastAsia="cs-CZ"/>
        </w:rPr>
        <w:t> </w:t>
      </w:r>
      <w:r w:rsidRPr="00A170C6">
        <w:rPr>
          <w:rFonts w:ascii="Arial" w:eastAsia="Times New Roman" w:hAnsi="Arial" w:cs="Arial"/>
          <w:lang w:eastAsia="cs-CZ"/>
        </w:rPr>
        <w:t>předchozích letech.</w:t>
      </w:r>
    </w:p>
    <w:p w14:paraId="238601FE" w14:textId="77777777" w:rsidR="00F6195A" w:rsidRDefault="00F6195A" w:rsidP="00B7684E">
      <w:pPr>
        <w:spacing w:after="240" w:line="264" w:lineRule="auto"/>
        <w:jc w:val="center"/>
        <w:rPr>
          <w:rFonts w:ascii="Arial" w:eastAsia="Times New Roman" w:hAnsi="Arial" w:cs="Arial"/>
          <w:b/>
          <w:lang w:eastAsia="cs-CZ"/>
        </w:rPr>
      </w:pPr>
    </w:p>
    <w:p w14:paraId="0F3CABC7" w14:textId="77777777" w:rsidR="00F91B9B" w:rsidRDefault="00F91B9B" w:rsidP="00B7684E">
      <w:pPr>
        <w:spacing w:after="240" w:line="264" w:lineRule="auto"/>
        <w:jc w:val="center"/>
        <w:rPr>
          <w:rFonts w:ascii="Arial" w:eastAsia="Times New Roman" w:hAnsi="Arial" w:cs="Arial"/>
          <w:lang w:eastAsia="cs-CZ"/>
        </w:rPr>
      </w:pPr>
    </w:p>
    <w:p w14:paraId="77931A49" w14:textId="77777777" w:rsidR="00F91B9B" w:rsidRDefault="00DA7640" w:rsidP="00B7684E">
      <w:pPr>
        <w:spacing w:after="240" w:line="264" w:lineRule="auto"/>
        <w:jc w:val="center"/>
        <w:rPr>
          <w:rFonts w:ascii="Arial" w:eastAsia="Times New Roman" w:hAnsi="Arial" w:cs="Arial"/>
          <w:lang w:eastAsia="cs-CZ"/>
        </w:rPr>
      </w:pPr>
      <w:r>
        <w:rPr>
          <w:rFonts w:ascii="Arial" w:eastAsia="Times New Roman" w:hAnsi="Arial" w:cs="Arial"/>
          <w:noProof/>
          <w:lang w:eastAsia="cs-CZ"/>
        </w:rPr>
        <w:lastRenderedPageBreak/>
        <w:drawing>
          <wp:anchor distT="0" distB="0" distL="114300" distR="114300" simplePos="0" relativeHeight="251663360" behindDoc="0" locked="0" layoutInCell="1" allowOverlap="1" wp14:anchorId="699B1154" wp14:editId="7CF4C0DE">
            <wp:simplePos x="0" y="0"/>
            <wp:positionH relativeFrom="column">
              <wp:posOffset>53340</wp:posOffset>
            </wp:positionH>
            <wp:positionV relativeFrom="paragraph">
              <wp:posOffset>213360</wp:posOffset>
            </wp:positionV>
            <wp:extent cx="6762750" cy="4486275"/>
            <wp:effectExtent l="0" t="0" r="0" b="9525"/>
            <wp:wrapNone/>
            <wp:docPr id="5" name="Obrázek 5" descr="C:\Users\fiacano\Desktop\IS VaVaI_rozhrani_fi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acano\Desktop\IS VaVaI_rozhrani_final.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762750" cy="4486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04823" w:rsidRPr="43D1F88F">
        <w:rPr>
          <w:rFonts w:ascii="Arial" w:eastAsia="Times New Roman" w:hAnsi="Arial" w:cs="Arial"/>
          <w:b/>
          <w:bCs/>
          <w:lang w:eastAsia="cs-CZ"/>
        </w:rPr>
        <w:t>Sc</w:t>
      </w:r>
      <w:r w:rsidR="007A731C" w:rsidRPr="43D1F88F">
        <w:rPr>
          <w:rFonts w:ascii="Arial" w:eastAsia="Times New Roman" w:hAnsi="Arial" w:cs="Arial"/>
          <w:b/>
          <w:bCs/>
          <w:lang w:eastAsia="cs-CZ"/>
        </w:rPr>
        <w:t xml:space="preserve">héma č. </w:t>
      </w:r>
      <w:r w:rsidR="00687FC9" w:rsidRPr="43D1F88F">
        <w:rPr>
          <w:rFonts w:ascii="Arial" w:eastAsia="Times New Roman" w:hAnsi="Arial" w:cs="Arial"/>
          <w:b/>
          <w:bCs/>
          <w:lang w:eastAsia="cs-CZ"/>
        </w:rPr>
        <w:t>4</w:t>
      </w:r>
      <w:r w:rsidR="007A731C" w:rsidRPr="0001206E">
        <w:rPr>
          <w:rFonts w:ascii="Arial" w:eastAsia="Times New Roman" w:hAnsi="Arial" w:cs="Arial"/>
          <w:lang w:eastAsia="cs-CZ"/>
        </w:rPr>
        <w:t xml:space="preserve">  </w:t>
      </w:r>
      <w:r w:rsidR="007A731C">
        <w:rPr>
          <w:rFonts w:ascii="Arial" w:eastAsia="Times New Roman" w:hAnsi="Arial" w:cs="Arial"/>
          <w:lang w:eastAsia="cs-CZ"/>
        </w:rPr>
        <w:t>Logistika předávání údajů do</w:t>
      </w:r>
      <w:r w:rsidR="007A731C" w:rsidRPr="0001206E">
        <w:rPr>
          <w:rFonts w:ascii="Arial" w:eastAsia="Times New Roman" w:hAnsi="Arial" w:cs="Arial"/>
          <w:lang w:eastAsia="cs-CZ"/>
        </w:rPr>
        <w:t xml:space="preserve"> IS VaVaI</w:t>
      </w:r>
    </w:p>
    <w:p w14:paraId="5B08B5D1" w14:textId="77777777" w:rsidR="00F91B9B" w:rsidRDefault="00F91B9B" w:rsidP="00B7684E">
      <w:pPr>
        <w:spacing w:after="240" w:line="264" w:lineRule="auto"/>
        <w:jc w:val="center"/>
        <w:rPr>
          <w:rFonts w:ascii="Arial" w:eastAsia="Times New Roman" w:hAnsi="Arial" w:cs="Arial"/>
          <w:lang w:eastAsia="cs-CZ"/>
        </w:rPr>
      </w:pPr>
    </w:p>
    <w:p w14:paraId="16DEB4AB" w14:textId="77777777" w:rsidR="00F91B9B" w:rsidRDefault="00F91B9B" w:rsidP="00B7684E">
      <w:pPr>
        <w:spacing w:after="240" w:line="264" w:lineRule="auto"/>
        <w:jc w:val="center"/>
        <w:rPr>
          <w:rFonts w:ascii="Arial" w:eastAsia="Times New Roman" w:hAnsi="Arial" w:cs="Arial"/>
          <w:lang w:eastAsia="cs-CZ"/>
        </w:rPr>
      </w:pPr>
    </w:p>
    <w:p w14:paraId="0AD9C6F4" w14:textId="77777777" w:rsidR="00F91B9B" w:rsidRDefault="00F91B9B" w:rsidP="00B7684E">
      <w:pPr>
        <w:spacing w:after="240" w:line="264" w:lineRule="auto"/>
        <w:jc w:val="center"/>
        <w:rPr>
          <w:rFonts w:ascii="Arial" w:eastAsia="Times New Roman" w:hAnsi="Arial" w:cs="Arial"/>
          <w:lang w:eastAsia="cs-CZ"/>
        </w:rPr>
      </w:pPr>
    </w:p>
    <w:p w14:paraId="4B1F511A" w14:textId="77777777" w:rsidR="00F91B9B" w:rsidRDefault="00F91B9B" w:rsidP="00B7684E">
      <w:pPr>
        <w:spacing w:after="240" w:line="264" w:lineRule="auto"/>
        <w:jc w:val="center"/>
        <w:rPr>
          <w:rFonts w:ascii="Arial" w:eastAsia="Times New Roman" w:hAnsi="Arial" w:cs="Arial"/>
          <w:lang w:eastAsia="cs-CZ"/>
        </w:rPr>
      </w:pPr>
    </w:p>
    <w:p w14:paraId="65F9C3DC" w14:textId="77777777" w:rsidR="00F91B9B" w:rsidRDefault="00F91B9B" w:rsidP="00B7684E">
      <w:pPr>
        <w:spacing w:after="240" w:line="264" w:lineRule="auto"/>
        <w:jc w:val="center"/>
        <w:rPr>
          <w:rFonts w:ascii="Arial" w:eastAsia="Times New Roman" w:hAnsi="Arial" w:cs="Arial"/>
          <w:lang w:eastAsia="cs-CZ"/>
        </w:rPr>
      </w:pPr>
    </w:p>
    <w:p w14:paraId="5023141B" w14:textId="77777777" w:rsidR="00F91B9B" w:rsidRDefault="00F91B9B" w:rsidP="00B7684E">
      <w:pPr>
        <w:spacing w:after="240" w:line="264" w:lineRule="auto"/>
        <w:jc w:val="center"/>
        <w:rPr>
          <w:rFonts w:ascii="Arial" w:eastAsia="Times New Roman" w:hAnsi="Arial" w:cs="Arial"/>
          <w:lang w:eastAsia="cs-CZ"/>
        </w:rPr>
      </w:pPr>
    </w:p>
    <w:p w14:paraId="1F3B1409" w14:textId="77777777" w:rsidR="00F91B9B" w:rsidRDefault="00F91B9B" w:rsidP="00B7684E">
      <w:pPr>
        <w:spacing w:after="240" w:line="264" w:lineRule="auto"/>
        <w:jc w:val="center"/>
        <w:rPr>
          <w:rFonts w:ascii="Arial" w:eastAsia="Times New Roman" w:hAnsi="Arial" w:cs="Arial"/>
          <w:lang w:eastAsia="cs-CZ"/>
        </w:rPr>
      </w:pPr>
    </w:p>
    <w:p w14:paraId="562C75D1" w14:textId="77777777" w:rsidR="00F91B9B" w:rsidRDefault="00F91B9B" w:rsidP="00B7684E">
      <w:pPr>
        <w:spacing w:after="240" w:line="264" w:lineRule="auto"/>
        <w:jc w:val="center"/>
        <w:rPr>
          <w:rFonts w:ascii="Arial" w:eastAsia="Times New Roman" w:hAnsi="Arial" w:cs="Arial"/>
          <w:lang w:eastAsia="cs-CZ"/>
        </w:rPr>
      </w:pPr>
    </w:p>
    <w:p w14:paraId="664355AD" w14:textId="77777777" w:rsidR="00582D3F" w:rsidRDefault="00582D3F" w:rsidP="00B7684E">
      <w:pPr>
        <w:spacing w:after="240" w:line="264" w:lineRule="auto"/>
        <w:jc w:val="center"/>
        <w:rPr>
          <w:rFonts w:ascii="Arial" w:hAnsi="Arial" w:cs="Arial"/>
        </w:rPr>
      </w:pPr>
    </w:p>
    <w:p w14:paraId="1A965116" w14:textId="77777777" w:rsidR="00523B17" w:rsidRDefault="00523B17" w:rsidP="00B870C4">
      <w:pPr>
        <w:pStyle w:val="Nadpis2"/>
      </w:pPr>
      <w:bookmarkStart w:id="9" w:name="_Toc24650221"/>
    </w:p>
    <w:p w14:paraId="7DF4E37C" w14:textId="77777777" w:rsidR="007A731C" w:rsidRDefault="007A731C" w:rsidP="007A731C">
      <w:pPr>
        <w:rPr>
          <w:lang w:eastAsia="x-none"/>
        </w:rPr>
      </w:pPr>
    </w:p>
    <w:p w14:paraId="44FB30F8" w14:textId="77777777" w:rsidR="007A731C" w:rsidRDefault="007A731C" w:rsidP="007A731C">
      <w:pPr>
        <w:rPr>
          <w:lang w:eastAsia="x-none"/>
        </w:rPr>
      </w:pPr>
    </w:p>
    <w:p w14:paraId="1DA6542E" w14:textId="77777777" w:rsidR="007A731C" w:rsidRDefault="007A731C" w:rsidP="007A731C">
      <w:pPr>
        <w:rPr>
          <w:lang w:eastAsia="x-none"/>
        </w:rPr>
      </w:pPr>
    </w:p>
    <w:p w14:paraId="3041E394" w14:textId="77777777" w:rsidR="007A731C" w:rsidRPr="007A731C" w:rsidRDefault="007A731C" w:rsidP="007A731C">
      <w:pPr>
        <w:rPr>
          <w:lang w:eastAsia="x-none"/>
        </w:rPr>
      </w:pPr>
    </w:p>
    <w:p w14:paraId="2473FBDA" w14:textId="77777777" w:rsidR="008E6C92" w:rsidRPr="00243DBE" w:rsidRDefault="008E6C92" w:rsidP="00B870C4">
      <w:pPr>
        <w:pStyle w:val="Nadpis2"/>
      </w:pPr>
      <w:r>
        <w:t>C</w:t>
      </w:r>
      <w:r w:rsidRPr="00243DBE">
        <w:t>entrální evidence projektů (CEP)</w:t>
      </w:r>
      <w:bookmarkEnd w:id="9"/>
    </w:p>
    <w:p w14:paraId="74815365" w14:textId="57795080" w:rsidR="008E6C92" w:rsidRPr="00B54177" w:rsidRDefault="008E6C92" w:rsidP="00B870C4">
      <w:pPr>
        <w:jc w:val="both"/>
        <w:rPr>
          <w:rFonts w:ascii="Arial" w:hAnsi="Arial" w:cs="Arial"/>
          <w:b/>
          <w:bCs/>
          <w:iCs/>
        </w:rPr>
      </w:pPr>
      <w:r w:rsidRPr="00B54177">
        <w:rPr>
          <w:rFonts w:ascii="Arial" w:hAnsi="Arial" w:cs="Arial"/>
        </w:rPr>
        <w:t>CEP obsahuje údaje o projektech, na jejichž řešení je poskytována účelová podpora podle zákona č.</w:t>
      </w:r>
      <w:r>
        <w:rPr>
          <w:rFonts w:ascii="Arial" w:hAnsi="Arial" w:cs="Arial"/>
        </w:rPr>
        <w:t> </w:t>
      </w:r>
      <w:r w:rsidRPr="00B54177">
        <w:rPr>
          <w:rFonts w:ascii="Arial" w:hAnsi="Arial" w:cs="Arial"/>
        </w:rPr>
        <w:t>130/2002 Sb. Jedná se o údaje, kdy proces řešení projektů VaVaI je uváděn ve třech fázích: při zahájení řešení (v prvním roce řešení, resp. poskytování účelové podpory), v průběhu řešení (ve druhém až</w:t>
      </w:r>
      <w:r w:rsidR="00347C5A">
        <w:rPr>
          <w:rFonts w:ascii="Arial" w:hAnsi="Arial" w:cs="Arial"/>
        </w:rPr>
        <w:t> </w:t>
      </w:r>
      <w:r w:rsidRPr="00B54177">
        <w:rPr>
          <w:rFonts w:ascii="Arial" w:hAnsi="Arial" w:cs="Arial"/>
        </w:rPr>
        <w:t>posledním roce řešení), a po ukončení řešení (v roce následujícím po posledním roce řešení, resp.</w:t>
      </w:r>
      <w:r w:rsidR="00347C5A">
        <w:rPr>
          <w:rFonts w:ascii="Arial" w:hAnsi="Arial" w:cs="Arial"/>
        </w:rPr>
        <w:t> </w:t>
      </w:r>
      <w:r w:rsidRPr="00B54177">
        <w:rPr>
          <w:rFonts w:ascii="Arial" w:hAnsi="Arial" w:cs="Arial"/>
        </w:rPr>
        <w:t>poskytování účelové podpory), nebo případně při přerušení nebo předčasném ukončení řešení projektu.</w:t>
      </w:r>
    </w:p>
    <w:p w14:paraId="47079DFA" w14:textId="294FE2DA" w:rsidR="00D1345B" w:rsidRDefault="008E6C92" w:rsidP="00B870C4">
      <w:pPr>
        <w:spacing w:after="0" w:line="264" w:lineRule="auto"/>
        <w:jc w:val="both"/>
        <w:rPr>
          <w:rFonts w:ascii="Arial" w:hAnsi="Arial" w:cs="Arial"/>
        </w:rPr>
      </w:pPr>
      <w:r w:rsidRPr="00B54177">
        <w:rPr>
          <w:rFonts w:ascii="Arial" w:hAnsi="Arial" w:cs="Arial"/>
        </w:rPr>
        <w:t xml:space="preserve">U každého projektu jsou v CEP evidovány údaje určující tento projekt, </w:t>
      </w:r>
      <w:r>
        <w:rPr>
          <w:rFonts w:ascii="Arial" w:hAnsi="Arial" w:cs="Arial"/>
        </w:rPr>
        <w:t xml:space="preserve">tedy </w:t>
      </w:r>
      <w:r w:rsidRPr="00B54177">
        <w:rPr>
          <w:rFonts w:ascii="Arial" w:hAnsi="Arial" w:cs="Arial"/>
        </w:rPr>
        <w:t>název a předmět řešení projektu, jeho</w:t>
      </w:r>
      <w:r w:rsidR="00406FF5">
        <w:rPr>
          <w:rFonts w:ascii="Arial" w:hAnsi="Arial" w:cs="Arial"/>
        </w:rPr>
        <w:t> </w:t>
      </w:r>
      <w:r w:rsidRPr="00B54177">
        <w:rPr>
          <w:rFonts w:ascii="Arial" w:hAnsi="Arial" w:cs="Arial"/>
        </w:rPr>
        <w:t>příjemci, řešitelé, další účastníci projektu a osoba jim odpovědná za řešení projektu, údaje o uzavřené smlouvě nebo vydaném rozhodnutí o poskytnutí podpory, kategorie výzkumu (základní / aplikovaný / experimentální vývoj / infrastruktura / inovace), poskytovatel podpory a program, do kterého projekt spadá, doba řešení projektu, celkové náklady projektu a jejich členění, výše podpory s uvedením výše výdajů ze</w:t>
      </w:r>
      <w:r>
        <w:rPr>
          <w:rFonts w:ascii="Arial" w:hAnsi="Arial" w:cs="Arial"/>
        </w:rPr>
        <w:t> </w:t>
      </w:r>
      <w:r w:rsidRPr="00B54177">
        <w:rPr>
          <w:rFonts w:ascii="Arial" w:hAnsi="Arial" w:cs="Arial"/>
        </w:rPr>
        <w:t xml:space="preserve">státního rozpočtu, stupeň důvěrnosti údajů a po ukončení řešení projektu jeho zhodnocení poskytovatelem a </w:t>
      </w:r>
      <w:r>
        <w:rPr>
          <w:rFonts w:ascii="Arial" w:hAnsi="Arial" w:cs="Arial"/>
        </w:rPr>
        <w:t>seznam dosažených</w:t>
      </w:r>
      <w:r w:rsidRPr="00B54177">
        <w:rPr>
          <w:rFonts w:ascii="Arial" w:hAnsi="Arial" w:cs="Arial"/>
        </w:rPr>
        <w:t xml:space="preserve"> výsledk</w:t>
      </w:r>
      <w:r>
        <w:rPr>
          <w:rFonts w:ascii="Arial" w:hAnsi="Arial" w:cs="Arial"/>
        </w:rPr>
        <w:t>ů</w:t>
      </w:r>
      <w:r w:rsidRPr="00B54177">
        <w:rPr>
          <w:rFonts w:ascii="Arial" w:hAnsi="Arial" w:cs="Arial"/>
        </w:rPr>
        <w:t>. Údaje o</w:t>
      </w:r>
      <w:r w:rsidR="00CD292C">
        <w:rPr>
          <w:rFonts w:ascii="Arial" w:hAnsi="Arial" w:cs="Arial"/>
        </w:rPr>
        <w:t> </w:t>
      </w:r>
      <w:r w:rsidRPr="00B54177">
        <w:rPr>
          <w:rFonts w:ascii="Arial" w:hAnsi="Arial" w:cs="Arial"/>
        </w:rPr>
        <w:t xml:space="preserve">výsledcích </w:t>
      </w:r>
      <w:r>
        <w:rPr>
          <w:rFonts w:ascii="Arial" w:hAnsi="Arial" w:cs="Arial"/>
        </w:rPr>
        <w:t xml:space="preserve">v CEP </w:t>
      </w:r>
      <w:r w:rsidRPr="00B54177">
        <w:rPr>
          <w:rFonts w:ascii="Arial" w:hAnsi="Arial" w:cs="Arial"/>
        </w:rPr>
        <w:t>jsou propojeny s údaji v RIV.</w:t>
      </w:r>
      <w:bookmarkStart w:id="10" w:name="_Toc437865056"/>
      <w:bookmarkStart w:id="11" w:name="_Toc14346042"/>
    </w:p>
    <w:p w14:paraId="722B00AE" w14:textId="77777777" w:rsidR="004E459A" w:rsidRPr="00B54177" w:rsidRDefault="004E459A" w:rsidP="00B7684E">
      <w:pPr>
        <w:spacing w:after="0" w:line="264" w:lineRule="auto"/>
        <w:jc w:val="both"/>
        <w:rPr>
          <w:rFonts w:ascii="Arial" w:hAnsi="Arial" w:cs="Arial"/>
          <w:b/>
          <w:bCs/>
          <w:iCs/>
        </w:rPr>
      </w:pPr>
    </w:p>
    <w:p w14:paraId="57001A78" w14:textId="77777777" w:rsidR="005B5AD1" w:rsidRPr="00243DBE" w:rsidRDefault="005B5AD1" w:rsidP="00B870C4">
      <w:pPr>
        <w:pStyle w:val="Nadpis2"/>
      </w:pPr>
      <w:bookmarkStart w:id="12" w:name="_Toc24650222"/>
      <w:r w:rsidRPr="00243DBE">
        <w:t>Centrální evidence aktivit VaVaI (CEA)</w:t>
      </w:r>
      <w:bookmarkEnd w:id="10"/>
      <w:bookmarkEnd w:id="11"/>
      <w:bookmarkEnd w:id="12"/>
    </w:p>
    <w:p w14:paraId="132D3B4D" w14:textId="77777777" w:rsidR="00CF4A80" w:rsidRPr="00CF4A80" w:rsidRDefault="00CF4A80" w:rsidP="00B870C4">
      <w:pPr>
        <w:spacing w:after="120" w:line="264" w:lineRule="auto"/>
        <w:jc w:val="both"/>
        <w:rPr>
          <w:rFonts w:ascii="Arial" w:eastAsia="Times New Roman" w:hAnsi="Arial" w:cs="Arial"/>
          <w:lang w:eastAsia="cs-CZ"/>
        </w:rPr>
      </w:pPr>
      <w:bookmarkStart w:id="13" w:name="_Toc437865057"/>
      <w:bookmarkStart w:id="14" w:name="_Toc14346043"/>
      <w:r w:rsidRPr="00CF4A80">
        <w:rPr>
          <w:rFonts w:ascii="Arial" w:eastAsia="Times New Roman" w:hAnsi="Arial" w:cs="Arial"/>
          <w:lang w:eastAsia="cs-CZ"/>
        </w:rPr>
        <w:t>CEA obsahuje údaje o poskytované podpoře VaVaI. Jedná se o souhrnné údaje o:</w:t>
      </w:r>
    </w:p>
    <w:p w14:paraId="248843B1" w14:textId="77777777" w:rsidR="00CF4A80" w:rsidRPr="00CF4A80" w:rsidRDefault="00CF4A80" w:rsidP="00CF4A80">
      <w:pPr>
        <w:numPr>
          <w:ilvl w:val="0"/>
          <w:numId w:val="8"/>
        </w:numPr>
        <w:spacing w:after="120" w:line="264" w:lineRule="auto"/>
        <w:ind w:left="357" w:hanging="357"/>
        <w:jc w:val="both"/>
        <w:rPr>
          <w:rFonts w:ascii="Arial" w:eastAsia="Times New Roman" w:hAnsi="Arial" w:cs="Arial"/>
          <w:lang w:eastAsia="cs-CZ"/>
        </w:rPr>
      </w:pPr>
      <w:r w:rsidRPr="00CF4A80">
        <w:rPr>
          <w:rFonts w:ascii="Arial" w:eastAsia="Times New Roman" w:hAnsi="Arial" w:cs="Arial"/>
          <w:lang w:eastAsia="cs-CZ"/>
        </w:rPr>
        <w:t>příjemcích podpory a výši jim poskytnuté podpory na specifický vysokoškolský výzkum, na dlouhodobý koncepční rozvoj výzkumné organizace a podpory na jimi realizovanou mezinárodní spolupráci ve VaVaI;</w:t>
      </w:r>
    </w:p>
    <w:p w14:paraId="45DAA0C5" w14:textId="77777777" w:rsidR="00CF4A80" w:rsidRPr="00CF4A80" w:rsidRDefault="00CF4A80" w:rsidP="00CF4A80">
      <w:pPr>
        <w:numPr>
          <w:ilvl w:val="0"/>
          <w:numId w:val="8"/>
        </w:numPr>
        <w:spacing w:after="120" w:line="264" w:lineRule="auto"/>
        <w:ind w:left="357" w:hanging="357"/>
        <w:jc w:val="both"/>
        <w:rPr>
          <w:rFonts w:ascii="Arial" w:eastAsia="Times New Roman" w:hAnsi="Arial" w:cs="Arial"/>
          <w:lang w:eastAsia="cs-CZ"/>
        </w:rPr>
      </w:pPr>
      <w:r w:rsidRPr="00CF4A80">
        <w:rPr>
          <w:rFonts w:ascii="Arial" w:eastAsia="Times New Roman" w:hAnsi="Arial" w:cs="Arial"/>
          <w:lang w:eastAsia="cs-CZ"/>
        </w:rPr>
        <w:t>poskytovatelích podpory a výši jimi poskytované podpory na realizaci programů VaVaI, včetně podrobných údajů o programech VaVaI a na realizaci skupin grantových projektů;</w:t>
      </w:r>
    </w:p>
    <w:p w14:paraId="0241D7E7" w14:textId="77777777" w:rsidR="00CF4A80" w:rsidRPr="00CF4A80" w:rsidRDefault="00CF4A80" w:rsidP="00CF4A80">
      <w:pPr>
        <w:numPr>
          <w:ilvl w:val="0"/>
          <w:numId w:val="8"/>
        </w:numPr>
        <w:spacing w:after="120" w:line="264" w:lineRule="auto"/>
        <w:ind w:left="357" w:hanging="357"/>
        <w:jc w:val="both"/>
        <w:rPr>
          <w:rFonts w:ascii="Arial" w:eastAsia="Times New Roman" w:hAnsi="Arial" w:cs="Arial"/>
          <w:lang w:eastAsia="cs-CZ"/>
        </w:rPr>
      </w:pPr>
      <w:r w:rsidRPr="00CF4A80">
        <w:rPr>
          <w:rFonts w:ascii="Arial" w:eastAsia="Times New Roman" w:hAnsi="Arial" w:cs="Arial"/>
          <w:lang w:eastAsia="cs-CZ"/>
        </w:rPr>
        <w:lastRenderedPageBreak/>
        <w:t>poskytovatelích podpory a jimi vynaložených výdajích na zabezpečení veřejných soutěží ve VaVaI nebo</w:t>
      </w:r>
      <w:r w:rsidR="007A5FDA">
        <w:rPr>
          <w:rFonts w:ascii="Arial" w:eastAsia="Times New Roman" w:hAnsi="Arial" w:cs="Arial"/>
          <w:lang w:eastAsia="cs-CZ"/>
        </w:rPr>
        <w:t> </w:t>
      </w:r>
      <w:r w:rsidRPr="00CF4A80">
        <w:rPr>
          <w:rFonts w:ascii="Arial" w:eastAsia="Times New Roman" w:hAnsi="Arial" w:cs="Arial"/>
          <w:lang w:eastAsia="cs-CZ"/>
        </w:rPr>
        <w:t>na</w:t>
      </w:r>
      <w:r w:rsidR="004D7BEC">
        <w:rPr>
          <w:rFonts w:ascii="Arial" w:eastAsia="Times New Roman" w:hAnsi="Arial" w:cs="Arial"/>
          <w:lang w:eastAsia="cs-CZ"/>
        </w:rPr>
        <w:t> </w:t>
      </w:r>
      <w:r w:rsidRPr="00CF4A80">
        <w:rPr>
          <w:rFonts w:ascii="Arial" w:eastAsia="Times New Roman" w:hAnsi="Arial" w:cs="Arial"/>
          <w:lang w:eastAsia="cs-CZ"/>
        </w:rPr>
        <w:t>zadání veřejné zakázky, na finanční ocenění mimořádných výsledků ve VaVaI nebo na finanční ocenění propagace a popularizace VaVaI;</w:t>
      </w:r>
    </w:p>
    <w:p w14:paraId="07EA511E" w14:textId="77777777" w:rsidR="00CF4A80" w:rsidRPr="00CF4A80" w:rsidRDefault="00CF4A80" w:rsidP="00CF4A80">
      <w:pPr>
        <w:numPr>
          <w:ilvl w:val="0"/>
          <w:numId w:val="8"/>
        </w:numPr>
        <w:spacing w:after="120" w:line="264" w:lineRule="auto"/>
        <w:jc w:val="both"/>
        <w:rPr>
          <w:rFonts w:ascii="Arial" w:eastAsia="Times New Roman" w:hAnsi="Arial" w:cs="Arial"/>
          <w:lang w:eastAsia="cs-CZ"/>
        </w:rPr>
      </w:pPr>
      <w:r w:rsidRPr="00CF4A80">
        <w:rPr>
          <w:rFonts w:ascii="Arial" w:eastAsia="Times New Roman" w:hAnsi="Arial" w:cs="Arial"/>
          <w:lang w:eastAsia="cs-CZ"/>
        </w:rPr>
        <w:t>výdajích na zajištění činnosti Rady, Grantové agentury ČR, Technologické agentury ČR a Akademie věd ČR.</w:t>
      </w:r>
    </w:p>
    <w:p w14:paraId="3009262B" w14:textId="77777777" w:rsidR="00CF4A80" w:rsidRPr="00CF4A80" w:rsidRDefault="00CF4A80" w:rsidP="00CF4A80">
      <w:pPr>
        <w:spacing w:after="240" w:line="264" w:lineRule="auto"/>
        <w:jc w:val="both"/>
        <w:rPr>
          <w:rFonts w:ascii="Arial" w:eastAsia="Times New Roman" w:hAnsi="Arial" w:cs="Arial"/>
          <w:lang w:eastAsia="cs-CZ"/>
        </w:rPr>
      </w:pPr>
      <w:r w:rsidRPr="00CF4A80">
        <w:rPr>
          <w:rFonts w:ascii="Arial" w:eastAsia="Times New Roman" w:hAnsi="Arial" w:cs="Arial"/>
          <w:lang w:eastAsia="cs-CZ"/>
        </w:rPr>
        <w:t>Nezbytnou součástí CEA jsou pomocné registry, a to Registr programů VaVaI (včetně podsekce aktuálně řešených programů), Registr subjektů ve VaVaI, Registr poskytovatelů podpory VaVaI a Registr velkých výzkumných infrastruktur.</w:t>
      </w:r>
    </w:p>
    <w:p w14:paraId="01311067" w14:textId="77777777" w:rsidR="00CF4A80" w:rsidRPr="00CF4A80" w:rsidRDefault="00CF4A80" w:rsidP="00CF4A80">
      <w:pPr>
        <w:spacing w:after="240" w:line="264" w:lineRule="auto"/>
        <w:jc w:val="both"/>
        <w:rPr>
          <w:rFonts w:ascii="Arial" w:eastAsia="Times New Roman" w:hAnsi="Arial" w:cs="Arial"/>
          <w:lang w:eastAsia="cs-CZ"/>
        </w:rPr>
      </w:pPr>
      <w:r w:rsidRPr="00CF4A80">
        <w:rPr>
          <w:rFonts w:ascii="Arial" w:eastAsia="Times New Roman" w:hAnsi="Arial" w:cs="Arial"/>
          <w:lang w:eastAsia="cs-CZ"/>
        </w:rPr>
        <w:t>Registr programů obsahuje podrobné údaje o programech VaVaI, jako je název, cíle, údaje o poskytovateli podpory a financování programu v jednotlivých letech, doba trvání programu, údaje o schválení vládou, údaje o</w:t>
      </w:r>
      <w:r w:rsidR="00406FF5">
        <w:rPr>
          <w:rFonts w:ascii="Arial" w:eastAsia="Times New Roman" w:hAnsi="Arial" w:cs="Arial"/>
          <w:lang w:eastAsia="cs-CZ"/>
        </w:rPr>
        <w:t> </w:t>
      </w:r>
      <w:r w:rsidRPr="00CF4A80">
        <w:rPr>
          <w:rFonts w:ascii="Arial" w:eastAsia="Times New Roman" w:hAnsi="Arial" w:cs="Arial"/>
          <w:lang w:eastAsia="cs-CZ"/>
        </w:rPr>
        <w:t>notifikaci podpory Evropskou komisí (je-li notifikace realizována).</w:t>
      </w:r>
    </w:p>
    <w:p w14:paraId="4623128F" w14:textId="77777777" w:rsidR="00CF4A80" w:rsidRPr="00CF4A80" w:rsidRDefault="00CF4A80" w:rsidP="00CF4A80">
      <w:pPr>
        <w:spacing w:after="240" w:line="264" w:lineRule="auto"/>
        <w:jc w:val="both"/>
        <w:rPr>
          <w:rFonts w:ascii="Arial" w:eastAsia="Times New Roman" w:hAnsi="Arial" w:cs="Arial"/>
          <w:lang w:eastAsia="cs-CZ"/>
        </w:rPr>
      </w:pPr>
      <w:r w:rsidRPr="00CF4A80">
        <w:rPr>
          <w:rFonts w:ascii="Arial" w:eastAsia="Times New Roman" w:hAnsi="Arial" w:cs="Arial"/>
          <w:lang w:eastAsia="cs-CZ"/>
        </w:rPr>
        <w:t>Registr subjektů obsahuje zejména identifikační údaje o těch subjektech, které se mohou stát příjemci podpory podle zákona č. 130/2002 Sb. (nebo jimi již byli) a které jsou zřízeny orgány státní nebo veřejné správy. Na</w:t>
      </w:r>
      <w:r w:rsidR="00A37E5F">
        <w:rPr>
          <w:rFonts w:ascii="Arial" w:eastAsia="Times New Roman" w:hAnsi="Arial" w:cs="Arial"/>
          <w:lang w:eastAsia="cs-CZ"/>
        </w:rPr>
        <w:t> </w:t>
      </w:r>
      <w:r w:rsidRPr="00CF4A80">
        <w:rPr>
          <w:rFonts w:ascii="Arial" w:eastAsia="Times New Roman" w:hAnsi="Arial" w:cs="Arial"/>
          <w:lang w:eastAsia="cs-CZ"/>
        </w:rPr>
        <w:t>žádost příslušného poskytovatele se do registru uvádějí i údaje o ostatních subjektech, které jsou příjemci podpory VaVaI.</w:t>
      </w:r>
    </w:p>
    <w:p w14:paraId="3F9470E8" w14:textId="77777777" w:rsidR="00CF4A80" w:rsidRPr="00CF4A80" w:rsidRDefault="00CF4A80" w:rsidP="00CF4A80">
      <w:pPr>
        <w:spacing w:after="240" w:line="264" w:lineRule="auto"/>
        <w:jc w:val="both"/>
        <w:rPr>
          <w:rFonts w:ascii="Arial" w:eastAsia="Times New Roman" w:hAnsi="Arial" w:cs="Arial"/>
          <w:lang w:eastAsia="cs-CZ"/>
        </w:rPr>
      </w:pPr>
      <w:r w:rsidRPr="00CF4A80">
        <w:rPr>
          <w:rFonts w:ascii="Arial" w:eastAsia="Times New Roman" w:hAnsi="Arial" w:cs="Arial"/>
          <w:lang w:eastAsia="cs-CZ"/>
        </w:rPr>
        <w:t xml:space="preserve">Registr poskytovatelů podpory obsahuje seznam těch organizačních složek státu nebo územních samosprávných celků, které mohou být poskytovateli podpory výzkumu podle zákona č. 130/2002 Sb. </w:t>
      </w:r>
    </w:p>
    <w:p w14:paraId="5653F582" w14:textId="77777777" w:rsidR="00CF4A80" w:rsidRPr="00CF4A80" w:rsidRDefault="00CF4A80" w:rsidP="00CF4A80">
      <w:pPr>
        <w:spacing w:after="240" w:line="264" w:lineRule="auto"/>
        <w:jc w:val="both"/>
        <w:rPr>
          <w:rFonts w:ascii="Arial" w:eastAsia="Times New Roman" w:hAnsi="Arial" w:cs="Arial"/>
          <w:lang w:eastAsia="cs-CZ"/>
        </w:rPr>
      </w:pPr>
      <w:r w:rsidRPr="00CF4A80">
        <w:rPr>
          <w:rFonts w:ascii="Arial" w:eastAsia="Times New Roman" w:hAnsi="Arial" w:cs="Arial"/>
          <w:lang w:eastAsia="cs-CZ"/>
        </w:rPr>
        <w:t>Registr velkých výzkumných infrastruktur obsahuje základní údaje o velkých výzkumných infrastrukturách jako její název a kód, informaci o zastřešující instituci a identifikační kód navazujícího projektu.</w:t>
      </w:r>
    </w:p>
    <w:p w14:paraId="21B6CCB7" w14:textId="77777777" w:rsidR="005B5AD1" w:rsidRPr="003F02AF" w:rsidRDefault="005B5AD1" w:rsidP="00B870C4">
      <w:pPr>
        <w:pStyle w:val="Nadpis2"/>
      </w:pPr>
      <w:bookmarkStart w:id="15" w:name="_Toc24650223"/>
      <w:r w:rsidRPr="003F02AF">
        <w:t>Rejstřík informací o výsledcích (RIV)</w:t>
      </w:r>
      <w:bookmarkEnd w:id="13"/>
      <w:bookmarkEnd w:id="14"/>
      <w:bookmarkEnd w:id="15"/>
    </w:p>
    <w:p w14:paraId="175A5081" w14:textId="77777777" w:rsidR="005B5AD1" w:rsidRPr="00A170C6" w:rsidRDefault="005B5AD1" w:rsidP="005B5AD1">
      <w:pPr>
        <w:spacing w:after="240" w:line="264" w:lineRule="auto"/>
        <w:jc w:val="both"/>
        <w:rPr>
          <w:rFonts w:ascii="Arial" w:eastAsia="Times New Roman" w:hAnsi="Arial" w:cs="Arial"/>
          <w:lang w:eastAsia="cs-CZ"/>
        </w:rPr>
      </w:pPr>
      <w:r w:rsidRPr="00A170C6">
        <w:rPr>
          <w:rFonts w:ascii="Arial" w:eastAsia="Times New Roman" w:hAnsi="Arial" w:cs="Arial"/>
          <w:lang w:eastAsia="cs-CZ"/>
        </w:rPr>
        <w:t>RIV obsahuje všechny informace o výsledcích, kterých bylo dosaženo při řešení výzkumných aktivit VaVaI s</w:t>
      </w:r>
      <w:r w:rsidR="00076821">
        <w:rPr>
          <w:rFonts w:ascii="Arial" w:eastAsia="Times New Roman" w:hAnsi="Arial" w:cs="Arial"/>
          <w:lang w:eastAsia="cs-CZ"/>
        </w:rPr>
        <w:t> </w:t>
      </w:r>
      <w:r w:rsidRPr="00A170C6">
        <w:rPr>
          <w:rFonts w:ascii="Arial" w:eastAsia="Times New Roman" w:hAnsi="Arial" w:cs="Arial"/>
          <w:lang w:eastAsia="cs-CZ"/>
        </w:rPr>
        <w:t>poskytnutou podporou podle zákona č. 130/2002 Sb. a od roku 2008 i údaje o výsledcích, kterých bylo výzkumnou organizací dosaženo při řešení aktivit VaVaI, na které nebyla poskytnuta podpora podle zákona č.</w:t>
      </w:r>
      <w:r w:rsidR="00076821">
        <w:rPr>
          <w:rFonts w:ascii="Arial" w:eastAsia="Times New Roman" w:hAnsi="Arial" w:cs="Arial"/>
          <w:lang w:eastAsia="cs-CZ"/>
        </w:rPr>
        <w:t> </w:t>
      </w:r>
      <w:r w:rsidRPr="00A170C6">
        <w:rPr>
          <w:rFonts w:ascii="Arial" w:eastAsia="Times New Roman" w:hAnsi="Arial" w:cs="Arial"/>
          <w:lang w:eastAsia="cs-CZ"/>
        </w:rPr>
        <w:t>130/2002 Sb. (např. řešením projektů Rámcových programů EU, operačních programů nebo výsledků dosažených vlastní činností VaVaI výzkumné organizace).</w:t>
      </w:r>
    </w:p>
    <w:p w14:paraId="09B530DF" w14:textId="77777777" w:rsidR="005B5AD1" w:rsidRPr="00A170C6" w:rsidRDefault="005B5AD1" w:rsidP="005B5AD1">
      <w:pPr>
        <w:spacing w:after="240" w:line="264" w:lineRule="auto"/>
        <w:jc w:val="both"/>
        <w:rPr>
          <w:rFonts w:ascii="Arial" w:eastAsia="Times New Roman" w:hAnsi="Arial" w:cs="Arial"/>
          <w:lang w:eastAsia="cs-CZ"/>
        </w:rPr>
      </w:pPr>
      <w:r w:rsidRPr="00A170C6">
        <w:rPr>
          <w:rFonts w:ascii="Arial" w:eastAsia="Times New Roman" w:hAnsi="Arial" w:cs="Arial"/>
          <w:lang w:eastAsia="cs-CZ"/>
        </w:rPr>
        <w:t>V případě, že výsledku bylo dosaženo řešením výzkumné aktivity s podporou poskytnutou podle zákona č.</w:t>
      </w:r>
      <w:r>
        <w:rPr>
          <w:rFonts w:ascii="Arial" w:eastAsia="Times New Roman" w:hAnsi="Arial" w:cs="Arial"/>
          <w:lang w:eastAsia="cs-CZ"/>
        </w:rPr>
        <w:t> </w:t>
      </w:r>
      <w:r w:rsidRPr="00A170C6">
        <w:rPr>
          <w:rFonts w:ascii="Arial" w:eastAsia="Times New Roman" w:hAnsi="Arial" w:cs="Arial"/>
          <w:lang w:eastAsia="cs-CZ"/>
        </w:rPr>
        <w:t>130/2002 Sb., předkládá příjemce takové výsledky prostřednictvím toho poskytovatele, který podporu na</w:t>
      </w:r>
      <w:r>
        <w:rPr>
          <w:rFonts w:ascii="Arial" w:eastAsia="Times New Roman" w:hAnsi="Arial" w:cs="Arial"/>
          <w:lang w:eastAsia="cs-CZ"/>
        </w:rPr>
        <w:t> </w:t>
      </w:r>
      <w:r w:rsidRPr="00A170C6">
        <w:rPr>
          <w:rFonts w:ascii="Arial" w:eastAsia="Times New Roman" w:hAnsi="Arial" w:cs="Arial"/>
          <w:lang w:eastAsia="cs-CZ"/>
        </w:rPr>
        <w:t>danou aktivitu VaVaI poskytnul. V případě, že výzkumná organizace předkládá výsledky dosažené řešením aktivit VaVaI bez takto poskytnuté podpory, předkládá takové výsledky prostřednictvím toho poskytovatele, který jí může poskytovat institucionální podporu na dlouhodobý koncepční rozvoj podle §</w:t>
      </w:r>
      <w:r>
        <w:rPr>
          <w:rFonts w:ascii="Arial" w:eastAsia="Times New Roman" w:hAnsi="Arial" w:cs="Arial"/>
          <w:lang w:eastAsia="cs-CZ"/>
        </w:rPr>
        <w:t> </w:t>
      </w:r>
      <w:r w:rsidRPr="00A170C6">
        <w:rPr>
          <w:rFonts w:ascii="Arial" w:eastAsia="Times New Roman" w:hAnsi="Arial" w:cs="Arial"/>
          <w:lang w:eastAsia="cs-CZ"/>
        </w:rPr>
        <w:t>4</w:t>
      </w:r>
      <w:r>
        <w:rPr>
          <w:rFonts w:ascii="Arial" w:eastAsia="Times New Roman" w:hAnsi="Arial" w:cs="Arial"/>
          <w:lang w:eastAsia="cs-CZ"/>
        </w:rPr>
        <w:t> </w:t>
      </w:r>
      <w:r w:rsidRPr="00A170C6">
        <w:rPr>
          <w:rFonts w:ascii="Arial" w:eastAsia="Times New Roman" w:hAnsi="Arial" w:cs="Arial"/>
          <w:lang w:eastAsia="cs-CZ"/>
        </w:rPr>
        <w:t>odst. 2 zákona č.</w:t>
      </w:r>
      <w:r w:rsidR="00076821">
        <w:rPr>
          <w:rFonts w:ascii="Arial" w:eastAsia="Times New Roman" w:hAnsi="Arial" w:cs="Arial"/>
          <w:lang w:eastAsia="cs-CZ"/>
        </w:rPr>
        <w:t> </w:t>
      </w:r>
      <w:r w:rsidRPr="00A170C6">
        <w:rPr>
          <w:rFonts w:ascii="Arial" w:eastAsia="Times New Roman" w:hAnsi="Arial" w:cs="Arial"/>
          <w:lang w:eastAsia="cs-CZ"/>
        </w:rPr>
        <w:t>130/2002 Sb.</w:t>
      </w:r>
    </w:p>
    <w:p w14:paraId="2E5332B4" w14:textId="40288313" w:rsidR="005B5AD1" w:rsidRPr="00A170C6" w:rsidRDefault="005B5AD1" w:rsidP="005B5AD1">
      <w:pPr>
        <w:spacing w:after="240" w:line="264" w:lineRule="auto"/>
        <w:jc w:val="both"/>
        <w:rPr>
          <w:rFonts w:ascii="Arial" w:eastAsia="Times New Roman" w:hAnsi="Arial" w:cs="Arial"/>
          <w:lang w:eastAsia="cs-CZ"/>
        </w:rPr>
      </w:pPr>
      <w:r w:rsidRPr="00A170C6">
        <w:rPr>
          <w:rFonts w:ascii="Arial" w:eastAsia="Times New Roman" w:hAnsi="Arial" w:cs="Arial"/>
          <w:lang w:eastAsia="cs-CZ"/>
        </w:rPr>
        <w:t>U každého výsledku je v RIV evidován název a druh výsledku</w:t>
      </w:r>
      <w:r>
        <w:rPr>
          <w:rFonts w:ascii="Arial" w:eastAsia="Times New Roman" w:hAnsi="Arial" w:cs="Arial"/>
          <w:lang w:eastAsia="cs-CZ"/>
        </w:rPr>
        <w:t>, případně i poddruh, pokud existuje</w:t>
      </w:r>
      <w:r w:rsidRPr="00A170C6">
        <w:rPr>
          <w:rFonts w:ascii="Arial" w:eastAsia="Times New Roman" w:hAnsi="Arial" w:cs="Arial"/>
          <w:lang w:eastAsia="cs-CZ"/>
        </w:rPr>
        <w:t xml:space="preserve">, rok uplatnění, údaje o tvůrcích, údaje o předkladateli, návaznost výsledku na aktivity VaVaI (např. uvedení vazby na projekt evidovaný v CEP nebo zda se jedná o výsledek dosažený řešením specifického vysokoškolského výzkumu apod.). Uváděny jsou i další </w:t>
      </w:r>
      <w:r>
        <w:rPr>
          <w:rFonts w:ascii="Arial" w:eastAsia="Times New Roman" w:hAnsi="Arial" w:cs="Arial"/>
          <w:lang w:eastAsia="cs-CZ"/>
        </w:rPr>
        <w:t>specifické</w:t>
      </w:r>
      <w:r w:rsidRPr="00A170C6">
        <w:rPr>
          <w:rFonts w:ascii="Arial" w:eastAsia="Times New Roman" w:hAnsi="Arial" w:cs="Arial"/>
          <w:lang w:eastAsia="cs-CZ"/>
        </w:rPr>
        <w:t xml:space="preserve"> údaje identifikující výsledek v závislosti na jeho</w:t>
      </w:r>
      <w:r>
        <w:rPr>
          <w:rFonts w:ascii="Arial" w:eastAsia="Times New Roman" w:hAnsi="Arial" w:cs="Arial"/>
          <w:lang w:eastAsia="cs-CZ"/>
        </w:rPr>
        <w:t xml:space="preserve"> druhu (např.</w:t>
      </w:r>
      <w:r w:rsidR="007A5FDA">
        <w:rPr>
          <w:rFonts w:ascii="Arial" w:eastAsia="Times New Roman" w:hAnsi="Arial" w:cs="Arial"/>
          <w:lang w:eastAsia="cs-CZ"/>
        </w:rPr>
        <w:t> </w:t>
      </w:r>
      <w:r>
        <w:rPr>
          <w:rFonts w:ascii="Arial" w:eastAsia="Times New Roman" w:hAnsi="Arial" w:cs="Arial"/>
          <w:lang w:eastAsia="cs-CZ"/>
        </w:rPr>
        <w:t>název, vydavatel</w:t>
      </w:r>
      <w:r w:rsidRPr="00A170C6">
        <w:rPr>
          <w:rFonts w:ascii="Arial" w:eastAsia="Times New Roman" w:hAnsi="Arial" w:cs="Arial"/>
          <w:lang w:eastAsia="cs-CZ"/>
        </w:rPr>
        <w:t xml:space="preserve"> </w:t>
      </w:r>
      <w:r>
        <w:rPr>
          <w:rFonts w:ascii="Arial" w:eastAsia="Times New Roman" w:hAnsi="Arial" w:cs="Arial"/>
          <w:lang w:eastAsia="cs-CZ"/>
        </w:rPr>
        <w:t>a</w:t>
      </w:r>
      <w:r w:rsidR="00CD292C">
        <w:rPr>
          <w:rFonts w:ascii="Arial" w:eastAsia="Times New Roman" w:hAnsi="Arial" w:cs="Arial"/>
          <w:lang w:eastAsia="cs-CZ"/>
        </w:rPr>
        <w:t> </w:t>
      </w:r>
      <w:r>
        <w:rPr>
          <w:rFonts w:ascii="Arial" w:eastAsia="Times New Roman" w:hAnsi="Arial" w:cs="Arial"/>
          <w:lang w:eastAsia="cs-CZ"/>
        </w:rPr>
        <w:t>ISSN odborného periodika</w:t>
      </w:r>
      <w:r w:rsidRPr="00A170C6">
        <w:rPr>
          <w:rFonts w:ascii="Arial" w:eastAsia="Times New Roman" w:hAnsi="Arial" w:cs="Arial"/>
          <w:lang w:eastAsia="cs-CZ"/>
        </w:rPr>
        <w:t>, v němž je</w:t>
      </w:r>
      <w:r>
        <w:rPr>
          <w:rFonts w:ascii="Arial" w:eastAsia="Times New Roman" w:hAnsi="Arial" w:cs="Arial"/>
          <w:lang w:eastAsia="cs-CZ"/>
        </w:rPr>
        <w:t xml:space="preserve"> výsledek publikován, název, vydavatel a</w:t>
      </w:r>
      <w:r w:rsidR="007A5FDA">
        <w:rPr>
          <w:rFonts w:ascii="Arial" w:eastAsia="Times New Roman" w:hAnsi="Arial" w:cs="Arial"/>
          <w:lang w:eastAsia="cs-CZ"/>
        </w:rPr>
        <w:t> </w:t>
      </w:r>
      <w:r>
        <w:rPr>
          <w:rFonts w:ascii="Arial" w:eastAsia="Times New Roman" w:hAnsi="Arial" w:cs="Arial"/>
          <w:lang w:eastAsia="cs-CZ"/>
        </w:rPr>
        <w:t>ISBN odborné publikace</w:t>
      </w:r>
      <w:r w:rsidRPr="00A170C6">
        <w:rPr>
          <w:rFonts w:ascii="Arial" w:eastAsia="Times New Roman" w:hAnsi="Arial" w:cs="Arial"/>
          <w:lang w:eastAsia="cs-CZ"/>
        </w:rPr>
        <w:t>, číslo a</w:t>
      </w:r>
      <w:r w:rsidR="00CD292C">
        <w:rPr>
          <w:rFonts w:ascii="Arial" w:eastAsia="Times New Roman" w:hAnsi="Arial" w:cs="Arial"/>
          <w:lang w:eastAsia="cs-CZ"/>
        </w:rPr>
        <w:t> </w:t>
      </w:r>
      <w:r w:rsidRPr="00A170C6">
        <w:rPr>
          <w:rFonts w:ascii="Arial" w:eastAsia="Times New Roman" w:hAnsi="Arial" w:cs="Arial"/>
          <w:lang w:eastAsia="cs-CZ"/>
        </w:rPr>
        <w:t>název vydavatele patentu, apod.).</w:t>
      </w:r>
    </w:p>
    <w:p w14:paraId="5AFFA633" w14:textId="77777777" w:rsidR="005B5AD1" w:rsidRPr="003F02AF" w:rsidRDefault="005B5AD1" w:rsidP="00B870C4">
      <w:pPr>
        <w:pStyle w:val="Nadpis2"/>
      </w:pPr>
      <w:bookmarkStart w:id="16" w:name="_Toc437865058"/>
      <w:bookmarkStart w:id="17" w:name="_Toc14346044"/>
      <w:bookmarkStart w:id="18" w:name="_Toc24650224"/>
      <w:r w:rsidRPr="003F02AF">
        <w:t>Evidence veřejných soutěží ve VaVaI (VES)</w:t>
      </w:r>
      <w:bookmarkEnd w:id="16"/>
      <w:bookmarkEnd w:id="17"/>
      <w:bookmarkEnd w:id="18"/>
    </w:p>
    <w:p w14:paraId="44591765" w14:textId="77777777" w:rsidR="005B5AD1" w:rsidRPr="00A170C6" w:rsidRDefault="005B5AD1" w:rsidP="00473EEE">
      <w:pPr>
        <w:spacing w:after="240"/>
        <w:jc w:val="both"/>
        <w:rPr>
          <w:rFonts w:ascii="Arial" w:eastAsia="Times New Roman" w:hAnsi="Arial" w:cs="Arial"/>
          <w:lang w:eastAsia="cs-CZ"/>
        </w:rPr>
      </w:pPr>
      <w:r w:rsidRPr="00A170C6">
        <w:rPr>
          <w:rFonts w:ascii="Arial" w:eastAsia="Times New Roman" w:hAnsi="Arial" w:cs="Arial"/>
          <w:lang w:eastAsia="cs-CZ"/>
        </w:rPr>
        <w:t>VES obsahuje údaje o vyhlášených veřejných soutěžích ve VaVaI, o vyhodnocení veřejných soutěží a</w:t>
      </w:r>
      <w:r>
        <w:rPr>
          <w:rFonts w:ascii="Arial" w:eastAsia="Times New Roman" w:hAnsi="Arial" w:cs="Arial"/>
          <w:lang w:eastAsia="cs-CZ"/>
        </w:rPr>
        <w:t> </w:t>
      </w:r>
      <w:r w:rsidRPr="00A170C6">
        <w:rPr>
          <w:rFonts w:ascii="Arial" w:eastAsia="Times New Roman" w:hAnsi="Arial" w:cs="Arial"/>
          <w:lang w:eastAsia="cs-CZ"/>
        </w:rPr>
        <w:t>o</w:t>
      </w:r>
      <w:r>
        <w:rPr>
          <w:rFonts w:ascii="Arial" w:eastAsia="Times New Roman" w:hAnsi="Arial" w:cs="Arial"/>
          <w:lang w:eastAsia="cs-CZ"/>
        </w:rPr>
        <w:t> </w:t>
      </w:r>
      <w:r w:rsidRPr="00A170C6">
        <w:rPr>
          <w:rFonts w:ascii="Arial" w:eastAsia="Times New Roman" w:hAnsi="Arial" w:cs="Arial"/>
          <w:lang w:eastAsia="cs-CZ"/>
        </w:rPr>
        <w:t>projektech přijatých k řešení na základě vyhodnocení těchto veřejných soutěží.</w:t>
      </w:r>
    </w:p>
    <w:p w14:paraId="0A7A1B9A" w14:textId="2260225B" w:rsidR="005B5AD1" w:rsidRPr="00A170C6" w:rsidRDefault="005B5AD1" w:rsidP="00473EEE">
      <w:pPr>
        <w:spacing w:after="240"/>
        <w:jc w:val="both"/>
        <w:rPr>
          <w:rFonts w:ascii="Arial" w:eastAsia="Times New Roman" w:hAnsi="Arial" w:cs="Arial"/>
          <w:lang w:eastAsia="cs-CZ"/>
        </w:rPr>
      </w:pPr>
      <w:r w:rsidRPr="00A170C6">
        <w:rPr>
          <w:rFonts w:ascii="Arial" w:eastAsia="Times New Roman" w:hAnsi="Arial" w:cs="Arial"/>
          <w:lang w:eastAsia="cs-CZ"/>
        </w:rPr>
        <w:t>Údaje VES se u jednotlivých veřejných soutěží člení do tří fází. V první fázi poskytovatel podpory, který veřejnou soutěž vyhlašuje, předá údaje o vyhlašované veřejné soutěži, a to zejména údaje o</w:t>
      </w:r>
      <w:r>
        <w:rPr>
          <w:rFonts w:ascii="Arial" w:eastAsia="Times New Roman" w:hAnsi="Arial" w:cs="Arial"/>
          <w:lang w:eastAsia="cs-CZ"/>
        </w:rPr>
        <w:t> </w:t>
      </w:r>
      <w:r w:rsidRPr="00A170C6">
        <w:rPr>
          <w:rFonts w:ascii="Arial" w:eastAsia="Times New Roman" w:hAnsi="Arial" w:cs="Arial"/>
          <w:lang w:eastAsia="cs-CZ"/>
        </w:rPr>
        <w:t>programu VaVaI, o</w:t>
      </w:r>
      <w:r w:rsidR="00406FF5">
        <w:rPr>
          <w:rFonts w:ascii="Arial" w:eastAsia="Times New Roman" w:hAnsi="Arial" w:cs="Arial"/>
          <w:lang w:eastAsia="cs-CZ"/>
        </w:rPr>
        <w:t> </w:t>
      </w:r>
      <w:r w:rsidRPr="00A170C6">
        <w:rPr>
          <w:rFonts w:ascii="Arial" w:eastAsia="Times New Roman" w:hAnsi="Arial" w:cs="Arial"/>
          <w:lang w:eastAsia="cs-CZ"/>
        </w:rPr>
        <w:t>předpokládané výši veřejné podpory, o niž se soutěží, o předpokládaném zahájení řešení projektů a</w:t>
      </w:r>
      <w:r w:rsidR="007A5FDA">
        <w:rPr>
          <w:rFonts w:ascii="Arial" w:eastAsia="Times New Roman" w:hAnsi="Arial" w:cs="Arial"/>
          <w:lang w:eastAsia="cs-CZ"/>
        </w:rPr>
        <w:t> </w:t>
      </w:r>
      <w:r w:rsidRPr="00A170C6">
        <w:rPr>
          <w:rFonts w:ascii="Arial" w:eastAsia="Times New Roman" w:hAnsi="Arial" w:cs="Arial"/>
          <w:lang w:eastAsia="cs-CZ"/>
        </w:rPr>
        <w:t>údaje o</w:t>
      </w:r>
      <w:r w:rsidR="00B7684E">
        <w:rPr>
          <w:rFonts w:ascii="Arial" w:eastAsia="Times New Roman" w:hAnsi="Arial" w:cs="Arial"/>
          <w:lang w:eastAsia="cs-CZ"/>
        </w:rPr>
        <w:t> </w:t>
      </w:r>
      <w:r w:rsidRPr="00A170C6">
        <w:rPr>
          <w:rFonts w:ascii="Arial" w:eastAsia="Times New Roman" w:hAnsi="Arial" w:cs="Arial"/>
          <w:lang w:eastAsia="cs-CZ"/>
        </w:rPr>
        <w:t>za</w:t>
      </w:r>
      <w:r>
        <w:rPr>
          <w:rFonts w:ascii="Arial" w:eastAsia="Times New Roman" w:hAnsi="Arial" w:cs="Arial"/>
          <w:lang w:eastAsia="cs-CZ"/>
        </w:rPr>
        <w:t>čátku a konci soutěžní a hodnoti</w:t>
      </w:r>
      <w:r w:rsidRPr="00A170C6">
        <w:rPr>
          <w:rFonts w:ascii="Arial" w:eastAsia="Times New Roman" w:hAnsi="Arial" w:cs="Arial"/>
          <w:lang w:eastAsia="cs-CZ"/>
        </w:rPr>
        <w:t>cí lhůty, včetně způsobu podání návrhů projektů.</w:t>
      </w:r>
      <w:r w:rsidR="00B7684E">
        <w:rPr>
          <w:rFonts w:ascii="Arial" w:eastAsia="Times New Roman" w:hAnsi="Arial" w:cs="Arial"/>
          <w:lang w:eastAsia="cs-CZ"/>
        </w:rPr>
        <w:t xml:space="preserve"> </w:t>
      </w:r>
      <w:r w:rsidRPr="00A170C6">
        <w:rPr>
          <w:rFonts w:ascii="Arial" w:eastAsia="Times New Roman" w:hAnsi="Arial" w:cs="Arial"/>
          <w:lang w:eastAsia="cs-CZ"/>
        </w:rPr>
        <w:t>Ve druhé fázi, po</w:t>
      </w:r>
      <w:r w:rsidR="00B7684E">
        <w:rPr>
          <w:rFonts w:ascii="Arial" w:eastAsia="Times New Roman" w:hAnsi="Arial" w:cs="Arial"/>
          <w:lang w:eastAsia="cs-CZ"/>
        </w:rPr>
        <w:t> </w:t>
      </w:r>
      <w:r w:rsidRPr="00A170C6">
        <w:rPr>
          <w:rFonts w:ascii="Arial" w:eastAsia="Times New Roman" w:hAnsi="Arial" w:cs="Arial"/>
          <w:lang w:eastAsia="cs-CZ"/>
        </w:rPr>
        <w:t>vyhodnocení veřejné soutěže, předá poskytovatel údaje o výsledku vyhodnocení této veřejné soutěže, kde</w:t>
      </w:r>
      <w:r w:rsidR="002522F0">
        <w:rPr>
          <w:rFonts w:ascii="Arial" w:eastAsia="Times New Roman" w:hAnsi="Arial" w:cs="Arial"/>
          <w:lang w:eastAsia="cs-CZ"/>
        </w:rPr>
        <w:t> </w:t>
      </w:r>
      <w:r w:rsidRPr="00A170C6">
        <w:rPr>
          <w:rFonts w:ascii="Arial" w:eastAsia="Times New Roman" w:hAnsi="Arial" w:cs="Arial"/>
          <w:lang w:eastAsia="cs-CZ"/>
        </w:rPr>
        <w:t xml:space="preserve">jsou </w:t>
      </w:r>
      <w:r w:rsidRPr="00A170C6">
        <w:rPr>
          <w:rFonts w:ascii="Arial" w:eastAsia="Times New Roman" w:hAnsi="Arial" w:cs="Arial"/>
          <w:lang w:eastAsia="cs-CZ"/>
        </w:rPr>
        <w:lastRenderedPageBreak/>
        <w:t>uvedeny údaje o počtech projektů podaných do veřejné soutěže, o</w:t>
      </w:r>
      <w:r>
        <w:rPr>
          <w:rFonts w:ascii="Arial" w:eastAsia="Times New Roman" w:hAnsi="Arial" w:cs="Arial"/>
          <w:lang w:eastAsia="cs-CZ"/>
        </w:rPr>
        <w:t> </w:t>
      </w:r>
      <w:r w:rsidRPr="00A170C6">
        <w:rPr>
          <w:rFonts w:ascii="Arial" w:eastAsia="Times New Roman" w:hAnsi="Arial" w:cs="Arial"/>
          <w:lang w:eastAsia="cs-CZ"/>
        </w:rPr>
        <w:t>počtu projektů přijatých k řešení s</w:t>
      </w:r>
      <w:r w:rsidR="00B7684E">
        <w:rPr>
          <w:rFonts w:ascii="Arial" w:eastAsia="Times New Roman" w:hAnsi="Arial" w:cs="Arial"/>
          <w:lang w:eastAsia="cs-CZ"/>
        </w:rPr>
        <w:t> </w:t>
      </w:r>
      <w:r w:rsidRPr="00A170C6">
        <w:rPr>
          <w:rFonts w:ascii="Arial" w:eastAsia="Times New Roman" w:hAnsi="Arial" w:cs="Arial"/>
          <w:lang w:eastAsia="cs-CZ"/>
        </w:rPr>
        <w:t>veřejnou podporou a o výši veřejné podpory poskytnuté v</w:t>
      </w:r>
      <w:r>
        <w:rPr>
          <w:rFonts w:ascii="Arial" w:eastAsia="Times New Roman" w:hAnsi="Arial" w:cs="Arial"/>
          <w:lang w:eastAsia="cs-CZ"/>
        </w:rPr>
        <w:t> </w:t>
      </w:r>
      <w:r w:rsidRPr="00A170C6">
        <w:rPr>
          <w:rFonts w:ascii="Arial" w:eastAsia="Times New Roman" w:hAnsi="Arial" w:cs="Arial"/>
          <w:lang w:eastAsia="cs-CZ"/>
        </w:rPr>
        <w:t>návaznosti na vyhodnocenou veřejnou soutěž.</w:t>
      </w:r>
      <w:r w:rsidR="00B7684E">
        <w:rPr>
          <w:rFonts w:ascii="Arial" w:eastAsia="Times New Roman" w:hAnsi="Arial" w:cs="Arial"/>
          <w:lang w:eastAsia="cs-CZ"/>
        </w:rPr>
        <w:t xml:space="preserve"> </w:t>
      </w:r>
      <w:r w:rsidRPr="00A170C6">
        <w:rPr>
          <w:rFonts w:ascii="Arial" w:eastAsia="Times New Roman" w:hAnsi="Arial" w:cs="Arial"/>
          <w:lang w:eastAsia="cs-CZ"/>
        </w:rPr>
        <w:t>V</w:t>
      </w:r>
      <w:r w:rsidR="00B7684E">
        <w:rPr>
          <w:rFonts w:ascii="Arial" w:eastAsia="Times New Roman" w:hAnsi="Arial" w:cs="Arial"/>
          <w:lang w:eastAsia="cs-CZ"/>
        </w:rPr>
        <w:t> </w:t>
      </w:r>
      <w:r w:rsidRPr="00A170C6">
        <w:rPr>
          <w:rFonts w:ascii="Arial" w:eastAsia="Times New Roman" w:hAnsi="Arial" w:cs="Arial"/>
          <w:lang w:eastAsia="cs-CZ"/>
        </w:rPr>
        <w:t>poslední fází, při</w:t>
      </w:r>
      <w:r w:rsidR="00CD292C">
        <w:rPr>
          <w:rFonts w:ascii="Arial" w:eastAsia="Times New Roman" w:hAnsi="Arial" w:cs="Arial"/>
          <w:lang w:eastAsia="cs-CZ"/>
        </w:rPr>
        <w:t> </w:t>
      </w:r>
      <w:r w:rsidRPr="00A170C6">
        <w:rPr>
          <w:rFonts w:ascii="Arial" w:eastAsia="Times New Roman" w:hAnsi="Arial" w:cs="Arial"/>
          <w:lang w:eastAsia="cs-CZ"/>
        </w:rPr>
        <w:t>teré dochází k předání údajů CEP, dochází ke konečnému vytvoření vazeb mezi</w:t>
      </w:r>
      <w:r>
        <w:rPr>
          <w:rFonts w:ascii="Arial" w:eastAsia="Times New Roman" w:hAnsi="Arial" w:cs="Arial"/>
          <w:lang w:eastAsia="cs-CZ"/>
        </w:rPr>
        <w:t> </w:t>
      </w:r>
      <w:r w:rsidRPr="00A170C6">
        <w:rPr>
          <w:rFonts w:ascii="Arial" w:eastAsia="Times New Roman" w:hAnsi="Arial" w:cs="Arial"/>
          <w:lang w:eastAsia="cs-CZ"/>
        </w:rPr>
        <w:t>údaji VES a</w:t>
      </w:r>
      <w:r w:rsidR="00406FF5">
        <w:rPr>
          <w:rFonts w:ascii="Arial" w:eastAsia="Times New Roman" w:hAnsi="Arial" w:cs="Arial"/>
          <w:lang w:eastAsia="cs-CZ"/>
        </w:rPr>
        <w:t> </w:t>
      </w:r>
      <w:r w:rsidRPr="00A170C6">
        <w:rPr>
          <w:rFonts w:ascii="Arial" w:eastAsia="Times New Roman" w:hAnsi="Arial" w:cs="Arial"/>
          <w:lang w:eastAsia="cs-CZ"/>
        </w:rPr>
        <w:t>CEP.</w:t>
      </w:r>
    </w:p>
    <w:p w14:paraId="271BEAC0" w14:textId="77777777" w:rsidR="005B5AD1" w:rsidRPr="003F02AF" w:rsidRDefault="005B5AD1" w:rsidP="00B870C4">
      <w:pPr>
        <w:pStyle w:val="Nadpis2"/>
      </w:pPr>
      <w:bookmarkStart w:id="19" w:name="_Toc437865060"/>
      <w:bookmarkStart w:id="20" w:name="_Toc14346046"/>
      <w:bookmarkStart w:id="21" w:name="_Toc24650225"/>
      <w:r w:rsidRPr="003F02AF">
        <w:t>Provozní číselníky a registry</w:t>
      </w:r>
      <w:bookmarkEnd w:id="19"/>
      <w:bookmarkEnd w:id="20"/>
      <w:bookmarkEnd w:id="21"/>
    </w:p>
    <w:p w14:paraId="6BE245A3" w14:textId="21D544DE" w:rsidR="00523B17" w:rsidRDefault="005B5AD1" w:rsidP="007A731C">
      <w:pPr>
        <w:spacing w:after="240"/>
        <w:jc w:val="both"/>
      </w:pPr>
      <w:r w:rsidRPr="00A170C6">
        <w:rPr>
          <w:rFonts w:ascii="Arial" w:eastAsia="Times New Roman" w:hAnsi="Arial" w:cs="Arial"/>
          <w:lang w:eastAsia="cs-CZ"/>
        </w:rPr>
        <w:t xml:space="preserve">Provozní číselníky tvoří nezbytnou podpůrnou část celého IS VaVaI. V současné době je používáno </w:t>
      </w:r>
      <w:r w:rsidRPr="0027657A">
        <w:rPr>
          <w:rFonts w:ascii="Arial" w:eastAsia="Times New Roman" w:hAnsi="Arial" w:cs="Arial"/>
          <w:lang w:eastAsia="cs-CZ"/>
        </w:rPr>
        <w:t>přes</w:t>
      </w:r>
      <w:r w:rsidR="00C219BF">
        <w:rPr>
          <w:rFonts w:ascii="Arial" w:eastAsia="Times New Roman" w:hAnsi="Arial" w:cs="Arial"/>
          <w:lang w:eastAsia="cs-CZ"/>
        </w:rPr>
        <w:t> </w:t>
      </w:r>
      <w:r w:rsidRPr="00DB277C">
        <w:rPr>
          <w:rFonts w:ascii="Arial" w:eastAsia="Times New Roman" w:hAnsi="Arial" w:cs="Arial"/>
          <w:lang w:eastAsia="cs-CZ"/>
        </w:rPr>
        <w:t>45</w:t>
      </w:r>
      <w:r w:rsidR="00872FA7">
        <w:rPr>
          <w:rFonts w:ascii="Arial" w:eastAsia="Times New Roman" w:hAnsi="Arial" w:cs="Arial"/>
          <w:lang w:eastAsia="cs-CZ"/>
        </w:rPr>
        <w:t> </w:t>
      </w:r>
      <w:r w:rsidRPr="00DB277C">
        <w:rPr>
          <w:rFonts w:ascii="Arial" w:eastAsia="Times New Roman" w:hAnsi="Arial" w:cs="Arial"/>
          <w:lang w:eastAsia="cs-CZ"/>
        </w:rPr>
        <w:t>různých číselníků</w:t>
      </w:r>
      <w:r w:rsidRPr="00A170C6">
        <w:rPr>
          <w:rFonts w:ascii="Arial" w:eastAsia="Times New Roman" w:hAnsi="Arial" w:cs="Arial"/>
          <w:lang w:eastAsia="cs-CZ"/>
        </w:rPr>
        <w:t xml:space="preserve">, které jsou udržovány, případně aktualizovány podle potřeby. Tyto číselníky jsou veřejně přístupné na </w:t>
      </w:r>
      <w:r w:rsidR="00B75EBF">
        <w:rPr>
          <w:rFonts w:ascii="Arial" w:eastAsia="Times New Roman" w:hAnsi="Arial" w:cs="Arial"/>
          <w:lang w:eastAsia="cs-CZ"/>
        </w:rPr>
        <w:t>webových stránkách IS VaVaI</w:t>
      </w:r>
      <w:r w:rsidRPr="00A170C6">
        <w:rPr>
          <w:rFonts w:ascii="Arial" w:eastAsia="Times New Roman" w:hAnsi="Arial" w:cs="Arial"/>
          <w:lang w:eastAsia="cs-CZ"/>
        </w:rPr>
        <w:t xml:space="preserve"> a jsou využívány nejen pro vlastní analytické práce s údaji, kdy je lze</w:t>
      </w:r>
      <w:r w:rsidR="00347C5A">
        <w:rPr>
          <w:rFonts w:ascii="Arial" w:eastAsia="Times New Roman" w:hAnsi="Arial" w:cs="Arial"/>
          <w:lang w:eastAsia="cs-CZ"/>
        </w:rPr>
        <w:t> </w:t>
      </w:r>
      <w:r w:rsidRPr="00A170C6">
        <w:rPr>
          <w:rFonts w:ascii="Arial" w:eastAsia="Times New Roman" w:hAnsi="Arial" w:cs="Arial"/>
          <w:lang w:eastAsia="cs-CZ"/>
        </w:rPr>
        <w:t xml:space="preserve">efektivně použít při různém </w:t>
      </w:r>
      <w:r>
        <w:rPr>
          <w:rFonts w:ascii="Arial" w:eastAsia="Times New Roman" w:hAnsi="Arial" w:cs="Arial"/>
          <w:lang w:eastAsia="cs-CZ"/>
        </w:rPr>
        <w:t>řazení</w:t>
      </w:r>
      <w:r w:rsidRPr="00A170C6">
        <w:rPr>
          <w:rFonts w:ascii="Arial" w:eastAsia="Times New Roman" w:hAnsi="Arial" w:cs="Arial"/>
          <w:lang w:eastAsia="cs-CZ"/>
        </w:rPr>
        <w:t>, srovnávání apod., ale i jako nástroj pro zamezení chyb při</w:t>
      </w:r>
      <w:r>
        <w:rPr>
          <w:rFonts w:ascii="Arial" w:eastAsia="Times New Roman" w:hAnsi="Arial" w:cs="Arial"/>
          <w:lang w:eastAsia="cs-CZ"/>
        </w:rPr>
        <w:t> </w:t>
      </w:r>
      <w:r w:rsidRPr="00A170C6">
        <w:rPr>
          <w:rFonts w:ascii="Arial" w:eastAsia="Times New Roman" w:hAnsi="Arial" w:cs="Arial"/>
          <w:lang w:eastAsia="cs-CZ"/>
        </w:rPr>
        <w:t>předávání jednotlivých údajů do IS VaVaI.</w:t>
      </w:r>
      <w:r>
        <w:rPr>
          <w:rFonts w:ascii="Arial" w:eastAsia="Times New Roman" w:hAnsi="Arial" w:cs="Arial"/>
          <w:lang w:eastAsia="cs-CZ"/>
        </w:rPr>
        <w:t xml:space="preserve"> K číselníkům lze rovněž přistupovat i strojově prostřednictvím API.</w:t>
      </w:r>
      <w:r w:rsidR="00F6195A">
        <w:rPr>
          <w:rFonts w:ascii="Arial" w:eastAsia="Times New Roman" w:hAnsi="Arial" w:cs="Arial"/>
          <w:lang w:eastAsia="cs-CZ"/>
        </w:rPr>
        <w:t xml:space="preserve"> </w:t>
      </w:r>
      <w:r w:rsidRPr="00A170C6">
        <w:rPr>
          <w:rFonts w:ascii="Arial" w:eastAsia="Times New Roman" w:hAnsi="Arial" w:cs="Arial"/>
          <w:lang w:eastAsia="cs-CZ"/>
        </w:rPr>
        <w:t>V souvisl</w:t>
      </w:r>
      <w:r w:rsidR="00F6195A">
        <w:rPr>
          <w:rFonts w:ascii="Arial" w:eastAsia="Times New Roman" w:hAnsi="Arial" w:cs="Arial"/>
          <w:lang w:eastAsia="cs-CZ"/>
        </w:rPr>
        <w:t>osti s realizací opatření této K</w:t>
      </w:r>
      <w:r w:rsidRPr="00A170C6">
        <w:rPr>
          <w:rFonts w:ascii="Arial" w:eastAsia="Times New Roman" w:hAnsi="Arial" w:cs="Arial"/>
          <w:lang w:eastAsia="cs-CZ"/>
        </w:rPr>
        <w:t>oncepce budou některé číselníky měněny a doplňovány. Změny budou provedeny např.</w:t>
      </w:r>
      <w:r w:rsidR="00CD292C">
        <w:rPr>
          <w:rFonts w:ascii="Arial" w:eastAsia="Times New Roman" w:hAnsi="Arial" w:cs="Arial"/>
          <w:lang w:eastAsia="cs-CZ"/>
        </w:rPr>
        <w:t> </w:t>
      </w:r>
      <w:r w:rsidRPr="00A170C6">
        <w:rPr>
          <w:rFonts w:ascii="Arial" w:eastAsia="Times New Roman" w:hAnsi="Arial" w:cs="Arial"/>
          <w:lang w:eastAsia="cs-CZ"/>
        </w:rPr>
        <w:t xml:space="preserve">při plnění </w:t>
      </w:r>
      <w:r w:rsidRPr="0041270C">
        <w:rPr>
          <w:rFonts w:ascii="Arial" w:eastAsia="Times New Roman" w:hAnsi="Arial" w:cs="Arial"/>
          <w:lang w:eastAsia="cs-CZ"/>
        </w:rPr>
        <w:t>opatření 1.2, 1.3, 1.</w:t>
      </w:r>
      <w:r w:rsidR="00597494">
        <w:rPr>
          <w:rFonts w:ascii="Arial" w:eastAsia="Times New Roman" w:hAnsi="Arial" w:cs="Arial"/>
          <w:lang w:eastAsia="cs-CZ"/>
        </w:rPr>
        <w:t>6</w:t>
      </w:r>
      <w:r w:rsidRPr="0041270C">
        <w:rPr>
          <w:rFonts w:ascii="Arial" w:eastAsia="Times New Roman" w:hAnsi="Arial" w:cs="Arial"/>
          <w:lang w:eastAsia="cs-CZ"/>
        </w:rPr>
        <w:t xml:space="preserve">, </w:t>
      </w:r>
      <w:r w:rsidR="0041270C" w:rsidRPr="0041270C">
        <w:rPr>
          <w:rFonts w:ascii="Arial" w:eastAsia="Times New Roman" w:hAnsi="Arial" w:cs="Arial"/>
          <w:lang w:eastAsia="cs-CZ"/>
        </w:rPr>
        <w:t>1.</w:t>
      </w:r>
      <w:r w:rsidR="00597494">
        <w:rPr>
          <w:rFonts w:ascii="Arial" w:eastAsia="Times New Roman" w:hAnsi="Arial" w:cs="Arial"/>
          <w:lang w:eastAsia="cs-CZ"/>
        </w:rPr>
        <w:t>7</w:t>
      </w:r>
      <w:r w:rsidR="0041270C" w:rsidRPr="0041270C">
        <w:rPr>
          <w:rFonts w:ascii="Arial" w:eastAsia="Times New Roman" w:hAnsi="Arial" w:cs="Arial"/>
          <w:lang w:eastAsia="cs-CZ"/>
        </w:rPr>
        <w:t xml:space="preserve">, </w:t>
      </w:r>
      <w:r w:rsidRPr="0041270C">
        <w:rPr>
          <w:rFonts w:ascii="Arial" w:eastAsia="Times New Roman" w:hAnsi="Arial" w:cs="Arial"/>
          <w:lang w:eastAsia="cs-CZ"/>
        </w:rPr>
        <w:t>2.</w:t>
      </w:r>
      <w:r w:rsidR="00FE205B">
        <w:rPr>
          <w:rFonts w:ascii="Arial" w:eastAsia="Times New Roman" w:hAnsi="Arial" w:cs="Arial"/>
          <w:lang w:eastAsia="cs-CZ"/>
        </w:rPr>
        <w:t>3</w:t>
      </w:r>
      <w:r w:rsidRPr="0041270C">
        <w:rPr>
          <w:rFonts w:ascii="Arial" w:eastAsia="Times New Roman" w:hAnsi="Arial" w:cs="Arial"/>
          <w:lang w:eastAsia="cs-CZ"/>
        </w:rPr>
        <w:t xml:space="preserve">, </w:t>
      </w:r>
      <w:r w:rsidR="00FE205B">
        <w:rPr>
          <w:rFonts w:ascii="Arial" w:eastAsia="Times New Roman" w:hAnsi="Arial" w:cs="Arial"/>
          <w:lang w:eastAsia="cs-CZ"/>
        </w:rPr>
        <w:t xml:space="preserve">2.5, 2.10, </w:t>
      </w:r>
      <w:r w:rsidRPr="0041270C">
        <w:rPr>
          <w:rFonts w:ascii="Arial" w:eastAsia="Times New Roman" w:hAnsi="Arial" w:cs="Arial"/>
          <w:lang w:eastAsia="cs-CZ"/>
        </w:rPr>
        <w:t>5.</w:t>
      </w:r>
      <w:r w:rsidR="0041270C" w:rsidRPr="0041270C">
        <w:rPr>
          <w:rFonts w:ascii="Arial" w:eastAsia="Times New Roman" w:hAnsi="Arial" w:cs="Arial"/>
          <w:lang w:eastAsia="cs-CZ"/>
        </w:rPr>
        <w:t>3</w:t>
      </w:r>
      <w:r w:rsidR="00FE205B">
        <w:rPr>
          <w:rFonts w:ascii="Arial" w:eastAsia="Times New Roman" w:hAnsi="Arial" w:cs="Arial"/>
          <w:lang w:eastAsia="cs-CZ"/>
        </w:rPr>
        <w:t xml:space="preserve">, </w:t>
      </w:r>
      <w:r w:rsidR="00597494">
        <w:rPr>
          <w:rFonts w:ascii="Arial" w:eastAsia="Times New Roman" w:hAnsi="Arial" w:cs="Arial"/>
          <w:lang w:eastAsia="cs-CZ"/>
        </w:rPr>
        <w:t xml:space="preserve">5.4, </w:t>
      </w:r>
      <w:r w:rsidR="00FE205B">
        <w:rPr>
          <w:rFonts w:ascii="Arial" w:eastAsia="Times New Roman" w:hAnsi="Arial" w:cs="Arial"/>
          <w:lang w:eastAsia="cs-CZ"/>
        </w:rPr>
        <w:t>5.5</w:t>
      </w:r>
      <w:r w:rsidR="0041270C" w:rsidRPr="0041270C">
        <w:rPr>
          <w:rFonts w:ascii="Arial" w:eastAsia="Times New Roman" w:hAnsi="Arial" w:cs="Arial"/>
          <w:lang w:eastAsia="cs-CZ"/>
        </w:rPr>
        <w:t xml:space="preserve"> a 5.6</w:t>
      </w:r>
      <w:r w:rsidRPr="0041270C">
        <w:rPr>
          <w:rFonts w:ascii="Arial" w:eastAsia="Times New Roman" w:hAnsi="Arial" w:cs="Arial"/>
          <w:lang w:eastAsia="cs-CZ"/>
        </w:rPr>
        <w:t>.</w:t>
      </w:r>
      <w:r w:rsidR="008E6C92" w:rsidRPr="008E6C92">
        <w:rPr>
          <w:rFonts w:ascii="Arial" w:eastAsia="Times New Roman" w:hAnsi="Arial" w:cs="Arial"/>
          <w:b/>
          <w:lang w:eastAsia="cs-CZ"/>
        </w:rPr>
        <w:t xml:space="preserve"> </w:t>
      </w:r>
      <w:bookmarkStart w:id="22" w:name="_Toc24650227"/>
      <w:bookmarkStart w:id="23" w:name="_Toc437865055"/>
      <w:bookmarkStart w:id="24" w:name="_Toc14346041"/>
    </w:p>
    <w:p w14:paraId="3164CEAC" w14:textId="77777777" w:rsidR="00523B17" w:rsidRPr="007D716D" w:rsidRDefault="00523B17" w:rsidP="00523B17">
      <w:pPr>
        <w:pStyle w:val="Nadpis2"/>
      </w:pPr>
      <w:bookmarkStart w:id="25" w:name="_Toc24650226"/>
      <w:r>
        <w:t xml:space="preserve">2.2 </w:t>
      </w:r>
      <w:r w:rsidRPr="007D716D">
        <w:t>Systém řízení bezpečnosti informací</w:t>
      </w:r>
      <w:bookmarkEnd w:id="25"/>
    </w:p>
    <w:p w14:paraId="30F63CB8" w14:textId="5011352C" w:rsidR="00523B17" w:rsidRPr="009960B6" w:rsidRDefault="00523B17" w:rsidP="00523B17">
      <w:pPr>
        <w:spacing w:after="240" w:line="264" w:lineRule="auto"/>
        <w:jc w:val="both"/>
        <w:rPr>
          <w:rFonts w:ascii="Arial" w:eastAsia="Times New Roman" w:hAnsi="Arial" w:cs="Arial"/>
          <w:lang w:eastAsia="cs-CZ"/>
        </w:rPr>
      </w:pPr>
      <w:r w:rsidRPr="009960B6">
        <w:rPr>
          <w:rFonts w:ascii="Arial" w:eastAsia="Times New Roman" w:hAnsi="Arial" w:cs="Arial"/>
          <w:lang w:eastAsia="cs-CZ"/>
        </w:rPr>
        <w:t xml:space="preserve">Podle principu normativních doporučení ISO 9001 byly zavedeny speciální postupy pro </w:t>
      </w:r>
      <w:r>
        <w:rPr>
          <w:rFonts w:ascii="Arial" w:eastAsia="Times New Roman" w:hAnsi="Arial" w:cs="Arial"/>
          <w:lang w:eastAsia="cs-CZ"/>
        </w:rPr>
        <w:t>implementaci</w:t>
      </w:r>
      <w:r w:rsidRPr="009960B6">
        <w:rPr>
          <w:rFonts w:ascii="Arial" w:eastAsia="Times New Roman" w:hAnsi="Arial" w:cs="Arial"/>
          <w:lang w:eastAsia="cs-CZ"/>
        </w:rPr>
        <w:t xml:space="preserve"> a</w:t>
      </w:r>
      <w:r>
        <w:rPr>
          <w:rFonts w:ascii="Arial" w:eastAsia="Times New Roman" w:hAnsi="Arial" w:cs="Arial"/>
          <w:lang w:eastAsia="cs-CZ"/>
        </w:rPr>
        <w:t> </w:t>
      </w:r>
      <w:r w:rsidRPr="009960B6">
        <w:rPr>
          <w:rFonts w:ascii="Arial" w:eastAsia="Times New Roman" w:hAnsi="Arial" w:cs="Arial"/>
          <w:lang w:eastAsia="cs-CZ"/>
        </w:rPr>
        <w:t>fungování manažerských informační</w:t>
      </w:r>
      <w:r>
        <w:rPr>
          <w:rFonts w:ascii="Arial" w:eastAsia="Times New Roman" w:hAnsi="Arial" w:cs="Arial"/>
          <w:lang w:eastAsia="cs-CZ"/>
        </w:rPr>
        <w:t xml:space="preserve">ch bezpečnostních systémů ISMS – </w:t>
      </w:r>
      <w:r w:rsidRPr="009960B6">
        <w:rPr>
          <w:rFonts w:ascii="Arial" w:eastAsia="Times New Roman" w:hAnsi="Arial" w:cs="Arial"/>
          <w:lang w:eastAsia="cs-CZ"/>
        </w:rPr>
        <w:t>Information</w:t>
      </w:r>
      <w:r>
        <w:rPr>
          <w:rFonts w:ascii="Arial" w:eastAsia="Times New Roman" w:hAnsi="Arial" w:cs="Arial"/>
          <w:lang w:eastAsia="cs-CZ"/>
        </w:rPr>
        <w:t xml:space="preserve"> </w:t>
      </w:r>
      <w:r w:rsidRPr="009960B6">
        <w:rPr>
          <w:rFonts w:ascii="Arial" w:eastAsia="Times New Roman" w:hAnsi="Arial" w:cs="Arial"/>
          <w:lang w:eastAsia="cs-CZ"/>
        </w:rPr>
        <w:t xml:space="preserve">Security Management </w:t>
      </w:r>
      <w:r>
        <w:rPr>
          <w:rFonts w:ascii="Arial" w:eastAsia="Times New Roman" w:hAnsi="Arial" w:cs="Arial"/>
          <w:lang w:eastAsia="cs-CZ"/>
        </w:rPr>
        <w:t>System (dále jen</w:t>
      </w:r>
      <w:r w:rsidR="00CD292C">
        <w:rPr>
          <w:rFonts w:ascii="Arial" w:eastAsia="Times New Roman" w:hAnsi="Arial" w:cs="Arial"/>
          <w:lang w:eastAsia="cs-CZ"/>
        </w:rPr>
        <w:t> </w:t>
      </w:r>
      <w:r>
        <w:rPr>
          <w:rFonts w:ascii="Arial" w:eastAsia="Times New Roman" w:hAnsi="Arial" w:cs="Arial"/>
          <w:lang w:eastAsia="cs-CZ"/>
        </w:rPr>
        <w:t>„ISMS“)</w:t>
      </w:r>
      <w:r w:rsidRPr="009960B6">
        <w:rPr>
          <w:rFonts w:ascii="Arial" w:eastAsia="Times New Roman" w:hAnsi="Arial" w:cs="Arial"/>
          <w:lang w:eastAsia="cs-CZ"/>
        </w:rPr>
        <w:t xml:space="preserve"> podle normy ISO 27001 (ISO/IEC 27001:2013).  V České republice je tento standard označen jako Systém managementu bezpečnosti informací podle normy ČSN ISO/IEC 27001:2014.</w:t>
      </w:r>
    </w:p>
    <w:p w14:paraId="0CC63B24" w14:textId="77777777" w:rsidR="00523B17" w:rsidRPr="009960B6" w:rsidRDefault="00523B17" w:rsidP="00523B17">
      <w:pPr>
        <w:spacing w:after="240" w:line="264" w:lineRule="auto"/>
        <w:jc w:val="both"/>
        <w:rPr>
          <w:rFonts w:ascii="Arial" w:eastAsia="Times New Roman" w:hAnsi="Arial" w:cs="Arial"/>
          <w:lang w:eastAsia="cs-CZ"/>
        </w:rPr>
      </w:pPr>
      <w:r w:rsidRPr="009960B6">
        <w:rPr>
          <w:rFonts w:ascii="Arial" w:eastAsia="Times New Roman" w:hAnsi="Arial" w:cs="Arial"/>
          <w:lang w:eastAsia="cs-CZ"/>
        </w:rPr>
        <w:t xml:space="preserve">Zavedením ISMS organizace identifikuje potencionální rizika a hrozby </w:t>
      </w:r>
      <w:r>
        <w:rPr>
          <w:rFonts w:ascii="Arial" w:eastAsia="Times New Roman" w:hAnsi="Arial" w:cs="Arial"/>
          <w:lang w:eastAsia="cs-CZ"/>
        </w:rPr>
        <w:t>související</w:t>
      </w:r>
      <w:r w:rsidRPr="006473CE">
        <w:rPr>
          <w:rFonts w:ascii="Arial" w:eastAsia="Times New Roman" w:hAnsi="Arial" w:cs="Arial"/>
          <w:lang w:eastAsia="cs-CZ"/>
        </w:rPr>
        <w:t xml:space="preserve"> s možným narušením důvěrnosti, integrity a dostupnosti dat</w:t>
      </w:r>
      <w:r w:rsidRPr="009960B6">
        <w:rPr>
          <w:rFonts w:ascii="Arial" w:eastAsia="Times New Roman" w:hAnsi="Arial" w:cs="Arial"/>
          <w:lang w:eastAsia="cs-CZ"/>
        </w:rPr>
        <w:t xml:space="preserve"> a řízeně je </w:t>
      </w:r>
      <w:r>
        <w:rPr>
          <w:rFonts w:ascii="Arial" w:eastAsia="Times New Roman" w:hAnsi="Arial" w:cs="Arial"/>
          <w:lang w:eastAsia="cs-CZ"/>
        </w:rPr>
        <w:t>minimalizuje a eliminuje</w:t>
      </w:r>
      <w:r w:rsidRPr="009960B6">
        <w:rPr>
          <w:rFonts w:ascii="Arial" w:eastAsia="Times New Roman" w:hAnsi="Arial" w:cs="Arial"/>
          <w:lang w:eastAsia="cs-CZ"/>
        </w:rPr>
        <w:t>. ISMS poskytuje organizaci prostředky</w:t>
      </w:r>
      <w:r>
        <w:rPr>
          <w:rFonts w:ascii="Arial" w:eastAsia="Times New Roman" w:hAnsi="Arial" w:cs="Arial"/>
          <w:lang w:eastAsia="cs-CZ"/>
        </w:rPr>
        <w:t>, sjednocené postupy</w:t>
      </w:r>
      <w:r w:rsidRPr="009960B6">
        <w:rPr>
          <w:rFonts w:ascii="Arial" w:eastAsia="Times New Roman" w:hAnsi="Arial" w:cs="Arial"/>
          <w:lang w:eastAsia="cs-CZ"/>
        </w:rPr>
        <w:t xml:space="preserve"> a metodiky ke zvýšení úrovně zabezpečení zpracovávaných a</w:t>
      </w:r>
      <w:r>
        <w:rPr>
          <w:rFonts w:ascii="Arial" w:eastAsia="Times New Roman" w:hAnsi="Arial" w:cs="Arial"/>
          <w:lang w:eastAsia="cs-CZ"/>
        </w:rPr>
        <w:t> </w:t>
      </w:r>
      <w:r w:rsidRPr="009960B6">
        <w:rPr>
          <w:rFonts w:ascii="Arial" w:eastAsia="Times New Roman" w:hAnsi="Arial" w:cs="Arial"/>
          <w:lang w:eastAsia="cs-CZ"/>
        </w:rPr>
        <w:t>uchovávaných informací.</w:t>
      </w:r>
      <w:r>
        <w:rPr>
          <w:rFonts w:ascii="Arial" w:eastAsia="Times New Roman" w:hAnsi="Arial" w:cs="Arial"/>
          <w:lang w:eastAsia="cs-CZ"/>
        </w:rPr>
        <w:t xml:space="preserve"> </w:t>
      </w:r>
    </w:p>
    <w:p w14:paraId="71411320" w14:textId="01844DBF" w:rsidR="00523B17" w:rsidRDefault="00523B17" w:rsidP="00523B17">
      <w:pPr>
        <w:spacing w:after="240" w:line="264" w:lineRule="auto"/>
        <w:jc w:val="both"/>
        <w:rPr>
          <w:rFonts w:ascii="Arial" w:eastAsia="Times New Roman" w:hAnsi="Arial" w:cs="Arial"/>
          <w:lang w:eastAsia="cs-CZ"/>
        </w:rPr>
      </w:pPr>
      <w:r w:rsidRPr="009960B6">
        <w:rPr>
          <w:rFonts w:ascii="Arial" w:eastAsia="Times New Roman" w:hAnsi="Arial" w:cs="Arial"/>
          <w:lang w:eastAsia="cs-CZ"/>
        </w:rPr>
        <w:t xml:space="preserve">Dne 11. </w:t>
      </w:r>
      <w:r>
        <w:rPr>
          <w:rFonts w:ascii="Arial" w:eastAsia="Times New Roman" w:hAnsi="Arial" w:cs="Arial"/>
          <w:lang w:eastAsia="cs-CZ"/>
        </w:rPr>
        <w:t>února</w:t>
      </w:r>
      <w:r w:rsidRPr="009960B6">
        <w:rPr>
          <w:rFonts w:ascii="Arial" w:eastAsia="Times New Roman" w:hAnsi="Arial" w:cs="Arial"/>
          <w:lang w:eastAsia="cs-CZ"/>
        </w:rPr>
        <w:t xml:space="preserve"> 2019 byl systém managementu bezpečnosti informací IS VaVaI certifikován Elektrotechnickým zkušebním ústavem</w:t>
      </w:r>
      <w:r>
        <w:rPr>
          <w:rFonts w:ascii="Arial" w:eastAsia="Times New Roman" w:hAnsi="Arial" w:cs="Arial"/>
          <w:lang w:eastAsia="cs-CZ"/>
        </w:rPr>
        <w:t xml:space="preserve"> </w:t>
      </w:r>
      <w:r w:rsidRPr="009960B6">
        <w:rPr>
          <w:rFonts w:ascii="Arial" w:eastAsia="Times New Roman" w:hAnsi="Arial" w:cs="Arial"/>
          <w:lang w:eastAsia="cs-CZ"/>
        </w:rPr>
        <w:t>dle normy ISO/IEC 27001:2014. IS VaVaI splňuje všechny požadavky příslušné normy, což</w:t>
      </w:r>
      <w:r>
        <w:rPr>
          <w:rFonts w:ascii="Arial" w:eastAsia="Times New Roman" w:hAnsi="Arial" w:cs="Arial"/>
          <w:lang w:eastAsia="cs-CZ"/>
        </w:rPr>
        <w:t> </w:t>
      </w:r>
      <w:r w:rsidRPr="009960B6">
        <w:rPr>
          <w:rFonts w:ascii="Arial" w:eastAsia="Times New Roman" w:hAnsi="Arial" w:cs="Arial"/>
          <w:lang w:eastAsia="cs-CZ"/>
        </w:rPr>
        <w:t xml:space="preserve">je doloženo zprávou č.: 800830-03 ze dne 17. </w:t>
      </w:r>
      <w:r>
        <w:rPr>
          <w:rFonts w:ascii="Arial" w:eastAsia="Times New Roman" w:hAnsi="Arial" w:cs="Arial"/>
          <w:lang w:eastAsia="cs-CZ"/>
        </w:rPr>
        <w:t>ledna</w:t>
      </w:r>
      <w:r w:rsidRPr="009960B6">
        <w:rPr>
          <w:rFonts w:ascii="Arial" w:eastAsia="Times New Roman" w:hAnsi="Arial" w:cs="Arial"/>
          <w:lang w:eastAsia="cs-CZ"/>
        </w:rPr>
        <w:t xml:space="preserve"> 2019. </w:t>
      </w:r>
      <w:r w:rsidR="005A2046">
        <w:rPr>
          <w:rFonts w:ascii="Arial" w:eastAsia="Times New Roman" w:hAnsi="Arial" w:cs="Arial"/>
          <w:lang w:eastAsia="cs-CZ"/>
        </w:rPr>
        <w:t>Doba p</w:t>
      </w:r>
      <w:r w:rsidRPr="009960B6">
        <w:rPr>
          <w:rFonts w:ascii="Arial" w:eastAsia="Times New Roman" w:hAnsi="Arial" w:cs="Arial"/>
          <w:lang w:eastAsia="cs-CZ"/>
        </w:rPr>
        <w:t>latnost</w:t>
      </w:r>
      <w:r w:rsidR="005A2046">
        <w:rPr>
          <w:rFonts w:ascii="Arial" w:eastAsia="Times New Roman" w:hAnsi="Arial" w:cs="Arial"/>
          <w:lang w:eastAsia="cs-CZ"/>
        </w:rPr>
        <w:t>i</w:t>
      </w:r>
      <w:r w:rsidRPr="009960B6">
        <w:rPr>
          <w:rFonts w:ascii="Arial" w:eastAsia="Times New Roman" w:hAnsi="Arial" w:cs="Arial"/>
          <w:lang w:eastAsia="cs-CZ"/>
        </w:rPr>
        <w:t xml:space="preserve"> certifikátu </w:t>
      </w:r>
      <w:r w:rsidR="004E2B51">
        <w:rPr>
          <w:rFonts w:ascii="Arial" w:eastAsia="Times New Roman" w:hAnsi="Arial" w:cs="Arial"/>
          <w:lang w:eastAsia="cs-CZ"/>
        </w:rPr>
        <w:t xml:space="preserve">ISMS </w:t>
      </w:r>
      <w:r w:rsidRPr="009960B6">
        <w:rPr>
          <w:rFonts w:ascii="Arial" w:eastAsia="Times New Roman" w:hAnsi="Arial" w:cs="Arial"/>
          <w:lang w:eastAsia="cs-CZ"/>
        </w:rPr>
        <w:t xml:space="preserve">je </w:t>
      </w:r>
      <w:r w:rsidR="005A2046">
        <w:rPr>
          <w:rFonts w:ascii="Arial" w:eastAsia="Times New Roman" w:hAnsi="Arial" w:cs="Arial"/>
          <w:lang w:eastAsia="cs-CZ"/>
        </w:rPr>
        <w:t>stanovena</w:t>
      </w:r>
      <w:r w:rsidRPr="009960B6">
        <w:rPr>
          <w:rFonts w:ascii="Arial" w:eastAsia="Times New Roman" w:hAnsi="Arial" w:cs="Arial"/>
          <w:lang w:eastAsia="cs-CZ"/>
        </w:rPr>
        <w:t xml:space="preserve"> </w:t>
      </w:r>
      <w:r w:rsidR="005D5C9E">
        <w:rPr>
          <w:rFonts w:ascii="Arial" w:eastAsia="Times New Roman" w:hAnsi="Arial" w:cs="Arial"/>
          <w:lang w:eastAsia="cs-CZ"/>
        </w:rPr>
        <w:t>na</w:t>
      </w:r>
      <w:r w:rsidR="00760DC7">
        <w:rPr>
          <w:rFonts w:ascii="Arial" w:eastAsia="Times New Roman" w:hAnsi="Arial" w:cs="Arial"/>
          <w:lang w:eastAsia="cs-CZ"/>
        </w:rPr>
        <w:t> </w:t>
      </w:r>
      <w:r w:rsidR="005D5C9E">
        <w:rPr>
          <w:rFonts w:ascii="Arial" w:eastAsia="Times New Roman" w:hAnsi="Arial" w:cs="Arial"/>
          <w:lang w:eastAsia="cs-CZ"/>
        </w:rPr>
        <w:t>3</w:t>
      </w:r>
      <w:r w:rsidR="004E2B51">
        <w:rPr>
          <w:rFonts w:ascii="Arial" w:eastAsia="Times New Roman" w:hAnsi="Arial" w:cs="Arial"/>
          <w:lang w:eastAsia="cs-CZ"/>
        </w:rPr>
        <w:t> </w:t>
      </w:r>
      <w:r w:rsidR="005D5C9E">
        <w:rPr>
          <w:rFonts w:ascii="Arial" w:eastAsia="Times New Roman" w:hAnsi="Arial" w:cs="Arial"/>
          <w:lang w:eastAsia="cs-CZ"/>
        </w:rPr>
        <w:t>roky</w:t>
      </w:r>
      <w:r w:rsidR="005A2046">
        <w:rPr>
          <w:rFonts w:ascii="Arial" w:eastAsia="Times New Roman" w:hAnsi="Arial" w:cs="Arial"/>
          <w:lang w:eastAsia="cs-CZ"/>
        </w:rPr>
        <w:t xml:space="preserve"> od</w:t>
      </w:r>
      <w:r w:rsidR="00CD292C">
        <w:rPr>
          <w:rFonts w:ascii="Arial" w:eastAsia="Times New Roman" w:hAnsi="Arial" w:cs="Arial"/>
          <w:lang w:eastAsia="cs-CZ"/>
        </w:rPr>
        <w:t> </w:t>
      </w:r>
      <w:r w:rsidR="005A2046">
        <w:rPr>
          <w:rFonts w:ascii="Arial" w:eastAsia="Times New Roman" w:hAnsi="Arial" w:cs="Arial"/>
          <w:lang w:eastAsia="cs-CZ"/>
        </w:rPr>
        <w:t>data vydání</w:t>
      </w:r>
      <w:r w:rsidR="005D5C9E">
        <w:rPr>
          <w:rFonts w:ascii="Arial" w:eastAsia="Times New Roman" w:hAnsi="Arial" w:cs="Arial"/>
          <w:lang w:eastAsia="cs-CZ"/>
        </w:rPr>
        <w:t xml:space="preserve">, tj. </w:t>
      </w:r>
      <w:r w:rsidRPr="009960B6">
        <w:rPr>
          <w:rFonts w:ascii="Arial" w:eastAsia="Times New Roman" w:hAnsi="Arial" w:cs="Arial"/>
          <w:lang w:eastAsia="cs-CZ"/>
        </w:rPr>
        <w:t xml:space="preserve">do 10. </w:t>
      </w:r>
      <w:r>
        <w:rPr>
          <w:rFonts w:ascii="Arial" w:eastAsia="Times New Roman" w:hAnsi="Arial" w:cs="Arial"/>
          <w:lang w:eastAsia="cs-CZ"/>
        </w:rPr>
        <w:t>února</w:t>
      </w:r>
      <w:r w:rsidRPr="009960B6">
        <w:rPr>
          <w:rFonts w:ascii="Arial" w:eastAsia="Times New Roman" w:hAnsi="Arial" w:cs="Arial"/>
          <w:lang w:eastAsia="cs-CZ"/>
        </w:rPr>
        <w:t xml:space="preserve"> 2022, kdy prob</w:t>
      </w:r>
      <w:r w:rsidR="00107E9B">
        <w:rPr>
          <w:rFonts w:ascii="Arial" w:eastAsia="Times New Roman" w:hAnsi="Arial" w:cs="Arial"/>
          <w:lang w:eastAsia="cs-CZ"/>
        </w:rPr>
        <w:t>ěhne re-certifikační audit</w:t>
      </w:r>
      <w:r w:rsidR="005A2046">
        <w:rPr>
          <w:rFonts w:ascii="Arial" w:eastAsia="Times New Roman" w:hAnsi="Arial" w:cs="Arial"/>
          <w:lang w:eastAsia="cs-CZ"/>
        </w:rPr>
        <w:t xml:space="preserve">, platnost certifikátu je současně </w:t>
      </w:r>
      <w:r w:rsidRPr="009960B6">
        <w:rPr>
          <w:rFonts w:ascii="Arial" w:eastAsia="Times New Roman" w:hAnsi="Arial" w:cs="Arial"/>
          <w:lang w:eastAsia="cs-CZ"/>
        </w:rPr>
        <w:t xml:space="preserve">podmíněna každoročními dozorovými audity. </w:t>
      </w:r>
    </w:p>
    <w:p w14:paraId="53E71E0B" w14:textId="77777777" w:rsidR="00882372" w:rsidRPr="00722F7E" w:rsidRDefault="00882372" w:rsidP="00B870C4">
      <w:pPr>
        <w:pStyle w:val="Nadpis2"/>
      </w:pPr>
      <w:r>
        <w:t>2.</w:t>
      </w:r>
      <w:r w:rsidR="005A6460">
        <w:t>3</w:t>
      </w:r>
      <w:r>
        <w:t xml:space="preserve"> Analýza řešeného problému</w:t>
      </w:r>
      <w:r w:rsidR="00722F7E">
        <w:t xml:space="preserve"> a souhrn výsledků klíčových analýz</w:t>
      </w:r>
      <w:bookmarkEnd w:id="22"/>
    </w:p>
    <w:p w14:paraId="4F5CEE5C" w14:textId="77777777" w:rsidR="001757AE" w:rsidRPr="002167B2" w:rsidRDefault="001757AE" w:rsidP="00473EEE">
      <w:pPr>
        <w:spacing w:after="120"/>
        <w:jc w:val="both"/>
        <w:rPr>
          <w:rFonts w:ascii="Arial" w:hAnsi="Arial" w:cs="Arial"/>
        </w:rPr>
      </w:pPr>
      <w:r w:rsidRPr="002167B2">
        <w:rPr>
          <w:rFonts w:ascii="Arial" w:hAnsi="Arial" w:cs="Arial"/>
        </w:rPr>
        <w:t>IS VaVaI</w:t>
      </w:r>
      <w:r>
        <w:rPr>
          <w:rFonts w:ascii="Arial" w:hAnsi="Arial" w:cs="Arial"/>
        </w:rPr>
        <w:t xml:space="preserve"> je v</w:t>
      </w:r>
      <w:r w:rsidRPr="002167B2">
        <w:rPr>
          <w:rFonts w:ascii="Arial" w:hAnsi="Arial" w:cs="Arial"/>
        </w:rPr>
        <w:t xml:space="preserve"> daleko širším měřítku využíván pro kontrolní činnost jednotlivých poskytovatelů i příjemců podpor, pro analytické studie, pro informovanost odborné veřejnosti</w:t>
      </w:r>
      <w:r>
        <w:rPr>
          <w:rFonts w:ascii="Arial" w:hAnsi="Arial" w:cs="Arial"/>
        </w:rPr>
        <w:t xml:space="preserve">, je využíván i </w:t>
      </w:r>
      <w:r w:rsidRPr="002167B2">
        <w:rPr>
          <w:rFonts w:ascii="Arial" w:hAnsi="Arial" w:cs="Arial"/>
        </w:rPr>
        <w:t xml:space="preserve">ze strany dalších orgánů státní správy (Ministerstvo financí, Český statistický úřad aj.). Údaje obsažené v IS VaVaI jsou rovněž </w:t>
      </w:r>
      <w:r>
        <w:rPr>
          <w:rFonts w:ascii="Arial" w:hAnsi="Arial" w:cs="Arial"/>
        </w:rPr>
        <w:t>jedním</w:t>
      </w:r>
      <w:r w:rsidRPr="002167B2">
        <w:rPr>
          <w:rFonts w:ascii="Arial" w:hAnsi="Arial" w:cs="Arial"/>
        </w:rPr>
        <w:t xml:space="preserve"> z</w:t>
      </w:r>
      <w:r>
        <w:rPr>
          <w:rFonts w:ascii="Arial" w:hAnsi="Arial" w:cs="Arial"/>
        </w:rPr>
        <w:t> </w:t>
      </w:r>
      <w:r w:rsidRPr="002167B2">
        <w:rPr>
          <w:rFonts w:ascii="Arial" w:hAnsi="Arial" w:cs="Arial"/>
        </w:rPr>
        <w:t>podkladů pro</w:t>
      </w:r>
      <w:r w:rsidR="00406FF5">
        <w:rPr>
          <w:rFonts w:ascii="Arial" w:hAnsi="Arial" w:cs="Arial"/>
        </w:rPr>
        <w:t> </w:t>
      </w:r>
      <w:r w:rsidRPr="002167B2">
        <w:rPr>
          <w:rFonts w:ascii="Arial" w:hAnsi="Arial" w:cs="Arial"/>
        </w:rPr>
        <w:t>hodnocení výzkumných organizací a ukončených programů, pro</w:t>
      </w:r>
      <w:r>
        <w:rPr>
          <w:rFonts w:ascii="Arial" w:hAnsi="Arial" w:cs="Arial"/>
        </w:rPr>
        <w:t> </w:t>
      </w:r>
      <w:r w:rsidRPr="002167B2">
        <w:rPr>
          <w:rFonts w:ascii="Arial" w:hAnsi="Arial" w:cs="Arial"/>
        </w:rPr>
        <w:t>rozdělení institucionální podpory a</w:t>
      </w:r>
      <w:r w:rsidR="00406FF5">
        <w:rPr>
          <w:rFonts w:ascii="Arial" w:hAnsi="Arial" w:cs="Arial"/>
        </w:rPr>
        <w:t> </w:t>
      </w:r>
      <w:r w:rsidRPr="002167B2">
        <w:rPr>
          <w:rFonts w:ascii="Arial" w:hAnsi="Arial" w:cs="Arial"/>
        </w:rPr>
        <w:t xml:space="preserve">poskytování zpětných vazeb v evaluaci národních výzkumných aktivit. </w:t>
      </w:r>
    </w:p>
    <w:p w14:paraId="57306DF4" w14:textId="77777777" w:rsidR="00347C5A" w:rsidRDefault="00882372" w:rsidP="00347C5A">
      <w:pPr>
        <w:spacing w:after="120"/>
        <w:jc w:val="both"/>
        <w:rPr>
          <w:rFonts w:ascii="Arial" w:eastAsia="Times New Roman" w:hAnsi="Arial" w:cs="Arial"/>
          <w:b/>
          <w:lang w:eastAsia="cs-CZ"/>
        </w:rPr>
      </w:pPr>
      <w:r>
        <w:rPr>
          <w:rFonts w:ascii="Arial" w:hAnsi="Arial" w:cs="Arial"/>
        </w:rPr>
        <w:t xml:space="preserve">Konkrétní problémové oblasti </w:t>
      </w:r>
      <w:r w:rsidR="001757AE">
        <w:rPr>
          <w:rFonts w:ascii="Arial" w:hAnsi="Arial" w:cs="Arial"/>
        </w:rPr>
        <w:t xml:space="preserve">IS VaVaI </w:t>
      </w:r>
      <w:r>
        <w:rPr>
          <w:rFonts w:ascii="Arial" w:hAnsi="Arial" w:cs="Arial"/>
        </w:rPr>
        <w:t>byly do analytické části zařazeny jak z iniciativy gestora Koncepce, tak</w:t>
      </w:r>
      <w:r w:rsidR="00A9329F">
        <w:rPr>
          <w:rFonts w:ascii="Arial" w:hAnsi="Arial" w:cs="Arial"/>
        </w:rPr>
        <w:t> </w:t>
      </w:r>
      <w:r>
        <w:rPr>
          <w:rFonts w:ascii="Arial" w:hAnsi="Arial" w:cs="Arial"/>
        </w:rPr>
        <w:t xml:space="preserve">na základě podnětů poskytovatelů a příjemců projednávaných na setkáních k IS VaVaI a zaslaných na helpdesk IS VaVaI. </w:t>
      </w:r>
      <w:r w:rsidR="00296642">
        <w:rPr>
          <w:rFonts w:ascii="Arial" w:hAnsi="Arial" w:cs="Arial"/>
        </w:rPr>
        <w:t xml:space="preserve">Dále bylo prostřednictvím </w:t>
      </w:r>
      <w:r w:rsidR="00296642" w:rsidRPr="002E7A47">
        <w:rPr>
          <w:rFonts w:ascii="Arial" w:hAnsi="Arial" w:cs="Arial"/>
          <w:b/>
        </w:rPr>
        <w:t>SWOT analýzy</w:t>
      </w:r>
      <w:r w:rsidR="00296642">
        <w:rPr>
          <w:rFonts w:ascii="Arial" w:hAnsi="Arial" w:cs="Arial"/>
        </w:rPr>
        <w:t xml:space="preserve"> identifikováno</w:t>
      </w:r>
      <w:r w:rsidR="00296642" w:rsidRPr="00296642">
        <w:rPr>
          <w:rFonts w:ascii="Arial" w:hAnsi="Arial" w:cs="Arial"/>
        </w:rPr>
        <w:t xml:space="preserve"> vnitřní prostředí informačního systému, tj. silné a slabé stránky týkající se cílů, služeb i architektury, a také externí faktory – příležitosti a</w:t>
      </w:r>
      <w:r w:rsidR="00296642">
        <w:rPr>
          <w:rFonts w:ascii="Arial" w:hAnsi="Arial" w:cs="Arial"/>
        </w:rPr>
        <w:t> </w:t>
      </w:r>
      <w:r w:rsidR="00296642" w:rsidRPr="00296642">
        <w:rPr>
          <w:rFonts w:ascii="Arial" w:hAnsi="Arial" w:cs="Arial"/>
        </w:rPr>
        <w:t xml:space="preserve">hrozby, které podporují nebo ohrožují plnění vytyčených cílů. </w:t>
      </w:r>
      <w:r w:rsidR="00296642">
        <w:rPr>
          <w:rFonts w:ascii="Arial" w:hAnsi="Arial" w:cs="Arial"/>
        </w:rPr>
        <w:t>Pomocí</w:t>
      </w:r>
      <w:r w:rsidR="00296642" w:rsidRPr="00296642">
        <w:rPr>
          <w:rFonts w:ascii="Arial" w:hAnsi="Arial" w:cs="Arial"/>
        </w:rPr>
        <w:t xml:space="preserve"> SWOT analýzy je tak možné minimalizovat potenciální hrozby (rizika), využít příležitosti, minimalizovat slabé stránky a maximálně využít silných stránek.</w:t>
      </w:r>
    </w:p>
    <w:p w14:paraId="3A2397BA" w14:textId="057EA63E" w:rsidR="007A731C" w:rsidRDefault="007A731C" w:rsidP="007A731C">
      <w:pPr>
        <w:spacing w:after="120"/>
        <w:jc w:val="both"/>
        <w:rPr>
          <w:rFonts w:ascii="Arial" w:hAnsi="Arial" w:cs="Arial"/>
        </w:rPr>
      </w:pPr>
      <w:r>
        <w:rPr>
          <w:rFonts w:ascii="Arial" w:hAnsi="Arial" w:cs="Arial"/>
        </w:rPr>
        <w:t xml:space="preserve">Dalším relevantním vstupem pro analytickou část se stal také </w:t>
      </w:r>
      <w:r w:rsidRPr="002E7A47">
        <w:rPr>
          <w:rFonts w:ascii="Arial" w:hAnsi="Arial" w:cs="Arial"/>
          <w:b/>
        </w:rPr>
        <w:t>strukturovaný dotazník</w:t>
      </w:r>
      <w:r>
        <w:rPr>
          <w:rFonts w:ascii="Arial" w:hAnsi="Arial" w:cs="Arial"/>
        </w:rPr>
        <w:t xml:space="preserve">, který </w:t>
      </w:r>
      <w:r w:rsidRPr="002639F9">
        <w:rPr>
          <w:rFonts w:ascii="Arial" w:hAnsi="Arial" w:cs="Arial"/>
        </w:rPr>
        <w:t xml:space="preserve">byl odbornou i laickou veřejností vyplňován během září a října 2019. Dotazník byl zveřejněn na webových stránkách </w:t>
      </w:r>
      <w:r w:rsidR="00B75EBF">
        <w:rPr>
          <w:rFonts w:ascii="Arial" w:hAnsi="Arial" w:cs="Arial"/>
        </w:rPr>
        <w:t>IS VaVaI</w:t>
      </w:r>
      <w:r w:rsidRPr="002639F9">
        <w:rPr>
          <w:rFonts w:ascii="Arial" w:hAnsi="Arial" w:cs="Arial"/>
        </w:rPr>
        <w:t xml:space="preserve"> a</w:t>
      </w:r>
      <w:r>
        <w:rPr>
          <w:rFonts w:ascii="Arial" w:hAnsi="Arial" w:cs="Arial"/>
        </w:rPr>
        <w:t> </w:t>
      </w:r>
      <w:r w:rsidRPr="002639F9">
        <w:rPr>
          <w:rFonts w:ascii="Arial" w:hAnsi="Arial" w:cs="Arial"/>
        </w:rPr>
        <w:t>www.vyzkum.cz od 24. září do</w:t>
      </w:r>
      <w:r>
        <w:rPr>
          <w:rFonts w:ascii="Arial" w:hAnsi="Arial" w:cs="Arial"/>
          <w:color w:val="0070C0"/>
        </w:rPr>
        <w:t xml:space="preserve"> </w:t>
      </w:r>
      <w:r w:rsidRPr="00350429">
        <w:rPr>
          <w:rFonts w:ascii="Arial" w:hAnsi="Arial" w:cs="Arial"/>
        </w:rPr>
        <w:t xml:space="preserve">31. října 2019. </w:t>
      </w:r>
      <w:r w:rsidRPr="00050571">
        <w:rPr>
          <w:rFonts w:ascii="Arial" w:hAnsi="Arial" w:cs="Arial"/>
        </w:rPr>
        <w:t>Prostřednictvím této online formy gestor obdržel celkem 47</w:t>
      </w:r>
      <w:r>
        <w:rPr>
          <w:rFonts w:ascii="Arial" w:hAnsi="Arial" w:cs="Arial"/>
        </w:rPr>
        <w:t> </w:t>
      </w:r>
      <w:r w:rsidRPr="00050571">
        <w:rPr>
          <w:rFonts w:ascii="Arial" w:hAnsi="Arial" w:cs="Arial"/>
        </w:rPr>
        <w:t>námětů jak od poskytovatelů podpory, tak od výzkumných organizací a dalších subjektů.</w:t>
      </w:r>
      <w:r>
        <w:rPr>
          <w:rFonts w:ascii="Arial" w:hAnsi="Arial" w:cs="Arial"/>
        </w:rPr>
        <w:t xml:space="preserve"> Stávající informační systém respondenti ohodnotili celkovou známkou </w:t>
      </w:r>
      <w:r w:rsidRPr="00A769D9">
        <w:rPr>
          <w:rFonts w:ascii="Arial" w:hAnsi="Arial" w:cs="Arial"/>
          <w:b/>
        </w:rPr>
        <w:t>8,2/10</w:t>
      </w:r>
      <w:r w:rsidRPr="00593041">
        <w:rPr>
          <w:rFonts w:ascii="Arial" w:hAnsi="Arial" w:cs="Arial"/>
        </w:rPr>
        <w:t xml:space="preserve">. </w:t>
      </w:r>
    </w:p>
    <w:p w14:paraId="1E2AB7DC" w14:textId="42FB79B8" w:rsidR="007A731C" w:rsidRDefault="007A731C" w:rsidP="007A731C">
      <w:pPr>
        <w:spacing w:after="120"/>
        <w:jc w:val="both"/>
        <w:rPr>
          <w:rFonts w:ascii="Arial" w:hAnsi="Arial" w:cs="Arial"/>
        </w:rPr>
      </w:pPr>
      <w:r w:rsidRPr="00A769D9">
        <w:rPr>
          <w:rFonts w:ascii="Arial" w:hAnsi="Arial" w:cs="Arial"/>
        </w:rPr>
        <w:t xml:space="preserve">Výrazně pozitivně byla hodnocena celková přehlednost a orientace v systému - </w:t>
      </w:r>
      <w:r w:rsidRPr="008533F3">
        <w:rPr>
          <w:rFonts w:ascii="Arial" w:hAnsi="Arial" w:cs="Arial"/>
          <w:b/>
        </w:rPr>
        <w:t>96 %</w:t>
      </w:r>
      <w:r w:rsidRPr="00A769D9">
        <w:rPr>
          <w:rFonts w:ascii="Arial" w:hAnsi="Arial" w:cs="Arial"/>
        </w:rPr>
        <w:t xml:space="preserve"> dotázaných vyjádřilo </w:t>
      </w:r>
      <w:r w:rsidRPr="008533F3">
        <w:rPr>
          <w:rFonts w:ascii="Arial" w:hAnsi="Arial" w:cs="Arial"/>
        </w:rPr>
        <w:t>spokojenost s </w:t>
      </w:r>
      <w:r w:rsidRPr="008533F3">
        <w:rPr>
          <w:rFonts w:ascii="Arial" w:hAnsi="Arial" w:cs="Arial"/>
          <w:b/>
        </w:rPr>
        <w:t>přehledností veřejné databáze</w:t>
      </w:r>
      <w:r w:rsidRPr="008533F3">
        <w:rPr>
          <w:rFonts w:ascii="Arial" w:hAnsi="Arial" w:cs="Arial"/>
        </w:rPr>
        <w:t>,</w:t>
      </w:r>
      <w:r w:rsidRPr="00A769D9">
        <w:rPr>
          <w:rFonts w:ascii="Arial" w:hAnsi="Arial" w:cs="Arial"/>
        </w:rPr>
        <w:t xml:space="preserve"> </w:t>
      </w:r>
      <w:r w:rsidRPr="008533F3">
        <w:rPr>
          <w:rFonts w:ascii="Arial" w:hAnsi="Arial" w:cs="Arial"/>
          <w:b/>
        </w:rPr>
        <w:t>95 %</w:t>
      </w:r>
      <w:r w:rsidRPr="00A769D9">
        <w:rPr>
          <w:rFonts w:ascii="Arial" w:hAnsi="Arial" w:cs="Arial"/>
        </w:rPr>
        <w:t xml:space="preserve"> </w:t>
      </w:r>
      <w:r>
        <w:rPr>
          <w:rFonts w:ascii="Arial" w:hAnsi="Arial" w:cs="Arial"/>
        </w:rPr>
        <w:t xml:space="preserve">všech </w:t>
      </w:r>
      <w:r w:rsidRPr="00A769D9">
        <w:rPr>
          <w:rFonts w:ascii="Arial" w:hAnsi="Arial" w:cs="Arial"/>
        </w:rPr>
        <w:t xml:space="preserve">respondentů </w:t>
      </w:r>
      <w:r w:rsidRPr="008533F3">
        <w:rPr>
          <w:rFonts w:ascii="Arial" w:hAnsi="Arial" w:cs="Arial"/>
        </w:rPr>
        <w:t xml:space="preserve">hodnotí </w:t>
      </w:r>
      <w:r w:rsidRPr="008533F3">
        <w:rPr>
          <w:rFonts w:ascii="Arial" w:hAnsi="Arial" w:cs="Arial"/>
          <w:b/>
        </w:rPr>
        <w:t xml:space="preserve">kvalitu a vypovídací </w:t>
      </w:r>
      <w:r w:rsidRPr="008533F3">
        <w:rPr>
          <w:rFonts w:ascii="Arial" w:hAnsi="Arial" w:cs="Arial"/>
          <w:b/>
        </w:rPr>
        <w:lastRenderedPageBreak/>
        <w:t>schopnost poskytovaných informací</w:t>
      </w:r>
      <w:r w:rsidRPr="008533F3">
        <w:rPr>
          <w:rFonts w:ascii="Arial" w:hAnsi="Arial" w:cs="Arial"/>
        </w:rPr>
        <w:t xml:space="preserve"> jako vysokou až velmi vysokou</w:t>
      </w:r>
      <w:r w:rsidRPr="00A769D9">
        <w:rPr>
          <w:rFonts w:ascii="Arial" w:hAnsi="Arial" w:cs="Arial"/>
        </w:rPr>
        <w:t>, s </w:t>
      </w:r>
      <w:r w:rsidRPr="008533F3">
        <w:rPr>
          <w:rFonts w:ascii="Arial" w:hAnsi="Arial" w:cs="Arial"/>
          <w:b/>
        </w:rPr>
        <w:t>rychlostí a kvalitou reakcí helpdesku IS VaVaI</w:t>
      </w:r>
      <w:r w:rsidRPr="00A769D9">
        <w:rPr>
          <w:rFonts w:ascii="Arial" w:hAnsi="Arial" w:cs="Arial"/>
        </w:rPr>
        <w:t xml:space="preserve"> je spokojeno </w:t>
      </w:r>
      <w:r w:rsidRPr="008533F3">
        <w:rPr>
          <w:rFonts w:ascii="Arial" w:hAnsi="Arial" w:cs="Arial"/>
          <w:b/>
        </w:rPr>
        <w:t>100 %</w:t>
      </w:r>
      <w:r w:rsidRPr="00A769D9">
        <w:rPr>
          <w:rFonts w:ascii="Arial" w:hAnsi="Arial" w:cs="Arial"/>
        </w:rPr>
        <w:t xml:space="preserve"> uživatelů, kteří tuto formu podpory využili. Více než polovina respondentů (</w:t>
      </w:r>
      <w:r w:rsidRPr="008533F3">
        <w:rPr>
          <w:rFonts w:ascii="Arial" w:hAnsi="Arial" w:cs="Arial"/>
          <w:b/>
        </w:rPr>
        <w:t>55 %</w:t>
      </w:r>
      <w:r w:rsidRPr="00A769D9">
        <w:rPr>
          <w:rFonts w:ascii="Arial" w:hAnsi="Arial" w:cs="Arial"/>
        </w:rPr>
        <w:t xml:space="preserve">) hodnotí </w:t>
      </w:r>
      <w:r w:rsidRPr="008533F3">
        <w:rPr>
          <w:rFonts w:ascii="Arial" w:hAnsi="Arial" w:cs="Arial"/>
          <w:b/>
        </w:rPr>
        <w:t xml:space="preserve">webové stránky </w:t>
      </w:r>
      <w:r w:rsidR="00597494">
        <w:rPr>
          <w:rFonts w:ascii="Arial" w:hAnsi="Arial" w:cs="Arial"/>
          <w:b/>
        </w:rPr>
        <w:t>IS VaVaI</w:t>
      </w:r>
      <w:r w:rsidRPr="00A769D9">
        <w:rPr>
          <w:rFonts w:ascii="Arial" w:hAnsi="Arial" w:cs="Arial"/>
        </w:rPr>
        <w:t xml:space="preserve"> po vizuální stránce jako běžné, </w:t>
      </w:r>
      <w:r w:rsidRPr="008533F3">
        <w:rPr>
          <w:rFonts w:ascii="Arial" w:hAnsi="Arial" w:cs="Arial"/>
          <w:b/>
        </w:rPr>
        <w:t>41 %</w:t>
      </w:r>
      <w:r w:rsidRPr="00A769D9">
        <w:rPr>
          <w:rFonts w:ascii="Arial" w:hAnsi="Arial" w:cs="Arial"/>
        </w:rPr>
        <w:t xml:space="preserve"> je považuje za atraktivní</w:t>
      </w:r>
      <w:r>
        <w:rPr>
          <w:rFonts w:ascii="Arial" w:hAnsi="Arial" w:cs="Arial"/>
        </w:rPr>
        <w:t xml:space="preserve"> až velmi atraktivní</w:t>
      </w:r>
      <w:r w:rsidRPr="00A769D9">
        <w:rPr>
          <w:rFonts w:ascii="Arial" w:hAnsi="Arial" w:cs="Arial"/>
        </w:rPr>
        <w:t xml:space="preserve"> a </w:t>
      </w:r>
      <w:r w:rsidRPr="008533F3">
        <w:rPr>
          <w:rFonts w:ascii="Arial" w:hAnsi="Arial" w:cs="Arial"/>
          <w:b/>
        </w:rPr>
        <w:t>4 %</w:t>
      </w:r>
      <w:r w:rsidRPr="00A769D9">
        <w:rPr>
          <w:rFonts w:ascii="Arial" w:hAnsi="Arial" w:cs="Arial"/>
        </w:rPr>
        <w:t xml:space="preserve"> za neatraktivní. Práce v </w:t>
      </w:r>
      <w:r w:rsidRPr="008533F3">
        <w:rPr>
          <w:rFonts w:ascii="Arial" w:hAnsi="Arial" w:cs="Arial"/>
          <w:b/>
        </w:rPr>
        <w:t>aplikaci VaVER</w:t>
      </w:r>
      <w:r w:rsidRPr="00A769D9">
        <w:rPr>
          <w:rFonts w:ascii="Arial" w:hAnsi="Arial" w:cs="Arial"/>
        </w:rPr>
        <w:t xml:space="preserve"> je hodnocena relevantními uživateli v </w:t>
      </w:r>
      <w:r w:rsidRPr="008533F3">
        <w:rPr>
          <w:rFonts w:ascii="Arial" w:hAnsi="Arial" w:cs="Arial"/>
          <w:b/>
        </w:rPr>
        <w:t>77 %</w:t>
      </w:r>
      <w:r w:rsidRPr="00A769D9">
        <w:rPr>
          <w:rFonts w:ascii="Arial" w:hAnsi="Arial" w:cs="Arial"/>
        </w:rPr>
        <w:t xml:space="preserve"> jako snadná až velmi snadná, pro </w:t>
      </w:r>
      <w:r w:rsidRPr="008533F3">
        <w:rPr>
          <w:rFonts w:ascii="Arial" w:hAnsi="Arial" w:cs="Arial"/>
          <w:b/>
        </w:rPr>
        <w:t>23 %</w:t>
      </w:r>
      <w:r w:rsidRPr="00A769D9">
        <w:rPr>
          <w:rFonts w:ascii="Arial" w:hAnsi="Arial" w:cs="Arial"/>
        </w:rPr>
        <w:t xml:space="preserve"> jejích uživatelů je obsluha této utility náročná. Související </w:t>
      </w:r>
      <w:r w:rsidRPr="008533F3">
        <w:rPr>
          <w:rFonts w:ascii="Arial" w:hAnsi="Arial" w:cs="Arial"/>
          <w:b/>
        </w:rPr>
        <w:t>manuály</w:t>
      </w:r>
      <w:r w:rsidRPr="00A769D9">
        <w:rPr>
          <w:rFonts w:ascii="Arial" w:hAnsi="Arial" w:cs="Arial"/>
        </w:rPr>
        <w:t xml:space="preserve"> pro práci v tomto rozhraní jsou pro </w:t>
      </w:r>
      <w:r w:rsidRPr="008533F3">
        <w:rPr>
          <w:rFonts w:ascii="Arial" w:hAnsi="Arial" w:cs="Arial"/>
          <w:b/>
        </w:rPr>
        <w:t>87 %</w:t>
      </w:r>
      <w:r w:rsidRPr="00A769D9">
        <w:rPr>
          <w:rFonts w:ascii="Arial" w:hAnsi="Arial" w:cs="Arial"/>
        </w:rPr>
        <w:t xml:space="preserve"> respondentů srozumitelné, </w:t>
      </w:r>
      <w:r w:rsidRPr="008533F3">
        <w:rPr>
          <w:rFonts w:ascii="Arial" w:hAnsi="Arial" w:cs="Arial"/>
          <w:b/>
        </w:rPr>
        <w:t>13 %</w:t>
      </w:r>
      <w:r w:rsidRPr="00A769D9">
        <w:rPr>
          <w:rFonts w:ascii="Arial" w:hAnsi="Arial" w:cs="Arial"/>
        </w:rPr>
        <w:t xml:space="preserve"> je hodnotí jako nesrozumitelné. </w:t>
      </w:r>
    </w:p>
    <w:p w14:paraId="42C6D796" w14:textId="77777777" w:rsidR="007A731C" w:rsidRDefault="007A731C" w:rsidP="00523B17">
      <w:pPr>
        <w:spacing w:after="0" w:line="264" w:lineRule="auto"/>
        <w:jc w:val="both"/>
        <w:rPr>
          <w:rFonts w:ascii="Arial" w:eastAsia="Times New Roman" w:hAnsi="Arial" w:cs="Arial"/>
          <w:b/>
          <w:lang w:eastAsia="cs-CZ"/>
        </w:rPr>
      </w:pPr>
    </w:p>
    <w:p w14:paraId="652F9747" w14:textId="3E6D5865" w:rsidR="00523B17" w:rsidRDefault="00523B17" w:rsidP="007A731C">
      <w:pPr>
        <w:spacing w:after="0" w:line="264" w:lineRule="auto"/>
        <w:jc w:val="center"/>
        <w:rPr>
          <w:rFonts w:ascii="Arial" w:eastAsia="Times New Roman" w:hAnsi="Arial" w:cs="Arial"/>
          <w:lang w:eastAsia="cs-CZ"/>
        </w:rPr>
      </w:pPr>
      <w:r w:rsidRPr="00296642">
        <w:rPr>
          <w:rFonts w:ascii="Arial" w:eastAsia="Times New Roman" w:hAnsi="Arial" w:cs="Arial"/>
          <w:b/>
          <w:lang w:eastAsia="cs-CZ"/>
        </w:rPr>
        <w:t xml:space="preserve">Schéma č. </w:t>
      </w:r>
      <w:r w:rsidR="00687FC9">
        <w:rPr>
          <w:rFonts w:ascii="Arial" w:eastAsia="Times New Roman" w:hAnsi="Arial" w:cs="Arial"/>
          <w:b/>
          <w:lang w:eastAsia="cs-CZ"/>
        </w:rPr>
        <w:t>5</w:t>
      </w:r>
      <w:r w:rsidRPr="00296642">
        <w:rPr>
          <w:rFonts w:ascii="Arial" w:eastAsia="Times New Roman" w:hAnsi="Arial" w:cs="Arial"/>
          <w:lang w:eastAsia="cs-CZ"/>
        </w:rPr>
        <w:t xml:space="preserve"> SWOT analýza IS VaVaI</w:t>
      </w:r>
    </w:p>
    <w:p w14:paraId="6E1831B3" w14:textId="77777777" w:rsidR="00523B17" w:rsidRPr="00296642" w:rsidRDefault="00523B17" w:rsidP="00523B17">
      <w:pPr>
        <w:spacing w:after="0" w:line="264" w:lineRule="auto"/>
        <w:jc w:val="both"/>
        <w:rPr>
          <w:rFonts w:ascii="Arial" w:eastAsia="Times New Roman" w:hAnsi="Arial" w:cs="Arial"/>
          <w:lang w:eastAsia="cs-CZ"/>
        </w:rPr>
      </w:pPr>
    </w:p>
    <w:p w14:paraId="54E11D2A" w14:textId="77777777" w:rsidR="00523B17" w:rsidRDefault="00523B17" w:rsidP="00523B17">
      <w:pPr>
        <w:spacing w:after="120" w:line="240" w:lineRule="atLeast"/>
        <w:jc w:val="both"/>
        <w:rPr>
          <w:rFonts w:ascii="Arial" w:hAnsi="Arial" w:cs="Arial"/>
        </w:rPr>
      </w:pPr>
      <w:r>
        <w:rPr>
          <w:noProof/>
          <w:lang w:eastAsia="cs-CZ"/>
        </w:rPr>
        <w:drawing>
          <wp:inline distT="0" distB="0" distL="0" distR="0" wp14:anchorId="6EE9D34D" wp14:editId="67A8A54D">
            <wp:extent cx="6972300" cy="7077076"/>
            <wp:effectExtent l="0" t="0" r="0" b="9525"/>
            <wp:docPr id="877407221" name="Obrázek 3" descr="C:\Users\fiacano\Desktop\swot final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pic:nvPicPr>
                  <pic:blipFill>
                    <a:blip r:embed="rId18">
                      <a:extLst>
                        <a:ext uri="{28A0092B-C50C-407E-A947-70E740481C1C}">
                          <a14:useLocalDpi xmlns:a14="http://schemas.microsoft.com/office/drawing/2010/main" val="0"/>
                        </a:ext>
                      </a:extLst>
                    </a:blip>
                    <a:stretch>
                      <a:fillRect/>
                    </a:stretch>
                  </pic:blipFill>
                  <pic:spPr>
                    <a:xfrm>
                      <a:off x="0" y="0"/>
                      <a:ext cx="6972300" cy="7077076"/>
                    </a:xfrm>
                    <a:prstGeom prst="rect">
                      <a:avLst/>
                    </a:prstGeom>
                  </pic:spPr>
                </pic:pic>
              </a:graphicData>
            </a:graphic>
          </wp:inline>
        </w:drawing>
      </w:r>
    </w:p>
    <w:p w14:paraId="214A9225" w14:textId="3183BEEC" w:rsidR="00CE2D60" w:rsidRDefault="00BB591C" w:rsidP="00D76D68">
      <w:pPr>
        <w:spacing w:after="120"/>
        <w:jc w:val="both"/>
        <w:rPr>
          <w:rFonts w:ascii="Arial" w:hAnsi="Arial" w:cs="Arial"/>
        </w:rPr>
      </w:pPr>
      <w:r w:rsidRPr="00593041">
        <w:rPr>
          <w:rFonts w:ascii="Arial" w:hAnsi="Arial" w:cs="Arial"/>
        </w:rPr>
        <w:t xml:space="preserve">Podrobné vyhodnocení </w:t>
      </w:r>
      <w:r>
        <w:rPr>
          <w:rFonts w:ascii="Arial" w:hAnsi="Arial" w:cs="Arial"/>
        </w:rPr>
        <w:t xml:space="preserve">samotných námětů k úpravám systému </w:t>
      </w:r>
      <w:r w:rsidRPr="00593041">
        <w:rPr>
          <w:rFonts w:ascii="Arial" w:hAnsi="Arial" w:cs="Arial"/>
        </w:rPr>
        <w:t>ukázalo, že</w:t>
      </w:r>
      <w:r>
        <w:rPr>
          <w:rFonts w:ascii="Arial" w:hAnsi="Arial" w:cs="Arial"/>
        </w:rPr>
        <w:t> </w:t>
      </w:r>
      <w:r w:rsidRPr="00593041">
        <w:rPr>
          <w:rFonts w:ascii="Arial" w:hAnsi="Arial" w:cs="Arial"/>
        </w:rPr>
        <w:t>respondenti by uvítali anglickou jazykovou mutaci IS VaVaI, úpravy vyhledávacích kritérií a </w:t>
      </w:r>
      <w:r>
        <w:rPr>
          <w:rFonts w:ascii="Arial" w:hAnsi="Arial" w:cs="Arial"/>
        </w:rPr>
        <w:t>vyšší rychlost</w:t>
      </w:r>
      <w:r w:rsidRPr="00593041">
        <w:rPr>
          <w:rFonts w:ascii="Arial" w:hAnsi="Arial" w:cs="Arial"/>
        </w:rPr>
        <w:t xml:space="preserve"> vyhledávání, medailonky vědců, změnu </w:t>
      </w:r>
      <w:r w:rsidRPr="00593041">
        <w:rPr>
          <w:rFonts w:ascii="Arial" w:hAnsi="Arial" w:cs="Arial"/>
        </w:rPr>
        <w:lastRenderedPageBreak/>
        <w:t>formátu exportu finančních dat CEP, zjednodušení předávání údajů (ideálně online formou bez</w:t>
      </w:r>
      <w:r>
        <w:rPr>
          <w:rFonts w:ascii="Arial" w:hAnsi="Arial" w:cs="Arial"/>
        </w:rPr>
        <w:t> </w:t>
      </w:r>
      <w:r w:rsidRPr="00593041">
        <w:rPr>
          <w:rFonts w:ascii="Arial" w:hAnsi="Arial" w:cs="Arial"/>
        </w:rPr>
        <w:t>přeposílání dodávek e</w:t>
      </w:r>
      <w:r w:rsidR="000C2887">
        <w:rPr>
          <w:rFonts w:ascii="Arial" w:hAnsi="Arial" w:cs="Arial"/>
        </w:rPr>
        <w:t>-</w:t>
      </w:r>
      <w:r w:rsidRPr="00593041">
        <w:rPr>
          <w:rFonts w:ascii="Arial" w:hAnsi="Arial" w:cs="Arial"/>
        </w:rPr>
        <w:t>mailem poskytovatelům)</w:t>
      </w:r>
      <w:r>
        <w:rPr>
          <w:rFonts w:ascii="Arial" w:hAnsi="Arial" w:cs="Arial"/>
        </w:rPr>
        <w:t xml:space="preserve"> a možnost nahrání dodávek přes API rozhraní</w:t>
      </w:r>
      <w:r w:rsidRPr="00593041">
        <w:rPr>
          <w:rFonts w:ascii="Arial" w:hAnsi="Arial" w:cs="Arial"/>
        </w:rPr>
        <w:t>, video návody k obsluze aplikací, zrušení vyplňování rodných čísel domácích tvůrců a řešitelů</w:t>
      </w:r>
      <w:r>
        <w:rPr>
          <w:rFonts w:ascii="Arial" w:hAnsi="Arial" w:cs="Arial"/>
        </w:rPr>
        <w:t>, rozšíření IS VaVaI o sekce hodnocení výzkumných organizací</w:t>
      </w:r>
      <w:r w:rsidRPr="00593041">
        <w:rPr>
          <w:rFonts w:ascii="Arial" w:hAnsi="Arial" w:cs="Arial"/>
        </w:rPr>
        <w:t xml:space="preserve">. </w:t>
      </w:r>
    </w:p>
    <w:p w14:paraId="2CA12E87" w14:textId="17FCDBAA" w:rsidR="006F7EE2" w:rsidRDefault="00BB591C" w:rsidP="00D76D68">
      <w:pPr>
        <w:spacing w:after="120"/>
        <w:jc w:val="both"/>
        <w:rPr>
          <w:rFonts w:ascii="Arial" w:hAnsi="Arial" w:cs="Arial"/>
        </w:rPr>
      </w:pPr>
      <w:r w:rsidRPr="004B336F">
        <w:rPr>
          <w:rFonts w:ascii="Arial" w:hAnsi="Arial" w:cs="Arial"/>
        </w:rPr>
        <w:t>Tyto hlavní výstupy z dotazníku postihují správnost volby hlavních principů Koncepce, kterými jsou rozšíře</w:t>
      </w:r>
      <w:r w:rsidRPr="004360A9">
        <w:rPr>
          <w:rFonts w:ascii="Arial" w:hAnsi="Arial" w:cs="Arial"/>
        </w:rPr>
        <w:t>ní ve</w:t>
      </w:r>
      <w:r>
        <w:rPr>
          <w:rFonts w:ascii="Arial" w:hAnsi="Arial" w:cs="Arial"/>
        </w:rPr>
        <w:t> </w:t>
      </w:r>
      <w:r w:rsidRPr="004360A9">
        <w:rPr>
          <w:rFonts w:ascii="Arial" w:hAnsi="Arial" w:cs="Arial"/>
        </w:rPr>
        <w:t>vztahu ke</w:t>
      </w:r>
      <w:r>
        <w:rPr>
          <w:rFonts w:ascii="Arial" w:hAnsi="Arial" w:cs="Arial"/>
        </w:rPr>
        <w:t> </w:t>
      </w:r>
      <w:r w:rsidRPr="004360A9">
        <w:rPr>
          <w:rFonts w:ascii="Arial" w:hAnsi="Arial" w:cs="Arial"/>
        </w:rPr>
        <w:t>zvýšení komfortu uživatelů, rozšíření pro další podporu bibliometrických evaluací</w:t>
      </w:r>
      <w:r>
        <w:rPr>
          <w:rFonts w:ascii="Arial" w:hAnsi="Arial" w:cs="Arial"/>
        </w:rPr>
        <w:t>, integrovaných kontrolních mechanismů</w:t>
      </w:r>
      <w:r w:rsidRPr="004360A9">
        <w:rPr>
          <w:rFonts w:ascii="Arial" w:hAnsi="Arial" w:cs="Arial"/>
        </w:rPr>
        <w:t>,</w:t>
      </w:r>
      <w:r>
        <w:rPr>
          <w:rFonts w:ascii="Arial" w:hAnsi="Arial" w:cs="Arial"/>
        </w:rPr>
        <w:t xml:space="preserve"> propojení IS VaVaI s hodnocením dle Metodiky 2017+, </w:t>
      </w:r>
      <w:r w:rsidRPr="004360A9">
        <w:rPr>
          <w:rFonts w:ascii="Arial" w:hAnsi="Arial" w:cs="Arial"/>
        </w:rPr>
        <w:t>podporu Open Access, využití již</w:t>
      </w:r>
      <w:r w:rsidR="00CD292C">
        <w:rPr>
          <w:rFonts w:ascii="Arial" w:hAnsi="Arial" w:cs="Arial"/>
        </w:rPr>
        <w:t> </w:t>
      </w:r>
      <w:r w:rsidRPr="004360A9">
        <w:rPr>
          <w:rFonts w:ascii="Arial" w:hAnsi="Arial" w:cs="Arial"/>
        </w:rPr>
        <w:t>jednou zadaných údajů v jiných informačních systémech veřejné správy (napojení na základní registry) a</w:t>
      </w:r>
      <w:r>
        <w:rPr>
          <w:rFonts w:ascii="Arial" w:hAnsi="Arial" w:cs="Arial"/>
        </w:rPr>
        <w:t> </w:t>
      </w:r>
      <w:r w:rsidRPr="004360A9">
        <w:rPr>
          <w:rFonts w:ascii="Arial" w:hAnsi="Arial" w:cs="Arial"/>
        </w:rPr>
        <w:t>spolupráci ve</w:t>
      </w:r>
      <w:r>
        <w:rPr>
          <w:rFonts w:ascii="Arial" w:hAnsi="Arial" w:cs="Arial"/>
        </w:rPr>
        <w:t> </w:t>
      </w:r>
      <w:r w:rsidRPr="004360A9">
        <w:rPr>
          <w:rFonts w:ascii="Arial" w:hAnsi="Arial" w:cs="Arial"/>
        </w:rPr>
        <w:t>sdílení dat prvotně zadaných do</w:t>
      </w:r>
      <w:r>
        <w:rPr>
          <w:rFonts w:ascii="Arial" w:hAnsi="Arial" w:cs="Arial"/>
        </w:rPr>
        <w:t> </w:t>
      </w:r>
      <w:r w:rsidRPr="004360A9">
        <w:rPr>
          <w:rFonts w:ascii="Arial" w:hAnsi="Arial" w:cs="Arial"/>
        </w:rPr>
        <w:t>IS</w:t>
      </w:r>
      <w:r>
        <w:rPr>
          <w:rFonts w:ascii="Arial" w:hAnsi="Arial" w:cs="Arial"/>
        </w:rPr>
        <w:t> </w:t>
      </w:r>
      <w:r w:rsidRPr="004360A9">
        <w:rPr>
          <w:rFonts w:ascii="Arial" w:hAnsi="Arial" w:cs="Arial"/>
        </w:rPr>
        <w:t>VaVaI dalšími orgány státní správy, možnosti fulltextového v</w:t>
      </w:r>
      <w:r>
        <w:rPr>
          <w:rFonts w:ascii="Arial" w:hAnsi="Arial" w:cs="Arial"/>
        </w:rPr>
        <w:t xml:space="preserve">yhledávání údajů v IS VaVaI. </w:t>
      </w:r>
    </w:p>
    <w:p w14:paraId="0AAB9514" w14:textId="7FAD283B" w:rsidR="00523B17" w:rsidRDefault="00523B17" w:rsidP="00523B17">
      <w:pPr>
        <w:spacing w:after="120"/>
        <w:jc w:val="both"/>
        <w:rPr>
          <w:rFonts w:ascii="Arial" w:hAnsi="Arial" w:cs="Arial"/>
        </w:rPr>
      </w:pPr>
      <w:r w:rsidRPr="002167B2">
        <w:rPr>
          <w:rFonts w:ascii="Arial" w:hAnsi="Arial" w:cs="Arial"/>
        </w:rPr>
        <w:t xml:space="preserve">Koncepce je </w:t>
      </w:r>
      <w:r>
        <w:rPr>
          <w:rFonts w:ascii="Arial" w:hAnsi="Arial" w:cs="Arial"/>
        </w:rPr>
        <w:t xml:space="preserve">tak </w:t>
      </w:r>
      <w:r w:rsidRPr="002167B2">
        <w:rPr>
          <w:rFonts w:ascii="Arial" w:hAnsi="Arial" w:cs="Arial"/>
        </w:rPr>
        <w:t>založena na požadavcích a potřebách širokého spektra uživatelů IS</w:t>
      </w:r>
      <w:r>
        <w:rPr>
          <w:rFonts w:ascii="Arial" w:hAnsi="Arial" w:cs="Arial"/>
        </w:rPr>
        <w:t> </w:t>
      </w:r>
      <w:r w:rsidRPr="002167B2">
        <w:rPr>
          <w:rFonts w:ascii="Arial" w:hAnsi="Arial" w:cs="Arial"/>
        </w:rPr>
        <w:t xml:space="preserve">VaVaI, </w:t>
      </w:r>
      <w:r w:rsidR="008B7F8A">
        <w:rPr>
          <w:rFonts w:ascii="Arial" w:hAnsi="Arial" w:cs="Arial"/>
        </w:rPr>
        <w:t>na</w:t>
      </w:r>
      <w:r w:rsidRPr="002167B2">
        <w:rPr>
          <w:rFonts w:ascii="Arial" w:hAnsi="Arial" w:cs="Arial"/>
        </w:rPr>
        <w:t xml:space="preserve"> </w:t>
      </w:r>
      <w:r w:rsidR="008B7F8A">
        <w:rPr>
          <w:rFonts w:ascii="Arial" w:hAnsi="Arial" w:cs="Arial"/>
        </w:rPr>
        <w:t>zkušenostech</w:t>
      </w:r>
      <w:r w:rsidRPr="002167B2">
        <w:rPr>
          <w:rFonts w:ascii="Arial" w:hAnsi="Arial" w:cs="Arial"/>
        </w:rPr>
        <w:t xml:space="preserve"> získaných při vývoji stávajícího informačního systému, </w:t>
      </w:r>
      <w:r w:rsidR="008B7F8A">
        <w:rPr>
          <w:rFonts w:ascii="Arial" w:hAnsi="Arial" w:cs="Arial"/>
        </w:rPr>
        <w:t>analýze</w:t>
      </w:r>
      <w:r>
        <w:rPr>
          <w:rFonts w:ascii="Arial" w:hAnsi="Arial" w:cs="Arial"/>
        </w:rPr>
        <w:t xml:space="preserve"> vnějšího a vnitřního prostředí systému</w:t>
      </w:r>
      <w:r w:rsidRPr="002167B2">
        <w:rPr>
          <w:rFonts w:ascii="Arial" w:hAnsi="Arial" w:cs="Arial"/>
        </w:rPr>
        <w:t>, relevantních doporučení</w:t>
      </w:r>
      <w:r w:rsidR="008B7F8A">
        <w:rPr>
          <w:rFonts w:ascii="Arial" w:hAnsi="Arial" w:cs="Arial"/>
        </w:rPr>
        <w:t>ch</w:t>
      </w:r>
      <w:r w:rsidRPr="002167B2">
        <w:rPr>
          <w:rFonts w:ascii="Arial" w:hAnsi="Arial" w:cs="Arial"/>
        </w:rPr>
        <w:t xml:space="preserve"> vyplývajících ze souboru koncepcí a strategi</w:t>
      </w:r>
      <w:r>
        <w:rPr>
          <w:rFonts w:ascii="Arial" w:hAnsi="Arial" w:cs="Arial"/>
        </w:rPr>
        <w:t>í Digitální Česko a </w:t>
      </w:r>
      <w:r w:rsidR="008B7F8A">
        <w:rPr>
          <w:rFonts w:ascii="Arial" w:hAnsi="Arial" w:cs="Arial"/>
        </w:rPr>
        <w:t>na </w:t>
      </w:r>
      <w:r>
        <w:rPr>
          <w:rFonts w:ascii="Arial" w:hAnsi="Arial" w:cs="Arial"/>
        </w:rPr>
        <w:t>zkušenost</w:t>
      </w:r>
      <w:r w:rsidR="008B7F8A">
        <w:rPr>
          <w:rFonts w:ascii="Arial" w:hAnsi="Arial" w:cs="Arial"/>
        </w:rPr>
        <w:t>ech</w:t>
      </w:r>
      <w:r w:rsidRPr="002167B2">
        <w:rPr>
          <w:rFonts w:ascii="Arial" w:hAnsi="Arial" w:cs="Arial"/>
        </w:rPr>
        <w:t xml:space="preserve"> z</w:t>
      </w:r>
      <w:r>
        <w:rPr>
          <w:rFonts w:ascii="Arial" w:hAnsi="Arial" w:cs="Arial"/>
        </w:rPr>
        <w:t> </w:t>
      </w:r>
      <w:r w:rsidRPr="002167B2">
        <w:rPr>
          <w:rFonts w:ascii="Arial" w:hAnsi="Arial" w:cs="Arial"/>
        </w:rPr>
        <w:t>působení v</w:t>
      </w:r>
      <w:r w:rsidR="00CD292C">
        <w:rPr>
          <w:rFonts w:ascii="Arial" w:hAnsi="Arial" w:cs="Arial"/>
        </w:rPr>
        <w:t> </w:t>
      </w:r>
      <w:r w:rsidRPr="002167B2">
        <w:rPr>
          <w:rFonts w:ascii="Arial" w:hAnsi="Arial" w:cs="Arial"/>
        </w:rPr>
        <w:t>evropské neziskové organizaci euroCRIS (Current Research Information System), která sdružuje výzkumné instituce a</w:t>
      </w:r>
      <w:r>
        <w:rPr>
          <w:rFonts w:ascii="Arial" w:hAnsi="Arial" w:cs="Arial"/>
        </w:rPr>
        <w:t> </w:t>
      </w:r>
      <w:r w:rsidRPr="002167B2">
        <w:rPr>
          <w:rFonts w:ascii="Arial" w:hAnsi="Arial" w:cs="Arial"/>
        </w:rPr>
        <w:t xml:space="preserve">odborníky </w:t>
      </w:r>
      <w:r w:rsidR="008B7F8A">
        <w:rPr>
          <w:rFonts w:ascii="Arial" w:hAnsi="Arial" w:cs="Arial"/>
        </w:rPr>
        <w:t xml:space="preserve">z </w:t>
      </w:r>
      <w:r w:rsidRPr="002167B2">
        <w:rPr>
          <w:rFonts w:ascii="Arial" w:hAnsi="Arial" w:cs="Arial"/>
        </w:rPr>
        <w:t>Evropy, ale i jiných částí světa, zabývajících se</w:t>
      </w:r>
      <w:r w:rsidR="008B7F8A">
        <w:rPr>
          <w:rFonts w:ascii="Arial" w:hAnsi="Arial" w:cs="Arial"/>
        </w:rPr>
        <w:t> </w:t>
      </w:r>
      <w:r w:rsidRPr="002167B2">
        <w:rPr>
          <w:rFonts w:ascii="Arial" w:hAnsi="Arial" w:cs="Arial"/>
        </w:rPr>
        <w:t>na</w:t>
      </w:r>
      <w:r w:rsidR="008B7F8A">
        <w:rPr>
          <w:rFonts w:ascii="Arial" w:hAnsi="Arial" w:cs="Arial"/>
        </w:rPr>
        <w:t> </w:t>
      </w:r>
      <w:r w:rsidRPr="002167B2">
        <w:rPr>
          <w:rFonts w:ascii="Arial" w:hAnsi="Arial" w:cs="Arial"/>
        </w:rPr>
        <w:t>národních, regionálních a</w:t>
      </w:r>
      <w:r>
        <w:rPr>
          <w:rFonts w:ascii="Arial" w:hAnsi="Arial" w:cs="Arial"/>
        </w:rPr>
        <w:t> </w:t>
      </w:r>
      <w:r w:rsidRPr="002167B2">
        <w:rPr>
          <w:rFonts w:ascii="Arial" w:hAnsi="Arial" w:cs="Arial"/>
        </w:rPr>
        <w:t>institucionálních úrovních informačními systémy ve výzkumu a vývoji.</w:t>
      </w:r>
      <w:r>
        <w:rPr>
          <w:rFonts w:ascii="Arial" w:hAnsi="Arial" w:cs="Arial"/>
        </w:rPr>
        <w:t xml:space="preserve"> </w:t>
      </w:r>
    </w:p>
    <w:p w14:paraId="0D11E5F6" w14:textId="77777777" w:rsidR="00523B17" w:rsidRPr="00F94DAF" w:rsidRDefault="00523B17" w:rsidP="00523B17">
      <w:pPr>
        <w:spacing w:after="120"/>
        <w:jc w:val="both"/>
        <w:rPr>
          <w:rFonts w:ascii="Arial" w:hAnsi="Arial" w:cs="Arial"/>
        </w:rPr>
      </w:pPr>
      <w:r w:rsidRPr="00F94DAF">
        <w:rPr>
          <w:rFonts w:ascii="Arial" w:hAnsi="Arial" w:cs="Arial"/>
        </w:rPr>
        <w:t>S ohledem na</w:t>
      </w:r>
      <w:r>
        <w:rPr>
          <w:rFonts w:ascii="Arial" w:hAnsi="Arial" w:cs="Arial"/>
        </w:rPr>
        <w:t> </w:t>
      </w:r>
      <w:r w:rsidRPr="00F94DAF">
        <w:rPr>
          <w:rFonts w:ascii="Arial" w:hAnsi="Arial" w:cs="Arial"/>
        </w:rPr>
        <w:t>dosavadní rozvoj IS</w:t>
      </w:r>
      <w:r>
        <w:rPr>
          <w:rFonts w:ascii="Arial" w:hAnsi="Arial" w:cs="Arial"/>
        </w:rPr>
        <w:t> </w:t>
      </w:r>
      <w:r w:rsidRPr="00F94DAF">
        <w:rPr>
          <w:rFonts w:ascii="Arial" w:hAnsi="Arial" w:cs="Arial"/>
        </w:rPr>
        <w:t xml:space="preserve">VaVaI a na další požadavky, které jsou na systém </w:t>
      </w:r>
      <w:r>
        <w:rPr>
          <w:rFonts w:ascii="Arial" w:hAnsi="Arial" w:cs="Arial"/>
        </w:rPr>
        <w:t xml:space="preserve">jako takový </w:t>
      </w:r>
      <w:r w:rsidRPr="00F94DAF">
        <w:rPr>
          <w:rFonts w:ascii="Arial" w:hAnsi="Arial" w:cs="Arial"/>
        </w:rPr>
        <w:t>kladeny a</w:t>
      </w:r>
      <w:r w:rsidR="008B7F8A">
        <w:rPr>
          <w:rFonts w:ascii="Arial" w:hAnsi="Arial" w:cs="Arial"/>
        </w:rPr>
        <w:t> </w:t>
      </w:r>
      <w:r w:rsidRPr="00F94DAF">
        <w:rPr>
          <w:rFonts w:ascii="Arial" w:hAnsi="Arial" w:cs="Arial"/>
        </w:rPr>
        <w:t>vyžadovány pro efektivnější využívání údajů v</w:t>
      </w:r>
      <w:r>
        <w:rPr>
          <w:rFonts w:ascii="Arial" w:hAnsi="Arial" w:cs="Arial"/>
        </w:rPr>
        <w:t xml:space="preserve"> něm </w:t>
      </w:r>
      <w:r w:rsidRPr="00F94DAF">
        <w:rPr>
          <w:rFonts w:ascii="Arial" w:hAnsi="Arial" w:cs="Arial"/>
        </w:rPr>
        <w:t xml:space="preserve">obsažených, jsou konkrétní opatření a kroky </w:t>
      </w:r>
      <w:r>
        <w:rPr>
          <w:rFonts w:ascii="Arial" w:hAnsi="Arial" w:cs="Arial"/>
        </w:rPr>
        <w:t>po</w:t>
      </w:r>
      <w:r w:rsidR="008B7F8A">
        <w:rPr>
          <w:rFonts w:ascii="Arial" w:hAnsi="Arial" w:cs="Arial"/>
        </w:rPr>
        <w:t> </w:t>
      </w:r>
      <w:r>
        <w:rPr>
          <w:rFonts w:ascii="Arial" w:hAnsi="Arial" w:cs="Arial"/>
        </w:rPr>
        <w:t>vyhodnocení analytických vstupů definovány</w:t>
      </w:r>
      <w:r w:rsidRPr="00F94DAF">
        <w:rPr>
          <w:rFonts w:ascii="Arial" w:hAnsi="Arial" w:cs="Arial"/>
        </w:rPr>
        <w:t xml:space="preserve"> v následujících oblast</w:t>
      </w:r>
      <w:r>
        <w:rPr>
          <w:rFonts w:ascii="Arial" w:hAnsi="Arial" w:cs="Arial"/>
        </w:rPr>
        <w:t>ech</w:t>
      </w:r>
      <w:r w:rsidRPr="00F94DAF">
        <w:rPr>
          <w:rFonts w:ascii="Arial" w:hAnsi="Arial" w:cs="Arial"/>
        </w:rPr>
        <w:t>:</w:t>
      </w:r>
    </w:p>
    <w:p w14:paraId="1373CCFC" w14:textId="77777777" w:rsidR="00523B17" w:rsidRPr="00F94DAF" w:rsidRDefault="00523B17" w:rsidP="00523B17">
      <w:pPr>
        <w:spacing w:after="0" w:line="360" w:lineRule="auto"/>
        <w:jc w:val="both"/>
        <w:rPr>
          <w:rFonts w:ascii="Arial" w:hAnsi="Arial" w:cs="Arial"/>
        </w:rPr>
      </w:pPr>
      <w:r w:rsidRPr="00F94DAF">
        <w:rPr>
          <w:rFonts w:ascii="Arial" w:hAnsi="Arial" w:cs="Arial"/>
        </w:rPr>
        <w:t>1.</w:t>
      </w:r>
      <w:r w:rsidRPr="00F94DAF">
        <w:rPr>
          <w:rFonts w:ascii="Arial" w:hAnsi="Arial" w:cs="Arial"/>
        </w:rPr>
        <w:tab/>
        <w:t>Datový model a struktury</w:t>
      </w:r>
    </w:p>
    <w:p w14:paraId="53958CFF" w14:textId="77777777" w:rsidR="00523B17" w:rsidRPr="00F94DAF" w:rsidRDefault="00523B17" w:rsidP="00523B17">
      <w:pPr>
        <w:spacing w:after="0" w:line="360" w:lineRule="auto"/>
        <w:jc w:val="both"/>
        <w:rPr>
          <w:rFonts w:ascii="Arial" w:hAnsi="Arial" w:cs="Arial"/>
        </w:rPr>
      </w:pPr>
      <w:r w:rsidRPr="00F94DAF">
        <w:rPr>
          <w:rFonts w:ascii="Arial" w:hAnsi="Arial" w:cs="Arial"/>
        </w:rPr>
        <w:t>2.</w:t>
      </w:r>
      <w:r w:rsidRPr="00F94DAF">
        <w:rPr>
          <w:rFonts w:ascii="Arial" w:hAnsi="Arial" w:cs="Arial"/>
        </w:rPr>
        <w:tab/>
        <w:t>Veřejné rozhraní (veřejná databáze IS VaVaI)</w:t>
      </w:r>
    </w:p>
    <w:p w14:paraId="27875951" w14:textId="77777777" w:rsidR="00523B17" w:rsidRPr="00F94DAF" w:rsidRDefault="00523B17" w:rsidP="00523B17">
      <w:pPr>
        <w:spacing w:after="0" w:line="360" w:lineRule="auto"/>
        <w:jc w:val="both"/>
        <w:rPr>
          <w:rFonts w:ascii="Arial" w:hAnsi="Arial" w:cs="Arial"/>
        </w:rPr>
      </w:pPr>
      <w:r w:rsidRPr="00F94DAF">
        <w:rPr>
          <w:rFonts w:ascii="Arial" w:hAnsi="Arial" w:cs="Arial"/>
        </w:rPr>
        <w:t>3.</w:t>
      </w:r>
      <w:r w:rsidRPr="00F94DAF">
        <w:rPr>
          <w:rFonts w:ascii="Arial" w:hAnsi="Arial" w:cs="Arial"/>
        </w:rPr>
        <w:tab/>
        <w:t>Uživatelská rozhraní a uživatelská podpora</w:t>
      </w:r>
    </w:p>
    <w:p w14:paraId="6FE66EDF" w14:textId="77777777" w:rsidR="00523B17" w:rsidRPr="00F94DAF" w:rsidRDefault="00523B17" w:rsidP="00523B17">
      <w:pPr>
        <w:spacing w:after="0" w:line="360" w:lineRule="auto"/>
        <w:jc w:val="both"/>
        <w:rPr>
          <w:rFonts w:ascii="Arial" w:hAnsi="Arial" w:cs="Arial"/>
        </w:rPr>
      </w:pPr>
      <w:r w:rsidRPr="00F94DAF">
        <w:rPr>
          <w:rFonts w:ascii="Arial" w:hAnsi="Arial" w:cs="Arial"/>
        </w:rPr>
        <w:t>4.</w:t>
      </w:r>
      <w:r w:rsidRPr="00F94DAF">
        <w:rPr>
          <w:rFonts w:ascii="Arial" w:hAnsi="Arial" w:cs="Arial"/>
        </w:rPr>
        <w:tab/>
        <w:t>Legislativní oblast</w:t>
      </w:r>
    </w:p>
    <w:p w14:paraId="03BFA373" w14:textId="77777777" w:rsidR="00523B17" w:rsidRPr="00F94DAF" w:rsidRDefault="00523B17" w:rsidP="00523B17">
      <w:pPr>
        <w:spacing w:after="0" w:line="360" w:lineRule="auto"/>
        <w:jc w:val="both"/>
        <w:rPr>
          <w:rFonts w:ascii="Arial" w:hAnsi="Arial" w:cs="Arial"/>
        </w:rPr>
      </w:pPr>
      <w:r w:rsidRPr="00F94DAF">
        <w:rPr>
          <w:rFonts w:ascii="Arial" w:hAnsi="Arial" w:cs="Arial"/>
        </w:rPr>
        <w:t>5.</w:t>
      </w:r>
      <w:r w:rsidRPr="00F94DAF">
        <w:rPr>
          <w:rFonts w:ascii="Arial" w:hAnsi="Arial" w:cs="Arial"/>
        </w:rPr>
        <w:tab/>
        <w:t>Konsolidace dat a propojování IS VaVaI s ostatními informačními systémy veřejné správy</w:t>
      </w:r>
    </w:p>
    <w:p w14:paraId="6D0B71B6" w14:textId="77777777" w:rsidR="00523B17" w:rsidRPr="00F94DAF" w:rsidRDefault="00523B17" w:rsidP="00523B17">
      <w:pPr>
        <w:spacing w:after="0" w:line="360" w:lineRule="auto"/>
        <w:jc w:val="both"/>
        <w:rPr>
          <w:rFonts w:ascii="Arial" w:hAnsi="Arial" w:cs="Arial"/>
        </w:rPr>
      </w:pPr>
      <w:r w:rsidRPr="00F94DAF">
        <w:rPr>
          <w:rFonts w:ascii="Arial" w:hAnsi="Arial" w:cs="Arial"/>
        </w:rPr>
        <w:t>6.</w:t>
      </w:r>
      <w:r w:rsidRPr="00F94DAF">
        <w:rPr>
          <w:rFonts w:ascii="Arial" w:hAnsi="Arial" w:cs="Arial"/>
        </w:rPr>
        <w:tab/>
        <w:t>Řízení bezpečnosti</w:t>
      </w:r>
    </w:p>
    <w:p w14:paraId="6BCE1257" w14:textId="77777777" w:rsidR="00523B17" w:rsidRDefault="00523B17" w:rsidP="00523B17">
      <w:pPr>
        <w:spacing w:after="120" w:line="360" w:lineRule="auto"/>
        <w:jc w:val="both"/>
      </w:pPr>
      <w:r w:rsidRPr="00F94DAF">
        <w:rPr>
          <w:rFonts w:ascii="Arial" w:hAnsi="Arial" w:cs="Arial"/>
        </w:rPr>
        <w:t>7.</w:t>
      </w:r>
      <w:r w:rsidRPr="00F94DAF">
        <w:rPr>
          <w:rFonts w:ascii="Arial" w:hAnsi="Arial" w:cs="Arial"/>
        </w:rPr>
        <w:tab/>
        <w:t>Oblast provozní a technická</w:t>
      </w:r>
    </w:p>
    <w:p w14:paraId="757C3A13" w14:textId="77777777" w:rsidR="00B7684E" w:rsidRPr="00351F70" w:rsidRDefault="00DD63A1" w:rsidP="00351F70">
      <w:pPr>
        <w:pStyle w:val="Nadpis2"/>
      </w:pPr>
      <w:bookmarkStart w:id="26" w:name="_Toc24650228"/>
      <w:r w:rsidRPr="00351F70">
        <w:t>2.</w:t>
      </w:r>
      <w:r w:rsidR="00351F70">
        <w:t>4</w:t>
      </w:r>
      <w:r w:rsidRPr="00351F70">
        <w:t xml:space="preserve"> </w:t>
      </w:r>
      <w:r w:rsidR="00B7684E" w:rsidRPr="00351F70">
        <w:t>Očekávaný budoucí vývoj</w:t>
      </w:r>
      <w:bookmarkEnd w:id="26"/>
      <w:r w:rsidR="00B7684E" w:rsidRPr="00351F70">
        <w:t xml:space="preserve"> </w:t>
      </w:r>
    </w:p>
    <w:p w14:paraId="3D97EA17" w14:textId="77777777" w:rsidR="00747E62" w:rsidRDefault="0059773A" w:rsidP="00A85510">
      <w:pPr>
        <w:spacing w:after="0"/>
        <w:jc w:val="both"/>
        <w:rPr>
          <w:rFonts w:ascii="Arial" w:eastAsia="Times New Roman" w:hAnsi="Arial" w:cs="Arial"/>
          <w:lang w:eastAsia="cs-CZ"/>
        </w:rPr>
      </w:pPr>
      <w:r>
        <w:rPr>
          <w:rFonts w:ascii="Arial" w:eastAsia="Times New Roman" w:hAnsi="Arial" w:cs="Arial"/>
          <w:lang w:eastAsia="cs-CZ"/>
        </w:rPr>
        <w:t xml:space="preserve">Data shromažďovaná v IS VaVaI jsou považována za velmi cenné aktivum veřejné správy reflektující stav VaVaI financovaného z veřejných prostředků ČR a umožňující </w:t>
      </w:r>
      <w:r w:rsidR="00D155E3">
        <w:rPr>
          <w:rFonts w:ascii="Arial" w:eastAsia="Times New Roman" w:hAnsi="Arial" w:cs="Arial"/>
          <w:lang w:eastAsia="cs-CZ"/>
        </w:rPr>
        <w:t>analytické</w:t>
      </w:r>
      <w:r>
        <w:rPr>
          <w:rFonts w:ascii="Arial" w:eastAsia="Times New Roman" w:hAnsi="Arial" w:cs="Arial"/>
          <w:lang w:eastAsia="cs-CZ"/>
        </w:rPr>
        <w:t xml:space="preserve"> </w:t>
      </w:r>
      <w:r w:rsidR="00D155E3">
        <w:rPr>
          <w:rFonts w:ascii="Arial" w:eastAsia="Times New Roman" w:hAnsi="Arial" w:cs="Arial"/>
          <w:lang w:eastAsia="cs-CZ"/>
        </w:rPr>
        <w:t xml:space="preserve">a kontrolní </w:t>
      </w:r>
      <w:r>
        <w:rPr>
          <w:rFonts w:ascii="Arial" w:eastAsia="Times New Roman" w:hAnsi="Arial" w:cs="Arial"/>
          <w:lang w:eastAsia="cs-CZ"/>
        </w:rPr>
        <w:t>prác</w:t>
      </w:r>
      <w:r w:rsidR="00D155E3">
        <w:rPr>
          <w:rFonts w:ascii="Arial" w:eastAsia="Times New Roman" w:hAnsi="Arial" w:cs="Arial"/>
          <w:lang w:eastAsia="cs-CZ"/>
        </w:rPr>
        <w:t>e</w:t>
      </w:r>
      <w:r>
        <w:rPr>
          <w:rFonts w:ascii="Arial" w:eastAsia="Times New Roman" w:hAnsi="Arial" w:cs="Arial"/>
          <w:lang w:eastAsia="cs-CZ"/>
        </w:rPr>
        <w:t xml:space="preserve">, </w:t>
      </w:r>
      <w:r w:rsidR="00D155E3">
        <w:rPr>
          <w:rFonts w:ascii="Arial" w:eastAsia="Times New Roman" w:hAnsi="Arial" w:cs="Arial"/>
          <w:lang w:eastAsia="cs-CZ"/>
        </w:rPr>
        <w:t>které zajišťují</w:t>
      </w:r>
      <w:r>
        <w:rPr>
          <w:rFonts w:ascii="Arial" w:eastAsia="Times New Roman" w:hAnsi="Arial" w:cs="Arial"/>
          <w:lang w:eastAsia="cs-CZ"/>
        </w:rPr>
        <w:t xml:space="preserve"> flexibilnější procesy strategického rozhodování v této oblasti. </w:t>
      </w:r>
      <w:r w:rsidR="00B7684E">
        <w:rPr>
          <w:rFonts w:ascii="Arial" w:eastAsia="Times New Roman" w:hAnsi="Arial" w:cs="Arial"/>
          <w:lang w:eastAsia="cs-CZ"/>
        </w:rPr>
        <w:t xml:space="preserve">Poskytování služeb a informací veřejné správy v oblasti VaVaI reflektuje a respektuje nejen požadavky legislativní povahy, finanční zdroje, </w:t>
      </w:r>
      <w:r w:rsidR="00D155E3">
        <w:rPr>
          <w:rFonts w:ascii="Arial" w:eastAsia="Times New Roman" w:hAnsi="Arial" w:cs="Arial"/>
          <w:lang w:eastAsia="cs-CZ"/>
        </w:rPr>
        <w:t xml:space="preserve">strategické dokumenty </w:t>
      </w:r>
      <w:r w:rsidR="00B7684E">
        <w:rPr>
          <w:rFonts w:ascii="Arial" w:eastAsia="Times New Roman" w:hAnsi="Arial" w:cs="Arial"/>
          <w:lang w:eastAsia="cs-CZ"/>
        </w:rPr>
        <w:t>na</w:t>
      </w:r>
      <w:r w:rsidR="00722BA9">
        <w:rPr>
          <w:rFonts w:ascii="Arial" w:eastAsia="Times New Roman" w:hAnsi="Arial" w:cs="Arial"/>
          <w:lang w:eastAsia="cs-CZ"/>
        </w:rPr>
        <w:t> </w:t>
      </w:r>
      <w:r w:rsidR="00B7684E">
        <w:rPr>
          <w:rFonts w:ascii="Arial" w:eastAsia="Times New Roman" w:hAnsi="Arial" w:cs="Arial"/>
          <w:lang w:eastAsia="cs-CZ"/>
        </w:rPr>
        <w:t>národní i</w:t>
      </w:r>
      <w:r w:rsidR="00406FF5">
        <w:rPr>
          <w:rFonts w:ascii="Arial" w:eastAsia="Times New Roman" w:hAnsi="Arial" w:cs="Arial"/>
          <w:lang w:eastAsia="cs-CZ"/>
        </w:rPr>
        <w:t> </w:t>
      </w:r>
      <w:r w:rsidR="00B7684E">
        <w:rPr>
          <w:rFonts w:ascii="Arial" w:eastAsia="Times New Roman" w:hAnsi="Arial" w:cs="Arial"/>
          <w:lang w:eastAsia="cs-CZ"/>
        </w:rPr>
        <w:t>mezinárodní úrovni, metodiky a postupy, ale musí se přizpůsobit také intenzivně probíhajícímu technologickému pokroku</w:t>
      </w:r>
      <w:r w:rsidR="0059655A">
        <w:rPr>
          <w:rFonts w:ascii="Arial" w:eastAsia="Times New Roman" w:hAnsi="Arial" w:cs="Arial"/>
          <w:lang w:eastAsia="cs-CZ"/>
        </w:rPr>
        <w:t xml:space="preserve"> a digitalizaci veřejné správy</w:t>
      </w:r>
      <w:r w:rsidR="00B7684E">
        <w:rPr>
          <w:rFonts w:ascii="Arial" w:eastAsia="Times New Roman" w:hAnsi="Arial" w:cs="Arial"/>
          <w:lang w:eastAsia="cs-CZ"/>
        </w:rPr>
        <w:t xml:space="preserve">, cílit na snížení administrativní náročnosti </w:t>
      </w:r>
      <w:r w:rsidR="00F2119C">
        <w:rPr>
          <w:rFonts w:ascii="Arial" w:eastAsia="Times New Roman" w:hAnsi="Arial" w:cs="Arial"/>
          <w:lang w:eastAsia="cs-CZ"/>
        </w:rPr>
        <w:t xml:space="preserve">a debyrokratizaci </w:t>
      </w:r>
      <w:r w:rsidR="00B7684E">
        <w:rPr>
          <w:rFonts w:ascii="Arial" w:eastAsia="Times New Roman" w:hAnsi="Arial" w:cs="Arial"/>
          <w:lang w:eastAsia="cs-CZ"/>
        </w:rPr>
        <w:t>procesů i celého workflow VaVaI a</w:t>
      </w:r>
      <w:r w:rsidR="00722BA9">
        <w:rPr>
          <w:rFonts w:ascii="Arial" w:eastAsia="Times New Roman" w:hAnsi="Arial" w:cs="Arial"/>
          <w:lang w:eastAsia="cs-CZ"/>
        </w:rPr>
        <w:t> </w:t>
      </w:r>
      <w:r w:rsidR="00B7684E">
        <w:rPr>
          <w:rFonts w:ascii="Arial" w:eastAsia="Times New Roman" w:hAnsi="Arial" w:cs="Arial"/>
          <w:lang w:eastAsia="cs-CZ"/>
        </w:rPr>
        <w:t>v neposlední řadě aktivně podporovat a</w:t>
      </w:r>
      <w:r w:rsidR="00347C5A">
        <w:rPr>
          <w:rFonts w:ascii="Arial" w:eastAsia="Times New Roman" w:hAnsi="Arial" w:cs="Arial"/>
          <w:lang w:eastAsia="cs-CZ"/>
        </w:rPr>
        <w:t> </w:t>
      </w:r>
      <w:r w:rsidR="00B7684E">
        <w:rPr>
          <w:rFonts w:ascii="Arial" w:eastAsia="Times New Roman" w:hAnsi="Arial" w:cs="Arial"/>
          <w:lang w:eastAsia="cs-CZ"/>
        </w:rPr>
        <w:t>budovat důvěru ve vědu a </w:t>
      </w:r>
      <w:r w:rsidR="00A22181">
        <w:rPr>
          <w:rFonts w:ascii="Arial" w:eastAsia="Times New Roman" w:hAnsi="Arial" w:cs="Arial"/>
          <w:lang w:eastAsia="cs-CZ"/>
        </w:rPr>
        <w:t>přesně prezentované</w:t>
      </w:r>
      <w:r w:rsidR="00B7684E">
        <w:rPr>
          <w:rFonts w:ascii="Arial" w:eastAsia="Times New Roman" w:hAnsi="Arial" w:cs="Arial"/>
          <w:lang w:eastAsia="cs-CZ"/>
        </w:rPr>
        <w:t xml:space="preserve"> informace o ní. </w:t>
      </w:r>
    </w:p>
    <w:p w14:paraId="31126E5D" w14:textId="77777777" w:rsidR="003A6530" w:rsidRDefault="003A6530" w:rsidP="00A85510">
      <w:pPr>
        <w:spacing w:after="0"/>
        <w:jc w:val="both"/>
        <w:rPr>
          <w:rFonts w:ascii="Arial" w:eastAsia="Times New Roman" w:hAnsi="Arial" w:cs="Arial"/>
          <w:lang w:eastAsia="cs-CZ"/>
        </w:rPr>
      </w:pPr>
    </w:p>
    <w:p w14:paraId="1A2A40F0" w14:textId="05570DC1" w:rsidR="00B42E18" w:rsidRDefault="00F56302" w:rsidP="00A85510">
      <w:pPr>
        <w:spacing w:after="0"/>
        <w:jc w:val="both"/>
        <w:rPr>
          <w:rFonts w:ascii="Arial" w:eastAsia="Times New Roman" w:hAnsi="Arial" w:cs="Arial"/>
          <w:lang w:eastAsia="cs-CZ"/>
        </w:rPr>
      </w:pPr>
      <w:r>
        <w:rPr>
          <w:rFonts w:ascii="Arial" w:eastAsia="Times New Roman" w:hAnsi="Arial" w:cs="Arial"/>
          <w:lang w:eastAsia="cs-CZ"/>
        </w:rPr>
        <w:t xml:space="preserve">Z hlediska budoucího vývoje IS VaVaI a samotného prostředí výzkumu, vývoje a inovací lze předpokládat </w:t>
      </w:r>
      <w:r w:rsidR="00716059">
        <w:rPr>
          <w:rFonts w:ascii="Arial" w:eastAsia="Times New Roman" w:hAnsi="Arial" w:cs="Arial"/>
          <w:lang w:eastAsia="cs-CZ"/>
        </w:rPr>
        <w:t>stále se</w:t>
      </w:r>
      <w:r w:rsidR="00CD292C">
        <w:rPr>
          <w:rFonts w:ascii="Arial" w:eastAsia="Times New Roman" w:hAnsi="Arial" w:cs="Arial"/>
          <w:lang w:eastAsia="cs-CZ"/>
        </w:rPr>
        <w:t> </w:t>
      </w:r>
      <w:r w:rsidR="00716059">
        <w:rPr>
          <w:rFonts w:ascii="Arial" w:eastAsia="Times New Roman" w:hAnsi="Arial" w:cs="Arial"/>
          <w:lang w:eastAsia="cs-CZ"/>
        </w:rPr>
        <w:t xml:space="preserve">zvyšující požadavky na </w:t>
      </w:r>
      <w:r w:rsidR="00D155E3">
        <w:rPr>
          <w:rFonts w:ascii="Arial" w:eastAsia="Times New Roman" w:hAnsi="Arial" w:cs="Arial"/>
          <w:lang w:eastAsia="cs-CZ"/>
        </w:rPr>
        <w:t>dodržování architektonických</w:t>
      </w:r>
      <w:r w:rsidR="00D155E3" w:rsidRPr="00D155E3">
        <w:rPr>
          <w:rFonts w:ascii="Arial" w:eastAsia="Times New Roman" w:hAnsi="Arial" w:cs="Arial"/>
          <w:lang w:eastAsia="cs-CZ"/>
        </w:rPr>
        <w:t xml:space="preserve"> princip</w:t>
      </w:r>
      <w:r w:rsidR="00D155E3">
        <w:rPr>
          <w:rFonts w:ascii="Arial" w:eastAsia="Times New Roman" w:hAnsi="Arial" w:cs="Arial"/>
          <w:lang w:eastAsia="cs-CZ"/>
        </w:rPr>
        <w:t>ů</w:t>
      </w:r>
      <w:r w:rsidR="000B6158">
        <w:rPr>
          <w:rFonts w:ascii="Arial" w:eastAsia="Times New Roman" w:hAnsi="Arial" w:cs="Arial"/>
          <w:lang w:eastAsia="cs-CZ"/>
        </w:rPr>
        <w:t xml:space="preserve"> eGovernmentu, tedy </w:t>
      </w:r>
      <w:r w:rsidR="00D155E3" w:rsidRPr="00D155E3">
        <w:rPr>
          <w:rFonts w:ascii="Arial" w:eastAsia="Times New Roman" w:hAnsi="Arial" w:cs="Arial"/>
          <w:lang w:eastAsia="cs-CZ"/>
        </w:rPr>
        <w:t>obecn</w:t>
      </w:r>
      <w:r w:rsidR="00D155E3">
        <w:rPr>
          <w:rFonts w:ascii="Arial" w:eastAsia="Times New Roman" w:hAnsi="Arial" w:cs="Arial"/>
          <w:lang w:eastAsia="cs-CZ"/>
        </w:rPr>
        <w:t>ých dlouhodobě platných a závazných</w:t>
      </w:r>
      <w:r w:rsidR="00D155E3" w:rsidRPr="00D155E3">
        <w:rPr>
          <w:rFonts w:ascii="Arial" w:eastAsia="Times New Roman" w:hAnsi="Arial" w:cs="Arial"/>
          <w:lang w:eastAsia="cs-CZ"/>
        </w:rPr>
        <w:t xml:space="preserve"> </w:t>
      </w:r>
      <w:r w:rsidR="00D155E3">
        <w:rPr>
          <w:rFonts w:ascii="Arial" w:eastAsia="Times New Roman" w:hAnsi="Arial" w:cs="Arial"/>
          <w:lang w:eastAsia="cs-CZ"/>
        </w:rPr>
        <w:t>pravidel</w:t>
      </w:r>
      <w:r w:rsidR="00B42E18" w:rsidRPr="00B42E18">
        <w:rPr>
          <w:rFonts w:ascii="Arial" w:eastAsia="Times New Roman" w:hAnsi="Arial" w:cs="Arial"/>
          <w:lang w:eastAsia="cs-CZ"/>
        </w:rPr>
        <w:t xml:space="preserve"> </w:t>
      </w:r>
      <w:r w:rsidR="00B42E18">
        <w:rPr>
          <w:rFonts w:ascii="Arial" w:eastAsia="Times New Roman" w:hAnsi="Arial" w:cs="Arial"/>
          <w:lang w:eastAsia="cs-CZ"/>
        </w:rPr>
        <w:t>směřujících k funkční digitální ekonomice</w:t>
      </w:r>
      <w:r w:rsidR="00716059">
        <w:rPr>
          <w:rFonts w:ascii="Arial" w:eastAsia="Times New Roman" w:hAnsi="Arial" w:cs="Arial"/>
          <w:lang w:eastAsia="cs-CZ"/>
        </w:rPr>
        <w:t xml:space="preserve">, jak </w:t>
      </w:r>
      <w:r w:rsidR="00D155E3">
        <w:rPr>
          <w:rFonts w:ascii="Arial" w:eastAsia="Times New Roman" w:hAnsi="Arial" w:cs="Arial"/>
          <w:lang w:eastAsia="cs-CZ"/>
        </w:rPr>
        <w:t xml:space="preserve">je </w:t>
      </w:r>
      <w:r w:rsidR="00716059">
        <w:rPr>
          <w:rFonts w:ascii="Arial" w:eastAsia="Times New Roman" w:hAnsi="Arial" w:cs="Arial"/>
          <w:lang w:eastAsia="cs-CZ"/>
        </w:rPr>
        <w:t xml:space="preserve">uvádí </w:t>
      </w:r>
      <w:r w:rsidR="00D155E3">
        <w:rPr>
          <w:rFonts w:ascii="Arial" w:eastAsia="Times New Roman" w:hAnsi="Arial" w:cs="Arial"/>
          <w:lang w:eastAsia="cs-CZ"/>
        </w:rPr>
        <w:t>IKČR</w:t>
      </w:r>
      <w:r w:rsidR="000B6158">
        <w:rPr>
          <w:rFonts w:ascii="Arial" w:eastAsia="Times New Roman" w:hAnsi="Arial" w:cs="Arial"/>
          <w:lang w:eastAsia="cs-CZ"/>
        </w:rPr>
        <w:t xml:space="preserve">. </w:t>
      </w:r>
      <w:r w:rsidR="00B42E18">
        <w:rPr>
          <w:rFonts w:ascii="Arial" w:eastAsia="Times New Roman" w:hAnsi="Arial" w:cs="Arial"/>
          <w:lang w:eastAsia="cs-CZ"/>
        </w:rPr>
        <w:t>Na</w:t>
      </w:r>
      <w:r w:rsidR="0044795D">
        <w:rPr>
          <w:rFonts w:ascii="Arial" w:eastAsia="Times New Roman" w:hAnsi="Arial" w:cs="Arial"/>
          <w:lang w:eastAsia="cs-CZ"/>
        </w:rPr>
        <w:t> </w:t>
      </w:r>
      <w:r w:rsidR="000B6158">
        <w:rPr>
          <w:rFonts w:ascii="Arial" w:eastAsia="Times New Roman" w:hAnsi="Arial" w:cs="Arial"/>
          <w:lang w:eastAsia="cs-CZ"/>
        </w:rPr>
        <w:t>IS</w:t>
      </w:r>
      <w:r w:rsidR="0044795D">
        <w:rPr>
          <w:rFonts w:ascii="Arial" w:eastAsia="Times New Roman" w:hAnsi="Arial" w:cs="Arial"/>
          <w:lang w:eastAsia="cs-CZ"/>
        </w:rPr>
        <w:t> </w:t>
      </w:r>
      <w:r w:rsidR="000B6158">
        <w:rPr>
          <w:rFonts w:ascii="Arial" w:eastAsia="Times New Roman" w:hAnsi="Arial" w:cs="Arial"/>
          <w:lang w:eastAsia="cs-CZ"/>
        </w:rPr>
        <w:t xml:space="preserve">VaVaI </w:t>
      </w:r>
      <w:r w:rsidR="00B42E18">
        <w:rPr>
          <w:rFonts w:ascii="Arial" w:eastAsia="Times New Roman" w:hAnsi="Arial" w:cs="Arial"/>
          <w:lang w:eastAsia="cs-CZ"/>
        </w:rPr>
        <w:t>tak</w:t>
      </w:r>
      <w:r w:rsidR="00406FF5">
        <w:rPr>
          <w:rFonts w:ascii="Arial" w:eastAsia="Times New Roman" w:hAnsi="Arial" w:cs="Arial"/>
          <w:lang w:eastAsia="cs-CZ"/>
        </w:rPr>
        <w:t> </w:t>
      </w:r>
      <w:r w:rsidR="00B42E18">
        <w:rPr>
          <w:rFonts w:ascii="Arial" w:eastAsia="Times New Roman" w:hAnsi="Arial" w:cs="Arial"/>
          <w:lang w:eastAsia="cs-CZ"/>
        </w:rPr>
        <w:t>budou kladeny zvýšené požadavky na standardně digitalizované služby</w:t>
      </w:r>
      <w:r w:rsidR="0044795D">
        <w:rPr>
          <w:rFonts w:ascii="Arial" w:eastAsia="Times New Roman" w:hAnsi="Arial" w:cs="Arial"/>
          <w:lang w:eastAsia="cs-CZ"/>
        </w:rPr>
        <w:t xml:space="preserve"> veřejné správy a</w:t>
      </w:r>
      <w:r w:rsidR="002522F0">
        <w:rPr>
          <w:rFonts w:ascii="Arial" w:eastAsia="Times New Roman" w:hAnsi="Arial" w:cs="Arial"/>
          <w:lang w:eastAsia="cs-CZ"/>
        </w:rPr>
        <w:t> </w:t>
      </w:r>
      <w:r w:rsidR="0044795D">
        <w:rPr>
          <w:rFonts w:ascii="Arial" w:eastAsia="Times New Roman" w:hAnsi="Arial" w:cs="Arial"/>
          <w:lang w:eastAsia="cs-CZ"/>
        </w:rPr>
        <w:t>sdílení těchto služeb</w:t>
      </w:r>
      <w:r w:rsidR="00B42E18">
        <w:rPr>
          <w:rFonts w:ascii="Arial" w:eastAsia="Times New Roman" w:hAnsi="Arial" w:cs="Arial"/>
          <w:lang w:eastAsia="cs-CZ"/>
        </w:rPr>
        <w:t xml:space="preserve">, neduplicitní činnosti, otevřená a transparentní data, na </w:t>
      </w:r>
      <w:r w:rsidR="0044795D">
        <w:rPr>
          <w:rFonts w:ascii="Arial" w:eastAsia="Times New Roman" w:hAnsi="Arial" w:cs="Arial"/>
          <w:lang w:eastAsia="cs-CZ"/>
        </w:rPr>
        <w:t xml:space="preserve">flexibilitu, </w:t>
      </w:r>
      <w:r w:rsidR="00B42E18">
        <w:rPr>
          <w:rFonts w:ascii="Arial" w:eastAsia="Times New Roman" w:hAnsi="Arial" w:cs="Arial"/>
          <w:lang w:eastAsia="cs-CZ"/>
        </w:rPr>
        <w:t>důvěryhodnost a</w:t>
      </w:r>
      <w:r w:rsidR="002522F0">
        <w:rPr>
          <w:rFonts w:ascii="Arial" w:eastAsia="Times New Roman" w:hAnsi="Arial" w:cs="Arial"/>
          <w:lang w:eastAsia="cs-CZ"/>
        </w:rPr>
        <w:t> </w:t>
      </w:r>
      <w:r w:rsidR="00B42E18">
        <w:rPr>
          <w:rFonts w:ascii="Arial" w:eastAsia="Times New Roman" w:hAnsi="Arial" w:cs="Arial"/>
          <w:lang w:eastAsia="cs-CZ"/>
        </w:rPr>
        <w:t xml:space="preserve">bezpečnost </w:t>
      </w:r>
      <w:r w:rsidR="0044795D">
        <w:rPr>
          <w:rFonts w:ascii="Arial" w:eastAsia="Times New Roman" w:hAnsi="Arial" w:cs="Arial"/>
          <w:lang w:eastAsia="cs-CZ"/>
        </w:rPr>
        <w:t xml:space="preserve">informačního </w:t>
      </w:r>
      <w:r w:rsidR="00B42E18">
        <w:rPr>
          <w:rFonts w:ascii="Arial" w:eastAsia="Times New Roman" w:hAnsi="Arial" w:cs="Arial"/>
          <w:lang w:eastAsia="cs-CZ"/>
        </w:rPr>
        <w:t>systému</w:t>
      </w:r>
      <w:r w:rsidR="0044795D">
        <w:rPr>
          <w:rFonts w:ascii="Arial" w:eastAsia="Times New Roman" w:hAnsi="Arial" w:cs="Arial"/>
          <w:lang w:eastAsia="cs-CZ"/>
        </w:rPr>
        <w:t xml:space="preserve"> a uživatelskou přívětivost služeb IS VaVaI</w:t>
      </w:r>
      <w:r w:rsidR="00B42E18">
        <w:rPr>
          <w:rFonts w:ascii="Arial" w:eastAsia="Times New Roman" w:hAnsi="Arial" w:cs="Arial"/>
          <w:lang w:eastAsia="cs-CZ"/>
        </w:rPr>
        <w:t>.</w:t>
      </w:r>
      <w:r w:rsidR="0044795D">
        <w:rPr>
          <w:rFonts w:ascii="Arial" w:eastAsia="Times New Roman" w:hAnsi="Arial" w:cs="Arial"/>
          <w:lang w:eastAsia="cs-CZ"/>
        </w:rPr>
        <w:t xml:space="preserve"> Dle Inovační strategie ČR 2019</w:t>
      </w:r>
      <w:r w:rsidR="004163BB">
        <w:rPr>
          <w:rFonts w:ascii="Arial" w:eastAsia="Times New Roman" w:hAnsi="Arial" w:cs="Arial"/>
          <w:lang w:eastAsia="cs-CZ"/>
        </w:rPr>
        <w:t>-</w:t>
      </w:r>
      <w:r w:rsidR="0044795D">
        <w:rPr>
          <w:rFonts w:ascii="Arial" w:eastAsia="Times New Roman" w:hAnsi="Arial" w:cs="Arial"/>
          <w:lang w:eastAsia="cs-CZ"/>
        </w:rPr>
        <w:t>2030 lze</w:t>
      </w:r>
      <w:r w:rsidR="004611A1">
        <w:rPr>
          <w:rFonts w:ascii="Arial" w:eastAsia="Times New Roman" w:hAnsi="Arial" w:cs="Arial"/>
          <w:lang w:eastAsia="cs-CZ"/>
        </w:rPr>
        <w:t> </w:t>
      </w:r>
      <w:r w:rsidR="0044795D">
        <w:rPr>
          <w:rFonts w:ascii="Arial" w:eastAsia="Times New Roman" w:hAnsi="Arial" w:cs="Arial"/>
          <w:lang w:eastAsia="cs-CZ"/>
        </w:rPr>
        <w:t xml:space="preserve">očekávat posílení financování výzkumu a vývoje </w:t>
      </w:r>
      <w:r w:rsidR="007C145F">
        <w:rPr>
          <w:rFonts w:ascii="Arial" w:eastAsia="Times New Roman" w:hAnsi="Arial" w:cs="Arial"/>
          <w:lang w:eastAsia="cs-CZ"/>
        </w:rPr>
        <w:t>ze současného 1,75 % HDP až na 2,5 % HDP v roce 2025, tj.</w:t>
      </w:r>
      <w:r w:rsidR="00406FF5">
        <w:rPr>
          <w:rFonts w:ascii="Arial" w:eastAsia="Times New Roman" w:hAnsi="Arial" w:cs="Arial"/>
          <w:lang w:eastAsia="cs-CZ"/>
        </w:rPr>
        <w:t> </w:t>
      </w:r>
      <w:r w:rsidR="007C145F">
        <w:rPr>
          <w:rFonts w:ascii="Arial" w:eastAsia="Times New Roman" w:hAnsi="Arial" w:cs="Arial"/>
          <w:lang w:eastAsia="cs-CZ"/>
        </w:rPr>
        <w:t>každoroční růst o 0,1 p. b.</w:t>
      </w:r>
      <w:r w:rsidR="006D61A4">
        <w:rPr>
          <w:rFonts w:ascii="Arial" w:eastAsia="Times New Roman" w:hAnsi="Arial" w:cs="Arial"/>
          <w:lang w:eastAsia="cs-CZ"/>
        </w:rPr>
        <w:t>, což vyvol</w:t>
      </w:r>
      <w:r w:rsidR="00C8108F">
        <w:rPr>
          <w:rFonts w:ascii="Arial" w:eastAsia="Times New Roman" w:hAnsi="Arial" w:cs="Arial"/>
          <w:lang w:eastAsia="cs-CZ"/>
        </w:rPr>
        <w:t xml:space="preserve">á i zvýšené požadavky na </w:t>
      </w:r>
      <w:r w:rsidR="006D61A4">
        <w:rPr>
          <w:rFonts w:ascii="Arial" w:eastAsia="Times New Roman" w:hAnsi="Arial" w:cs="Arial"/>
          <w:lang w:eastAsia="cs-CZ"/>
        </w:rPr>
        <w:t xml:space="preserve">provoz </w:t>
      </w:r>
      <w:r w:rsidR="00C8108F">
        <w:rPr>
          <w:rFonts w:ascii="Arial" w:eastAsia="Times New Roman" w:hAnsi="Arial" w:cs="Arial"/>
          <w:lang w:eastAsia="cs-CZ"/>
        </w:rPr>
        <w:t>a</w:t>
      </w:r>
      <w:r w:rsidR="000C4B90">
        <w:rPr>
          <w:rFonts w:ascii="Arial" w:eastAsia="Times New Roman" w:hAnsi="Arial" w:cs="Arial"/>
          <w:lang w:eastAsia="cs-CZ"/>
        </w:rPr>
        <w:t> </w:t>
      </w:r>
      <w:r w:rsidR="00C8108F">
        <w:rPr>
          <w:rFonts w:ascii="Arial" w:eastAsia="Times New Roman" w:hAnsi="Arial" w:cs="Arial"/>
          <w:lang w:eastAsia="cs-CZ"/>
        </w:rPr>
        <w:t xml:space="preserve">bezpečnost </w:t>
      </w:r>
      <w:r w:rsidR="00A22181">
        <w:rPr>
          <w:rFonts w:ascii="Arial" w:eastAsia="Times New Roman" w:hAnsi="Arial" w:cs="Arial"/>
          <w:lang w:eastAsia="cs-CZ"/>
        </w:rPr>
        <w:t>rozšiřující se</w:t>
      </w:r>
      <w:r w:rsidR="000C4B90">
        <w:rPr>
          <w:rFonts w:ascii="Arial" w:eastAsia="Times New Roman" w:hAnsi="Arial" w:cs="Arial"/>
          <w:lang w:eastAsia="cs-CZ"/>
        </w:rPr>
        <w:t xml:space="preserve"> </w:t>
      </w:r>
      <w:r w:rsidR="00AD525F">
        <w:rPr>
          <w:rFonts w:ascii="Arial" w:eastAsia="Times New Roman" w:hAnsi="Arial" w:cs="Arial"/>
          <w:lang w:eastAsia="cs-CZ"/>
        </w:rPr>
        <w:t xml:space="preserve">datové základny </w:t>
      </w:r>
      <w:r w:rsidR="006D61A4">
        <w:rPr>
          <w:rFonts w:ascii="Arial" w:eastAsia="Times New Roman" w:hAnsi="Arial" w:cs="Arial"/>
          <w:lang w:eastAsia="cs-CZ"/>
        </w:rPr>
        <w:t>IS VaVaI</w:t>
      </w:r>
      <w:r w:rsidR="00C8108F">
        <w:rPr>
          <w:rFonts w:ascii="Arial" w:eastAsia="Times New Roman" w:hAnsi="Arial" w:cs="Arial"/>
          <w:lang w:eastAsia="cs-CZ"/>
        </w:rPr>
        <w:t>.</w:t>
      </w:r>
      <w:r w:rsidR="007C145F">
        <w:rPr>
          <w:rFonts w:ascii="Arial" w:eastAsia="Times New Roman" w:hAnsi="Arial" w:cs="Arial"/>
          <w:lang w:eastAsia="cs-CZ"/>
        </w:rPr>
        <w:t xml:space="preserve"> </w:t>
      </w:r>
    </w:p>
    <w:p w14:paraId="2DE403A5" w14:textId="77777777" w:rsidR="00747E62" w:rsidRDefault="00747E62" w:rsidP="00A85510">
      <w:pPr>
        <w:spacing w:after="0"/>
        <w:jc w:val="both"/>
        <w:rPr>
          <w:rFonts w:ascii="Arial" w:eastAsia="Times New Roman" w:hAnsi="Arial" w:cs="Arial"/>
          <w:lang w:eastAsia="cs-CZ"/>
        </w:rPr>
      </w:pPr>
    </w:p>
    <w:p w14:paraId="719C92EA" w14:textId="77777777" w:rsidR="001207D0" w:rsidRPr="00747E62" w:rsidRDefault="001207D0" w:rsidP="00B870C4">
      <w:pPr>
        <w:pStyle w:val="Nadpis2"/>
      </w:pPr>
      <w:bookmarkStart w:id="27" w:name="_Toc24650229"/>
      <w:bookmarkEnd w:id="23"/>
      <w:bookmarkEnd w:id="24"/>
      <w:r w:rsidRPr="00747E62">
        <w:lastRenderedPageBreak/>
        <w:t>2.4 Vývoj při tzv. nulové variantě</w:t>
      </w:r>
      <w:bookmarkEnd w:id="27"/>
    </w:p>
    <w:p w14:paraId="378B8AD6" w14:textId="6ECA16C0" w:rsidR="00F16B4C" w:rsidRDefault="00C22323" w:rsidP="00F16B4C">
      <w:pPr>
        <w:spacing w:after="120"/>
        <w:jc w:val="both"/>
        <w:rPr>
          <w:rFonts w:ascii="Arial" w:hAnsi="Arial" w:cs="Arial"/>
        </w:rPr>
      </w:pPr>
      <w:r w:rsidRPr="00C22323">
        <w:rPr>
          <w:rFonts w:ascii="Arial" w:hAnsi="Arial" w:cs="Arial"/>
        </w:rPr>
        <w:t>V</w:t>
      </w:r>
      <w:r>
        <w:rPr>
          <w:rFonts w:ascii="Arial" w:hAnsi="Arial" w:cs="Arial"/>
        </w:rPr>
        <w:t xml:space="preserve"> případě </w:t>
      </w:r>
      <w:r w:rsidR="00BB27C8">
        <w:rPr>
          <w:rFonts w:ascii="Arial" w:hAnsi="Arial" w:cs="Arial"/>
        </w:rPr>
        <w:t>že nebudou realizována Koncepcí stanovená opatření a současný</w:t>
      </w:r>
      <w:r>
        <w:rPr>
          <w:rFonts w:ascii="Arial" w:hAnsi="Arial" w:cs="Arial"/>
        </w:rPr>
        <w:t xml:space="preserve"> stav IS VaVaI</w:t>
      </w:r>
      <w:r w:rsidR="00BB27C8">
        <w:rPr>
          <w:rFonts w:ascii="Arial" w:hAnsi="Arial" w:cs="Arial"/>
        </w:rPr>
        <w:t xml:space="preserve"> zůstane zachován</w:t>
      </w:r>
      <w:r>
        <w:rPr>
          <w:rFonts w:ascii="Arial" w:hAnsi="Arial" w:cs="Arial"/>
        </w:rPr>
        <w:t xml:space="preserve">, </w:t>
      </w:r>
      <w:r w:rsidR="00456CFA">
        <w:rPr>
          <w:rFonts w:ascii="Arial" w:hAnsi="Arial" w:cs="Arial"/>
        </w:rPr>
        <w:t>pak</w:t>
      </w:r>
      <w:r w:rsidR="00CD292C">
        <w:rPr>
          <w:rFonts w:ascii="Arial" w:hAnsi="Arial" w:cs="Arial"/>
        </w:rPr>
        <w:t> </w:t>
      </w:r>
      <w:r w:rsidR="00F11881">
        <w:rPr>
          <w:rFonts w:ascii="Arial" w:hAnsi="Arial" w:cs="Arial"/>
        </w:rPr>
        <w:t xml:space="preserve">informační systém </w:t>
      </w:r>
      <w:r w:rsidR="00346A87">
        <w:rPr>
          <w:rFonts w:ascii="Arial" w:hAnsi="Arial" w:cs="Arial"/>
        </w:rPr>
        <w:t xml:space="preserve">sice </w:t>
      </w:r>
      <w:r w:rsidR="007D5CC0">
        <w:rPr>
          <w:rFonts w:ascii="Arial" w:hAnsi="Arial" w:cs="Arial"/>
        </w:rPr>
        <w:t>bude nadále plnit funkce dané zákonem č. 130/2002 Sb., tj.</w:t>
      </w:r>
      <w:r w:rsidR="00347C5A">
        <w:rPr>
          <w:rFonts w:ascii="Arial" w:hAnsi="Arial" w:cs="Arial"/>
        </w:rPr>
        <w:t> </w:t>
      </w:r>
      <w:r w:rsidR="007D5CC0" w:rsidRPr="007D5CC0">
        <w:rPr>
          <w:rFonts w:ascii="Arial" w:hAnsi="Arial" w:cs="Arial"/>
        </w:rPr>
        <w:t>shromažďování, zpracování, poskytování a</w:t>
      </w:r>
      <w:r w:rsidR="007D5CC0">
        <w:rPr>
          <w:rFonts w:ascii="Arial" w:hAnsi="Arial" w:cs="Arial"/>
        </w:rPr>
        <w:t> </w:t>
      </w:r>
      <w:r w:rsidR="007D5CC0" w:rsidRPr="007D5CC0">
        <w:rPr>
          <w:rFonts w:ascii="Arial" w:hAnsi="Arial" w:cs="Arial"/>
        </w:rPr>
        <w:t>využívání údajů o výzkumu, vývoji a inovacích podporovaných z veřejných prostředků a dalších údajů</w:t>
      </w:r>
      <w:r w:rsidR="007B659C">
        <w:rPr>
          <w:rFonts w:ascii="Arial" w:hAnsi="Arial" w:cs="Arial"/>
        </w:rPr>
        <w:t>,</w:t>
      </w:r>
      <w:r w:rsidR="007D5CC0">
        <w:rPr>
          <w:rFonts w:ascii="Arial" w:hAnsi="Arial" w:cs="Arial"/>
        </w:rPr>
        <w:t xml:space="preserve"> </w:t>
      </w:r>
      <w:r w:rsidR="007B659C">
        <w:rPr>
          <w:rFonts w:ascii="Arial" w:hAnsi="Arial" w:cs="Arial"/>
        </w:rPr>
        <w:t>l</w:t>
      </w:r>
      <w:r w:rsidR="00D76DAD">
        <w:rPr>
          <w:rFonts w:ascii="Arial" w:hAnsi="Arial" w:cs="Arial"/>
        </w:rPr>
        <w:t xml:space="preserve">ze </w:t>
      </w:r>
      <w:r w:rsidR="007D5CC0">
        <w:rPr>
          <w:rFonts w:ascii="Arial" w:hAnsi="Arial" w:cs="Arial"/>
        </w:rPr>
        <w:t xml:space="preserve">však </w:t>
      </w:r>
      <w:r w:rsidR="00D76DAD">
        <w:rPr>
          <w:rFonts w:ascii="Arial" w:hAnsi="Arial" w:cs="Arial"/>
        </w:rPr>
        <w:t xml:space="preserve">předpokládat, že </w:t>
      </w:r>
      <w:r w:rsidR="007D5CC0">
        <w:rPr>
          <w:rFonts w:ascii="Arial" w:hAnsi="Arial" w:cs="Arial"/>
        </w:rPr>
        <w:t xml:space="preserve">již </w:t>
      </w:r>
      <w:r w:rsidR="000F78E3">
        <w:rPr>
          <w:rFonts w:ascii="Arial" w:hAnsi="Arial" w:cs="Arial"/>
        </w:rPr>
        <w:t xml:space="preserve">nebude poskytovat požadovanou přidanou hodnotu ve smyslu </w:t>
      </w:r>
      <w:r w:rsidR="00BB1034">
        <w:rPr>
          <w:rFonts w:ascii="Arial" w:hAnsi="Arial" w:cs="Arial"/>
        </w:rPr>
        <w:t xml:space="preserve">poskytování </w:t>
      </w:r>
      <w:r w:rsidR="00F31A55">
        <w:rPr>
          <w:rFonts w:ascii="Arial" w:hAnsi="Arial" w:cs="Arial"/>
        </w:rPr>
        <w:t xml:space="preserve">a </w:t>
      </w:r>
      <w:r w:rsidR="00BA1CCB">
        <w:rPr>
          <w:rFonts w:ascii="Arial" w:hAnsi="Arial" w:cs="Arial"/>
        </w:rPr>
        <w:t>bezpečného sdílení</w:t>
      </w:r>
      <w:r w:rsidR="005102CA">
        <w:rPr>
          <w:rFonts w:ascii="Arial" w:hAnsi="Arial" w:cs="Arial"/>
        </w:rPr>
        <w:t xml:space="preserve"> </w:t>
      </w:r>
      <w:r w:rsidR="00C93316">
        <w:rPr>
          <w:rFonts w:ascii="Arial" w:hAnsi="Arial" w:cs="Arial"/>
        </w:rPr>
        <w:t>ověřených</w:t>
      </w:r>
      <w:r w:rsidR="00BB1034">
        <w:rPr>
          <w:rFonts w:ascii="Arial" w:hAnsi="Arial" w:cs="Arial"/>
        </w:rPr>
        <w:t xml:space="preserve"> a aktuálních dat</w:t>
      </w:r>
      <w:r w:rsidR="00C93316">
        <w:rPr>
          <w:rFonts w:ascii="Arial" w:hAnsi="Arial" w:cs="Arial"/>
        </w:rPr>
        <w:t xml:space="preserve"> </w:t>
      </w:r>
      <w:r w:rsidR="005102CA">
        <w:rPr>
          <w:rFonts w:ascii="Arial" w:hAnsi="Arial" w:cs="Arial"/>
        </w:rPr>
        <w:t>prostřednictvím napojení</w:t>
      </w:r>
      <w:r w:rsidR="00C93316">
        <w:rPr>
          <w:rFonts w:ascii="Arial" w:hAnsi="Arial" w:cs="Arial"/>
        </w:rPr>
        <w:t xml:space="preserve"> na základní registry a</w:t>
      </w:r>
      <w:r w:rsidR="00F11881">
        <w:rPr>
          <w:rFonts w:ascii="Arial" w:hAnsi="Arial" w:cs="Arial"/>
        </w:rPr>
        <w:t> </w:t>
      </w:r>
      <w:r w:rsidR="00C93316">
        <w:rPr>
          <w:rFonts w:ascii="Arial" w:hAnsi="Arial" w:cs="Arial"/>
        </w:rPr>
        <w:t>jiné ISVS</w:t>
      </w:r>
      <w:r w:rsidR="00346A87">
        <w:rPr>
          <w:rFonts w:ascii="Arial" w:hAnsi="Arial" w:cs="Arial"/>
        </w:rPr>
        <w:t xml:space="preserve"> </w:t>
      </w:r>
      <w:r w:rsidR="00B63E8D">
        <w:rPr>
          <w:rFonts w:ascii="Arial" w:hAnsi="Arial" w:cs="Arial"/>
        </w:rPr>
        <w:t>za</w:t>
      </w:r>
      <w:r w:rsidR="005102CA">
        <w:rPr>
          <w:rFonts w:ascii="Arial" w:hAnsi="Arial" w:cs="Arial"/>
        </w:rPr>
        <w:t> </w:t>
      </w:r>
      <w:r w:rsidR="00B63E8D">
        <w:rPr>
          <w:rFonts w:ascii="Arial" w:hAnsi="Arial" w:cs="Arial"/>
        </w:rPr>
        <w:t>současného předpokladu snížení administrativní náročnosti pro</w:t>
      </w:r>
      <w:r w:rsidR="00347C5A">
        <w:rPr>
          <w:rFonts w:ascii="Arial" w:hAnsi="Arial" w:cs="Arial"/>
        </w:rPr>
        <w:t> </w:t>
      </w:r>
      <w:r w:rsidR="00B63E8D">
        <w:rPr>
          <w:rFonts w:ascii="Arial" w:hAnsi="Arial" w:cs="Arial"/>
        </w:rPr>
        <w:t>uživatele systému, tedy</w:t>
      </w:r>
      <w:r w:rsidR="002143E1">
        <w:rPr>
          <w:rFonts w:ascii="Arial" w:hAnsi="Arial" w:cs="Arial"/>
        </w:rPr>
        <w:t> </w:t>
      </w:r>
      <w:r w:rsidR="00B63E8D">
        <w:rPr>
          <w:rFonts w:ascii="Arial" w:hAnsi="Arial" w:cs="Arial"/>
        </w:rPr>
        <w:t>pro</w:t>
      </w:r>
      <w:r w:rsidR="00F11881">
        <w:rPr>
          <w:rFonts w:ascii="Arial" w:hAnsi="Arial" w:cs="Arial"/>
        </w:rPr>
        <w:t> </w:t>
      </w:r>
      <w:r w:rsidR="00B63E8D">
        <w:rPr>
          <w:rFonts w:ascii="Arial" w:hAnsi="Arial" w:cs="Arial"/>
        </w:rPr>
        <w:t>příjemce a</w:t>
      </w:r>
      <w:r w:rsidR="005102CA">
        <w:rPr>
          <w:rFonts w:ascii="Arial" w:hAnsi="Arial" w:cs="Arial"/>
        </w:rPr>
        <w:t> </w:t>
      </w:r>
      <w:r w:rsidR="00B63E8D">
        <w:rPr>
          <w:rFonts w:ascii="Arial" w:hAnsi="Arial" w:cs="Arial"/>
        </w:rPr>
        <w:t>poskytovatele</w:t>
      </w:r>
      <w:r w:rsidR="00435631">
        <w:rPr>
          <w:rFonts w:ascii="Arial" w:hAnsi="Arial" w:cs="Arial"/>
        </w:rPr>
        <w:t xml:space="preserve"> finančních prostředků ze státního rozpočtu</w:t>
      </w:r>
      <w:r w:rsidR="00B63E8D">
        <w:rPr>
          <w:rFonts w:ascii="Arial" w:hAnsi="Arial" w:cs="Arial"/>
        </w:rPr>
        <w:t>. V případě pozastavení vývoje a</w:t>
      </w:r>
      <w:r w:rsidR="00F11881">
        <w:rPr>
          <w:rFonts w:ascii="Arial" w:hAnsi="Arial" w:cs="Arial"/>
        </w:rPr>
        <w:t> </w:t>
      </w:r>
      <w:r w:rsidR="00B63E8D">
        <w:rPr>
          <w:rFonts w:ascii="Arial" w:hAnsi="Arial" w:cs="Arial"/>
        </w:rPr>
        <w:t xml:space="preserve">omezení aktualizací IS VaVaI </w:t>
      </w:r>
      <w:r w:rsidR="00C53CA3">
        <w:rPr>
          <w:rFonts w:ascii="Arial" w:hAnsi="Arial" w:cs="Arial"/>
        </w:rPr>
        <w:t xml:space="preserve">nedojde k elektronizaci </w:t>
      </w:r>
      <w:r w:rsidR="00DB0A0F">
        <w:rPr>
          <w:rFonts w:ascii="Arial" w:hAnsi="Arial" w:cs="Arial"/>
        </w:rPr>
        <w:t xml:space="preserve">a automatizaci </w:t>
      </w:r>
      <w:r w:rsidR="00C53CA3">
        <w:rPr>
          <w:rFonts w:ascii="Arial" w:hAnsi="Arial" w:cs="Arial"/>
        </w:rPr>
        <w:t xml:space="preserve">potřebných procesů, </w:t>
      </w:r>
      <w:r w:rsidR="00B63E8D">
        <w:rPr>
          <w:rFonts w:ascii="Arial" w:hAnsi="Arial" w:cs="Arial"/>
        </w:rPr>
        <w:t xml:space="preserve">může být ohrožena </w:t>
      </w:r>
      <w:r w:rsidR="00B0060A">
        <w:rPr>
          <w:rFonts w:ascii="Arial" w:hAnsi="Arial" w:cs="Arial"/>
        </w:rPr>
        <w:t>spolehlivost</w:t>
      </w:r>
      <w:r w:rsidR="00B63E8D">
        <w:rPr>
          <w:rFonts w:ascii="Arial" w:hAnsi="Arial" w:cs="Arial"/>
        </w:rPr>
        <w:t xml:space="preserve"> </w:t>
      </w:r>
      <w:r w:rsidR="007D5CC0">
        <w:rPr>
          <w:rFonts w:ascii="Arial" w:hAnsi="Arial" w:cs="Arial"/>
        </w:rPr>
        <w:t>a</w:t>
      </w:r>
      <w:r w:rsidR="00B0060A">
        <w:rPr>
          <w:rFonts w:ascii="Arial" w:hAnsi="Arial" w:cs="Arial"/>
        </w:rPr>
        <w:t> </w:t>
      </w:r>
      <w:r w:rsidR="007D5CC0">
        <w:rPr>
          <w:rFonts w:ascii="Arial" w:hAnsi="Arial" w:cs="Arial"/>
        </w:rPr>
        <w:t xml:space="preserve">kvalita </w:t>
      </w:r>
      <w:r w:rsidR="008823B1">
        <w:rPr>
          <w:rFonts w:ascii="Arial" w:hAnsi="Arial" w:cs="Arial"/>
        </w:rPr>
        <w:t xml:space="preserve">poskytovaných </w:t>
      </w:r>
      <w:r w:rsidR="00B63E8D">
        <w:rPr>
          <w:rFonts w:ascii="Arial" w:hAnsi="Arial" w:cs="Arial"/>
        </w:rPr>
        <w:t>dat</w:t>
      </w:r>
      <w:r w:rsidR="0022643F">
        <w:rPr>
          <w:rFonts w:ascii="Arial" w:hAnsi="Arial" w:cs="Arial"/>
        </w:rPr>
        <w:t xml:space="preserve"> (</w:t>
      </w:r>
      <w:r w:rsidR="00B63E8D">
        <w:rPr>
          <w:rFonts w:ascii="Arial" w:hAnsi="Arial" w:cs="Arial"/>
        </w:rPr>
        <w:t>systém musí pružně reagovat na veškeré změny</w:t>
      </w:r>
      <w:r w:rsidR="002F07CA">
        <w:rPr>
          <w:rFonts w:ascii="Arial" w:hAnsi="Arial" w:cs="Arial"/>
        </w:rPr>
        <w:t>, ať</w:t>
      </w:r>
      <w:r w:rsidR="00BB6FE6">
        <w:rPr>
          <w:rFonts w:ascii="Arial" w:hAnsi="Arial" w:cs="Arial"/>
        </w:rPr>
        <w:t> </w:t>
      </w:r>
      <w:r w:rsidR="002F07CA">
        <w:rPr>
          <w:rFonts w:ascii="Arial" w:hAnsi="Arial" w:cs="Arial"/>
        </w:rPr>
        <w:t>už</w:t>
      </w:r>
      <w:r w:rsidR="006B2AAD">
        <w:rPr>
          <w:rFonts w:ascii="Arial" w:hAnsi="Arial" w:cs="Arial"/>
        </w:rPr>
        <w:t> </w:t>
      </w:r>
      <w:r w:rsidR="002F07CA">
        <w:rPr>
          <w:rFonts w:ascii="Arial" w:hAnsi="Arial" w:cs="Arial"/>
        </w:rPr>
        <w:t>legislativní či</w:t>
      </w:r>
      <w:r w:rsidR="00F11881">
        <w:rPr>
          <w:rFonts w:ascii="Arial" w:hAnsi="Arial" w:cs="Arial"/>
        </w:rPr>
        <w:t> </w:t>
      </w:r>
      <w:r w:rsidR="002F07CA">
        <w:rPr>
          <w:rFonts w:ascii="Arial" w:hAnsi="Arial" w:cs="Arial"/>
        </w:rPr>
        <w:t>nelegislativní povahy</w:t>
      </w:r>
      <w:r w:rsidR="00F11881">
        <w:rPr>
          <w:rFonts w:ascii="Arial" w:hAnsi="Arial" w:cs="Arial"/>
        </w:rPr>
        <w:t>, je nutné průběžně aktualizovat kontrolní mechanismy</w:t>
      </w:r>
      <w:r w:rsidR="00346A87">
        <w:rPr>
          <w:rFonts w:ascii="Arial" w:hAnsi="Arial" w:cs="Arial"/>
        </w:rPr>
        <w:t>, číselníky apod.</w:t>
      </w:r>
      <w:r w:rsidR="00DB0A0F">
        <w:rPr>
          <w:rFonts w:ascii="Arial" w:hAnsi="Arial" w:cs="Arial"/>
        </w:rPr>
        <w:t>). K</w:t>
      </w:r>
      <w:r w:rsidR="002F07CA">
        <w:rPr>
          <w:rFonts w:ascii="Arial" w:hAnsi="Arial" w:cs="Arial"/>
        </w:rPr>
        <w:t xml:space="preserve">onečným důsledkem </w:t>
      </w:r>
      <w:r w:rsidR="00604E92">
        <w:rPr>
          <w:rFonts w:ascii="Arial" w:hAnsi="Arial" w:cs="Arial"/>
        </w:rPr>
        <w:t>n</w:t>
      </w:r>
      <w:r w:rsidR="00F432DC">
        <w:rPr>
          <w:rFonts w:ascii="Arial" w:hAnsi="Arial" w:cs="Arial"/>
        </w:rPr>
        <w:t>ulové</w:t>
      </w:r>
      <w:r w:rsidR="00367851">
        <w:rPr>
          <w:rFonts w:ascii="Arial" w:hAnsi="Arial" w:cs="Arial"/>
        </w:rPr>
        <w:t xml:space="preserve"> varianty může být </w:t>
      </w:r>
      <w:r w:rsidR="00551533">
        <w:rPr>
          <w:rFonts w:ascii="Arial" w:hAnsi="Arial" w:cs="Arial"/>
        </w:rPr>
        <w:t>kvalitativní zhoršení datové základny, které</w:t>
      </w:r>
      <w:r w:rsidR="00F11881">
        <w:rPr>
          <w:rFonts w:ascii="Arial" w:hAnsi="Arial" w:cs="Arial"/>
        </w:rPr>
        <w:t xml:space="preserve"> bude znamenat </w:t>
      </w:r>
      <w:r w:rsidR="00296126">
        <w:rPr>
          <w:rFonts w:ascii="Arial" w:hAnsi="Arial" w:cs="Arial"/>
        </w:rPr>
        <w:t>znesnadnění</w:t>
      </w:r>
      <w:r w:rsidR="00367851">
        <w:rPr>
          <w:rFonts w:ascii="Arial" w:hAnsi="Arial" w:cs="Arial"/>
        </w:rPr>
        <w:t xml:space="preserve"> </w:t>
      </w:r>
      <w:r w:rsidR="00296126">
        <w:rPr>
          <w:rFonts w:ascii="Arial" w:hAnsi="Arial" w:cs="Arial"/>
        </w:rPr>
        <w:t>tvorby každoročních analýz</w:t>
      </w:r>
      <w:r w:rsidR="00346A87">
        <w:rPr>
          <w:rFonts w:ascii="Arial" w:hAnsi="Arial" w:cs="Arial"/>
        </w:rPr>
        <w:t>, které jsou základem pro</w:t>
      </w:r>
      <w:r w:rsidR="00347C5A">
        <w:rPr>
          <w:rFonts w:ascii="Arial" w:hAnsi="Arial" w:cs="Arial"/>
        </w:rPr>
        <w:t> </w:t>
      </w:r>
      <w:r w:rsidR="00367851">
        <w:rPr>
          <w:rFonts w:ascii="Arial" w:hAnsi="Arial" w:cs="Arial"/>
        </w:rPr>
        <w:t>hodnocení skutečného stavu VaVaI v</w:t>
      </w:r>
      <w:r w:rsidR="0025708D">
        <w:rPr>
          <w:rFonts w:ascii="Arial" w:hAnsi="Arial" w:cs="Arial"/>
        </w:rPr>
        <w:t> </w:t>
      </w:r>
      <w:r w:rsidR="00367851">
        <w:rPr>
          <w:rFonts w:ascii="Arial" w:hAnsi="Arial" w:cs="Arial"/>
        </w:rPr>
        <w:t>ČR</w:t>
      </w:r>
      <w:r w:rsidR="0025708D">
        <w:rPr>
          <w:rFonts w:ascii="Arial" w:hAnsi="Arial" w:cs="Arial"/>
        </w:rPr>
        <w:t>.</w:t>
      </w:r>
      <w:r w:rsidR="00790405">
        <w:rPr>
          <w:rFonts w:ascii="Arial" w:hAnsi="Arial" w:cs="Arial"/>
        </w:rPr>
        <w:t xml:space="preserve"> </w:t>
      </w:r>
      <w:r w:rsidR="0025708D">
        <w:rPr>
          <w:rFonts w:ascii="Arial" w:hAnsi="Arial" w:cs="Arial"/>
        </w:rPr>
        <w:t>K</w:t>
      </w:r>
      <w:r w:rsidR="00790405">
        <w:rPr>
          <w:rFonts w:ascii="Arial" w:hAnsi="Arial" w:cs="Arial"/>
        </w:rPr>
        <w:t>ontrol</w:t>
      </w:r>
      <w:r w:rsidR="00DB0A0F">
        <w:rPr>
          <w:rFonts w:ascii="Arial" w:hAnsi="Arial" w:cs="Arial"/>
        </w:rPr>
        <w:t>a</w:t>
      </w:r>
      <w:r w:rsidR="00790405">
        <w:rPr>
          <w:rFonts w:ascii="Arial" w:hAnsi="Arial" w:cs="Arial"/>
        </w:rPr>
        <w:t xml:space="preserve"> hospodaření s veřejnými prostředky</w:t>
      </w:r>
      <w:r w:rsidR="00DB0A0F">
        <w:rPr>
          <w:rFonts w:ascii="Arial" w:hAnsi="Arial" w:cs="Arial"/>
        </w:rPr>
        <w:t xml:space="preserve"> v oblasti VaVaI </w:t>
      </w:r>
      <w:r w:rsidR="0025708D">
        <w:rPr>
          <w:rFonts w:ascii="Arial" w:hAnsi="Arial" w:cs="Arial"/>
        </w:rPr>
        <w:t>se může stát</w:t>
      </w:r>
      <w:r w:rsidR="00DB0A0F">
        <w:rPr>
          <w:rFonts w:ascii="Arial" w:hAnsi="Arial" w:cs="Arial"/>
        </w:rPr>
        <w:t xml:space="preserve"> z hlediska nekvalitních dat neefektivní</w:t>
      </w:r>
      <w:r w:rsidR="0025708D">
        <w:rPr>
          <w:rFonts w:ascii="Arial" w:hAnsi="Arial" w:cs="Arial"/>
        </w:rPr>
        <w:t xml:space="preserve">, </w:t>
      </w:r>
      <w:r w:rsidR="00DB0A0F">
        <w:rPr>
          <w:rFonts w:ascii="Arial" w:hAnsi="Arial" w:cs="Arial"/>
        </w:rPr>
        <w:t>nebude možné provádět mezinárodní</w:t>
      </w:r>
      <w:r w:rsidR="00F432DC">
        <w:rPr>
          <w:rFonts w:ascii="Arial" w:hAnsi="Arial" w:cs="Arial"/>
        </w:rPr>
        <w:t xml:space="preserve"> srovnání</w:t>
      </w:r>
      <w:r w:rsidR="00826B94">
        <w:rPr>
          <w:rFonts w:ascii="Arial" w:hAnsi="Arial" w:cs="Arial"/>
        </w:rPr>
        <w:t xml:space="preserve"> a</w:t>
      </w:r>
      <w:r w:rsidR="00347C5A">
        <w:rPr>
          <w:rFonts w:ascii="Arial" w:hAnsi="Arial" w:cs="Arial"/>
        </w:rPr>
        <w:t> </w:t>
      </w:r>
      <w:r w:rsidR="00826B94">
        <w:rPr>
          <w:rFonts w:ascii="Arial" w:hAnsi="Arial" w:cs="Arial"/>
        </w:rPr>
        <w:t>správná strategická rozhodnutí v</w:t>
      </w:r>
      <w:r w:rsidR="00EB1263">
        <w:rPr>
          <w:rFonts w:ascii="Arial" w:hAnsi="Arial" w:cs="Arial"/>
        </w:rPr>
        <w:t xml:space="preserve"> této </w:t>
      </w:r>
      <w:r w:rsidR="00826B94">
        <w:rPr>
          <w:rFonts w:ascii="Arial" w:hAnsi="Arial" w:cs="Arial"/>
        </w:rPr>
        <w:t xml:space="preserve">oblasti. </w:t>
      </w:r>
      <w:r w:rsidR="00EB1263">
        <w:rPr>
          <w:rFonts w:ascii="Arial" w:hAnsi="Arial" w:cs="Arial"/>
        </w:rPr>
        <w:t>B</w:t>
      </w:r>
      <w:r w:rsidR="00834C60">
        <w:rPr>
          <w:rFonts w:ascii="Arial" w:hAnsi="Arial" w:cs="Arial"/>
        </w:rPr>
        <w:t>ez aktivních zásahů do vývoje IS VaVaI l</w:t>
      </w:r>
      <w:r w:rsidR="005B093F">
        <w:rPr>
          <w:rFonts w:ascii="Arial" w:hAnsi="Arial" w:cs="Arial"/>
        </w:rPr>
        <w:t>ze</w:t>
      </w:r>
      <w:r w:rsidR="00551533">
        <w:rPr>
          <w:rFonts w:ascii="Arial" w:hAnsi="Arial" w:cs="Arial"/>
        </w:rPr>
        <w:t> </w:t>
      </w:r>
      <w:r w:rsidR="000D4F19">
        <w:rPr>
          <w:rFonts w:ascii="Arial" w:hAnsi="Arial" w:cs="Arial"/>
        </w:rPr>
        <w:t xml:space="preserve">tedy </w:t>
      </w:r>
      <w:r w:rsidR="00604E92">
        <w:rPr>
          <w:rFonts w:ascii="Arial" w:hAnsi="Arial" w:cs="Arial"/>
        </w:rPr>
        <w:t>očekávat</w:t>
      </w:r>
      <w:r w:rsidR="005B093F">
        <w:rPr>
          <w:rFonts w:ascii="Arial" w:hAnsi="Arial" w:cs="Arial"/>
        </w:rPr>
        <w:t xml:space="preserve"> </w:t>
      </w:r>
      <w:r w:rsidR="00EB1263">
        <w:rPr>
          <w:rFonts w:ascii="Arial" w:hAnsi="Arial" w:cs="Arial"/>
        </w:rPr>
        <w:t>snížení efektivity</w:t>
      </w:r>
      <w:r w:rsidR="0048774B">
        <w:rPr>
          <w:rFonts w:ascii="Arial" w:hAnsi="Arial" w:cs="Arial"/>
        </w:rPr>
        <w:t xml:space="preserve"> celého systému poskytování finanční podpory </w:t>
      </w:r>
      <w:r w:rsidR="00D61BD6">
        <w:rPr>
          <w:rFonts w:ascii="Arial" w:hAnsi="Arial" w:cs="Arial"/>
        </w:rPr>
        <w:t xml:space="preserve">na VaVaI </w:t>
      </w:r>
      <w:r w:rsidR="0048774B">
        <w:rPr>
          <w:rFonts w:ascii="Arial" w:hAnsi="Arial" w:cs="Arial"/>
        </w:rPr>
        <w:t xml:space="preserve">podle zákona č. 130/2002 Sb. </w:t>
      </w:r>
    </w:p>
    <w:p w14:paraId="1B698434" w14:textId="77777777" w:rsidR="00F16B4C" w:rsidRDefault="00FB1404" w:rsidP="00B870C4">
      <w:pPr>
        <w:pStyle w:val="Nadpis2"/>
      </w:pPr>
      <w:bookmarkStart w:id="28" w:name="_Toc24650230"/>
      <w:r>
        <w:t>2.5 Revize stávajících opatření</w:t>
      </w:r>
      <w:bookmarkEnd w:id="28"/>
    </w:p>
    <w:p w14:paraId="580502EB" w14:textId="1C792AD1" w:rsidR="000E6D9E" w:rsidRDefault="00BC79CE" w:rsidP="00F16B4C">
      <w:pPr>
        <w:spacing w:after="120"/>
        <w:jc w:val="both"/>
        <w:rPr>
          <w:rFonts w:ascii="Arial" w:hAnsi="Arial" w:cs="Arial"/>
        </w:rPr>
      </w:pPr>
      <w:r>
        <w:rPr>
          <w:rFonts w:ascii="Arial" w:hAnsi="Arial" w:cs="Arial"/>
        </w:rPr>
        <w:t xml:space="preserve">Vláda svým usnesením ze dne 13. ledna 2016 č. 8 schválila Koncepci Informačního systému výzkumu, experimentálního vývoje a inovací </w:t>
      </w:r>
      <w:r w:rsidR="00F2504B">
        <w:rPr>
          <w:rFonts w:ascii="Arial" w:hAnsi="Arial" w:cs="Arial"/>
        </w:rPr>
        <w:t>na období 2016-</w:t>
      </w:r>
      <w:r>
        <w:rPr>
          <w:rFonts w:ascii="Arial" w:hAnsi="Arial" w:cs="Arial"/>
        </w:rPr>
        <w:t>2020</w:t>
      </w:r>
      <w:r w:rsidR="00FD3DB7">
        <w:rPr>
          <w:rFonts w:ascii="Arial" w:hAnsi="Arial" w:cs="Arial"/>
        </w:rPr>
        <w:t xml:space="preserve">, která obsahovala </w:t>
      </w:r>
      <w:r>
        <w:rPr>
          <w:rFonts w:ascii="Arial" w:hAnsi="Arial" w:cs="Arial"/>
        </w:rPr>
        <w:t xml:space="preserve">17 opatření, z nichž 9 bylo splněno zcela, 5 opatření bylo realizováno částečně. </w:t>
      </w:r>
      <w:r w:rsidR="001403A1" w:rsidRPr="00BC79CE">
        <w:rPr>
          <w:rFonts w:ascii="Arial" w:hAnsi="Arial" w:cs="Arial"/>
        </w:rPr>
        <w:t xml:space="preserve">Opatření, která realizována nebyla, se ukázala buď jako nadbytečná v daném období, nebo bylo zapotřebí provést nejprve legislativní změnu. </w:t>
      </w:r>
      <w:r w:rsidRPr="00BC79CE">
        <w:rPr>
          <w:rFonts w:ascii="Arial" w:hAnsi="Arial" w:cs="Arial"/>
        </w:rPr>
        <w:t>S ohledem na skutečnost, že</w:t>
      </w:r>
      <w:r w:rsidR="00B47425">
        <w:rPr>
          <w:rFonts w:ascii="Arial" w:hAnsi="Arial" w:cs="Arial"/>
        </w:rPr>
        <w:t> </w:t>
      </w:r>
      <w:r w:rsidRPr="00BC79CE">
        <w:rPr>
          <w:rFonts w:ascii="Arial" w:hAnsi="Arial" w:cs="Arial"/>
        </w:rPr>
        <w:t xml:space="preserve">realizace většiny opatření proběhla mnohem rychleji, než </w:t>
      </w:r>
      <w:r w:rsidR="001403A1">
        <w:rPr>
          <w:rFonts w:ascii="Arial" w:hAnsi="Arial" w:cs="Arial"/>
        </w:rPr>
        <w:t>se předpokládalo</w:t>
      </w:r>
      <w:r w:rsidRPr="00BC79CE">
        <w:rPr>
          <w:rFonts w:ascii="Arial" w:hAnsi="Arial" w:cs="Arial"/>
        </w:rPr>
        <w:t xml:space="preserve">, </w:t>
      </w:r>
      <w:r>
        <w:rPr>
          <w:rFonts w:ascii="Arial" w:hAnsi="Arial" w:cs="Arial"/>
        </w:rPr>
        <w:t>bylo</w:t>
      </w:r>
      <w:r w:rsidRPr="00BC79CE">
        <w:rPr>
          <w:rFonts w:ascii="Arial" w:hAnsi="Arial" w:cs="Arial"/>
        </w:rPr>
        <w:t xml:space="preserve"> časově i technicky možné aktualizovat </w:t>
      </w:r>
      <w:r w:rsidR="001403A1">
        <w:rPr>
          <w:rFonts w:ascii="Arial" w:hAnsi="Arial" w:cs="Arial"/>
        </w:rPr>
        <w:t>a</w:t>
      </w:r>
      <w:r w:rsidR="00CD292C">
        <w:rPr>
          <w:rFonts w:ascii="Arial" w:hAnsi="Arial" w:cs="Arial"/>
        </w:rPr>
        <w:t> </w:t>
      </w:r>
      <w:r w:rsidR="001403A1">
        <w:rPr>
          <w:rFonts w:ascii="Arial" w:hAnsi="Arial" w:cs="Arial"/>
        </w:rPr>
        <w:t xml:space="preserve">doplnit </w:t>
      </w:r>
      <w:r w:rsidRPr="00BC79CE">
        <w:rPr>
          <w:rFonts w:ascii="Arial" w:hAnsi="Arial" w:cs="Arial"/>
        </w:rPr>
        <w:t>některá opatření o témata vyplývající z</w:t>
      </w:r>
      <w:r w:rsidR="001403A1">
        <w:rPr>
          <w:rFonts w:ascii="Arial" w:hAnsi="Arial" w:cs="Arial"/>
        </w:rPr>
        <w:t> </w:t>
      </w:r>
      <w:r w:rsidRPr="00BC79CE">
        <w:rPr>
          <w:rFonts w:ascii="Arial" w:hAnsi="Arial" w:cs="Arial"/>
        </w:rPr>
        <w:t xml:space="preserve">aktuálních požadavků </w:t>
      </w:r>
      <w:r w:rsidR="00D33BFE">
        <w:rPr>
          <w:rFonts w:ascii="Arial" w:hAnsi="Arial" w:cs="Arial"/>
        </w:rPr>
        <w:t>RVVI</w:t>
      </w:r>
      <w:r w:rsidRPr="00BC79CE">
        <w:rPr>
          <w:rFonts w:ascii="Arial" w:hAnsi="Arial" w:cs="Arial"/>
        </w:rPr>
        <w:t xml:space="preserve"> </w:t>
      </w:r>
      <w:r>
        <w:rPr>
          <w:rFonts w:ascii="Arial" w:hAnsi="Arial" w:cs="Arial"/>
        </w:rPr>
        <w:t>či</w:t>
      </w:r>
      <w:r w:rsidRPr="00BC79CE">
        <w:rPr>
          <w:rFonts w:ascii="Arial" w:hAnsi="Arial" w:cs="Arial"/>
        </w:rPr>
        <w:t xml:space="preserve"> potřeb uživatelů IS</w:t>
      </w:r>
      <w:r w:rsidR="00FD3DB7">
        <w:rPr>
          <w:rFonts w:ascii="Arial" w:hAnsi="Arial" w:cs="Arial"/>
        </w:rPr>
        <w:t> </w:t>
      </w:r>
      <w:r w:rsidRPr="00BC79CE">
        <w:rPr>
          <w:rFonts w:ascii="Arial" w:hAnsi="Arial" w:cs="Arial"/>
        </w:rPr>
        <w:t>VaVaI</w:t>
      </w:r>
      <w:r w:rsidR="001403A1">
        <w:rPr>
          <w:rFonts w:ascii="Arial" w:hAnsi="Arial" w:cs="Arial"/>
        </w:rPr>
        <w:t xml:space="preserve"> – jednalo se</w:t>
      </w:r>
      <w:r w:rsidR="007A5FDA">
        <w:rPr>
          <w:rFonts w:ascii="Arial" w:hAnsi="Arial" w:cs="Arial"/>
        </w:rPr>
        <w:t> </w:t>
      </w:r>
      <w:r w:rsidR="001403A1">
        <w:rPr>
          <w:rFonts w:ascii="Arial" w:hAnsi="Arial" w:cs="Arial"/>
        </w:rPr>
        <w:t xml:space="preserve">o </w:t>
      </w:r>
      <w:r w:rsidR="00210B96">
        <w:rPr>
          <w:rFonts w:ascii="Arial" w:hAnsi="Arial" w:cs="Arial"/>
        </w:rPr>
        <w:t>10</w:t>
      </w:r>
      <w:r w:rsidR="001403A1">
        <w:rPr>
          <w:rFonts w:ascii="Arial" w:hAnsi="Arial" w:cs="Arial"/>
        </w:rPr>
        <w:t xml:space="preserve"> nově doplněných opatření, z nichž 6 bylo splněno zcela, 1 částečně a </w:t>
      </w:r>
      <w:r w:rsidR="00210B96">
        <w:rPr>
          <w:rFonts w:ascii="Arial" w:hAnsi="Arial" w:cs="Arial"/>
        </w:rPr>
        <w:t>3</w:t>
      </w:r>
      <w:r w:rsidR="001403A1">
        <w:rPr>
          <w:rFonts w:ascii="Arial" w:hAnsi="Arial" w:cs="Arial"/>
        </w:rPr>
        <w:t xml:space="preserve"> opatření realizována nebyla.</w:t>
      </w:r>
      <w:r w:rsidR="00925D3E">
        <w:rPr>
          <w:rFonts w:ascii="Arial" w:hAnsi="Arial" w:cs="Arial"/>
        </w:rPr>
        <w:t xml:space="preserve"> </w:t>
      </w:r>
      <w:r w:rsidR="00EB00EF">
        <w:rPr>
          <w:rFonts w:ascii="Arial" w:hAnsi="Arial" w:cs="Arial"/>
        </w:rPr>
        <w:t>Shrnutí realizace</w:t>
      </w:r>
      <w:r w:rsidR="00925D3E">
        <w:rPr>
          <w:rFonts w:ascii="Arial" w:hAnsi="Arial" w:cs="Arial"/>
        </w:rPr>
        <w:t xml:space="preserve"> opatření Koncepce</w:t>
      </w:r>
      <w:r w:rsidR="00B47425">
        <w:rPr>
          <w:rFonts w:ascii="Arial" w:hAnsi="Arial" w:cs="Arial"/>
        </w:rPr>
        <w:t xml:space="preserve"> Informačního systému výzkumu, experimentálního vývoje a inovací na období</w:t>
      </w:r>
      <w:r w:rsidR="00F2504B">
        <w:rPr>
          <w:rFonts w:ascii="Arial" w:hAnsi="Arial" w:cs="Arial"/>
        </w:rPr>
        <w:t xml:space="preserve"> 2016-</w:t>
      </w:r>
      <w:r w:rsidR="00B47425">
        <w:rPr>
          <w:rFonts w:ascii="Arial" w:hAnsi="Arial" w:cs="Arial"/>
        </w:rPr>
        <w:t>2020</w:t>
      </w:r>
      <w:r w:rsidR="00925D3E">
        <w:rPr>
          <w:rFonts w:ascii="Arial" w:hAnsi="Arial" w:cs="Arial"/>
        </w:rPr>
        <w:t xml:space="preserve"> je uveden</w:t>
      </w:r>
      <w:r w:rsidR="00E9110D">
        <w:rPr>
          <w:rFonts w:ascii="Arial" w:hAnsi="Arial" w:cs="Arial"/>
        </w:rPr>
        <w:t>o</w:t>
      </w:r>
      <w:r w:rsidR="00925D3E">
        <w:rPr>
          <w:rFonts w:ascii="Arial" w:hAnsi="Arial" w:cs="Arial"/>
        </w:rPr>
        <w:t xml:space="preserve"> v </w:t>
      </w:r>
      <w:r w:rsidR="00925D3E" w:rsidRPr="00E9110D">
        <w:rPr>
          <w:rFonts w:ascii="Arial" w:hAnsi="Arial" w:cs="Arial"/>
          <w:b/>
        </w:rPr>
        <w:t>Příloze č. 1</w:t>
      </w:r>
      <w:r w:rsidR="003A4F68" w:rsidRPr="00E9110D">
        <w:rPr>
          <w:rFonts w:ascii="Arial" w:hAnsi="Arial" w:cs="Arial"/>
          <w:b/>
        </w:rPr>
        <w:t xml:space="preserve"> </w:t>
      </w:r>
      <w:r w:rsidR="003A4F68" w:rsidRPr="00E9110D">
        <w:rPr>
          <w:rFonts w:ascii="Arial" w:hAnsi="Arial" w:cs="Arial"/>
        </w:rPr>
        <w:t>tohoto</w:t>
      </w:r>
      <w:r w:rsidR="003A4F68" w:rsidRPr="003A4F68">
        <w:rPr>
          <w:rFonts w:ascii="Arial" w:hAnsi="Arial" w:cs="Arial"/>
        </w:rPr>
        <w:t xml:space="preserve"> dokumentu</w:t>
      </w:r>
      <w:r w:rsidR="00925D3E" w:rsidRPr="003A4F68">
        <w:rPr>
          <w:rFonts w:ascii="Arial" w:hAnsi="Arial" w:cs="Arial"/>
        </w:rPr>
        <w:t>.</w:t>
      </w:r>
    </w:p>
    <w:p w14:paraId="62431CDC" w14:textId="77777777" w:rsidR="000E6D9E" w:rsidRDefault="000E6D9E" w:rsidP="000E6D9E">
      <w:r>
        <w:br w:type="page"/>
      </w:r>
    </w:p>
    <w:p w14:paraId="798DD04A" w14:textId="77777777" w:rsidR="00192EF5" w:rsidRPr="00D05986" w:rsidRDefault="00192EF5" w:rsidP="004525F0">
      <w:pPr>
        <w:pStyle w:val="Nadpis1"/>
        <w:ind w:hanging="470"/>
      </w:pPr>
      <w:bookmarkStart w:id="29" w:name="_Toc24650231"/>
      <w:r w:rsidRPr="00D05986">
        <w:lastRenderedPageBreak/>
        <w:t>Vize a základní strategické směřování</w:t>
      </w:r>
      <w:bookmarkEnd w:id="29"/>
      <w:r w:rsidRPr="00D05986">
        <w:t xml:space="preserve"> </w:t>
      </w:r>
    </w:p>
    <w:p w14:paraId="5EAAD220" w14:textId="77777777" w:rsidR="001A2F3C" w:rsidRPr="001A34E5" w:rsidRDefault="00C62EFE" w:rsidP="00C62EFE">
      <w:pPr>
        <w:pStyle w:val="Nadpis2"/>
      </w:pPr>
      <w:bookmarkStart w:id="30" w:name="_Toc24650232"/>
      <w:r>
        <w:t xml:space="preserve">3.1 </w:t>
      </w:r>
      <w:r w:rsidR="001A2F3C" w:rsidRPr="001A34E5">
        <w:t>Vize a globální cíl koncepce</w:t>
      </w:r>
      <w:bookmarkEnd w:id="30"/>
    </w:p>
    <w:p w14:paraId="0D0C602B" w14:textId="77777777" w:rsidR="001A2F3C" w:rsidRDefault="001A2F3C" w:rsidP="00C44051">
      <w:pPr>
        <w:spacing w:after="120"/>
        <w:jc w:val="both"/>
        <w:rPr>
          <w:rFonts w:ascii="Arial" w:hAnsi="Arial" w:cs="Arial"/>
        </w:rPr>
      </w:pPr>
      <w:r>
        <w:rPr>
          <w:rFonts w:ascii="Arial" w:hAnsi="Arial" w:cs="Arial"/>
        </w:rPr>
        <w:t xml:space="preserve">Vizí Koncepce je dosáhnout do roku 2025 takové úrovně kvality dat a služeb IS VaVaI, která bude v maximální možné míře orientovaná na jeho uživatele a bude tak přispívat k efektivnějšímu řízení výzkumu, vývoje a inovací v České republice. </w:t>
      </w:r>
    </w:p>
    <w:p w14:paraId="217057FB" w14:textId="77777777" w:rsidR="001A2F3C" w:rsidRDefault="001A2F3C" w:rsidP="00C44051">
      <w:pPr>
        <w:spacing w:after="120"/>
        <w:jc w:val="both"/>
        <w:rPr>
          <w:rFonts w:ascii="Arial" w:hAnsi="Arial" w:cs="Arial"/>
        </w:rPr>
      </w:pPr>
      <w:r w:rsidRPr="008C21AB">
        <w:rPr>
          <w:rFonts w:ascii="Arial" w:hAnsi="Arial" w:cs="Arial"/>
        </w:rPr>
        <w:t xml:space="preserve">Globálním cílem </w:t>
      </w:r>
      <w:r>
        <w:rPr>
          <w:rFonts w:ascii="Arial" w:hAnsi="Arial" w:cs="Arial"/>
        </w:rPr>
        <w:t>Koncepce</w:t>
      </w:r>
      <w:r w:rsidRPr="008C21AB">
        <w:rPr>
          <w:rFonts w:ascii="Arial" w:hAnsi="Arial" w:cs="Arial"/>
        </w:rPr>
        <w:t xml:space="preserve"> je zvýšit kvalitu, efektivitu a </w:t>
      </w:r>
      <w:r>
        <w:rPr>
          <w:rFonts w:ascii="Arial" w:hAnsi="Arial" w:cs="Arial"/>
        </w:rPr>
        <w:t>úroveň služeb IS VaVaI</w:t>
      </w:r>
      <w:r w:rsidRPr="008C21AB">
        <w:rPr>
          <w:rFonts w:ascii="Arial" w:hAnsi="Arial" w:cs="Arial"/>
        </w:rPr>
        <w:t>, a to</w:t>
      </w:r>
      <w:r>
        <w:rPr>
          <w:rFonts w:ascii="Arial" w:hAnsi="Arial" w:cs="Arial"/>
        </w:rPr>
        <w:t xml:space="preserve"> prostřednictvím cílených </w:t>
      </w:r>
      <w:r w:rsidRPr="008C21AB">
        <w:rPr>
          <w:rFonts w:ascii="Arial" w:hAnsi="Arial" w:cs="Arial"/>
        </w:rPr>
        <w:t xml:space="preserve">intervencí </w:t>
      </w:r>
      <w:r>
        <w:rPr>
          <w:rFonts w:ascii="Arial" w:hAnsi="Arial" w:cs="Arial"/>
        </w:rPr>
        <w:t>zaměřených</w:t>
      </w:r>
      <w:r w:rsidRPr="008C21AB">
        <w:rPr>
          <w:rFonts w:ascii="Arial" w:hAnsi="Arial" w:cs="Arial"/>
        </w:rPr>
        <w:t xml:space="preserve"> na vybraná slabá místa </w:t>
      </w:r>
      <w:r>
        <w:rPr>
          <w:rFonts w:ascii="Arial" w:hAnsi="Arial" w:cs="Arial"/>
        </w:rPr>
        <w:t>systému</w:t>
      </w:r>
      <w:r w:rsidRPr="008C21AB">
        <w:rPr>
          <w:rFonts w:ascii="Arial" w:hAnsi="Arial" w:cs="Arial"/>
        </w:rPr>
        <w:t xml:space="preserve">, při </w:t>
      </w:r>
      <w:r>
        <w:rPr>
          <w:rFonts w:ascii="Arial" w:hAnsi="Arial" w:cs="Arial"/>
        </w:rPr>
        <w:t>respektování</w:t>
      </w:r>
      <w:r w:rsidRPr="008C21AB">
        <w:rPr>
          <w:rFonts w:ascii="Arial" w:hAnsi="Arial" w:cs="Arial"/>
        </w:rPr>
        <w:t xml:space="preserve"> principů</w:t>
      </w:r>
      <w:r>
        <w:rPr>
          <w:rFonts w:ascii="Arial" w:hAnsi="Arial" w:cs="Arial"/>
        </w:rPr>
        <w:t xml:space="preserve"> a cílů národních strategických dokumentů VaVaI. </w:t>
      </w:r>
      <w:r w:rsidRPr="008C21AB">
        <w:rPr>
          <w:rFonts w:ascii="Arial" w:hAnsi="Arial" w:cs="Arial"/>
        </w:rPr>
        <w:t xml:space="preserve">Realizace </w:t>
      </w:r>
      <w:r>
        <w:rPr>
          <w:rFonts w:ascii="Arial" w:hAnsi="Arial" w:cs="Arial"/>
        </w:rPr>
        <w:t>Koncepce</w:t>
      </w:r>
      <w:r w:rsidRPr="008C21AB">
        <w:rPr>
          <w:rFonts w:ascii="Arial" w:hAnsi="Arial" w:cs="Arial"/>
        </w:rPr>
        <w:t xml:space="preserve"> by měla být přínosem </w:t>
      </w:r>
      <w:r>
        <w:rPr>
          <w:rFonts w:ascii="Arial" w:hAnsi="Arial" w:cs="Arial"/>
        </w:rPr>
        <w:t xml:space="preserve">jak </w:t>
      </w:r>
      <w:r w:rsidRPr="008C21AB">
        <w:rPr>
          <w:rFonts w:ascii="Arial" w:hAnsi="Arial" w:cs="Arial"/>
        </w:rPr>
        <w:t xml:space="preserve">pro </w:t>
      </w:r>
      <w:r>
        <w:rPr>
          <w:rFonts w:ascii="Arial" w:hAnsi="Arial" w:cs="Arial"/>
        </w:rPr>
        <w:t>uživatele systému</w:t>
      </w:r>
      <w:r w:rsidRPr="008C21AB">
        <w:rPr>
          <w:rFonts w:ascii="Arial" w:hAnsi="Arial" w:cs="Arial"/>
        </w:rPr>
        <w:t xml:space="preserve">, </w:t>
      </w:r>
      <w:r>
        <w:rPr>
          <w:rFonts w:ascii="Arial" w:hAnsi="Arial" w:cs="Arial"/>
        </w:rPr>
        <w:t>tak pro odbornou i</w:t>
      </w:r>
      <w:r w:rsidR="00406FF5">
        <w:rPr>
          <w:rFonts w:ascii="Arial" w:hAnsi="Arial" w:cs="Arial"/>
        </w:rPr>
        <w:t> </w:t>
      </w:r>
      <w:r>
        <w:rPr>
          <w:rFonts w:ascii="Arial" w:hAnsi="Arial" w:cs="Arial"/>
        </w:rPr>
        <w:t xml:space="preserve">laickou veřejnost zainteresovanou v oblasti VaVaI. IS VaVaI by se měl </w:t>
      </w:r>
      <w:r w:rsidRPr="00A2627A">
        <w:rPr>
          <w:rFonts w:ascii="Arial" w:hAnsi="Arial" w:cs="Arial"/>
        </w:rPr>
        <w:t>stát moderním, uživatelsky přívětivým, efektivním a centralizovaným informačním systémem poskytujícím kvalitní a transparentní data o národním výzkumu, experimentálním vývoji a inovacích.</w:t>
      </w:r>
    </w:p>
    <w:p w14:paraId="28501BC1" w14:textId="77777777" w:rsidR="00192EF5" w:rsidRPr="001A34E5" w:rsidRDefault="00C62EFE" w:rsidP="00C62EFE">
      <w:pPr>
        <w:pStyle w:val="Nadpis2"/>
      </w:pPr>
      <w:bookmarkStart w:id="31" w:name="_Toc24650233"/>
      <w:r>
        <w:t xml:space="preserve">3.2 </w:t>
      </w:r>
      <w:r w:rsidR="00192EF5" w:rsidRPr="001A34E5">
        <w:t>Logika intervence</w:t>
      </w:r>
      <w:r w:rsidR="00A746B7" w:rsidRPr="001A34E5">
        <w:t xml:space="preserve"> a</w:t>
      </w:r>
      <w:r w:rsidR="00192EF5" w:rsidRPr="001A34E5">
        <w:t xml:space="preserve"> hierarchie cílů </w:t>
      </w:r>
      <w:r w:rsidR="00D2249B" w:rsidRPr="001A34E5">
        <w:t>koncepce</w:t>
      </w:r>
      <w:bookmarkEnd w:id="31"/>
    </w:p>
    <w:p w14:paraId="53A5EBFE" w14:textId="42C6B734" w:rsidR="00871C8E" w:rsidRDefault="008C21AB" w:rsidP="00B53BFB">
      <w:pPr>
        <w:spacing w:after="120"/>
        <w:jc w:val="both"/>
        <w:rPr>
          <w:rFonts w:ascii="Arial" w:hAnsi="Arial" w:cs="Arial"/>
        </w:rPr>
      </w:pPr>
      <w:r>
        <w:rPr>
          <w:rFonts w:ascii="Arial" w:hAnsi="Arial" w:cs="Arial"/>
        </w:rPr>
        <w:t>Při tvorbě intervenční logiky se vycházelo zejména z a</w:t>
      </w:r>
      <w:r w:rsidRPr="005530B1">
        <w:rPr>
          <w:rFonts w:ascii="Arial" w:hAnsi="Arial" w:cs="Arial"/>
        </w:rPr>
        <w:t xml:space="preserve">nalýzy aktuálního stavu </w:t>
      </w:r>
      <w:r>
        <w:rPr>
          <w:rFonts w:ascii="Arial" w:hAnsi="Arial" w:cs="Arial"/>
        </w:rPr>
        <w:t xml:space="preserve">IS VaVaI </w:t>
      </w:r>
      <w:r w:rsidRPr="005530B1">
        <w:rPr>
          <w:rFonts w:ascii="Arial" w:hAnsi="Arial" w:cs="Arial"/>
        </w:rPr>
        <w:t xml:space="preserve">(viz </w:t>
      </w:r>
      <w:r>
        <w:rPr>
          <w:rFonts w:ascii="Arial" w:hAnsi="Arial" w:cs="Arial"/>
        </w:rPr>
        <w:t>kapitola 2. </w:t>
      </w:r>
      <w:r w:rsidRPr="005530B1">
        <w:rPr>
          <w:rFonts w:ascii="Arial" w:hAnsi="Arial" w:cs="Arial"/>
        </w:rPr>
        <w:t>Definice a</w:t>
      </w:r>
      <w:r w:rsidR="00406FF5">
        <w:rPr>
          <w:rFonts w:ascii="Arial" w:hAnsi="Arial" w:cs="Arial"/>
        </w:rPr>
        <w:t> </w:t>
      </w:r>
      <w:r w:rsidRPr="005530B1">
        <w:rPr>
          <w:rFonts w:ascii="Arial" w:hAnsi="Arial" w:cs="Arial"/>
        </w:rPr>
        <w:t xml:space="preserve">analýza řešeného problému), ve které jsou popsány relevantní </w:t>
      </w:r>
      <w:r>
        <w:rPr>
          <w:rFonts w:ascii="Arial" w:hAnsi="Arial" w:cs="Arial"/>
        </w:rPr>
        <w:t>problémové oblasti IS VaVaI. Ke každé</w:t>
      </w:r>
      <w:r w:rsidR="00A746B7">
        <w:rPr>
          <w:rFonts w:ascii="Arial" w:hAnsi="Arial" w:cs="Arial"/>
        </w:rPr>
        <w:t>mu</w:t>
      </w:r>
      <w:r>
        <w:rPr>
          <w:rFonts w:ascii="Arial" w:hAnsi="Arial" w:cs="Arial"/>
        </w:rPr>
        <w:t xml:space="preserve"> </w:t>
      </w:r>
      <w:r w:rsidRPr="005530B1">
        <w:rPr>
          <w:rFonts w:ascii="Arial" w:hAnsi="Arial" w:cs="Arial"/>
        </w:rPr>
        <w:t>identifikované</w:t>
      </w:r>
      <w:r w:rsidR="00A746B7">
        <w:rPr>
          <w:rFonts w:ascii="Arial" w:hAnsi="Arial" w:cs="Arial"/>
        </w:rPr>
        <w:t>mu</w:t>
      </w:r>
      <w:r w:rsidRPr="005530B1">
        <w:rPr>
          <w:rFonts w:ascii="Arial" w:hAnsi="Arial" w:cs="Arial"/>
        </w:rPr>
        <w:t xml:space="preserve"> </w:t>
      </w:r>
      <w:r w:rsidR="00A746B7">
        <w:rPr>
          <w:rFonts w:ascii="Arial" w:hAnsi="Arial" w:cs="Arial"/>
        </w:rPr>
        <w:t>problému, který</w:t>
      </w:r>
      <w:r w:rsidRPr="005530B1">
        <w:rPr>
          <w:rFonts w:ascii="Arial" w:hAnsi="Arial" w:cs="Arial"/>
        </w:rPr>
        <w:t xml:space="preserve"> byl vybrán</w:t>
      </w:r>
      <w:r>
        <w:rPr>
          <w:rFonts w:ascii="Arial" w:hAnsi="Arial" w:cs="Arial"/>
        </w:rPr>
        <w:t xml:space="preserve"> k řešení, byla následně přiřazena</w:t>
      </w:r>
      <w:r w:rsidRPr="005530B1">
        <w:rPr>
          <w:rFonts w:ascii="Arial" w:hAnsi="Arial" w:cs="Arial"/>
        </w:rPr>
        <w:t xml:space="preserve"> </w:t>
      </w:r>
      <w:r>
        <w:rPr>
          <w:rFonts w:ascii="Arial" w:hAnsi="Arial" w:cs="Arial"/>
        </w:rPr>
        <w:t xml:space="preserve">konkrétní </w:t>
      </w:r>
      <w:r w:rsidRPr="005530B1">
        <w:rPr>
          <w:rFonts w:ascii="Arial" w:hAnsi="Arial" w:cs="Arial"/>
        </w:rPr>
        <w:t>klíčová opatření</w:t>
      </w:r>
      <w:r>
        <w:rPr>
          <w:rFonts w:ascii="Arial" w:hAnsi="Arial" w:cs="Arial"/>
        </w:rPr>
        <w:t>, která</w:t>
      </w:r>
      <w:r w:rsidRPr="005530B1">
        <w:rPr>
          <w:rFonts w:ascii="Arial" w:hAnsi="Arial" w:cs="Arial"/>
        </w:rPr>
        <w:t xml:space="preserve"> by</w:t>
      </w:r>
      <w:r w:rsidR="00CD292C">
        <w:rPr>
          <w:rFonts w:ascii="Arial" w:hAnsi="Arial" w:cs="Arial"/>
        </w:rPr>
        <w:t> </w:t>
      </w:r>
      <w:r w:rsidRPr="005530B1">
        <w:rPr>
          <w:rFonts w:ascii="Arial" w:hAnsi="Arial" w:cs="Arial"/>
        </w:rPr>
        <w:t>měl</w:t>
      </w:r>
      <w:r>
        <w:rPr>
          <w:rFonts w:ascii="Arial" w:hAnsi="Arial" w:cs="Arial"/>
        </w:rPr>
        <w:t>a</w:t>
      </w:r>
      <w:r w:rsidRPr="005530B1">
        <w:rPr>
          <w:rFonts w:ascii="Arial" w:hAnsi="Arial" w:cs="Arial"/>
        </w:rPr>
        <w:t xml:space="preserve"> vést k odstranění </w:t>
      </w:r>
      <w:r w:rsidR="00A746B7">
        <w:rPr>
          <w:rFonts w:ascii="Arial" w:hAnsi="Arial" w:cs="Arial"/>
        </w:rPr>
        <w:t xml:space="preserve">tohoto </w:t>
      </w:r>
      <w:r w:rsidR="00A2627A">
        <w:rPr>
          <w:rFonts w:ascii="Arial" w:hAnsi="Arial" w:cs="Arial"/>
        </w:rPr>
        <w:t xml:space="preserve">problému, </w:t>
      </w:r>
      <w:r w:rsidRPr="005530B1">
        <w:rPr>
          <w:rFonts w:ascii="Arial" w:hAnsi="Arial" w:cs="Arial"/>
        </w:rPr>
        <w:t>případně ke snížení dopadů existence daného</w:t>
      </w:r>
      <w:r>
        <w:rPr>
          <w:rFonts w:ascii="Arial" w:hAnsi="Arial" w:cs="Arial"/>
        </w:rPr>
        <w:t xml:space="preserve"> </w:t>
      </w:r>
      <w:r w:rsidRPr="005530B1">
        <w:rPr>
          <w:rFonts w:ascii="Arial" w:hAnsi="Arial" w:cs="Arial"/>
        </w:rPr>
        <w:t>problému.</w:t>
      </w:r>
      <w:r w:rsidR="00D62110">
        <w:rPr>
          <w:rFonts w:ascii="Arial" w:hAnsi="Arial" w:cs="Arial"/>
        </w:rPr>
        <w:t xml:space="preserve"> </w:t>
      </w:r>
      <w:r w:rsidR="00D62110" w:rsidRPr="00D62110">
        <w:rPr>
          <w:rFonts w:ascii="Arial" w:hAnsi="Arial" w:cs="Arial"/>
        </w:rPr>
        <w:t xml:space="preserve">S ohledem na dosavadní rozvoj IS VaVaI a </w:t>
      </w:r>
      <w:r w:rsidR="00D62110">
        <w:rPr>
          <w:rFonts w:ascii="Arial" w:hAnsi="Arial" w:cs="Arial"/>
        </w:rPr>
        <w:t>značnou propojenost jednotlivých opatření s národními strategickými dokumenty</w:t>
      </w:r>
      <w:r w:rsidR="00871C8E">
        <w:rPr>
          <w:rFonts w:ascii="Arial" w:hAnsi="Arial" w:cs="Arial"/>
        </w:rPr>
        <w:t xml:space="preserve"> v oblasti VaVaI</w:t>
      </w:r>
      <w:r w:rsidR="00B53BFB">
        <w:rPr>
          <w:rFonts w:ascii="Arial" w:hAnsi="Arial" w:cs="Arial"/>
        </w:rPr>
        <w:t>,</w:t>
      </w:r>
      <w:r w:rsidR="00D62110" w:rsidRPr="00D62110">
        <w:rPr>
          <w:rFonts w:ascii="Arial" w:hAnsi="Arial" w:cs="Arial"/>
        </w:rPr>
        <w:t xml:space="preserve"> </w:t>
      </w:r>
      <w:r w:rsidR="00D62110">
        <w:rPr>
          <w:rFonts w:ascii="Arial" w:hAnsi="Arial" w:cs="Arial"/>
        </w:rPr>
        <w:t>byla</w:t>
      </w:r>
      <w:r w:rsidR="00D62110" w:rsidRPr="00D62110">
        <w:rPr>
          <w:rFonts w:ascii="Arial" w:hAnsi="Arial" w:cs="Arial"/>
        </w:rPr>
        <w:t xml:space="preserve"> </w:t>
      </w:r>
      <w:r w:rsidR="000B0722">
        <w:rPr>
          <w:rFonts w:ascii="Arial" w:hAnsi="Arial" w:cs="Arial"/>
        </w:rPr>
        <w:t xml:space="preserve">jednotlivá </w:t>
      </w:r>
      <w:r w:rsidR="00D62110" w:rsidRPr="00D62110">
        <w:rPr>
          <w:rFonts w:ascii="Arial" w:hAnsi="Arial" w:cs="Arial"/>
        </w:rPr>
        <w:t>opatření po vyhodnocen</w:t>
      </w:r>
      <w:r w:rsidR="00D62110">
        <w:rPr>
          <w:rFonts w:ascii="Arial" w:hAnsi="Arial" w:cs="Arial"/>
        </w:rPr>
        <w:t>í analytických vstupů definována</w:t>
      </w:r>
      <w:r w:rsidR="00D62110" w:rsidRPr="00D62110">
        <w:rPr>
          <w:rFonts w:ascii="Arial" w:hAnsi="Arial" w:cs="Arial"/>
        </w:rPr>
        <w:t xml:space="preserve"> v rámci </w:t>
      </w:r>
      <w:r w:rsidR="00D62110">
        <w:rPr>
          <w:rFonts w:ascii="Arial" w:hAnsi="Arial" w:cs="Arial"/>
        </w:rPr>
        <w:t xml:space="preserve">konkrétních </w:t>
      </w:r>
      <w:r w:rsidR="00A2627A">
        <w:rPr>
          <w:rFonts w:ascii="Arial" w:hAnsi="Arial" w:cs="Arial"/>
        </w:rPr>
        <w:t xml:space="preserve">tematických </w:t>
      </w:r>
      <w:r w:rsidR="000E6345">
        <w:rPr>
          <w:rFonts w:ascii="Arial" w:hAnsi="Arial" w:cs="Arial"/>
        </w:rPr>
        <w:t>oblastí</w:t>
      </w:r>
      <w:r w:rsidR="00A2627A">
        <w:rPr>
          <w:rFonts w:ascii="Arial" w:hAnsi="Arial" w:cs="Arial"/>
        </w:rPr>
        <w:t xml:space="preserve"> s vazbou na dílčí strategické cíle. </w:t>
      </w:r>
    </w:p>
    <w:p w14:paraId="61435A16" w14:textId="2A95C63F" w:rsidR="00B53BFB" w:rsidRDefault="0055637D" w:rsidP="00A2627A">
      <w:pPr>
        <w:jc w:val="both"/>
        <w:rPr>
          <w:rFonts w:ascii="Arial" w:hAnsi="Arial" w:cs="Arial"/>
        </w:rPr>
      </w:pPr>
      <w:r w:rsidRPr="002233DB">
        <w:rPr>
          <w:rFonts w:ascii="Arial" w:hAnsi="Arial" w:cs="Arial"/>
        </w:rPr>
        <w:t xml:space="preserve">V obsahové rovině </w:t>
      </w:r>
      <w:r>
        <w:rPr>
          <w:rFonts w:ascii="Arial" w:hAnsi="Arial" w:cs="Arial"/>
        </w:rPr>
        <w:t>Koncepce</w:t>
      </w:r>
      <w:r w:rsidRPr="002233DB">
        <w:rPr>
          <w:rFonts w:ascii="Arial" w:hAnsi="Arial" w:cs="Arial"/>
        </w:rPr>
        <w:t xml:space="preserve"> přejímá cíle </w:t>
      </w:r>
      <w:r w:rsidR="00C17205">
        <w:rPr>
          <w:rFonts w:ascii="Arial" w:hAnsi="Arial" w:cs="Arial"/>
        </w:rPr>
        <w:t xml:space="preserve">národních strategických dokumentů </w:t>
      </w:r>
      <w:r w:rsidRPr="002233DB">
        <w:rPr>
          <w:rFonts w:ascii="Arial" w:hAnsi="Arial" w:cs="Arial"/>
        </w:rPr>
        <w:t>a následně v</w:t>
      </w:r>
      <w:r>
        <w:rPr>
          <w:rFonts w:ascii="Arial" w:hAnsi="Arial" w:cs="Arial"/>
        </w:rPr>
        <w:t> </w:t>
      </w:r>
      <w:r w:rsidRPr="002233DB">
        <w:rPr>
          <w:rFonts w:ascii="Arial" w:hAnsi="Arial" w:cs="Arial"/>
        </w:rPr>
        <w:t>nich</w:t>
      </w:r>
      <w:r>
        <w:rPr>
          <w:rFonts w:ascii="Arial" w:hAnsi="Arial" w:cs="Arial"/>
        </w:rPr>
        <w:t xml:space="preserve"> </w:t>
      </w:r>
      <w:r w:rsidRPr="002233DB">
        <w:rPr>
          <w:rFonts w:ascii="Arial" w:hAnsi="Arial" w:cs="Arial"/>
        </w:rPr>
        <w:t xml:space="preserve">prioritizuje některé </w:t>
      </w:r>
      <w:r w:rsidR="000E6345">
        <w:rPr>
          <w:rFonts w:ascii="Arial" w:hAnsi="Arial" w:cs="Arial"/>
        </w:rPr>
        <w:t>strategické cíle</w:t>
      </w:r>
      <w:r w:rsidRPr="002233DB">
        <w:rPr>
          <w:rFonts w:ascii="Arial" w:hAnsi="Arial" w:cs="Arial"/>
        </w:rPr>
        <w:t xml:space="preserve">, které jsou </w:t>
      </w:r>
      <w:r>
        <w:rPr>
          <w:rFonts w:ascii="Arial" w:hAnsi="Arial" w:cs="Arial"/>
        </w:rPr>
        <w:t xml:space="preserve">pro rozvoj IS VaVaI zásadní. </w:t>
      </w:r>
      <w:r w:rsidRPr="0055637D">
        <w:rPr>
          <w:rFonts w:ascii="Arial" w:hAnsi="Arial" w:cs="Arial"/>
        </w:rPr>
        <w:t xml:space="preserve">Podrobná vazba jednotlivých </w:t>
      </w:r>
      <w:r>
        <w:rPr>
          <w:rFonts w:ascii="Arial" w:hAnsi="Arial" w:cs="Arial"/>
        </w:rPr>
        <w:t xml:space="preserve">definovaných </w:t>
      </w:r>
      <w:r w:rsidRPr="0055637D">
        <w:rPr>
          <w:rFonts w:ascii="Arial" w:hAnsi="Arial" w:cs="Arial"/>
        </w:rPr>
        <w:t xml:space="preserve">opatření Koncepce na cíle a principy IKČR je </w:t>
      </w:r>
      <w:r>
        <w:rPr>
          <w:rFonts w:ascii="Arial" w:hAnsi="Arial" w:cs="Arial"/>
        </w:rPr>
        <w:t>pro</w:t>
      </w:r>
      <w:r w:rsidR="00F61F57">
        <w:rPr>
          <w:rFonts w:ascii="Arial" w:hAnsi="Arial" w:cs="Arial"/>
        </w:rPr>
        <w:t>to pro</w:t>
      </w:r>
      <w:r>
        <w:rPr>
          <w:rFonts w:ascii="Arial" w:hAnsi="Arial" w:cs="Arial"/>
        </w:rPr>
        <w:t xml:space="preserve"> vyšší přehlednost </w:t>
      </w:r>
      <w:r w:rsidRPr="0055637D">
        <w:rPr>
          <w:rFonts w:ascii="Arial" w:hAnsi="Arial" w:cs="Arial"/>
        </w:rPr>
        <w:t>uvedena v</w:t>
      </w:r>
      <w:r w:rsidR="00881AEE">
        <w:rPr>
          <w:rFonts w:ascii="Arial" w:hAnsi="Arial" w:cs="Arial"/>
        </w:rPr>
        <w:t xml:space="preserve"> </w:t>
      </w:r>
      <w:r w:rsidR="00291248" w:rsidRPr="00E9110D">
        <w:rPr>
          <w:rFonts w:ascii="Arial" w:hAnsi="Arial" w:cs="Arial"/>
          <w:b/>
        </w:rPr>
        <w:t>Příloze</w:t>
      </w:r>
      <w:r w:rsidR="00881AEE" w:rsidRPr="00E9110D">
        <w:rPr>
          <w:rFonts w:ascii="Arial" w:hAnsi="Arial" w:cs="Arial"/>
          <w:b/>
        </w:rPr>
        <w:t xml:space="preserve"> č. </w:t>
      </w:r>
      <w:r w:rsidR="00C123B2" w:rsidRPr="00E9110D">
        <w:rPr>
          <w:rFonts w:ascii="Arial" w:hAnsi="Arial" w:cs="Arial"/>
          <w:b/>
        </w:rPr>
        <w:t>2</w:t>
      </w:r>
      <w:r w:rsidR="0089294A">
        <w:rPr>
          <w:rFonts w:ascii="Arial" w:hAnsi="Arial" w:cs="Arial"/>
          <w:b/>
        </w:rPr>
        <w:t xml:space="preserve">a </w:t>
      </w:r>
      <w:r w:rsidR="0089294A" w:rsidRPr="0089294A">
        <w:rPr>
          <w:rFonts w:ascii="Arial" w:hAnsi="Arial" w:cs="Arial"/>
        </w:rPr>
        <w:t>a v</w:t>
      </w:r>
      <w:r w:rsidR="0089294A">
        <w:rPr>
          <w:rFonts w:ascii="Arial" w:hAnsi="Arial" w:cs="Arial"/>
          <w:b/>
        </w:rPr>
        <w:t> Příloze č. 2b</w:t>
      </w:r>
      <w:r w:rsidR="00881AEE" w:rsidRPr="00E9110D">
        <w:rPr>
          <w:rFonts w:ascii="Arial" w:hAnsi="Arial" w:cs="Arial"/>
        </w:rPr>
        <w:t>.</w:t>
      </w:r>
      <w:r w:rsidR="00881AEE">
        <w:rPr>
          <w:rFonts w:ascii="Arial" w:hAnsi="Arial" w:cs="Arial"/>
        </w:rPr>
        <w:t xml:space="preserve"> </w:t>
      </w:r>
    </w:p>
    <w:p w14:paraId="696ED432" w14:textId="357C06A6" w:rsidR="000E6345" w:rsidRDefault="000E6345" w:rsidP="00185879">
      <w:pPr>
        <w:spacing w:after="0" w:line="264" w:lineRule="auto"/>
        <w:jc w:val="center"/>
        <w:rPr>
          <w:rFonts w:ascii="Arial" w:eastAsia="Times New Roman" w:hAnsi="Arial" w:cs="Arial"/>
          <w:lang w:eastAsia="cs-CZ"/>
        </w:rPr>
      </w:pPr>
      <w:r w:rsidRPr="00296642">
        <w:rPr>
          <w:rFonts w:ascii="Arial" w:eastAsia="Times New Roman" w:hAnsi="Arial" w:cs="Arial"/>
          <w:b/>
          <w:lang w:eastAsia="cs-CZ"/>
        </w:rPr>
        <w:t xml:space="preserve">Schéma č. </w:t>
      </w:r>
      <w:r w:rsidR="00687FC9">
        <w:rPr>
          <w:rFonts w:ascii="Arial" w:eastAsia="Times New Roman" w:hAnsi="Arial" w:cs="Arial"/>
          <w:b/>
          <w:lang w:eastAsia="cs-CZ"/>
        </w:rPr>
        <w:t>6</w:t>
      </w:r>
      <w:r w:rsidRPr="00296642">
        <w:rPr>
          <w:rFonts w:ascii="Arial" w:eastAsia="Times New Roman" w:hAnsi="Arial" w:cs="Arial"/>
          <w:lang w:eastAsia="cs-CZ"/>
        </w:rPr>
        <w:t xml:space="preserve"> </w:t>
      </w:r>
      <w:r>
        <w:rPr>
          <w:rFonts w:ascii="Arial" w:eastAsia="Times New Roman" w:hAnsi="Arial" w:cs="Arial"/>
          <w:lang w:eastAsia="cs-CZ"/>
        </w:rPr>
        <w:t>Intervenční logika</w:t>
      </w:r>
    </w:p>
    <w:p w14:paraId="4F201F0F" w14:textId="77777777" w:rsidR="00185879" w:rsidRDefault="00185879" w:rsidP="000E6345">
      <w:pPr>
        <w:spacing w:after="0" w:line="264" w:lineRule="auto"/>
        <w:jc w:val="both"/>
        <w:rPr>
          <w:rFonts w:ascii="Arial" w:eastAsia="Times New Roman" w:hAnsi="Arial" w:cs="Arial"/>
          <w:lang w:eastAsia="cs-CZ"/>
        </w:rPr>
      </w:pPr>
      <w:r>
        <w:rPr>
          <w:rFonts w:ascii="Arial" w:hAnsi="Arial" w:cs="Arial"/>
          <w:noProof/>
          <w:lang w:eastAsia="cs-CZ"/>
        </w:rPr>
        <w:drawing>
          <wp:anchor distT="0" distB="0" distL="114300" distR="114300" simplePos="0" relativeHeight="251670528" behindDoc="0" locked="0" layoutInCell="1" allowOverlap="1" wp14:anchorId="0E5237B0" wp14:editId="032F1EE7">
            <wp:simplePos x="0" y="0"/>
            <wp:positionH relativeFrom="column">
              <wp:posOffset>51435</wp:posOffset>
            </wp:positionH>
            <wp:positionV relativeFrom="paragraph">
              <wp:posOffset>41353</wp:posOffset>
            </wp:positionV>
            <wp:extent cx="6955487" cy="4191000"/>
            <wp:effectExtent l="0" t="0" r="0" b="0"/>
            <wp:wrapNone/>
            <wp:docPr id="12" name="Obrázek 12" descr="C:\Users\fiacano\Desktop\viz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fiacano\Desktop\vize.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955487" cy="4191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398E2" w14:textId="77777777" w:rsidR="00185879" w:rsidRDefault="00185879" w:rsidP="000E6345">
      <w:pPr>
        <w:spacing w:after="0" w:line="264" w:lineRule="auto"/>
        <w:jc w:val="both"/>
        <w:rPr>
          <w:rFonts w:ascii="Arial" w:eastAsia="Times New Roman" w:hAnsi="Arial" w:cs="Arial"/>
          <w:lang w:eastAsia="cs-CZ"/>
        </w:rPr>
      </w:pPr>
    </w:p>
    <w:p w14:paraId="16287F21" w14:textId="77777777" w:rsidR="00185879" w:rsidRDefault="00185879" w:rsidP="000E6345">
      <w:pPr>
        <w:spacing w:after="0" w:line="264" w:lineRule="auto"/>
        <w:jc w:val="both"/>
        <w:rPr>
          <w:rFonts w:ascii="Arial" w:eastAsia="Times New Roman" w:hAnsi="Arial" w:cs="Arial"/>
          <w:lang w:eastAsia="cs-CZ"/>
        </w:rPr>
      </w:pPr>
    </w:p>
    <w:p w14:paraId="5BE93A62" w14:textId="77777777" w:rsidR="00185879" w:rsidRDefault="00185879" w:rsidP="000E6345">
      <w:pPr>
        <w:spacing w:after="0" w:line="264" w:lineRule="auto"/>
        <w:jc w:val="both"/>
        <w:rPr>
          <w:rFonts w:ascii="Arial" w:eastAsia="Times New Roman" w:hAnsi="Arial" w:cs="Arial"/>
          <w:lang w:eastAsia="cs-CZ"/>
        </w:rPr>
      </w:pPr>
    </w:p>
    <w:p w14:paraId="384BA73E" w14:textId="77777777" w:rsidR="00185879" w:rsidRDefault="00185879" w:rsidP="000E6345">
      <w:pPr>
        <w:spacing w:after="0" w:line="264" w:lineRule="auto"/>
        <w:jc w:val="both"/>
        <w:rPr>
          <w:rFonts w:ascii="Arial" w:eastAsia="Times New Roman" w:hAnsi="Arial" w:cs="Arial"/>
          <w:lang w:eastAsia="cs-CZ"/>
        </w:rPr>
      </w:pPr>
    </w:p>
    <w:p w14:paraId="34B3F2EB" w14:textId="77777777" w:rsidR="00185879" w:rsidRDefault="00185879" w:rsidP="000E6345">
      <w:pPr>
        <w:spacing w:after="0" w:line="264" w:lineRule="auto"/>
        <w:jc w:val="both"/>
        <w:rPr>
          <w:rFonts w:ascii="Arial" w:eastAsia="Times New Roman" w:hAnsi="Arial" w:cs="Arial"/>
          <w:lang w:eastAsia="cs-CZ"/>
        </w:rPr>
      </w:pPr>
    </w:p>
    <w:p w14:paraId="7D34F5C7" w14:textId="77777777" w:rsidR="004515B5" w:rsidRPr="00296642" w:rsidRDefault="004515B5" w:rsidP="000E6345">
      <w:pPr>
        <w:spacing w:after="0" w:line="264" w:lineRule="auto"/>
        <w:jc w:val="both"/>
        <w:rPr>
          <w:rFonts w:ascii="Arial" w:eastAsia="Times New Roman" w:hAnsi="Arial" w:cs="Arial"/>
          <w:lang w:eastAsia="cs-CZ"/>
        </w:rPr>
      </w:pPr>
    </w:p>
    <w:p w14:paraId="0B4020A7" w14:textId="77777777" w:rsidR="008F52A4" w:rsidRDefault="008F52A4" w:rsidP="00347C5A">
      <w:pPr>
        <w:spacing w:after="120" w:line="240" w:lineRule="atLeast"/>
        <w:jc w:val="center"/>
        <w:rPr>
          <w:rFonts w:ascii="Arial" w:hAnsi="Arial" w:cs="Arial"/>
        </w:rPr>
      </w:pPr>
    </w:p>
    <w:p w14:paraId="1D7B270A" w14:textId="77777777" w:rsidR="00185879" w:rsidRDefault="00185879" w:rsidP="00347C5A">
      <w:pPr>
        <w:spacing w:after="120" w:line="240" w:lineRule="atLeast"/>
        <w:jc w:val="center"/>
        <w:rPr>
          <w:rFonts w:ascii="Arial" w:hAnsi="Arial" w:cs="Arial"/>
        </w:rPr>
      </w:pPr>
    </w:p>
    <w:p w14:paraId="4F904CB7" w14:textId="77777777" w:rsidR="00185879" w:rsidRDefault="00185879" w:rsidP="00347C5A">
      <w:pPr>
        <w:spacing w:after="120" w:line="240" w:lineRule="atLeast"/>
        <w:jc w:val="center"/>
        <w:rPr>
          <w:rFonts w:ascii="Arial" w:hAnsi="Arial" w:cs="Arial"/>
        </w:rPr>
      </w:pPr>
    </w:p>
    <w:p w14:paraId="06971CD3" w14:textId="77777777" w:rsidR="00185879" w:rsidRDefault="00185879" w:rsidP="00347C5A">
      <w:pPr>
        <w:spacing w:after="120" w:line="240" w:lineRule="atLeast"/>
        <w:jc w:val="center"/>
        <w:rPr>
          <w:rFonts w:ascii="Arial" w:hAnsi="Arial" w:cs="Arial"/>
        </w:rPr>
      </w:pPr>
    </w:p>
    <w:p w14:paraId="2A1F701D" w14:textId="77777777" w:rsidR="00185879" w:rsidRDefault="00185879" w:rsidP="00347C5A">
      <w:pPr>
        <w:spacing w:after="120" w:line="240" w:lineRule="atLeast"/>
        <w:jc w:val="center"/>
        <w:rPr>
          <w:rFonts w:ascii="Arial" w:hAnsi="Arial" w:cs="Arial"/>
        </w:rPr>
      </w:pPr>
    </w:p>
    <w:p w14:paraId="03EFCA41" w14:textId="77777777" w:rsidR="00185879" w:rsidRDefault="00185879" w:rsidP="00347C5A">
      <w:pPr>
        <w:spacing w:after="120" w:line="240" w:lineRule="atLeast"/>
        <w:jc w:val="center"/>
        <w:rPr>
          <w:rFonts w:ascii="Arial" w:hAnsi="Arial" w:cs="Arial"/>
        </w:rPr>
      </w:pPr>
    </w:p>
    <w:p w14:paraId="5F96A722" w14:textId="77777777" w:rsidR="00185879" w:rsidRDefault="00185879" w:rsidP="00347C5A">
      <w:pPr>
        <w:spacing w:after="120" w:line="240" w:lineRule="atLeast"/>
        <w:jc w:val="center"/>
        <w:rPr>
          <w:rFonts w:ascii="Arial" w:hAnsi="Arial" w:cs="Arial"/>
        </w:rPr>
      </w:pPr>
    </w:p>
    <w:p w14:paraId="5B95CD12" w14:textId="77777777" w:rsidR="00185879" w:rsidRDefault="00185879" w:rsidP="00347C5A">
      <w:pPr>
        <w:spacing w:after="120" w:line="240" w:lineRule="atLeast"/>
        <w:jc w:val="center"/>
        <w:rPr>
          <w:rFonts w:ascii="Arial" w:hAnsi="Arial" w:cs="Arial"/>
        </w:rPr>
      </w:pPr>
    </w:p>
    <w:p w14:paraId="5220BBB2" w14:textId="77777777" w:rsidR="00185879" w:rsidRDefault="00185879" w:rsidP="00347C5A">
      <w:pPr>
        <w:spacing w:after="120" w:line="240" w:lineRule="atLeast"/>
        <w:jc w:val="center"/>
        <w:rPr>
          <w:rFonts w:ascii="Arial" w:hAnsi="Arial" w:cs="Arial"/>
        </w:rPr>
      </w:pPr>
    </w:p>
    <w:p w14:paraId="13CB595B" w14:textId="77777777" w:rsidR="00185879" w:rsidRDefault="00185879" w:rsidP="00347C5A">
      <w:pPr>
        <w:spacing w:after="120" w:line="240" w:lineRule="atLeast"/>
        <w:jc w:val="center"/>
        <w:rPr>
          <w:rFonts w:ascii="Arial" w:hAnsi="Arial" w:cs="Arial"/>
        </w:rPr>
      </w:pPr>
    </w:p>
    <w:p w14:paraId="6D9C8D39" w14:textId="77777777" w:rsidR="00185879" w:rsidRDefault="00185879" w:rsidP="00347C5A">
      <w:pPr>
        <w:spacing w:after="120" w:line="240" w:lineRule="atLeast"/>
        <w:jc w:val="center"/>
        <w:rPr>
          <w:rFonts w:ascii="Arial" w:hAnsi="Arial" w:cs="Arial"/>
        </w:rPr>
      </w:pPr>
    </w:p>
    <w:p w14:paraId="51C2375A" w14:textId="648309C2" w:rsidR="00192EF5" w:rsidRPr="00DC3E63" w:rsidRDefault="00192EF5" w:rsidP="0028155C">
      <w:pPr>
        <w:pStyle w:val="Nadpis1"/>
        <w:ind w:hanging="470"/>
      </w:pPr>
      <w:bookmarkStart w:id="32" w:name="_Toc24650234"/>
      <w:r w:rsidRPr="00DC3E63">
        <w:lastRenderedPageBreak/>
        <w:t xml:space="preserve">Popis </w:t>
      </w:r>
      <w:r w:rsidR="0066171E" w:rsidRPr="00DC3E63">
        <w:t>opatření</w:t>
      </w:r>
      <w:r w:rsidRPr="00DC3E63">
        <w:t xml:space="preserve"> v jednotlivých strategických oblastech</w:t>
      </w:r>
      <w:bookmarkEnd w:id="32"/>
      <w:r w:rsidRPr="00DC3E63">
        <w:t xml:space="preserve"> </w:t>
      </w:r>
    </w:p>
    <w:p w14:paraId="457FF2A8" w14:textId="782B138D" w:rsidR="001A34E5" w:rsidRPr="00EF1059" w:rsidRDefault="00753392" w:rsidP="001A34E5">
      <w:pPr>
        <w:jc w:val="both"/>
        <w:rPr>
          <w:rFonts w:ascii="Arial" w:hAnsi="Arial" w:cs="Arial"/>
        </w:rPr>
      </w:pPr>
      <w:r w:rsidRPr="2E6450EE">
        <w:rPr>
          <w:rFonts w:ascii="Arial" w:hAnsi="Arial" w:cs="Arial"/>
        </w:rPr>
        <w:t>V rámci K</w:t>
      </w:r>
      <w:r w:rsidR="001A34E5" w:rsidRPr="2E6450EE">
        <w:rPr>
          <w:rFonts w:ascii="Arial" w:hAnsi="Arial" w:cs="Arial"/>
        </w:rPr>
        <w:t xml:space="preserve">oncepce je navrhováno celkem </w:t>
      </w:r>
      <w:r w:rsidR="001A34E5" w:rsidRPr="2E6450EE">
        <w:rPr>
          <w:rFonts w:ascii="Arial" w:hAnsi="Arial" w:cs="Arial"/>
          <w:b/>
          <w:bCs/>
        </w:rPr>
        <w:t>3</w:t>
      </w:r>
      <w:r w:rsidR="00E602A9" w:rsidRPr="2E6450EE">
        <w:rPr>
          <w:rFonts w:ascii="Arial" w:hAnsi="Arial" w:cs="Arial"/>
          <w:b/>
          <w:bCs/>
        </w:rPr>
        <w:t>6</w:t>
      </w:r>
      <w:r w:rsidR="001A34E5" w:rsidRPr="2E6450EE">
        <w:rPr>
          <w:rFonts w:ascii="Arial" w:hAnsi="Arial" w:cs="Arial"/>
        </w:rPr>
        <w:t xml:space="preserve"> </w:t>
      </w:r>
      <w:r w:rsidR="001A34E5" w:rsidRPr="2E6450EE">
        <w:rPr>
          <w:rFonts w:ascii="Arial" w:hAnsi="Arial" w:cs="Arial"/>
          <w:b/>
          <w:bCs/>
        </w:rPr>
        <w:t>konkrétních opatření</w:t>
      </w:r>
      <w:r w:rsidR="001A34E5" w:rsidRPr="2E6450EE">
        <w:rPr>
          <w:rFonts w:ascii="Arial" w:hAnsi="Arial" w:cs="Arial"/>
        </w:rPr>
        <w:t xml:space="preserve">, která budou </w:t>
      </w:r>
      <w:r w:rsidRPr="2E6450EE">
        <w:rPr>
          <w:rFonts w:ascii="Arial" w:hAnsi="Arial" w:cs="Arial"/>
        </w:rPr>
        <w:t>realizována v průběhu její</w:t>
      </w:r>
      <w:r w:rsidR="00CD292C">
        <w:rPr>
          <w:rFonts w:ascii="Arial" w:hAnsi="Arial" w:cs="Arial"/>
        </w:rPr>
        <w:t> </w:t>
      </w:r>
      <w:r w:rsidRPr="2E6450EE">
        <w:rPr>
          <w:rFonts w:ascii="Arial" w:hAnsi="Arial" w:cs="Arial"/>
        </w:rPr>
        <w:t>platnosti</w:t>
      </w:r>
      <w:r w:rsidR="001A34E5" w:rsidRPr="2E6450EE">
        <w:rPr>
          <w:rFonts w:ascii="Arial" w:hAnsi="Arial" w:cs="Arial"/>
        </w:rPr>
        <w:t xml:space="preserve">. Souhrn těchto opatření rozdělených dle jednotlivých </w:t>
      </w:r>
      <w:r w:rsidRPr="2E6450EE">
        <w:rPr>
          <w:rFonts w:ascii="Arial" w:hAnsi="Arial" w:cs="Arial"/>
        </w:rPr>
        <w:t>strategických</w:t>
      </w:r>
      <w:r w:rsidR="001A34E5" w:rsidRPr="2E6450EE">
        <w:rPr>
          <w:rFonts w:ascii="Arial" w:hAnsi="Arial" w:cs="Arial"/>
        </w:rPr>
        <w:t xml:space="preserve"> oblastí je uveden v</w:t>
      </w:r>
      <w:r w:rsidR="00E76B62" w:rsidRPr="2E6450EE">
        <w:rPr>
          <w:rFonts w:ascii="Arial" w:hAnsi="Arial" w:cs="Arial"/>
        </w:rPr>
        <w:t> </w:t>
      </w:r>
      <w:r w:rsidR="00CF22A0" w:rsidRPr="2E6450EE">
        <w:rPr>
          <w:rFonts w:ascii="Arial" w:hAnsi="Arial" w:cs="Arial"/>
          <w:b/>
          <w:bCs/>
        </w:rPr>
        <w:t>Příloze</w:t>
      </w:r>
      <w:r w:rsidR="00E76B62" w:rsidRPr="2E6450EE">
        <w:rPr>
          <w:rFonts w:ascii="Arial" w:hAnsi="Arial" w:cs="Arial"/>
          <w:b/>
          <w:bCs/>
        </w:rPr>
        <w:t> </w:t>
      </w:r>
      <w:r w:rsidR="00E0209E" w:rsidRPr="2E6450EE">
        <w:rPr>
          <w:rFonts w:ascii="Arial" w:hAnsi="Arial" w:cs="Arial"/>
          <w:b/>
          <w:bCs/>
        </w:rPr>
        <w:t>č.</w:t>
      </w:r>
      <w:r w:rsidR="00E76B62" w:rsidRPr="2E6450EE">
        <w:rPr>
          <w:rFonts w:ascii="Arial" w:hAnsi="Arial" w:cs="Arial"/>
          <w:b/>
          <w:bCs/>
        </w:rPr>
        <w:t> </w:t>
      </w:r>
      <w:r w:rsidR="00C123B2" w:rsidRPr="2E6450EE">
        <w:rPr>
          <w:rFonts w:ascii="Arial" w:hAnsi="Arial" w:cs="Arial"/>
          <w:b/>
          <w:bCs/>
        </w:rPr>
        <w:t>3</w:t>
      </w:r>
      <w:r w:rsidR="00E76B62" w:rsidRPr="2E6450EE">
        <w:rPr>
          <w:rFonts w:ascii="Arial" w:hAnsi="Arial" w:cs="Arial"/>
          <w:b/>
          <w:bCs/>
        </w:rPr>
        <w:t> </w:t>
      </w:r>
      <w:r w:rsidR="00E0209E" w:rsidRPr="2E6450EE">
        <w:rPr>
          <w:rFonts w:ascii="Arial" w:hAnsi="Arial" w:cs="Arial"/>
        </w:rPr>
        <w:t>Souhrn opatření Koncepce</w:t>
      </w:r>
      <w:r w:rsidR="00DF2CA6">
        <w:rPr>
          <w:rFonts w:ascii="Arial" w:hAnsi="Arial" w:cs="Arial"/>
        </w:rPr>
        <w:t xml:space="preserve"> Informačního systému výzkumu, experimentálního vývoje a inovací na období 2021-2025</w:t>
      </w:r>
      <w:r w:rsidR="00BC5D60" w:rsidRPr="2E6450EE">
        <w:rPr>
          <w:rFonts w:ascii="Arial" w:hAnsi="Arial" w:cs="Arial"/>
        </w:rPr>
        <w:t>.</w:t>
      </w:r>
    </w:p>
    <w:p w14:paraId="4D555474" w14:textId="0AD45A0B" w:rsidR="001A34E5" w:rsidRDefault="001A34E5" w:rsidP="001A34E5">
      <w:pPr>
        <w:jc w:val="both"/>
        <w:rPr>
          <w:rFonts w:ascii="Arial" w:hAnsi="Arial" w:cs="Arial"/>
        </w:rPr>
      </w:pPr>
      <w:r w:rsidRPr="2E6450EE">
        <w:rPr>
          <w:rFonts w:ascii="Arial" w:hAnsi="Arial" w:cs="Arial"/>
        </w:rPr>
        <w:t xml:space="preserve">K jednotlivým opatřením byla stanovena priorita P1 </w:t>
      </w:r>
      <w:r w:rsidR="26DB5A37" w:rsidRPr="2E6450EE">
        <w:rPr>
          <w:rFonts w:ascii="Arial" w:hAnsi="Arial" w:cs="Arial"/>
        </w:rPr>
        <w:t>-</w:t>
      </w:r>
      <w:r w:rsidRPr="2E6450EE">
        <w:rPr>
          <w:rFonts w:ascii="Arial" w:hAnsi="Arial" w:cs="Arial"/>
        </w:rPr>
        <w:t xml:space="preserve"> P3, přičemž jako P1 jsou označena opatření, která jsou pro provoz, funkčnost a vytěžování IS VaVaI kritická a jejich realizace je nezbytná, jako P2 jsou označena opatření, která jsou významná a jako P3 jsou označena opatření, která zlepšují funkcionality IS VaVaI.</w:t>
      </w:r>
      <w:bookmarkStart w:id="33" w:name="_Toc14346058"/>
    </w:p>
    <w:p w14:paraId="7A69EEA8" w14:textId="2D3C6489" w:rsidR="009B1FA8" w:rsidRDefault="009B1FA8" w:rsidP="009B1FA8">
      <w:pPr>
        <w:jc w:val="both"/>
        <w:rPr>
          <w:rFonts w:ascii="Arial" w:hAnsi="Arial" w:cs="Arial"/>
        </w:rPr>
      </w:pPr>
      <w:r>
        <w:rPr>
          <w:rFonts w:ascii="Arial" w:hAnsi="Arial" w:cs="Arial"/>
        </w:rPr>
        <w:t>Vzhledem k pětileté platnosti tohoto strategického dokumentu budou moci být v</w:t>
      </w:r>
      <w:r w:rsidRPr="000D43F1">
        <w:rPr>
          <w:rFonts w:ascii="Arial" w:hAnsi="Arial" w:cs="Arial"/>
        </w:rPr>
        <w:t xml:space="preserve"> reakci na aktuální vývoj </w:t>
      </w:r>
      <w:r>
        <w:rPr>
          <w:rFonts w:ascii="Arial" w:hAnsi="Arial" w:cs="Arial"/>
        </w:rPr>
        <w:t>VaVaI, významné změny</w:t>
      </w:r>
      <w:r w:rsidR="00B4258D">
        <w:rPr>
          <w:rFonts w:ascii="Arial" w:hAnsi="Arial" w:cs="Arial"/>
        </w:rPr>
        <w:t xml:space="preserve"> </w:t>
      </w:r>
      <w:r>
        <w:rPr>
          <w:rFonts w:ascii="Arial" w:hAnsi="Arial" w:cs="Arial"/>
        </w:rPr>
        <w:t xml:space="preserve">a trendy v této oblasti, </w:t>
      </w:r>
      <w:r w:rsidRPr="000D43F1">
        <w:rPr>
          <w:rFonts w:ascii="Arial" w:hAnsi="Arial" w:cs="Arial"/>
        </w:rPr>
        <w:t>doplněna také další opatření, která v Koncepci zmíněna nejsou, ale</w:t>
      </w:r>
      <w:r>
        <w:rPr>
          <w:rFonts w:ascii="Arial" w:hAnsi="Arial" w:cs="Arial"/>
        </w:rPr>
        <w:t> </w:t>
      </w:r>
      <w:r w:rsidRPr="000D43F1">
        <w:rPr>
          <w:rFonts w:ascii="Arial" w:hAnsi="Arial" w:cs="Arial"/>
        </w:rPr>
        <w:t>která lze</w:t>
      </w:r>
      <w:r>
        <w:rPr>
          <w:rFonts w:ascii="Arial" w:hAnsi="Arial" w:cs="Arial"/>
        </w:rPr>
        <w:t> </w:t>
      </w:r>
      <w:r w:rsidRPr="000D43F1">
        <w:rPr>
          <w:rFonts w:ascii="Arial" w:hAnsi="Arial" w:cs="Arial"/>
        </w:rPr>
        <w:t>chápat jako potřebná a žádoucí pro naplnění strategických cílů. Zacílení strategických cílů však musí být při</w:t>
      </w:r>
      <w:r>
        <w:rPr>
          <w:rFonts w:ascii="Arial" w:hAnsi="Arial" w:cs="Arial"/>
        </w:rPr>
        <w:t> </w:t>
      </w:r>
      <w:r w:rsidRPr="000D43F1">
        <w:rPr>
          <w:rFonts w:ascii="Arial" w:hAnsi="Arial" w:cs="Arial"/>
        </w:rPr>
        <w:t>takovémto doplnění vždy respektováno.</w:t>
      </w:r>
    </w:p>
    <w:p w14:paraId="43645A04" w14:textId="026A1BF9" w:rsidR="00CD292C" w:rsidRDefault="00CD292C" w:rsidP="009B1FA8">
      <w:pPr>
        <w:jc w:val="both"/>
        <w:rPr>
          <w:rFonts w:ascii="Arial" w:hAnsi="Arial" w:cs="Arial"/>
        </w:rPr>
      </w:pPr>
    </w:p>
    <w:p w14:paraId="3BBFCE36" w14:textId="1C3C437B" w:rsidR="00CD292C" w:rsidRDefault="00CD292C" w:rsidP="009B1FA8">
      <w:pPr>
        <w:jc w:val="both"/>
        <w:rPr>
          <w:rFonts w:ascii="Arial" w:hAnsi="Arial" w:cs="Arial"/>
          <w:b/>
        </w:rPr>
      </w:pPr>
    </w:p>
    <w:p w14:paraId="675E05EE" w14:textId="4EF5873F" w:rsidR="00D45D5D" w:rsidRDefault="00CD292C" w:rsidP="00D45D5D">
      <w:pPr>
        <w:jc w:val="center"/>
        <w:rPr>
          <w:rFonts w:ascii="Arial" w:hAnsi="Arial" w:cs="Arial"/>
        </w:rPr>
      </w:pPr>
      <w:r w:rsidRPr="007F2110">
        <w:rPr>
          <w:noProof/>
          <w:lang w:eastAsia="cs-CZ"/>
        </w:rPr>
        <w:drawing>
          <wp:anchor distT="0" distB="0" distL="114300" distR="114300" simplePos="0" relativeHeight="251677696" behindDoc="0" locked="0" layoutInCell="1" allowOverlap="1" wp14:anchorId="2F5F923A" wp14:editId="1C3E2692">
            <wp:simplePos x="0" y="0"/>
            <wp:positionH relativeFrom="margin">
              <wp:posOffset>55773</wp:posOffset>
            </wp:positionH>
            <wp:positionV relativeFrom="paragraph">
              <wp:posOffset>220980</wp:posOffset>
            </wp:positionV>
            <wp:extent cx="6808577" cy="4373880"/>
            <wp:effectExtent l="0" t="0" r="0" b="7620"/>
            <wp:wrapNone/>
            <wp:docPr id="3" name="Obrázek 3" descr="C:\Users\Fiačanová Jana\Desktop\opatreni_oblast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ačanová Jana\Desktop\opatreni_oblasti.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813184" cy="43768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C17F8B" w14:textId="0A75106B" w:rsidR="00DB0B79" w:rsidRDefault="00DB0B79" w:rsidP="007F2110">
      <w:pPr>
        <w:pStyle w:val="Nadpis2"/>
        <w:jc w:val="center"/>
      </w:pPr>
    </w:p>
    <w:p w14:paraId="0A4F7224" w14:textId="6C571A73" w:rsidR="00DB0B79" w:rsidRDefault="00DB0B79" w:rsidP="00B870C4">
      <w:pPr>
        <w:pStyle w:val="Nadpis2"/>
      </w:pPr>
    </w:p>
    <w:p w14:paraId="5AE48A43" w14:textId="77777777" w:rsidR="00DB0B79" w:rsidRDefault="00DB0B79" w:rsidP="00B870C4">
      <w:pPr>
        <w:pStyle w:val="Nadpis2"/>
      </w:pPr>
    </w:p>
    <w:p w14:paraId="50F40DEB" w14:textId="77777777" w:rsidR="00DB0B79" w:rsidRDefault="00DB0B79" w:rsidP="00B870C4">
      <w:pPr>
        <w:pStyle w:val="Nadpis2"/>
      </w:pPr>
    </w:p>
    <w:p w14:paraId="77A52294" w14:textId="77777777" w:rsidR="00DB0B79" w:rsidRDefault="00DB0B79" w:rsidP="00B870C4">
      <w:pPr>
        <w:pStyle w:val="Nadpis2"/>
      </w:pPr>
    </w:p>
    <w:p w14:paraId="007DCDA8" w14:textId="77777777" w:rsidR="00DB0B79" w:rsidRDefault="00DB0B79" w:rsidP="00B870C4">
      <w:pPr>
        <w:pStyle w:val="Nadpis2"/>
      </w:pPr>
    </w:p>
    <w:p w14:paraId="450EA2D7" w14:textId="77777777" w:rsidR="00DB0B79" w:rsidRDefault="00DB0B79" w:rsidP="00B870C4">
      <w:pPr>
        <w:pStyle w:val="Nadpis2"/>
      </w:pPr>
    </w:p>
    <w:p w14:paraId="3DD355C9" w14:textId="77777777" w:rsidR="00DB0B79" w:rsidRDefault="00DB0B79" w:rsidP="00B870C4">
      <w:pPr>
        <w:pStyle w:val="Nadpis2"/>
      </w:pPr>
    </w:p>
    <w:p w14:paraId="1A81F0B1" w14:textId="77777777" w:rsidR="003E0D6E" w:rsidRDefault="003E0D6E" w:rsidP="00B870C4">
      <w:pPr>
        <w:pStyle w:val="Nadpis2"/>
      </w:pPr>
    </w:p>
    <w:p w14:paraId="717AAFBA" w14:textId="1E0E41B1" w:rsidR="00CD292C" w:rsidRDefault="00CD292C">
      <w:pPr>
        <w:rPr>
          <w:rFonts w:ascii="Arial" w:eastAsia="Times New Roman" w:hAnsi="Arial" w:cs="Times New Roman"/>
          <w:bCs/>
          <w:iCs/>
          <w:color w:val="0070C0"/>
          <w:sz w:val="28"/>
          <w:szCs w:val="28"/>
          <w:lang w:eastAsia="x-none"/>
        </w:rPr>
      </w:pPr>
      <w:r>
        <w:br w:type="page"/>
      </w:r>
    </w:p>
    <w:p w14:paraId="0D077218" w14:textId="0E68AF20" w:rsidR="00CD292C" w:rsidRPr="00CD292C" w:rsidRDefault="001A34E5" w:rsidP="00CD292C">
      <w:pPr>
        <w:pStyle w:val="Nadpis2"/>
      </w:pPr>
      <w:bookmarkStart w:id="34" w:name="_Toc24650235"/>
      <w:r>
        <w:lastRenderedPageBreak/>
        <w:t>4</w:t>
      </w:r>
      <w:r w:rsidRPr="00C46954">
        <w:t>.1 Oblast datového modelu a struktur</w:t>
      </w:r>
      <w:bookmarkEnd w:id="33"/>
      <w:bookmarkEnd w:id="34"/>
    </w:p>
    <w:p w14:paraId="502C7DA7" w14:textId="77777777" w:rsidR="001A34E5" w:rsidRPr="001A34E5" w:rsidRDefault="001A34E5" w:rsidP="001A34E5">
      <w:pPr>
        <w:pStyle w:val="Nzev"/>
      </w:pPr>
      <w:bookmarkStart w:id="35" w:name="_Toc14346059"/>
      <w:r w:rsidRPr="00C17C1D">
        <w:t xml:space="preserve">Opatření 1.1 </w:t>
      </w:r>
      <w:r>
        <w:t>Analyzovat</w:t>
      </w:r>
      <w:r w:rsidRPr="00C17C1D">
        <w:t xml:space="preserve"> </w:t>
      </w:r>
      <w:r>
        <w:t>a optimalizovat datový model a datové struktur</w:t>
      </w:r>
      <w:bookmarkEnd w:id="35"/>
      <w:r>
        <w:t>y</w:t>
      </w:r>
    </w:p>
    <w:p w14:paraId="1C63730F" w14:textId="2B4C5031" w:rsidR="001A34E5" w:rsidRDefault="001A34E5" w:rsidP="001A34E5">
      <w:pPr>
        <w:jc w:val="both"/>
        <w:rPr>
          <w:rFonts w:ascii="Arial" w:hAnsi="Arial" w:cs="Arial"/>
        </w:rPr>
      </w:pPr>
      <w:r w:rsidRPr="002D560D">
        <w:rPr>
          <w:rFonts w:ascii="Arial" w:hAnsi="Arial" w:cs="Arial"/>
        </w:rPr>
        <w:t xml:space="preserve">Na rychlost veřejného rozhraní IS VaVaI má zásadní vliv i velikost databáze (resp. počet záznamů v jednotlivých tabulkách), kterou je nezbytné optimalizovat. V rámci tohoto opatření bude provedena analýza datového modelu, definovány požadavky na strukturu dat, </w:t>
      </w:r>
      <w:r w:rsidRPr="00A51054">
        <w:rPr>
          <w:rFonts w:ascii="Arial" w:hAnsi="Arial" w:cs="Arial"/>
        </w:rPr>
        <w:t>datový model bude přizpůsoben požadavkům na</w:t>
      </w:r>
      <w:r w:rsidR="006A32B4">
        <w:rPr>
          <w:rFonts w:ascii="Arial" w:hAnsi="Arial" w:cs="Arial"/>
        </w:rPr>
        <w:t> </w:t>
      </w:r>
      <w:r w:rsidRPr="00A51054">
        <w:rPr>
          <w:rFonts w:ascii="Arial" w:hAnsi="Arial" w:cs="Arial"/>
        </w:rPr>
        <w:t>otevřená data (např.</w:t>
      </w:r>
      <w:r w:rsidR="00871AD9">
        <w:rPr>
          <w:rFonts w:ascii="Arial" w:hAnsi="Arial" w:cs="Arial"/>
        </w:rPr>
        <w:t> </w:t>
      </w:r>
      <w:r w:rsidRPr="00A51054">
        <w:rPr>
          <w:rFonts w:ascii="Arial" w:hAnsi="Arial" w:cs="Arial"/>
        </w:rPr>
        <w:t>rozšíření sbíraných dat o jednoznačný identifikátor adresního místa z Registru územní identifikace, adres a</w:t>
      </w:r>
      <w:r w:rsidR="00871AD9">
        <w:rPr>
          <w:rFonts w:ascii="Arial" w:hAnsi="Arial" w:cs="Arial"/>
        </w:rPr>
        <w:t> </w:t>
      </w:r>
      <w:r w:rsidRPr="00A51054">
        <w:rPr>
          <w:rFonts w:ascii="Arial" w:hAnsi="Arial" w:cs="Arial"/>
        </w:rPr>
        <w:t xml:space="preserve">nemovitostí </w:t>
      </w:r>
      <w:r w:rsidR="681A8880" w:rsidRPr="00A51054">
        <w:rPr>
          <w:rFonts w:ascii="Arial" w:hAnsi="Arial" w:cs="Arial"/>
        </w:rPr>
        <w:t>-</w:t>
      </w:r>
      <w:r w:rsidR="00166958" w:rsidRPr="58EDB359">
        <w:rPr>
          <w:rFonts w:ascii="Arial" w:hAnsi="Arial" w:cs="Arial"/>
        </w:rPr>
        <w:t xml:space="preserve"> </w:t>
      </w:r>
      <w:r w:rsidRPr="00A51054">
        <w:rPr>
          <w:rFonts w:ascii="Arial" w:hAnsi="Arial" w:cs="Arial"/>
        </w:rPr>
        <w:t>RÚIAN)</w:t>
      </w:r>
      <w:r>
        <w:rPr>
          <w:rFonts w:ascii="Arial" w:hAnsi="Arial" w:cs="Arial"/>
        </w:rPr>
        <w:t xml:space="preserve"> a budou zohledněny rovněž otevřené formální normy (OFN), </w:t>
      </w:r>
      <w:r w:rsidRPr="002D560D">
        <w:rPr>
          <w:rFonts w:ascii="Arial" w:hAnsi="Arial" w:cs="Arial"/>
        </w:rPr>
        <w:t>nevyužívaná datová pole budou následně bezpečně odebrána. Revize a</w:t>
      </w:r>
      <w:r>
        <w:rPr>
          <w:rFonts w:ascii="Arial" w:hAnsi="Arial" w:cs="Arial"/>
        </w:rPr>
        <w:t> </w:t>
      </w:r>
      <w:r w:rsidRPr="002D560D">
        <w:rPr>
          <w:rFonts w:ascii="Arial" w:hAnsi="Arial" w:cs="Arial"/>
        </w:rPr>
        <w:t>vyčištění databáze jsou nezbytným předpokladem funkčního a optimalizovaného prostředí IS</w:t>
      </w:r>
      <w:r>
        <w:rPr>
          <w:rFonts w:ascii="Arial" w:hAnsi="Arial" w:cs="Arial"/>
        </w:rPr>
        <w:t> </w:t>
      </w:r>
      <w:r w:rsidRPr="002D560D">
        <w:rPr>
          <w:rFonts w:ascii="Arial" w:hAnsi="Arial" w:cs="Arial"/>
        </w:rPr>
        <w:t>VaVaI.</w:t>
      </w:r>
      <w:r w:rsidR="00B35A2A">
        <w:rPr>
          <w:rFonts w:ascii="Arial" w:hAnsi="Arial" w:cs="Arial"/>
        </w:rPr>
        <w:t xml:space="preserve"> </w:t>
      </w:r>
      <w:r>
        <w:rPr>
          <w:rFonts w:ascii="Arial" w:hAnsi="Arial" w:cs="Arial"/>
        </w:rPr>
        <w:t xml:space="preserve">Součástí opatření </w:t>
      </w:r>
      <w:r w:rsidR="00B35A2A">
        <w:rPr>
          <w:rFonts w:ascii="Arial" w:hAnsi="Arial" w:cs="Arial"/>
        </w:rPr>
        <w:t>bude</w:t>
      </w:r>
      <w:r>
        <w:rPr>
          <w:rFonts w:ascii="Arial" w:hAnsi="Arial" w:cs="Arial"/>
        </w:rPr>
        <w:t xml:space="preserve"> rovněž </w:t>
      </w:r>
      <w:r w:rsidRPr="00D309A4">
        <w:rPr>
          <w:rFonts w:ascii="Arial" w:hAnsi="Arial" w:cs="Arial"/>
        </w:rPr>
        <w:t>sdílení know-how mezi ICT týmy v</w:t>
      </w:r>
      <w:r w:rsidR="00B35A2A">
        <w:rPr>
          <w:rFonts w:ascii="Arial" w:hAnsi="Arial" w:cs="Arial"/>
        </w:rPr>
        <w:t> </w:t>
      </w:r>
      <w:r w:rsidRPr="00D309A4">
        <w:rPr>
          <w:rFonts w:ascii="Arial" w:hAnsi="Arial" w:cs="Arial"/>
        </w:rPr>
        <w:t xml:space="preserve">prostředí </w:t>
      </w:r>
      <w:r w:rsidRPr="002E2F19">
        <w:rPr>
          <w:rFonts w:ascii="Arial" w:hAnsi="Arial" w:cs="Arial"/>
        </w:rPr>
        <w:t>VaVaI</w:t>
      </w:r>
      <w:r w:rsidR="00B35A2A" w:rsidRPr="002E2F19">
        <w:rPr>
          <w:rFonts w:ascii="Arial" w:hAnsi="Arial" w:cs="Arial"/>
        </w:rPr>
        <w:t xml:space="preserve"> a účast na</w:t>
      </w:r>
      <w:r w:rsidR="00E866F9" w:rsidRPr="002E2F19">
        <w:rPr>
          <w:rFonts w:ascii="Arial" w:hAnsi="Arial" w:cs="Arial"/>
        </w:rPr>
        <w:t xml:space="preserve"> euroCRIS</w:t>
      </w:r>
      <w:r w:rsidR="00E866F9" w:rsidRPr="002E2F19">
        <w:rPr>
          <w:rStyle w:val="Znakapoznpodarou"/>
          <w:rFonts w:ascii="Arial" w:hAnsi="Arial" w:cs="Arial"/>
        </w:rPr>
        <w:footnoteReference w:id="2"/>
      </w:r>
      <w:r w:rsidR="00B35A2A" w:rsidRPr="002E2F19">
        <w:rPr>
          <w:rFonts w:ascii="Arial" w:hAnsi="Arial" w:cs="Arial"/>
        </w:rPr>
        <w:t xml:space="preserve"> konferencích</w:t>
      </w:r>
      <w:r w:rsidR="002E2F19">
        <w:rPr>
          <w:rFonts w:ascii="Arial" w:hAnsi="Arial" w:cs="Arial"/>
        </w:rPr>
        <w:t xml:space="preserve"> a workshopech</w:t>
      </w:r>
      <w:r w:rsidR="00B35A2A" w:rsidRPr="002E2F19">
        <w:rPr>
          <w:rFonts w:ascii="Arial" w:hAnsi="Arial" w:cs="Arial"/>
        </w:rPr>
        <w:t>.</w:t>
      </w:r>
      <w:r w:rsidR="00B35A2A">
        <w:rPr>
          <w:rFonts w:ascii="Arial" w:hAnsi="Arial" w:cs="Arial"/>
        </w:rPr>
        <w:t xml:space="preserve"> </w:t>
      </w:r>
    </w:p>
    <w:p w14:paraId="43D3A666" w14:textId="77777777" w:rsidR="001A34E5" w:rsidRDefault="001A34E5" w:rsidP="001A34E5">
      <w:pPr>
        <w:jc w:val="both"/>
        <w:rPr>
          <w:rFonts w:ascii="Arial" w:hAnsi="Arial" w:cs="Arial"/>
        </w:rPr>
      </w:pPr>
      <w:r w:rsidRPr="00331B6E">
        <w:rPr>
          <w:rFonts w:ascii="Arial" w:hAnsi="Arial" w:cs="Arial"/>
          <w:b/>
        </w:rPr>
        <w:t>Gesce</w:t>
      </w:r>
      <w:r>
        <w:rPr>
          <w:rFonts w:ascii="Arial" w:hAnsi="Arial" w:cs="Arial"/>
        </w:rPr>
        <w:t>:</w:t>
      </w:r>
      <w:r w:rsidRPr="00170B4A">
        <w:t xml:space="preserve"> </w:t>
      </w:r>
      <w:r w:rsidRPr="00170B4A">
        <w:rPr>
          <w:rFonts w:ascii="Arial" w:hAnsi="Arial" w:cs="Arial"/>
        </w:rPr>
        <w:t>ÚV ČR – RVV</w:t>
      </w:r>
      <w:r>
        <w:rPr>
          <w:rFonts w:ascii="Arial" w:hAnsi="Arial" w:cs="Arial"/>
        </w:rPr>
        <w:t>, OI</w:t>
      </w:r>
      <w:r w:rsidR="006702F5">
        <w:rPr>
          <w:rFonts w:ascii="Arial" w:hAnsi="Arial" w:cs="Arial"/>
        </w:rPr>
        <w:t>S</w:t>
      </w:r>
    </w:p>
    <w:p w14:paraId="5F08D91D" w14:textId="77777777" w:rsidR="001A34E5" w:rsidRDefault="001A34E5" w:rsidP="001A34E5">
      <w:pPr>
        <w:jc w:val="both"/>
        <w:rPr>
          <w:rFonts w:ascii="Arial" w:hAnsi="Arial" w:cs="Arial"/>
        </w:rPr>
      </w:pPr>
      <w:r w:rsidRPr="00331B6E">
        <w:rPr>
          <w:rFonts w:ascii="Arial" w:hAnsi="Arial" w:cs="Arial"/>
          <w:b/>
        </w:rPr>
        <w:t>Spolupráce</w:t>
      </w:r>
      <w:r>
        <w:rPr>
          <w:rFonts w:ascii="Arial" w:hAnsi="Arial" w:cs="Arial"/>
        </w:rPr>
        <w:t>: ICT týmy v prostředí VaVaI</w:t>
      </w:r>
    </w:p>
    <w:p w14:paraId="7624F751" w14:textId="62846495" w:rsidR="00DB0B79" w:rsidRDefault="001A34E5" w:rsidP="001A34E5">
      <w:pPr>
        <w:jc w:val="both"/>
        <w:rPr>
          <w:rFonts w:ascii="Arial" w:hAnsi="Arial" w:cs="Arial"/>
        </w:rPr>
      </w:pPr>
      <w:r w:rsidRPr="002D560D">
        <w:rPr>
          <w:rFonts w:ascii="Arial" w:hAnsi="Arial" w:cs="Arial"/>
        </w:rPr>
        <w:t xml:space="preserve">Opatření má stanovenou prioritu P2 a předpokládaný termín plnění opatření je </w:t>
      </w:r>
      <w:r w:rsidRPr="00EB6ACE">
        <w:rPr>
          <w:rFonts w:ascii="Arial" w:hAnsi="Arial" w:cs="Arial"/>
        </w:rPr>
        <w:t>5 let od začátku platnosti</w:t>
      </w:r>
      <w:r w:rsidRPr="00331B6E">
        <w:rPr>
          <w:rFonts w:ascii="Arial" w:hAnsi="Arial" w:cs="Arial"/>
          <w:b/>
        </w:rPr>
        <w:t xml:space="preserve"> </w:t>
      </w:r>
      <w:r w:rsidRPr="002D560D">
        <w:rPr>
          <w:rFonts w:ascii="Arial" w:hAnsi="Arial" w:cs="Arial"/>
        </w:rPr>
        <w:t>Koncepce.</w:t>
      </w:r>
    </w:p>
    <w:p w14:paraId="3AFAAFF6" w14:textId="77777777" w:rsidR="001A34E5" w:rsidRPr="002D560D" w:rsidRDefault="001A34E5" w:rsidP="001A34E5">
      <w:pPr>
        <w:pStyle w:val="Nzev"/>
      </w:pPr>
      <w:bookmarkStart w:id="36" w:name="_Toc14346060"/>
      <w:r w:rsidRPr="002D560D">
        <w:t xml:space="preserve">Opatření 1.2 </w:t>
      </w:r>
      <w:r>
        <w:t>Analyzovat</w:t>
      </w:r>
      <w:r w:rsidRPr="002D560D">
        <w:t xml:space="preserve"> a následn</w:t>
      </w:r>
      <w:r>
        <w:t>ě</w:t>
      </w:r>
      <w:r w:rsidRPr="002D560D">
        <w:t xml:space="preserve"> </w:t>
      </w:r>
      <w:r>
        <w:t>revidovat</w:t>
      </w:r>
      <w:r w:rsidRPr="002D560D">
        <w:t xml:space="preserve"> a </w:t>
      </w:r>
      <w:r>
        <w:t>aktualizovat</w:t>
      </w:r>
      <w:r w:rsidRPr="002D560D">
        <w:t xml:space="preserve"> číselník</w:t>
      </w:r>
      <w:bookmarkEnd w:id="36"/>
      <w:r>
        <w:t>y</w:t>
      </w:r>
    </w:p>
    <w:p w14:paraId="0203F8AB" w14:textId="5E7EA0E7" w:rsidR="001A34E5" w:rsidRPr="002D560D" w:rsidRDefault="001A34E5" w:rsidP="001A34E5">
      <w:pPr>
        <w:jc w:val="both"/>
        <w:rPr>
          <w:rFonts w:ascii="Arial" w:hAnsi="Arial" w:cs="Arial"/>
        </w:rPr>
      </w:pPr>
      <w:r w:rsidRPr="002D560D">
        <w:rPr>
          <w:rFonts w:ascii="Arial" w:hAnsi="Arial" w:cs="Arial"/>
        </w:rPr>
        <w:t>Nezbytnou podmínkou pro poskytování aktuálních, kvalitn</w:t>
      </w:r>
      <w:r w:rsidR="00A54B3B">
        <w:rPr>
          <w:rFonts w:ascii="Arial" w:hAnsi="Arial" w:cs="Arial"/>
        </w:rPr>
        <w:t>ích, důvěryhodných a mezinárodně</w:t>
      </w:r>
      <w:r w:rsidRPr="002D560D">
        <w:rPr>
          <w:rFonts w:ascii="Arial" w:hAnsi="Arial" w:cs="Arial"/>
        </w:rPr>
        <w:t xml:space="preserve"> srovnatelných informací je průběžná aktualizace číselníků IS VaVaI, a to v souladu s příslušnou legislativou (zejména zákon č.</w:t>
      </w:r>
      <w:r w:rsidR="00871AD9">
        <w:rPr>
          <w:rFonts w:ascii="Arial" w:hAnsi="Arial" w:cs="Arial"/>
        </w:rPr>
        <w:t> </w:t>
      </w:r>
      <w:r w:rsidRPr="002D560D">
        <w:rPr>
          <w:rFonts w:ascii="Arial" w:hAnsi="Arial" w:cs="Arial"/>
        </w:rPr>
        <w:t>130/2002 Sb.) i dalšími požadavky (Nařízení Komise /EU/ č. 651/2014 ze dne 17. června 2014 Obecné nařízení o blokových výjimkách /GBER/, Metodika hodnocení 2017+, soulad s číselníky Správy základních registrů)</w:t>
      </w:r>
      <w:r w:rsidR="00597562">
        <w:rPr>
          <w:rFonts w:ascii="Arial" w:hAnsi="Arial" w:cs="Arial"/>
        </w:rPr>
        <w:t>, doporučení euroCRIS</w:t>
      </w:r>
      <w:r w:rsidRPr="002D560D">
        <w:rPr>
          <w:rFonts w:ascii="Arial" w:hAnsi="Arial" w:cs="Arial"/>
        </w:rPr>
        <w:t xml:space="preserve">. </w:t>
      </w:r>
    </w:p>
    <w:p w14:paraId="08DAA264" w14:textId="77777777" w:rsidR="001A34E5" w:rsidRDefault="001A34E5" w:rsidP="001A34E5">
      <w:pPr>
        <w:jc w:val="both"/>
        <w:rPr>
          <w:rFonts w:ascii="Arial" w:hAnsi="Arial" w:cs="Arial"/>
        </w:rPr>
      </w:pPr>
      <w:r w:rsidRPr="002D560D">
        <w:rPr>
          <w:rFonts w:ascii="Arial" w:hAnsi="Arial" w:cs="Arial"/>
        </w:rPr>
        <w:t>Uvedené opatření je nezbytné také v souvislosti s každoroční tvorbou Analýzy stavu VaVaI dle § 35 odst. 2 písm. g) zákona č. 130/2002 Sb., při zpracování těchto pravidelných ročních analýz a</w:t>
      </w:r>
      <w:r>
        <w:rPr>
          <w:rFonts w:ascii="Arial" w:hAnsi="Arial" w:cs="Arial"/>
        </w:rPr>
        <w:t> </w:t>
      </w:r>
      <w:r w:rsidRPr="002D560D">
        <w:rPr>
          <w:rFonts w:ascii="Arial" w:hAnsi="Arial" w:cs="Arial"/>
        </w:rPr>
        <w:t>hodnocení stavu výzkumu, vývoje a inovací v České republice a jejich srovnání se zahraničím.</w:t>
      </w:r>
    </w:p>
    <w:p w14:paraId="38E357BB" w14:textId="77777777" w:rsidR="00865F86" w:rsidRDefault="001A34E5" w:rsidP="001A34E5">
      <w:pPr>
        <w:jc w:val="both"/>
        <w:rPr>
          <w:rFonts w:ascii="Arial" w:hAnsi="Arial" w:cs="Arial"/>
        </w:rPr>
      </w:pPr>
      <w:r w:rsidRPr="001F59E3">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1D1E9BDB" w14:textId="77777777" w:rsidR="00865F86" w:rsidRDefault="00865F86" w:rsidP="00865F86">
      <w:pPr>
        <w:jc w:val="both"/>
        <w:rPr>
          <w:rFonts w:ascii="Arial" w:hAnsi="Arial" w:cs="Arial"/>
        </w:rPr>
      </w:pPr>
      <w:r w:rsidRPr="00331B6E">
        <w:rPr>
          <w:rFonts w:ascii="Arial" w:hAnsi="Arial" w:cs="Arial"/>
          <w:b/>
        </w:rPr>
        <w:t>Spolupráce</w:t>
      </w:r>
      <w:r>
        <w:rPr>
          <w:rFonts w:ascii="Arial" w:hAnsi="Arial" w:cs="Arial"/>
        </w:rPr>
        <w:t xml:space="preserve">: </w:t>
      </w:r>
      <w:r w:rsidR="006C1FDF">
        <w:rPr>
          <w:rFonts w:ascii="Arial" w:hAnsi="Arial" w:cs="Arial"/>
        </w:rPr>
        <w:t>ICT týmy v prostředí VaVaI</w:t>
      </w:r>
    </w:p>
    <w:p w14:paraId="2CB73918" w14:textId="73A4C203" w:rsidR="008A1B17" w:rsidRDefault="001A34E5" w:rsidP="001A34E5">
      <w:pPr>
        <w:jc w:val="both"/>
        <w:rPr>
          <w:rFonts w:ascii="Arial" w:hAnsi="Arial" w:cs="Arial"/>
        </w:rPr>
      </w:pPr>
      <w:r w:rsidRPr="002D560D">
        <w:rPr>
          <w:rFonts w:ascii="Arial" w:hAnsi="Arial" w:cs="Arial"/>
        </w:rPr>
        <w:t>Opatření má stanovenou prioritu P</w:t>
      </w:r>
      <w:r>
        <w:rPr>
          <w:rFonts w:ascii="Arial" w:hAnsi="Arial" w:cs="Arial"/>
        </w:rPr>
        <w:t>3</w:t>
      </w:r>
      <w:r w:rsidRPr="002D560D">
        <w:rPr>
          <w:rFonts w:ascii="Arial" w:hAnsi="Arial" w:cs="Arial"/>
        </w:rPr>
        <w:t xml:space="preserve"> a bude realizováno průběžně dle potřeby po celou dobu platnosti Koncepce.</w:t>
      </w:r>
    </w:p>
    <w:p w14:paraId="5BA66458" w14:textId="77777777" w:rsidR="001A34E5" w:rsidRPr="002D560D" w:rsidRDefault="001A34E5" w:rsidP="001A34E5">
      <w:pPr>
        <w:pStyle w:val="Nzev"/>
      </w:pPr>
      <w:bookmarkStart w:id="37" w:name="_Toc14346061"/>
      <w:r w:rsidRPr="002D560D">
        <w:t xml:space="preserve">Opatření 1.3 </w:t>
      </w:r>
      <w:r>
        <w:t>Analyzovat da</w:t>
      </w:r>
      <w:r w:rsidR="00871AD9">
        <w:t>tová</w:t>
      </w:r>
      <w:r>
        <w:t xml:space="preserve"> pole</w:t>
      </w:r>
      <w:r w:rsidRPr="002D560D">
        <w:t xml:space="preserve">, která v rámci zásadních informačních systémů veřejné správy existují a </w:t>
      </w:r>
      <w:r>
        <w:t>zajistit podmínky</w:t>
      </w:r>
      <w:r w:rsidRPr="002D560D">
        <w:t xml:space="preserve"> pro využívání těchto referenčních údajů (</w:t>
      </w:r>
      <w:r>
        <w:t>omezit</w:t>
      </w:r>
      <w:r w:rsidRPr="002D560D">
        <w:t xml:space="preserve"> duplicit</w:t>
      </w:r>
      <w:r>
        <w:t>y</w:t>
      </w:r>
      <w:r w:rsidRPr="002D560D">
        <w:t xml:space="preserve"> napojením na</w:t>
      </w:r>
      <w:r w:rsidR="00871AD9">
        <w:t> </w:t>
      </w:r>
      <w:r w:rsidRPr="002D560D">
        <w:t>základní registry)</w:t>
      </w:r>
      <w:bookmarkEnd w:id="37"/>
    </w:p>
    <w:p w14:paraId="517323CC" w14:textId="77777777" w:rsidR="001A34E5" w:rsidRPr="002D560D" w:rsidRDefault="001A34E5" w:rsidP="001A34E5">
      <w:pPr>
        <w:jc w:val="both"/>
        <w:rPr>
          <w:rFonts w:ascii="Arial" w:hAnsi="Arial" w:cs="Arial"/>
        </w:rPr>
      </w:pPr>
      <w:r w:rsidRPr="002D560D">
        <w:rPr>
          <w:rFonts w:ascii="Arial" w:hAnsi="Arial" w:cs="Arial"/>
        </w:rPr>
        <w:t>Podstatou tohoto opatření je definovat datová pole, která již v rámci zásadních informačních systémů veřejné správy existují a analyzovat možnosti propojení tohoto datového fondu při dodržení principu IKČR „Only once“ a</w:t>
      </w:r>
      <w:r w:rsidR="00871AD9">
        <w:rPr>
          <w:rFonts w:ascii="Arial" w:hAnsi="Arial" w:cs="Arial"/>
        </w:rPr>
        <w:t> </w:t>
      </w:r>
      <w:r w:rsidRPr="002D560D">
        <w:rPr>
          <w:rFonts w:ascii="Arial" w:hAnsi="Arial" w:cs="Arial"/>
        </w:rPr>
        <w:t>„Obíhají data, nikoli lidé“ v běžné praxi veřejné správy ČR.</w:t>
      </w:r>
      <w:r>
        <w:rPr>
          <w:rFonts w:ascii="Arial" w:hAnsi="Arial" w:cs="Arial"/>
        </w:rPr>
        <w:t xml:space="preserve"> </w:t>
      </w:r>
    </w:p>
    <w:p w14:paraId="7BAF8D11" w14:textId="77777777" w:rsidR="001A34E5" w:rsidRDefault="001A34E5" w:rsidP="001A34E5">
      <w:pPr>
        <w:jc w:val="both"/>
        <w:rPr>
          <w:rFonts w:ascii="Arial" w:hAnsi="Arial" w:cs="Arial"/>
        </w:rPr>
      </w:pPr>
      <w:r w:rsidRPr="00375BB4">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2CEB20B9" w14:textId="6C90EA11" w:rsidR="001A34E5" w:rsidRDefault="001A34E5" w:rsidP="001A34E5">
      <w:pPr>
        <w:jc w:val="both"/>
        <w:rPr>
          <w:rFonts w:ascii="Arial" w:hAnsi="Arial" w:cs="Arial"/>
        </w:rPr>
      </w:pPr>
      <w:r w:rsidRPr="002D560D">
        <w:rPr>
          <w:rFonts w:ascii="Arial" w:hAnsi="Arial" w:cs="Arial"/>
        </w:rPr>
        <w:t xml:space="preserve">Opatření má stanovenou prioritu P2 a předpokládaný termín plnění opatření je </w:t>
      </w:r>
      <w:r>
        <w:rPr>
          <w:rFonts w:ascii="Arial" w:hAnsi="Arial" w:cs="Arial"/>
        </w:rPr>
        <w:t xml:space="preserve">2 </w:t>
      </w:r>
      <w:r w:rsidRPr="002D560D">
        <w:rPr>
          <w:rFonts w:ascii="Arial" w:hAnsi="Arial" w:cs="Arial"/>
        </w:rPr>
        <w:t>rok</w:t>
      </w:r>
      <w:r>
        <w:rPr>
          <w:rFonts w:ascii="Arial" w:hAnsi="Arial" w:cs="Arial"/>
        </w:rPr>
        <w:t>y</w:t>
      </w:r>
      <w:r w:rsidRPr="002D560D">
        <w:rPr>
          <w:rFonts w:ascii="Arial" w:hAnsi="Arial" w:cs="Arial"/>
        </w:rPr>
        <w:t xml:space="preserve"> od začátku platnosti Koncepce.</w:t>
      </w:r>
    </w:p>
    <w:p w14:paraId="53DBC757" w14:textId="77777777" w:rsidR="001A34E5" w:rsidRPr="002D560D" w:rsidRDefault="001A34E5" w:rsidP="001A34E5">
      <w:pPr>
        <w:pStyle w:val="Nzev"/>
      </w:pPr>
      <w:bookmarkStart w:id="38" w:name="_Toc14346062"/>
      <w:r w:rsidRPr="002D560D">
        <w:lastRenderedPageBreak/>
        <w:t xml:space="preserve">Opatření 1.4 </w:t>
      </w:r>
      <w:r>
        <w:t>Nastavit datová pole týkající</w:t>
      </w:r>
      <w:r w:rsidRPr="002D560D">
        <w:t xml:space="preserve"> se finančních údajů z tis. Kč na 0,00 Kč </w:t>
      </w:r>
      <w:bookmarkEnd w:id="38"/>
    </w:p>
    <w:p w14:paraId="1546F586" w14:textId="639599BE" w:rsidR="001A34E5" w:rsidRPr="002D560D" w:rsidRDefault="001A34E5" w:rsidP="001A34E5">
      <w:pPr>
        <w:jc w:val="both"/>
        <w:rPr>
          <w:rFonts w:ascii="Arial" w:hAnsi="Arial" w:cs="Arial"/>
        </w:rPr>
      </w:pPr>
      <w:r w:rsidRPr="002D560D">
        <w:rPr>
          <w:rFonts w:ascii="Arial" w:hAnsi="Arial" w:cs="Arial"/>
        </w:rPr>
        <w:t>Z hlediska unifikace finančních údajů je nezbytné nastavit jednotný formát těchto údajů. S ohledem na požadavek MF dojde k nastavení datových polí týkajících se finančních údajů z tis. Kč na 0,00 Kč</w:t>
      </w:r>
      <w:r>
        <w:rPr>
          <w:rFonts w:ascii="Arial" w:hAnsi="Arial" w:cs="Arial"/>
        </w:rPr>
        <w:t>, a</w:t>
      </w:r>
      <w:r w:rsidR="006A32B4">
        <w:rPr>
          <w:rFonts w:ascii="Arial" w:hAnsi="Arial" w:cs="Arial"/>
        </w:rPr>
        <w:t> </w:t>
      </w:r>
      <w:r>
        <w:rPr>
          <w:rFonts w:ascii="Arial" w:hAnsi="Arial" w:cs="Arial"/>
        </w:rPr>
        <w:t>to</w:t>
      </w:r>
      <w:r w:rsidR="006A32B4">
        <w:rPr>
          <w:rFonts w:ascii="Arial" w:hAnsi="Arial" w:cs="Arial"/>
        </w:rPr>
        <w:t> </w:t>
      </w:r>
      <w:r>
        <w:rPr>
          <w:rFonts w:ascii="Arial" w:hAnsi="Arial" w:cs="Arial"/>
        </w:rPr>
        <w:t>v částech CEA, CEP a</w:t>
      </w:r>
      <w:r w:rsidR="00CD292C">
        <w:rPr>
          <w:rFonts w:ascii="Arial" w:hAnsi="Arial" w:cs="Arial"/>
        </w:rPr>
        <w:t> </w:t>
      </w:r>
      <w:r>
        <w:rPr>
          <w:rFonts w:ascii="Arial" w:hAnsi="Arial" w:cs="Arial"/>
        </w:rPr>
        <w:t>VES</w:t>
      </w:r>
      <w:r w:rsidRPr="002D560D">
        <w:rPr>
          <w:rFonts w:ascii="Arial" w:hAnsi="Arial" w:cs="Arial"/>
        </w:rPr>
        <w:t xml:space="preserve">. </w:t>
      </w:r>
    </w:p>
    <w:p w14:paraId="09BB6C55" w14:textId="77777777" w:rsidR="001A34E5" w:rsidRPr="002D560D" w:rsidRDefault="001A34E5" w:rsidP="001A34E5">
      <w:pPr>
        <w:jc w:val="both"/>
        <w:rPr>
          <w:rFonts w:ascii="Arial" w:hAnsi="Arial" w:cs="Arial"/>
        </w:rPr>
      </w:pPr>
      <w:r w:rsidRPr="002D560D">
        <w:rPr>
          <w:rFonts w:ascii="Arial" w:hAnsi="Arial" w:cs="Arial"/>
        </w:rPr>
        <w:t>Uvedené opatření je nezbytné také v souvislosti s každoroční tvorbou Analýzy stavu VaVaI dle</w:t>
      </w:r>
      <w:r>
        <w:rPr>
          <w:rFonts w:ascii="Arial" w:hAnsi="Arial" w:cs="Arial"/>
        </w:rPr>
        <w:t> </w:t>
      </w:r>
      <w:r w:rsidRPr="002D560D">
        <w:rPr>
          <w:rFonts w:ascii="Arial" w:hAnsi="Arial" w:cs="Arial"/>
        </w:rPr>
        <w:t>§</w:t>
      </w:r>
      <w:r>
        <w:rPr>
          <w:rFonts w:ascii="Arial" w:hAnsi="Arial" w:cs="Arial"/>
        </w:rPr>
        <w:t> </w:t>
      </w:r>
      <w:r w:rsidRPr="002D560D">
        <w:rPr>
          <w:rFonts w:ascii="Arial" w:hAnsi="Arial" w:cs="Arial"/>
        </w:rPr>
        <w:t>35</w:t>
      </w:r>
      <w:r>
        <w:rPr>
          <w:rFonts w:ascii="Arial" w:hAnsi="Arial" w:cs="Arial"/>
        </w:rPr>
        <w:t> </w:t>
      </w:r>
      <w:r w:rsidRPr="002D560D">
        <w:rPr>
          <w:rFonts w:ascii="Arial" w:hAnsi="Arial" w:cs="Arial"/>
        </w:rPr>
        <w:t>odst. 2 písm. g) zákona č. 130/2002 Sb., při zpracování těchto pravidelných ročních analýz a</w:t>
      </w:r>
      <w:r>
        <w:rPr>
          <w:rFonts w:ascii="Arial" w:hAnsi="Arial" w:cs="Arial"/>
        </w:rPr>
        <w:t> </w:t>
      </w:r>
      <w:r w:rsidRPr="002D560D">
        <w:rPr>
          <w:rFonts w:ascii="Arial" w:hAnsi="Arial" w:cs="Arial"/>
        </w:rPr>
        <w:t>hodnocení stavu výzkumu, vývoje a inovací v České republice a jejich srovnání se zahraničím.</w:t>
      </w:r>
    </w:p>
    <w:p w14:paraId="6DFA835B" w14:textId="77777777" w:rsidR="001A34E5" w:rsidRDefault="001A34E5" w:rsidP="001A34E5">
      <w:pPr>
        <w:jc w:val="both"/>
        <w:rPr>
          <w:rFonts w:ascii="Arial" w:hAnsi="Arial" w:cs="Arial"/>
        </w:rPr>
      </w:pPr>
      <w:r w:rsidRPr="00375BB4">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r>
        <w:rPr>
          <w:rFonts w:ascii="Arial" w:hAnsi="Arial" w:cs="Arial"/>
        </w:rPr>
        <w:t xml:space="preserve"> </w:t>
      </w:r>
    </w:p>
    <w:p w14:paraId="422A7699" w14:textId="77777777" w:rsidR="001A34E5" w:rsidRDefault="001A34E5" w:rsidP="001A34E5">
      <w:pPr>
        <w:jc w:val="both"/>
        <w:rPr>
          <w:rFonts w:ascii="Arial" w:hAnsi="Arial" w:cs="Arial"/>
        </w:rPr>
      </w:pPr>
      <w:r w:rsidRPr="00375BB4">
        <w:rPr>
          <w:rFonts w:ascii="Arial" w:hAnsi="Arial" w:cs="Arial"/>
          <w:b/>
        </w:rPr>
        <w:t>Spolupráce</w:t>
      </w:r>
      <w:r>
        <w:rPr>
          <w:rFonts w:ascii="Arial" w:hAnsi="Arial" w:cs="Arial"/>
        </w:rPr>
        <w:t>: MF</w:t>
      </w:r>
    </w:p>
    <w:p w14:paraId="53C5AD44" w14:textId="38450278" w:rsidR="00DC423C" w:rsidRDefault="001A34E5" w:rsidP="001A34E5">
      <w:pPr>
        <w:jc w:val="both"/>
        <w:rPr>
          <w:rFonts w:ascii="Arial" w:hAnsi="Arial" w:cs="Arial"/>
        </w:rPr>
      </w:pPr>
      <w:r w:rsidRPr="002D560D">
        <w:rPr>
          <w:rFonts w:ascii="Arial" w:hAnsi="Arial" w:cs="Arial"/>
        </w:rPr>
        <w:t>Opatření má stanovenou prioritu P1 a předpokládaný termín plnění opatření je 1 rok od začátku platnosti Koncepce.</w:t>
      </w:r>
    </w:p>
    <w:p w14:paraId="2E208D08" w14:textId="77777777" w:rsidR="001A34E5" w:rsidRPr="002D560D" w:rsidRDefault="001A34E5" w:rsidP="001A34E5">
      <w:pPr>
        <w:pStyle w:val="Nzev"/>
      </w:pPr>
      <w:bookmarkStart w:id="39" w:name="_Toc14346063"/>
      <w:r w:rsidRPr="002D560D">
        <w:t>Opatření 1.5 Umožnit orgánům veřejné správy napojení na finanční údaje v CEP/CEA (API</w:t>
      </w:r>
      <w:r w:rsidR="004D7C00">
        <w:t> </w:t>
      </w:r>
      <w:r w:rsidRPr="002D560D">
        <w:t>nebo</w:t>
      </w:r>
      <w:r w:rsidR="00871AD9">
        <w:t> </w:t>
      </w:r>
      <w:r w:rsidRPr="002D560D">
        <w:t>referenční rozhraní)</w:t>
      </w:r>
      <w:bookmarkEnd w:id="39"/>
    </w:p>
    <w:p w14:paraId="6278118C" w14:textId="482B5590" w:rsidR="001A34E5" w:rsidRPr="002D560D" w:rsidRDefault="001A34E5" w:rsidP="001A34E5">
      <w:pPr>
        <w:jc w:val="both"/>
        <w:rPr>
          <w:rFonts w:ascii="Arial" w:hAnsi="Arial" w:cs="Arial"/>
        </w:rPr>
      </w:pPr>
      <w:r w:rsidRPr="355D5CFD">
        <w:rPr>
          <w:rFonts w:ascii="Arial" w:hAnsi="Arial" w:cs="Arial"/>
        </w:rPr>
        <w:t>Navrhované opatření umožní efektivnější kontrolu hospodaření s veřejnými prostředky přidělenými dle zákona č.</w:t>
      </w:r>
      <w:r w:rsidR="00871AD9" w:rsidRPr="355D5CFD">
        <w:rPr>
          <w:rFonts w:ascii="Arial" w:hAnsi="Arial" w:cs="Arial"/>
        </w:rPr>
        <w:t> </w:t>
      </w:r>
      <w:r w:rsidRPr="355D5CFD">
        <w:rPr>
          <w:rFonts w:ascii="Arial" w:hAnsi="Arial" w:cs="Arial"/>
        </w:rPr>
        <w:t>130/2002 Sb</w:t>
      </w:r>
      <w:r w:rsidR="0069481F" w:rsidRPr="355D5CFD">
        <w:rPr>
          <w:rFonts w:ascii="Arial" w:hAnsi="Arial" w:cs="Arial"/>
        </w:rPr>
        <w:t>.</w:t>
      </w:r>
      <w:r w:rsidRPr="355D5CFD">
        <w:rPr>
          <w:rFonts w:ascii="Arial" w:hAnsi="Arial" w:cs="Arial"/>
        </w:rPr>
        <w:t xml:space="preserve"> </w:t>
      </w:r>
      <w:r w:rsidR="005B354E" w:rsidRPr="355D5CFD">
        <w:rPr>
          <w:rFonts w:ascii="Arial" w:hAnsi="Arial" w:cs="Arial"/>
        </w:rPr>
        <w:t xml:space="preserve">a </w:t>
      </w:r>
      <w:r w:rsidR="665EA8D4" w:rsidRPr="355D5CFD">
        <w:rPr>
          <w:rFonts w:ascii="Arial" w:hAnsi="Arial" w:cs="Arial"/>
        </w:rPr>
        <w:t xml:space="preserve">umožní </w:t>
      </w:r>
      <w:r w:rsidRPr="355D5CFD">
        <w:rPr>
          <w:rFonts w:ascii="Arial" w:hAnsi="Arial" w:cs="Arial"/>
        </w:rPr>
        <w:t xml:space="preserve">oprávněným orgánům veřejné správy </w:t>
      </w:r>
      <w:r w:rsidR="019276E6" w:rsidRPr="355D5CFD">
        <w:rPr>
          <w:rFonts w:ascii="Arial" w:hAnsi="Arial" w:cs="Arial"/>
        </w:rPr>
        <w:t xml:space="preserve">získávání </w:t>
      </w:r>
      <w:r w:rsidRPr="355D5CFD">
        <w:rPr>
          <w:rFonts w:ascii="Arial" w:hAnsi="Arial" w:cs="Arial"/>
        </w:rPr>
        <w:t>finančních údajů prostřednictvím API nebo</w:t>
      </w:r>
      <w:r w:rsidR="0069481F" w:rsidRPr="355D5CFD">
        <w:rPr>
          <w:rFonts w:ascii="Arial" w:hAnsi="Arial" w:cs="Arial"/>
        </w:rPr>
        <w:t> </w:t>
      </w:r>
      <w:r w:rsidRPr="355D5CFD">
        <w:rPr>
          <w:rFonts w:ascii="Arial" w:hAnsi="Arial" w:cs="Arial"/>
        </w:rPr>
        <w:t xml:space="preserve">referenčního rozhraní. </w:t>
      </w:r>
    </w:p>
    <w:p w14:paraId="69A36BE0" w14:textId="77777777" w:rsidR="001A34E5" w:rsidRDefault="001A34E5" w:rsidP="001A34E5">
      <w:pPr>
        <w:jc w:val="both"/>
        <w:rPr>
          <w:rFonts w:ascii="Arial" w:hAnsi="Arial" w:cs="Arial"/>
        </w:rPr>
      </w:pPr>
      <w:r w:rsidRPr="32F08AAE">
        <w:rPr>
          <w:rFonts w:ascii="Arial" w:hAnsi="Arial" w:cs="Arial"/>
          <w:b/>
          <w:bCs/>
        </w:rPr>
        <w:t>Gesce</w:t>
      </w:r>
      <w:r w:rsidRPr="32F08AAE">
        <w:rPr>
          <w:rFonts w:ascii="Arial" w:hAnsi="Arial" w:cs="Arial"/>
        </w:rPr>
        <w:t>:</w:t>
      </w:r>
      <w:r>
        <w:t xml:space="preserve"> </w:t>
      </w:r>
      <w:r w:rsidRPr="32F08AAE">
        <w:rPr>
          <w:rFonts w:ascii="Arial" w:hAnsi="Arial" w:cs="Arial"/>
        </w:rPr>
        <w:t>ÚV ČR – RVV</w:t>
      </w:r>
      <w:r w:rsidR="006702F5" w:rsidRPr="32F08AAE">
        <w:rPr>
          <w:rFonts w:ascii="Arial" w:hAnsi="Arial" w:cs="Arial"/>
        </w:rPr>
        <w:t>, OIS</w:t>
      </w:r>
    </w:p>
    <w:p w14:paraId="53DFB70E" w14:textId="4C8DE03F" w:rsidR="001A34E5" w:rsidRDefault="001A34E5" w:rsidP="001A34E5">
      <w:pPr>
        <w:jc w:val="both"/>
        <w:rPr>
          <w:rFonts w:ascii="Arial" w:hAnsi="Arial" w:cs="Arial"/>
        </w:rPr>
      </w:pPr>
      <w:r w:rsidRPr="002D560D">
        <w:rPr>
          <w:rFonts w:ascii="Arial" w:hAnsi="Arial" w:cs="Arial"/>
        </w:rPr>
        <w:t>Opatření má stanovenou prioritu P</w:t>
      </w:r>
      <w:r>
        <w:rPr>
          <w:rFonts w:ascii="Arial" w:hAnsi="Arial" w:cs="Arial"/>
        </w:rPr>
        <w:t>3</w:t>
      </w:r>
      <w:r w:rsidRPr="002D560D">
        <w:rPr>
          <w:rFonts w:ascii="Arial" w:hAnsi="Arial" w:cs="Arial"/>
        </w:rPr>
        <w:t xml:space="preserve"> a předpokládaný termín plnění opatření je </w:t>
      </w:r>
      <w:r>
        <w:rPr>
          <w:rFonts w:ascii="Arial" w:hAnsi="Arial" w:cs="Arial"/>
        </w:rPr>
        <w:t>4</w:t>
      </w:r>
      <w:r w:rsidRPr="002D560D">
        <w:rPr>
          <w:rFonts w:ascii="Arial" w:hAnsi="Arial" w:cs="Arial"/>
        </w:rPr>
        <w:t xml:space="preserve"> roky od začátku </w:t>
      </w:r>
      <w:r w:rsidRPr="009C32BD">
        <w:rPr>
          <w:rFonts w:ascii="Arial" w:hAnsi="Arial" w:cs="Arial"/>
        </w:rPr>
        <w:t>platnosti Koncepce.</w:t>
      </w:r>
    </w:p>
    <w:p w14:paraId="2A32674C" w14:textId="434B7D72" w:rsidR="001A34E5" w:rsidRPr="002D560D" w:rsidRDefault="001A34E5" w:rsidP="001A34E5">
      <w:pPr>
        <w:pStyle w:val="Nzev"/>
      </w:pPr>
      <w:bookmarkStart w:id="40" w:name="_Toc14346065"/>
      <w:r w:rsidRPr="002D560D">
        <w:t>Opatření 1.</w:t>
      </w:r>
      <w:r w:rsidR="00597494">
        <w:t>6</w:t>
      </w:r>
      <w:r w:rsidRPr="002D560D">
        <w:t xml:space="preserve"> </w:t>
      </w:r>
      <w:r>
        <w:t>Implementovat</w:t>
      </w:r>
      <w:r w:rsidRPr="002D560D">
        <w:t xml:space="preserve"> modul velkých výzkumných infrastruktur a jejich výsledků</w:t>
      </w:r>
      <w:bookmarkEnd w:id="40"/>
    </w:p>
    <w:p w14:paraId="57C86933" w14:textId="114F4672" w:rsidR="001A34E5" w:rsidRPr="002D560D" w:rsidRDefault="001A34E5" w:rsidP="001A34E5">
      <w:pPr>
        <w:jc w:val="both"/>
        <w:rPr>
          <w:rFonts w:ascii="Arial" w:hAnsi="Arial" w:cs="Arial"/>
        </w:rPr>
      </w:pPr>
      <w:r w:rsidRPr="002D560D">
        <w:rPr>
          <w:rFonts w:ascii="Arial" w:hAnsi="Arial" w:cs="Arial"/>
        </w:rPr>
        <w:t>Nutnost realizace rozšíření IS VaVaI o modul velkých výzkumných infrastruktur a jejich výsledků vyplývá z §</w:t>
      </w:r>
      <w:r w:rsidR="006A32B4">
        <w:rPr>
          <w:rFonts w:ascii="Arial" w:hAnsi="Arial" w:cs="Arial"/>
        </w:rPr>
        <w:t> </w:t>
      </w:r>
      <w:r w:rsidRPr="002D560D">
        <w:rPr>
          <w:rFonts w:ascii="Arial" w:hAnsi="Arial" w:cs="Arial"/>
        </w:rPr>
        <w:t xml:space="preserve">32 odst. 4 zákona č. 130/2002 Sb. V případě, že bude výsledku dosaženo za využití kapacity velké výzkumné infrastruktury (dále jen „VVIF“), bude součástí tohoto výsledku také označení této VVIF. Příjemce účelové podpory na VVIF za tímto účelem zajistí, že uživatel kapacity VVIF příslušně označí výsledky dosažené za využití kapacity velké výzkumné infrastruktury při jejich vkládání do rejstříku informací o výsledcích. Je-li autorem výsledku, který vznikl za využití kapacity velké výzkumné infrastruktury, zahraniční uživatel, plní informační povinnost podle § 31 odst. 3 zákona </w:t>
      </w:r>
      <w:r w:rsidR="00931C66">
        <w:rPr>
          <w:rFonts w:ascii="Arial" w:hAnsi="Arial" w:cs="Arial"/>
        </w:rPr>
        <w:t xml:space="preserve">č. </w:t>
      </w:r>
      <w:r w:rsidRPr="002D560D">
        <w:rPr>
          <w:rFonts w:ascii="Arial" w:hAnsi="Arial" w:cs="Arial"/>
        </w:rPr>
        <w:t>130/2002 Sb. příjemce účelové podpory na</w:t>
      </w:r>
      <w:r w:rsidR="006A32B4">
        <w:rPr>
          <w:rFonts w:ascii="Arial" w:hAnsi="Arial" w:cs="Arial"/>
        </w:rPr>
        <w:t> </w:t>
      </w:r>
      <w:r w:rsidRPr="002D560D">
        <w:rPr>
          <w:rFonts w:ascii="Arial" w:hAnsi="Arial" w:cs="Arial"/>
        </w:rPr>
        <w:t>velkou výzkumnou infrastrukturu.</w:t>
      </w:r>
    </w:p>
    <w:p w14:paraId="603ED14A" w14:textId="77777777" w:rsidR="001A34E5" w:rsidRDefault="001A34E5" w:rsidP="001A34E5">
      <w:pPr>
        <w:jc w:val="both"/>
        <w:rPr>
          <w:rFonts w:ascii="Arial" w:hAnsi="Arial" w:cs="Arial"/>
        </w:rPr>
      </w:pPr>
      <w:r w:rsidRPr="002D560D">
        <w:rPr>
          <w:rFonts w:ascii="Arial" w:hAnsi="Arial" w:cs="Arial"/>
        </w:rPr>
        <w:t>Uvedené opatření je nezbytné také v souvislosti s každoroční tvorbou Analýzy stavu VaVaI dle § 35 odst. 2 písm. g) zákona č. 130/2002 Sb., při zpracování těchto pravidelných ročních analýz a</w:t>
      </w:r>
      <w:r>
        <w:rPr>
          <w:rFonts w:ascii="Arial" w:hAnsi="Arial" w:cs="Arial"/>
        </w:rPr>
        <w:t> </w:t>
      </w:r>
      <w:r w:rsidRPr="002D560D">
        <w:rPr>
          <w:rFonts w:ascii="Arial" w:hAnsi="Arial" w:cs="Arial"/>
        </w:rPr>
        <w:t>hodnocení stavu výzkumu, vývoje a inovací v České republice a jejich srovnání se zahraničím.</w:t>
      </w:r>
    </w:p>
    <w:p w14:paraId="437FEB5E" w14:textId="77777777" w:rsidR="001A34E5" w:rsidRDefault="001A34E5" w:rsidP="001A34E5">
      <w:pPr>
        <w:jc w:val="both"/>
        <w:rPr>
          <w:rFonts w:ascii="Arial" w:hAnsi="Arial" w:cs="Arial"/>
        </w:rPr>
      </w:pPr>
      <w:r w:rsidRPr="001E5494">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3784BF19" w14:textId="77777777" w:rsidR="001A34E5" w:rsidRDefault="001A34E5" w:rsidP="001A34E5">
      <w:pPr>
        <w:jc w:val="both"/>
        <w:rPr>
          <w:rFonts w:ascii="Arial" w:hAnsi="Arial" w:cs="Arial"/>
        </w:rPr>
      </w:pPr>
      <w:r w:rsidRPr="001E5494">
        <w:rPr>
          <w:rFonts w:ascii="Arial" w:hAnsi="Arial" w:cs="Arial"/>
          <w:b/>
        </w:rPr>
        <w:t>Spolupráce</w:t>
      </w:r>
      <w:r>
        <w:rPr>
          <w:rFonts w:ascii="Arial" w:hAnsi="Arial" w:cs="Arial"/>
        </w:rPr>
        <w:t>: MŠMT</w:t>
      </w:r>
    </w:p>
    <w:p w14:paraId="56EE48EE" w14:textId="1E5749F5" w:rsidR="008D033A" w:rsidRDefault="001A34E5" w:rsidP="001A34E5">
      <w:pPr>
        <w:jc w:val="both"/>
        <w:rPr>
          <w:rFonts w:ascii="Arial" w:hAnsi="Arial" w:cs="Arial"/>
        </w:rPr>
      </w:pPr>
      <w:r w:rsidRPr="002D560D">
        <w:rPr>
          <w:rFonts w:ascii="Arial" w:hAnsi="Arial" w:cs="Arial"/>
        </w:rPr>
        <w:t>Opatření má stanovenou prioritu P</w:t>
      </w:r>
      <w:r>
        <w:rPr>
          <w:rFonts w:ascii="Arial" w:hAnsi="Arial" w:cs="Arial"/>
        </w:rPr>
        <w:t>2</w:t>
      </w:r>
      <w:r w:rsidRPr="002D560D">
        <w:rPr>
          <w:rFonts w:ascii="Arial" w:hAnsi="Arial" w:cs="Arial"/>
        </w:rPr>
        <w:t xml:space="preserve"> a předpokládaný termín plnění opatření je </w:t>
      </w:r>
      <w:r>
        <w:rPr>
          <w:rFonts w:ascii="Arial" w:hAnsi="Arial" w:cs="Arial"/>
        </w:rPr>
        <w:t>2 roky</w:t>
      </w:r>
      <w:r w:rsidRPr="002D560D">
        <w:rPr>
          <w:rFonts w:ascii="Arial" w:hAnsi="Arial" w:cs="Arial"/>
        </w:rPr>
        <w:t xml:space="preserve"> od začátku platnosti Koncepce.</w:t>
      </w:r>
    </w:p>
    <w:p w14:paraId="15BCF4E1" w14:textId="2C0C610D" w:rsidR="00AA19CE" w:rsidRDefault="00AA19CE" w:rsidP="001A34E5">
      <w:pPr>
        <w:jc w:val="both"/>
        <w:rPr>
          <w:rFonts w:ascii="Arial" w:hAnsi="Arial" w:cs="Arial"/>
        </w:rPr>
      </w:pPr>
    </w:p>
    <w:p w14:paraId="71F3FEFE" w14:textId="3670B19A" w:rsidR="00AA19CE" w:rsidRDefault="00AA19CE" w:rsidP="001A34E5">
      <w:pPr>
        <w:jc w:val="both"/>
        <w:rPr>
          <w:rFonts w:ascii="Arial" w:hAnsi="Arial" w:cs="Arial"/>
        </w:rPr>
      </w:pPr>
    </w:p>
    <w:p w14:paraId="1C5A3BB0" w14:textId="42558067" w:rsidR="00AA19CE" w:rsidRDefault="00AA19CE" w:rsidP="001A34E5">
      <w:pPr>
        <w:jc w:val="both"/>
        <w:rPr>
          <w:rFonts w:ascii="Arial" w:hAnsi="Arial" w:cs="Arial"/>
        </w:rPr>
      </w:pPr>
    </w:p>
    <w:p w14:paraId="652BCD9A" w14:textId="77777777" w:rsidR="00AA19CE" w:rsidRDefault="00AA19CE" w:rsidP="001A34E5">
      <w:pPr>
        <w:jc w:val="both"/>
        <w:rPr>
          <w:rFonts w:ascii="Arial" w:hAnsi="Arial" w:cs="Arial"/>
        </w:rPr>
      </w:pPr>
    </w:p>
    <w:p w14:paraId="33E88F60" w14:textId="45F06B85" w:rsidR="001A34E5" w:rsidRPr="002D560D" w:rsidRDefault="001A34E5" w:rsidP="001A34E5">
      <w:pPr>
        <w:pStyle w:val="Nzev"/>
      </w:pPr>
      <w:r w:rsidRPr="002D560D">
        <w:lastRenderedPageBreak/>
        <w:t>Opatření 1.</w:t>
      </w:r>
      <w:r w:rsidR="00597494">
        <w:t>7</w:t>
      </w:r>
      <w:r w:rsidRPr="002D560D">
        <w:t xml:space="preserve"> </w:t>
      </w:r>
      <w:r>
        <w:t xml:space="preserve">Rozšířit </w:t>
      </w:r>
      <w:r w:rsidRPr="001E32BC">
        <w:t>IS VaVaI o evidenci informací o inovačních aktivitách a jejich výsledcích</w:t>
      </w:r>
    </w:p>
    <w:p w14:paraId="33BE62E4" w14:textId="439A3730" w:rsidR="005F54EE" w:rsidRPr="005F54EE" w:rsidRDefault="005F54EE" w:rsidP="005F54EE">
      <w:pPr>
        <w:pStyle w:val="Nadpis2"/>
        <w:rPr>
          <w:rFonts w:eastAsiaTheme="minorHAnsi" w:cs="Arial"/>
          <w:bCs w:val="0"/>
          <w:iCs w:val="0"/>
          <w:color w:val="auto"/>
          <w:sz w:val="22"/>
          <w:szCs w:val="22"/>
          <w:lang w:eastAsia="en-US"/>
        </w:rPr>
      </w:pPr>
      <w:bookmarkStart w:id="41" w:name="_Toc14346066"/>
      <w:bookmarkStart w:id="42" w:name="_Toc24650236"/>
      <w:r w:rsidRPr="005F54EE">
        <w:rPr>
          <w:rFonts w:eastAsiaTheme="minorHAnsi" w:cs="Arial"/>
          <w:bCs w:val="0"/>
          <w:iCs w:val="0"/>
          <w:color w:val="auto"/>
          <w:sz w:val="22"/>
          <w:szCs w:val="22"/>
          <w:lang w:eastAsia="en-US"/>
        </w:rPr>
        <w:t>Opatření zahrnuje rozšíření technického řešení IS VaVaI v oblasti evidence inovačních aktivit a jejich výsledků v</w:t>
      </w:r>
      <w:r>
        <w:rPr>
          <w:rFonts w:eastAsiaTheme="minorHAnsi" w:cs="Arial"/>
          <w:bCs w:val="0"/>
          <w:iCs w:val="0"/>
          <w:color w:val="auto"/>
          <w:sz w:val="22"/>
          <w:szCs w:val="22"/>
          <w:lang w:eastAsia="en-US"/>
        </w:rPr>
        <w:t> </w:t>
      </w:r>
      <w:r w:rsidRPr="005F54EE">
        <w:rPr>
          <w:rFonts w:eastAsiaTheme="minorHAnsi" w:cs="Arial"/>
          <w:bCs w:val="0"/>
          <w:iCs w:val="0"/>
          <w:color w:val="auto"/>
          <w:sz w:val="22"/>
          <w:szCs w:val="22"/>
          <w:lang w:eastAsia="en-US"/>
        </w:rPr>
        <w:t>souladu s platnou legislativou.</w:t>
      </w:r>
    </w:p>
    <w:p w14:paraId="3EE4E31E" w14:textId="3203F3CA" w:rsidR="005F54EE" w:rsidRPr="005F54EE" w:rsidRDefault="005F54EE" w:rsidP="005F54EE">
      <w:pPr>
        <w:pStyle w:val="Nadpis2"/>
        <w:rPr>
          <w:rFonts w:eastAsiaTheme="minorHAnsi" w:cs="Arial"/>
          <w:bCs w:val="0"/>
          <w:iCs w:val="0"/>
          <w:color w:val="auto"/>
          <w:sz w:val="22"/>
          <w:szCs w:val="22"/>
          <w:lang w:eastAsia="en-US"/>
        </w:rPr>
      </w:pPr>
      <w:r w:rsidRPr="00837FE6">
        <w:rPr>
          <w:rFonts w:eastAsiaTheme="minorHAnsi" w:cs="Arial"/>
          <w:b/>
          <w:bCs w:val="0"/>
          <w:iCs w:val="0"/>
          <w:color w:val="auto"/>
          <w:sz w:val="22"/>
          <w:szCs w:val="22"/>
          <w:lang w:eastAsia="en-US"/>
        </w:rPr>
        <w:t>Gesce</w:t>
      </w:r>
      <w:r w:rsidRPr="005F54EE">
        <w:rPr>
          <w:rFonts w:eastAsiaTheme="minorHAnsi" w:cs="Arial"/>
          <w:bCs w:val="0"/>
          <w:iCs w:val="0"/>
          <w:color w:val="auto"/>
          <w:sz w:val="22"/>
          <w:szCs w:val="22"/>
          <w:lang w:eastAsia="en-US"/>
        </w:rPr>
        <w:t>: ÚV ČR – RVV, OIS</w:t>
      </w:r>
    </w:p>
    <w:p w14:paraId="5984C8F0" w14:textId="77777777" w:rsidR="005F54EE" w:rsidRDefault="005F54EE" w:rsidP="005F54EE">
      <w:pPr>
        <w:pStyle w:val="Nadpis2"/>
        <w:rPr>
          <w:rFonts w:eastAsiaTheme="minorHAnsi" w:cs="Arial"/>
          <w:bCs w:val="0"/>
          <w:iCs w:val="0"/>
          <w:color w:val="auto"/>
          <w:sz w:val="22"/>
          <w:szCs w:val="22"/>
          <w:lang w:eastAsia="en-US"/>
        </w:rPr>
      </w:pPr>
      <w:r w:rsidRPr="005F54EE">
        <w:rPr>
          <w:rFonts w:eastAsiaTheme="minorHAnsi" w:cs="Arial"/>
          <w:bCs w:val="0"/>
          <w:iCs w:val="0"/>
          <w:color w:val="auto"/>
          <w:sz w:val="22"/>
          <w:szCs w:val="22"/>
          <w:lang w:eastAsia="en-US"/>
        </w:rPr>
        <w:t>Opatření má stanovenou prioritu P1 a bude realizováno průběžně dle potřeby po celou dobu platnosti Koncepce.</w:t>
      </w:r>
    </w:p>
    <w:p w14:paraId="15641AE4" w14:textId="77777777" w:rsidR="005F54EE" w:rsidRDefault="005F54EE" w:rsidP="005F54EE">
      <w:pPr>
        <w:pStyle w:val="Nadpis2"/>
        <w:rPr>
          <w:rFonts w:eastAsiaTheme="minorHAnsi" w:cs="Arial"/>
          <w:bCs w:val="0"/>
          <w:iCs w:val="0"/>
          <w:color w:val="auto"/>
          <w:sz w:val="22"/>
          <w:szCs w:val="22"/>
          <w:lang w:eastAsia="en-US"/>
        </w:rPr>
      </w:pPr>
    </w:p>
    <w:p w14:paraId="018E6D64" w14:textId="7ECCE46D" w:rsidR="001A34E5" w:rsidRPr="00243CEF" w:rsidRDefault="00F777C6" w:rsidP="005F54EE">
      <w:pPr>
        <w:pStyle w:val="Nadpis2"/>
      </w:pPr>
      <w:r>
        <w:t>4</w:t>
      </w:r>
      <w:r w:rsidR="001A34E5" w:rsidRPr="00243CEF">
        <w:t>.2 Oblast veřejného rozhraní (veřejná databáze IS VaVaI)</w:t>
      </w:r>
      <w:bookmarkEnd w:id="41"/>
      <w:bookmarkEnd w:id="42"/>
    </w:p>
    <w:p w14:paraId="7F14B55C" w14:textId="77777777" w:rsidR="001A34E5" w:rsidRPr="001A34E5" w:rsidRDefault="001A34E5" w:rsidP="001A34E5">
      <w:pPr>
        <w:pStyle w:val="Nzev"/>
      </w:pPr>
      <w:bookmarkStart w:id="43" w:name="_Toc14346068"/>
      <w:r w:rsidRPr="001A34E5">
        <w:t>Opatření 2.1 Doplnit informace o subjektech VaVaI o možnost stažení informativní *.pdf verze výpisu z Obchodního rejstříku</w:t>
      </w:r>
      <w:bookmarkEnd w:id="43"/>
    </w:p>
    <w:p w14:paraId="1E59C6E4" w14:textId="77777777" w:rsidR="001A34E5" w:rsidRPr="002D560D" w:rsidRDefault="001A34E5" w:rsidP="001A34E5">
      <w:pPr>
        <w:jc w:val="both"/>
        <w:rPr>
          <w:rFonts w:ascii="Arial" w:hAnsi="Arial" w:cs="Arial"/>
        </w:rPr>
      </w:pPr>
      <w:r w:rsidRPr="002D560D">
        <w:rPr>
          <w:rFonts w:ascii="Arial" w:hAnsi="Arial" w:cs="Arial"/>
        </w:rPr>
        <w:t>Otevřená data české justice poskytují dle principů otevřených dat přístup k datovým sadám publikovaným útvary napříč re</w:t>
      </w:r>
      <w:r>
        <w:rPr>
          <w:rFonts w:ascii="Arial" w:hAnsi="Arial" w:cs="Arial"/>
        </w:rPr>
        <w:t>s</w:t>
      </w:r>
      <w:r w:rsidRPr="002D560D">
        <w:rPr>
          <w:rFonts w:ascii="Arial" w:hAnsi="Arial" w:cs="Arial"/>
        </w:rPr>
        <w:t>ortem justice. Datové soubory zveřejněné v rámci těchto datových sad jsou publikovány ve</w:t>
      </w:r>
      <w:r w:rsidR="006A32B4">
        <w:rPr>
          <w:rFonts w:ascii="Arial" w:hAnsi="Arial" w:cs="Arial"/>
        </w:rPr>
        <w:t> </w:t>
      </w:r>
      <w:r w:rsidRPr="002D560D">
        <w:rPr>
          <w:rFonts w:ascii="Arial" w:hAnsi="Arial" w:cs="Arial"/>
        </w:rPr>
        <w:t>strojově čitelných formátech vhodných pro další zpracování v IS VaVaI. Na</w:t>
      </w:r>
      <w:r>
        <w:rPr>
          <w:rFonts w:ascii="Arial" w:hAnsi="Arial" w:cs="Arial"/>
        </w:rPr>
        <w:t> </w:t>
      </w:r>
      <w:r w:rsidRPr="002D560D">
        <w:rPr>
          <w:rFonts w:ascii="Arial" w:hAnsi="Arial" w:cs="Arial"/>
        </w:rPr>
        <w:t>základě tohoto opatření budou doplněny informace o subjektech VaVaI a bude k dispozici ke</w:t>
      </w:r>
      <w:r>
        <w:rPr>
          <w:rFonts w:ascii="Arial" w:hAnsi="Arial" w:cs="Arial"/>
        </w:rPr>
        <w:t> </w:t>
      </w:r>
      <w:r w:rsidRPr="002D560D">
        <w:rPr>
          <w:rFonts w:ascii="Arial" w:hAnsi="Arial" w:cs="Arial"/>
        </w:rPr>
        <w:t>stažení, v souladu s podmínkami užívání, informativní verze úplného výpisu o subjektu ve formátu *.pdf s uvedením informace</w:t>
      </w:r>
      <w:r>
        <w:rPr>
          <w:rFonts w:ascii="Arial" w:hAnsi="Arial" w:cs="Arial"/>
        </w:rPr>
        <w:t xml:space="preserve"> o zdroji těchto dat (</w:t>
      </w:r>
      <w:r w:rsidRPr="002D560D">
        <w:rPr>
          <w:rFonts w:ascii="Arial" w:hAnsi="Arial" w:cs="Arial"/>
        </w:rPr>
        <w:t>příslušná organizace justice</w:t>
      </w:r>
      <w:r>
        <w:rPr>
          <w:rFonts w:ascii="Arial" w:hAnsi="Arial" w:cs="Arial"/>
        </w:rPr>
        <w:t>)</w:t>
      </w:r>
      <w:r w:rsidRPr="002D560D">
        <w:rPr>
          <w:rFonts w:ascii="Arial" w:hAnsi="Arial" w:cs="Arial"/>
        </w:rPr>
        <w:t>.</w:t>
      </w:r>
    </w:p>
    <w:p w14:paraId="2B8494D3" w14:textId="77777777" w:rsidR="001A34E5" w:rsidRDefault="001A34E5" w:rsidP="001A34E5">
      <w:pPr>
        <w:jc w:val="both"/>
        <w:rPr>
          <w:rFonts w:ascii="Arial" w:hAnsi="Arial" w:cs="Arial"/>
        </w:rPr>
      </w:pPr>
      <w:r w:rsidRPr="00FB691C">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7DFF32ED" w14:textId="77777777" w:rsidR="001A34E5" w:rsidRDefault="001A34E5" w:rsidP="001A34E5">
      <w:pPr>
        <w:jc w:val="both"/>
        <w:rPr>
          <w:rFonts w:ascii="Arial" w:hAnsi="Arial" w:cs="Arial"/>
        </w:rPr>
      </w:pPr>
      <w:r w:rsidRPr="00EE1514">
        <w:rPr>
          <w:rFonts w:ascii="Arial" w:hAnsi="Arial" w:cs="Arial"/>
          <w:b/>
        </w:rPr>
        <w:t>Spolupráce</w:t>
      </w:r>
      <w:r>
        <w:rPr>
          <w:rFonts w:ascii="Arial" w:hAnsi="Arial" w:cs="Arial"/>
        </w:rPr>
        <w:t>: MS</w:t>
      </w:r>
    </w:p>
    <w:p w14:paraId="0C8749AE" w14:textId="582E6FE3" w:rsidR="001A34E5" w:rsidRPr="002D560D" w:rsidRDefault="001A34E5" w:rsidP="001A34E5">
      <w:pPr>
        <w:jc w:val="both"/>
        <w:rPr>
          <w:rFonts w:ascii="Arial" w:hAnsi="Arial" w:cs="Arial"/>
        </w:rPr>
      </w:pPr>
      <w:r w:rsidRPr="002D560D">
        <w:rPr>
          <w:rFonts w:ascii="Arial" w:hAnsi="Arial" w:cs="Arial"/>
        </w:rPr>
        <w:t>Opatření má stanovenou prioritu P</w:t>
      </w:r>
      <w:r>
        <w:rPr>
          <w:rFonts w:ascii="Arial" w:hAnsi="Arial" w:cs="Arial"/>
        </w:rPr>
        <w:t>3</w:t>
      </w:r>
      <w:r w:rsidRPr="002D560D">
        <w:rPr>
          <w:rFonts w:ascii="Arial" w:hAnsi="Arial" w:cs="Arial"/>
        </w:rPr>
        <w:t xml:space="preserve"> a předpokládaný termín plnění opatření je </w:t>
      </w:r>
      <w:r>
        <w:rPr>
          <w:rFonts w:ascii="Arial" w:hAnsi="Arial" w:cs="Arial"/>
        </w:rPr>
        <w:t>3</w:t>
      </w:r>
      <w:r w:rsidRPr="002D560D">
        <w:rPr>
          <w:rFonts w:ascii="Arial" w:hAnsi="Arial" w:cs="Arial"/>
        </w:rPr>
        <w:t xml:space="preserve"> roky od začátku platnosti Koncepce.</w:t>
      </w:r>
    </w:p>
    <w:p w14:paraId="160AAA83" w14:textId="0694A4F4" w:rsidR="001A34E5" w:rsidRPr="002D560D" w:rsidRDefault="001A34E5" w:rsidP="001A34E5">
      <w:pPr>
        <w:pStyle w:val="Nzev"/>
      </w:pPr>
      <w:bookmarkStart w:id="44" w:name="_Toc14346069"/>
      <w:r>
        <w:t xml:space="preserve">Opatření 2.2 Modernizovat a upravit veřejné rozhraní IS VaVaI </w:t>
      </w:r>
      <w:r w:rsidR="6DA1C4CD">
        <w:t>-</w:t>
      </w:r>
      <w:r w:rsidR="001027AD" w:rsidRPr="2E6450EE">
        <w:rPr>
          <w:rFonts w:cs="Arial"/>
        </w:rPr>
        <w:t xml:space="preserve"> </w:t>
      </w:r>
      <w:r>
        <w:t>adaptovat na nové technologie respektující vývoj v dané oblasti včetně technických prostředků; upravit vizuální podobu IS</w:t>
      </w:r>
      <w:bookmarkEnd w:id="44"/>
    </w:p>
    <w:p w14:paraId="00A6D6AF" w14:textId="6D2F7294" w:rsidR="001A34E5" w:rsidRPr="002D560D" w:rsidRDefault="001A34E5" w:rsidP="001A34E5">
      <w:pPr>
        <w:jc w:val="both"/>
        <w:rPr>
          <w:rFonts w:ascii="Arial" w:hAnsi="Arial" w:cs="Arial"/>
        </w:rPr>
      </w:pPr>
      <w:r w:rsidRPr="002D560D">
        <w:rPr>
          <w:rFonts w:ascii="Arial" w:hAnsi="Arial" w:cs="Arial"/>
        </w:rPr>
        <w:t>Modernizace a úprava veřejného rozhraní IS prostřednictvím adaptace na nové technologie respektující vývoj v</w:t>
      </w:r>
      <w:r w:rsidR="004D7C00">
        <w:rPr>
          <w:rFonts w:ascii="Arial" w:hAnsi="Arial" w:cs="Arial"/>
        </w:rPr>
        <w:t> </w:t>
      </w:r>
      <w:r w:rsidRPr="002D560D">
        <w:rPr>
          <w:rFonts w:ascii="Arial" w:hAnsi="Arial" w:cs="Arial"/>
        </w:rPr>
        <w:t xml:space="preserve">dané oblasti umožní efektivnější práci s údaji IS VaVaI a zvýší jejich přehlednost, a tím i informovanost uživatelů IS VaVaI. Opatření má za cíl sledovat současný vývoj v rámci prezentace údajů v obdobných </w:t>
      </w:r>
      <w:r>
        <w:rPr>
          <w:rFonts w:ascii="Arial" w:hAnsi="Arial" w:cs="Arial"/>
        </w:rPr>
        <w:t>informačních systémech</w:t>
      </w:r>
      <w:r w:rsidRPr="002D560D">
        <w:rPr>
          <w:rFonts w:ascii="Arial" w:hAnsi="Arial" w:cs="Arial"/>
        </w:rPr>
        <w:t xml:space="preserve"> a zajistit tak kompatibilitu mezi různými technologickými platformami. Úprava veřejného rozhraní zahrnuje přípravu systému na poskytování otevřených dat a</w:t>
      </w:r>
      <w:r>
        <w:rPr>
          <w:rFonts w:ascii="Arial" w:hAnsi="Arial" w:cs="Arial"/>
        </w:rPr>
        <w:t> </w:t>
      </w:r>
      <w:r w:rsidRPr="002D560D">
        <w:rPr>
          <w:rFonts w:ascii="Arial" w:hAnsi="Arial" w:cs="Arial"/>
        </w:rPr>
        <w:t>na napojení IS VaVaI přes</w:t>
      </w:r>
      <w:r w:rsidR="006A32B4">
        <w:rPr>
          <w:rFonts w:ascii="Arial" w:hAnsi="Arial" w:cs="Arial"/>
        </w:rPr>
        <w:t> </w:t>
      </w:r>
      <w:r w:rsidRPr="002D560D">
        <w:rPr>
          <w:rFonts w:ascii="Arial" w:hAnsi="Arial" w:cs="Arial"/>
        </w:rPr>
        <w:t>referenční rozhraní na</w:t>
      </w:r>
      <w:r w:rsidR="00CD292C">
        <w:rPr>
          <w:rFonts w:ascii="Arial" w:hAnsi="Arial" w:cs="Arial"/>
        </w:rPr>
        <w:t> </w:t>
      </w:r>
      <w:r w:rsidRPr="002D560D">
        <w:rPr>
          <w:rFonts w:ascii="Arial" w:hAnsi="Arial" w:cs="Arial"/>
        </w:rPr>
        <w:t xml:space="preserve">základní registry, v této souvislosti bude modernizováno také API rozhraní. </w:t>
      </w:r>
      <w:r w:rsidR="00C810A6" w:rsidRPr="00C810A6">
        <w:rPr>
          <w:rFonts w:ascii="Arial" w:hAnsi="Arial" w:cs="Arial"/>
        </w:rPr>
        <w:t xml:space="preserve">Součástí opatření bude rovněž </w:t>
      </w:r>
      <w:r w:rsidR="00C810A6">
        <w:rPr>
          <w:rFonts w:ascii="Arial" w:hAnsi="Arial" w:cs="Arial"/>
        </w:rPr>
        <w:t xml:space="preserve">účast na euroCRIS konferencích, kde jsou mimo jiné představovány novinky </w:t>
      </w:r>
      <w:r w:rsidR="00EC3312">
        <w:rPr>
          <w:rFonts w:ascii="Arial" w:hAnsi="Arial" w:cs="Arial"/>
        </w:rPr>
        <w:t>související</w:t>
      </w:r>
      <w:r w:rsidR="00C810A6">
        <w:rPr>
          <w:rFonts w:ascii="Arial" w:hAnsi="Arial" w:cs="Arial"/>
        </w:rPr>
        <w:t xml:space="preserve"> s vývojem informačních systémů výzkumu a vývoje</w:t>
      </w:r>
      <w:r w:rsidR="00EC3312">
        <w:rPr>
          <w:rFonts w:ascii="Arial" w:hAnsi="Arial" w:cs="Arial"/>
        </w:rPr>
        <w:t>.</w:t>
      </w:r>
    </w:p>
    <w:p w14:paraId="667B94A5" w14:textId="77777777" w:rsidR="001A34E5" w:rsidRDefault="001A34E5" w:rsidP="001A34E5">
      <w:pPr>
        <w:jc w:val="both"/>
        <w:rPr>
          <w:rFonts w:ascii="Arial" w:hAnsi="Arial" w:cs="Arial"/>
        </w:rPr>
      </w:pPr>
      <w:r w:rsidRPr="00620A0D">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550B8A11" w14:textId="77777777" w:rsidR="008A1B17" w:rsidRDefault="001A34E5" w:rsidP="008A1B17">
      <w:pPr>
        <w:jc w:val="both"/>
        <w:rPr>
          <w:rFonts w:ascii="Arial" w:hAnsi="Arial" w:cs="Arial"/>
        </w:rPr>
      </w:pPr>
      <w:r w:rsidRPr="000038F8">
        <w:rPr>
          <w:rFonts w:ascii="Arial" w:hAnsi="Arial" w:cs="Arial"/>
          <w:b/>
        </w:rPr>
        <w:t>Spolupráce</w:t>
      </w:r>
      <w:r>
        <w:rPr>
          <w:rFonts w:ascii="Arial" w:hAnsi="Arial" w:cs="Arial"/>
        </w:rPr>
        <w:t xml:space="preserve">: </w:t>
      </w:r>
      <w:r w:rsidRPr="000038F8">
        <w:rPr>
          <w:rFonts w:ascii="Arial" w:hAnsi="Arial" w:cs="Arial"/>
        </w:rPr>
        <w:t xml:space="preserve">ICT týmy v prostředí VaVaI </w:t>
      </w:r>
      <w:r w:rsidR="0033489B">
        <w:rPr>
          <w:rFonts w:ascii="Arial" w:hAnsi="Arial" w:cs="Arial"/>
        </w:rPr>
        <w:t>a další správci interních VaVaI systémů</w:t>
      </w:r>
    </w:p>
    <w:p w14:paraId="4C90B7C6" w14:textId="751FD6EA" w:rsidR="001A34E5" w:rsidRPr="002D560D" w:rsidRDefault="001A34E5" w:rsidP="001A34E5">
      <w:pPr>
        <w:jc w:val="both"/>
        <w:rPr>
          <w:rFonts w:ascii="Arial" w:hAnsi="Arial" w:cs="Arial"/>
        </w:rPr>
      </w:pPr>
      <w:r w:rsidRPr="002D560D">
        <w:rPr>
          <w:rFonts w:ascii="Arial" w:hAnsi="Arial" w:cs="Arial"/>
        </w:rPr>
        <w:t>Opatření má stanovenou prioritu P</w:t>
      </w:r>
      <w:r>
        <w:rPr>
          <w:rFonts w:ascii="Arial" w:hAnsi="Arial" w:cs="Arial"/>
        </w:rPr>
        <w:t>2</w:t>
      </w:r>
      <w:r w:rsidRPr="002D560D">
        <w:rPr>
          <w:rFonts w:ascii="Arial" w:hAnsi="Arial" w:cs="Arial"/>
        </w:rPr>
        <w:t xml:space="preserve"> a bude realizováno průběžně dle potřeby po celou dobu platnosti Koncepce.</w:t>
      </w:r>
    </w:p>
    <w:p w14:paraId="309AD9CC" w14:textId="77777777" w:rsidR="001A34E5" w:rsidRPr="002D560D" w:rsidRDefault="001A34E5" w:rsidP="001A34E5">
      <w:pPr>
        <w:pStyle w:val="Nzev"/>
      </w:pPr>
      <w:bookmarkStart w:id="45" w:name="_Toc14346070"/>
      <w:r w:rsidRPr="002D560D">
        <w:t>Opatření 2.</w:t>
      </w:r>
      <w:r>
        <w:t>3</w:t>
      </w:r>
      <w:r w:rsidRPr="002D560D">
        <w:t xml:space="preserve"> </w:t>
      </w:r>
      <w:r>
        <w:t xml:space="preserve">Zajistit </w:t>
      </w:r>
      <w:r w:rsidRPr="002D560D">
        <w:t xml:space="preserve">a </w:t>
      </w:r>
      <w:r>
        <w:t>realizovat</w:t>
      </w:r>
      <w:r w:rsidRPr="002D560D">
        <w:t xml:space="preserve"> </w:t>
      </w:r>
      <w:r>
        <w:t>anglickou</w:t>
      </w:r>
      <w:r w:rsidRPr="002D560D">
        <w:t xml:space="preserve"> jazykov</w:t>
      </w:r>
      <w:r>
        <w:t>ou</w:t>
      </w:r>
      <w:r w:rsidRPr="002D560D">
        <w:t xml:space="preserve"> mutac</w:t>
      </w:r>
      <w:r>
        <w:t>i</w:t>
      </w:r>
      <w:r w:rsidRPr="002D560D">
        <w:t xml:space="preserve"> IS VaVaI </w:t>
      </w:r>
      <w:bookmarkEnd w:id="45"/>
    </w:p>
    <w:p w14:paraId="00E9B054" w14:textId="77777777" w:rsidR="001A34E5" w:rsidRPr="002D560D" w:rsidRDefault="001A34E5" w:rsidP="001A34E5">
      <w:pPr>
        <w:jc w:val="both"/>
        <w:rPr>
          <w:rFonts w:ascii="Arial" w:hAnsi="Arial" w:cs="Arial"/>
        </w:rPr>
      </w:pPr>
      <w:r>
        <w:rPr>
          <w:rFonts w:ascii="Arial" w:hAnsi="Arial" w:cs="Arial"/>
        </w:rPr>
        <w:t>Anglická jazyková</w:t>
      </w:r>
      <w:r w:rsidRPr="002D560D">
        <w:rPr>
          <w:rFonts w:ascii="Arial" w:hAnsi="Arial" w:cs="Arial"/>
        </w:rPr>
        <w:t xml:space="preserve"> mutace </w:t>
      </w:r>
      <w:r>
        <w:rPr>
          <w:rFonts w:ascii="Arial" w:hAnsi="Arial" w:cs="Arial"/>
        </w:rPr>
        <w:t>je</w:t>
      </w:r>
      <w:r w:rsidRPr="002D560D">
        <w:rPr>
          <w:rFonts w:ascii="Arial" w:hAnsi="Arial" w:cs="Arial"/>
        </w:rPr>
        <w:t xml:space="preserve"> nutnou podmínkou plnohodnotného využívání informačního systému a</w:t>
      </w:r>
      <w:r>
        <w:rPr>
          <w:rFonts w:ascii="Arial" w:hAnsi="Arial" w:cs="Arial"/>
        </w:rPr>
        <w:t> </w:t>
      </w:r>
      <w:r w:rsidRPr="002D560D">
        <w:rPr>
          <w:rFonts w:ascii="Arial" w:hAnsi="Arial" w:cs="Arial"/>
        </w:rPr>
        <w:t xml:space="preserve">dat v něm obsažených a zároveň </w:t>
      </w:r>
      <w:r>
        <w:rPr>
          <w:rFonts w:ascii="Arial" w:hAnsi="Arial" w:cs="Arial"/>
        </w:rPr>
        <w:t>může</w:t>
      </w:r>
      <w:r w:rsidRPr="002D560D">
        <w:rPr>
          <w:rFonts w:ascii="Arial" w:hAnsi="Arial" w:cs="Arial"/>
        </w:rPr>
        <w:t xml:space="preserve"> zvýšit povědomí o českém výzkumném a inovačním prostředí v</w:t>
      </w:r>
      <w:r>
        <w:rPr>
          <w:rFonts w:ascii="Arial" w:hAnsi="Arial" w:cs="Arial"/>
        </w:rPr>
        <w:t> </w:t>
      </w:r>
      <w:r w:rsidRPr="002D560D">
        <w:rPr>
          <w:rFonts w:ascii="Arial" w:hAnsi="Arial" w:cs="Arial"/>
        </w:rPr>
        <w:t>zahraničí. V první fázi bude vytvořena anglická jazyková verze IS VaVaI</w:t>
      </w:r>
      <w:r>
        <w:rPr>
          <w:rFonts w:ascii="Arial" w:hAnsi="Arial" w:cs="Arial"/>
        </w:rPr>
        <w:t xml:space="preserve">. </w:t>
      </w:r>
      <w:r w:rsidRPr="002D560D">
        <w:rPr>
          <w:rFonts w:ascii="Arial" w:hAnsi="Arial" w:cs="Arial"/>
        </w:rPr>
        <w:t xml:space="preserve">Postupně mohou být doplňovány i další jazykové mutace aplikované na veřejnou část databáze IS VaVaI. </w:t>
      </w:r>
    </w:p>
    <w:p w14:paraId="3CE75D8F" w14:textId="77777777" w:rsidR="001A34E5" w:rsidRDefault="001A34E5" w:rsidP="001A34E5">
      <w:pPr>
        <w:jc w:val="both"/>
        <w:rPr>
          <w:rFonts w:ascii="Arial" w:hAnsi="Arial" w:cs="Arial"/>
        </w:rPr>
      </w:pPr>
      <w:r w:rsidRPr="008C7857">
        <w:rPr>
          <w:rFonts w:ascii="Arial" w:hAnsi="Arial" w:cs="Arial"/>
          <w:b/>
        </w:rPr>
        <w:t>Gesce</w:t>
      </w:r>
      <w:r>
        <w:rPr>
          <w:rFonts w:ascii="Arial" w:hAnsi="Arial" w:cs="Arial"/>
        </w:rPr>
        <w:t>:</w:t>
      </w:r>
      <w:r w:rsidRPr="00170B4A">
        <w:t xml:space="preserve"> </w:t>
      </w:r>
      <w:r w:rsidRPr="00170B4A">
        <w:rPr>
          <w:rFonts w:ascii="Arial" w:hAnsi="Arial" w:cs="Arial"/>
        </w:rPr>
        <w:t>ÚV ČR – RVV</w:t>
      </w:r>
    </w:p>
    <w:p w14:paraId="05143AC8" w14:textId="77777777" w:rsidR="001A34E5" w:rsidRPr="004E4C58" w:rsidRDefault="001A34E5" w:rsidP="001A34E5">
      <w:pPr>
        <w:jc w:val="both"/>
        <w:rPr>
          <w:rFonts w:ascii="Arial" w:hAnsi="Arial" w:cs="Arial"/>
        </w:rPr>
      </w:pPr>
      <w:r w:rsidRPr="007E3C07">
        <w:rPr>
          <w:rFonts w:ascii="Arial" w:hAnsi="Arial" w:cs="Arial"/>
          <w:b/>
        </w:rPr>
        <w:t>Spolupráce</w:t>
      </w:r>
      <w:r>
        <w:rPr>
          <w:rFonts w:ascii="Arial" w:hAnsi="Arial" w:cs="Arial"/>
        </w:rPr>
        <w:t xml:space="preserve">: </w:t>
      </w:r>
      <w:r w:rsidRPr="004E4C58">
        <w:rPr>
          <w:rFonts w:ascii="Arial" w:hAnsi="Arial" w:cs="Arial"/>
        </w:rPr>
        <w:t>ÚV ČR – OK</w:t>
      </w:r>
    </w:p>
    <w:p w14:paraId="7D6219C7" w14:textId="3ACA0E8C" w:rsidR="001A34E5" w:rsidRPr="002D560D" w:rsidRDefault="001A34E5" w:rsidP="001A34E5">
      <w:pPr>
        <w:jc w:val="both"/>
        <w:rPr>
          <w:rFonts w:ascii="Arial" w:hAnsi="Arial" w:cs="Arial"/>
        </w:rPr>
      </w:pPr>
      <w:r w:rsidRPr="002D560D">
        <w:rPr>
          <w:rFonts w:ascii="Arial" w:hAnsi="Arial" w:cs="Arial"/>
        </w:rPr>
        <w:lastRenderedPageBreak/>
        <w:t>Opatření má stanovenou prioritu P</w:t>
      </w:r>
      <w:r>
        <w:rPr>
          <w:rFonts w:ascii="Arial" w:hAnsi="Arial" w:cs="Arial"/>
        </w:rPr>
        <w:t>2</w:t>
      </w:r>
      <w:r w:rsidRPr="002D560D">
        <w:rPr>
          <w:rFonts w:ascii="Arial" w:hAnsi="Arial" w:cs="Arial"/>
        </w:rPr>
        <w:t xml:space="preserve"> a bude realizováno průběžně dle potřeby po celou dobu platnosti Koncepce.</w:t>
      </w:r>
    </w:p>
    <w:p w14:paraId="4E2BEE2B" w14:textId="77777777" w:rsidR="001A34E5" w:rsidRPr="002D560D" w:rsidRDefault="001A34E5" w:rsidP="001A34E5">
      <w:pPr>
        <w:pStyle w:val="Nzev"/>
      </w:pPr>
      <w:bookmarkStart w:id="46" w:name="_Toc14346071"/>
      <w:r>
        <w:t>Opatření 2.4</w:t>
      </w:r>
      <w:r w:rsidRPr="002D560D">
        <w:t xml:space="preserve"> V jednotlivých částech IS VaVaI zavést možnost fulltextového vyhledávání</w:t>
      </w:r>
      <w:bookmarkEnd w:id="46"/>
      <w:r w:rsidRPr="002D560D">
        <w:t xml:space="preserve"> </w:t>
      </w:r>
    </w:p>
    <w:p w14:paraId="279085A7" w14:textId="03944552" w:rsidR="001A34E5" w:rsidRPr="002D560D" w:rsidRDefault="001A34E5" w:rsidP="001A34E5">
      <w:pPr>
        <w:jc w:val="both"/>
        <w:rPr>
          <w:rFonts w:ascii="Arial" w:hAnsi="Arial" w:cs="Arial"/>
        </w:rPr>
      </w:pPr>
      <w:r w:rsidRPr="002D560D">
        <w:rPr>
          <w:rFonts w:ascii="Arial" w:hAnsi="Arial" w:cs="Arial"/>
        </w:rPr>
        <w:t>Implementace fulltextového vyhledávání jako nástroje rychlého a snadného vyhledání údajů v</w:t>
      </w:r>
      <w:r>
        <w:rPr>
          <w:rFonts w:ascii="Arial" w:hAnsi="Arial" w:cs="Arial"/>
        </w:rPr>
        <w:t> </w:t>
      </w:r>
      <w:r w:rsidRPr="002D560D">
        <w:rPr>
          <w:rFonts w:ascii="Arial" w:hAnsi="Arial" w:cs="Arial"/>
        </w:rPr>
        <w:t>IS</w:t>
      </w:r>
      <w:r>
        <w:rPr>
          <w:rFonts w:ascii="Arial" w:hAnsi="Arial" w:cs="Arial"/>
        </w:rPr>
        <w:t> </w:t>
      </w:r>
      <w:r w:rsidRPr="002D560D">
        <w:rPr>
          <w:rFonts w:ascii="Arial" w:hAnsi="Arial" w:cs="Arial"/>
        </w:rPr>
        <w:t>VaVaI. Vzhledem k celkovému rozsahu jednotlivých částí IS VaVaI a objemu textových informací, které obsahuje, se technologie fulltextového vyhledávání jeví jako velmi vhodná a uživatelsky přívětivá. U obdobných evropských systémů je takový nástroj standardem. Bude zvážena možnost zařadit do výběru nástrojů pro</w:t>
      </w:r>
      <w:r w:rsidR="006A32B4">
        <w:rPr>
          <w:rFonts w:ascii="Arial" w:hAnsi="Arial" w:cs="Arial"/>
        </w:rPr>
        <w:t> </w:t>
      </w:r>
      <w:r w:rsidRPr="002D560D">
        <w:rPr>
          <w:rFonts w:ascii="Arial" w:hAnsi="Arial" w:cs="Arial"/>
        </w:rPr>
        <w:t>fulltextové vyhledávání i</w:t>
      </w:r>
      <w:r w:rsidR="00CD292C">
        <w:rPr>
          <w:rFonts w:ascii="Arial" w:hAnsi="Arial" w:cs="Arial"/>
        </w:rPr>
        <w:t> </w:t>
      </w:r>
      <w:r w:rsidRPr="002D560D">
        <w:rPr>
          <w:rFonts w:ascii="Arial" w:hAnsi="Arial" w:cs="Arial"/>
        </w:rPr>
        <w:t>opensource platformy, resp. nástroje poskytované zdarma (např. Elasticsearch, SOLR, Splunk, Sphinx).</w:t>
      </w:r>
    </w:p>
    <w:p w14:paraId="5111EE93" w14:textId="77777777" w:rsidR="001A34E5" w:rsidRDefault="001A34E5" w:rsidP="001A34E5">
      <w:pPr>
        <w:jc w:val="both"/>
        <w:rPr>
          <w:rFonts w:ascii="Arial" w:hAnsi="Arial" w:cs="Arial"/>
        </w:rPr>
      </w:pPr>
      <w:r w:rsidRPr="00FF4B60">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2AF7B0A9" w14:textId="77777777" w:rsidR="00B367BA" w:rsidRDefault="001A34E5" w:rsidP="001A34E5">
      <w:pPr>
        <w:jc w:val="both"/>
        <w:rPr>
          <w:rFonts w:ascii="Arial" w:hAnsi="Arial" w:cs="Arial"/>
        </w:rPr>
      </w:pPr>
      <w:r w:rsidRPr="00FF4B60">
        <w:rPr>
          <w:rFonts w:ascii="Arial" w:hAnsi="Arial" w:cs="Arial"/>
          <w:b/>
        </w:rPr>
        <w:t>Spolupráce</w:t>
      </w:r>
      <w:r>
        <w:rPr>
          <w:rFonts w:ascii="Arial" w:hAnsi="Arial" w:cs="Arial"/>
        </w:rPr>
        <w:t>: TA ČR</w:t>
      </w:r>
    </w:p>
    <w:p w14:paraId="188E688C" w14:textId="107F11C2" w:rsidR="001A34E5" w:rsidRPr="002D560D" w:rsidRDefault="001A34E5" w:rsidP="001A34E5">
      <w:pPr>
        <w:jc w:val="both"/>
        <w:rPr>
          <w:rFonts w:ascii="Arial" w:hAnsi="Arial" w:cs="Arial"/>
        </w:rPr>
      </w:pPr>
      <w:r w:rsidRPr="002D560D">
        <w:rPr>
          <w:rFonts w:ascii="Arial" w:hAnsi="Arial" w:cs="Arial"/>
        </w:rPr>
        <w:t xml:space="preserve">Opatření má stanovenou prioritu P3 a předpokládaný termín plnění je </w:t>
      </w:r>
      <w:r>
        <w:rPr>
          <w:rFonts w:ascii="Arial" w:hAnsi="Arial" w:cs="Arial"/>
        </w:rPr>
        <w:t>2</w:t>
      </w:r>
      <w:r w:rsidRPr="002D560D">
        <w:rPr>
          <w:rFonts w:ascii="Arial" w:hAnsi="Arial" w:cs="Arial"/>
        </w:rPr>
        <w:t xml:space="preserve"> rok</w:t>
      </w:r>
      <w:r>
        <w:rPr>
          <w:rFonts w:ascii="Arial" w:hAnsi="Arial" w:cs="Arial"/>
        </w:rPr>
        <w:t>y</w:t>
      </w:r>
      <w:r w:rsidRPr="002D560D">
        <w:rPr>
          <w:rFonts w:ascii="Arial" w:hAnsi="Arial" w:cs="Arial"/>
        </w:rPr>
        <w:t xml:space="preserve"> od začátku platnosti Koncepce.</w:t>
      </w:r>
    </w:p>
    <w:p w14:paraId="110C8E78" w14:textId="77777777" w:rsidR="001A34E5" w:rsidRPr="002D560D" w:rsidRDefault="001A34E5" w:rsidP="009C37D3">
      <w:pPr>
        <w:pStyle w:val="Nzev"/>
      </w:pPr>
      <w:bookmarkStart w:id="47" w:name="_Toc14346072"/>
      <w:r w:rsidRPr="002D560D">
        <w:t>Opatření 2.</w:t>
      </w:r>
      <w:r>
        <w:t>5</w:t>
      </w:r>
      <w:r w:rsidRPr="002D560D">
        <w:t xml:space="preserve"> </w:t>
      </w:r>
      <w:r>
        <w:t>Zabezpečit</w:t>
      </w:r>
      <w:r w:rsidRPr="002D560D">
        <w:t xml:space="preserve"> podpor</w:t>
      </w:r>
      <w:r>
        <w:t>u</w:t>
      </w:r>
      <w:r w:rsidRPr="002D560D">
        <w:t xml:space="preserve"> otevřeného přístupu k vědeckým informacím (Open Access) včetně zajištění technických a programových prostředků</w:t>
      </w:r>
      <w:bookmarkEnd w:id="47"/>
    </w:p>
    <w:p w14:paraId="6356B448" w14:textId="7C11D876" w:rsidR="001A34E5" w:rsidRPr="002D560D" w:rsidRDefault="001A34E5" w:rsidP="001A34E5">
      <w:pPr>
        <w:jc w:val="both"/>
        <w:rPr>
          <w:rFonts w:ascii="Arial" w:hAnsi="Arial" w:cs="Arial"/>
        </w:rPr>
      </w:pPr>
      <w:r w:rsidRPr="002D560D">
        <w:rPr>
          <w:rFonts w:ascii="Arial" w:hAnsi="Arial" w:cs="Arial"/>
        </w:rPr>
        <w:t>Jedním z aktuálních požadavků eGovernmentu je princip otevřené informační společnosti, uvedený v IKČR jako</w:t>
      </w:r>
      <w:r w:rsidR="004D7C00">
        <w:rPr>
          <w:rFonts w:ascii="Arial" w:hAnsi="Arial" w:cs="Arial"/>
        </w:rPr>
        <w:t> </w:t>
      </w:r>
      <w:r w:rsidRPr="002D560D">
        <w:rPr>
          <w:rFonts w:ascii="Arial" w:hAnsi="Arial" w:cs="Arial"/>
        </w:rPr>
        <w:t>P13 „Otevřená data jako standard (Open Data by default)“. Cílem iniciativ otevřeného přístupu k datům získaných s podporou z veřejných prostředků je zajistit jejich opakované využití a</w:t>
      </w:r>
      <w:r>
        <w:rPr>
          <w:rFonts w:ascii="Arial" w:hAnsi="Arial" w:cs="Arial"/>
        </w:rPr>
        <w:t> </w:t>
      </w:r>
      <w:r w:rsidRPr="002D560D">
        <w:rPr>
          <w:rFonts w:ascii="Arial" w:hAnsi="Arial" w:cs="Arial"/>
        </w:rPr>
        <w:t>umožnit tak nejen vědecký, ale</w:t>
      </w:r>
      <w:r w:rsidR="00CD292C">
        <w:rPr>
          <w:rFonts w:ascii="Arial" w:hAnsi="Arial" w:cs="Arial"/>
        </w:rPr>
        <w:t> </w:t>
      </w:r>
      <w:r w:rsidRPr="002D560D">
        <w:rPr>
          <w:rFonts w:ascii="Arial" w:hAnsi="Arial" w:cs="Arial"/>
        </w:rPr>
        <w:t xml:space="preserve">zejména technologický pokrok. </w:t>
      </w:r>
      <w:r w:rsidR="00A205D4" w:rsidRPr="002D560D">
        <w:rPr>
          <w:rFonts w:ascii="Arial" w:hAnsi="Arial" w:cs="Arial"/>
        </w:rPr>
        <w:t>Uvedené opatření rovněž významně usnadní procesy spojené s hodnocením výzkumných organizací podle</w:t>
      </w:r>
      <w:r w:rsidR="00A205D4">
        <w:rPr>
          <w:rFonts w:ascii="Arial" w:hAnsi="Arial" w:cs="Arial"/>
        </w:rPr>
        <w:t> </w:t>
      </w:r>
      <w:r w:rsidR="00A205D4" w:rsidRPr="002D560D">
        <w:rPr>
          <w:rFonts w:ascii="Arial" w:hAnsi="Arial" w:cs="Arial"/>
        </w:rPr>
        <w:t>Metodiky 2017+ dle § 35 odst. 2 d) zákona č. 130/2002 Sb.</w:t>
      </w:r>
    </w:p>
    <w:p w14:paraId="0389402D" w14:textId="3540033E" w:rsidR="001A34E5" w:rsidRPr="002D560D" w:rsidRDefault="001A34E5" w:rsidP="001A34E5">
      <w:pPr>
        <w:jc w:val="both"/>
        <w:rPr>
          <w:rFonts w:ascii="Arial" w:hAnsi="Arial" w:cs="Arial"/>
        </w:rPr>
      </w:pPr>
      <w:r w:rsidRPr="002D560D">
        <w:rPr>
          <w:rFonts w:ascii="Arial" w:hAnsi="Arial" w:cs="Arial"/>
        </w:rPr>
        <w:t>V IS VaVaI v části Rejstříku informací o výsledcích (dále jen „RIV“) budou navázány otevřeně přístupná úložiště vědeckých publikací, a to jak institucionální nebo oborové, tak úložiště provozované RVVI. Výzkumná organizace se rozhodne, zda využije vlastní repozitář (ponese náklady na jeho provoz) nebo využije bezplatné možnosti poskytované prostřednictvím kapacit napojených na</w:t>
      </w:r>
      <w:r>
        <w:rPr>
          <w:rFonts w:ascii="Arial" w:hAnsi="Arial" w:cs="Arial"/>
        </w:rPr>
        <w:t> </w:t>
      </w:r>
      <w:r w:rsidRPr="002D560D">
        <w:rPr>
          <w:rFonts w:ascii="Arial" w:hAnsi="Arial" w:cs="Arial"/>
        </w:rPr>
        <w:t>IS VaVaI . Protože obsah IS VaVaI je legislativně zakotven, bude úložiště k IS VaVaI připojeno s</w:t>
      </w:r>
      <w:r>
        <w:rPr>
          <w:rFonts w:ascii="Arial" w:hAnsi="Arial" w:cs="Arial"/>
        </w:rPr>
        <w:t> </w:t>
      </w:r>
      <w:r w:rsidRPr="002D560D">
        <w:rPr>
          <w:rFonts w:ascii="Arial" w:hAnsi="Arial" w:cs="Arial"/>
        </w:rPr>
        <w:t>dodržením všech bezpečnostních standardů, nebude ale přímou součástí IS</w:t>
      </w:r>
      <w:r w:rsidR="004D7C00">
        <w:rPr>
          <w:rFonts w:ascii="Arial" w:hAnsi="Arial" w:cs="Arial"/>
        </w:rPr>
        <w:t> </w:t>
      </w:r>
      <w:r w:rsidRPr="002D560D">
        <w:rPr>
          <w:rFonts w:ascii="Arial" w:hAnsi="Arial" w:cs="Arial"/>
        </w:rPr>
        <w:t xml:space="preserve">VaVaI. U jednotlivých publikačních výstupů tj. především druhů „J“ </w:t>
      </w:r>
      <w:r>
        <w:rPr>
          <w:rFonts w:ascii="Arial" w:hAnsi="Arial" w:cs="Arial"/>
        </w:rPr>
        <w:t>–</w:t>
      </w:r>
      <w:r w:rsidRPr="002D560D">
        <w:rPr>
          <w:rFonts w:ascii="Arial" w:hAnsi="Arial" w:cs="Arial"/>
        </w:rPr>
        <w:t xml:space="preserve"> </w:t>
      </w:r>
      <w:r>
        <w:rPr>
          <w:rFonts w:ascii="Arial" w:hAnsi="Arial" w:cs="Arial"/>
        </w:rPr>
        <w:t>recenzovaný odborný článek</w:t>
      </w:r>
      <w:r w:rsidRPr="002D560D">
        <w:rPr>
          <w:rFonts w:ascii="Arial" w:hAnsi="Arial" w:cs="Arial"/>
        </w:rPr>
        <w:t xml:space="preserve"> (Jimp, Jsc, Jost) a „D“ - článek ve sborníku (cca 40 500 vědeckých publikací ročně) bude přímo ve veřejném rozhraní IS</w:t>
      </w:r>
      <w:r>
        <w:rPr>
          <w:rFonts w:ascii="Arial" w:hAnsi="Arial" w:cs="Arial"/>
        </w:rPr>
        <w:t> </w:t>
      </w:r>
      <w:r w:rsidRPr="002D560D">
        <w:rPr>
          <w:rFonts w:ascii="Arial" w:hAnsi="Arial" w:cs="Arial"/>
        </w:rPr>
        <w:t>VaVaI dostupný otevřený přístup k těmto vědeckým publikacím, které jsou výsledkem výzkumu, vývoje a</w:t>
      </w:r>
      <w:r w:rsidR="004D7C00">
        <w:rPr>
          <w:rFonts w:ascii="Arial" w:hAnsi="Arial" w:cs="Arial"/>
        </w:rPr>
        <w:t> </w:t>
      </w:r>
      <w:r w:rsidRPr="002D560D">
        <w:rPr>
          <w:rFonts w:ascii="Arial" w:hAnsi="Arial" w:cs="Arial"/>
        </w:rPr>
        <w:t>inovací financovaných z veřejných prostředků.</w:t>
      </w:r>
      <w:r w:rsidR="00A205D4">
        <w:rPr>
          <w:rFonts w:ascii="Arial" w:hAnsi="Arial" w:cs="Arial"/>
        </w:rPr>
        <w:t xml:space="preserve"> </w:t>
      </w:r>
      <w:r w:rsidRPr="002D560D">
        <w:rPr>
          <w:rFonts w:ascii="Arial" w:hAnsi="Arial" w:cs="Arial"/>
        </w:rPr>
        <w:t>Přístup veřejnosti k vědeckým informacím bude zajištěn prostřednictvím IS</w:t>
      </w:r>
      <w:r w:rsidR="00A205D4">
        <w:rPr>
          <w:rFonts w:ascii="Arial" w:hAnsi="Arial" w:cs="Arial"/>
        </w:rPr>
        <w:t> </w:t>
      </w:r>
      <w:r w:rsidRPr="002D560D">
        <w:rPr>
          <w:rFonts w:ascii="Arial" w:hAnsi="Arial" w:cs="Arial"/>
        </w:rPr>
        <w:t>VaVaI, bezplatně, po dobu 24</w:t>
      </w:r>
      <w:r w:rsidR="006A32B4">
        <w:rPr>
          <w:rFonts w:ascii="Arial" w:hAnsi="Arial" w:cs="Arial"/>
        </w:rPr>
        <w:t> </w:t>
      </w:r>
      <w:r w:rsidRPr="002D560D">
        <w:rPr>
          <w:rFonts w:ascii="Arial" w:hAnsi="Arial" w:cs="Arial"/>
        </w:rPr>
        <w:t>hodin denně a 365 dnů v roce. Pro uživatele IS VaVaI nejsou stanoveny žádné dodatečné omezující podmínky.</w:t>
      </w:r>
    </w:p>
    <w:p w14:paraId="2CBE2834" w14:textId="77777777" w:rsidR="001A34E5" w:rsidRDefault="001A34E5" w:rsidP="001A34E5">
      <w:pPr>
        <w:jc w:val="both"/>
        <w:rPr>
          <w:rFonts w:ascii="Arial" w:hAnsi="Arial" w:cs="Arial"/>
        </w:rPr>
      </w:pPr>
      <w:r w:rsidRPr="00B75990">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29AA4FD1" w14:textId="77777777" w:rsidR="001A34E5" w:rsidRPr="00885AB8" w:rsidRDefault="001A34E5" w:rsidP="001A34E5">
      <w:pPr>
        <w:jc w:val="both"/>
        <w:rPr>
          <w:rFonts w:ascii="Arial" w:hAnsi="Arial" w:cs="Arial"/>
          <w:b/>
          <w:color w:val="FF0000"/>
        </w:rPr>
      </w:pPr>
      <w:r w:rsidRPr="00B75990">
        <w:rPr>
          <w:rFonts w:ascii="Arial" w:hAnsi="Arial" w:cs="Arial"/>
          <w:b/>
        </w:rPr>
        <w:t>Spolupráce</w:t>
      </w:r>
      <w:r>
        <w:rPr>
          <w:rFonts w:ascii="Arial" w:hAnsi="Arial" w:cs="Arial"/>
        </w:rPr>
        <w:t xml:space="preserve">: </w:t>
      </w:r>
      <w:r w:rsidR="004D7C00">
        <w:rPr>
          <w:rFonts w:ascii="Arial" w:hAnsi="Arial" w:cs="Arial"/>
          <w:color w:val="000000" w:themeColor="text1"/>
        </w:rPr>
        <w:t>NTK, Technologické centrum AV Č</w:t>
      </w:r>
      <w:r w:rsidRPr="008E5861">
        <w:rPr>
          <w:rFonts w:ascii="Arial" w:hAnsi="Arial" w:cs="Arial"/>
          <w:color w:val="000000" w:themeColor="text1"/>
        </w:rPr>
        <w:t>R</w:t>
      </w:r>
    </w:p>
    <w:p w14:paraId="2D4C5CE8" w14:textId="77FC70C0" w:rsidR="00D95889" w:rsidRPr="002D560D" w:rsidRDefault="001A34E5" w:rsidP="001A34E5">
      <w:pPr>
        <w:jc w:val="both"/>
        <w:rPr>
          <w:rFonts w:ascii="Arial" w:hAnsi="Arial" w:cs="Arial"/>
        </w:rPr>
      </w:pPr>
      <w:r w:rsidRPr="002D560D">
        <w:rPr>
          <w:rFonts w:ascii="Arial" w:hAnsi="Arial" w:cs="Arial"/>
        </w:rPr>
        <w:t>Opatření má stanovenou prioritu P</w:t>
      </w:r>
      <w:r>
        <w:rPr>
          <w:rFonts w:ascii="Arial" w:hAnsi="Arial" w:cs="Arial"/>
        </w:rPr>
        <w:t>2</w:t>
      </w:r>
      <w:r w:rsidRPr="002D560D">
        <w:rPr>
          <w:rFonts w:ascii="Arial" w:hAnsi="Arial" w:cs="Arial"/>
        </w:rPr>
        <w:t xml:space="preserve"> a předpokládaný termín plnění opatření je 1 rok od začátku platnosti Koncepce.</w:t>
      </w:r>
    </w:p>
    <w:p w14:paraId="077B2CD5" w14:textId="77777777" w:rsidR="001A34E5" w:rsidRPr="002D560D" w:rsidRDefault="001A34E5" w:rsidP="009C37D3">
      <w:pPr>
        <w:pStyle w:val="Nzev"/>
      </w:pPr>
      <w:bookmarkStart w:id="48" w:name="_Toc14346073"/>
      <w:r w:rsidRPr="002D560D">
        <w:t>Opatření 2.</w:t>
      </w:r>
      <w:r>
        <w:t>6</w:t>
      </w:r>
      <w:r w:rsidRPr="002D560D">
        <w:t xml:space="preserve"> </w:t>
      </w:r>
      <w:r>
        <w:t>Rozšířit a modernizovat grafický a analytický</w:t>
      </w:r>
      <w:r w:rsidRPr="002D560D">
        <w:t xml:space="preserve"> modul</w:t>
      </w:r>
      <w:bookmarkEnd w:id="48"/>
    </w:p>
    <w:p w14:paraId="5B5531B2" w14:textId="77777777" w:rsidR="001A34E5" w:rsidRPr="002D560D" w:rsidRDefault="001A34E5" w:rsidP="001A34E5">
      <w:pPr>
        <w:jc w:val="both"/>
        <w:rPr>
          <w:rFonts w:ascii="Arial" w:hAnsi="Arial" w:cs="Arial"/>
        </w:rPr>
      </w:pPr>
      <w:r w:rsidRPr="002D560D">
        <w:rPr>
          <w:rFonts w:ascii="Arial" w:hAnsi="Arial" w:cs="Arial"/>
        </w:rPr>
        <w:t>Další rozšíření přednastavených analytických výstupů sloužící nejen ke zlepšení obecného povědomí o informacích obsažených v IS VaVaI a vazbách mezi nimi, ale především jako nezbytná pomůcka pro odbornou veřejnost. Cílem je zpřehlednění a zjednodušení přístupu ke statistickým a analytickým informacím a datům, především pak k datům v otevřeném formát</w:t>
      </w:r>
      <w:r>
        <w:rPr>
          <w:rFonts w:ascii="Arial" w:hAnsi="Arial" w:cs="Arial"/>
        </w:rPr>
        <w:t>u</w:t>
      </w:r>
      <w:r w:rsidRPr="002D560D">
        <w:rPr>
          <w:rFonts w:ascii="Arial" w:hAnsi="Arial" w:cs="Arial"/>
        </w:rPr>
        <w:t xml:space="preserve"> a rozšíření vizualizací statistických dat využíváním otevřených nástrojů. </w:t>
      </w:r>
      <w:r>
        <w:rPr>
          <w:rFonts w:ascii="Arial" w:hAnsi="Arial" w:cs="Arial"/>
        </w:rPr>
        <w:t>Realizací tohoto opatření se zabrání</w:t>
      </w:r>
      <w:r w:rsidRPr="002D560D">
        <w:rPr>
          <w:rFonts w:ascii="Arial" w:hAnsi="Arial" w:cs="Arial"/>
        </w:rPr>
        <w:t xml:space="preserve"> nepřesným interpretacím dílčích analýz na základě vybraných dat z</w:t>
      </w:r>
      <w:r w:rsidR="004D7C00">
        <w:rPr>
          <w:rFonts w:ascii="Arial" w:hAnsi="Arial" w:cs="Arial"/>
        </w:rPr>
        <w:t> </w:t>
      </w:r>
      <w:r w:rsidRPr="002D560D">
        <w:rPr>
          <w:rFonts w:ascii="Arial" w:hAnsi="Arial" w:cs="Arial"/>
        </w:rPr>
        <w:t>IS VaVaI</w:t>
      </w:r>
      <w:r>
        <w:rPr>
          <w:rFonts w:ascii="Arial" w:hAnsi="Arial" w:cs="Arial"/>
        </w:rPr>
        <w:t xml:space="preserve">, dojde ke </w:t>
      </w:r>
      <w:r w:rsidRPr="002D560D">
        <w:rPr>
          <w:rFonts w:ascii="Arial" w:hAnsi="Arial" w:cs="Arial"/>
        </w:rPr>
        <w:t>zjednodušení tvorby analýz (hodnocení programů, politik, výzkumných organizací) prováděných nejen provozovatelem</w:t>
      </w:r>
      <w:r>
        <w:rPr>
          <w:rFonts w:ascii="Arial" w:hAnsi="Arial" w:cs="Arial"/>
        </w:rPr>
        <w:t xml:space="preserve"> a správcem</w:t>
      </w:r>
      <w:r w:rsidRPr="002D560D">
        <w:rPr>
          <w:rFonts w:ascii="Arial" w:hAnsi="Arial" w:cs="Arial"/>
        </w:rPr>
        <w:t xml:space="preserve"> IS VaVaI, ale i</w:t>
      </w:r>
      <w:r>
        <w:rPr>
          <w:rFonts w:ascii="Arial" w:hAnsi="Arial" w:cs="Arial"/>
        </w:rPr>
        <w:t> </w:t>
      </w:r>
      <w:r w:rsidRPr="002D560D">
        <w:rPr>
          <w:rFonts w:ascii="Arial" w:hAnsi="Arial" w:cs="Arial"/>
        </w:rPr>
        <w:t xml:space="preserve">poskytovateli podpory a samotnými příjemci. </w:t>
      </w:r>
    </w:p>
    <w:p w14:paraId="1D964274" w14:textId="77777777" w:rsidR="001A34E5" w:rsidRDefault="001A34E5" w:rsidP="001A34E5">
      <w:pPr>
        <w:jc w:val="both"/>
        <w:rPr>
          <w:rFonts w:ascii="Arial" w:hAnsi="Arial" w:cs="Arial"/>
        </w:rPr>
      </w:pPr>
      <w:r w:rsidRPr="00C773EB">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6624D127" w14:textId="24A4C4B5" w:rsidR="00A277E7" w:rsidRPr="002D560D" w:rsidRDefault="001A34E5" w:rsidP="001A34E5">
      <w:pPr>
        <w:jc w:val="both"/>
        <w:rPr>
          <w:rFonts w:ascii="Arial" w:hAnsi="Arial" w:cs="Arial"/>
        </w:rPr>
      </w:pPr>
      <w:r w:rsidRPr="002D560D">
        <w:rPr>
          <w:rFonts w:ascii="Arial" w:hAnsi="Arial" w:cs="Arial"/>
        </w:rPr>
        <w:lastRenderedPageBreak/>
        <w:t>Opatření má stanovenou prioritu P</w:t>
      </w:r>
      <w:r>
        <w:rPr>
          <w:rFonts w:ascii="Arial" w:hAnsi="Arial" w:cs="Arial"/>
        </w:rPr>
        <w:t>2</w:t>
      </w:r>
      <w:r w:rsidRPr="002D560D">
        <w:rPr>
          <w:rFonts w:ascii="Arial" w:hAnsi="Arial" w:cs="Arial"/>
        </w:rPr>
        <w:t xml:space="preserve"> a bude realizováno průběžně dle potřeby.</w:t>
      </w:r>
    </w:p>
    <w:p w14:paraId="3E3D812B" w14:textId="77777777" w:rsidR="001A34E5" w:rsidRPr="002D560D" w:rsidRDefault="001A34E5" w:rsidP="009C37D3">
      <w:pPr>
        <w:pStyle w:val="Nzev"/>
      </w:pPr>
      <w:bookmarkStart w:id="49" w:name="_Toc14346074"/>
      <w:r w:rsidRPr="002D560D">
        <w:t>Opatření 2.</w:t>
      </w:r>
      <w:r>
        <w:t>7</w:t>
      </w:r>
      <w:r w:rsidRPr="002D560D">
        <w:t xml:space="preserve"> </w:t>
      </w:r>
      <w:r>
        <w:t>Rozšířit veřejné</w:t>
      </w:r>
      <w:r w:rsidRPr="002D560D">
        <w:t xml:space="preserve"> rozhraní o segment Hodnocení výzkumných organizací dle Metodiky 2017+</w:t>
      </w:r>
      <w:bookmarkEnd w:id="49"/>
    </w:p>
    <w:p w14:paraId="42E9A8C3" w14:textId="77777777" w:rsidR="001A34E5" w:rsidRPr="002D560D" w:rsidRDefault="001A34E5" w:rsidP="001A34E5">
      <w:pPr>
        <w:jc w:val="both"/>
        <w:rPr>
          <w:rFonts w:ascii="Arial" w:hAnsi="Arial" w:cs="Arial"/>
        </w:rPr>
      </w:pPr>
      <w:r w:rsidRPr="002D560D">
        <w:rPr>
          <w:rFonts w:ascii="Arial" w:hAnsi="Arial" w:cs="Arial"/>
        </w:rPr>
        <w:t>Opatření představuje standardní potřebu udržení informační kontinuity dat zařazených v databázi IS</w:t>
      </w:r>
      <w:r>
        <w:rPr>
          <w:rFonts w:ascii="Arial" w:hAnsi="Arial" w:cs="Arial"/>
        </w:rPr>
        <w:t> </w:t>
      </w:r>
      <w:r w:rsidRPr="002D560D">
        <w:rPr>
          <w:rFonts w:ascii="Arial" w:hAnsi="Arial" w:cs="Arial"/>
        </w:rPr>
        <w:t>VaVaI v Rejstříku informací o výsledcích ve vazbě na Hodnocení výzkumných organizací podle Metodiky 2017+, resp.</w:t>
      </w:r>
      <w:r w:rsidR="004D7C00">
        <w:rPr>
          <w:rFonts w:ascii="Arial" w:hAnsi="Arial" w:cs="Arial"/>
        </w:rPr>
        <w:t> </w:t>
      </w:r>
      <w:r w:rsidRPr="002D560D">
        <w:rPr>
          <w:rFonts w:ascii="Arial" w:hAnsi="Arial" w:cs="Arial"/>
        </w:rPr>
        <w:t xml:space="preserve">promítnutí výstupů z hodnocení přímo v IS VaVaI a centralizace souvisejících informací na jednom místě. </w:t>
      </w:r>
    </w:p>
    <w:p w14:paraId="5B004E96" w14:textId="77777777" w:rsidR="001A34E5" w:rsidRDefault="001A34E5" w:rsidP="001A34E5">
      <w:pPr>
        <w:jc w:val="both"/>
        <w:rPr>
          <w:rFonts w:ascii="Arial" w:hAnsi="Arial" w:cs="Arial"/>
        </w:rPr>
      </w:pPr>
      <w:r w:rsidRPr="00EF30AB">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7EBA1694" w14:textId="0A233C10" w:rsidR="001A34E5" w:rsidRPr="002D560D" w:rsidRDefault="001A34E5" w:rsidP="001A34E5">
      <w:pPr>
        <w:jc w:val="both"/>
        <w:rPr>
          <w:rFonts w:ascii="Arial" w:hAnsi="Arial" w:cs="Arial"/>
        </w:rPr>
      </w:pPr>
      <w:r w:rsidRPr="002D560D">
        <w:rPr>
          <w:rFonts w:ascii="Arial" w:hAnsi="Arial" w:cs="Arial"/>
        </w:rPr>
        <w:t>Opatření má stanovenou prioritu P3 a bude realizováno průběžně dle potřeby p</w:t>
      </w:r>
      <w:r w:rsidR="00911DC8">
        <w:rPr>
          <w:rFonts w:ascii="Arial" w:hAnsi="Arial" w:cs="Arial"/>
        </w:rPr>
        <w:t>o celou dobu platnosti Koncepce.</w:t>
      </w:r>
    </w:p>
    <w:p w14:paraId="1135CAE3" w14:textId="77777777" w:rsidR="001A34E5" w:rsidRPr="002D560D" w:rsidRDefault="001A34E5" w:rsidP="009C37D3">
      <w:pPr>
        <w:pStyle w:val="Nzev"/>
      </w:pPr>
      <w:bookmarkStart w:id="50" w:name="_Toc14346075"/>
      <w:r w:rsidRPr="002D560D">
        <w:t>Opatření 2.</w:t>
      </w:r>
      <w:r>
        <w:t>8</w:t>
      </w:r>
      <w:r w:rsidRPr="002D560D">
        <w:t xml:space="preserve"> Uveřejňov</w:t>
      </w:r>
      <w:r>
        <w:t>at informace</w:t>
      </w:r>
      <w:r w:rsidRPr="002D560D">
        <w:t xml:space="preserve"> o VaVaI ve formě, která umožňuje, aby se s těmito informacemi v</w:t>
      </w:r>
      <w:r w:rsidR="004D7C00">
        <w:t> </w:t>
      </w:r>
      <w:r w:rsidRPr="002D560D">
        <w:t>nezbytném rozsahu mohly seznámit i osoby se zdravotním postižením</w:t>
      </w:r>
      <w:bookmarkEnd w:id="50"/>
    </w:p>
    <w:p w14:paraId="19CAE5AE" w14:textId="6C7C4B1F" w:rsidR="001A34E5" w:rsidRPr="002D560D" w:rsidRDefault="001A34E5" w:rsidP="001A34E5">
      <w:pPr>
        <w:jc w:val="both"/>
        <w:rPr>
          <w:rFonts w:ascii="Arial" w:hAnsi="Arial" w:cs="Arial"/>
        </w:rPr>
      </w:pPr>
      <w:r w:rsidRPr="002D560D">
        <w:rPr>
          <w:rFonts w:ascii="Arial" w:hAnsi="Arial" w:cs="Arial"/>
        </w:rPr>
        <w:t xml:space="preserve">Orgány veřejné správy </w:t>
      </w:r>
      <w:r>
        <w:rPr>
          <w:rFonts w:ascii="Arial" w:hAnsi="Arial" w:cs="Arial"/>
        </w:rPr>
        <w:t>mají povinnost</w:t>
      </w:r>
      <w:r w:rsidRPr="002D560D">
        <w:rPr>
          <w:rFonts w:ascii="Arial" w:hAnsi="Arial" w:cs="Arial"/>
        </w:rPr>
        <w:t xml:space="preserve"> digitální veřejné služby koncipovat tak, aby standardně podporovaly začlenění a vyhovovaly různým potřebám např. starších lidí a lidí s postižením (přístupnost), jedná se</w:t>
      </w:r>
      <w:r>
        <w:rPr>
          <w:rFonts w:ascii="Arial" w:hAnsi="Arial" w:cs="Arial"/>
        </w:rPr>
        <w:t> </w:t>
      </w:r>
      <w:r w:rsidRPr="002D560D">
        <w:rPr>
          <w:rFonts w:ascii="Arial" w:hAnsi="Arial" w:cs="Arial"/>
        </w:rPr>
        <w:t>o princip uvedený v IKČR jako P3 „Podpora začlenění a přístupnost (Inclusiveness and</w:t>
      </w:r>
      <w:r>
        <w:rPr>
          <w:rFonts w:ascii="Arial" w:hAnsi="Arial" w:cs="Arial"/>
        </w:rPr>
        <w:t> </w:t>
      </w:r>
      <w:r w:rsidRPr="002D560D">
        <w:rPr>
          <w:rFonts w:ascii="Arial" w:hAnsi="Arial" w:cs="Arial"/>
        </w:rPr>
        <w:t>Accessibility)“, který IKČR plně přebrala ze Sdělení komise evropskému parlamentu, radě, evropskému hospodářskému a sociálnímu výboru regionů / Akční plán EU pro eGovernment na</w:t>
      </w:r>
      <w:r>
        <w:rPr>
          <w:rFonts w:ascii="Arial" w:hAnsi="Arial" w:cs="Arial"/>
        </w:rPr>
        <w:t> </w:t>
      </w:r>
      <w:r w:rsidRPr="002D560D">
        <w:rPr>
          <w:rFonts w:ascii="Arial" w:hAnsi="Arial" w:cs="Arial"/>
        </w:rPr>
        <w:t>období 2016-2020 / Urychlování digitální transformace veřejné správy. Veřejné webové rozhraní IS VaVaI bude nastaveno tak, aby splňovalo všechny důležité zásady přístupnosti podle metodik Blind Friendly Web, WCAG 1.0 a pravidel tvorby přístupného webu dle zákona o</w:t>
      </w:r>
      <w:r w:rsidR="006A32B4">
        <w:rPr>
          <w:rFonts w:ascii="Arial" w:hAnsi="Arial" w:cs="Arial"/>
        </w:rPr>
        <w:t> </w:t>
      </w:r>
      <w:r w:rsidRPr="002D560D">
        <w:rPr>
          <w:rFonts w:ascii="Arial" w:hAnsi="Arial" w:cs="Arial"/>
        </w:rPr>
        <w:t>ISVS - vyhláška č.</w:t>
      </w:r>
      <w:r w:rsidR="00CD292C">
        <w:rPr>
          <w:rFonts w:ascii="Arial" w:hAnsi="Arial" w:cs="Arial"/>
        </w:rPr>
        <w:t> </w:t>
      </w:r>
      <w:r w:rsidRPr="002D560D">
        <w:rPr>
          <w:rFonts w:ascii="Arial" w:hAnsi="Arial" w:cs="Arial"/>
        </w:rPr>
        <w:t>64/2008 Sb., o formě uveřejňování informací souvisejících s výkonem veřejné správy prostřednictvím webových stránek pro osoby se zdravotním postižením (vyhláška o</w:t>
      </w:r>
      <w:r>
        <w:rPr>
          <w:rFonts w:ascii="Arial" w:hAnsi="Arial" w:cs="Arial"/>
        </w:rPr>
        <w:t> přístupnosti) a bylo v souladu se zákonem</w:t>
      </w:r>
      <w:r w:rsidRPr="00F979E6">
        <w:rPr>
          <w:rFonts w:ascii="Arial" w:hAnsi="Arial" w:cs="Arial"/>
        </w:rPr>
        <w:t xml:space="preserve"> č. 99/2019 Sb., o přístupnosti internetových stránek a</w:t>
      </w:r>
      <w:r>
        <w:rPr>
          <w:rFonts w:ascii="Arial" w:hAnsi="Arial" w:cs="Arial"/>
        </w:rPr>
        <w:t> </w:t>
      </w:r>
      <w:r w:rsidRPr="00F979E6">
        <w:rPr>
          <w:rFonts w:ascii="Arial" w:hAnsi="Arial" w:cs="Arial"/>
        </w:rPr>
        <w:t>mobilních aplikací a o změně zákona č.</w:t>
      </w:r>
      <w:r w:rsidR="004D7C00">
        <w:rPr>
          <w:rFonts w:ascii="Arial" w:hAnsi="Arial" w:cs="Arial"/>
        </w:rPr>
        <w:t> </w:t>
      </w:r>
      <w:r w:rsidRPr="00F979E6">
        <w:rPr>
          <w:rFonts w:ascii="Arial" w:hAnsi="Arial" w:cs="Arial"/>
        </w:rPr>
        <w:t>365/2000 Sb., o informačních systémech veřejné správy a</w:t>
      </w:r>
      <w:r>
        <w:rPr>
          <w:rFonts w:ascii="Arial" w:hAnsi="Arial" w:cs="Arial"/>
        </w:rPr>
        <w:t> </w:t>
      </w:r>
      <w:r w:rsidRPr="00F979E6">
        <w:rPr>
          <w:rFonts w:ascii="Arial" w:hAnsi="Arial" w:cs="Arial"/>
        </w:rPr>
        <w:t>o změně některých dalších zákonů, ve</w:t>
      </w:r>
      <w:r w:rsidR="006A32B4">
        <w:rPr>
          <w:rFonts w:ascii="Arial" w:hAnsi="Arial" w:cs="Arial"/>
        </w:rPr>
        <w:t> </w:t>
      </w:r>
      <w:r w:rsidRPr="00F979E6">
        <w:rPr>
          <w:rFonts w:ascii="Arial" w:hAnsi="Arial" w:cs="Arial"/>
        </w:rPr>
        <w:t>znění pozdějších předpisů</w:t>
      </w:r>
    </w:p>
    <w:p w14:paraId="598E3342" w14:textId="77777777" w:rsidR="001A34E5" w:rsidRDefault="001A34E5" w:rsidP="001A34E5">
      <w:pPr>
        <w:jc w:val="both"/>
        <w:rPr>
          <w:rFonts w:ascii="Arial" w:hAnsi="Arial" w:cs="Arial"/>
        </w:rPr>
      </w:pPr>
      <w:r w:rsidRPr="00EF30AB">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1AD43A24" w14:textId="7699B779" w:rsidR="001A34E5" w:rsidRPr="002D560D" w:rsidRDefault="001A34E5" w:rsidP="001A34E5">
      <w:pPr>
        <w:jc w:val="both"/>
        <w:rPr>
          <w:rFonts w:ascii="Arial" w:hAnsi="Arial" w:cs="Arial"/>
        </w:rPr>
      </w:pPr>
      <w:r w:rsidRPr="002D560D">
        <w:rPr>
          <w:rFonts w:ascii="Arial" w:hAnsi="Arial" w:cs="Arial"/>
        </w:rPr>
        <w:t xml:space="preserve">Opatření má stanovenou prioritu P3 a předpokládaný termín plnění je </w:t>
      </w:r>
      <w:r>
        <w:rPr>
          <w:rFonts w:ascii="Arial" w:hAnsi="Arial" w:cs="Arial"/>
        </w:rPr>
        <w:t>2</w:t>
      </w:r>
      <w:r w:rsidRPr="002D560D">
        <w:rPr>
          <w:rFonts w:ascii="Arial" w:hAnsi="Arial" w:cs="Arial"/>
        </w:rPr>
        <w:t xml:space="preserve"> rok</w:t>
      </w:r>
      <w:r>
        <w:rPr>
          <w:rFonts w:ascii="Arial" w:hAnsi="Arial" w:cs="Arial"/>
        </w:rPr>
        <w:t>y</w:t>
      </w:r>
      <w:r w:rsidRPr="002D560D">
        <w:rPr>
          <w:rFonts w:ascii="Arial" w:hAnsi="Arial" w:cs="Arial"/>
        </w:rPr>
        <w:t xml:space="preserve"> od začátku platnosti Koncepce.</w:t>
      </w:r>
    </w:p>
    <w:p w14:paraId="66A145C4" w14:textId="77777777" w:rsidR="001A34E5" w:rsidRPr="002D560D" w:rsidRDefault="001A34E5" w:rsidP="009C37D3">
      <w:pPr>
        <w:pStyle w:val="Nzev"/>
      </w:pPr>
      <w:bookmarkStart w:id="51" w:name="_Toc14346076"/>
      <w:r w:rsidRPr="002D560D">
        <w:t>Opatření 2.</w:t>
      </w:r>
      <w:r>
        <w:t>9 Vytvořit systém</w:t>
      </w:r>
      <w:r w:rsidRPr="002D560D">
        <w:t xml:space="preserve"> zpracování podnětů a návrhů uživatelů i veřejnosti na</w:t>
      </w:r>
      <w:r>
        <w:t> zkvalitňování</w:t>
      </w:r>
      <w:r w:rsidRPr="002D560D">
        <w:t xml:space="preserve"> služeb IS VaVaI</w:t>
      </w:r>
      <w:bookmarkEnd w:id="51"/>
    </w:p>
    <w:p w14:paraId="3F420C92" w14:textId="487530EC" w:rsidR="001A34E5" w:rsidRDefault="001A34E5" w:rsidP="001A34E5">
      <w:pPr>
        <w:jc w:val="both"/>
        <w:rPr>
          <w:rFonts w:ascii="Arial" w:hAnsi="Arial" w:cs="Arial"/>
        </w:rPr>
      </w:pPr>
      <w:r w:rsidRPr="2E6450EE">
        <w:rPr>
          <w:rFonts w:ascii="Arial" w:hAnsi="Arial" w:cs="Arial"/>
        </w:rPr>
        <w:t xml:space="preserve">Cíl č. 1 IKČR </w:t>
      </w:r>
      <w:r w:rsidR="14989BC2" w:rsidRPr="2E6450EE">
        <w:rPr>
          <w:rFonts w:ascii="Arial" w:hAnsi="Arial" w:cs="Arial"/>
        </w:rPr>
        <w:t>-</w:t>
      </w:r>
      <w:r w:rsidR="0033053E" w:rsidRPr="2E6450EE">
        <w:rPr>
          <w:rFonts w:ascii="Arial" w:hAnsi="Arial" w:cs="Arial"/>
        </w:rPr>
        <w:t xml:space="preserve"> </w:t>
      </w:r>
      <w:r w:rsidRPr="2E6450EE">
        <w:rPr>
          <w:rFonts w:ascii="Arial" w:hAnsi="Arial" w:cs="Arial"/>
        </w:rPr>
        <w:t>Uživatelsky přívětivé a efektivní „on-line“ služby pro občany a firmy přímo definuje ve svém dílčím cíli 1. 7 „Vytvoření systému zpracování podnětů a návrhů veřejnosti na zlepšování služeb“ nezbytnost vytvoření systému zpracování podnětů a návrhů veřejnosti na zlepšování služeb, včetně např.</w:t>
      </w:r>
      <w:r w:rsidR="006A32B4" w:rsidRPr="2E6450EE">
        <w:rPr>
          <w:rFonts w:ascii="Arial" w:hAnsi="Arial" w:cs="Arial"/>
        </w:rPr>
        <w:t> </w:t>
      </w:r>
      <w:r w:rsidRPr="2E6450EE">
        <w:rPr>
          <w:rFonts w:ascii="Arial" w:hAnsi="Arial" w:cs="Arial"/>
        </w:rPr>
        <w:t>snižování administrativní zátěže pomocí nástrojů eGovernmentu. Součástí tohoto systému v IS VaVaI bude sběr zpětné vazby k on-line službám a její efektivní využití při řízení služeb, centrální platforma a</w:t>
      </w:r>
      <w:r w:rsidR="006A32B4" w:rsidRPr="2E6450EE">
        <w:rPr>
          <w:rFonts w:ascii="Arial" w:hAnsi="Arial" w:cs="Arial"/>
        </w:rPr>
        <w:t> </w:t>
      </w:r>
      <w:r w:rsidRPr="2E6450EE">
        <w:rPr>
          <w:rFonts w:ascii="Arial" w:hAnsi="Arial" w:cs="Arial"/>
        </w:rPr>
        <w:t>podpora pro uživatele / stěžovatele integrovaná přímo do uživatelských rozhraní, monitoring a eskalace neřešených podnětů až do úrovně centrální koordinace a návrhů řešení či úprav v dalších update / upgrade IS</w:t>
      </w:r>
      <w:r w:rsidR="006A32B4" w:rsidRPr="2E6450EE">
        <w:rPr>
          <w:rFonts w:ascii="Arial" w:hAnsi="Arial" w:cs="Arial"/>
        </w:rPr>
        <w:t> </w:t>
      </w:r>
      <w:r w:rsidRPr="2E6450EE">
        <w:rPr>
          <w:rFonts w:ascii="Arial" w:hAnsi="Arial" w:cs="Arial"/>
        </w:rPr>
        <w:t>VaVaI.</w:t>
      </w:r>
    </w:p>
    <w:p w14:paraId="1BBB24E3" w14:textId="77777777" w:rsidR="001A34E5" w:rsidRDefault="001A34E5" w:rsidP="001A34E5">
      <w:pPr>
        <w:jc w:val="both"/>
        <w:rPr>
          <w:rFonts w:ascii="Arial" w:hAnsi="Arial" w:cs="Arial"/>
        </w:rPr>
      </w:pPr>
      <w:r w:rsidRPr="00FF5EDF">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2C9D6477" w14:textId="3894DBDA" w:rsidR="001A34E5" w:rsidRDefault="001A34E5" w:rsidP="001A34E5">
      <w:pPr>
        <w:jc w:val="both"/>
        <w:rPr>
          <w:rFonts w:ascii="Arial" w:hAnsi="Arial" w:cs="Arial"/>
        </w:rPr>
      </w:pPr>
      <w:r w:rsidRPr="002D560D">
        <w:rPr>
          <w:rFonts w:ascii="Arial" w:hAnsi="Arial" w:cs="Arial"/>
        </w:rPr>
        <w:t xml:space="preserve">Opatření má stanovenou prioritu P3 a předpokládaný termín plnění je </w:t>
      </w:r>
      <w:r>
        <w:rPr>
          <w:rFonts w:ascii="Arial" w:hAnsi="Arial" w:cs="Arial"/>
        </w:rPr>
        <w:t>3</w:t>
      </w:r>
      <w:r w:rsidRPr="002D560D">
        <w:rPr>
          <w:rFonts w:ascii="Arial" w:hAnsi="Arial" w:cs="Arial"/>
        </w:rPr>
        <w:t xml:space="preserve"> rok</w:t>
      </w:r>
      <w:r>
        <w:rPr>
          <w:rFonts w:ascii="Arial" w:hAnsi="Arial" w:cs="Arial"/>
        </w:rPr>
        <w:t>y</w:t>
      </w:r>
      <w:r w:rsidRPr="002D560D">
        <w:rPr>
          <w:rFonts w:ascii="Arial" w:hAnsi="Arial" w:cs="Arial"/>
        </w:rPr>
        <w:t xml:space="preserve"> od začátku platnosti Koncepce.</w:t>
      </w:r>
    </w:p>
    <w:p w14:paraId="75AB6E93" w14:textId="77777777" w:rsidR="001A34E5" w:rsidRPr="002D560D" w:rsidRDefault="001A34E5" w:rsidP="009C37D3">
      <w:pPr>
        <w:pStyle w:val="Nzev"/>
      </w:pPr>
      <w:r w:rsidRPr="002D560D">
        <w:t>Opatření 2.1</w:t>
      </w:r>
      <w:r>
        <w:t>0</w:t>
      </w:r>
      <w:r w:rsidRPr="002D560D">
        <w:t xml:space="preserve"> </w:t>
      </w:r>
      <w:r>
        <w:t xml:space="preserve">Odstranit evidenci CEZ (Centrální evidence výzkumných záměrů) z veřejného rozhraní IS VaVaI </w:t>
      </w:r>
    </w:p>
    <w:p w14:paraId="5B524EAE" w14:textId="77777777" w:rsidR="001A34E5" w:rsidRDefault="001A34E5" w:rsidP="001A34E5">
      <w:pPr>
        <w:jc w:val="both"/>
        <w:rPr>
          <w:rFonts w:ascii="Arial" w:hAnsi="Arial" w:cs="Arial"/>
        </w:rPr>
      </w:pPr>
      <w:r>
        <w:rPr>
          <w:rFonts w:ascii="Arial" w:hAnsi="Arial" w:cs="Arial"/>
        </w:rPr>
        <w:t>V souvislosti se změnou zákona č. 130/2002 Sb. ke dni 1. července 2009</w:t>
      </w:r>
      <w:r w:rsidRPr="007241E5">
        <w:rPr>
          <w:rFonts w:ascii="Arial" w:hAnsi="Arial" w:cs="Arial"/>
        </w:rPr>
        <w:t xml:space="preserve">, kdy bylo zrušeno poskytování institucionální podpory na nové výzkumné záměry (dle přechodných ustanovení zákona č. 110/2009 Sb. bude poskytování podpory na řešení výzkumných záměrů, jejichž řešení bylo zahájeno do 30. června 2009, ukončeno nejpozději v roce 2013), </w:t>
      </w:r>
      <w:r>
        <w:rPr>
          <w:rFonts w:ascii="Arial" w:hAnsi="Arial" w:cs="Arial"/>
        </w:rPr>
        <w:t xml:space="preserve">bude Evidence výzkumných záměrů z veřejné části IS VaVaI odstraněna. </w:t>
      </w:r>
    </w:p>
    <w:p w14:paraId="6881F050" w14:textId="77777777" w:rsidR="007C2736" w:rsidRDefault="001A34E5" w:rsidP="001A34E5">
      <w:pPr>
        <w:jc w:val="both"/>
        <w:rPr>
          <w:rFonts w:ascii="Arial" w:hAnsi="Arial" w:cs="Arial"/>
        </w:rPr>
      </w:pPr>
      <w:r w:rsidRPr="00FF5EDF">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46B72468" w14:textId="6537D3C0" w:rsidR="007C2736" w:rsidRDefault="001A34E5" w:rsidP="001A34E5">
      <w:pPr>
        <w:jc w:val="both"/>
        <w:rPr>
          <w:rFonts w:ascii="Arial" w:hAnsi="Arial" w:cs="Arial"/>
        </w:rPr>
      </w:pPr>
      <w:r w:rsidRPr="002D560D">
        <w:rPr>
          <w:rFonts w:ascii="Arial" w:hAnsi="Arial" w:cs="Arial"/>
        </w:rPr>
        <w:lastRenderedPageBreak/>
        <w:t xml:space="preserve">Opatření má stanovenou prioritu P3 a předpokládaný termín plnění je </w:t>
      </w:r>
      <w:r>
        <w:rPr>
          <w:rFonts w:ascii="Arial" w:hAnsi="Arial" w:cs="Arial"/>
        </w:rPr>
        <w:t>1</w:t>
      </w:r>
      <w:r w:rsidRPr="002D560D">
        <w:rPr>
          <w:rFonts w:ascii="Arial" w:hAnsi="Arial" w:cs="Arial"/>
        </w:rPr>
        <w:t xml:space="preserve"> rok od začátku platnosti Koncepce.</w:t>
      </w:r>
    </w:p>
    <w:p w14:paraId="60BD4532" w14:textId="77777777" w:rsidR="001A34E5" w:rsidRDefault="001A34E5" w:rsidP="009C37D3">
      <w:pPr>
        <w:pStyle w:val="Nzev"/>
      </w:pPr>
      <w:r>
        <w:t>Opatření 2.11</w:t>
      </w:r>
      <w:r w:rsidRPr="002D560D">
        <w:t xml:space="preserve"> </w:t>
      </w:r>
      <w:r>
        <w:t>Vytvořit databázi vědeckých pracovníků</w:t>
      </w:r>
    </w:p>
    <w:p w14:paraId="75C1228C" w14:textId="49A8CBFA" w:rsidR="001A34E5" w:rsidRDefault="001A34E5" w:rsidP="001A34E5">
      <w:pPr>
        <w:jc w:val="both"/>
        <w:rPr>
          <w:rFonts w:ascii="Arial" w:hAnsi="Arial" w:cs="Arial"/>
        </w:rPr>
      </w:pPr>
      <w:r w:rsidRPr="2E6450EE">
        <w:rPr>
          <w:rFonts w:ascii="Arial" w:hAnsi="Arial" w:cs="Arial"/>
        </w:rPr>
        <w:t>Vytvoření a editace profilu vědce v databázi vědeckých pracovníků bude možná na základě registrace do</w:t>
      </w:r>
      <w:r w:rsidR="004D7C00" w:rsidRPr="2E6450EE">
        <w:rPr>
          <w:rFonts w:ascii="Arial" w:hAnsi="Arial" w:cs="Arial"/>
        </w:rPr>
        <w:t> </w:t>
      </w:r>
      <w:r w:rsidRPr="2E6450EE">
        <w:rPr>
          <w:rFonts w:ascii="Arial" w:hAnsi="Arial" w:cs="Arial"/>
        </w:rPr>
        <w:t xml:space="preserve">systému. Bude vytvořeno jednoduché administrační rozhraní (pro existující uživatele VaVER a RoP bude správa profilu vědce integrována přímo do těchto rozhraní), kde zaregistrovaná osoba </w:t>
      </w:r>
      <w:r w:rsidR="0EA466C2" w:rsidRPr="2E6450EE">
        <w:rPr>
          <w:rFonts w:ascii="Arial" w:hAnsi="Arial" w:cs="Arial"/>
        </w:rPr>
        <w:t>-</w:t>
      </w:r>
      <w:r w:rsidR="004E16EA" w:rsidRPr="2E6450EE">
        <w:rPr>
          <w:rFonts w:ascii="Arial" w:hAnsi="Arial" w:cs="Arial"/>
        </w:rPr>
        <w:t xml:space="preserve"> </w:t>
      </w:r>
      <w:r w:rsidRPr="2E6450EE">
        <w:rPr>
          <w:rFonts w:ascii="Arial" w:hAnsi="Arial" w:cs="Arial"/>
        </w:rPr>
        <w:t>vědec vyplní údaje identifikující tuto</w:t>
      </w:r>
      <w:r w:rsidR="00CD292C">
        <w:rPr>
          <w:rFonts w:ascii="Arial" w:hAnsi="Arial" w:cs="Arial"/>
        </w:rPr>
        <w:t> </w:t>
      </w:r>
      <w:r w:rsidRPr="2E6450EE">
        <w:rPr>
          <w:rFonts w:ascii="Arial" w:hAnsi="Arial" w:cs="Arial"/>
        </w:rPr>
        <w:t xml:space="preserve">osobu (jméno, příjmení, tituly atd.), vědecký obor, domácí instituci/instituce, vědecké identifikátory </w:t>
      </w:r>
      <w:r w:rsidR="00E35B66" w:rsidRPr="2E6450EE">
        <w:rPr>
          <w:rFonts w:ascii="Arial" w:hAnsi="Arial" w:cs="Arial"/>
        </w:rPr>
        <w:t xml:space="preserve">– </w:t>
      </w:r>
      <w:r w:rsidRPr="2E6450EE">
        <w:rPr>
          <w:rFonts w:ascii="Arial" w:hAnsi="Arial" w:cs="Arial"/>
        </w:rPr>
        <w:t xml:space="preserve">v případě identifikátoru vedidk dojde k automatickému propojení údajů z IS VaVaI (CEP a RIV) přímo do profilu vědce. Možnost skrytí vybraných údajů volbou „nezveřejňovat“. </w:t>
      </w:r>
    </w:p>
    <w:p w14:paraId="784957CD" w14:textId="180AA4AB" w:rsidR="001A34E5" w:rsidRDefault="001A34E5" w:rsidP="001A34E5">
      <w:pPr>
        <w:jc w:val="both"/>
        <w:rPr>
          <w:rFonts w:ascii="Arial" w:hAnsi="Arial" w:cs="Arial"/>
        </w:rPr>
      </w:pPr>
      <w:r w:rsidRPr="2E6450EE">
        <w:rPr>
          <w:rFonts w:ascii="Arial" w:hAnsi="Arial" w:cs="Arial"/>
          <w:b/>
          <w:bCs/>
        </w:rPr>
        <w:t>Gesce</w:t>
      </w:r>
      <w:r w:rsidRPr="2E6450EE">
        <w:rPr>
          <w:rFonts w:ascii="Arial" w:hAnsi="Arial" w:cs="Arial"/>
        </w:rPr>
        <w:t>:</w:t>
      </w:r>
      <w:r>
        <w:t xml:space="preserve"> </w:t>
      </w:r>
      <w:r w:rsidRPr="2E6450EE">
        <w:rPr>
          <w:rFonts w:ascii="Arial" w:hAnsi="Arial" w:cs="Arial"/>
        </w:rPr>
        <w:t xml:space="preserve">ÚV ČR </w:t>
      </w:r>
      <w:r w:rsidR="5F999656" w:rsidRPr="2E6450EE">
        <w:rPr>
          <w:rFonts w:ascii="Arial" w:hAnsi="Arial" w:cs="Arial"/>
        </w:rPr>
        <w:t>-</w:t>
      </w:r>
      <w:r w:rsidRPr="2E6450EE">
        <w:rPr>
          <w:rFonts w:ascii="Arial" w:hAnsi="Arial" w:cs="Arial"/>
        </w:rPr>
        <w:t xml:space="preserve"> RVV</w:t>
      </w:r>
      <w:r w:rsidR="006702F5" w:rsidRPr="2E6450EE">
        <w:rPr>
          <w:rFonts w:ascii="Arial" w:hAnsi="Arial" w:cs="Arial"/>
        </w:rPr>
        <w:t>, OIS</w:t>
      </w:r>
    </w:p>
    <w:p w14:paraId="343D0197" w14:textId="2A8FD830" w:rsidR="00A205D4" w:rsidRDefault="001A34E5" w:rsidP="00A205D4">
      <w:pPr>
        <w:jc w:val="both"/>
        <w:rPr>
          <w:rFonts w:ascii="Arial" w:hAnsi="Arial" w:cs="Arial"/>
        </w:rPr>
      </w:pPr>
      <w:r w:rsidRPr="002D560D">
        <w:rPr>
          <w:rFonts w:ascii="Arial" w:hAnsi="Arial" w:cs="Arial"/>
        </w:rPr>
        <w:t>Opatření má stanovenou prioritu P</w:t>
      </w:r>
      <w:r>
        <w:rPr>
          <w:rFonts w:ascii="Arial" w:hAnsi="Arial" w:cs="Arial"/>
        </w:rPr>
        <w:t>2</w:t>
      </w:r>
      <w:r w:rsidRPr="002D560D">
        <w:rPr>
          <w:rFonts w:ascii="Arial" w:hAnsi="Arial" w:cs="Arial"/>
        </w:rPr>
        <w:t xml:space="preserve"> a předpokládaný termín plnění je </w:t>
      </w:r>
      <w:r>
        <w:rPr>
          <w:rFonts w:ascii="Arial" w:hAnsi="Arial" w:cs="Arial"/>
        </w:rPr>
        <w:t>2</w:t>
      </w:r>
      <w:r w:rsidRPr="002D560D">
        <w:rPr>
          <w:rFonts w:ascii="Arial" w:hAnsi="Arial" w:cs="Arial"/>
        </w:rPr>
        <w:t xml:space="preserve"> rok</w:t>
      </w:r>
      <w:r>
        <w:rPr>
          <w:rFonts w:ascii="Arial" w:hAnsi="Arial" w:cs="Arial"/>
        </w:rPr>
        <w:t>y</w:t>
      </w:r>
      <w:r w:rsidRPr="002D560D">
        <w:rPr>
          <w:rFonts w:ascii="Arial" w:hAnsi="Arial" w:cs="Arial"/>
        </w:rPr>
        <w:t xml:space="preserve"> od začátku platnosti Koncepce.</w:t>
      </w:r>
    </w:p>
    <w:p w14:paraId="55CF837E" w14:textId="77777777" w:rsidR="001A34E5" w:rsidRPr="002D560D" w:rsidRDefault="00F777C6" w:rsidP="00B870C4">
      <w:pPr>
        <w:pStyle w:val="Nadpis2"/>
      </w:pPr>
      <w:bookmarkStart w:id="52" w:name="_Toc14346077"/>
      <w:bookmarkStart w:id="53" w:name="_Toc24650237"/>
      <w:r>
        <w:t>4</w:t>
      </w:r>
      <w:r w:rsidR="001A34E5" w:rsidRPr="002D560D">
        <w:t>.3 Oblast uživatelských rozhraní a uživatelské podpory</w:t>
      </w:r>
      <w:bookmarkEnd w:id="52"/>
      <w:bookmarkEnd w:id="53"/>
    </w:p>
    <w:p w14:paraId="66D03254" w14:textId="6093FDBD" w:rsidR="001A34E5" w:rsidRPr="002D560D" w:rsidRDefault="001A34E5" w:rsidP="001A34E5">
      <w:pPr>
        <w:jc w:val="both"/>
        <w:rPr>
          <w:rFonts w:ascii="Arial" w:hAnsi="Arial" w:cs="Arial"/>
        </w:rPr>
      </w:pPr>
      <w:r w:rsidRPr="2E6450EE">
        <w:rPr>
          <w:rFonts w:ascii="Arial" w:hAnsi="Arial" w:cs="Arial"/>
        </w:rPr>
        <w:t xml:space="preserve">Jak je uvedeno u Cíle č. 1 IKČR </w:t>
      </w:r>
      <w:r w:rsidR="37FCC13E" w:rsidRPr="2E6450EE">
        <w:rPr>
          <w:rFonts w:ascii="Arial" w:hAnsi="Arial" w:cs="Arial"/>
        </w:rPr>
        <w:t>-</w:t>
      </w:r>
      <w:r w:rsidR="00E35B66" w:rsidRPr="2E6450EE">
        <w:rPr>
          <w:rFonts w:ascii="Arial" w:hAnsi="Arial" w:cs="Arial"/>
        </w:rPr>
        <w:t xml:space="preserve"> </w:t>
      </w:r>
      <w:r w:rsidRPr="2E6450EE">
        <w:rPr>
          <w:rFonts w:ascii="Arial" w:hAnsi="Arial" w:cs="Arial"/>
        </w:rPr>
        <w:t>Uživatelsky přívětivé a efektivní „on-line“ služby pro občany a firmy, tak není dostačující, aby on-line služby byly pouze přívětivé a intuitivní, ale musí být rovněž bezpečné a efektivnější jak</w:t>
      </w:r>
      <w:r w:rsidR="00CD292C">
        <w:rPr>
          <w:rFonts w:ascii="Arial" w:hAnsi="Arial" w:cs="Arial"/>
        </w:rPr>
        <w:t> </w:t>
      </w:r>
      <w:r w:rsidRPr="2E6450EE">
        <w:rPr>
          <w:rFonts w:ascii="Arial" w:hAnsi="Arial" w:cs="Arial"/>
        </w:rPr>
        <w:t xml:space="preserve">pro uživatele, tak pro úřad. </w:t>
      </w:r>
    </w:p>
    <w:p w14:paraId="3A0B961F" w14:textId="6281851F" w:rsidR="001A34E5" w:rsidRPr="002D560D" w:rsidRDefault="001A34E5" w:rsidP="001A34E5">
      <w:pPr>
        <w:jc w:val="both"/>
        <w:rPr>
          <w:rFonts w:ascii="Arial" w:hAnsi="Arial" w:cs="Arial"/>
        </w:rPr>
      </w:pPr>
      <w:r w:rsidRPr="2E6450EE">
        <w:rPr>
          <w:rFonts w:ascii="Arial" w:hAnsi="Arial" w:cs="Arial"/>
        </w:rPr>
        <w:t>Soubor opatření Koncepce tento cíl a principy plně implementuje v oblasti uživatelských rozhraní a</w:t>
      </w:r>
      <w:r w:rsidR="004D7C00" w:rsidRPr="2E6450EE">
        <w:rPr>
          <w:rFonts w:ascii="Arial" w:hAnsi="Arial" w:cs="Arial"/>
        </w:rPr>
        <w:t> </w:t>
      </w:r>
      <w:r w:rsidRPr="2E6450EE">
        <w:rPr>
          <w:rFonts w:ascii="Arial" w:hAnsi="Arial" w:cs="Arial"/>
        </w:rPr>
        <w:t xml:space="preserve">uživatelské podpory prostřednictvím následujících 6 konkrétních opatření: </w:t>
      </w:r>
    </w:p>
    <w:p w14:paraId="1488F8FB" w14:textId="77777777" w:rsidR="001A34E5" w:rsidRPr="002D560D" w:rsidRDefault="001A34E5" w:rsidP="009C37D3">
      <w:pPr>
        <w:pStyle w:val="Nzev"/>
      </w:pPr>
      <w:bookmarkStart w:id="54" w:name="_Toc14346078"/>
      <w:r w:rsidRPr="002D560D">
        <w:t xml:space="preserve">Opatření 3.1 </w:t>
      </w:r>
      <w:r>
        <w:t>Zavést elektronickou identifikaci</w:t>
      </w:r>
      <w:r w:rsidRPr="002D560D">
        <w:t xml:space="preserve"> uživatelů</w:t>
      </w:r>
      <w:r w:rsidR="004D7C00">
        <w:t xml:space="preserve"> (fyzických a právnických osob) </w:t>
      </w:r>
      <w:r w:rsidRPr="002D560D">
        <w:t>-</w:t>
      </w:r>
      <w:r w:rsidR="004D7C00">
        <w:t xml:space="preserve"> </w:t>
      </w:r>
      <w:r w:rsidRPr="002D560D">
        <w:t>garantované údaje o přihlášeném uživateli, které mají zdroj v základních registrech</w:t>
      </w:r>
      <w:bookmarkEnd w:id="54"/>
    </w:p>
    <w:p w14:paraId="5A88DB6F" w14:textId="6BFF06F1" w:rsidR="00DC423C" w:rsidRDefault="001A34E5" w:rsidP="001A34E5">
      <w:pPr>
        <w:jc w:val="both"/>
        <w:rPr>
          <w:rFonts w:ascii="Arial" w:hAnsi="Arial" w:cs="Arial"/>
        </w:rPr>
      </w:pPr>
      <w:r w:rsidRPr="002D560D">
        <w:rPr>
          <w:rFonts w:ascii="Arial" w:hAnsi="Arial" w:cs="Arial"/>
        </w:rPr>
        <w:t>Elektronická identifikace je bezpečným klíčem k online službám veřejné správy a nezbytným krokem k elektronizaci veřejné správy. Prokázání totožnosti při přihlášení do neveřejných rozhraní IS VaVaI s využitím elektronické identifikace uživatelů (elektronický občanský průkaz, datová schránka aj.) a</w:t>
      </w:r>
      <w:r>
        <w:rPr>
          <w:rFonts w:ascii="Arial" w:hAnsi="Arial" w:cs="Arial"/>
        </w:rPr>
        <w:t> </w:t>
      </w:r>
      <w:r w:rsidRPr="002D560D">
        <w:rPr>
          <w:rFonts w:ascii="Arial" w:hAnsi="Arial" w:cs="Arial"/>
        </w:rPr>
        <w:t>umístění dlaždice pro</w:t>
      </w:r>
      <w:r w:rsidR="006A32B4">
        <w:rPr>
          <w:rFonts w:ascii="Arial" w:hAnsi="Arial" w:cs="Arial"/>
        </w:rPr>
        <w:t> </w:t>
      </w:r>
      <w:r w:rsidRPr="002D560D">
        <w:rPr>
          <w:rFonts w:ascii="Arial" w:hAnsi="Arial" w:cs="Arial"/>
        </w:rPr>
        <w:t>odkaz na</w:t>
      </w:r>
      <w:r w:rsidR="00CD292C">
        <w:rPr>
          <w:rFonts w:ascii="Arial" w:hAnsi="Arial" w:cs="Arial"/>
        </w:rPr>
        <w:t> </w:t>
      </w:r>
      <w:r w:rsidRPr="002D560D">
        <w:rPr>
          <w:rFonts w:ascii="Arial" w:hAnsi="Arial" w:cs="Arial"/>
        </w:rPr>
        <w:t>IS</w:t>
      </w:r>
      <w:r w:rsidR="00CD292C">
        <w:rPr>
          <w:rFonts w:ascii="Arial" w:hAnsi="Arial" w:cs="Arial"/>
        </w:rPr>
        <w:t> </w:t>
      </w:r>
      <w:r w:rsidRPr="002D560D">
        <w:rPr>
          <w:rFonts w:ascii="Arial" w:hAnsi="Arial" w:cs="Arial"/>
        </w:rPr>
        <w:t>VaVaI na Portál občana výrazně sníží administrativní zátěž provozovatele IS VaVaI i</w:t>
      </w:r>
      <w:r w:rsidR="006A32B4">
        <w:rPr>
          <w:rFonts w:ascii="Arial" w:hAnsi="Arial" w:cs="Arial"/>
        </w:rPr>
        <w:t> </w:t>
      </w:r>
      <w:r w:rsidRPr="002D560D">
        <w:rPr>
          <w:rFonts w:ascii="Arial" w:hAnsi="Arial" w:cs="Arial"/>
        </w:rPr>
        <w:t>poskytovatelů podpory vynaložen</w:t>
      </w:r>
      <w:r>
        <w:rPr>
          <w:rFonts w:ascii="Arial" w:hAnsi="Arial" w:cs="Arial"/>
        </w:rPr>
        <w:t>ou</w:t>
      </w:r>
      <w:r w:rsidRPr="002D560D">
        <w:rPr>
          <w:rFonts w:ascii="Arial" w:hAnsi="Arial" w:cs="Arial"/>
        </w:rPr>
        <w:t xml:space="preserve"> při ověřování </w:t>
      </w:r>
      <w:r w:rsidR="0050170A" w:rsidRPr="002D560D">
        <w:rPr>
          <w:rFonts w:ascii="Arial" w:hAnsi="Arial" w:cs="Arial"/>
        </w:rPr>
        <w:t xml:space="preserve">osob </w:t>
      </w:r>
      <w:r w:rsidRPr="002D560D">
        <w:rPr>
          <w:rFonts w:ascii="Arial" w:hAnsi="Arial" w:cs="Arial"/>
        </w:rPr>
        <w:t>registrujících se</w:t>
      </w:r>
      <w:r w:rsidR="0050170A">
        <w:rPr>
          <w:rFonts w:ascii="Arial" w:hAnsi="Arial" w:cs="Arial"/>
        </w:rPr>
        <w:t xml:space="preserve"> do IS VaVaI</w:t>
      </w:r>
      <w:r w:rsidR="00464734">
        <w:rPr>
          <w:rFonts w:ascii="Arial" w:hAnsi="Arial" w:cs="Arial"/>
        </w:rPr>
        <w:t xml:space="preserve">. </w:t>
      </w:r>
      <w:r w:rsidRPr="002D560D">
        <w:rPr>
          <w:rFonts w:ascii="Arial" w:hAnsi="Arial" w:cs="Arial"/>
        </w:rPr>
        <w:t>Na základě této identifikace bude možné si uživatele jednoznačně propojit s jeho složkou v rámci agendy VaVaI.</w:t>
      </w:r>
      <w:r w:rsidR="00752923">
        <w:rPr>
          <w:rFonts w:ascii="Arial" w:hAnsi="Arial" w:cs="Arial"/>
        </w:rPr>
        <w:t xml:space="preserve"> </w:t>
      </w:r>
      <w:r w:rsidR="00A205D4">
        <w:rPr>
          <w:rFonts w:ascii="Arial" w:hAnsi="Arial" w:cs="Arial"/>
        </w:rPr>
        <w:t xml:space="preserve"> </w:t>
      </w:r>
      <w:r w:rsidRPr="002D560D">
        <w:rPr>
          <w:rFonts w:ascii="Arial" w:hAnsi="Arial" w:cs="Arial"/>
        </w:rPr>
        <w:t>Uživatel bude prokazovat svoji totožnost občanským průkazem prostřednictvím obslužné aplikace eObčanka či</w:t>
      </w:r>
      <w:r w:rsidR="004D7C00">
        <w:rPr>
          <w:rFonts w:ascii="Arial" w:hAnsi="Arial" w:cs="Arial"/>
        </w:rPr>
        <w:t> </w:t>
      </w:r>
      <w:r w:rsidRPr="002D560D">
        <w:rPr>
          <w:rFonts w:ascii="Arial" w:hAnsi="Arial" w:cs="Arial"/>
        </w:rPr>
        <w:t>jinými prostředky vůči státem provozovanému národnímu bodu pro identifikaci a</w:t>
      </w:r>
      <w:r>
        <w:rPr>
          <w:rFonts w:ascii="Arial" w:hAnsi="Arial" w:cs="Arial"/>
        </w:rPr>
        <w:t> </w:t>
      </w:r>
      <w:r w:rsidRPr="002D560D">
        <w:rPr>
          <w:rFonts w:ascii="Arial" w:hAnsi="Arial" w:cs="Arial"/>
        </w:rPr>
        <w:t>autentizaci. Ten pak předá informace o uživateli poskytovateli online služby, kterou chce uživatel využít. Poskytovatel služby důvěřuje osobním údajům, dodaným z prostředí státem garantovaného identifikačního systému a může tak poskytnout požadovanou službu, neboť obdržel zaručenou informaci o totožnosti uživatele.</w:t>
      </w:r>
      <w:r w:rsidR="00A205D4">
        <w:rPr>
          <w:rFonts w:ascii="Arial" w:hAnsi="Arial" w:cs="Arial"/>
        </w:rPr>
        <w:t xml:space="preserve"> </w:t>
      </w:r>
      <w:r w:rsidRPr="002D560D">
        <w:rPr>
          <w:rFonts w:ascii="Arial" w:hAnsi="Arial" w:cs="Arial"/>
        </w:rPr>
        <w:t>Nezbytným předpokladem provedení tohoto opatření je zahrnutí zaručeného elektronického přístupu ke službám IS VaVaI do příslušného právního předpisu, zákona č. 130/2002 Sb. Po splnění této podmínky bude vytvořeno funkční rozhraní na Národní identitní autoritu (dále jen „NIA“). Zákon č. 250/2017 Sb., o elektronické identifikaci definuje národní bod pro identifikaci a autentizaci jako informační systém, který zajišťuje zprostředkování elektronické identifikace mezi poskytovateli prostředků, kterými uživatel prokazuje svo</w:t>
      </w:r>
      <w:r w:rsidR="00B330BF">
        <w:rPr>
          <w:rFonts w:ascii="Arial" w:hAnsi="Arial" w:cs="Arial"/>
        </w:rPr>
        <w:t>u</w:t>
      </w:r>
      <w:r w:rsidRPr="002D560D">
        <w:rPr>
          <w:rFonts w:ascii="Arial" w:hAnsi="Arial" w:cs="Arial"/>
        </w:rPr>
        <w:t xml:space="preserve"> identitu, a poskytovateli online služeb, a to včetně napojení na další ohlášené systémy v rámci EU pomocí mezinárodního uzlu. </w:t>
      </w:r>
    </w:p>
    <w:p w14:paraId="582D1081" w14:textId="77777777" w:rsidR="001A34E5" w:rsidRPr="002D560D" w:rsidRDefault="001A34E5" w:rsidP="001A34E5">
      <w:pPr>
        <w:jc w:val="both"/>
        <w:rPr>
          <w:rFonts w:ascii="Arial" w:hAnsi="Arial" w:cs="Arial"/>
        </w:rPr>
      </w:pPr>
      <w:r w:rsidRPr="002D560D">
        <w:rPr>
          <w:rFonts w:ascii="Arial" w:hAnsi="Arial" w:cs="Arial"/>
        </w:rPr>
        <w:t xml:space="preserve">Národní bod je součástí širší technologické platformy národní identitní autority, která v sobě zahrnuje další součásti navázané na proces elektronické identifikace, jako jsou státem poskytované prostředky pro samotnou elektronickou identifikaci nebo nástroje pro správu vlastního identitního účtu uživatele. Veřejným rozhraním národní identitní autority pro přístup uživatelů a poskytovatelů online služeb bude portál eIdentita.cz. </w:t>
      </w:r>
    </w:p>
    <w:p w14:paraId="04B8EC16" w14:textId="77777777" w:rsidR="001A34E5" w:rsidRDefault="001A34E5" w:rsidP="001A34E5">
      <w:pPr>
        <w:jc w:val="both"/>
        <w:rPr>
          <w:rFonts w:ascii="Arial" w:hAnsi="Arial" w:cs="Arial"/>
        </w:rPr>
      </w:pPr>
      <w:r w:rsidRPr="00692EC0">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18451BA6" w14:textId="77777777" w:rsidR="001A34E5" w:rsidRDefault="001A34E5" w:rsidP="001A34E5">
      <w:pPr>
        <w:jc w:val="both"/>
        <w:rPr>
          <w:rFonts w:ascii="Arial" w:hAnsi="Arial" w:cs="Arial"/>
        </w:rPr>
      </w:pPr>
      <w:r w:rsidRPr="00692EC0">
        <w:rPr>
          <w:rFonts w:ascii="Arial" w:hAnsi="Arial" w:cs="Arial"/>
          <w:b/>
        </w:rPr>
        <w:t>Spolupráce</w:t>
      </w:r>
      <w:r>
        <w:rPr>
          <w:rFonts w:ascii="Arial" w:hAnsi="Arial" w:cs="Arial"/>
        </w:rPr>
        <w:t xml:space="preserve">: MV ČR, </w:t>
      </w:r>
      <w:r w:rsidR="00D06B10">
        <w:rPr>
          <w:rFonts w:ascii="Arial" w:hAnsi="Arial" w:cs="Arial"/>
        </w:rPr>
        <w:t>SZR</w:t>
      </w:r>
      <w:r>
        <w:rPr>
          <w:rFonts w:ascii="Arial" w:hAnsi="Arial" w:cs="Arial"/>
        </w:rPr>
        <w:t xml:space="preserve"> </w:t>
      </w:r>
    </w:p>
    <w:p w14:paraId="709BD200" w14:textId="2314C022" w:rsidR="003B4111" w:rsidRPr="002D560D" w:rsidRDefault="001A34E5" w:rsidP="001A34E5">
      <w:pPr>
        <w:jc w:val="both"/>
        <w:rPr>
          <w:rFonts w:ascii="Arial" w:hAnsi="Arial" w:cs="Arial"/>
        </w:rPr>
      </w:pPr>
      <w:r w:rsidRPr="002D560D">
        <w:rPr>
          <w:rFonts w:ascii="Arial" w:hAnsi="Arial" w:cs="Arial"/>
        </w:rPr>
        <w:lastRenderedPageBreak/>
        <w:t>Opatření má stanovenou prioritu P</w:t>
      </w:r>
      <w:r>
        <w:rPr>
          <w:rFonts w:ascii="Arial" w:hAnsi="Arial" w:cs="Arial"/>
        </w:rPr>
        <w:t>3</w:t>
      </w:r>
      <w:r w:rsidRPr="002D560D">
        <w:rPr>
          <w:rFonts w:ascii="Arial" w:hAnsi="Arial" w:cs="Arial"/>
        </w:rPr>
        <w:t xml:space="preserve"> a předpokládaný termín plnění je </w:t>
      </w:r>
      <w:r>
        <w:rPr>
          <w:rFonts w:ascii="Arial" w:hAnsi="Arial" w:cs="Arial"/>
        </w:rPr>
        <w:t>4</w:t>
      </w:r>
      <w:r w:rsidRPr="002D560D">
        <w:rPr>
          <w:rFonts w:ascii="Arial" w:hAnsi="Arial" w:cs="Arial"/>
        </w:rPr>
        <w:t xml:space="preserve"> roky od začátku platnosti Koncepce.</w:t>
      </w:r>
    </w:p>
    <w:p w14:paraId="27C85923" w14:textId="3B38276D" w:rsidR="001A34E5" w:rsidRPr="002D560D" w:rsidRDefault="001A34E5" w:rsidP="009C37D3">
      <w:pPr>
        <w:pStyle w:val="Nzev"/>
      </w:pPr>
      <w:bookmarkStart w:id="55" w:name="_Toc14346079"/>
      <w:r w:rsidRPr="002D560D">
        <w:t xml:space="preserve">Opatření 3.2 </w:t>
      </w:r>
      <w:r>
        <w:t>Zjednodušit a zefektivnit</w:t>
      </w:r>
      <w:r w:rsidRPr="002D560D">
        <w:t xml:space="preserve"> proces předávání údajů do IS VaVaI a </w:t>
      </w:r>
      <w:r>
        <w:t>zavést</w:t>
      </w:r>
      <w:r w:rsidRPr="002D560D">
        <w:t xml:space="preserve"> online řešení sdílení a přenášení dat bez dalších mezistupňů (zrušení dávkového sběru) včetně zajištění technických a</w:t>
      </w:r>
      <w:r w:rsidR="00CD292C">
        <w:t> </w:t>
      </w:r>
      <w:r w:rsidRPr="002D560D">
        <w:t>programových prostředků</w:t>
      </w:r>
      <w:bookmarkEnd w:id="55"/>
    </w:p>
    <w:p w14:paraId="7990A965" w14:textId="77777777" w:rsidR="00DC423C" w:rsidRDefault="001A34E5" w:rsidP="001A34E5">
      <w:pPr>
        <w:jc w:val="both"/>
        <w:rPr>
          <w:rFonts w:ascii="Arial" w:hAnsi="Arial" w:cs="Arial"/>
        </w:rPr>
      </w:pPr>
      <w:r w:rsidRPr="002D560D">
        <w:rPr>
          <w:rFonts w:ascii="Arial" w:hAnsi="Arial" w:cs="Arial"/>
        </w:rPr>
        <w:t>Provedení analýzy a návrhu řešení IS VaVaI jako centralizovaného informačního systému s několikastupňovým workflow za účelem vkládání a zpracování údajů v rámci všech datových oblastí obsažených v IS VaVaI a</w:t>
      </w:r>
      <w:r w:rsidR="004D7C00">
        <w:rPr>
          <w:rFonts w:ascii="Arial" w:hAnsi="Arial" w:cs="Arial"/>
        </w:rPr>
        <w:t> </w:t>
      </w:r>
      <w:r w:rsidRPr="002D560D">
        <w:rPr>
          <w:rFonts w:ascii="Arial" w:hAnsi="Arial" w:cs="Arial"/>
        </w:rPr>
        <w:t>následná implementace řešení prostřednictvím modernizace stávajících uživatelských rozhraní pro příjemce a</w:t>
      </w:r>
      <w:r w:rsidR="004D7C00">
        <w:rPr>
          <w:rFonts w:ascii="Arial" w:hAnsi="Arial" w:cs="Arial"/>
        </w:rPr>
        <w:t> </w:t>
      </w:r>
      <w:r w:rsidRPr="002D560D">
        <w:rPr>
          <w:rFonts w:ascii="Arial" w:hAnsi="Arial" w:cs="Arial"/>
        </w:rPr>
        <w:t xml:space="preserve">poskytovatele podpory VaVaI. </w:t>
      </w:r>
    </w:p>
    <w:p w14:paraId="658C75A1" w14:textId="77777777" w:rsidR="001A34E5" w:rsidRPr="002D560D" w:rsidRDefault="001A34E5" w:rsidP="001A34E5">
      <w:pPr>
        <w:jc w:val="both"/>
        <w:rPr>
          <w:rFonts w:ascii="Arial" w:hAnsi="Arial" w:cs="Arial"/>
        </w:rPr>
      </w:pPr>
      <w:r w:rsidRPr="002D560D">
        <w:rPr>
          <w:rFonts w:ascii="Arial" w:hAnsi="Arial" w:cs="Arial"/>
        </w:rPr>
        <w:t>Údaje by do IS VaVaI byly vkládány ze</w:t>
      </w:r>
      <w:r w:rsidR="006A32B4">
        <w:rPr>
          <w:rFonts w:ascii="Arial" w:hAnsi="Arial" w:cs="Arial"/>
        </w:rPr>
        <w:t> </w:t>
      </w:r>
      <w:r w:rsidRPr="002D560D">
        <w:rPr>
          <w:rFonts w:ascii="Arial" w:hAnsi="Arial" w:cs="Arial"/>
        </w:rPr>
        <w:t>strany příjemců podpory VaV. Několikastupňové workflow by následně umožnilo kontrolu vložených dat s využitím integrovaných kontrolních mechanismů, jejich schvalování a postoupení k</w:t>
      </w:r>
      <w:r>
        <w:rPr>
          <w:rFonts w:ascii="Arial" w:hAnsi="Arial" w:cs="Arial"/>
        </w:rPr>
        <w:t> </w:t>
      </w:r>
      <w:r w:rsidRPr="002D560D">
        <w:rPr>
          <w:rFonts w:ascii="Arial" w:hAnsi="Arial" w:cs="Arial"/>
        </w:rPr>
        <w:t>dalšímu zpracování, a to on-line bez nutnosti zasílání dodávek jakýmkoliv jiným komunikačním kanálem.</w:t>
      </w:r>
      <w:r>
        <w:rPr>
          <w:rFonts w:ascii="Arial" w:hAnsi="Arial" w:cs="Arial"/>
        </w:rPr>
        <w:t xml:space="preserve"> Součástí opatření bude rovněž spolupráce s poskytovateli podpory v rámci vypracování vhodného návrhu řešení.</w:t>
      </w:r>
    </w:p>
    <w:p w14:paraId="3DBB8A43" w14:textId="77777777" w:rsidR="001A34E5" w:rsidRPr="002D560D" w:rsidRDefault="001A34E5" w:rsidP="001A34E5">
      <w:pPr>
        <w:jc w:val="both"/>
        <w:rPr>
          <w:rFonts w:ascii="Arial" w:hAnsi="Arial" w:cs="Arial"/>
        </w:rPr>
      </w:pPr>
      <w:r w:rsidRPr="002D560D">
        <w:rPr>
          <w:rFonts w:ascii="Arial" w:hAnsi="Arial" w:cs="Arial"/>
        </w:rPr>
        <w:t>Cílem uvedeného opatření je zefektivnit a zjednodušit způsob vkládání a zpracování údajů v rámci IS VaVaI</w:t>
      </w:r>
      <w:r>
        <w:rPr>
          <w:rFonts w:ascii="Arial" w:hAnsi="Arial" w:cs="Arial"/>
        </w:rPr>
        <w:t>, a</w:t>
      </w:r>
      <w:r w:rsidR="006A32B4">
        <w:rPr>
          <w:rFonts w:ascii="Arial" w:hAnsi="Arial" w:cs="Arial"/>
        </w:rPr>
        <w:t> </w:t>
      </w:r>
      <w:r>
        <w:rPr>
          <w:rFonts w:ascii="Arial" w:hAnsi="Arial" w:cs="Arial"/>
        </w:rPr>
        <w:t>to</w:t>
      </w:r>
      <w:r w:rsidR="004D7C00">
        <w:rPr>
          <w:rFonts w:ascii="Arial" w:hAnsi="Arial" w:cs="Arial"/>
        </w:rPr>
        <w:t> </w:t>
      </w:r>
      <w:r>
        <w:rPr>
          <w:rFonts w:ascii="Arial" w:hAnsi="Arial" w:cs="Arial"/>
        </w:rPr>
        <w:t>jak pro příjemce podpory, tak i pro poskytovatele</w:t>
      </w:r>
      <w:r w:rsidRPr="002D560D">
        <w:rPr>
          <w:rFonts w:ascii="Arial" w:hAnsi="Arial" w:cs="Arial"/>
        </w:rPr>
        <w:t xml:space="preserve">. </w:t>
      </w:r>
    </w:p>
    <w:p w14:paraId="2649A8D7" w14:textId="77777777" w:rsidR="001A34E5" w:rsidRDefault="001A34E5" w:rsidP="001A34E5">
      <w:pPr>
        <w:jc w:val="both"/>
        <w:rPr>
          <w:rFonts w:ascii="Arial" w:hAnsi="Arial" w:cs="Arial"/>
        </w:rPr>
      </w:pPr>
      <w:r w:rsidRPr="003B4111">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0625A572" w14:textId="77777777" w:rsidR="001A34E5" w:rsidRDefault="001A34E5" w:rsidP="001A34E5">
      <w:pPr>
        <w:jc w:val="both"/>
        <w:rPr>
          <w:rFonts w:ascii="Arial" w:hAnsi="Arial" w:cs="Arial"/>
        </w:rPr>
      </w:pPr>
      <w:r w:rsidRPr="003B4111">
        <w:rPr>
          <w:rFonts w:ascii="Arial" w:hAnsi="Arial" w:cs="Arial"/>
          <w:b/>
        </w:rPr>
        <w:t>Spolupráce</w:t>
      </w:r>
      <w:r w:rsidR="00680527">
        <w:rPr>
          <w:rFonts w:ascii="Arial" w:hAnsi="Arial" w:cs="Arial"/>
          <w:b/>
        </w:rPr>
        <w:t>:</w:t>
      </w:r>
      <w:r w:rsidR="0033489B">
        <w:rPr>
          <w:rFonts w:ascii="Arial" w:hAnsi="Arial" w:cs="Arial"/>
        </w:rPr>
        <w:t xml:space="preserve"> správci interních VaVaI systémů</w:t>
      </w:r>
    </w:p>
    <w:p w14:paraId="2908EB2C" w14:textId="3D806E7E" w:rsidR="008D033A" w:rsidRPr="002D560D" w:rsidRDefault="001A34E5" w:rsidP="001A34E5">
      <w:pPr>
        <w:jc w:val="both"/>
        <w:rPr>
          <w:rFonts w:ascii="Arial" w:hAnsi="Arial" w:cs="Arial"/>
        </w:rPr>
      </w:pPr>
      <w:r w:rsidRPr="002D560D">
        <w:rPr>
          <w:rFonts w:ascii="Arial" w:hAnsi="Arial" w:cs="Arial"/>
        </w:rPr>
        <w:t>Opatření má stanovenou prioritu P</w:t>
      </w:r>
      <w:r>
        <w:rPr>
          <w:rFonts w:ascii="Arial" w:hAnsi="Arial" w:cs="Arial"/>
        </w:rPr>
        <w:t>2</w:t>
      </w:r>
      <w:r w:rsidRPr="002D560D">
        <w:rPr>
          <w:rFonts w:ascii="Arial" w:hAnsi="Arial" w:cs="Arial"/>
        </w:rPr>
        <w:t xml:space="preserve"> a předpokládaný termín plnění je do konce platnosti Koncepce.</w:t>
      </w:r>
    </w:p>
    <w:p w14:paraId="3E3CE965" w14:textId="77777777" w:rsidR="001A34E5" w:rsidRPr="002D560D" w:rsidRDefault="001A34E5" w:rsidP="009C37D3">
      <w:pPr>
        <w:pStyle w:val="Nzev"/>
      </w:pPr>
      <w:bookmarkStart w:id="56" w:name="_Toc14346080"/>
      <w:r w:rsidRPr="002D560D">
        <w:t xml:space="preserve">Opatření 3.3 </w:t>
      </w:r>
      <w:r>
        <w:t>Zajistit</w:t>
      </w:r>
      <w:r w:rsidRPr="002D560D">
        <w:t xml:space="preserve"> rozvoj integrovaných a online kontrolních mechanismů</w:t>
      </w:r>
      <w:bookmarkEnd w:id="56"/>
    </w:p>
    <w:p w14:paraId="2C8035E3" w14:textId="77777777" w:rsidR="001A34E5" w:rsidRPr="002D560D" w:rsidRDefault="001A34E5" w:rsidP="001A34E5">
      <w:pPr>
        <w:jc w:val="both"/>
        <w:rPr>
          <w:rFonts w:ascii="Arial" w:hAnsi="Arial" w:cs="Arial"/>
        </w:rPr>
      </w:pPr>
      <w:r w:rsidRPr="002D560D">
        <w:rPr>
          <w:rFonts w:ascii="Arial" w:hAnsi="Arial" w:cs="Arial"/>
        </w:rPr>
        <w:t xml:space="preserve">Další rozvoj integrovaných a online kontrolních mechanismů je opatření, které výrazně sníží chybovost lidského faktoru při tvorbě záznamů o výsledcích / projektech výzkumu, vývoje a inovací, minimalizuje uvedení nepřesností, a tím zvýší kvalitu a konzistenci dat. Kontrolní algoritmy budou dále rozvíjeny dle aktuálních potřeb. </w:t>
      </w:r>
    </w:p>
    <w:p w14:paraId="0B8A970B" w14:textId="77777777" w:rsidR="001A34E5" w:rsidRDefault="001A34E5" w:rsidP="001A34E5">
      <w:pPr>
        <w:jc w:val="both"/>
        <w:rPr>
          <w:rFonts w:ascii="Arial" w:hAnsi="Arial" w:cs="Arial"/>
        </w:rPr>
      </w:pPr>
      <w:r w:rsidRPr="002D560D">
        <w:rPr>
          <w:rFonts w:ascii="Arial" w:hAnsi="Arial" w:cs="Arial"/>
        </w:rPr>
        <w:t xml:space="preserve">Po realizaci opatření souvisejících s napojením IS VaVaI na jiné </w:t>
      </w:r>
      <w:r>
        <w:rPr>
          <w:rFonts w:ascii="Arial" w:hAnsi="Arial" w:cs="Arial"/>
        </w:rPr>
        <w:t>i</w:t>
      </w:r>
      <w:r w:rsidRPr="00484189">
        <w:rPr>
          <w:rFonts w:ascii="Arial" w:hAnsi="Arial" w:cs="Arial"/>
        </w:rPr>
        <w:t xml:space="preserve">nformační systémy veřejné správy </w:t>
      </w:r>
      <w:r>
        <w:rPr>
          <w:rFonts w:ascii="Arial" w:hAnsi="Arial" w:cs="Arial"/>
        </w:rPr>
        <w:t>(dále</w:t>
      </w:r>
      <w:r w:rsidR="004D7C00">
        <w:rPr>
          <w:rFonts w:ascii="Arial" w:hAnsi="Arial" w:cs="Arial"/>
        </w:rPr>
        <w:t> </w:t>
      </w:r>
      <w:r>
        <w:rPr>
          <w:rFonts w:ascii="Arial" w:hAnsi="Arial" w:cs="Arial"/>
        </w:rPr>
        <w:t>jen</w:t>
      </w:r>
      <w:r w:rsidR="006A32B4">
        <w:rPr>
          <w:rFonts w:ascii="Arial" w:hAnsi="Arial" w:cs="Arial"/>
        </w:rPr>
        <w:t> </w:t>
      </w:r>
      <w:r>
        <w:rPr>
          <w:rFonts w:ascii="Arial" w:hAnsi="Arial" w:cs="Arial"/>
        </w:rPr>
        <w:t xml:space="preserve">„ISVS“) </w:t>
      </w:r>
      <w:r w:rsidRPr="002D560D">
        <w:rPr>
          <w:rFonts w:ascii="Arial" w:hAnsi="Arial" w:cs="Arial"/>
        </w:rPr>
        <w:t>budou údaje, které mají prvotní uložení v jiných systémech (např. v základních registrech, v citačních databázích Web of Science či SCOPUS, v databázi Úřadu průmyslového vlastnictví atd.) kontrolovány proti</w:t>
      </w:r>
      <w:r w:rsidR="006A32B4">
        <w:rPr>
          <w:rFonts w:ascii="Arial" w:hAnsi="Arial" w:cs="Arial"/>
        </w:rPr>
        <w:t> </w:t>
      </w:r>
      <w:r w:rsidRPr="002D560D">
        <w:rPr>
          <w:rFonts w:ascii="Arial" w:hAnsi="Arial" w:cs="Arial"/>
        </w:rPr>
        <w:t xml:space="preserve">těmto registrům a databázím. </w:t>
      </w:r>
    </w:p>
    <w:p w14:paraId="220E61EF" w14:textId="77777777" w:rsidR="001A34E5" w:rsidRDefault="001A34E5" w:rsidP="001A34E5">
      <w:pPr>
        <w:jc w:val="both"/>
        <w:rPr>
          <w:rFonts w:ascii="Arial" w:hAnsi="Arial" w:cs="Arial"/>
        </w:rPr>
      </w:pPr>
      <w:r w:rsidRPr="003B4111">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30D812D3" w14:textId="77777777" w:rsidR="001A34E5" w:rsidRDefault="001A34E5" w:rsidP="001A34E5">
      <w:pPr>
        <w:jc w:val="both"/>
        <w:rPr>
          <w:rFonts w:ascii="Arial" w:hAnsi="Arial" w:cs="Arial"/>
        </w:rPr>
      </w:pPr>
      <w:r w:rsidRPr="003B4111">
        <w:rPr>
          <w:rFonts w:ascii="Arial" w:hAnsi="Arial" w:cs="Arial"/>
          <w:b/>
        </w:rPr>
        <w:t>Spolupráce</w:t>
      </w:r>
      <w:r>
        <w:rPr>
          <w:rFonts w:ascii="Arial" w:hAnsi="Arial" w:cs="Arial"/>
        </w:rPr>
        <w:t xml:space="preserve">: ÚPV, </w:t>
      </w:r>
      <w:r w:rsidR="004177DD">
        <w:rPr>
          <w:rFonts w:ascii="Arial" w:hAnsi="Arial" w:cs="Arial"/>
        </w:rPr>
        <w:t xml:space="preserve">MV ČR, </w:t>
      </w:r>
      <w:r>
        <w:rPr>
          <w:rFonts w:ascii="Arial" w:hAnsi="Arial" w:cs="Arial"/>
        </w:rPr>
        <w:t xml:space="preserve">Clarivate Analytics, </w:t>
      </w:r>
      <w:r w:rsidR="00E025FC">
        <w:rPr>
          <w:rFonts w:ascii="Arial" w:hAnsi="Arial" w:cs="Arial"/>
        </w:rPr>
        <w:t xml:space="preserve">Elsevier, </w:t>
      </w:r>
      <w:r w:rsidR="00D06B10">
        <w:rPr>
          <w:rFonts w:ascii="Arial" w:hAnsi="Arial" w:cs="Arial"/>
        </w:rPr>
        <w:t>SZR</w:t>
      </w:r>
      <w:r>
        <w:rPr>
          <w:rFonts w:ascii="Arial" w:hAnsi="Arial" w:cs="Arial"/>
        </w:rPr>
        <w:t>, uživatelé IS VaVaI</w:t>
      </w:r>
    </w:p>
    <w:p w14:paraId="48BB3E2D" w14:textId="29CF7514" w:rsidR="00A277E7" w:rsidRPr="002D560D" w:rsidRDefault="001A34E5" w:rsidP="001A34E5">
      <w:pPr>
        <w:jc w:val="both"/>
        <w:rPr>
          <w:rFonts w:ascii="Arial" w:hAnsi="Arial" w:cs="Arial"/>
        </w:rPr>
      </w:pPr>
      <w:r w:rsidRPr="002D560D">
        <w:rPr>
          <w:rFonts w:ascii="Arial" w:hAnsi="Arial" w:cs="Arial"/>
        </w:rPr>
        <w:t>Opatření má stanovenou prioritu P</w:t>
      </w:r>
      <w:r>
        <w:rPr>
          <w:rFonts w:ascii="Arial" w:hAnsi="Arial" w:cs="Arial"/>
        </w:rPr>
        <w:t>2</w:t>
      </w:r>
      <w:r w:rsidRPr="002D560D">
        <w:rPr>
          <w:rFonts w:ascii="Arial" w:hAnsi="Arial" w:cs="Arial"/>
        </w:rPr>
        <w:t xml:space="preserve"> a bude realizováno průběžně dle potřeby.</w:t>
      </w:r>
    </w:p>
    <w:p w14:paraId="5341C937" w14:textId="77777777" w:rsidR="001A34E5" w:rsidRPr="002D560D" w:rsidRDefault="001A34E5" w:rsidP="009C37D3">
      <w:pPr>
        <w:pStyle w:val="Nzev"/>
      </w:pPr>
      <w:bookmarkStart w:id="57" w:name="_Toc14346081"/>
      <w:r w:rsidRPr="002D560D">
        <w:t xml:space="preserve">Opatření 3.4 </w:t>
      </w:r>
      <w:r>
        <w:t>Zavést a</w:t>
      </w:r>
      <w:r w:rsidRPr="002D560D">
        <w:t>utomatické upozorňování poskytovatelů / příjemců na termíny předávání údajů do IS VaVaI</w:t>
      </w:r>
      <w:bookmarkEnd w:id="57"/>
    </w:p>
    <w:p w14:paraId="0876EEB2" w14:textId="4499628F" w:rsidR="001A34E5" w:rsidRPr="002D560D" w:rsidRDefault="001A34E5" w:rsidP="001A34E5">
      <w:pPr>
        <w:jc w:val="both"/>
        <w:rPr>
          <w:rFonts w:ascii="Arial" w:hAnsi="Arial" w:cs="Arial"/>
        </w:rPr>
      </w:pPr>
      <w:r w:rsidRPr="002D560D">
        <w:rPr>
          <w:rFonts w:ascii="Arial" w:hAnsi="Arial" w:cs="Arial"/>
        </w:rPr>
        <w:t>Zavedení automatických notifikací na termíny předávání údajů do IS VaVaI dle individuálních preferencí uživatelů významně přispěje ke striktnějšímu dodržování těchto zákonem stanovených lhůt, a tím ke kvalitnějším,</w:t>
      </w:r>
      <w:r w:rsidR="00A65D8A">
        <w:rPr>
          <w:rFonts w:ascii="Arial" w:hAnsi="Arial" w:cs="Arial"/>
        </w:rPr>
        <w:t xml:space="preserve"> </w:t>
      </w:r>
      <w:r w:rsidRPr="002D560D">
        <w:rPr>
          <w:rFonts w:ascii="Arial" w:hAnsi="Arial" w:cs="Arial"/>
        </w:rPr>
        <w:t>úplným</w:t>
      </w:r>
      <w:r w:rsidR="00BC3F8D">
        <w:rPr>
          <w:rFonts w:ascii="Arial" w:hAnsi="Arial" w:cs="Arial"/>
        </w:rPr>
        <w:t>,</w:t>
      </w:r>
      <w:r w:rsidRPr="002D560D">
        <w:rPr>
          <w:rFonts w:ascii="Arial" w:hAnsi="Arial" w:cs="Arial"/>
        </w:rPr>
        <w:t xml:space="preserve"> a především aktuálním datům. Kromě zvýšení uživatelského komfortu toto opatření </w:t>
      </w:r>
      <w:r>
        <w:rPr>
          <w:rFonts w:ascii="Arial" w:hAnsi="Arial" w:cs="Arial"/>
        </w:rPr>
        <w:t>umožní</w:t>
      </w:r>
      <w:r w:rsidRPr="002D560D">
        <w:rPr>
          <w:rFonts w:ascii="Arial" w:hAnsi="Arial" w:cs="Arial"/>
        </w:rPr>
        <w:t xml:space="preserve"> snížit administrativní zátěž vynaloženou na upomínání povinných osob a další kroky s tím spojené. </w:t>
      </w:r>
    </w:p>
    <w:p w14:paraId="608E9E6C" w14:textId="77777777" w:rsidR="001A34E5" w:rsidRPr="002D560D" w:rsidRDefault="001A34E5" w:rsidP="001A34E5">
      <w:pPr>
        <w:jc w:val="both"/>
        <w:rPr>
          <w:rFonts w:ascii="Arial" w:hAnsi="Arial" w:cs="Arial"/>
        </w:rPr>
      </w:pPr>
      <w:r w:rsidRPr="002D560D">
        <w:rPr>
          <w:rFonts w:ascii="Arial" w:hAnsi="Arial" w:cs="Arial"/>
        </w:rPr>
        <w:t>Uvedené opatření rovněž významně usnadní procesy spojené s každoročními kontrolami předaných dat dle §</w:t>
      </w:r>
      <w:r w:rsidR="006A32B4">
        <w:rPr>
          <w:rFonts w:ascii="Arial" w:hAnsi="Arial" w:cs="Arial"/>
        </w:rPr>
        <w:t> </w:t>
      </w:r>
      <w:r w:rsidRPr="002D560D">
        <w:rPr>
          <w:rFonts w:ascii="Arial" w:hAnsi="Arial" w:cs="Arial"/>
        </w:rPr>
        <w:t>31 odst. 10 zákona č. 130/2002 Sb. a zajistí vyšší důvěryhodnost, přesnost a úplnost dat obsažených v</w:t>
      </w:r>
      <w:r>
        <w:rPr>
          <w:rFonts w:ascii="Arial" w:hAnsi="Arial" w:cs="Arial"/>
        </w:rPr>
        <w:t> </w:t>
      </w:r>
      <w:r w:rsidRPr="002D560D">
        <w:rPr>
          <w:rFonts w:ascii="Arial" w:hAnsi="Arial" w:cs="Arial"/>
        </w:rPr>
        <w:t>IS</w:t>
      </w:r>
      <w:r>
        <w:rPr>
          <w:rFonts w:ascii="Arial" w:hAnsi="Arial" w:cs="Arial"/>
        </w:rPr>
        <w:t xml:space="preserve"> </w:t>
      </w:r>
      <w:r w:rsidRPr="002D560D">
        <w:rPr>
          <w:rFonts w:ascii="Arial" w:hAnsi="Arial" w:cs="Arial"/>
        </w:rPr>
        <w:t xml:space="preserve">VaVaI.  </w:t>
      </w:r>
    </w:p>
    <w:p w14:paraId="46126197" w14:textId="77777777" w:rsidR="001A34E5" w:rsidRDefault="001A34E5" w:rsidP="001A34E5">
      <w:pPr>
        <w:jc w:val="both"/>
        <w:rPr>
          <w:rFonts w:ascii="Arial" w:hAnsi="Arial" w:cs="Arial"/>
        </w:rPr>
      </w:pPr>
      <w:r w:rsidRPr="003B4111">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763789D6" w14:textId="68E9D3CC" w:rsidR="001A34E5" w:rsidRPr="002D560D" w:rsidRDefault="001A34E5" w:rsidP="001A34E5">
      <w:pPr>
        <w:jc w:val="both"/>
        <w:rPr>
          <w:rFonts w:ascii="Arial" w:hAnsi="Arial" w:cs="Arial"/>
        </w:rPr>
      </w:pPr>
      <w:r w:rsidRPr="002D560D">
        <w:rPr>
          <w:rFonts w:ascii="Arial" w:hAnsi="Arial" w:cs="Arial"/>
        </w:rPr>
        <w:lastRenderedPageBreak/>
        <w:t>Opatření má stanovenou prioritu P3 a předpokládaný termín plnění opatření je 3 roky od začátku platnosti Koncepce.</w:t>
      </w:r>
    </w:p>
    <w:p w14:paraId="2551F3BD" w14:textId="77777777" w:rsidR="001A34E5" w:rsidRPr="002D560D" w:rsidRDefault="001A34E5" w:rsidP="009C37D3">
      <w:pPr>
        <w:pStyle w:val="Nzev"/>
      </w:pPr>
      <w:bookmarkStart w:id="58" w:name="_Toc14346082"/>
      <w:r>
        <w:t>Opatření 3.5 Realizovat</w:t>
      </w:r>
      <w:r w:rsidRPr="002D560D">
        <w:t xml:space="preserve"> seminář</w:t>
      </w:r>
      <w:r>
        <w:t>e a workshopy</w:t>
      </w:r>
      <w:r w:rsidRPr="002D560D">
        <w:t xml:space="preserve"> pro příjemce a poskytovatele</w:t>
      </w:r>
      <w:bookmarkEnd w:id="58"/>
    </w:p>
    <w:p w14:paraId="09BF20F3" w14:textId="10C98BE4" w:rsidR="001A34E5" w:rsidRPr="002D560D" w:rsidRDefault="001A34E5" w:rsidP="001A34E5">
      <w:pPr>
        <w:jc w:val="both"/>
        <w:rPr>
          <w:rFonts w:ascii="Arial" w:hAnsi="Arial" w:cs="Arial"/>
        </w:rPr>
      </w:pPr>
      <w:r w:rsidRPr="002D560D">
        <w:rPr>
          <w:rFonts w:ascii="Arial" w:hAnsi="Arial" w:cs="Arial"/>
        </w:rPr>
        <w:t>Opatření slouží k zajištění realizace seminářů a instruktážních školení pro příjemce a poskytovatele, kteří</w:t>
      </w:r>
      <w:r w:rsidR="00B45FEF">
        <w:rPr>
          <w:rFonts w:ascii="Arial" w:hAnsi="Arial" w:cs="Arial"/>
        </w:rPr>
        <w:t> </w:t>
      </w:r>
      <w:r w:rsidRPr="002D560D">
        <w:rPr>
          <w:rFonts w:ascii="Arial" w:hAnsi="Arial" w:cs="Arial"/>
        </w:rPr>
        <w:t>připravují údaje pro IS VaVaI. Minimální předpokládaná četnost je 5krát ročně. Dále budou organizovány periodické instruktážní semináře pro potenciální uživatele (dle průzkumu zájmu ze</w:t>
      </w:r>
      <w:r>
        <w:rPr>
          <w:rFonts w:ascii="Arial" w:hAnsi="Arial" w:cs="Arial"/>
        </w:rPr>
        <w:t> </w:t>
      </w:r>
      <w:r w:rsidRPr="002D560D">
        <w:rPr>
          <w:rFonts w:ascii="Arial" w:hAnsi="Arial" w:cs="Arial"/>
        </w:rPr>
        <w:t>strany uživatelů). Jejich záznamy by</w:t>
      </w:r>
      <w:r w:rsidR="00CD292C">
        <w:rPr>
          <w:rFonts w:ascii="Arial" w:hAnsi="Arial" w:cs="Arial"/>
        </w:rPr>
        <w:t> </w:t>
      </w:r>
      <w:r w:rsidRPr="002D560D">
        <w:rPr>
          <w:rFonts w:ascii="Arial" w:hAnsi="Arial" w:cs="Arial"/>
        </w:rPr>
        <w:t>současně mohly být použity jako on-line instruktážní prostředky (webináře).</w:t>
      </w:r>
    </w:p>
    <w:p w14:paraId="009EE491" w14:textId="3DF493D3" w:rsidR="001A34E5" w:rsidRPr="002D560D" w:rsidRDefault="001A34E5" w:rsidP="001A34E5">
      <w:pPr>
        <w:jc w:val="both"/>
        <w:rPr>
          <w:rFonts w:ascii="Arial" w:hAnsi="Arial" w:cs="Arial"/>
        </w:rPr>
      </w:pPr>
      <w:r w:rsidRPr="002D560D">
        <w:rPr>
          <w:rFonts w:ascii="Arial" w:hAnsi="Arial" w:cs="Arial"/>
        </w:rPr>
        <w:t>Současně se předpokládá realizace seminářů a instruktáží pro poskytovatele a případně příjemce podpory VaVaI pro zajištění jednoznačného výkladu popisů údajů předávaných do IS VaVaI a</w:t>
      </w:r>
      <w:r>
        <w:rPr>
          <w:rFonts w:ascii="Arial" w:hAnsi="Arial" w:cs="Arial"/>
        </w:rPr>
        <w:t> </w:t>
      </w:r>
      <w:r w:rsidRPr="002D560D">
        <w:rPr>
          <w:rFonts w:ascii="Arial" w:hAnsi="Arial" w:cs="Arial"/>
        </w:rPr>
        <w:t>o</w:t>
      </w:r>
      <w:r>
        <w:rPr>
          <w:rFonts w:ascii="Arial" w:hAnsi="Arial" w:cs="Arial"/>
        </w:rPr>
        <w:t> </w:t>
      </w:r>
      <w:r w:rsidRPr="002D560D">
        <w:rPr>
          <w:rFonts w:ascii="Arial" w:hAnsi="Arial" w:cs="Arial"/>
        </w:rPr>
        <w:t>formách a způsobech přípravy a předávání údajů provozovateli IS VaVaI. Pořádání seminářů a</w:t>
      </w:r>
      <w:r>
        <w:rPr>
          <w:rFonts w:ascii="Arial" w:hAnsi="Arial" w:cs="Arial"/>
        </w:rPr>
        <w:t> </w:t>
      </w:r>
      <w:r w:rsidRPr="002D560D">
        <w:rPr>
          <w:rFonts w:ascii="Arial" w:hAnsi="Arial" w:cs="Arial"/>
        </w:rPr>
        <w:t xml:space="preserve">instruktážních školení bude oznamováno v sekci aktualit na webových stránkách </w:t>
      </w:r>
      <w:r w:rsidR="00597494">
        <w:rPr>
          <w:rFonts w:ascii="Arial" w:hAnsi="Arial" w:cs="Arial"/>
        </w:rPr>
        <w:t>IS VaVaI</w:t>
      </w:r>
      <w:r w:rsidRPr="002D560D">
        <w:rPr>
          <w:rFonts w:ascii="Arial" w:hAnsi="Arial" w:cs="Arial"/>
        </w:rPr>
        <w:t>, kde budou zveřejněny online formuláře umožňující registraci na tyto akce.</w:t>
      </w:r>
    </w:p>
    <w:p w14:paraId="4C043D50" w14:textId="77777777" w:rsidR="001A34E5" w:rsidRDefault="001A34E5" w:rsidP="001A34E5">
      <w:pPr>
        <w:jc w:val="both"/>
        <w:rPr>
          <w:rFonts w:ascii="Arial" w:hAnsi="Arial" w:cs="Arial"/>
        </w:rPr>
      </w:pPr>
      <w:r w:rsidRPr="003B4111">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27357532" w14:textId="08884533" w:rsidR="008D033A" w:rsidRPr="002D560D" w:rsidRDefault="001A34E5" w:rsidP="001A34E5">
      <w:pPr>
        <w:jc w:val="both"/>
        <w:rPr>
          <w:rFonts w:ascii="Arial" w:hAnsi="Arial" w:cs="Arial"/>
        </w:rPr>
      </w:pPr>
      <w:r w:rsidRPr="002D560D">
        <w:rPr>
          <w:rFonts w:ascii="Arial" w:hAnsi="Arial" w:cs="Arial"/>
        </w:rPr>
        <w:t>Opatření má stanovenou prioritu P</w:t>
      </w:r>
      <w:r>
        <w:rPr>
          <w:rFonts w:ascii="Arial" w:hAnsi="Arial" w:cs="Arial"/>
        </w:rPr>
        <w:t>3</w:t>
      </w:r>
      <w:r w:rsidRPr="002D560D">
        <w:rPr>
          <w:rFonts w:ascii="Arial" w:hAnsi="Arial" w:cs="Arial"/>
        </w:rPr>
        <w:t xml:space="preserve"> a plnění opatření bude probíhat dle potřeby v průběhu provozu IS VaVaI.</w:t>
      </w:r>
    </w:p>
    <w:p w14:paraId="33D58497" w14:textId="77777777" w:rsidR="001A34E5" w:rsidRPr="002D560D" w:rsidRDefault="001A34E5" w:rsidP="009C37D3">
      <w:pPr>
        <w:pStyle w:val="Nzev"/>
      </w:pPr>
      <w:bookmarkStart w:id="59" w:name="_Toc14346083"/>
      <w:r w:rsidRPr="002D560D">
        <w:t xml:space="preserve">Opatření 3.6 </w:t>
      </w:r>
      <w:r>
        <w:t>Vytvořit sadu</w:t>
      </w:r>
      <w:r w:rsidRPr="002D560D">
        <w:t xml:space="preserve"> instruktážních videí s postupy, procesy a metodikami</w:t>
      </w:r>
      <w:bookmarkEnd w:id="59"/>
    </w:p>
    <w:p w14:paraId="0EF1A524" w14:textId="77777777" w:rsidR="001A34E5" w:rsidRDefault="001A34E5" w:rsidP="001A34E5">
      <w:pPr>
        <w:jc w:val="both"/>
        <w:rPr>
          <w:rFonts w:ascii="Arial" w:hAnsi="Arial" w:cs="Arial"/>
        </w:rPr>
      </w:pPr>
      <w:r w:rsidRPr="002D560D">
        <w:rPr>
          <w:rFonts w:ascii="Arial" w:hAnsi="Arial" w:cs="Arial"/>
        </w:rPr>
        <w:t xml:space="preserve">Opatření doplňuje školicí činnost správce a provozovatele IS VaVaI (viz Opatření 3.5 Realizace seminářů a workshopů pro příjemce a poskytovatele) a poskytne tak uživatelům IS VaVaI možnost osvojení si základních dovedností potřebných pro tvorbu záznamů o projektech / výsledcích VaVaI online, bez ohledu na místo a čas. </w:t>
      </w:r>
    </w:p>
    <w:p w14:paraId="58747267" w14:textId="77777777" w:rsidR="001A34E5" w:rsidRDefault="001A34E5" w:rsidP="001A34E5">
      <w:pPr>
        <w:jc w:val="both"/>
        <w:rPr>
          <w:rFonts w:ascii="Arial" w:hAnsi="Arial" w:cs="Arial"/>
        </w:rPr>
      </w:pPr>
      <w:r w:rsidRPr="003B4111">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7101CB42" w14:textId="0293855A" w:rsidR="00DC423C" w:rsidRDefault="001A34E5" w:rsidP="001A34E5">
      <w:pPr>
        <w:jc w:val="both"/>
        <w:rPr>
          <w:rFonts w:ascii="Arial" w:hAnsi="Arial" w:cs="Arial"/>
        </w:rPr>
      </w:pPr>
      <w:r w:rsidRPr="002D560D">
        <w:rPr>
          <w:rFonts w:ascii="Arial" w:hAnsi="Arial" w:cs="Arial"/>
        </w:rPr>
        <w:t xml:space="preserve">Opatření má stanovenou prioritu P3 a předpokládaný termín plnění opatření je </w:t>
      </w:r>
      <w:r>
        <w:rPr>
          <w:rFonts w:ascii="Arial" w:hAnsi="Arial" w:cs="Arial"/>
        </w:rPr>
        <w:t>po celou dobu</w:t>
      </w:r>
      <w:r w:rsidRPr="002D560D">
        <w:rPr>
          <w:rFonts w:ascii="Arial" w:hAnsi="Arial" w:cs="Arial"/>
        </w:rPr>
        <w:t xml:space="preserve"> platnosti Koncepce.</w:t>
      </w:r>
    </w:p>
    <w:p w14:paraId="13E41B6C" w14:textId="77777777" w:rsidR="00A205D4" w:rsidRDefault="00A205D4" w:rsidP="00B870C4">
      <w:pPr>
        <w:pStyle w:val="Nadpis2"/>
      </w:pPr>
      <w:bookmarkStart w:id="60" w:name="_Toc14346084"/>
      <w:bookmarkStart w:id="61" w:name="_Toc24650238"/>
    </w:p>
    <w:p w14:paraId="3FFD32A2" w14:textId="04A04783" w:rsidR="001A34E5" w:rsidRPr="00C17C1D" w:rsidRDefault="00F777C6" w:rsidP="00B870C4">
      <w:pPr>
        <w:pStyle w:val="Nadpis2"/>
      </w:pPr>
      <w:r>
        <w:t>4</w:t>
      </w:r>
      <w:r w:rsidR="001A34E5" w:rsidRPr="00C17C1D">
        <w:t>.4 Oblast legislativní</w:t>
      </w:r>
      <w:bookmarkEnd w:id="60"/>
      <w:bookmarkEnd w:id="61"/>
    </w:p>
    <w:p w14:paraId="20B026BE" w14:textId="77777777" w:rsidR="001A34E5" w:rsidRPr="002D560D" w:rsidRDefault="001A34E5" w:rsidP="009C37D3">
      <w:pPr>
        <w:pStyle w:val="Nzev"/>
      </w:pPr>
      <w:bookmarkStart w:id="62" w:name="_Toc14346085"/>
      <w:r w:rsidRPr="002D560D">
        <w:t xml:space="preserve">Opatření 4.1 </w:t>
      </w:r>
      <w:r>
        <w:t>Spolupracovat na novelizaci</w:t>
      </w:r>
      <w:r w:rsidRPr="002D560D">
        <w:t xml:space="preserve"> zákona č. 130/2002 Sb</w:t>
      </w:r>
      <w:bookmarkEnd w:id="62"/>
      <w:r>
        <w:t>.</w:t>
      </w:r>
    </w:p>
    <w:p w14:paraId="4F600B29" w14:textId="77777777" w:rsidR="001A34E5" w:rsidRDefault="001A34E5" w:rsidP="001A34E5">
      <w:pPr>
        <w:jc w:val="both"/>
        <w:rPr>
          <w:rFonts w:ascii="Arial" w:hAnsi="Arial" w:cs="Arial"/>
        </w:rPr>
      </w:pPr>
      <w:r w:rsidRPr="002D560D">
        <w:rPr>
          <w:rFonts w:ascii="Arial" w:hAnsi="Arial" w:cs="Arial"/>
        </w:rPr>
        <w:t>Na základě analýzy navrhnout potřebné změny legislativy ve smyslu</w:t>
      </w:r>
      <w:r>
        <w:rPr>
          <w:rFonts w:ascii="Arial" w:hAnsi="Arial" w:cs="Arial"/>
        </w:rPr>
        <w:t>:</w:t>
      </w:r>
    </w:p>
    <w:p w14:paraId="7394D920" w14:textId="5CC77F48" w:rsidR="00E528E9" w:rsidRDefault="001A34E5" w:rsidP="00E528E9">
      <w:pPr>
        <w:pStyle w:val="Odstavecseseznamem"/>
        <w:numPr>
          <w:ilvl w:val="0"/>
          <w:numId w:val="17"/>
        </w:numPr>
        <w:ind w:left="426" w:hanging="426"/>
        <w:jc w:val="both"/>
        <w:rPr>
          <w:rFonts w:ascii="Arial" w:hAnsi="Arial" w:cs="Arial"/>
        </w:rPr>
      </w:pPr>
      <w:r>
        <w:rPr>
          <w:rFonts w:ascii="Arial" w:hAnsi="Arial" w:cs="Arial"/>
        </w:rPr>
        <w:t>v</w:t>
      </w:r>
      <w:r w:rsidRPr="008E638D">
        <w:rPr>
          <w:rFonts w:ascii="Arial" w:hAnsi="Arial" w:cs="Arial"/>
        </w:rPr>
        <w:t>ytvoření podmínek pro přístup IS VaVaI k údajům základních registrů, tj. ROB, ROS a</w:t>
      </w:r>
      <w:r>
        <w:rPr>
          <w:rFonts w:ascii="Arial" w:hAnsi="Arial" w:cs="Arial"/>
        </w:rPr>
        <w:t> </w:t>
      </w:r>
      <w:r w:rsidRPr="008E638D">
        <w:rPr>
          <w:rFonts w:ascii="Arial" w:hAnsi="Arial" w:cs="Arial"/>
        </w:rPr>
        <w:t>RÚIAN, případně k jiným stěžejním agendovým informačním systémům prostřednictvím referenčního rozhraní a</w:t>
      </w:r>
      <w:r w:rsidR="004B5374">
        <w:rPr>
          <w:rFonts w:ascii="Arial" w:hAnsi="Arial" w:cs="Arial"/>
        </w:rPr>
        <w:t> </w:t>
      </w:r>
      <w:r w:rsidRPr="008E638D">
        <w:rPr>
          <w:rFonts w:ascii="Arial" w:hAnsi="Arial" w:cs="Arial"/>
        </w:rPr>
        <w:t>s</w:t>
      </w:r>
      <w:r w:rsidR="004B5374">
        <w:rPr>
          <w:rFonts w:ascii="Arial" w:hAnsi="Arial" w:cs="Arial"/>
        </w:rPr>
        <w:t> </w:t>
      </w:r>
      <w:r w:rsidRPr="008E638D">
        <w:rPr>
          <w:rFonts w:ascii="Arial" w:hAnsi="Arial" w:cs="Arial"/>
        </w:rPr>
        <w:t>tím</w:t>
      </w:r>
      <w:r w:rsidR="004B5374">
        <w:rPr>
          <w:rFonts w:ascii="Arial" w:hAnsi="Arial" w:cs="Arial"/>
        </w:rPr>
        <w:t> </w:t>
      </w:r>
      <w:r w:rsidRPr="008E638D">
        <w:rPr>
          <w:rFonts w:ascii="Arial" w:hAnsi="Arial" w:cs="Arial"/>
        </w:rPr>
        <w:t>související možnost nahrazení rodného čísla osoby v systému jednoznačným agendovým identifikátorem této fyzické osoby vytvořeným pouze pro účely IS</w:t>
      </w:r>
      <w:r>
        <w:rPr>
          <w:rFonts w:ascii="Arial" w:hAnsi="Arial" w:cs="Arial"/>
        </w:rPr>
        <w:t> </w:t>
      </w:r>
      <w:r w:rsidRPr="008E638D">
        <w:rPr>
          <w:rFonts w:ascii="Arial" w:hAnsi="Arial" w:cs="Arial"/>
        </w:rPr>
        <w:t xml:space="preserve">VaVaI, zavedení elektronické identifikace osob v neveřejných rozhraních IS VaVaI. V této souvislosti bude nutné novelizovat zákon </w:t>
      </w:r>
      <w:r w:rsidR="00931C66">
        <w:rPr>
          <w:rFonts w:ascii="Arial" w:hAnsi="Arial" w:cs="Arial"/>
        </w:rPr>
        <w:t>č. 130/2002 Sb.</w:t>
      </w:r>
      <w:r w:rsidRPr="008E638D">
        <w:rPr>
          <w:rFonts w:ascii="Arial" w:hAnsi="Arial" w:cs="Arial"/>
        </w:rPr>
        <w:t>, kde</w:t>
      </w:r>
      <w:r w:rsidR="00CD292C">
        <w:rPr>
          <w:rFonts w:ascii="Arial" w:hAnsi="Arial" w:cs="Arial"/>
        </w:rPr>
        <w:t> </w:t>
      </w:r>
      <w:r w:rsidRPr="008E638D">
        <w:rPr>
          <w:rFonts w:ascii="Arial" w:hAnsi="Arial" w:cs="Arial"/>
        </w:rPr>
        <w:t>bude jasně definována instituce, do </w:t>
      </w:r>
      <w:r w:rsidR="007D7D94">
        <w:rPr>
          <w:rFonts w:ascii="Arial" w:hAnsi="Arial" w:cs="Arial"/>
        </w:rPr>
        <w:t>jejíž</w:t>
      </w:r>
      <w:r w:rsidRPr="008E638D">
        <w:rPr>
          <w:rFonts w:ascii="Arial" w:hAnsi="Arial" w:cs="Arial"/>
        </w:rPr>
        <w:t xml:space="preserve"> gesce budou náležet činnosti spojené mimo</w:t>
      </w:r>
      <w:r w:rsidR="00775DD6">
        <w:rPr>
          <w:rFonts w:ascii="Arial" w:hAnsi="Arial" w:cs="Arial"/>
        </w:rPr>
        <w:t> </w:t>
      </w:r>
      <w:r w:rsidRPr="008E638D">
        <w:rPr>
          <w:rFonts w:ascii="Arial" w:hAnsi="Arial" w:cs="Arial"/>
        </w:rPr>
        <w:t>jiné s provozem a</w:t>
      </w:r>
      <w:r w:rsidR="004D7C00">
        <w:rPr>
          <w:rFonts w:ascii="Arial" w:hAnsi="Arial" w:cs="Arial"/>
        </w:rPr>
        <w:t> </w:t>
      </w:r>
      <w:r w:rsidRPr="008E638D">
        <w:rPr>
          <w:rFonts w:ascii="Arial" w:hAnsi="Arial" w:cs="Arial"/>
        </w:rPr>
        <w:t>případně správou IS</w:t>
      </w:r>
      <w:r>
        <w:rPr>
          <w:rFonts w:ascii="Arial" w:hAnsi="Arial" w:cs="Arial"/>
        </w:rPr>
        <w:t> VaVaI</w:t>
      </w:r>
      <w:r w:rsidR="00E528E9">
        <w:rPr>
          <w:rFonts w:ascii="Arial" w:hAnsi="Arial" w:cs="Arial"/>
        </w:rPr>
        <w:t>.</w:t>
      </w:r>
    </w:p>
    <w:p w14:paraId="414AE6A0" w14:textId="41BFBBCF" w:rsidR="001A34E5" w:rsidRPr="00E528E9" w:rsidRDefault="006D25E7" w:rsidP="00E528E9">
      <w:pPr>
        <w:jc w:val="both"/>
        <w:rPr>
          <w:rFonts w:ascii="Arial" w:hAnsi="Arial" w:cs="Arial"/>
        </w:rPr>
      </w:pPr>
      <w:r w:rsidRPr="00E528E9">
        <w:rPr>
          <w:rFonts w:ascii="Arial" w:hAnsi="Arial" w:cs="Arial"/>
        </w:rPr>
        <w:t>Součástí opatření bude rovněž tvorba nového vládního nařízení aktualizujícího nařízení vlády č. 397/2009 Sb., o informačním systému výzkumu, experimentálního vývoje a inovací.</w:t>
      </w:r>
    </w:p>
    <w:p w14:paraId="2CCC035D" w14:textId="77777777" w:rsidR="001A34E5" w:rsidRPr="00EF47B3" w:rsidRDefault="001A34E5" w:rsidP="001A34E5">
      <w:pPr>
        <w:jc w:val="both"/>
        <w:rPr>
          <w:rFonts w:ascii="Arial" w:hAnsi="Arial" w:cs="Arial"/>
        </w:rPr>
      </w:pPr>
      <w:r w:rsidRPr="003B4111">
        <w:rPr>
          <w:rFonts w:ascii="Arial" w:hAnsi="Arial" w:cs="Arial"/>
          <w:b/>
        </w:rPr>
        <w:t>Gesce</w:t>
      </w:r>
      <w:r w:rsidRPr="00EF47B3">
        <w:rPr>
          <w:rFonts w:ascii="Arial" w:hAnsi="Arial" w:cs="Arial"/>
        </w:rPr>
        <w:t>:</w:t>
      </w:r>
      <w:r w:rsidRPr="00170B4A">
        <w:t xml:space="preserve"> </w:t>
      </w:r>
      <w:r w:rsidRPr="00EF47B3">
        <w:rPr>
          <w:rFonts w:ascii="Arial" w:hAnsi="Arial" w:cs="Arial"/>
        </w:rPr>
        <w:t>ÚV ČR – RVV</w:t>
      </w:r>
      <w:r w:rsidR="006702F5">
        <w:rPr>
          <w:rFonts w:ascii="Arial" w:hAnsi="Arial" w:cs="Arial"/>
        </w:rPr>
        <w:t>, OIS</w:t>
      </w:r>
    </w:p>
    <w:p w14:paraId="4516A1D0" w14:textId="5035D3BA" w:rsidR="001A34E5" w:rsidRDefault="001A34E5" w:rsidP="001A34E5">
      <w:pPr>
        <w:jc w:val="both"/>
        <w:rPr>
          <w:rFonts w:ascii="Arial" w:hAnsi="Arial" w:cs="Arial"/>
        </w:rPr>
      </w:pPr>
      <w:r w:rsidRPr="002D560D">
        <w:rPr>
          <w:rFonts w:ascii="Arial" w:hAnsi="Arial" w:cs="Arial"/>
        </w:rPr>
        <w:t>Op</w:t>
      </w:r>
      <w:r>
        <w:rPr>
          <w:rFonts w:ascii="Arial" w:hAnsi="Arial" w:cs="Arial"/>
        </w:rPr>
        <w:t>atření má stanovenou prioritu P1</w:t>
      </w:r>
      <w:r w:rsidRPr="002D560D">
        <w:rPr>
          <w:rFonts w:ascii="Arial" w:hAnsi="Arial" w:cs="Arial"/>
        </w:rPr>
        <w:t xml:space="preserve"> a předpokládaný termín plnění opatření je </w:t>
      </w:r>
      <w:r>
        <w:rPr>
          <w:rFonts w:ascii="Arial" w:hAnsi="Arial" w:cs="Arial"/>
        </w:rPr>
        <w:t>2 roky od začátku</w:t>
      </w:r>
      <w:r w:rsidRPr="002D560D">
        <w:rPr>
          <w:rFonts w:ascii="Arial" w:hAnsi="Arial" w:cs="Arial"/>
        </w:rPr>
        <w:t xml:space="preserve"> platnosti Koncepce.</w:t>
      </w:r>
      <w:r>
        <w:rPr>
          <w:rFonts w:ascii="Arial" w:hAnsi="Arial" w:cs="Arial"/>
        </w:rPr>
        <w:t xml:space="preserve"> </w:t>
      </w:r>
    </w:p>
    <w:p w14:paraId="1FA6864E" w14:textId="77777777" w:rsidR="001A34E5" w:rsidRPr="002D560D" w:rsidRDefault="00F777C6" w:rsidP="00B870C4">
      <w:pPr>
        <w:pStyle w:val="Nadpis2"/>
      </w:pPr>
      <w:bookmarkStart w:id="63" w:name="_Toc14346086"/>
      <w:bookmarkStart w:id="64" w:name="_Toc24650239"/>
      <w:r>
        <w:lastRenderedPageBreak/>
        <w:t>4</w:t>
      </w:r>
      <w:r w:rsidR="001A34E5" w:rsidRPr="002D560D">
        <w:t>.5 Oblast konsolidace dat a propojování IS VaVaI s ostatními informačními systémy veřejné správy</w:t>
      </w:r>
      <w:bookmarkEnd w:id="63"/>
      <w:bookmarkEnd w:id="64"/>
    </w:p>
    <w:p w14:paraId="5191E93F" w14:textId="77777777" w:rsidR="001A34E5" w:rsidRPr="002D560D" w:rsidRDefault="001A34E5" w:rsidP="001A34E5">
      <w:pPr>
        <w:jc w:val="both"/>
        <w:rPr>
          <w:rFonts w:ascii="Arial" w:hAnsi="Arial" w:cs="Arial"/>
        </w:rPr>
      </w:pPr>
      <w:r w:rsidRPr="002D560D">
        <w:rPr>
          <w:rFonts w:ascii="Arial" w:hAnsi="Arial" w:cs="Arial"/>
        </w:rPr>
        <w:t>Významným trendem a požadavkem digitalizace státní správy a zlepšování služeb veřejnosti je napojování informačních systémů státní správy na základní registry i mezi sebou navzájem. Důraz je kladen na maximální sdílení datových základen s ostatními resorty a využití sdílených dat a služeb mezi jednotlivými informačními systémy. Budování a využívání sdílených služeb ve veřejné správě je jedním ze základních principů eGovernmentu. IKČR tuto oblast řeší v Cíli č. 5 Efektivní a centrálně koordinované ICT veřejné správy, a</w:t>
      </w:r>
      <w:r w:rsidR="00775DD6">
        <w:rPr>
          <w:rFonts w:ascii="Arial" w:hAnsi="Arial" w:cs="Arial"/>
        </w:rPr>
        <w:t> </w:t>
      </w:r>
      <w:r w:rsidRPr="002D560D">
        <w:rPr>
          <w:rFonts w:ascii="Arial" w:hAnsi="Arial" w:cs="Arial"/>
        </w:rPr>
        <w:t>to</w:t>
      </w:r>
      <w:r w:rsidR="00775DD6">
        <w:rPr>
          <w:rFonts w:ascii="Arial" w:hAnsi="Arial" w:cs="Arial"/>
        </w:rPr>
        <w:t> </w:t>
      </w:r>
      <w:r w:rsidRPr="002D560D">
        <w:rPr>
          <w:rFonts w:ascii="Arial" w:hAnsi="Arial" w:cs="Arial"/>
        </w:rPr>
        <w:t>konkrétně u dílčích cílů č. 5. 7 „Podpora sdílení údajů agendových systémů pro výkon agendy státní správy v</w:t>
      </w:r>
      <w:r w:rsidR="00775DD6">
        <w:rPr>
          <w:rFonts w:ascii="Arial" w:hAnsi="Arial" w:cs="Arial"/>
        </w:rPr>
        <w:t> </w:t>
      </w:r>
      <w:r w:rsidRPr="002D560D">
        <w:rPr>
          <w:rFonts w:ascii="Arial" w:hAnsi="Arial" w:cs="Arial"/>
        </w:rPr>
        <w:t xml:space="preserve">přenesené působnosti“ a č. 5. 9 „Propojený datový fond“. </w:t>
      </w:r>
    </w:p>
    <w:p w14:paraId="33C82DC9" w14:textId="161829BE" w:rsidR="001A34E5" w:rsidRPr="002D560D" w:rsidRDefault="001A34E5" w:rsidP="001A34E5">
      <w:pPr>
        <w:jc w:val="both"/>
        <w:rPr>
          <w:rFonts w:ascii="Arial" w:hAnsi="Arial" w:cs="Arial"/>
        </w:rPr>
      </w:pPr>
      <w:r w:rsidRPr="002D560D">
        <w:rPr>
          <w:rFonts w:ascii="Arial" w:hAnsi="Arial" w:cs="Arial"/>
        </w:rPr>
        <w:t>Dále dle obecných principů IKČR orgány veřejné správy musí zaručit, že občané a podniky poskytují stejné informace celé veřejné správě pouze jednou. Je-li to zákonem povolené, orgány veřejné správy využívají při</w:t>
      </w:r>
      <w:r w:rsidR="00775DD6">
        <w:rPr>
          <w:rFonts w:ascii="Arial" w:hAnsi="Arial" w:cs="Arial"/>
        </w:rPr>
        <w:t> </w:t>
      </w:r>
      <w:r w:rsidRPr="002D560D">
        <w:rPr>
          <w:rFonts w:ascii="Arial" w:hAnsi="Arial" w:cs="Arial"/>
        </w:rPr>
        <w:t>výkonu působnosti tyto sdílené údaje opakovaně, přičemž musí dodržovat pravidla ochrany údajů. Obdobně platí, že žádné údaje není nutné ručně vkládat do soustavy informačních systémů veřejné správy více než</w:t>
      </w:r>
      <w:r w:rsidR="004D7C00">
        <w:rPr>
          <w:rFonts w:ascii="Arial" w:hAnsi="Arial" w:cs="Arial"/>
        </w:rPr>
        <w:t> </w:t>
      </w:r>
      <w:r w:rsidRPr="002D560D">
        <w:rPr>
          <w:rFonts w:ascii="Arial" w:hAnsi="Arial" w:cs="Arial"/>
        </w:rPr>
        <w:t>jedenkrát (ani</w:t>
      </w:r>
      <w:r w:rsidR="00CD292C">
        <w:rPr>
          <w:rFonts w:ascii="Arial" w:hAnsi="Arial" w:cs="Arial"/>
        </w:rPr>
        <w:t> </w:t>
      </w:r>
      <w:r w:rsidRPr="002D560D">
        <w:rPr>
          <w:rFonts w:ascii="Arial" w:hAnsi="Arial" w:cs="Arial"/>
        </w:rPr>
        <w:t>uživatelem, ani úředníkem). Všechny iniciativy a veřejné služby mají být postaveny na</w:t>
      </w:r>
      <w:r w:rsidR="00775DD6">
        <w:rPr>
          <w:rFonts w:ascii="Arial" w:hAnsi="Arial" w:cs="Arial"/>
        </w:rPr>
        <w:t> </w:t>
      </w:r>
      <w:r w:rsidRPr="002D560D">
        <w:rPr>
          <w:rFonts w:ascii="Arial" w:hAnsi="Arial" w:cs="Arial"/>
        </w:rPr>
        <w:t>společném přístupu k</w:t>
      </w:r>
      <w:r w:rsidR="00CD292C">
        <w:rPr>
          <w:rFonts w:ascii="Arial" w:hAnsi="Arial" w:cs="Arial"/>
        </w:rPr>
        <w:t> </w:t>
      </w:r>
      <w:r w:rsidRPr="002D560D">
        <w:rPr>
          <w:rFonts w:ascii="Arial" w:hAnsi="Arial" w:cs="Arial"/>
        </w:rPr>
        <w:t>vytvoření a poskytování služeb veřejné správy a postupném odbourávání nežádoucího resortismu a tvorby duplicit. Zásadou je sdílení nezbytné infrastruktury pro realizaci jednotlivých služeb na všech úrovních veřejné správy i</w:t>
      </w:r>
      <w:r>
        <w:rPr>
          <w:rFonts w:ascii="Arial" w:hAnsi="Arial" w:cs="Arial"/>
        </w:rPr>
        <w:t> </w:t>
      </w:r>
      <w:r w:rsidRPr="002D560D">
        <w:rPr>
          <w:rFonts w:ascii="Arial" w:hAnsi="Arial" w:cs="Arial"/>
        </w:rPr>
        <w:t>mezi nimi.</w:t>
      </w:r>
    </w:p>
    <w:p w14:paraId="631F25DB" w14:textId="2C5F2501" w:rsidR="00DC423C" w:rsidRPr="002D560D" w:rsidRDefault="001A34E5" w:rsidP="001A34E5">
      <w:pPr>
        <w:jc w:val="both"/>
        <w:rPr>
          <w:rFonts w:ascii="Arial" w:hAnsi="Arial" w:cs="Arial"/>
        </w:rPr>
      </w:pPr>
      <w:r w:rsidRPr="002D560D">
        <w:rPr>
          <w:rFonts w:ascii="Arial" w:hAnsi="Arial" w:cs="Arial"/>
        </w:rPr>
        <w:t>Soubor opatření Koncepce tyto cíle a obecné principy v oblasti konsolidace dat a</w:t>
      </w:r>
      <w:r>
        <w:rPr>
          <w:rFonts w:ascii="Arial" w:hAnsi="Arial" w:cs="Arial"/>
        </w:rPr>
        <w:t> </w:t>
      </w:r>
      <w:r w:rsidRPr="002D560D">
        <w:rPr>
          <w:rFonts w:ascii="Arial" w:hAnsi="Arial" w:cs="Arial"/>
        </w:rPr>
        <w:t>propojování IS</w:t>
      </w:r>
      <w:r w:rsidR="00775DD6">
        <w:rPr>
          <w:rFonts w:ascii="Arial" w:hAnsi="Arial" w:cs="Arial"/>
        </w:rPr>
        <w:t> </w:t>
      </w:r>
      <w:r w:rsidRPr="002D560D">
        <w:rPr>
          <w:rFonts w:ascii="Arial" w:hAnsi="Arial" w:cs="Arial"/>
        </w:rPr>
        <w:t>VaVaI s dalšími informačními systémy veřejné správy přebírá a celý proces od</w:t>
      </w:r>
      <w:r>
        <w:rPr>
          <w:rFonts w:ascii="Arial" w:hAnsi="Arial" w:cs="Arial"/>
        </w:rPr>
        <w:t> </w:t>
      </w:r>
      <w:r w:rsidRPr="002D560D">
        <w:rPr>
          <w:rFonts w:ascii="Arial" w:hAnsi="Arial" w:cs="Arial"/>
        </w:rPr>
        <w:t xml:space="preserve">vytvoření podmínek připojení až k realizaci uskuteční prostřednictvím následujících </w:t>
      </w:r>
      <w:r w:rsidR="00815992">
        <w:rPr>
          <w:rFonts w:ascii="Arial" w:hAnsi="Arial" w:cs="Arial"/>
        </w:rPr>
        <w:t>8</w:t>
      </w:r>
      <w:r w:rsidRPr="002D560D">
        <w:rPr>
          <w:rFonts w:ascii="Arial" w:hAnsi="Arial" w:cs="Arial"/>
        </w:rPr>
        <w:t xml:space="preserve"> konkrétních opatření:</w:t>
      </w:r>
    </w:p>
    <w:p w14:paraId="59FAB423" w14:textId="77777777" w:rsidR="001A34E5" w:rsidRPr="002D560D" w:rsidRDefault="001A34E5" w:rsidP="009C37D3">
      <w:pPr>
        <w:pStyle w:val="Nzev"/>
      </w:pPr>
      <w:bookmarkStart w:id="65" w:name="_Toc14346087"/>
      <w:r w:rsidRPr="002D560D">
        <w:t xml:space="preserve">Opatření 5.1 </w:t>
      </w:r>
      <w:r>
        <w:t>Zajistit podmínky pro</w:t>
      </w:r>
      <w:r w:rsidRPr="002D560D">
        <w:t xml:space="preserve"> připojení IS VaVaI k základním registrům prostřednictvím informačního systému základních registrů a </w:t>
      </w:r>
      <w:bookmarkEnd w:id="65"/>
      <w:r>
        <w:t>synchronizovat tyto údaje</w:t>
      </w:r>
    </w:p>
    <w:p w14:paraId="51E7B5AB" w14:textId="4DC9920F" w:rsidR="00DC423C" w:rsidRDefault="001A34E5" w:rsidP="001A34E5">
      <w:pPr>
        <w:jc w:val="both"/>
        <w:rPr>
          <w:rFonts w:ascii="Arial" w:hAnsi="Arial" w:cs="Arial"/>
        </w:rPr>
      </w:pPr>
      <w:r w:rsidRPr="002D560D">
        <w:rPr>
          <w:rFonts w:ascii="Arial" w:hAnsi="Arial" w:cs="Arial"/>
        </w:rPr>
        <w:t>Kromě identifikace a atestace IS VaVaI jako ISVS je další nezbytnou podmínkou pro napojení IS VaVaI k základním registrům příprava funkčního referenčního rozhraní, které umožní přenos dat, jak směrem ze</w:t>
      </w:r>
      <w:r w:rsidR="006A32B4">
        <w:rPr>
          <w:rFonts w:ascii="Arial" w:hAnsi="Arial" w:cs="Arial"/>
        </w:rPr>
        <w:t> </w:t>
      </w:r>
      <w:r w:rsidRPr="002D560D">
        <w:rPr>
          <w:rFonts w:ascii="Arial" w:hAnsi="Arial" w:cs="Arial"/>
        </w:rPr>
        <w:t>základních registrů a</w:t>
      </w:r>
      <w:r w:rsidR="00CD292C">
        <w:rPr>
          <w:rFonts w:ascii="Arial" w:hAnsi="Arial" w:cs="Arial"/>
        </w:rPr>
        <w:t> </w:t>
      </w:r>
      <w:r w:rsidRPr="002D560D">
        <w:rPr>
          <w:rFonts w:ascii="Arial" w:hAnsi="Arial" w:cs="Arial"/>
        </w:rPr>
        <w:t>jiných ISVS do</w:t>
      </w:r>
      <w:r>
        <w:rPr>
          <w:rFonts w:ascii="Arial" w:hAnsi="Arial" w:cs="Arial"/>
        </w:rPr>
        <w:t> </w:t>
      </w:r>
      <w:r w:rsidRPr="002D560D">
        <w:rPr>
          <w:rFonts w:ascii="Arial" w:hAnsi="Arial" w:cs="Arial"/>
        </w:rPr>
        <w:t>IS VaVaI, tak i z IS VaVaI směrem k ostatním orgánům veřejné správy (popis technických náležitostí včetně portů pro přístup ke službě, procesní schéma připojení ke službě, specifikace odpovědí ISVS na</w:t>
      </w:r>
      <w:r w:rsidR="00CD292C">
        <w:rPr>
          <w:rFonts w:ascii="Arial" w:hAnsi="Arial" w:cs="Arial"/>
        </w:rPr>
        <w:t> </w:t>
      </w:r>
      <w:r w:rsidRPr="002D560D">
        <w:rPr>
          <w:rFonts w:ascii="Arial" w:hAnsi="Arial" w:cs="Arial"/>
        </w:rPr>
        <w:t xml:space="preserve">žádost o službu/informace včetně chybových hlášení, způsob zajištění bezpečnosti připojení, rozsah přístupových oprávnění atd.). </w:t>
      </w:r>
    </w:p>
    <w:p w14:paraId="3910CD96" w14:textId="77777777" w:rsidR="00DC423C" w:rsidRDefault="001A34E5" w:rsidP="001A34E5">
      <w:pPr>
        <w:jc w:val="both"/>
        <w:rPr>
          <w:rFonts w:ascii="Arial" w:hAnsi="Arial" w:cs="Arial"/>
        </w:rPr>
      </w:pPr>
      <w:r w:rsidRPr="002D560D">
        <w:rPr>
          <w:rFonts w:ascii="Arial" w:hAnsi="Arial" w:cs="Arial"/>
        </w:rPr>
        <w:t>Práva a povinnosti, které souvisejí s vytvářením, užíváním, provozem a rozvojem informačních systémů veřejné správy (dále jen „ISVS“) upravuje zákon č.</w:t>
      </w:r>
      <w:r w:rsidR="00775DD6">
        <w:rPr>
          <w:rFonts w:ascii="Arial" w:hAnsi="Arial" w:cs="Arial"/>
        </w:rPr>
        <w:t> </w:t>
      </w:r>
      <w:r w:rsidRPr="002D560D">
        <w:rPr>
          <w:rFonts w:ascii="Arial" w:hAnsi="Arial" w:cs="Arial"/>
        </w:rPr>
        <w:t>365/2000 Sb., o</w:t>
      </w:r>
      <w:r w:rsidR="004D7C00">
        <w:rPr>
          <w:rFonts w:ascii="Arial" w:hAnsi="Arial" w:cs="Arial"/>
        </w:rPr>
        <w:t> </w:t>
      </w:r>
      <w:r w:rsidRPr="002D560D">
        <w:rPr>
          <w:rFonts w:ascii="Arial" w:hAnsi="Arial" w:cs="Arial"/>
        </w:rPr>
        <w:t xml:space="preserve">informačních systémech veřejné správy a o změně některých dalších zákonů, ve znění pozdějších předpisů (dále jen „zákon o ISVS“). </w:t>
      </w:r>
    </w:p>
    <w:p w14:paraId="11A5EEC8" w14:textId="62D68E4A" w:rsidR="001A34E5" w:rsidRPr="002D560D" w:rsidRDefault="001A34E5" w:rsidP="001A34E5">
      <w:pPr>
        <w:jc w:val="both"/>
        <w:rPr>
          <w:rFonts w:ascii="Arial" w:hAnsi="Arial" w:cs="Arial"/>
        </w:rPr>
      </w:pPr>
      <w:r w:rsidRPr="002D560D">
        <w:rPr>
          <w:rFonts w:ascii="Arial" w:hAnsi="Arial" w:cs="Arial"/>
        </w:rPr>
        <w:t>Další podmínkou realizace tohoto opatření je existence agendy A48 „Správce a provozovatel informačního systému výzkumu, experimentálního vývoje a inovací (Rada pro</w:t>
      </w:r>
      <w:r w:rsidR="00775DD6">
        <w:rPr>
          <w:rFonts w:ascii="Arial" w:hAnsi="Arial" w:cs="Arial"/>
        </w:rPr>
        <w:t> </w:t>
      </w:r>
      <w:r w:rsidRPr="002D560D">
        <w:rPr>
          <w:rFonts w:ascii="Arial" w:hAnsi="Arial" w:cs="Arial"/>
        </w:rPr>
        <w:t>výzkum, vývoj a</w:t>
      </w:r>
      <w:r w:rsidR="004D7C00">
        <w:rPr>
          <w:rFonts w:ascii="Arial" w:hAnsi="Arial" w:cs="Arial"/>
        </w:rPr>
        <w:t> </w:t>
      </w:r>
      <w:r w:rsidRPr="002D560D">
        <w:rPr>
          <w:rFonts w:ascii="Arial" w:hAnsi="Arial" w:cs="Arial"/>
        </w:rPr>
        <w:t>inovace)“ v základním registru práv a</w:t>
      </w:r>
      <w:r>
        <w:rPr>
          <w:rFonts w:ascii="Arial" w:hAnsi="Arial" w:cs="Arial"/>
        </w:rPr>
        <w:t> </w:t>
      </w:r>
      <w:r w:rsidRPr="002D560D">
        <w:rPr>
          <w:rFonts w:ascii="Arial" w:hAnsi="Arial" w:cs="Arial"/>
        </w:rPr>
        <w:t>povinností (dále jen „RPP“).</w:t>
      </w:r>
    </w:p>
    <w:p w14:paraId="34394172" w14:textId="77777777" w:rsidR="001A34E5" w:rsidRDefault="001A34E5" w:rsidP="001A34E5">
      <w:pPr>
        <w:jc w:val="both"/>
        <w:rPr>
          <w:rFonts w:ascii="Arial" w:hAnsi="Arial" w:cs="Arial"/>
        </w:rPr>
      </w:pPr>
      <w:r w:rsidRPr="00692EC0">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2D4BA087" w14:textId="64082664" w:rsidR="001A34E5" w:rsidRPr="002D560D" w:rsidRDefault="001A34E5" w:rsidP="001A34E5">
      <w:pPr>
        <w:jc w:val="both"/>
        <w:rPr>
          <w:rFonts w:ascii="Arial" w:hAnsi="Arial" w:cs="Arial"/>
        </w:rPr>
      </w:pPr>
      <w:r w:rsidRPr="002D560D">
        <w:rPr>
          <w:rFonts w:ascii="Arial" w:hAnsi="Arial" w:cs="Arial"/>
        </w:rPr>
        <w:t>Opatření má stanovenou prioritu P1 a bude realizováno průběžně po celou dobu platnosti Koncepce.</w:t>
      </w:r>
    </w:p>
    <w:p w14:paraId="1C8B2F20" w14:textId="77777777" w:rsidR="001A34E5" w:rsidRPr="002D560D" w:rsidRDefault="001A34E5" w:rsidP="009C37D3">
      <w:pPr>
        <w:pStyle w:val="Nzev"/>
      </w:pPr>
      <w:bookmarkStart w:id="66" w:name="_Toc14346088"/>
      <w:r w:rsidRPr="002D560D">
        <w:t xml:space="preserve">Opatření 5.2 </w:t>
      </w:r>
      <w:r>
        <w:t>Provést a</w:t>
      </w:r>
      <w:r w:rsidRPr="002D560D">
        <w:t>testac</w:t>
      </w:r>
      <w:r>
        <w:t>i</w:t>
      </w:r>
      <w:r w:rsidRPr="002D560D">
        <w:t xml:space="preserve"> dlouhod</w:t>
      </w:r>
      <w:r>
        <w:t>obého řízení ISVS a prokázat způsobilost</w:t>
      </w:r>
      <w:r w:rsidRPr="002D560D">
        <w:t xml:space="preserve"> k realizaci vazeb ISVS prostřednictvím referenčního rozhraní</w:t>
      </w:r>
      <w:bookmarkEnd w:id="66"/>
      <w:r w:rsidRPr="002D560D">
        <w:t xml:space="preserve"> </w:t>
      </w:r>
    </w:p>
    <w:p w14:paraId="3D41963F" w14:textId="5518C9C1" w:rsidR="001A34E5" w:rsidRPr="00DF1C1F" w:rsidRDefault="001A34E5" w:rsidP="001A34E5">
      <w:pPr>
        <w:jc w:val="both"/>
        <w:rPr>
          <w:rFonts w:ascii="Arial" w:hAnsi="Arial" w:cs="Arial"/>
        </w:rPr>
      </w:pPr>
      <w:r w:rsidRPr="002164AC">
        <w:rPr>
          <w:rFonts w:ascii="Arial" w:hAnsi="Arial" w:cs="Arial"/>
        </w:rPr>
        <w:t xml:space="preserve">Předmětem atestace je podle novely zákona o ISVS </w:t>
      </w:r>
      <w:r w:rsidRPr="00DF1C1F">
        <w:rPr>
          <w:rFonts w:ascii="Arial" w:hAnsi="Arial" w:cs="Arial"/>
          <w:b/>
        </w:rPr>
        <w:t>dlouhodobé řízení informačních systémů veřejné správy</w:t>
      </w:r>
      <w:r w:rsidRPr="00DF1C1F">
        <w:rPr>
          <w:rFonts w:ascii="Arial" w:hAnsi="Arial" w:cs="Arial"/>
        </w:rPr>
        <w:t>, tj.  informační koncepce, provozní dokumentace a zápis ISVS do informačního systému o informačních systémech veřejné správy (dále jen „ISoISVS“) včetně vložení odkazu na popis funkčnosti služby, dokumentaci a</w:t>
      </w:r>
      <w:r w:rsidR="004D7C00">
        <w:rPr>
          <w:rFonts w:ascii="Arial" w:hAnsi="Arial" w:cs="Arial"/>
        </w:rPr>
        <w:t> </w:t>
      </w:r>
      <w:r w:rsidRPr="00DF1C1F">
        <w:rPr>
          <w:rFonts w:ascii="Arial" w:hAnsi="Arial" w:cs="Arial"/>
        </w:rPr>
        <w:t xml:space="preserve">bezpečnostní politiku služby </w:t>
      </w:r>
      <w:r w:rsidR="00D77CAA" w:rsidRPr="58EDB359">
        <w:rPr>
          <w:rFonts w:ascii="Arial" w:hAnsi="Arial" w:cs="Arial"/>
        </w:rPr>
        <w:t xml:space="preserve">– </w:t>
      </w:r>
      <w:r w:rsidRPr="00DF1C1F">
        <w:rPr>
          <w:rFonts w:ascii="Arial" w:hAnsi="Arial" w:cs="Arial"/>
        </w:rPr>
        <w:t>souhrnně atestace dlouhodobého řízení a </w:t>
      </w:r>
      <w:r w:rsidRPr="00DF1C1F">
        <w:rPr>
          <w:rFonts w:ascii="Arial" w:hAnsi="Arial" w:cs="Arial"/>
          <w:b/>
        </w:rPr>
        <w:t>způsobilost k</w:t>
      </w:r>
      <w:r w:rsidR="00775DD6">
        <w:rPr>
          <w:rFonts w:ascii="Arial" w:hAnsi="Arial" w:cs="Arial"/>
          <w:b/>
        </w:rPr>
        <w:t> </w:t>
      </w:r>
      <w:r w:rsidRPr="00DF1C1F">
        <w:rPr>
          <w:rFonts w:ascii="Arial" w:hAnsi="Arial" w:cs="Arial"/>
          <w:b/>
        </w:rPr>
        <w:t>realizaci vazeb informačního systému veřejné správy s jinými informačními systémy prostřednictvím referenčního rozhraní</w:t>
      </w:r>
      <w:r w:rsidRPr="00DF1C1F">
        <w:rPr>
          <w:rFonts w:ascii="Arial" w:hAnsi="Arial" w:cs="Arial"/>
        </w:rPr>
        <w:t xml:space="preserve">. Atestem správci ISVS </w:t>
      </w:r>
      <w:r w:rsidRPr="00DF1C1F">
        <w:rPr>
          <w:rFonts w:ascii="Arial" w:hAnsi="Arial" w:cs="Arial"/>
        </w:rPr>
        <w:lastRenderedPageBreak/>
        <w:t>dokládají splnění povinností uložených platnou legislativou a</w:t>
      </w:r>
      <w:r w:rsidR="00775DD6">
        <w:rPr>
          <w:rFonts w:ascii="Arial" w:hAnsi="Arial" w:cs="Arial"/>
        </w:rPr>
        <w:t> </w:t>
      </w:r>
      <w:r w:rsidRPr="00DF1C1F">
        <w:rPr>
          <w:rFonts w:ascii="Arial" w:hAnsi="Arial" w:cs="Arial"/>
        </w:rPr>
        <w:t>tím způsobilost pro</w:t>
      </w:r>
      <w:r w:rsidR="004D7C00">
        <w:rPr>
          <w:rFonts w:ascii="Arial" w:hAnsi="Arial" w:cs="Arial"/>
        </w:rPr>
        <w:t> </w:t>
      </w:r>
      <w:r w:rsidRPr="00DF1C1F">
        <w:rPr>
          <w:rFonts w:ascii="Arial" w:hAnsi="Arial" w:cs="Arial"/>
        </w:rPr>
        <w:t>použití ve veřejné správě. Atestační středisko vydává atest na dobu nejvýše 5 let (§ 6d odst. 5 zákona o</w:t>
      </w:r>
      <w:r w:rsidR="004D7C00">
        <w:rPr>
          <w:rFonts w:ascii="Arial" w:hAnsi="Arial" w:cs="Arial"/>
        </w:rPr>
        <w:t> </w:t>
      </w:r>
      <w:r w:rsidRPr="00DF1C1F">
        <w:rPr>
          <w:rFonts w:ascii="Arial" w:hAnsi="Arial" w:cs="Arial"/>
        </w:rPr>
        <w:t>ISVS). Atestační středisko, které vystavilo atest, může na základě žádosti držitele atestu před</w:t>
      </w:r>
      <w:r w:rsidR="00FF2257">
        <w:rPr>
          <w:rFonts w:ascii="Arial" w:hAnsi="Arial" w:cs="Arial"/>
        </w:rPr>
        <w:t> </w:t>
      </w:r>
      <w:r w:rsidRPr="00DF1C1F">
        <w:rPr>
          <w:rFonts w:ascii="Arial" w:hAnsi="Arial" w:cs="Arial"/>
        </w:rPr>
        <w:t>uplynutím platnosti atestu prodloužit jeho platnost o</w:t>
      </w:r>
      <w:r w:rsidR="00CD292C">
        <w:rPr>
          <w:rFonts w:ascii="Arial" w:hAnsi="Arial" w:cs="Arial"/>
        </w:rPr>
        <w:t> </w:t>
      </w:r>
      <w:r w:rsidRPr="00DF1C1F">
        <w:rPr>
          <w:rFonts w:ascii="Arial" w:hAnsi="Arial" w:cs="Arial"/>
        </w:rPr>
        <w:t>2</w:t>
      </w:r>
      <w:r w:rsidR="00CD292C">
        <w:rPr>
          <w:rFonts w:ascii="Arial" w:hAnsi="Arial" w:cs="Arial"/>
        </w:rPr>
        <w:t> </w:t>
      </w:r>
      <w:r w:rsidRPr="00DF1C1F">
        <w:rPr>
          <w:rFonts w:ascii="Arial" w:hAnsi="Arial" w:cs="Arial"/>
        </w:rPr>
        <w:t>roky, a to i opakovaně. Atestace IS VaVaI podle zákona o ISVS je nezbytnou podmínkou pro napojení systému na základní registry.</w:t>
      </w:r>
    </w:p>
    <w:p w14:paraId="735DC135" w14:textId="77777777" w:rsidR="00CD292C" w:rsidRDefault="001A34E5" w:rsidP="001A34E5">
      <w:pPr>
        <w:jc w:val="both"/>
        <w:rPr>
          <w:rFonts w:ascii="Arial" w:hAnsi="Arial" w:cs="Arial"/>
        </w:rPr>
      </w:pPr>
      <w:r w:rsidRPr="00692EC0">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73A64DBC" w14:textId="4F25ACA9" w:rsidR="001A34E5" w:rsidRDefault="001A34E5" w:rsidP="001A34E5">
      <w:pPr>
        <w:jc w:val="both"/>
        <w:rPr>
          <w:rFonts w:ascii="Arial" w:hAnsi="Arial" w:cs="Arial"/>
        </w:rPr>
      </w:pPr>
      <w:r w:rsidRPr="002D560D">
        <w:rPr>
          <w:rFonts w:ascii="Arial" w:hAnsi="Arial" w:cs="Arial"/>
        </w:rPr>
        <w:t>Opatření má stanovenou prioritu P1 a bude realizováno průběžně po celou dobu platnosti Koncepce.</w:t>
      </w:r>
    </w:p>
    <w:p w14:paraId="4FC16A71" w14:textId="77777777" w:rsidR="001A34E5" w:rsidRPr="002D560D" w:rsidRDefault="001A34E5" w:rsidP="009C37D3">
      <w:pPr>
        <w:pStyle w:val="Nzev"/>
      </w:pPr>
      <w:bookmarkStart w:id="67" w:name="_Toc14346089"/>
      <w:r w:rsidRPr="002D560D">
        <w:t xml:space="preserve">Opatření 5.3 </w:t>
      </w:r>
      <w:r>
        <w:t>Implementovat</w:t>
      </w:r>
      <w:r w:rsidRPr="002D560D">
        <w:t xml:space="preserve"> napojení na Registr osob (ROS) a </w:t>
      </w:r>
      <w:r w:rsidRPr="0041268A">
        <w:t>následně získávat referenční údaje</w:t>
      </w:r>
      <w:r w:rsidRPr="002D560D">
        <w:t xml:space="preserve"> o</w:t>
      </w:r>
      <w:r w:rsidR="004D7C00">
        <w:t> </w:t>
      </w:r>
      <w:r w:rsidRPr="002D560D">
        <w:t>subjektech VaVaI (CEA / Subjekty VaVaI)</w:t>
      </w:r>
      <w:bookmarkEnd w:id="67"/>
    </w:p>
    <w:p w14:paraId="39DD98EA" w14:textId="77777777" w:rsidR="001A34E5" w:rsidRPr="002D560D" w:rsidRDefault="001A34E5" w:rsidP="001A34E5">
      <w:pPr>
        <w:jc w:val="both"/>
        <w:rPr>
          <w:rFonts w:ascii="Arial" w:hAnsi="Arial" w:cs="Arial"/>
        </w:rPr>
      </w:pPr>
      <w:r w:rsidRPr="00B9745F">
        <w:rPr>
          <w:rFonts w:ascii="Arial" w:hAnsi="Arial" w:cs="Arial"/>
          <w:b/>
        </w:rPr>
        <w:t xml:space="preserve">Registr osob </w:t>
      </w:r>
      <w:r w:rsidRPr="00B9745F">
        <w:rPr>
          <w:rFonts w:ascii="Arial" w:hAnsi="Arial" w:cs="Arial"/>
        </w:rPr>
        <w:t>(dále jen „ROS“)</w:t>
      </w:r>
      <w:r w:rsidRPr="002D560D">
        <w:rPr>
          <w:rFonts w:ascii="Arial" w:hAnsi="Arial" w:cs="Arial"/>
        </w:rPr>
        <w:t xml:space="preserve"> slouží k evidenci právnických osob a jejich organizačních složek, podnikajících fyzických osob, zahraničních osob a jejich organizačních složek, organizací s</w:t>
      </w:r>
      <w:r>
        <w:rPr>
          <w:rFonts w:ascii="Arial" w:hAnsi="Arial" w:cs="Arial"/>
        </w:rPr>
        <w:t> </w:t>
      </w:r>
      <w:r w:rsidRPr="002D560D">
        <w:rPr>
          <w:rFonts w:ascii="Arial" w:hAnsi="Arial" w:cs="Arial"/>
        </w:rPr>
        <w:t>mezinárodním prvkem a</w:t>
      </w:r>
      <w:r w:rsidR="00775DD6">
        <w:rPr>
          <w:rFonts w:ascii="Arial" w:hAnsi="Arial" w:cs="Arial"/>
        </w:rPr>
        <w:t> </w:t>
      </w:r>
      <w:r w:rsidRPr="002D560D">
        <w:rPr>
          <w:rFonts w:ascii="Arial" w:hAnsi="Arial" w:cs="Arial"/>
        </w:rPr>
        <w:t>organizačních složek státu. Obsahuje základní identifikační údaje o</w:t>
      </w:r>
      <w:r>
        <w:rPr>
          <w:rFonts w:ascii="Arial" w:hAnsi="Arial" w:cs="Arial"/>
        </w:rPr>
        <w:t> </w:t>
      </w:r>
      <w:r w:rsidRPr="002D560D">
        <w:rPr>
          <w:rFonts w:ascii="Arial" w:hAnsi="Arial" w:cs="Arial"/>
        </w:rPr>
        <w:t>osobách, jejich provozovnách a</w:t>
      </w:r>
      <w:r w:rsidR="00775DD6">
        <w:rPr>
          <w:rFonts w:ascii="Arial" w:hAnsi="Arial" w:cs="Arial"/>
        </w:rPr>
        <w:t> </w:t>
      </w:r>
      <w:r w:rsidRPr="002D560D">
        <w:rPr>
          <w:rFonts w:ascii="Arial" w:hAnsi="Arial" w:cs="Arial"/>
        </w:rPr>
        <w:t>statutárních zástupcích. Všechny osoby zapsané do ROS jsou identifikovány jednoznačným identifikátorem (IČO), služba bude na základě identifikace osoby pomocí IČO sloužit pro čtení referenčních údajů o této osobě a</w:t>
      </w:r>
      <w:r w:rsidR="004D7C00">
        <w:rPr>
          <w:rFonts w:ascii="Arial" w:hAnsi="Arial" w:cs="Arial"/>
        </w:rPr>
        <w:t> </w:t>
      </w:r>
      <w:r w:rsidRPr="002D560D">
        <w:rPr>
          <w:rFonts w:ascii="Arial" w:hAnsi="Arial" w:cs="Arial"/>
        </w:rPr>
        <w:t>k aktualizaci údajů v IS VaVaI v Registru subjekt</w:t>
      </w:r>
      <w:r>
        <w:rPr>
          <w:rFonts w:ascii="Arial" w:hAnsi="Arial" w:cs="Arial"/>
        </w:rPr>
        <w:t>ů</w:t>
      </w:r>
      <w:r w:rsidRPr="002D560D">
        <w:rPr>
          <w:rFonts w:ascii="Arial" w:hAnsi="Arial" w:cs="Arial"/>
        </w:rPr>
        <w:t>. ROS využívají všechny orgány veřejné správy, které mají oprávnění z RPP.  Mezi</w:t>
      </w:r>
      <w:r>
        <w:rPr>
          <w:rFonts w:ascii="Arial" w:hAnsi="Arial" w:cs="Arial"/>
        </w:rPr>
        <w:t> </w:t>
      </w:r>
      <w:r w:rsidRPr="002D560D">
        <w:rPr>
          <w:rFonts w:ascii="Arial" w:hAnsi="Arial" w:cs="Arial"/>
        </w:rPr>
        <w:t xml:space="preserve">hlavní zdroje dat ROS patří obchodní rejstřík, rejstřík živnostenského podnikání a dále informační systémy nebo evidence vybraných ministerstev a ústředních orgánů státní správy, profesní komory, obce, kraje nebo veterinární správa. </w:t>
      </w:r>
    </w:p>
    <w:p w14:paraId="3417035C" w14:textId="74AC4A3B" w:rsidR="00DC423C" w:rsidRDefault="001A34E5" w:rsidP="001A34E5">
      <w:pPr>
        <w:jc w:val="both"/>
        <w:rPr>
          <w:rFonts w:ascii="Arial" w:hAnsi="Arial" w:cs="Arial"/>
        </w:rPr>
      </w:pPr>
      <w:r w:rsidRPr="002D560D">
        <w:rPr>
          <w:rFonts w:ascii="Arial" w:hAnsi="Arial" w:cs="Arial"/>
        </w:rPr>
        <w:t>Implementace napojení Registru subjektů IS VaVaI na Registr osob (dále jen „ROS“) představuje významné snížení administrativní zátěže pro poskytovatele podpory, kteří prostřednictvím Rozhraní pro poskytovatele (dále</w:t>
      </w:r>
      <w:r w:rsidR="00E927F3">
        <w:rPr>
          <w:rFonts w:ascii="Arial" w:hAnsi="Arial" w:cs="Arial"/>
        </w:rPr>
        <w:t> </w:t>
      </w:r>
      <w:r w:rsidRPr="002D560D">
        <w:rPr>
          <w:rFonts w:ascii="Arial" w:hAnsi="Arial" w:cs="Arial"/>
        </w:rPr>
        <w:t>jen „RoP“) provádějí vkládání a editaci subjektů ve VaVaI. Zadávání nových subjektů tak bude probíhat pouze</w:t>
      </w:r>
      <w:r w:rsidR="004D7C00">
        <w:rPr>
          <w:rFonts w:ascii="Arial" w:hAnsi="Arial" w:cs="Arial"/>
        </w:rPr>
        <w:t> </w:t>
      </w:r>
      <w:r w:rsidRPr="002D560D">
        <w:rPr>
          <w:rFonts w:ascii="Arial" w:hAnsi="Arial" w:cs="Arial"/>
        </w:rPr>
        <w:t>zadáním IČ tohoto subjektu, přičemž ostatní údaje se</w:t>
      </w:r>
      <w:r>
        <w:rPr>
          <w:rFonts w:ascii="Arial" w:hAnsi="Arial" w:cs="Arial"/>
        </w:rPr>
        <w:t> </w:t>
      </w:r>
      <w:r w:rsidRPr="002D560D">
        <w:rPr>
          <w:rFonts w:ascii="Arial" w:hAnsi="Arial" w:cs="Arial"/>
        </w:rPr>
        <w:t>automatizovaně načtou prostřednictvím referenčního rozhraní. V pravidelných časových intervalech pak budou veškeré údaje o subjektech aktualizovány. Registr subjektů IS VaVaI se tak stane důvěryhodným zdrojem aktuálních a ověřených informací.</w:t>
      </w:r>
      <w:r w:rsidR="00085B7A">
        <w:rPr>
          <w:rFonts w:ascii="Arial" w:hAnsi="Arial" w:cs="Arial"/>
        </w:rPr>
        <w:t xml:space="preserve"> </w:t>
      </w:r>
    </w:p>
    <w:p w14:paraId="5EB711DE" w14:textId="6DCAEB78" w:rsidR="001A34E5" w:rsidRPr="002D560D" w:rsidRDefault="001A34E5" w:rsidP="001A34E5">
      <w:pPr>
        <w:jc w:val="both"/>
        <w:rPr>
          <w:rFonts w:ascii="Arial" w:hAnsi="Arial" w:cs="Arial"/>
        </w:rPr>
      </w:pPr>
      <w:r w:rsidRPr="002D560D">
        <w:rPr>
          <w:rFonts w:ascii="Arial" w:hAnsi="Arial" w:cs="Arial"/>
        </w:rPr>
        <w:t xml:space="preserve">Nezbytným předpokladem provedení tohoto opatření je certifikace IS VaVaI jako agendového informačního systému pro přístup k eGON rozhraní (eGON rozhraní je vnějším rozhraním Informačního systému základních registrů /dále jen „ISZR“/, které slouží pro volání eGON webových služeb). Certifikace je proces v kompetenci Správy základních registrů (dále jen „SZR“). V rámci tohoto procesu bude vymezena působnost IS VaVaI </w:t>
      </w:r>
      <w:r w:rsidR="009B7137" w:rsidRPr="58EDB359">
        <w:rPr>
          <w:rFonts w:ascii="Arial" w:hAnsi="Arial" w:cs="Arial"/>
        </w:rPr>
        <w:t xml:space="preserve">– </w:t>
      </w:r>
      <w:r w:rsidRPr="002D560D">
        <w:rPr>
          <w:rFonts w:ascii="Arial" w:hAnsi="Arial" w:cs="Arial"/>
        </w:rPr>
        <w:t>agenda, agendové role a orgán veřejné moci.  IS VaVaI musí mít vydán elektronický klientský certifikát, jedná se o poslední krok v procesu certifikace, který provádí SZR. IS VaVaI dále musí mít povolen přístup ke konkrétním eGON službám. Povolení je definováno na základě kombinace orgán veřejné moci / agenda / agendová role, a vyplývá z</w:t>
      </w:r>
      <w:r w:rsidR="00E927F3">
        <w:rPr>
          <w:rFonts w:ascii="Arial" w:hAnsi="Arial" w:cs="Arial"/>
        </w:rPr>
        <w:t> </w:t>
      </w:r>
      <w:r w:rsidRPr="002D560D">
        <w:rPr>
          <w:rFonts w:ascii="Arial" w:hAnsi="Arial" w:cs="Arial"/>
        </w:rPr>
        <w:t>registrace příslušné agendy a agendové činnosti v RPP (viz Opatření 5.1 Zajištění podmínek připojení IS VaVaI k základním registrům prostřednictvím informačního systému základních registrů a</w:t>
      </w:r>
      <w:r w:rsidR="004D7C00">
        <w:rPr>
          <w:rFonts w:ascii="Arial" w:hAnsi="Arial" w:cs="Arial"/>
        </w:rPr>
        <w:t> </w:t>
      </w:r>
      <w:r w:rsidRPr="002D560D">
        <w:rPr>
          <w:rFonts w:ascii="Arial" w:hAnsi="Arial" w:cs="Arial"/>
        </w:rPr>
        <w:t>synchronizace těchto údajů).</w:t>
      </w:r>
      <w:r>
        <w:rPr>
          <w:rFonts w:ascii="Arial" w:hAnsi="Arial" w:cs="Arial"/>
        </w:rPr>
        <w:t xml:space="preserve"> </w:t>
      </w:r>
    </w:p>
    <w:p w14:paraId="4EDBB278" w14:textId="77777777" w:rsidR="001A34E5" w:rsidRPr="002D560D" w:rsidRDefault="001A34E5" w:rsidP="001A34E5">
      <w:pPr>
        <w:jc w:val="both"/>
        <w:rPr>
          <w:rFonts w:ascii="Arial" w:hAnsi="Arial" w:cs="Arial"/>
        </w:rPr>
      </w:pPr>
      <w:r w:rsidRPr="002D560D">
        <w:rPr>
          <w:rFonts w:ascii="Arial" w:hAnsi="Arial" w:cs="Arial"/>
        </w:rPr>
        <w:t xml:space="preserve">V první fázi bude IS VaVaI na ROS připojen v testovacím (pilotním) prostředí, po důkladném otestování služeb bude realizováno napojení do ostrého (produkčního) prostředí. </w:t>
      </w:r>
    </w:p>
    <w:p w14:paraId="7C4973CF" w14:textId="77777777" w:rsidR="001A34E5" w:rsidRDefault="001A34E5" w:rsidP="001A34E5">
      <w:pPr>
        <w:jc w:val="both"/>
        <w:rPr>
          <w:rFonts w:ascii="Arial" w:hAnsi="Arial" w:cs="Arial"/>
        </w:rPr>
      </w:pPr>
      <w:r w:rsidRPr="00692EC0">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09451E68" w14:textId="77777777" w:rsidR="001A34E5" w:rsidRDefault="001A34E5" w:rsidP="001A34E5">
      <w:pPr>
        <w:jc w:val="both"/>
        <w:rPr>
          <w:rFonts w:ascii="Arial" w:hAnsi="Arial" w:cs="Arial"/>
        </w:rPr>
      </w:pPr>
      <w:r w:rsidRPr="00692EC0">
        <w:rPr>
          <w:rFonts w:ascii="Arial" w:hAnsi="Arial" w:cs="Arial"/>
          <w:b/>
        </w:rPr>
        <w:t>Spolupráce</w:t>
      </w:r>
      <w:r>
        <w:rPr>
          <w:rFonts w:ascii="Arial" w:hAnsi="Arial" w:cs="Arial"/>
        </w:rPr>
        <w:t xml:space="preserve">: </w:t>
      </w:r>
      <w:r w:rsidR="00D06B10">
        <w:rPr>
          <w:rFonts w:ascii="Arial" w:hAnsi="Arial" w:cs="Arial"/>
        </w:rPr>
        <w:t>SZR</w:t>
      </w:r>
      <w:r w:rsidR="00925912">
        <w:rPr>
          <w:rFonts w:ascii="Arial" w:hAnsi="Arial" w:cs="Arial"/>
        </w:rPr>
        <w:t xml:space="preserve">, </w:t>
      </w:r>
      <w:r w:rsidR="00D06B10">
        <w:rPr>
          <w:rFonts w:ascii="Arial" w:hAnsi="Arial" w:cs="Arial"/>
        </w:rPr>
        <w:t>ČSÚ</w:t>
      </w:r>
    </w:p>
    <w:p w14:paraId="792E185D" w14:textId="0C47C590" w:rsidR="001A34E5" w:rsidRDefault="001A34E5" w:rsidP="001A34E5">
      <w:pPr>
        <w:jc w:val="both"/>
        <w:rPr>
          <w:rFonts w:ascii="Arial" w:hAnsi="Arial" w:cs="Arial"/>
        </w:rPr>
      </w:pPr>
      <w:r w:rsidRPr="002D560D">
        <w:rPr>
          <w:rFonts w:ascii="Arial" w:hAnsi="Arial" w:cs="Arial"/>
        </w:rPr>
        <w:t>Opatření má stanovenou prioritu P1 a bude realizováno průběžně po celou dobu platnosti Koncepce.</w:t>
      </w:r>
    </w:p>
    <w:p w14:paraId="3872DC3C" w14:textId="51F330F8" w:rsidR="00A205D4" w:rsidRDefault="00A205D4" w:rsidP="001A34E5">
      <w:pPr>
        <w:jc w:val="both"/>
        <w:rPr>
          <w:rFonts w:ascii="Arial" w:hAnsi="Arial" w:cs="Arial"/>
        </w:rPr>
      </w:pPr>
    </w:p>
    <w:p w14:paraId="4CF66170" w14:textId="77777777" w:rsidR="001A34E5" w:rsidRPr="002D560D" w:rsidRDefault="001A34E5" w:rsidP="009C37D3">
      <w:pPr>
        <w:pStyle w:val="Nzev"/>
      </w:pPr>
      <w:bookmarkStart w:id="68" w:name="_Toc14346090"/>
      <w:r w:rsidRPr="002D560D">
        <w:t xml:space="preserve">Opatření 5.4 </w:t>
      </w:r>
      <w:r>
        <w:t>Implementovat</w:t>
      </w:r>
      <w:r w:rsidRPr="002D560D">
        <w:t xml:space="preserve"> napojení na Registr obyvatel (ROB) a </w:t>
      </w:r>
      <w:r w:rsidRPr="0041268A">
        <w:t>následně získávat referenční údaje</w:t>
      </w:r>
      <w:r w:rsidRPr="002D560D">
        <w:t xml:space="preserve"> o těchto osobách ve VaVaI (CEP – řešitelé projektu / RIV – tvůrci výsledku)</w:t>
      </w:r>
      <w:bookmarkEnd w:id="68"/>
    </w:p>
    <w:p w14:paraId="2BE2F8BD" w14:textId="77777777" w:rsidR="001A34E5" w:rsidRPr="002D560D" w:rsidRDefault="001A34E5" w:rsidP="001A34E5">
      <w:pPr>
        <w:jc w:val="both"/>
        <w:rPr>
          <w:rFonts w:ascii="Arial" w:hAnsi="Arial" w:cs="Arial"/>
        </w:rPr>
      </w:pPr>
      <w:r w:rsidRPr="002D560D">
        <w:rPr>
          <w:rFonts w:ascii="Arial" w:hAnsi="Arial" w:cs="Arial"/>
        </w:rPr>
        <w:lastRenderedPageBreak/>
        <w:t xml:space="preserve">Implementace napojení IS VaVaI na </w:t>
      </w:r>
      <w:r w:rsidRPr="00B9745F">
        <w:rPr>
          <w:rFonts w:ascii="Arial" w:hAnsi="Arial" w:cs="Arial"/>
          <w:b/>
        </w:rPr>
        <w:t>Registr obyvatel</w:t>
      </w:r>
      <w:r w:rsidRPr="002D560D">
        <w:rPr>
          <w:rFonts w:ascii="Arial" w:hAnsi="Arial" w:cs="Arial"/>
        </w:rPr>
        <w:t xml:space="preserve"> (dále jen „ROB“) zaručí jednoznačnou identifikaci osoby zaváděné do IS VaVaI jakožto tvůrce výsledku v Rejstříku informací o výsledcích (dále jen „RIV“) nebo jako</w:t>
      </w:r>
      <w:r w:rsidR="0050531C">
        <w:rPr>
          <w:rFonts w:ascii="Arial" w:hAnsi="Arial" w:cs="Arial"/>
        </w:rPr>
        <w:t> </w:t>
      </w:r>
      <w:r w:rsidRPr="002D560D">
        <w:rPr>
          <w:rFonts w:ascii="Arial" w:hAnsi="Arial" w:cs="Arial"/>
        </w:rPr>
        <w:t>řešitele projektu v Centrální evidenci projektů (dále jen „CEP“). Prvotním ověřením osoby do IS VaVaI by</w:t>
      </w:r>
      <w:r w:rsidR="006A32B4">
        <w:rPr>
          <w:rFonts w:ascii="Arial" w:hAnsi="Arial" w:cs="Arial"/>
        </w:rPr>
        <w:t> </w:t>
      </w:r>
      <w:r w:rsidRPr="002D560D">
        <w:rPr>
          <w:rFonts w:ascii="Arial" w:hAnsi="Arial" w:cs="Arial"/>
        </w:rPr>
        <w:t>se</w:t>
      </w:r>
      <w:r w:rsidR="004D7C00">
        <w:rPr>
          <w:rFonts w:ascii="Arial" w:hAnsi="Arial" w:cs="Arial"/>
        </w:rPr>
        <w:t> </w:t>
      </w:r>
      <w:r w:rsidRPr="002D560D">
        <w:rPr>
          <w:rFonts w:ascii="Arial" w:hAnsi="Arial" w:cs="Arial"/>
        </w:rPr>
        <w:t>rovněž získal jednoznačný identifikátor AIFO (agendový identifikátor fyzické osoby), který by byl určen výhradně pro účely IS VaVaI. Tímto postupem by bylo zcela eliminováno vytváření případných duplicit a</w:t>
      </w:r>
      <w:r w:rsidR="006A32B4">
        <w:rPr>
          <w:rFonts w:ascii="Arial" w:hAnsi="Arial" w:cs="Arial"/>
        </w:rPr>
        <w:t> </w:t>
      </w:r>
      <w:r w:rsidRPr="002D560D">
        <w:rPr>
          <w:rFonts w:ascii="Arial" w:hAnsi="Arial" w:cs="Arial"/>
        </w:rPr>
        <w:t xml:space="preserve">zadávání nepřesných údajů. </w:t>
      </w:r>
    </w:p>
    <w:p w14:paraId="6BD13A97" w14:textId="77777777" w:rsidR="00DC423C" w:rsidRDefault="001A34E5" w:rsidP="001A34E5">
      <w:pPr>
        <w:jc w:val="both"/>
        <w:rPr>
          <w:rFonts w:ascii="Arial" w:hAnsi="Arial" w:cs="Arial"/>
        </w:rPr>
      </w:pPr>
      <w:r w:rsidRPr="002D560D">
        <w:rPr>
          <w:rFonts w:ascii="Arial" w:hAnsi="Arial" w:cs="Arial"/>
        </w:rPr>
        <w:t>V</w:t>
      </w:r>
      <w:r>
        <w:rPr>
          <w:rFonts w:ascii="Arial" w:hAnsi="Arial" w:cs="Arial"/>
        </w:rPr>
        <w:t xml:space="preserve"> </w:t>
      </w:r>
      <w:r w:rsidRPr="002D560D">
        <w:rPr>
          <w:rFonts w:ascii="Arial" w:hAnsi="Arial" w:cs="Arial"/>
        </w:rPr>
        <w:t>ROB jsou vedeny referenční údaje o fyzických osobách. Jedná se o občany ČR a EU, cizince s povolením pobytu v ČR a cizince, kterým byla na území České republiky udělena mezinárodní ochrana formou azylu nebo</w:t>
      </w:r>
      <w:r w:rsidR="004D7C00">
        <w:rPr>
          <w:rFonts w:ascii="Arial" w:hAnsi="Arial" w:cs="Arial"/>
        </w:rPr>
        <w:t> </w:t>
      </w:r>
      <w:r w:rsidRPr="002D560D">
        <w:rPr>
          <w:rFonts w:ascii="Arial" w:hAnsi="Arial" w:cs="Arial"/>
        </w:rPr>
        <w:t>doplňkové ochrany. Zdrojem dat jsou současné relevantní evidence. Registr sdílí potřebná data s</w:t>
      </w:r>
      <w:r w:rsidR="006A32B4">
        <w:rPr>
          <w:rFonts w:ascii="Arial" w:hAnsi="Arial" w:cs="Arial"/>
        </w:rPr>
        <w:t> </w:t>
      </w:r>
      <w:r w:rsidRPr="002D560D">
        <w:rPr>
          <w:rFonts w:ascii="Arial" w:hAnsi="Arial" w:cs="Arial"/>
        </w:rPr>
        <w:t>ostatními základními registry.</w:t>
      </w:r>
      <w:r w:rsidR="00085B7A">
        <w:rPr>
          <w:rFonts w:ascii="Arial" w:hAnsi="Arial" w:cs="Arial"/>
        </w:rPr>
        <w:t xml:space="preserve"> </w:t>
      </w:r>
    </w:p>
    <w:p w14:paraId="436001EA" w14:textId="77777777" w:rsidR="001A34E5" w:rsidRPr="002D560D" w:rsidRDefault="001A34E5" w:rsidP="001A34E5">
      <w:pPr>
        <w:jc w:val="both"/>
        <w:rPr>
          <w:rFonts w:ascii="Arial" w:hAnsi="Arial" w:cs="Arial"/>
        </w:rPr>
      </w:pPr>
      <w:r w:rsidRPr="002D560D">
        <w:rPr>
          <w:rFonts w:ascii="Arial" w:hAnsi="Arial" w:cs="Arial"/>
        </w:rPr>
        <w:t>Nezbytným předpokladem provedení tohoto opatření je certifikace IS VaVaI jako agendového informačního systému pro přístup k eGON rozhraní</w:t>
      </w:r>
      <w:r>
        <w:rPr>
          <w:rFonts w:ascii="Arial" w:hAnsi="Arial" w:cs="Arial"/>
        </w:rPr>
        <w:t xml:space="preserve">. </w:t>
      </w:r>
      <w:r w:rsidRPr="002D560D">
        <w:rPr>
          <w:rFonts w:ascii="Arial" w:hAnsi="Arial" w:cs="Arial"/>
        </w:rPr>
        <w:t>V rámci tohoto procesu</w:t>
      </w:r>
      <w:r w:rsidR="00D06B10">
        <w:rPr>
          <w:rFonts w:ascii="Arial" w:hAnsi="Arial" w:cs="Arial"/>
        </w:rPr>
        <w:t xml:space="preserve">, který je v </w:t>
      </w:r>
      <w:r w:rsidRPr="002D560D">
        <w:rPr>
          <w:rFonts w:ascii="Arial" w:hAnsi="Arial" w:cs="Arial"/>
        </w:rPr>
        <w:t>kompetenci SZR</w:t>
      </w:r>
      <w:r>
        <w:rPr>
          <w:rFonts w:ascii="Arial" w:hAnsi="Arial" w:cs="Arial"/>
        </w:rPr>
        <w:t xml:space="preserve">, </w:t>
      </w:r>
      <w:r w:rsidRPr="002D560D">
        <w:rPr>
          <w:rFonts w:ascii="Arial" w:hAnsi="Arial" w:cs="Arial"/>
        </w:rPr>
        <w:t>bude vymezena působnost IS VaVaI - agenda, agendové role a orgán veřejné moci.  IS VaVaI musí mít vydán elektronický klientský certifikát</w:t>
      </w:r>
      <w:r>
        <w:rPr>
          <w:rFonts w:ascii="Arial" w:hAnsi="Arial" w:cs="Arial"/>
        </w:rPr>
        <w:t xml:space="preserve"> a </w:t>
      </w:r>
      <w:r w:rsidRPr="002D560D">
        <w:rPr>
          <w:rFonts w:ascii="Arial" w:hAnsi="Arial" w:cs="Arial"/>
        </w:rPr>
        <w:t>povolen přístup ke konkrétním eGON službám. Povolení je definováno na základě kombinace orgán veřejné moci / agenda / agendová role, a vyplývá z registrace příslušné agendy a agendové činnosti v RPP.</w:t>
      </w:r>
    </w:p>
    <w:p w14:paraId="5A25BC32" w14:textId="77777777" w:rsidR="001A34E5" w:rsidRPr="002D560D" w:rsidRDefault="001A34E5" w:rsidP="001A34E5">
      <w:pPr>
        <w:jc w:val="both"/>
        <w:rPr>
          <w:rFonts w:ascii="Arial" w:hAnsi="Arial" w:cs="Arial"/>
        </w:rPr>
      </w:pPr>
      <w:r w:rsidRPr="002D560D">
        <w:rPr>
          <w:rFonts w:ascii="Arial" w:hAnsi="Arial" w:cs="Arial"/>
        </w:rPr>
        <w:t>V první fázi bude IS VaVaI na RO</w:t>
      </w:r>
      <w:r>
        <w:rPr>
          <w:rFonts w:ascii="Arial" w:hAnsi="Arial" w:cs="Arial"/>
        </w:rPr>
        <w:t>B</w:t>
      </w:r>
      <w:r w:rsidRPr="002D560D">
        <w:rPr>
          <w:rFonts w:ascii="Arial" w:hAnsi="Arial" w:cs="Arial"/>
        </w:rPr>
        <w:t xml:space="preserve"> připojen v testovacím (pilotním) prostředí, po důkladném otestování služeb bude realizováno napojení do ostrého (produkčního) prostředí. </w:t>
      </w:r>
    </w:p>
    <w:p w14:paraId="63AEB32F" w14:textId="77777777" w:rsidR="001A34E5" w:rsidRDefault="001A34E5" w:rsidP="001A34E5">
      <w:pPr>
        <w:jc w:val="both"/>
        <w:rPr>
          <w:rFonts w:ascii="Arial" w:hAnsi="Arial" w:cs="Arial"/>
        </w:rPr>
      </w:pPr>
      <w:r w:rsidRPr="00CC0385">
        <w:rPr>
          <w:rFonts w:ascii="Arial" w:hAnsi="Arial" w:cs="Arial"/>
          <w:b/>
        </w:rPr>
        <w:t>Gesce</w:t>
      </w:r>
      <w:r>
        <w:rPr>
          <w:rFonts w:ascii="Arial" w:hAnsi="Arial" w:cs="Arial"/>
        </w:rPr>
        <w:t>:</w:t>
      </w:r>
      <w:r w:rsidRPr="00170B4A">
        <w:t xml:space="preserve"> </w:t>
      </w:r>
      <w:r w:rsidRPr="00170B4A">
        <w:rPr>
          <w:rFonts w:ascii="Arial" w:hAnsi="Arial" w:cs="Arial"/>
        </w:rPr>
        <w:t>ÚV ČR – RVV</w:t>
      </w:r>
    </w:p>
    <w:p w14:paraId="62E5BC52" w14:textId="77777777" w:rsidR="001A34E5" w:rsidRDefault="001A34E5" w:rsidP="001A34E5">
      <w:pPr>
        <w:jc w:val="both"/>
        <w:rPr>
          <w:rFonts w:ascii="Arial" w:hAnsi="Arial" w:cs="Arial"/>
        </w:rPr>
      </w:pPr>
      <w:r w:rsidRPr="00CC0385">
        <w:rPr>
          <w:rFonts w:ascii="Arial" w:hAnsi="Arial" w:cs="Arial"/>
          <w:b/>
        </w:rPr>
        <w:t>Spolupráce</w:t>
      </w:r>
      <w:r>
        <w:rPr>
          <w:rFonts w:ascii="Arial" w:hAnsi="Arial" w:cs="Arial"/>
        </w:rPr>
        <w:t xml:space="preserve">: </w:t>
      </w:r>
      <w:r w:rsidR="00D06B10">
        <w:rPr>
          <w:rFonts w:ascii="Arial" w:hAnsi="Arial" w:cs="Arial"/>
        </w:rPr>
        <w:t>SZR, MV ČR, Policie ČR</w:t>
      </w:r>
    </w:p>
    <w:p w14:paraId="64C4D404" w14:textId="744F7D43" w:rsidR="001A34E5" w:rsidRDefault="001A34E5" w:rsidP="001A34E5">
      <w:pPr>
        <w:jc w:val="both"/>
        <w:rPr>
          <w:rFonts w:ascii="Arial" w:hAnsi="Arial" w:cs="Arial"/>
        </w:rPr>
      </w:pPr>
      <w:r w:rsidRPr="002D560D">
        <w:rPr>
          <w:rFonts w:ascii="Arial" w:hAnsi="Arial" w:cs="Arial"/>
        </w:rPr>
        <w:t>Opatření má stanovenou prioritu P1 a bude realizováno průběžně po celou dobu platnosti Koncepce.</w:t>
      </w:r>
    </w:p>
    <w:p w14:paraId="38E318A3" w14:textId="77777777" w:rsidR="001A34E5" w:rsidRPr="002D560D" w:rsidRDefault="001A34E5" w:rsidP="009C37D3">
      <w:pPr>
        <w:pStyle w:val="Nzev"/>
      </w:pPr>
      <w:r w:rsidRPr="002D560D">
        <w:t>Opatření 5.</w:t>
      </w:r>
      <w:r>
        <w:t>5</w:t>
      </w:r>
      <w:r w:rsidRPr="002D560D">
        <w:t xml:space="preserve"> </w:t>
      </w:r>
      <w:r>
        <w:t>Implementovat</w:t>
      </w:r>
      <w:r w:rsidRPr="002D560D">
        <w:t xml:space="preserve"> napojení na </w:t>
      </w:r>
      <w:r w:rsidRPr="00707DC3">
        <w:t>Registr územní identifikace, adres a nemovitostí</w:t>
      </w:r>
      <w:r>
        <w:t xml:space="preserve"> (RÚIAN)</w:t>
      </w:r>
      <w:r w:rsidRPr="002D560D">
        <w:t xml:space="preserve"> a</w:t>
      </w:r>
      <w:r w:rsidR="00620468">
        <w:t> </w:t>
      </w:r>
      <w:r w:rsidRPr="0041268A">
        <w:t>následně získávat referenční údaje</w:t>
      </w:r>
      <w:r>
        <w:t xml:space="preserve"> o územní identifikaci subjektů ve VaVaI</w:t>
      </w:r>
      <w:r w:rsidRPr="002D560D">
        <w:t xml:space="preserve"> </w:t>
      </w:r>
    </w:p>
    <w:p w14:paraId="7A705208" w14:textId="77777777" w:rsidR="001A34E5" w:rsidRDefault="001A34E5" w:rsidP="001A34E5">
      <w:pPr>
        <w:jc w:val="both"/>
        <w:rPr>
          <w:rFonts w:ascii="Arial" w:hAnsi="Arial" w:cs="Arial"/>
        </w:rPr>
      </w:pPr>
      <w:r w:rsidRPr="002D560D">
        <w:rPr>
          <w:rFonts w:ascii="Arial" w:hAnsi="Arial" w:cs="Arial"/>
        </w:rPr>
        <w:t xml:space="preserve">Implementace napojení IS VaVaI na </w:t>
      </w:r>
      <w:r w:rsidRPr="00B9745F">
        <w:rPr>
          <w:rFonts w:ascii="Arial" w:hAnsi="Arial" w:cs="Arial"/>
          <w:b/>
        </w:rPr>
        <w:t>Registr územní identifikace, adres a nemovitostí</w:t>
      </w:r>
      <w:r w:rsidRPr="00707DC3">
        <w:rPr>
          <w:rFonts w:ascii="Arial" w:hAnsi="Arial" w:cs="Arial"/>
        </w:rPr>
        <w:t xml:space="preserve"> (</w:t>
      </w:r>
      <w:r>
        <w:rPr>
          <w:rFonts w:ascii="Arial" w:hAnsi="Arial" w:cs="Arial"/>
        </w:rPr>
        <w:t>dále jen „</w:t>
      </w:r>
      <w:r w:rsidRPr="00707DC3">
        <w:rPr>
          <w:rFonts w:ascii="Arial" w:hAnsi="Arial" w:cs="Arial"/>
        </w:rPr>
        <w:t>RÚIAN</w:t>
      </w:r>
      <w:r>
        <w:rPr>
          <w:rFonts w:ascii="Arial" w:hAnsi="Arial" w:cs="Arial"/>
        </w:rPr>
        <w:t>“</w:t>
      </w:r>
      <w:r w:rsidRPr="00707DC3">
        <w:rPr>
          <w:rFonts w:ascii="Arial" w:hAnsi="Arial" w:cs="Arial"/>
        </w:rPr>
        <w:t xml:space="preserve">) </w:t>
      </w:r>
      <w:r w:rsidRPr="002D560D">
        <w:rPr>
          <w:rFonts w:ascii="Arial" w:hAnsi="Arial" w:cs="Arial"/>
        </w:rPr>
        <w:t xml:space="preserve">zaručí jednoznačnou identifikaci </w:t>
      </w:r>
      <w:r>
        <w:rPr>
          <w:rFonts w:ascii="Arial" w:hAnsi="Arial" w:cs="Arial"/>
        </w:rPr>
        <w:t xml:space="preserve">údajů v Registru subjektů IS VaVaI </w:t>
      </w:r>
      <w:r w:rsidRPr="008B50CB">
        <w:rPr>
          <w:rFonts w:ascii="Arial" w:hAnsi="Arial" w:cs="Arial"/>
        </w:rPr>
        <w:t>o územních prvcích, územně evidenčních jednotkách, adresách, územní identifikaci a údajů o účelových územních prvcích</w:t>
      </w:r>
      <w:r>
        <w:rPr>
          <w:rFonts w:ascii="Arial" w:hAnsi="Arial" w:cs="Arial"/>
        </w:rPr>
        <w:t>.</w:t>
      </w:r>
      <w:r w:rsidRPr="002D560D">
        <w:rPr>
          <w:rFonts w:ascii="Arial" w:hAnsi="Arial" w:cs="Arial"/>
        </w:rPr>
        <w:t xml:space="preserve"> </w:t>
      </w:r>
      <w:r w:rsidRPr="008B50CB">
        <w:rPr>
          <w:rFonts w:ascii="Arial" w:hAnsi="Arial" w:cs="Arial"/>
        </w:rPr>
        <w:t>Všechny adresy v RÚIAN jsou identifikovány jedinečným kódem adresního místa</w:t>
      </w:r>
      <w:r>
        <w:rPr>
          <w:rFonts w:ascii="Arial" w:hAnsi="Arial" w:cs="Arial"/>
        </w:rPr>
        <w:t>, jehož odkaz je dále</w:t>
      </w:r>
      <w:r w:rsidR="00925912">
        <w:rPr>
          <w:rFonts w:ascii="Arial" w:hAnsi="Arial" w:cs="Arial"/>
        </w:rPr>
        <w:t xml:space="preserve"> </w:t>
      </w:r>
      <w:r w:rsidR="008428FD">
        <w:rPr>
          <w:rFonts w:ascii="Arial" w:hAnsi="Arial" w:cs="Arial"/>
        </w:rPr>
        <w:t>používán</w:t>
      </w:r>
      <w:r w:rsidR="005524C1">
        <w:rPr>
          <w:rFonts w:ascii="Arial" w:hAnsi="Arial" w:cs="Arial"/>
        </w:rPr>
        <w:t xml:space="preserve"> </w:t>
      </w:r>
      <w:r>
        <w:rPr>
          <w:rFonts w:ascii="Arial" w:hAnsi="Arial" w:cs="Arial"/>
        </w:rPr>
        <w:t>v ROB a ROS</w:t>
      </w:r>
      <w:r w:rsidRPr="008B50CB">
        <w:rPr>
          <w:rFonts w:ascii="Arial" w:hAnsi="Arial" w:cs="Arial"/>
        </w:rPr>
        <w:t xml:space="preserve">. </w:t>
      </w:r>
      <w:r>
        <w:rPr>
          <w:rFonts w:ascii="Arial" w:hAnsi="Arial" w:cs="Arial"/>
        </w:rPr>
        <w:t>Napojením na</w:t>
      </w:r>
      <w:r w:rsidR="004D7C00">
        <w:rPr>
          <w:rFonts w:ascii="Arial" w:hAnsi="Arial" w:cs="Arial"/>
        </w:rPr>
        <w:t> </w:t>
      </w:r>
      <w:r>
        <w:rPr>
          <w:rFonts w:ascii="Arial" w:hAnsi="Arial" w:cs="Arial"/>
        </w:rPr>
        <w:t xml:space="preserve">RÚIAN </w:t>
      </w:r>
      <w:r w:rsidRPr="002D560D">
        <w:rPr>
          <w:rFonts w:ascii="Arial" w:hAnsi="Arial" w:cs="Arial"/>
        </w:rPr>
        <w:t xml:space="preserve">by bylo zcela eliminováno vytváření případných duplicit a zadávání nepřesných údajů. </w:t>
      </w:r>
    </w:p>
    <w:p w14:paraId="4D4ADF60" w14:textId="29D3EE43" w:rsidR="001A34E5" w:rsidRPr="002D560D" w:rsidRDefault="001A34E5" w:rsidP="001A34E5">
      <w:pPr>
        <w:jc w:val="both"/>
        <w:rPr>
          <w:rFonts w:ascii="Arial" w:hAnsi="Arial" w:cs="Arial"/>
        </w:rPr>
      </w:pPr>
      <w:r w:rsidRPr="002D560D">
        <w:rPr>
          <w:rFonts w:ascii="Arial" w:hAnsi="Arial" w:cs="Arial"/>
        </w:rPr>
        <w:t>Nezbytným předpokladem provedení tohoto opatření je certifikace IS VaVaI jako agendového informačního systému pro přístup k eGON rozhraní</w:t>
      </w:r>
      <w:r>
        <w:rPr>
          <w:rFonts w:ascii="Arial" w:hAnsi="Arial" w:cs="Arial"/>
        </w:rPr>
        <w:t xml:space="preserve">. </w:t>
      </w:r>
      <w:r w:rsidRPr="002D560D">
        <w:rPr>
          <w:rFonts w:ascii="Arial" w:hAnsi="Arial" w:cs="Arial"/>
        </w:rPr>
        <w:t>V rámci tohoto procesu</w:t>
      </w:r>
      <w:r>
        <w:rPr>
          <w:rFonts w:ascii="Arial" w:hAnsi="Arial" w:cs="Arial"/>
        </w:rPr>
        <w:t xml:space="preserve">, který je v </w:t>
      </w:r>
      <w:r w:rsidRPr="002D560D">
        <w:rPr>
          <w:rFonts w:ascii="Arial" w:hAnsi="Arial" w:cs="Arial"/>
        </w:rPr>
        <w:t>kompetenci SZR</w:t>
      </w:r>
      <w:r>
        <w:rPr>
          <w:rFonts w:ascii="Arial" w:hAnsi="Arial" w:cs="Arial"/>
        </w:rPr>
        <w:t xml:space="preserve">, </w:t>
      </w:r>
      <w:r w:rsidRPr="002D560D">
        <w:rPr>
          <w:rFonts w:ascii="Arial" w:hAnsi="Arial" w:cs="Arial"/>
        </w:rPr>
        <w:t xml:space="preserve">bude vymezena působnost IS VaVaI </w:t>
      </w:r>
      <w:r w:rsidR="00631185" w:rsidRPr="58EDB359">
        <w:rPr>
          <w:rFonts w:ascii="Arial" w:hAnsi="Arial" w:cs="Arial"/>
        </w:rPr>
        <w:t xml:space="preserve">– </w:t>
      </w:r>
      <w:r w:rsidRPr="002D560D">
        <w:rPr>
          <w:rFonts w:ascii="Arial" w:hAnsi="Arial" w:cs="Arial"/>
        </w:rPr>
        <w:t>agenda, agendové role a orgán veřejné moci.  IS VaVaI musí mít vydán elektronický klientský certifikát</w:t>
      </w:r>
      <w:r>
        <w:rPr>
          <w:rFonts w:ascii="Arial" w:hAnsi="Arial" w:cs="Arial"/>
        </w:rPr>
        <w:t xml:space="preserve"> a </w:t>
      </w:r>
      <w:r w:rsidRPr="002D560D">
        <w:rPr>
          <w:rFonts w:ascii="Arial" w:hAnsi="Arial" w:cs="Arial"/>
        </w:rPr>
        <w:t>povolen přístup ke konkrétním eGON službám. Povolení je definováno na základě kombinace orgán veřejné moci / agenda / agendová role, a vyplývá z registrace příslušné agendy a agendové činnosti v RPP.</w:t>
      </w:r>
    </w:p>
    <w:p w14:paraId="47A80099" w14:textId="77777777" w:rsidR="001A34E5" w:rsidRPr="002D560D" w:rsidRDefault="001A34E5" w:rsidP="001A34E5">
      <w:pPr>
        <w:jc w:val="both"/>
        <w:rPr>
          <w:rFonts w:ascii="Arial" w:hAnsi="Arial" w:cs="Arial"/>
        </w:rPr>
      </w:pPr>
      <w:r w:rsidRPr="002D560D">
        <w:rPr>
          <w:rFonts w:ascii="Arial" w:hAnsi="Arial" w:cs="Arial"/>
        </w:rPr>
        <w:t>V první fázi bude IS VaVaI na R</w:t>
      </w:r>
      <w:r>
        <w:rPr>
          <w:rFonts w:ascii="Arial" w:hAnsi="Arial" w:cs="Arial"/>
        </w:rPr>
        <w:t>ÚIAN</w:t>
      </w:r>
      <w:r w:rsidRPr="002D560D">
        <w:rPr>
          <w:rFonts w:ascii="Arial" w:hAnsi="Arial" w:cs="Arial"/>
        </w:rPr>
        <w:t xml:space="preserve"> připojen v testovacím (pilotním) prostředí, po důkladném otestování služeb bude realizováno napojení do ostrého (produkčního) prostředí. </w:t>
      </w:r>
    </w:p>
    <w:p w14:paraId="676D6569" w14:textId="77777777" w:rsidR="001A34E5" w:rsidRDefault="001A34E5" w:rsidP="001A34E5">
      <w:pPr>
        <w:jc w:val="both"/>
        <w:rPr>
          <w:rFonts w:ascii="Arial" w:hAnsi="Arial" w:cs="Arial"/>
        </w:rPr>
      </w:pPr>
      <w:r w:rsidRPr="00CC0385">
        <w:rPr>
          <w:rFonts w:ascii="Arial" w:hAnsi="Arial" w:cs="Arial"/>
          <w:b/>
        </w:rPr>
        <w:t>Gesce</w:t>
      </w:r>
      <w:r>
        <w:rPr>
          <w:rFonts w:ascii="Arial" w:hAnsi="Arial" w:cs="Arial"/>
        </w:rPr>
        <w:t>:</w:t>
      </w:r>
      <w:r w:rsidRPr="00170B4A">
        <w:t xml:space="preserve"> </w:t>
      </w:r>
      <w:r w:rsidRPr="00170B4A">
        <w:rPr>
          <w:rFonts w:ascii="Arial" w:hAnsi="Arial" w:cs="Arial"/>
        </w:rPr>
        <w:t>ÚV ČR – RVV</w:t>
      </w:r>
      <w:r w:rsidR="006702F5">
        <w:rPr>
          <w:rFonts w:ascii="Arial" w:hAnsi="Arial" w:cs="Arial"/>
        </w:rPr>
        <w:t>, OIS</w:t>
      </w:r>
    </w:p>
    <w:p w14:paraId="7883F72F" w14:textId="77777777" w:rsidR="001A34E5" w:rsidRDefault="001A34E5" w:rsidP="001A34E5">
      <w:pPr>
        <w:jc w:val="both"/>
        <w:rPr>
          <w:rFonts w:ascii="Arial" w:hAnsi="Arial" w:cs="Arial"/>
        </w:rPr>
      </w:pPr>
      <w:r w:rsidRPr="00CC0385">
        <w:rPr>
          <w:rFonts w:ascii="Arial" w:hAnsi="Arial" w:cs="Arial"/>
          <w:b/>
        </w:rPr>
        <w:t>Spolupráce</w:t>
      </w:r>
      <w:r>
        <w:rPr>
          <w:rFonts w:ascii="Arial" w:hAnsi="Arial" w:cs="Arial"/>
        </w:rPr>
        <w:t xml:space="preserve">: </w:t>
      </w:r>
      <w:r w:rsidR="00D06B10">
        <w:rPr>
          <w:rFonts w:ascii="Arial" w:hAnsi="Arial" w:cs="Arial"/>
        </w:rPr>
        <w:t>SZR</w:t>
      </w:r>
      <w:r w:rsidR="00925912">
        <w:rPr>
          <w:rFonts w:ascii="Arial" w:hAnsi="Arial" w:cs="Arial"/>
        </w:rPr>
        <w:t xml:space="preserve">, </w:t>
      </w:r>
      <w:r w:rsidR="00D06B10">
        <w:rPr>
          <w:rFonts w:ascii="Arial" w:hAnsi="Arial" w:cs="Arial"/>
        </w:rPr>
        <w:t>ČÚZK</w:t>
      </w:r>
    </w:p>
    <w:p w14:paraId="17698140" w14:textId="7EAF61CD" w:rsidR="001A34E5" w:rsidRDefault="001A34E5" w:rsidP="001A34E5">
      <w:pPr>
        <w:jc w:val="both"/>
        <w:rPr>
          <w:rFonts w:ascii="Arial" w:hAnsi="Arial" w:cs="Arial"/>
        </w:rPr>
      </w:pPr>
      <w:r w:rsidRPr="002D560D">
        <w:rPr>
          <w:rFonts w:ascii="Arial" w:hAnsi="Arial" w:cs="Arial"/>
        </w:rPr>
        <w:t>Opatření má stanovenou prioritu P1 a bude realizováno průběžně po celou dobu platnosti Koncepce.</w:t>
      </w:r>
    </w:p>
    <w:p w14:paraId="2947E352" w14:textId="77777777" w:rsidR="00A205D4" w:rsidRPr="002D560D" w:rsidRDefault="00A205D4" w:rsidP="001A34E5">
      <w:pPr>
        <w:jc w:val="both"/>
        <w:rPr>
          <w:rFonts w:ascii="Arial" w:hAnsi="Arial" w:cs="Arial"/>
        </w:rPr>
      </w:pPr>
    </w:p>
    <w:p w14:paraId="6A5148AE" w14:textId="77777777" w:rsidR="001A34E5" w:rsidRPr="002D560D" w:rsidRDefault="001A34E5" w:rsidP="009C37D3">
      <w:pPr>
        <w:pStyle w:val="Nzev"/>
      </w:pPr>
      <w:bookmarkStart w:id="69" w:name="_Toc14346091"/>
      <w:r w:rsidRPr="002D560D">
        <w:t>Opatření 5.</w:t>
      </w:r>
      <w:r>
        <w:t>6</w:t>
      </w:r>
      <w:r w:rsidRPr="002D560D">
        <w:t xml:space="preserve"> </w:t>
      </w:r>
      <w:r>
        <w:t>Implementovat</w:t>
      </w:r>
      <w:r w:rsidRPr="002D560D">
        <w:t xml:space="preserve"> napojení na databáze Úřadu průmyslového vlastnictví (ÚPV) a</w:t>
      </w:r>
      <w:r>
        <w:t> </w:t>
      </w:r>
      <w:r w:rsidRPr="00164F8F">
        <w:t>následně získávat údaje</w:t>
      </w:r>
      <w:r>
        <w:t xml:space="preserve"> </w:t>
      </w:r>
      <w:r w:rsidRPr="002D560D">
        <w:t>o patentech a užitných a průmyslových vzorech</w:t>
      </w:r>
      <w:bookmarkEnd w:id="69"/>
    </w:p>
    <w:p w14:paraId="371D2B7B" w14:textId="02DE85CC" w:rsidR="001A34E5" w:rsidRPr="00DF1C1F" w:rsidRDefault="001A34E5" w:rsidP="001A34E5">
      <w:pPr>
        <w:jc w:val="both"/>
        <w:rPr>
          <w:rFonts w:ascii="Arial" w:hAnsi="Arial" w:cs="Arial"/>
        </w:rPr>
      </w:pPr>
      <w:r w:rsidRPr="00346C85">
        <w:rPr>
          <w:rFonts w:ascii="Arial" w:hAnsi="Arial" w:cs="Arial"/>
        </w:rPr>
        <w:lastRenderedPageBreak/>
        <w:t xml:space="preserve">Implementace napojení na databází patentů a užitných a průmyslových vzorů </w:t>
      </w:r>
      <w:r w:rsidRPr="00CD7ADB">
        <w:rPr>
          <w:rFonts w:ascii="Arial" w:hAnsi="Arial" w:cs="Arial"/>
          <w:b/>
        </w:rPr>
        <w:t xml:space="preserve">Úřadu průmyslového vlastnictví </w:t>
      </w:r>
      <w:r w:rsidRPr="00346C85">
        <w:rPr>
          <w:rFonts w:ascii="Arial" w:hAnsi="Arial" w:cs="Arial"/>
        </w:rPr>
        <w:t>(dále jen „ÚPV</w:t>
      </w:r>
      <w:r w:rsidRPr="00DF1C1F">
        <w:rPr>
          <w:rFonts w:ascii="Arial" w:hAnsi="Arial" w:cs="Arial"/>
        </w:rPr>
        <w:t xml:space="preserve">“) představuje významné snížení administrativní zátěže pro příjemce podpory. U zadávání výsledků druhu P </w:t>
      </w:r>
      <w:r w:rsidR="00631185" w:rsidRPr="58EDB359">
        <w:rPr>
          <w:rFonts w:ascii="Arial" w:hAnsi="Arial" w:cs="Arial"/>
        </w:rPr>
        <w:t xml:space="preserve">– </w:t>
      </w:r>
      <w:r w:rsidRPr="00DF1C1F">
        <w:rPr>
          <w:rFonts w:ascii="Arial" w:hAnsi="Arial" w:cs="Arial"/>
        </w:rPr>
        <w:t>patent, F</w:t>
      </w:r>
      <w:r w:rsidRPr="00DF1C1F">
        <w:rPr>
          <w:rFonts w:ascii="Arial" w:hAnsi="Arial" w:cs="Arial"/>
          <w:vertAlign w:val="subscript"/>
        </w:rPr>
        <w:t>uzit</w:t>
      </w:r>
      <w:r w:rsidRPr="00346C85">
        <w:rPr>
          <w:rFonts w:ascii="Arial" w:hAnsi="Arial" w:cs="Arial"/>
        </w:rPr>
        <w:t xml:space="preserve"> </w:t>
      </w:r>
      <w:r w:rsidR="00631185" w:rsidRPr="58EDB359">
        <w:rPr>
          <w:rFonts w:ascii="Arial" w:hAnsi="Arial" w:cs="Arial"/>
        </w:rPr>
        <w:t xml:space="preserve">– </w:t>
      </w:r>
      <w:r w:rsidRPr="00346C85">
        <w:rPr>
          <w:rFonts w:ascii="Arial" w:hAnsi="Arial" w:cs="Arial"/>
        </w:rPr>
        <w:t>užitný vzor a F</w:t>
      </w:r>
      <w:r w:rsidRPr="00DF1C1F">
        <w:rPr>
          <w:rFonts w:ascii="Arial" w:hAnsi="Arial" w:cs="Arial"/>
          <w:vertAlign w:val="subscript"/>
        </w:rPr>
        <w:t>prum</w:t>
      </w:r>
      <w:r w:rsidRPr="00346C85">
        <w:rPr>
          <w:rFonts w:ascii="Arial" w:hAnsi="Arial" w:cs="Arial"/>
        </w:rPr>
        <w:t xml:space="preserve"> </w:t>
      </w:r>
      <w:r w:rsidR="00631185" w:rsidRPr="58EDB359">
        <w:rPr>
          <w:rFonts w:ascii="Arial" w:hAnsi="Arial" w:cs="Arial"/>
        </w:rPr>
        <w:t xml:space="preserve">– </w:t>
      </w:r>
      <w:r w:rsidRPr="00346C85">
        <w:rPr>
          <w:rFonts w:ascii="Arial" w:hAnsi="Arial" w:cs="Arial"/>
        </w:rPr>
        <w:t>průmyslový vzor dojde po</w:t>
      </w:r>
      <w:r w:rsidRPr="002164AC">
        <w:rPr>
          <w:rFonts w:ascii="Arial" w:hAnsi="Arial" w:cs="Arial"/>
        </w:rPr>
        <w:t> </w:t>
      </w:r>
      <w:r w:rsidRPr="00DF1C1F">
        <w:rPr>
          <w:rFonts w:ascii="Arial" w:hAnsi="Arial" w:cs="Arial"/>
        </w:rPr>
        <w:t>zadání čísla patentu či vzoru k automatickému načtení dalších údajů vyplňovaných v RIV z ÚPV, které již byly zadány při přihlašování patentu / vzoru. Zvýší se tak kvalita veřejných dat v Registru informací o výsledcích (dále jen „RIV“) a budou eliminovány případné nedostatky a nepřesnosti vzniklé pochybením lidského faktoru při vyplňování prvotních záznamů o</w:t>
      </w:r>
      <w:r w:rsidR="004D7C00">
        <w:rPr>
          <w:rFonts w:ascii="Arial" w:hAnsi="Arial" w:cs="Arial"/>
        </w:rPr>
        <w:t> </w:t>
      </w:r>
      <w:r w:rsidRPr="00DF1C1F">
        <w:rPr>
          <w:rFonts w:ascii="Arial" w:hAnsi="Arial" w:cs="Arial"/>
        </w:rPr>
        <w:t xml:space="preserve">výsledku. </w:t>
      </w:r>
    </w:p>
    <w:p w14:paraId="3E1BC7E9" w14:textId="77777777" w:rsidR="001A34E5" w:rsidRDefault="001A34E5" w:rsidP="001A34E5">
      <w:pPr>
        <w:jc w:val="both"/>
        <w:rPr>
          <w:rFonts w:ascii="Arial" w:hAnsi="Arial" w:cs="Arial"/>
        </w:rPr>
      </w:pPr>
      <w:r w:rsidRPr="0050531C">
        <w:rPr>
          <w:rFonts w:ascii="Arial" w:hAnsi="Arial" w:cs="Arial"/>
          <w:b/>
        </w:rPr>
        <w:t>Gesce</w:t>
      </w:r>
      <w:r>
        <w:rPr>
          <w:rFonts w:ascii="Arial" w:hAnsi="Arial" w:cs="Arial"/>
        </w:rPr>
        <w:t>:</w:t>
      </w:r>
      <w:r w:rsidRPr="00170B4A">
        <w:t xml:space="preserve"> </w:t>
      </w:r>
      <w:r w:rsidRPr="00170B4A">
        <w:rPr>
          <w:rFonts w:ascii="Arial" w:hAnsi="Arial" w:cs="Arial"/>
        </w:rPr>
        <w:t>ÚV ČR – RVV</w:t>
      </w:r>
      <w:r w:rsidR="00772CEA">
        <w:rPr>
          <w:rFonts w:ascii="Arial" w:hAnsi="Arial" w:cs="Arial"/>
        </w:rPr>
        <w:t>, OIS</w:t>
      </w:r>
    </w:p>
    <w:p w14:paraId="487F3C4B" w14:textId="77777777" w:rsidR="001A34E5" w:rsidRDefault="001A34E5" w:rsidP="001A34E5">
      <w:pPr>
        <w:jc w:val="both"/>
        <w:rPr>
          <w:rFonts w:ascii="Arial" w:hAnsi="Arial" w:cs="Arial"/>
        </w:rPr>
      </w:pPr>
      <w:r w:rsidRPr="0050531C">
        <w:rPr>
          <w:rFonts w:ascii="Arial" w:hAnsi="Arial" w:cs="Arial"/>
          <w:b/>
        </w:rPr>
        <w:t>Spolupráce</w:t>
      </w:r>
      <w:r>
        <w:rPr>
          <w:rFonts w:ascii="Arial" w:hAnsi="Arial" w:cs="Arial"/>
        </w:rPr>
        <w:t>: ÚPV</w:t>
      </w:r>
    </w:p>
    <w:p w14:paraId="2D152B09" w14:textId="3C727889" w:rsidR="006E51EA" w:rsidRDefault="001A34E5" w:rsidP="001A34E5">
      <w:pPr>
        <w:jc w:val="both"/>
        <w:rPr>
          <w:rFonts w:ascii="Arial" w:hAnsi="Arial" w:cs="Arial"/>
        </w:rPr>
      </w:pPr>
      <w:r w:rsidRPr="002D560D">
        <w:rPr>
          <w:rFonts w:ascii="Arial" w:hAnsi="Arial" w:cs="Arial"/>
        </w:rPr>
        <w:t>Opatření má stanovenou prioritu P</w:t>
      </w:r>
      <w:r>
        <w:rPr>
          <w:rFonts w:ascii="Arial" w:hAnsi="Arial" w:cs="Arial"/>
        </w:rPr>
        <w:t>2</w:t>
      </w:r>
      <w:r w:rsidRPr="002D560D">
        <w:rPr>
          <w:rFonts w:ascii="Arial" w:hAnsi="Arial" w:cs="Arial"/>
        </w:rPr>
        <w:t xml:space="preserve"> a bude realizováno průběžně po celou dobu platnosti Koncepce.</w:t>
      </w:r>
    </w:p>
    <w:p w14:paraId="4880A4D7" w14:textId="77777777" w:rsidR="001A34E5" w:rsidRPr="002D560D" w:rsidRDefault="001A34E5" w:rsidP="009C37D3">
      <w:pPr>
        <w:pStyle w:val="Nzev"/>
      </w:pPr>
      <w:bookmarkStart w:id="70" w:name="_Toc14346092"/>
      <w:r w:rsidRPr="002D560D">
        <w:t>Opatření 5.</w:t>
      </w:r>
      <w:r>
        <w:t>7</w:t>
      </w:r>
      <w:r w:rsidRPr="002D560D">
        <w:t xml:space="preserve"> </w:t>
      </w:r>
      <w:r>
        <w:t>Implementovat</w:t>
      </w:r>
      <w:r w:rsidRPr="002D560D">
        <w:t xml:space="preserve"> napojení na Seznam výzkumných organizací – informační systém veřejné správy, jehož správcem je MŠMT a sdílení dokumentů Sbírky listin každé VO (zakládací listina, výroční zprávy, vedení odděleného účetnictví, nakládání s výsledky VaV, výkazy příjmů z</w:t>
      </w:r>
      <w:r w:rsidR="009C37D3">
        <w:t> </w:t>
      </w:r>
      <w:r w:rsidRPr="002D560D">
        <w:t>transferu znalostí aj.)</w:t>
      </w:r>
      <w:bookmarkEnd w:id="70"/>
    </w:p>
    <w:p w14:paraId="717730D1" w14:textId="77777777" w:rsidR="001A34E5" w:rsidRPr="002D560D" w:rsidRDefault="001A34E5" w:rsidP="001A34E5">
      <w:pPr>
        <w:jc w:val="both"/>
        <w:rPr>
          <w:rFonts w:ascii="Arial" w:hAnsi="Arial" w:cs="Arial"/>
        </w:rPr>
      </w:pPr>
      <w:r w:rsidRPr="002D560D">
        <w:rPr>
          <w:rFonts w:ascii="Arial" w:hAnsi="Arial" w:cs="Arial"/>
        </w:rPr>
        <w:t>Opatření zahrnuje spolupráci s MŠMT při sdílení významných dokumentů týkajících se výzkumných organizací (zakládací listina, výroční zprávy, vedení odděleného účetnictví, nakládání s výsledky VaV, výkazy příjmů z</w:t>
      </w:r>
      <w:r w:rsidR="004D7C00">
        <w:rPr>
          <w:rFonts w:ascii="Arial" w:hAnsi="Arial" w:cs="Arial"/>
        </w:rPr>
        <w:t> </w:t>
      </w:r>
      <w:r w:rsidRPr="002D560D">
        <w:rPr>
          <w:rFonts w:ascii="Arial" w:hAnsi="Arial" w:cs="Arial"/>
        </w:rPr>
        <w:t xml:space="preserve">transferu znalostí aj.) poskytne uživatelům i zainteresovaným subjektům vyšší přidanou hodnotu veřejných informací v IS VaVaI. </w:t>
      </w:r>
    </w:p>
    <w:p w14:paraId="52CCECDF" w14:textId="77777777" w:rsidR="001A34E5" w:rsidRDefault="001A34E5" w:rsidP="001A34E5">
      <w:pPr>
        <w:jc w:val="both"/>
        <w:rPr>
          <w:rFonts w:ascii="Arial" w:hAnsi="Arial" w:cs="Arial"/>
        </w:rPr>
      </w:pPr>
      <w:r w:rsidRPr="000C779D">
        <w:rPr>
          <w:rFonts w:ascii="Arial" w:hAnsi="Arial" w:cs="Arial"/>
          <w:b/>
        </w:rPr>
        <w:t>Gesce</w:t>
      </w:r>
      <w:r>
        <w:rPr>
          <w:rFonts w:ascii="Arial" w:hAnsi="Arial" w:cs="Arial"/>
        </w:rPr>
        <w:t>:</w:t>
      </w:r>
      <w:r w:rsidRPr="00170B4A">
        <w:t xml:space="preserve"> </w:t>
      </w:r>
      <w:r w:rsidRPr="00170B4A">
        <w:rPr>
          <w:rFonts w:ascii="Arial" w:hAnsi="Arial" w:cs="Arial"/>
        </w:rPr>
        <w:t>ÚV ČR – RVV</w:t>
      </w:r>
      <w:r w:rsidR="00772CEA">
        <w:rPr>
          <w:rFonts w:ascii="Arial" w:hAnsi="Arial" w:cs="Arial"/>
        </w:rPr>
        <w:t>, OIS</w:t>
      </w:r>
    </w:p>
    <w:p w14:paraId="10CC56CF" w14:textId="77777777" w:rsidR="001A34E5" w:rsidRDefault="001A34E5" w:rsidP="001A34E5">
      <w:pPr>
        <w:jc w:val="both"/>
        <w:rPr>
          <w:rFonts w:ascii="Arial" w:hAnsi="Arial" w:cs="Arial"/>
        </w:rPr>
      </w:pPr>
      <w:r w:rsidRPr="000C779D">
        <w:rPr>
          <w:rFonts w:ascii="Arial" w:hAnsi="Arial" w:cs="Arial"/>
          <w:b/>
        </w:rPr>
        <w:t>Spolupráce</w:t>
      </w:r>
      <w:r>
        <w:rPr>
          <w:rFonts w:ascii="Arial" w:hAnsi="Arial" w:cs="Arial"/>
        </w:rPr>
        <w:t>: MŠMT</w:t>
      </w:r>
    </w:p>
    <w:p w14:paraId="18D147F4" w14:textId="60434CA9" w:rsidR="001A34E5" w:rsidRDefault="001A34E5" w:rsidP="001A34E5">
      <w:pPr>
        <w:jc w:val="both"/>
        <w:rPr>
          <w:rFonts w:ascii="Arial" w:hAnsi="Arial" w:cs="Arial"/>
        </w:rPr>
      </w:pPr>
      <w:r w:rsidRPr="002D560D">
        <w:rPr>
          <w:rFonts w:ascii="Arial" w:hAnsi="Arial" w:cs="Arial"/>
        </w:rPr>
        <w:t>Opatření má stanovenou prioritu P3 a předpokládaný termín plnění opatření je 3 roky od začátku platnosti Koncepce.</w:t>
      </w:r>
    </w:p>
    <w:p w14:paraId="7FA8AC04" w14:textId="77777777" w:rsidR="001A34E5" w:rsidRPr="002D560D" w:rsidRDefault="001A34E5" w:rsidP="009C37D3">
      <w:pPr>
        <w:pStyle w:val="Nzev"/>
      </w:pPr>
      <w:bookmarkStart w:id="71" w:name="_Toc14346093"/>
      <w:r w:rsidRPr="002D560D">
        <w:t>Opatření 5.</w:t>
      </w:r>
      <w:r>
        <w:t>8</w:t>
      </w:r>
      <w:r w:rsidRPr="002D560D">
        <w:t xml:space="preserve"> </w:t>
      </w:r>
      <w:r>
        <w:t>Implementovat</w:t>
      </w:r>
      <w:r w:rsidRPr="002D560D">
        <w:t xml:space="preserve"> </w:t>
      </w:r>
      <w:r>
        <w:t xml:space="preserve">napojení na Národní e-knihovnu </w:t>
      </w:r>
      <w:r w:rsidRPr="002D560D">
        <w:t xml:space="preserve">a </w:t>
      </w:r>
      <w:r>
        <w:t xml:space="preserve">následně získávat </w:t>
      </w:r>
      <w:r w:rsidRPr="00164F8F">
        <w:t>údaje</w:t>
      </w:r>
      <w:r w:rsidRPr="002D560D">
        <w:t xml:space="preserve"> o</w:t>
      </w:r>
      <w:r w:rsidR="00F777C6">
        <w:t> </w:t>
      </w:r>
      <w:r w:rsidRPr="002D560D">
        <w:t>vědeckých publikacích</w:t>
      </w:r>
      <w:bookmarkEnd w:id="71"/>
    </w:p>
    <w:p w14:paraId="60591F1D" w14:textId="77777777" w:rsidR="001A34E5" w:rsidRPr="002D560D" w:rsidRDefault="001A34E5" w:rsidP="001A34E5">
      <w:pPr>
        <w:jc w:val="both"/>
        <w:rPr>
          <w:rFonts w:ascii="Arial" w:hAnsi="Arial" w:cs="Arial"/>
        </w:rPr>
      </w:pPr>
      <w:r w:rsidRPr="002D560D">
        <w:rPr>
          <w:rFonts w:ascii="Arial" w:hAnsi="Arial" w:cs="Arial"/>
        </w:rPr>
        <w:t>Implementace napojení na Národní e-knihovnu (MK) představuje významné snížení administrativní zátěže pro</w:t>
      </w:r>
      <w:r w:rsidR="004D7C00">
        <w:rPr>
          <w:rFonts w:ascii="Arial" w:hAnsi="Arial" w:cs="Arial"/>
        </w:rPr>
        <w:t> </w:t>
      </w:r>
      <w:r w:rsidRPr="002D560D">
        <w:rPr>
          <w:rFonts w:ascii="Arial" w:hAnsi="Arial" w:cs="Arial"/>
        </w:rPr>
        <w:t>příjemce podpory při zadávání národních publikačních výsledků (možnost načtení údajů o</w:t>
      </w:r>
      <w:r>
        <w:rPr>
          <w:rFonts w:ascii="Arial" w:hAnsi="Arial" w:cs="Arial"/>
        </w:rPr>
        <w:t> </w:t>
      </w:r>
      <w:r w:rsidRPr="002D560D">
        <w:rPr>
          <w:rFonts w:ascii="Arial" w:hAnsi="Arial" w:cs="Arial"/>
        </w:rPr>
        <w:t>publikaci zveřejněných v Národní e-knihovně pomocí jednoznačného identifikátoru ISBN, případně pomocí čtečky čárového kódu). Analyzována bude i možnost zpřístupnění nebo odkazu na</w:t>
      </w:r>
      <w:r>
        <w:rPr>
          <w:rFonts w:ascii="Arial" w:hAnsi="Arial" w:cs="Arial"/>
        </w:rPr>
        <w:t> </w:t>
      </w:r>
      <w:r w:rsidRPr="002D560D">
        <w:rPr>
          <w:rFonts w:ascii="Arial" w:hAnsi="Arial" w:cs="Arial"/>
        </w:rPr>
        <w:t>digitalizovaný obsah přímo v prostředí IS VaVaI.</w:t>
      </w:r>
    </w:p>
    <w:p w14:paraId="444890EB" w14:textId="77777777" w:rsidR="001A34E5" w:rsidRDefault="001A34E5" w:rsidP="001A34E5">
      <w:pPr>
        <w:jc w:val="both"/>
        <w:rPr>
          <w:rFonts w:ascii="Arial" w:hAnsi="Arial" w:cs="Arial"/>
        </w:rPr>
      </w:pPr>
      <w:r w:rsidRPr="000C779D">
        <w:rPr>
          <w:rFonts w:ascii="Arial" w:hAnsi="Arial" w:cs="Arial"/>
          <w:b/>
        </w:rPr>
        <w:t>Gesce</w:t>
      </w:r>
      <w:r>
        <w:rPr>
          <w:rFonts w:ascii="Arial" w:hAnsi="Arial" w:cs="Arial"/>
        </w:rPr>
        <w:t>:</w:t>
      </w:r>
      <w:r w:rsidRPr="00170B4A">
        <w:t xml:space="preserve"> </w:t>
      </w:r>
      <w:r w:rsidRPr="00170B4A">
        <w:rPr>
          <w:rFonts w:ascii="Arial" w:hAnsi="Arial" w:cs="Arial"/>
        </w:rPr>
        <w:t>ÚV ČR – RVV</w:t>
      </w:r>
      <w:r w:rsidR="00772CEA">
        <w:rPr>
          <w:rFonts w:ascii="Arial" w:hAnsi="Arial" w:cs="Arial"/>
        </w:rPr>
        <w:t>, OIS</w:t>
      </w:r>
    </w:p>
    <w:p w14:paraId="73E70306" w14:textId="77777777" w:rsidR="001A34E5" w:rsidRDefault="001A34E5" w:rsidP="001A34E5">
      <w:pPr>
        <w:jc w:val="both"/>
        <w:rPr>
          <w:rFonts w:ascii="Arial" w:hAnsi="Arial" w:cs="Arial"/>
        </w:rPr>
      </w:pPr>
      <w:r w:rsidRPr="000C779D">
        <w:rPr>
          <w:rFonts w:ascii="Arial" w:hAnsi="Arial" w:cs="Arial"/>
          <w:b/>
        </w:rPr>
        <w:t>Spolupráce</w:t>
      </w:r>
      <w:r>
        <w:rPr>
          <w:rFonts w:ascii="Arial" w:hAnsi="Arial" w:cs="Arial"/>
        </w:rPr>
        <w:t xml:space="preserve">: </w:t>
      </w:r>
      <w:r w:rsidRPr="004711F7">
        <w:rPr>
          <w:rFonts w:ascii="Arial" w:hAnsi="Arial" w:cs="Arial"/>
        </w:rPr>
        <w:t>Národní knihovna ČR</w:t>
      </w:r>
    </w:p>
    <w:p w14:paraId="61FF5984" w14:textId="519F3D29" w:rsidR="001A34E5" w:rsidRDefault="001A34E5" w:rsidP="001A34E5">
      <w:pPr>
        <w:jc w:val="both"/>
        <w:rPr>
          <w:rFonts w:ascii="Arial" w:hAnsi="Arial" w:cs="Arial"/>
        </w:rPr>
      </w:pPr>
      <w:r w:rsidRPr="002D560D">
        <w:rPr>
          <w:rFonts w:ascii="Arial" w:hAnsi="Arial" w:cs="Arial"/>
        </w:rPr>
        <w:t>Opatření má stanovenou prioritu P</w:t>
      </w:r>
      <w:r>
        <w:rPr>
          <w:rFonts w:ascii="Arial" w:hAnsi="Arial" w:cs="Arial"/>
        </w:rPr>
        <w:t>3</w:t>
      </w:r>
      <w:r w:rsidRPr="002D560D">
        <w:rPr>
          <w:rFonts w:ascii="Arial" w:hAnsi="Arial" w:cs="Arial"/>
        </w:rPr>
        <w:t xml:space="preserve"> a bude realizováno průběžně po celou dobu platnosti Koncepce.</w:t>
      </w:r>
    </w:p>
    <w:p w14:paraId="64FA3059" w14:textId="77777777" w:rsidR="00A205D4" w:rsidRDefault="00A205D4" w:rsidP="001A34E5">
      <w:pPr>
        <w:jc w:val="both"/>
        <w:rPr>
          <w:rFonts w:ascii="Arial" w:hAnsi="Arial" w:cs="Arial"/>
        </w:rPr>
      </w:pPr>
    </w:p>
    <w:p w14:paraId="75CF995E" w14:textId="77777777" w:rsidR="001A34E5" w:rsidRPr="002D560D" w:rsidRDefault="00F777C6" w:rsidP="00B870C4">
      <w:pPr>
        <w:pStyle w:val="Nadpis2"/>
      </w:pPr>
      <w:bookmarkStart w:id="72" w:name="_Toc14346094"/>
      <w:bookmarkStart w:id="73" w:name="_Toc24650240"/>
      <w:r>
        <w:t>4</w:t>
      </w:r>
      <w:r w:rsidR="001A34E5" w:rsidRPr="002D560D">
        <w:t>.6 Oblast řízení bezpečnosti</w:t>
      </w:r>
      <w:bookmarkEnd w:id="72"/>
      <w:bookmarkEnd w:id="73"/>
    </w:p>
    <w:p w14:paraId="6BE69588" w14:textId="77777777" w:rsidR="001A34E5" w:rsidRPr="002D560D" w:rsidRDefault="001A34E5" w:rsidP="009C37D3">
      <w:pPr>
        <w:pStyle w:val="Nzev"/>
      </w:pPr>
      <w:bookmarkStart w:id="74" w:name="_Toc14346095"/>
      <w:r w:rsidRPr="002D560D">
        <w:t xml:space="preserve">Opatření 6.1 </w:t>
      </w:r>
      <w:r>
        <w:t>Plnit požadavky</w:t>
      </w:r>
      <w:r w:rsidRPr="002D560D">
        <w:t xml:space="preserve"> kybernetické bezpečnosti IS VaVaI jako významného informačního systému veřejné správy</w:t>
      </w:r>
      <w:bookmarkEnd w:id="74"/>
    </w:p>
    <w:p w14:paraId="193C1E50" w14:textId="66E227BE" w:rsidR="006E51EA" w:rsidRDefault="001A34E5" w:rsidP="001A34E5">
      <w:pPr>
        <w:jc w:val="both"/>
        <w:rPr>
          <w:rFonts w:ascii="Arial" w:hAnsi="Arial" w:cs="Arial"/>
        </w:rPr>
      </w:pPr>
      <w:r w:rsidRPr="002D560D">
        <w:rPr>
          <w:rFonts w:ascii="Arial" w:hAnsi="Arial" w:cs="Arial"/>
        </w:rPr>
        <w:t>Provedení bezpečnostních opatření a naplnění konkrétních požadavků ve smyslu zákona č. 181/2014 Sb., o</w:t>
      </w:r>
      <w:r w:rsidR="006A32B4">
        <w:rPr>
          <w:rFonts w:ascii="Arial" w:hAnsi="Arial" w:cs="Arial"/>
        </w:rPr>
        <w:t> </w:t>
      </w:r>
      <w:r w:rsidRPr="002D560D">
        <w:rPr>
          <w:rFonts w:ascii="Arial" w:hAnsi="Arial" w:cs="Arial"/>
        </w:rPr>
        <w:t xml:space="preserve">kybernetické bezpečnosti a o změně souvisejících zákonů (zákon o kybernetické bezpečnosti) - metodika řízení bezpečnosti informací v intencích </w:t>
      </w:r>
      <w:r w:rsidRPr="0036248B">
        <w:rPr>
          <w:rFonts w:ascii="Arial" w:hAnsi="Arial" w:cs="Arial"/>
          <w:b/>
        </w:rPr>
        <w:t>ČSN ISO/IEC 27001</w:t>
      </w:r>
      <w:r w:rsidRPr="002D560D">
        <w:rPr>
          <w:rFonts w:ascii="Arial" w:hAnsi="Arial" w:cs="Arial"/>
        </w:rPr>
        <w:t xml:space="preserve"> a implementace technických opatření na základě zhodnocení bezpečnostních rizik. </w:t>
      </w:r>
      <w:r w:rsidR="006E51EA">
        <w:rPr>
          <w:rFonts w:ascii="Arial" w:hAnsi="Arial" w:cs="Arial"/>
        </w:rPr>
        <w:t>Součástí opatření bude rovněž certifikace IS VaVaI podle novely</w:t>
      </w:r>
      <w:r w:rsidR="006E51EA" w:rsidRPr="00D35DC2">
        <w:rPr>
          <w:rFonts w:ascii="Arial" w:hAnsi="Arial" w:cs="Arial"/>
        </w:rPr>
        <w:t xml:space="preserve"> </w:t>
      </w:r>
      <w:r w:rsidR="006E51EA">
        <w:rPr>
          <w:rFonts w:ascii="Arial" w:hAnsi="Arial" w:cs="Arial"/>
        </w:rPr>
        <w:t xml:space="preserve">normy </w:t>
      </w:r>
      <w:r w:rsidR="006E51EA" w:rsidRPr="00D35DC2">
        <w:rPr>
          <w:rFonts w:ascii="Arial" w:hAnsi="Arial" w:cs="Arial"/>
        </w:rPr>
        <w:t>pro</w:t>
      </w:r>
      <w:r w:rsidR="006E51EA">
        <w:rPr>
          <w:rFonts w:ascii="Arial" w:hAnsi="Arial" w:cs="Arial"/>
        </w:rPr>
        <w:t> </w:t>
      </w:r>
      <w:r w:rsidR="006E51EA" w:rsidRPr="00D35DC2">
        <w:rPr>
          <w:rFonts w:ascii="Arial" w:hAnsi="Arial" w:cs="Arial"/>
        </w:rPr>
        <w:t xml:space="preserve">řízení </w:t>
      </w:r>
      <w:r w:rsidR="006E51EA" w:rsidRPr="00D35DC2">
        <w:rPr>
          <w:rFonts w:ascii="Arial" w:hAnsi="Arial" w:cs="Arial"/>
        </w:rPr>
        <w:lastRenderedPageBreak/>
        <w:t xml:space="preserve">IT Service Managementu: </w:t>
      </w:r>
      <w:r w:rsidR="006E51EA" w:rsidRPr="0036248B">
        <w:rPr>
          <w:rFonts w:ascii="Arial" w:hAnsi="Arial" w:cs="Arial"/>
          <w:b/>
        </w:rPr>
        <w:t>ISO/IEC 20000</w:t>
      </w:r>
      <w:r w:rsidR="006E51EA">
        <w:rPr>
          <w:rFonts w:ascii="Arial" w:hAnsi="Arial" w:cs="Arial"/>
        </w:rPr>
        <w:t xml:space="preserve"> </w:t>
      </w:r>
      <w:r w:rsidR="006E51EA" w:rsidRPr="00CA28EF">
        <w:rPr>
          <w:rFonts w:ascii="Arial" w:hAnsi="Arial" w:cs="Arial"/>
        </w:rPr>
        <w:t>za účelem poskytování efektivního řízení a kontinuálního zlepšování IT</w:t>
      </w:r>
      <w:r w:rsidR="00CD292C">
        <w:rPr>
          <w:rFonts w:ascii="Arial" w:hAnsi="Arial" w:cs="Arial"/>
        </w:rPr>
        <w:t> </w:t>
      </w:r>
      <w:r w:rsidR="006E51EA" w:rsidRPr="00CA28EF">
        <w:rPr>
          <w:rFonts w:ascii="Arial" w:hAnsi="Arial" w:cs="Arial"/>
        </w:rPr>
        <w:t>služeb</w:t>
      </w:r>
      <w:r w:rsidR="006E51EA">
        <w:rPr>
          <w:rFonts w:ascii="Arial" w:hAnsi="Arial" w:cs="Arial"/>
        </w:rPr>
        <w:t>.</w:t>
      </w:r>
      <w:r w:rsidR="006E51EA" w:rsidRPr="0036248B">
        <w:t xml:space="preserve"> </w:t>
      </w:r>
      <w:r w:rsidR="006E51EA" w:rsidRPr="0036248B">
        <w:rPr>
          <w:rFonts w:ascii="Arial" w:hAnsi="Arial" w:cs="Arial"/>
        </w:rPr>
        <w:t>Tato norma zavádí princip identifikace procesů, podporujících kvalitní poskytování IT</w:t>
      </w:r>
      <w:r w:rsidR="006E51EA">
        <w:rPr>
          <w:rFonts w:ascii="Arial" w:hAnsi="Arial" w:cs="Arial"/>
        </w:rPr>
        <w:t> </w:t>
      </w:r>
      <w:r w:rsidR="006E51EA" w:rsidRPr="0036248B">
        <w:rPr>
          <w:rFonts w:ascii="Arial" w:hAnsi="Arial" w:cs="Arial"/>
        </w:rPr>
        <w:t>služeb, jejich vymezení a vzájemné působení. Dále zavádí princip interních auditů pro získání zpětné vazby a</w:t>
      </w:r>
      <w:r w:rsidR="006E51EA">
        <w:rPr>
          <w:rFonts w:ascii="Arial" w:hAnsi="Arial" w:cs="Arial"/>
        </w:rPr>
        <w:t> </w:t>
      </w:r>
      <w:r w:rsidR="006E51EA" w:rsidRPr="0036248B">
        <w:rPr>
          <w:rFonts w:ascii="Arial" w:hAnsi="Arial" w:cs="Arial"/>
        </w:rPr>
        <w:t>kontinuálního zlepšování a</w:t>
      </w:r>
      <w:r w:rsidR="006E51EA">
        <w:rPr>
          <w:rFonts w:ascii="Arial" w:hAnsi="Arial" w:cs="Arial"/>
        </w:rPr>
        <w:t> </w:t>
      </w:r>
      <w:r w:rsidR="006E51EA" w:rsidRPr="0036248B">
        <w:rPr>
          <w:rFonts w:ascii="Arial" w:hAnsi="Arial" w:cs="Arial"/>
        </w:rPr>
        <w:t xml:space="preserve">benchmarking úrovně IT služeb. Norma </w:t>
      </w:r>
      <w:r w:rsidR="006E51EA" w:rsidRPr="006E51EA">
        <w:rPr>
          <w:rFonts w:ascii="Arial" w:hAnsi="Arial" w:cs="Arial"/>
        </w:rPr>
        <w:t xml:space="preserve">ISO/IEC 20000 </w:t>
      </w:r>
      <w:r w:rsidR="006E51EA" w:rsidRPr="0036248B">
        <w:rPr>
          <w:rFonts w:ascii="Arial" w:hAnsi="Arial" w:cs="Arial"/>
        </w:rPr>
        <w:t xml:space="preserve">se </w:t>
      </w:r>
      <w:r w:rsidR="006E51EA">
        <w:rPr>
          <w:rFonts w:ascii="Arial" w:hAnsi="Arial" w:cs="Arial"/>
        </w:rPr>
        <w:t xml:space="preserve">částečně </w:t>
      </w:r>
      <w:r w:rsidR="006E51EA" w:rsidRPr="0036248B">
        <w:rPr>
          <w:rFonts w:ascii="Arial" w:hAnsi="Arial" w:cs="Arial"/>
        </w:rPr>
        <w:t>překrývá s</w:t>
      </w:r>
      <w:r w:rsidR="006E51EA">
        <w:rPr>
          <w:rFonts w:ascii="Arial" w:hAnsi="Arial" w:cs="Arial"/>
        </w:rPr>
        <w:t> </w:t>
      </w:r>
      <w:r w:rsidR="006E51EA" w:rsidRPr="0036248B">
        <w:rPr>
          <w:rFonts w:ascii="Arial" w:hAnsi="Arial" w:cs="Arial"/>
        </w:rPr>
        <w:t>požadavky normy ISO</w:t>
      </w:r>
      <w:r w:rsidR="006E51EA">
        <w:rPr>
          <w:rFonts w:ascii="Arial" w:hAnsi="Arial" w:cs="Arial"/>
        </w:rPr>
        <w:t>/IEC</w:t>
      </w:r>
      <w:r w:rsidR="006E51EA" w:rsidRPr="0036248B">
        <w:rPr>
          <w:rFonts w:ascii="Arial" w:hAnsi="Arial" w:cs="Arial"/>
        </w:rPr>
        <w:t xml:space="preserve"> 9001 pro systém řízení kvality a</w:t>
      </w:r>
      <w:r w:rsidR="006E51EA">
        <w:rPr>
          <w:rFonts w:ascii="Arial" w:hAnsi="Arial" w:cs="Arial"/>
        </w:rPr>
        <w:t> </w:t>
      </w:r>
      <w:r w:rsidR="006E51EA" w:rsidRPr="0036248B">
        <w:rPr>
          <w:rFonts w:ascii="Arial" w:hAnsi="Arial" w:cs="Arial"/>
        </w:rPr>
        <w:t>ISO</w:t>
      </w:r>
      <w:r w:rsidR="006E51EA">
        <w:rPr>
          <w:rFonts w:ascii="Arial" w:hAnsi="Arial" w:cs="Arial"/>
        </w:rPr>
        <w:t>/IEC</w:t>
      </w:r>
      <w:r w:rsidR="006E51EA" w:rsidRPr="0036248B">
        <w:rPr>
          <w:rFonts w:ascii="Arial" w:hAnsi="Arial" w:cs="Arial"/>
        </w:rPr>
        <w:t xml:space="preserve"> 27001 pro bezpečnost informací.</w:t>
      </w:r>
    </w:p>
    <w:p w14:paraId="6F621DBA" w14:textId="77777777" w:rsidR="006E51EA" w:rsidRPr="002D560D" w:rsidRDefault="006E51EA" w:rsidP="006E51EA">
      <w:pPr>
        <w:jc w:val="both"/>
        <w:rPr>
          <w:rFonts w:ascii="Arial" w:hAnsi="Arial" w:cs="Arial"/>
        </w:rPr>
      </w:pPr>
      <w:r w:rsidRPr="002D560D">
        <w:rPr>
          <w:rFonts w:ascii="Arial" w:hAnsi="Arial" w:cs="Arial"/>
        </w:rPr>
        <w:t>Dne 11. 2. 2019 byl systém managementu bezpečnosti informací IS VaVaI certifikován Elektrotechnickým zkušebním ústavem dle normy ISO/IEC 27001:2014. IS VaVaI splňuje všechny požadavky příslušné normy, což</w:t>
      </w:r>
      <w:r>
        <w:rPr>
          <w:rFonts w:ascii="Arial" w:hAnsi="Arial" w:cs="Arial"/>
        </w:rPr>
        <w:t> </w:t>
      </w:r>
      <w:r w:rsidRPr="002D560D">
        <w:rPr>
          <w:rFonts w:ascii="Arial" w:hAnsi="Arial" w:cs="Arial"/>
        </w:rPr>
        <w:t>je doloženo zprávou č.: 800830-03 ze dne 17. 1. 2019. Platnost certifikátu je omezena do 10. 2. 2022, kdy</w:t>
      </w:r>
      <w:r>
        <w:rPr>
          <w:rFonts w:ascii="Arial" w:hAnsi="Arial" w:cs="Arial"/>
        </w:rPr>
        <w:t> </w:t>
      </w:r>
      <w:r w:rsidRPr="002D560D">
        <w:rPr>
          <w:rFonts w:ascii="Arial" w:hAnsi="Arial" w:cs="Arial"/>
        </w:rPr>
        <w:t>proběhne re-certifikační audit a je rovněž podmíněna každoročními dozorovými audity.</w:t>
      </w:r>
    </w:p>
    <w:p w14:paraId="13C8E343" w14:textId="77777777" w:rsidR="001A34E5" w:rsidRPr="002D560D" w:rsidRDefault="001A34E5" w:rsidP="001A34E5">
      <w:pPr>
        <w:jc w:val="both"/>
        <w:rPr>
          <w:rFonts w:ascii="Arial" w:hAnsi="Arial" w:cs="Arial"/>
        </w:rPr>
      </w:pPr>
      <w:r w:rsidRPr="002D560D">
        <w:rPr>
          <w:rFonts w:ascii="Arial" w:hAnsi="Arial" w:cs="Arial"/>
        </w:rPr>
        <w:t>Uvedené opatření je nezbytné rovněž v souvislosti s identifikací IS VaVaI jako významného informačního systému a plněním bezpečnostních požadavků ve smyslu zákona č. 365/2000 Sb., o</w:t>
      </w:r>
      <w:r>
        <w:rPr>
          <w:rFonts w:ascii="Arial" w:hAnsi="Arial" w:cs="Arial"/>
        </w:rPr>
        <w:t> </w:t>
      </w:r>
      <w:r w:rsidRPr="002D560D">
        <w:rPr>
          <w:rFonts w:ascii="Arial" w:hAnsi="Arial" w:cs="Arial"/>
        </w:rPr>
        <w:t>informačních systémech veřejné správy. Součástí opatření je v neposlední řadě i aplikace moderních bezpečnostních standardů</w:t>
      </w:r>
      <w:r w:rsidR="00D35DC2">
        <w:rPr>
          <w:rFonts w:ascii="Arial" w:hAnsi="Arial" w:cs="Arial"/>
        </w:rPr>
        <w:t xml:space="preserve"> a standardů řízení IT</w:t>
      </w:r>
      <w:r w:rsidRPr="002D560D">
        <w:rPr>
          <w:rFonts w:ascii="Arial" w:hAnsi="Arial" w:cs="Arial"/>
        </w:rPr>
        <w:t>.</w:t>
      </w:r>
    </w:p>
    <w:p w14:paraId="2B3EC9C5" w14:textId="77777777" w:rsidR="001A34E5" w:rsidRDefault="001A34E5" w:rsidP="001A34E5">
      <w:pPr>
        <w:jc w:val="both"/>
        <w:rPr>
          <w:rFonts w:ascii="Arial" w:hAnsi="Arial" w:cs="Arial"/>
        </w:rPr>
      </w:pPr>
      <w:r w:rsidRPr="000C779D">
        <w:rPr>
          <w:rFonts w:ascii="Arial" w:hAnsi="Arial" w:cs="Arial"/>
          <w:b/>
        </w:rPr>
        <w:t>Gesce</w:t>
      </w:r>
      <w:r>
        <w:rPr>
          <w:rFonts w:ascii="Arial" w:hAnsi="Arial" w:cs="Arial"/>
        </w:rPr>
        <w:t>:</w:t>
      </w:r>
      <w:r w:rsidRPr="00170B4A">
        <w:t xml:space="preserve"> </w:t>
      </w:r>
      <w:r w:rsidRPr="00170B4A">
        <w:rPr>
          <w:rFonts w:ascii="Arial" w:hAnsi="Arial" w:cs="Arial"/>
        </w:rPr>
        <w:t>ÚV ČR –</w:t>
      </w:r>
      <w:r>
        <w:rPr>
          <w:rFonts w:ascii="Arial" w:hAnsi="Arial" w:cs="Arial"/>
        </w:rPr>
        <w:t xml:space="preserve"> RVV</w:t>
      </w:r>
      <w:r w:rsidR="00772CEA">
        <w:rPr>
          <w:rFonts w:ascii="Arial" w:hAnsi="Arial" w:cs="Arial"/>
        </w:rPr>
        <w:t>, OIS</w:t>
      </w:r>
    </w:p>
    <w:p w14:paraId="54D1E43E" w14:textId="4F5A4AC5" w:rsidR="008A73C6" w:rsidRDefault="001A34E5" w:rsidP="001A34E5">
      <w:pPr>
        <w:jc w:val="both"/>
        <w:rPr>
          <w:rFonts w:ascii="Arial" w:hAnsi="Arial" w:cs="Arial"/>
        </w:rPr>
      </w:pPr>
      <w:r w:rsidRPr="002D560D">
        <w:rPr>
          <w:rFonts w:ascii="Arial" w:hAnsi="Arial" w:cs="Arial"/>
        </w:rPr>
        <w:t>Opatření má stanovenou prioritu P</w:t>
      </w:r>
      <w:r>
        <w:rPr>
          <w:rFonts w:ascii="Arial" w:hAnsi="Arial" w:cs="Arial"/>
        </w:rPr>
        <w:t>1</w:t>
      </w:r>
      <w:r w:rsidRPr="002D560D">
        <w:rPr>
          <w:rFonts w:ascii="Arial" w:hAnsi="Arial" w:cs="Arial"/>
        </w:rPr>
        <w:t xml:space="preserve"> a předpokládaný termín plnění opatření je </w:t>
      </w:r>
      <w:r>
        <w:rPr>
          <w:rFonts w:ascii="Arial" w:hAnsi="Arial" w:cs="Arial"/>
        </w:rPr>
        <w:t>průběžně po celou dobu</w:t>
      </w:r>
      <w:r w:rsidRPr="002D560D">
        <w:rPr>
          <w:rFonts w:ascii="Arial" w:hAnsi="Arial" w:cs="Arial"/>
        </w:rPr>
        <w:t xml:space="preserve"> platnosti Koncepce.</w:t>
      </w:r>
    </w:p>
    <w:p w14:paraId="55F3433D" w14:textId="77777777" w:rsidR="00A205D4" w:rsidRPr="002D560D" w:rsidRDefault="00A205D4" w:rsidP="001A34E5">
      <w:pPr>
        <w:jc w:val="both"/>
        <w:rPr>
          <w:rFonts w:ascii="Arial" w:hAnsi="Arial" w:cs="Arial"/>
          <w:b/>
          <w:color w:val="FF0000"/>
        </w:rPr>
      </w:pPr>
    </w:p>
    <w:p w14:paraId="56B756B3" w14:textId="77777777" w:rsidR="001A34E5" w:rsidRPr="002D560D" w:rsidRDefault="00F777C6" w:rsidP="00B870C4">
      <w:pPr>
        <w:pStyle w:val="Nadpis2"/>
      </w:pPr>
      <w:bookmarkStart w:id="75" w:name="_Toc14346096"/>
      <w:bookmarkStart w:id="76" w:name="_Toc24650241"/>
      <w:r>
        <w:t>4</w:t>
      </w:r>
      <w:r w:rsidR="001A34E5" w:rsidRPr="002D560D">
        <w:t>.7 Oblast provozní a technická</w:t>
      </w:r>
      <w:bookmarkEnd w:id="75"/>
      <w:bookmarkEnd w:id="76"/>
    </w:p>
    <w:p w14:paraId="10427592" w14:textId="733425FE" w:rsidR="001A34E5" w:rsidRPr="002D560D" w:rsidRDefault="001A34E5" w:rsidP="009C37D3">
      <w:pPr>
        <w:pStyle w:val="Nzev"/>
      </w:pPr>
      <w:bookmarkStart w:id="77" w:name="_Toc14346097"/>
      <w:r w:rsidRPr="002D560D">
        <w:t xml:space="preserve">Opatření 7.1 </w:t>
      </w:r>
      <w:r>
        <w:t>Zajistit technické a programové prostředky související</w:t>
      </w:r>
      <w:r w:rsidRPr="002D560D">
        <w:t xml:space="preserve"> s jednotlivými opatřeními Koncepce 2021</w:t>
      </w:r>
      <w:r w:rsidR="00221A34">
        <w:t>-</w:t>
      </w:r>
      <w:r w:rsidRPr="002D560D">
        <w:t>2025</w:t>
      </w:r>
      <w:bookmarkEnd w:id="77"/>
    </w:p>
    <w:p w14:paraId="16C28C7E" w14:textId="77777777" w:rsidR="00A277E7" w:rsidRDefault="001A34E5" w:rsidP="001A34E5">
      <w:pPr>
        <w:jc w:val="both"/>
        <w:rPr>
          <w:rFonts w:ascii="Arial" w:hAnsi="Arial" w:cs="Arial"/>
        </w:rPr>
      </w:pPr>
      <w:r w:rsidRPr="002D560D">
        <w:rPr>
          <w:rFonts w:ascii="Arial" w:hAnsi="Arial" w:cs="Arial"/>
        </w:rPr>
        <w:t xml:space="preserve">Kvalita IS VaVaI jako informačního systému veřejné správy se významně odvíjí od kvality technického a programového vybavení. </w:t>
      </w:r>
    </w:p>
    <w:p w14:paraId="161E78B5" w14:textId="6A2B35F9" w:rsidR="00DC423C" w:rsidRDefault="001A34E5" w:rsidP="001A34E5">
      <w:pPr>
        <w:jc w:val="both"/>
        <w:rPr>
          <w:rFonts w:ascii="Arial" w:hAnsi="Arial" w:cs="Arial"/>
        </w:rPr>
      </w:pPr>
      <w:r w:rsidRPr="002D560D">
        <w:rPr>
          <w:rFonts w:ascii="Arial" w:hAnsi="Arial" w:cs="Arial"/>
        </w:rPr>
        <w:t xml:space="preserve">V rámci plnění jednotlivých opatření je potřebné zajistit kromě stabilního provozu IS VaVaI i vhodné technické a programové prostředky, realizovat pravidelné obměny technologií, pravidelné aktualizace softwarových prostředků, zajistit bezpečnost komunikační infrastruktury a bezpečnost a ochranu dat. </w:t>
      </w:r>
    </w:p>
    <w:p w14:paraId="4032B21B" w14:textId="77777777" w:rsidR="00A277E7" w:rsidRDefault="00DC423C" w:rsidP="001A34E5">
      <w:pPr>
        <w:jc w:val="both"/>
        <w:rPr>
          <w:rFonts w:ascii="Arial" w:hAnsi="Arial" w:cs="Arial"/>
        </w:rPr>
      </w:pPr>
      <w:r w:rsidRPr="004A52B5">
        <w:rPr>
          <w:rFonts w:ascii="Arial" w:hAnsi="Arial" w:cs="Arial"/>
        </w:rPr>
        <w:t xml:space="preserve">Pro podporu tohoto opatření je </w:t>
      </w:r>
      <w:r>
        <w:rPr>
          <w:rFonts w:ascii="Arial" w:hAnsi="Arial" w:cs="Arial"/>
        </w:rPr>
        <w:t>dále nezbytné</w:t>
      </w:r>
      <w:r w:rsidRPr="004A52B5">
        <w:rPr>
          <w:rFonts w:ascii="Arial" w:hAnsi="Arial" w:cs="Arial"/>
        </w:rPr>
        <w:t xml:space="preserve"> zajištění adekvátní HW infrastruktury, tato infrastruktura bude provozována v prostředí LAN ÚV ČR. Předpokládanou provozní HW komponentou je pořízení blade šasí a blade serverů s diskovým polem o dostatečné kapacitě. Blade technologie zajistí HA clusterování (High-availability cl</w:t>
      </w:r>
      <w:r>
        <w:rPr>
          <w:rFonts w:ascii="Arial" w:hAnsi="Arial" w:cs="Arial"/>
        </w:rPr>
        <w:t>uster) provozního výkonu IS VaVa</w:t>
      </w:r>
      <w:r w:rsidRPr="004A52B5">
        <w:rPr>
          <w:rFonts w:ascii="Arial" w:hAnsi="Arial" w:cs="Arial"/>
        </w:rPr>
        <w:t>I.</w:t>
      </w:r>
      <w:r w:rsidR="006E51EA">
        <w:rPr>
          <w:rFonts w:ascii="Arial" w:hAnsi="Arial" w:cs="Arial"/>
        </w:rPr>
        <w:t xml:space="preserve"> </w:t>
      </w:r>
    </w:p>
    <w:p w14:paraId="65ABA7FB" w14:textId="77777777" w:rsidR="00A205D4" w:rsidRDefault="00DC423C" w:rsidP="001A34E5">
      <w:pPr>
        <w:jc w:val="both"/>
        <w:rPr>
          <w:rFonts w:ascii="Arial" w:hAnsi="Arial" w:cs="Arial"/>
        </w:rPr>
      </w:pPr>
      <w:r w:rsidRPr="00BE71B7">
        <w:rPr>
          <w:rFonts w:ascii="Arial" w:hAnsi="Arial" w:cs="Arial"/>
        </w:rPr>
        <w:t>Technologická podpora provozovaného IS VaVaI se skládá z podpory po</w:t>
      </w:r>
      <w:r>
        <w:rPr>
          <w:rFonts w:ascii="Arial" w:hAnsi="Arial" w:cs="Arial"/>
        </w:rPr>
        <w:t>užívaného serverového prostředí a </w:t>
      </w:r>
      <w:r w:rsidRPr="00BE71B7">
        <w:rPr>
          <w:rFonts w:ascii="Arial" w:hAnsi="Arial" w:cs="Arial"/>
        </w:rPr>
        <w:t>zajištění provozu tohoto prostředí z hlediska kybernetické bezpečnosti.</w:t>
      </w:r>
      <w:r w:rsidR="00D95889">
        <w:rPr>
          <w:rFonts w:ascii="Arial" w:hAnsi="Arial" w:cs="Arial"/>
        </w:rPr>
        <w:t xml:space="preserve"> </w:t>
      </w:r>
    </w:p>
    <w:p w14:paraId="44A25DA8" w14:textId="4A6D034A" w:rsidR="00A277E7" w:rsidRDefault="00D95889" w:rsidP="001A34E5">
      <w:pPr>
        <w:jc w:val="both"/>
        <w:rPr>
          <w:rFonts w:ascii="Arial" w:hAnsi="Arial" w:cs="Arial"/>
        </w:rPr>
      </w:pPr>
      <w:r w:rsidRPr="002D560D">
        <w:rPr>
          <w:rFonts w:ascii="Arial" w:hAnsi="Arial" w:cs="Arial"/>
        </w:rPr>
        <w:t>Je</w:t>
      </w:r>
      <w:r w:rsidR="00250C7C">
        <w:rPr>
          <w:rFonts w:ascii="Arial" w:hAnsi="Arial" w:cs="Arial"/>
        </w:rPr>
        <w:t> </w:t>
      </w:r>
      <w:r w:rsidRPr="002D560D">
        <w:rPr>
          <w:rFonts w:ascii="Arial" w:hAnsi="Arial" w:cs="Arial"/>
        </w:rPr>
        <w:t>nezbytné komplexně zajistit spolehlivost dat, specifikovat dostupnost dat pro dané okruhy uživatelů, monitorovat všechny přístupy k datům a</w:t>
      </w:r>
      <w:r>
        <w:rPr>
          <w:rFonts w:ascii="Arial" w:hAnsi="Arial" w:cs="Arial"/>
        </w:rPr>
        <w:t> </w:t>
      </w:r>
      <w:r w:rsidRPr="002D560D">
        <w:rPr>
          <w:rFonts w:ascii="Arial" w:hAnsi="Arial" w:cs="Arial"/>
        </w:rPr>
        <w:t xml:space="preserve">samozřejmě zamezit neoprávněnému přístupu </w:t>
      </w:r>
      <w:r>
        <w:rPr>
          <w:rFonts w:ascii="Arial" w:hAnsi="Arial" w:cs="Arial"/>
        </w:rPr>
        <w:t xml:space="preserve">k datům, jejich neoprávněnému </w:t>
      </w:r>
      <w:r w:rsidRPr="002D560D">
        <w:rPr>
          <w:rFonts w:ascii="Arial" w:hAnsi="Arial" w:cs="Arial"/>
        </w:rPr>
        <w:t>užití či</w:t>
      </w:r>
      <w:r w:rsidR="00A205D4">
        <w:rPr>
          <w:rFonts w:ascii="Arial" w:hAnsi="Arial" w:cs="Arial"/>
        </w:rPr>
        <w:t> </w:t>
      </w:r>
      <w:r w:rsidRPr="002D560D">
        <w:rPr>
          <w:rFonts w:ascii="Arial" w:hAnsi="Arial" w:cs="Arial"/>
        </w:rPr>
        <w:t>změně.</w:t>
      </w:r>
      <w:r>
        <w:rPr>
          <w:rFonts w:ascii="Arial" w:hAnsi="Arial" w:cs="Arial"/>
        </w:rPr>
        <w:t xml:space="preserve"> </w:t>
      </w:r>
    </w:p>
    <w:p w14:paraId="2CDA62E8" w14:textId="77777777" w:rsidR="00A205D4" w:rsidRDefault="00A205D4" w:rsidP="001A34E5">
      <w:pPr>
        <w:jc w:val="both"/>
        <w:rPr>
          <w:rFonts w:ascii="Arial" w:hAnsi="Arial" w:cs="Arial"/>
        </w:rPr>
      </w:pPr>
    </w:p>
    <w:p w14:paraId="30F68971" w14:textId="77777777" w:rsidR="00A205D4" w:rsidRDefault="00A205D4" w:rsidP="001A34E5">
      <w:pPr>
        <w:jc w:val="both"/>
        <w:rPr>
          <w:rFonts w:ascii="Arial" w:hAnsi="Arial" w:cs="Arial"/>
        </w:rPr>
      </w:pPr>
    </w:p>
    <w:p w14:paraId="5E32EF46" w14:textId="77777777" w:rsidR="00A205D4" w:rsidRDefault="00A205D4" w:rsidP="001A34E5">
      <w:pPr>
        <w:jc w:val="both"/>
        <w:rPr>
          <w:rFonts w:ascii="Arial" w:hAnsi="Arial" w:cs="Arial"/>
        </w:rPr>
      </w:pPr>
    </w:p>
    <w:p w14:paraId="08705C42" w14:textId="743C0687" w:rsidR="001A34E5" w:rsidRDefault="00643E48" w:rsidP="001A34E5">
      <w:pPr>
        <w:jc w:val="both"/>
        <w:rPr>
          <w:rFonts w:ascii="Arial" w:hAnsi="Arial" w:cs="Arial"/>
        </w:rPr>
      </w:pPr>
      <w:r>
        <w:rPr>
          <w:rFonts w:ascii="Arial" w:hAnsi="Arial" w:cs="Arial"/>
        </w:rPr>
        <w:t>Opatření zahrnuje následující cíle v jednotlivých oblastech kvality IS VaVaI:</w:t>
      </w:r>
    </w:p>
    <w:p w14:paraId="2916C19D" w14:textId="77777777" w:rsidR="00603C13" w:rsidRDefault="00603C13" w:rsidP="006E51EA">
      <w:pPr>
        <w:jc w:val="center"/>
        <w:rPr>
          <w:rFonts w:ascii="Arial" w:hAnsi="Arial" w:cs="Arial"/>
        </w:rPr>
      </w:pPr>
      <w:r w:rsidRPr="00603C13">
        <w:rPr>
          <w:noProof/>
          <w:lang w:eastAsia="cs-CZ"/>
        </w:rPr>
        <w:lastRenderedPageBreak/>
        <w:drawing>
          <wp:inline distT="0" distB="0" distL="0" distR="0" wp14:anchorId="69A776CF" wp14:editId="0264468A">
            <wp:extent cx="6987540" cy="6027420"/>
            <wp:effectExtent l="0" t="0" r="381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992357" cy="6031575"/>
                    </a:xfrm>
                    <a:prstGeom prst="rect">
                      <a:avLst/>
                    </a:prstGeom>
                    <a:noFill/>
                    <a:ln>
                      <a:noFill/>
                    </a:ln>
                  </pic:spPr>
                </pic:pic>
              </a:graphicData>
            </a:graphic>
          </wp:inline>
        </w:drawing>
      </w:r>
    </w:p>
    <w:p w14:paraId="74EAAFAA" w14:textId="77777777" w:rsidR="001A34E5" w:rsidRDefault="001A34E5" w:rsidP="001A34E5">
      <w:pPr>
        <w:jc w:val="both"/>
        <w:rPr>
          <w:rFonts w:ascii="Arial" w:hAnsi="Arial" w:cs="Arial"/>
        </w:rPr>
      </w:pPr>
      <w:r w:rsidRPr="000C779D">
        <w:rPr>
          <w:rFonts w:ascii="Arial" w:hAnsi="Arial" w:cs="Arial"/>
          <w:b/>
        </w:rPr>
        <w:t>Gesce</w:t>
      </w:r>
      <w:r>
        <w:rPr>
          <w:rFonts w:ascii="Arial" w:hAnsi="Arial" w:cs="Arial"/>
        </w:rPr>
        <w:t>:</w:t>
      </w:r>
      <w:r w:rsidRPr="00170B4A">
        <w:t xml:space="preserve"> </w:t>
      </w:r>
      <w:r w:rsidRPr="00170B4A">
        <w:rPr>
          <w:rFonts w:ascii="Arial" w:hAnsi="Arial" w:cs="Arial"/>
        </w:rPr>
        <w:t>ÚV ČR – RVV</w:t>
      </w:r>
      <w:r w:rsidR="00772CEA">
        <w:rPr>
          <w:rFonts w:ascii="Arial" w:hAnsi="Arial" w:cs="Arial"/>
        </w:rPr>
        <w:t>, OIS</w:t>
      </w:r>
    </w:p>
    <w:p w14:paraId="1A4C83BB" w14:textId="220B5C61" w:rsidR="00A277E7" w:rsidRDefault="001A34E5" w:rsidP="001A34E5">
      <w:pPr>
        <w:jc w:val="both"/>
        <w:rPr>
          <w:rFonts w:ascii="Arial" w:hAnsi="Arial" w:cs="Arial"/>
        </w:rPr>
      </w:pPr>
      <w:r w:rsidRPr="002D560D">
        <w:rPr>
          <w:rFonts w:ascii="Arial" w:hAnsi="Arial" w:cs="Arial"/>
        </w:rPr>
        <w:t>Opatření má stanovenou prioritu P</w:t>
      </w:r>
      <w:r>
        <w:rPr>
          <w:rFonts w:ascii="Arial" w:hAnsi="Arial" w:cs="Arial"/>
        </w:rPr>
        <w:t>1</w:t>
      </w:r>
      <w:r w:rsidRPr="002D560D">
        <w:rPr>
          <w:rFonts w:ascii="Arial" w:hAnsi="Arial" w:cs="Arial"/>
        </w:rPr>
        <w:t xml:space="preserve"> a bude realizováno průběžně po celou dobu platnosti Koncepce.</w:t>
      </w:r>
    </w:p>
    <w:p w14:paraId="7F87C954" w14:textId="77777777" w:rsidR="001A34E5" w:rsidRDefault="001A34E5" w:rsidP="009C37D3">
      <w:pPr>
        <w:pStyle w:val="Nzev"/>
      </w:pPr>
      <w:bookmarkStart w:id="78" w:name="_Toc14346098"/>
      <w:r w:rsidRPr="002D560D">
        <w:t xml:space="preserve">Opatření 7.2 </w:t>
      </w:r>
      <w:r>
        <w:t>Zajistit lidské a finanční zdroje</w:t>
      </w:r>
      <w:r w:rsidRPr="002D560D">
        <w:t xml:space="preserve"> pro centrální řízení IS VaVaI</w:t>
      </w:r>
      <w:bookmarkEnd w:id="78"/>
    </w:p>
    <w:p w14:paraId="489FB423" w14:textId="77777777" w:rsidR="00A205D4" w:rsidRDefault="00A277E7" w:rsidP="00A277E7">
      <w:pPr>
        <w:jc w:val="both"/>
        <w:rPr>
          <w:rFonts w:ascii="Arial" w:hAnsi="Arial" w:cs="Arial"/>
          <w:color w:val="000000" w:themeColor="text1"/>
        </w:rPr>
      </w:pPr>
      <w:r w:rsidRPr="00AE37A2">
        <w:rPr>
          <w:rFonts w:ascii="Arial" w:hAnsi="Arial" w:cs="Arial"/>
          <w:color w:val="000000" w:themeColor="text1"/>
        </w:rPr>
        <w:t>Provoz a rozvoj IS VaVaI zajišťuje provozovatel a správce IS VaVaI, tj. Úřad vlády ČR</w:t>
      </w:r>
      <w:r w:rsidR="00931C66">
        <w:rPr>
          <w:rFonts w:ascii="Arial" w:hAnsi="Arial" w:cs="Arial"/>
          <w:color w:val="000000" w:themeColor="text1"/>
        </w:rPr>
        <w:t xml:space="preserve"> (dále jen „ÚV ČR“)</w:t>
      </w:r>
      <w:r w:rsidRPr="00AE37A2">
        <w:rPr>
          <w:rFonts w:ascii="Arial" w:hAnsi="Arial" w:cs="Arial"/>
          <w:color w:val="000000" w:themeColor="text1"/>
        </w:rPr>
        <w:t>, a</w:t>
      </w:r>
      <w:r w:rsidR="00931C66">
        <w:rPr>
          <w:rFonts w:ascii="Arial" w:hAnsi="Arial" w:cs="Arial"/>
          <w:color w:val="000000" w:themeColor="text1"/>
        </w:rPr>
        <w:t> </w:t>
      </w:r>
      <w:r w:rsidRPr="00AE37A2">
        <w:rPr>
          <w:rFonts w:ascii="Arial" w:hAnsi="Arial" w:cs="Arial"/>
          <w:color w:val="000000" w:themeColor="text1"/>
        </w:rPr>
        <w:t>to</w:t>
      </w:r>
      <w:r w:rsidR="00931C66">
        <w:rPr>
          <w:rFonts w:ascii="Arial" w:hAnsi="Arial" w:cs="Arial"/>
          <w:color w:val="000000" w:themeColor="text1"/>
        </w:rPr>
        <w:t> </w:t>
      </w:r>
      <w:r w:rsidRPr="00AE37A2">
        <w:rPr>
          <w:rFonts w:ascii="Arial" w:hAnsi="Arial" w:cs="Arial"/>
          <w:color w:val="000000" w:themeColor="text1"/>
        </w:rPr>
        <w:t>z</w:t>
      </w:r>
      <w:r w:rsidR="00931C66">
        <w:rPr>
          <w:rFonts w:ascii="Arial" w:hAnsi="Arial" w:cs="Arial"/>
          <w:color w:val="000000" w:themeColor="text1"/>
        </w:rPr>
        <w:t> </w:t>
      </w:r>
      <w:r w:rsidRPr="00AE37A2">
        <w:rPr>
          <w:rFonts w:ascii="Arial" w:hAnsi="Arial" w:cs="Arial"/>
          <w:color w:val="000000" w:themeColor="text1"/>
        </w:rPr>
        <w:t xml:space="preserve">výdajů na činnost RVVI (RVVI je organizačně začleněna do </w:t>
      </w:r>
      <w:r w:rsidR="00931C66">
        <w:rPr>
          <w:rFonts w:ascii="Arial" w:hAnsi="Arial" w:cs="Arial"/>
          <w:color w:val="000000" w:themeColor="text1"/>
        </w:rPr>
        <w:t>ÚV</w:t>
      </w:r>
      <w:r w:rsidRPr="00AE37A2">
        <w:rPr>
          <w:rFonts w:ascii="Arial" w:hAnsi="Arial" w:cs="Arial"/>
          <w:color w:val="000000" w:themeColor="text1"/>
        </w:rPr>
        <w:t xml:space="preserve"> ČR, z toho důvodu jsou náklady na</w:t>
      </w:r>
      <w:r w:rsidR="00931C66">
        <w:rPr>
          <w:rFonts w:ascii="Arial" w:hAnsi="Arial" w:cs="Arial"/>
          <w:color w:val="000000" w:themeColor="text1"/>
        </w:rPr>
        <w:t> </w:t>
      </w:r>
      <w:r w:rsidRPr="00AE37A2">
        <w:rPr>
          <w:rFonts w:ascii="Arial" w:hAnsi="Arial" w:cs="Arial"/>
          <w:color w:val="000000" w:themeColor="text1"/>
        </w:rPr>
        <w:t>její činnost zahrnuty do</w:t>
      </w:r>
      <w:r>
        <w:rPr>
          <w:rFonts w:ascii="Arial" w:hAnsi="Arial" w:cs="Arial"/>
          <w:color w:val="000000" w:themeColor="text1"/>
        </w:rPr>
        <w:t> </w:t>
      </w:r>
      <w:r w:rsidRPr="00AE37A2">
        <w:rPr>
          <w:rFonts w:ascii="Arial" w:hAnsi="Arial" w:cs="Arial"/>
          <w:color w:val="000000" w:themeColor="text1"/>
        </w:rPr>
        <w:t xml:space="preserve">rozpočtu </w:t>
      </w:r>
      <w:r w:rsidR="00931C66">
        <w:rPr>
          <w:rFonts w:ascii="Arial" w:hAnsi="Arial" w:cs="Arial"/>
          <w:color w:val="000000" w:themeColor="text1"/>
        </w:rPr>
        <w:t>ÚV</w:t>
      </w:r>
      <w:r w:rsidRPr="00AE37A2">
        <w:rPr>
          <w:rFonts w:ascii="Arial" w:hAnsi="Arial" w:cs="Arial"/>
          <w:color w:val="000000" w:themeColor="text1"/>
        </w:rPr>
        <w:t xml:space="preserve"> ČR). </w:t>
      </w:r>
    </w:p>
    <w:p w14:paraId="5957E324" w14:textId="18DBF055" w:rsidR="00A277E7" w:rsidRPr="00D51E97" w:rsidRDefault="00A277E7" w:rsidP="00A277E7">
      <w:pPr>
        <w:jc w:val="both"/>
        <w:rPr>
          <w:rFonts w:ascii="Arial" w:hAnsi="Arial" w:cs="Arial"/>
        </w:rPr>
      </w:pPr>
      <w:r w:rsidRPr="00AE37A2">
        <w:rPr>
          <w:rFonts w:ascii="Arial" w:hAnsi="Arial" w:cs="Arial"/>
          <w:color w:val="000000" w:themeColor="text1"/>
        </w:rPr>
        <w:t xml:space="preserve">ÚV ČR má </w:t>
      </w:r>
      <w:r>
        <w:rPr>
          <w:rFonts w:ascii="Arial" w:hAnsi="Arial" w:cs="Arial"/>
          <w:color w:val="000000" w:themeColor="text1"/>
        </w:rPr>
        <w:t>na</w:t>
      </w:r>
      <w:r w:rsidRPr="00AE37A2">
        <w:rPr>
          <w:rFonts w:ascii="Arial" w:hAnsi="Arial" w:cs="Arial"/>
          <w:color w:val="000000" w:themeColor="text1"/>
        </w:rPr>
        <w:t xml:space="preserve"> provoz IS VaVaI vyhrazeny dostatečné prostředky v rozpočtu RVVI.</w:t>
      </w:r>
      <w:r w:rsidRPr="00B32787">
        <w:rPr>
          <w:rFonts w:ascii="Arial" w:hAnsi="Arial" w:cs="Arial"/>
          <w:color w:val="000000" w:themeColor="text1"/>
        </w:rPr>
        <w:t xml:space="preserve"> </w:t>
      </w:r>
      <w:r>
        <w:rPr>
          <w:rFonts w:ascii="Arial" w:hAnsi="Arial" w:cs="Arial"/>
          <w:color w:val="000000" w:themeColor="text1"/>
        </w:rPr>
        <w:t xml:space="preserve">V případě odpovídajícího personálního zajištění lze uvažovat také možnost </w:t>
      </w:r>
      <w:r>
        <w:rPr>
          <w:rFonts w:ascii="Arial" w:hAnsi="Arial" w:cs="Arial"/>
        </w:rPr>
        <w:t>využití</w:t>
      </w:r>
      <w:r w:rsidRPr="00D51E97">
        <w:rPr>
          <w:rFonts w:ascii="Arial" w:hAnsi="Arial" w:cs="Arial"/>
        </w:rPr>
        <w:t xml:space="preserve"> financování z fondů EU.</w:t>
      </w:r>
    </w:p>
    <w:p w14:paraId="637B621C" w14:textId="77777777" w:rsidR="001A34E5" w:rsidRDefault="001A34E5" w:rsidP="001A34E5">
      <w:pPr>
        <w:jc w:val="both"/>
        <w:rPr>
          <w:rFonts w:ascii="Arial" w:hAnsi="Arial" w:cs="Arial"/>
          <w:color w:val="000000" w:themeColor="text1"/>
        </w:rPr>
      </w:pPr>
      <w:r>
        <w:rPr>
          <w:rFonts w:ascii="Arial" w:hAnsi="Arial" w:cs="Arial"/>
          <w:color w:val="000000" w:themeColor="text1"/>
        </w:rPr>
        <w:t>Pro </w:t>
      </w:r>
      <w:r w:rsidRPr="00B32787">
        <w:rPr>
          <w:rFonts w:ascii="Arial" w:hAnsi="Arial" w:cs="Arial"/>
          <w:color w:val="000000" w:themeColor="text1"/>
        </w:rPr>
        <w:t xml:space="preserve">udržitelný chod a </w:t>
      </w:r>
      <w:r>
        <w:rPr>
          <w:rFonts w:ascii="Arial" w:hAnsi="Arial" w:cs="Arial"/>
          <w:color w:val="000000" w:themeColor="text1"/>
        </w:rPr>
        <w:t>rozvoj systému je nezbytné zajištění následujících činností</w:t>
      </w:r>
      <w:r w:rsidR="00B41E86">
        <w:rPr>
          <w:rFonts w:ascii="Arial" w:hAnsi="Arial" w:cs="Arial"/>
          <w:color w:val="000000" w:themeColor="text1"/>
        </w:rPr>
        <w:t>, a tedy lidských zdrojů</w:t>
      </w:r>
      <w:r>
        <w:rPr>
          <w:rFonts w:ascii="Arial" w:hAnsi="Arial" w:cs="Arial"/>
          <w:color w:val="000000" w:themeColor="text1"/>
        </w:rPr>
        <w:t>:</w:t>
      </w:r>
      <w:r w:rsidRPr="00B32787">
        <w:rPr>
          <w:rFonts w:ascii="Arial" w:hAnsi="Arial" w:cs="Arial"/>
          <w:color w:val="000000" w:themeColor="text1"/>
        </w:rPr>
        <w:t xml:space="preserve"> </w:t>
      </w:r>
    </w:p>
    <w:p w14:paraId="74869460" w14:textId="77777777" w:rsidR="0065391B" w:rsidRDefault="00ED7B18" w:rsidP="006E51EA">
      <w:pPr>
        <w:jc w:val="center"/>
        <w:rPr>
          <w:rFonts w:ascii="Arial" w:hAnsi="Arial" w:cs="Arial"/>
          <w:color w:val="000000" w:themeColor="text1"/>
        </w:rPr>
      </w:pPr>
      <w:r w:rsidRPr="00ED7B18">
        <w:rPr>
          <w:noProof/>
          <w:lang w:eastAsia="cs-CZ"/>
        </w:rPr>
        <w:lastRenderedPageBreak/>
        <w:drawing>
          <wp:inline distT="0" distB="0" distL="0" distR="0" wp14:anchorId="2ECBD465" wp14:editId="30692DC3">
            <wp:extent cx="7020405" cy="4998720"/>
            <wp:effectExtent l="0" t="0" r="952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026800" cy="5003274"/>
                    </a:xfrm>
                    <a:prstGeom prst="rect">
                      <a:avLst/>
                    </a:prstGeom>
                    <a:noFill/>
                    <a:ln>
                      <a:noFill/>
                    </a:ln>
                  </pic:spPr>
                </pic:pic>
              </a:graphicData>
            </a:graphic>
          </wp:inline>
        </w:drawing>
      </w:r>
    </w:p>
    <w:p w14:paraId="22E6F13A" w14:textId="77777777" w:rsidR="001A34E5" w:rsidRPr="001A66FB" w:rsidRDefault="001A34E5" w:rsidP="001A34E5">
      <w:pPr>
        <w:jc w:val="both"/>
        <w:rPr>
          <w:rFonts w:ascii="Arial" w:hAnsi="Arial" w:cs="Arial"/>
          <w:color w:val="000000" w:themeColor="text1"/>
        </w:rPr>
      </w:pPr>
      <w:r w:rsidRPr="001A66FB">
        <w:rPr>
          <w:rFonts w:ascii="Arial" w:hAnsi="Arial" w:cs="Arial"/>
          <w:b/>
          <w:color w:val="000000" w:themeColor="text1"/>
        </w:rPr>
        <w:t>Gesce</w:t>
      </w:r>
      <w:r w:rsidRPr="001A66FB">
        <w:rPr>
          <w:rFonts w:ascii="Arial" w:hAnsi="Arial" w:cs="Arial"/>
          <w:color w:val="000000" w:themeColor="text1"/>
        </w:rPr>
        <w:t>:</w:t>
      </w:r>
      <w:r w:rsidRPr="001A66FB">
        <w:rPr>
          <w:color w:val="000000" w:themeColor="text1"/>
        </w:rPr>
        <w:t xml:space="preserve"> </w:t>
      </w:r>
      <w:r w:rsidRPr="001A66FB">
        <w:rPr>
          <w:rFonts w:ascii="Arial" w:hAnsi="Arial" w:cs="Arial"/>
          <w:color w:val="000000" w:themeColor="text1"/>
        </w:rPr>
        <w:t>ÚV ČR – RVV</w:t>
      </w:r>
      <w:r w:rsidR="00772CEA">
        <w:rPr>
          <w:rFonts w:ascii="Arial" w:hAnsi="Arial" w:cs="Arial"/>
        </w:rPr>
        <w:t>, OIS</w:t>
      </w:r>
    </w:p>
    <w:p w14:paraId="374878DE" w14:textId="68766C35" w:rsidR="00A1517C" w:rsidRDefault="001A34E5" w:rsidP="001A34E5">
      <w:pPr>
        <w:jc w:val="both"/>
        <w:rPr>
          <w:rFonts w:ascii="Arial" w:hAnsi="Arial" w:cs="Arial"/>
        </w:rPr>
      </w:pPr>
      <w:r w:rsidRPr="002D560D">
        <w:rPr>
          <w:rFonts w:ascii="Arial" w:hAnsi="Arial" w:cs="Arial"/>
        </w:rPr>
        <w:t>Opatření má stanovenou prioritu P</w:t>
      </w:r>
      <w:r>
        <w:rPr>
          <w:rFonts w:ascii="Arial" w:hAnsi="Arial" w:cs="Arial"/>
        </w:rPr>
        <w:t>1</w:t>
      </w:r>
      <w:r w:rsidRPr="002D560D">
        <w:rPr>
          <w:rFonts w:ascii="Arial" w:hAnsi="Arial" w:cs="Arial"/>
        </w:rPr>
        <w:t xml:space="preserve"> a bude realizováno průběžně po celou dobu platnosti Koncepce.</w:t>
      </w:r>
    </w:p>
    <w:p w14:paraId="187F57B8" w14:textId="77777777" w:rsidR="00A1517C" w:rsidRDefault="00A1517C">
      <w:pPr>
        <w:rPr>
          <w:rFonts w:ascii="Arial" w:hAnsi="Arial" w:cs="Arial"/>
        </w:rPr>
      </w:pPr>
      <w:r>
        <w:rPr>
          <w:rFonts w:ascii="Arial" w:hAnsi="Arial" w:cs="Arial"/>
        </w:rPr>
        <w:br w:type="page"/>
      </w:r>
    </w:p>
    <w:p w14:paraId="78A6F0B4" w14:textId="77777777" w:rsidR="00E75E31" w:rsidRPr="00DC3E63" w:rsidRDefault="00132B78" w:rsidP="007D018F">
      <w:pPr>
        <w:pStyle w:val="Nadpis1"/>
      </w:pPr>
      <w:bookmarkStart w:id="79" w:name="_Toc24650242"/>
      <w:r>
        <w:lastRenderedPageBreak/>
        <w:t xml:space="preserve">Implementace </w:t>
      </w:r>
      <w:bookmarkEnd w:id="79"/>
      <w:r w:rsidR="0000018C">
        <w:t>koncepce</w:t>
      </w:r>
      <w:r w:rsidR="00E75E31" w:rsidRPr="00DC3E63">
        <w:t xml:space="preserve"> </w:t>
      </w:r>
    </w:p>
    <w:p w14:paraId="080ECF17" w14:textId="12B35369" w:rsidR="006773E7" w:rsidRDefault="001B1126" w:rsidP="00BE7E59">
      <w:pPr>
        <w:spacing w:after="0"/>
        <w:jc w:val="both"/>
        <w:rPr>
          <w:rFonts w:ascii="Arial" w:hAnsi="Arial" w:cs="Arial"/>
        </w:rPr>
      </w:pPr>
      <w:r w:rsidRPr="001B1126">
        <w:rPr>
          <w:rFonts w:ascii="Arial" w:hAnsi="Arial" w:cs="Arial"/>
        </w:rPr>
        <w:t xml:space="preserve">Implementace </w:t>
      </w:r>
      <w:r>
        <w:rPr>
          <w:rFonts w:ascii="Arial" w:hAnsi="Arial" w:cs="Arial"/>
        </w:rPr>
        <w:t xml:space="preserve">této Koncepce </w:t>
      </w:r>
      <w:r w:rsidRPr="001B1126">
        <w:rPr>
          <w:rFonts w:ascii="Arial" w:hAnsi="Arial" w:cs="Arial"/>
        </w:rPr>
        <w:t xml:space="preserve">bude zajištěna prostřednictvím </w:t>
      </w:r>
      <w:r>
        <w:rPr>
          <w:rFonts w:ascii="Arial" w:hAnsi="Arial" w:cs="Arial"/>
        </w:rPr>
        <w:t>plnění</w:t>
      </w:r>
      <w:r w:rsidRPr="001B1126">
        <w:rPr>
          <w:rFonts w:ascii="Arial" w:hAnsi="Arial" w:cs="Arial"/>
        </w:rPr>
        <w:t xml:space="preserve"> jednotlivých </w:t>
      </w:r>
      <w:r>
        <w:rPr>
          <w:rFonts w:ascii="Arial" w:hAnsi="Arial" w:cs="Arial"/>
        </w:rPr>
        <w:t>opatření</w:t>
      </w:r>
      <w:r w:rsidRPr="001B1126">
        <w:rPr>
          <w:rFonts w:ascii="Arial" w:hAnsi="Arial" w:cs="Arial"/>
        </w:rPr>
        <w:t xml:space="preserve">, </w:t>
      </w:r>
      <w:r>
        <w:rPr>
          <w:rFonts w:ascii="Arial" w:hAnsi="Arial" w:cs="Arial"/>
        </w:rPr>
        <w:t xml:space="preserve">kterými </w:t>
      </w:r>
      <w:r w:rsidRPr="001B1126">
        <w:rPr>
          <w:rFonts w:ascii="Arial" w:hAnsi="Arial" w:cs="Arial"/>
        </w:rPr>
        <w:t xml:space="preserve">se budou naplňovat hlavní </w:t>
      </w:r>
      <w:r>
        <w:rPr>
          <w:rFonts w:ascii="Arial" w:hAnsi="Arial" w:cs="Arial"/>
        </w:rPr>
        <w:t xml:space="preserve">strategické cíle tohoto dokumentu. Každé navrhované </w:t>
      </w:r>
      <w:r w:rsidR="005A2ECF">
        <w:rPr>
          <w:rFonts w:ascii="Arial" w:hAnsi="Arial" w:cs="Arial"/>
        </w:rPr>
        <w:t>opatření má stanovenu prioritu,</w:t>
      </w:r>
      <w:r>
        <w:rPr>
          <w:rFonts w:ascii="Arial" w:hAnsi="Arial" w:cs="Arial"/>
        </w:rPr>
        <w:t xml:space="preserve"> termín plnění a je mu </w:t>
      </w:r>
      <w:r w:rsidR="005A2ECF">
        <w:rPr>
          <w:rFonts w:ascii="Arial" w:hAnsi="Arial" w:cs="Arial"/>
        </w:rPr>
        <w:t>nastaven výstupový</w:t>
      </w:r>
      <w:r>
        <w:rPr>
          <w:rFonts w:ascii="Arial" w:hAnsi="Arial" w:cs="Arial"/>
        </w:rPr>
        <w:t xml:space="preserve"> indikátor </w:t>
      </w:r>
      <w:r w:rsidR="00D579B0">
        <w:rPr>
          <w:rFonts w:ascii="Arial" w:hAnsi="Arial" w:cs="Arial"/>
        </w:rPr>
        <w:t>umožňující sledování</w:t>
      </w:r>
      <w:r>
        <w:rPr>
          <w:rFonts w:ascii="Arial" w:hAnsi="Arial" w:cs="Arial"/>
        </w:rPr>
        <w:t xml:space="preserve"> </w:t>
      </w:r>
      <w:r w:rsidR="005A2ECF">
        <w:rPr>
          <w:rFonts w:ascii="Arial" w:hAnsi="Arial" w:cs="Arial"/>
        </w:rPr>
        <w:t>plnění cílové hodnoty</w:t>
      </w:r>
      <w:r w:rsidR="00D579B0">
        <w:rPr>
          <w:rFonts w:ascii="Arial" w:hAnsi="Arial" w:cs="Arial"/>
        </w:rPr>
        <w:t xml:space="preserve"> (</w:t>
      </w:r>
      <w:r w:rsidR="00090937" w:rsidRPr="00AE39B8">
        <w:rPr>
          <w:rFonts w:ascii="Arial" w:hAnsi="Arial" w:cs="Arial"/>
        </w:rPr>
        <w:t>viz</w:t>
      </w:r>
      <w:r w:rsidR="00E84C6F">
        <w:rPr>
          <w:rFonts w:ascii="Arial" w:hAnsi="Arial" w:cs="Arial"/>
        </w:rPr>
        <w:t> </w:t>
      </w:r>
      <w:r w:rsidR="00C123B2" w:rsidRPr="00AE39B8">
        <w:rPr>
          <w:rFonts w:ascii="Arial" w:hAnsi="Arial" w:cs="Arial"/>
          <w:b/>
        </w:rPr>
        <w:t>Příloha</w:t>
      </w:r>
      <w:r w:rsidR="00E84C6F">
        <w:rPr>
          <w:rFonts w:ascii="Arial" w:hAnsi="Arial" w:cs="Arial"/>
          <w:b/>
        </w:rPr>
        <w:t> </w:t>
      </w:r>
      <w:r w:rsidR="00D579B0" w:rsidRPr="00AE39B8">
        <w:rPr>
          <w:rFonts w:ascii="Arial" w:hAnsi="Arial" w:cs="Arial"/>
          <w:b/>
        </w:rPr>
        <w:t>č.</w:t>
      </w:r>
      <w:r w:rsidR="00E84C6F">
        <w:rPr>
          <w:rFonts w:ascii="Arial" w:hAnsi="Arial" w:cs="Arial"/>
          <w:b/>
        </w:rPr>
        <w:t> </w:t>
      </w:r>
      <w:r w:rsidR="00C123B2" w:rsidRPr="00AE39B8">
        <w:rPr>
          <w:rFonts w:ascii="Arial" w:hAnsi="Arial" w:cs="Arial"/>
          <w:b/>
        </w:rPr>
        <w:t>4</w:t>
      </w:r>
      <w:r w:rsidR="00E84C6F">
        <w:rPr>
          <w:rFonts w:ascii="Arial" w:hAnsi="Arial" w:cs="Arial"/>
          <w:b/>
        </w:rPr>
        <w:t> </w:t>
      </w:r>
      <w:r w:rsidR="00C123B2" w:rsidRPr="00AE39B8">
        <w:rPr>
          <w:rFonts w:ascii="Arial" w:hAnsi="Arial" w:cs="Arial"/>
        </w:rPr>
        <w:t>Soustava</w:t>
      </w:r>
      <w:r w:rsidR="009151A7">
        <w:rPr>
          <w:rFonts w:ascii="Arial" w:hAnsi="Arial" w:cs="Arial"/>
        </w:rPr>
        <w:t xml:space="preserve"> </w:t>
      </w:r>
      <w:r w:rsidR="00C123B2" w:rsidRPr="00AE39B8">
        <w:rPr>
          <w:rFonts w:ascii="Arial" w:hAnsi="Arial" w:cs="Arial"/>
        </w:rPr>
        <w:t>indikátorů</w:t>
      </w:r>
      <w:r w:rsidR="00D579B0" w:rsidRPr="00AE39B8">
        <w:rPr>
          <w:rFonts w:ascii="Arial" w:hAnsi="Arial" w:cs="Arial"/>
        </w:rPr>
        <w:t xml:space="preserve">). </w:t>
      </w:r>
      <w:r w:rsidR="00D579B0" w:rsidRPr="00AE39B8">
        <w:rPr>
          <w:rFonts w:ascii="Arial" w:hAnsi="Arial" w:cs="Arial"/>
          <w:b/>
        </w:rPr>
        <w:t>Monitoring a vyhodnocení plnění jednotlivých opatření bude předkládáno</w:t>
      </w:r>
      <w:r w:rsidR="00D579B0" w:rsidRPr="008B3EE5">
        <w:rPr>
          <w:rFonts w:ascii="Arial" w:hAnsi="Arial" w:cs="Arial"/>
          <w:b/>
        </w:rPr>
        <w:t xml:space="preserve"> každoročně vždy k poslednímu prosincovému jednání RVVI ke</w:t>
      </w:r>
      <w:r w:rsidR="00863ED0" w:rsidRPr="008B3EE5">
        <w:rPr>
          <w:rFonts w:ascii="Arial" w:hAnsi="Arial" w:cs="Arial"/>
          <w:b/>
        </w:rPr>
        <w:t> </w:t>
      </w:r>
      <w:r w:rsidR="00D579B0" w:rsidRPr="008B3EE5">
        <w:rPr>
          <w:rFonts w:ascii="Arial" w:hAnsi="Arial" w:cs="Arial"/>
          <w:b/>
        </w:rPr>
        <w:t>schválení</w:t>
      </w:r>
      <w:r w:rsidR="00D579B0">
        <w:rPr>
          <w:rFonts w:ascii="Arial" w:hAnsi="Arial" w:cs="Arial"/>
        </w:rPr>
        <w:t xml:space="preserve"> (v průběhu ledna 2026 bude RVVI předloženo souhrnné závěreč</w:t>
      </w:r>
      <w:r w:rsidR="00793C3C">
        <w:rPr>
          <w:rFonts w:ascii="Arial" w:hAnsi="Arial" w:cs="Arial"/>
        </w:rPr>
        <w:t xml:space="preserve">né vyhodnocení plnění Koncepce) </w:t>
      </w:r>
      <w:r w:rsidR="00793C3C" w:rsidRPr="008B3EE5">
        <w:rPr>
          <w:rFonts w:ascii="Arial" w:hAnsi="Arial" w:cs="Arial"/>
          <w:b/>
        </w:rPr>
        <w:t>a následně zveřejněno na</w:t>
      </w:r>
      <w:r w:rsidR="00E84C6F">
        <w:rPr>
          <w:rFonts w:ascii="Arial" w:hAnsi="Arial" w:cs="Arial"/>
          <w:b/>
        </w:rPr>
        <w:t> </w:t>
      </w:r>
      <w:r w:rsidR="00793C3C" w:rsidRPr="008B3EE5">
        <w:rPr>
          <w:rFonts w:ascii="Arial" w:hAnsi="Arial" w:cs="Arial"/>
          <w:b/>
        </w:rPr>
        <w:t xml:space="preserve">webových stránkách </w:t>
      </w:r>
      <w:r w:rsidR="00597494">
        <w:rPr>
          <w:rFonts w:ascii="Arial" w:hAnsi="Arial" w:cs="Arial"/>
          <w:b/>
        </w:rPr>
        <w:t>IS VaVaI</w:t>
      </w:r>
      <w:r w:rsidR="00793C3C" w:rsidRPr="008B3EE5">
        <w:rPr>
          <w:rFonts w:ascii="Arial" w:hAnsi="Arial" w:cs="Arial"/>
          <w:b/>
        </w:rPr>
        <w:t xml:space="preserve"> v sekci Aktuality</w:t>
      </w:r>
      <w:r w:rsidR="00793C3C">
        <w:rPr>
          <w:rFonts w:ascii="Arial" w:hAnsi="Arial" w:cs="Arial"/>
        </w:rPr>
        <w:t>.</w:t>
      </w:r>
    </w:p>
    <w:p w14:paraId="54738AF4" w14:textId="77777777" w:rsidR="00D612CD" w:rsidRDefault="00D612CD" w:rsidP="00863877">
      <w:pPr>
        <w:spacing w:after="0"/>
        <w:jc w:val="both"/>
        <w:rPr>
          <w:rFonts w:ascii="Arial" w:hAnsi="Arial" w:cs="Arial"/>
        </w:rPr>
      </w:pPr>
    </w:p>
    <w:p w14:paraId="3CF6C90E" w14:textId="1E289743" w:rsidR="000852A1" w:rsidRDefault="00863877" w:rsidP="00863877">
      <w:pPr>
        <w:spacing w:after="0"/>
        <w:jc w:val="both"/>
      </w:pPr>
      <w:r w:rsidRPr="009E5269">
        <w:rPr>
          <w:rFonts w:ascii="Arial" w:hAnsi="Arial" w:cs="Arial"/>
          <w:b/>
        </w:rPr>
        <w:t>Provoz a rozvoj IS VaVaI zajišťuje provozovatel</w:t>
      </w:r>
      <w:r w:rsidR="00131EC2" w:rsidRPr="009E5269">
        <w:rPr>
          <w:rFonts w:ascii="Arial" w:hAnsi="Arial" w:cs="Arial"/>
          <w:b/>
        </w:rPr>
        <w:t xml:space="preserve"> a správce </w:t>
      </w:r>
      <w:r w:rsidRPr="009E5269">
        <w:rPr>
          <w:rFonts w:ascii="Arial" w:hAnsi="Arial" w:cs="Arial"/>
          <w:b/>
        </w:rPr>
        <w:t xml:space="preserve">IS VaVaI, tj. </w:t>
      </w:r>
      <w:r w:rsidR="00D02B73">
        <w:rPr>
          <w:rFonts w:ascii="Arial" w:hAnsi="Arial" w:cs="Arial"/>
          <w:b/>
        </w:rPr>
        <w:t>ÚV</w:t>
      </w:r>
      <w:r w:rsidRPr="009E5269">
        <w:rPr>
          <w:rFonts w:ascii="Arial" w:hAnsi="Arial" w:cs="Arial"/>
          <w:b/>
        </w:rPr>
        <w:t xml:space="preserve"> ČR, a to z</w:t>
      </w:r>
      <w:r>
        <w:rPr>
          <w:rFonts w:ascii="Arial" w:hAnsi="Arial" w:cs="Arial"/>
        </w:rPr>
        <w:t> </w:t>
      </w:r>
      <w:r w:rsidRPr="009E5269">
        <w:rPr>
          <w:rFonts w:ascii="Arial" w:hAnsi="Arial" w:cs="Arial"/>
          <w:b/>
        </w:rPr>
        <w:t>výdajů na</w:t>
      </w:r>
      <w:r w:rsidR="009E5269">
        <w:rPr>
          <w:rFonts w:ascii="Arial" w:hAnsi="Arial" w:cs="Arial"/>
          <w:b/>
        </w:rPr>
        <w:t> </w:t>
      </w:r>
      <w:r w:rsidRPr="009E5269">
        <w:rPr>
          <w:rFonts w:ascii="Arial" w:hAnsi="Arial" w:cs="Arial"/>
          <w:b/>
        </w:rPr>
        <w:t>činnost RVVI</w:t>
      </w:r>
      <w:r w:rsidRPr="00961799">
        <w:rPr>
          <w:rFonts w:ascii="Arial" w:hAnsi="Arial" w:cs="Arial"/>
        </w:rPr>
        <w:t xml:space="preserve"> (</w:t>
      </w:r>
      <w:r>
        <w:rPr>
          <w:rFonts w:ascii="Arial" w:hAnsi="Arial" w:cs="Arial"/>
        </w:rPr>
        <w:t>RVVI</w:t>
      </w:r>
      <w:r w:rsidRPr="00961799">
        <w:rPr>
          <w:rFonts w:ascii="Arial" w:hAnsi="Arial" w:cs="Arial"/>
        </w:rPr>
        <w:t xml:space="preserve"> je organizačně začleněna do </w:t>
      </w:r>
      <w:r w:rsidR="00D02B73">
        <w:rPr>
          <w:rFonts w:ascii="Arial" w:hAnsi="Arial" w:cs="Arial"/>
        </w:rPr>
        <w:t>ÚV</w:t>
      </w:r>
      <w:r w:rsidRPr="00961799">
        <w:rPr>
          <w:rFonts w:ascii="Arial" w:hAnsi="Arial" w:cs="Arial"/>
        </w:rPr>
        <w:t xml:space="preserve"> ČR, z toho důvodu jsou náklady na </w:t>
      </w:r>
      <w:r>
        <w:rPr>
          <w:rFonts w:ascii="Arial" w:hAnsi="Arial" w:cs="Arial"/>
        </w:rPr>
        <w:t xml:space="preserve">její </w:t>
      </w:r>
      <w:r w:rsidRPr="00961799">
        <w:rPr>
          <w:rFonts w:ascii="Arial" w:hAnsi="Arial" w:cs="Arial"/>
        </w:rPr>
        <w:t>činnost zahrnuty do</w:t>
      </w:r>
      <w:r>
        <w:rPr>
          <w:rFonts w:ascii="Arial" w:hAnsi="Arial" w:cs="Arial"/>
        </w:rPr>
        <w:t> </w:t>
      </w:r>
      <w:r w:rsidRPr="00961799">
        <w:rPr>
          <w:rFonts w:ascii="Arial" w:hAnsi="Arial" w:cs="Arial"/>
        </w:rPr>
        <w:t xml:space="preserve">rozpočtu </w:t>
      </w:r>
      <w:r w:rsidR="00D02B73">
        <w:rPr>
          <w:rFonts w:ascii="Arial" w:hAnsi="Arial" w:cs="Arial"/>
        </w:rPr>
        <w:t>ÚV </w:t>
      </w:r>
      <w:r w:rsidRPr="00961799">
        <w:rPr>
          <w:rFonts w:ascii="Arial" w:hAnsi="Arial" w:cs="Arial"/>
        </w:rPr>
        <w:t>ČR)</w:t>
      </w:r>
      <w:r>
        <w:rPr>
          <w:rFonts w:ascii="Arial" w:hAnsi="Arial" w:cs="Arial"/>
        </w:rPr>
        <w:t>.</w:t>
      </w:r>
      <w:r w:rsidR="00505C62">
        <w:t xml:space="preserve"> </w:t>
      </w:r>
      <w:r w:rsidR="00505C62">
        <w:rPr>
          <w:rFonts w:ascii="Arial" w:hAnsi="Arial" w:cs="Arial"/>
        </w:rPr>
        <w:t>ÚV ČR</w:t>
      </w:r>
      <w:r w:rsidR="00505C62" w:rsidRPr="00981A43">
        <w:rPr>
          <w:rFonts w:ascii="Arial" w:hAnsi="Arial" w:cs="Arial"/>
        </w:rPr>
        <w:t xml:space="preserve"> má </w:t>
      </w:r>
      <w:r w:rsidR="0065391B">
        <w:rPr>
          <w:rFonts w:ascii="Arial" w:hAnsi="Arial" w:cs="Arial"/>
        </w:rPr>
        <w:t>na</w:t>
      </w:r>
      <w:r w:rsidR="00505C62" w:rsidRPr="00981A43">
        <w:rPr>
          <w:rFonts w:ascii="Arial" w:hAnsi="Arial" w:cs="Arial"/>
        </w:rPr>
        <w:t xml:space="preserve"> provoz IS </w:t>
      </w:r>
      <w:r w:rsidR="00505C62">
        <w:rPr>
          <w:rFonts w:ascii="Arial" w:hAnsi="Arial" w:cs="Arial"/>
        </w:rPr>
        <w:t xml:space="preserve">VaVaI </w:t>
      </w:r>
      <w:r w:rsidR="00505C62" w:rsidRPr="00981A43">
        <w:rPr>
          <w:rFonts w:ascii="Arial" w:hAnsi="Arial" w:cs="Arial"/>
        </w:rPr>
        <w:t>vyhrazeny dostatečné prostředky v</w:t>
      </w:r>
      <w:r w:rsidR="00505C62">
        <w:rPr>
          <w:rFonts w:ascii="Arial" w:hAnsi="Arial" w:cs="Arial"/>
        </w:rPr>
        <w:t> </w:t>
      </w:r>
      <w:r w:rsidR="00505C62" w:rsidRPr="00981A43">
        <w:rPr>
          <w:rFonts w:ascii="Arial" w:hAnsi="Arial" w:cs="Arial"/>
        </w:rPr>
        <w:t xml:space="preserve">rozpočtu </w:t>
      </w:r>
      <w:r w:rsidR="00505C62">
        <w:rPr>
          <w:rFonts w:ascii="Arial" w:hAnsi="Arial" w:cs="Arial"/>
        </w:rPr>
        <w:t>RVVI</w:t>
      </w:r>
      <w:r w:rsidR="00505C62" w:rsidRPr="00981A43">
        <w:rPr>
          <w:rFonts w:ascii="Arial" w:hAnsi="Arial" w:cs="Arial"/>
        </w:rPr>
        <w:t>.</w:t>
      </w:r>
    </w:p>
    <w:p w14:paraId="46ABBD8F" w14:textId="77777777" w:rsidR="000852A1" w:rsidRDefault="000852A1" w:rsidP="00863877">
      <w:pPr>
        <w:spacing w:after="0"/>
        <w:jc w:val="both"/>
      </w:pPr>
    </w:p>
    <w:p w14:paraId="07755913" w14:textId="4EF64E71" w:rsidR="008A73C6" w:rsidRPr="00131EC2" w:rsidRDefault="00131EC2" w:rsidP="00D7706C">
      <w:pPr>
        <w:spacing w:after="0"/>
        <w:jc w:val="both"/>
        <w:rPr>
          <w:rFonts w:ascii="Arial" w:hAnsi="Arial" w:cs="Arial"/>
        </w:rPr>
      </w:pPr>
      <w:r w:rsidRPr="000478F4">
        <w:rPr>
          <w:rFonts w:ascii="Arial" w:hAnsi="Arial" w:cs="Arial"/>
          <w:b/>
        </w:rPr>
        <w:t>Náklady na provoz a rozvoj IS VaVaI</w:t>
      </w:r>
      <w:r w:rsidRPr="00131EC2">
        <w:rPr>
          <w:rFonts w:ascii="Arial" w:hAnsi="Arial" w:cs="Arial"/>
        </w:rPr>
        <w:t xml:space="preserve"> </w:t>
      </w:r>
      <w:r w:rsidR="000852A1">
        <w:rPr>
          <w:rFonts w:ascii="Arial" w:hAnsi="Arial" w:cs="Arial"/>
        </w:rPr>
        <w:t>v</w:t>
      </w:r>
      <w:r w:rsidRPr="00131EC2">
        <w:rPr>
          <w:rFonts w:ascii="Arial" w:hAnsi="Arial" w:cs="Arial"/>
        </w:rPr>
        <w:t xml:space="preserve"> období platnosti předchozí Koncepce </w:t>
      </w:r>
      <w:r w:rsidR="00E927F3">
        <w:rPr>
          <w:rFonts w:ascii="Arial" w:hAnsi="Arial" w:cs="Arial"/>
        </w:rPr>
        <w:t>Informačního systému výzkumu, experimentálního vývoje a inovací na období</w:t>
      </w:r>
      <w:r w:rsidRPr="00131EC2">
        <w:rPr>
          <w:rFonts w:ascii="Arial" w:hAnsi="Arial" w:cs="Arial"/>
        </w:rPr>
        <w:t xml:space="preserve"> </w:t>
      </w:r>
      <w:r w:rsidRPr="004631B5">
        <w:rPr>
          <w:rFonts w:ascii="Arial" w:hAnsi="Arial" w:cs="Arial"/>
          <w:b/>
        </w:rPr>
        <w:t>2016-2020 činily</w:t>
      </w:r>
      <w:r w:rsidR="00DA7681" w:rsidRPr="004631B5">
        <w:rPr>
          <w:rFonts w:ascii="Arial" w:hAnsi="Arial" w:cs="Arial"/>
          <w:b/>
        </w:rPr>
        <w:t xml:space="preserve"> celkem</w:t>
      </w:r>
      <w:r w:rsidRPr="004631B5">
        <w:rPr>
          <w:rFonts w:ascii="Arial" w:hAnsi="Arial" w:cs="Arial"/>
          <w:b/>
        </w:rPr>
        <w:t xml:space="preserve"> </w:t>
      </w:r>
      <w:r w:rsidR="00E22DEE">
        <w:rPr>
          <w:rFonts w:ascii="Arial" w:hAnsi="Arial" w:cs="Arial"/>
          <w:b/>
        </w:rPr>
        <w:t xml:space="preserve">za toto období </w:t>
      </w:r>
      <w:r w:rsidR="00105CFF">
        <w:rPr>
          <w:rFonts w:ascii="Arial" w:hAnsi="Arial" w:cs="Arial"/>
          <w:b/>
        </w:rPr>
        <w:t>9,95</w:t>
      </w:r>
      <w:r w:rsidRPr="004631B5">
        <w:rPr>
          <w:rFonts w:ascii="Arial" w:hAnsi="Arial" w:cs="Arial"/>
          <w:b/>
        </w:rPr>
        <w:t xml:space="preserve"> mil. Kč bez DPH</w:t>
      </w:r>
      <w:r w:rsidR="004631B5">
        <w:rPr>
          <w:rFonts w:ascii="Arial" w:hAnsi="Arial" w:cs="Arial"/>
        </w:rPr>
        <w:t xml:space="preserve"> (d</w:t>
      </w:r>
      <w:r w:rsidRPr="00131EC2">
        <w:rPr>
          <w:rFonts w:ascii="Arial" w:hAnsi="Arial" w:cs="Arial"/>
        </w:rPr>
        <w:t>o</w:t>
      </w:r>
      <w:r w:rsidR="00E927F3">
        <w:rPr>
          <w:rFonts w:ascii="Arial" w:hAnsi="Arial" w:cs="Arial"/>
        </w:rPr>
        <w:t> </w:t>
      </w:r>
      <w:r w:rsidRPr="00131EC2">
        <w:rPr>
          <w:rFonts w:ascii="Arial" w:hAnsi="Arial" w:cs="Arial"/>
        </w:rPr>
        <w:t>31. 5. 2016 byl p</w:t>
      </w:r>
      <w:r w:rsidR="009D1A09" w:rsidRPr="00131EC2">
        <w:rPr>
          <w:rFonts w:ascii="Arial" w:hAnsi="Arial" w:cs="Arial"/>
        </w:rPr>
        <w:t>rovoz zajišťován prostřednictvím externího dodavatele</w:t>
      </w:r>
      <w:r w:rsidR="00B4778C">
        <w:rPr>
          <w:rFonts w:ascii="Arial" w:hAnsi="Arial" w:cs="Arial"/>
        </w:rPr>
        <w:t xml:space="preserve"> a</w:t>
      </w:r>
      <w:r w:rsidR="000852A1">
        <w:rPr>
          <w:rFonts w:ascii="Arial" w:hAnsi="Arial" w:cs="Arial"/>
        </w:rPr>
        <w:t> </w:t>
      </w:r>
      <w:r w:rsidRPr="00131EC2">
        <w:rPr>
          <w:rFonts w:ascii="Arial" w:hAnsi="Arial" w:cs="Arial"/>
        </w:rPr>
        <w:t>n</w:t>
      </w:r>
      <w:r w:rsidR="009D1A09" w:rsidRPr="00131EC2">
        <w:rPr>
          <w:rFonts w:ascii="Arial" w:hAnsi="Arial" w:cs="Arial"/>
        </w:rPr>
        <w:t xml:space="preserve">áklady na provoz a rozvoj za </w:t>
      </w:r>
      <w:r>
        <w:rPr>
          <w:rFonts w:ascii="Arial" w:hAnsi="Arial" w:cs="Arial"/>
        </w:rPr>
        <w:t xml:space="preserve">toto </w:t>
      </w:r>
      <w:r w:rsidR="004631B5">
        <w:rPr>
          <w:rFonts w:ascii="Arial" w:hAnsi="Arial" w:cs="Arial"/>
        </w:rPr>
        <w:t xml:space="preserve">období, </w:t>
      </w:r>
      <w:r>
        <w:rPr>
          <w:rFonts w:ascii="Arial" w:hAnsi="Arial" w:cs="Arial"/>
        </w:rPr>
        <w:t xml:space="preserve">tj. </w:t>
      </w:r>
      <w:r w:rsidR="003D3787" w:rsidRPr="00131EC2">
        <w:rPr>
          <w:rFonts w:ascii="Arial" w:hAnsi="Arial" w:cs="Arial"/>
        </w:rPr>
        <w:t xml:space="preserve">od 1. </w:t>
      </w:r>
      <w:r w:rsidRPr="00131EC2">
        <w:rPr>
          <w:rFonts w:ascii="Arial" w:hAnsi="Arial" w:cs="Arial"/>
        </w:rPr>
        <w:t>1. 2016</w:t>
      </w:r>
      <w:r w:rsidR="003D3787" w:rsidRPr="00131EC2">
        <w:rPr>
          <w:rFonts w:ascii="Arial" w:hAnsi="Arial" w:cs="Arial"/>
        </w:rPr>
        <w:t xml:space="preserve"> do</w:t>
      </w:r>
      <w:r>
        <w:rPr>
          <w:rFonts w:ascii="Arial" w:hAnsi="Arial" w:cs="Arial"/>
        </w:rPr>
        <w:t> </w:t>
      </w:r>
      <w:r w:rsidR="003D3787" w:rsidRPr="00131EC2">
        <w:rPr>
          <w:rFonts w:ascii="Arial" w:hAnsi="Arial" w:cs="Arial"/>
        </w:rPr>
        <w:t>31. 5. 2016</w:t>
      </w:r>
      <w:r w:rsidR="00B30E77" w:rsidRPr="00131EC2">
        <w:rPr>
          <w:rFonts w:ascii="Arial" w:hAnsi="Arial" w:cs="Arial"/>
        </w:rPr>
        <w:t xml:space="preserve"> činily</w:t>
      </w:r>
      <w:r w:rsidR="009D1A09" w:rsidRPr="00131EC2">
        <w:rPr>
          <w:rFonts w:ascii="Arial" w:hAnsi="Arial" w:cs="Arial"/>
        </w:rPr>
        <w:t xml:space="preserve"> </w:t>
      </w:r>
      <w:r w:rsidRPr="00131EC2">
        <w:rPr>
          <w:rFonts w:ascii="Arial" w:hAnsi="Arial" w:cs="Arial"/>
        </w:rPr>
        <w:t>3,175</w:t>
      </w:r>
      <w:r w:rsidR="001058A6">
        <w:rPr>
          <w:rFonts w:ascii="Arial" w:hAnsi="Arial" w:cs="Arial"/>
        </w:rPr>
        <w:t> </w:t>
      </w:r>
      <w:r w:rsidR="009D1A09" w:rsidRPr="00131EC2">
        <w:rPr>
          <w:rFonts w:ascii="Arial" w:hAnsi="Arial" w:cs="Arial"/>
        </w:rPr>
        <w:t>mil. Kč</w:t>
      </w:r>
      <w:r w:rsidRPr="00131EC2">
        <w:rPr>
          <w:rFonts w:ascii="Arial" w:hAnsi="Arial" w:cs="Arial"/>
        </w:rPr>
        <w:t xml:space="preserve"> bez</w:t>
      </w:r>
      <w:r w:rsidR="001A6B5D">
        <w:rPr>
          <w:rFonts w:ascii="Arial" w:hAnsi="Arial" w:cs="Arial"/>
        </w:rPr>
        <w:t> </w:t>
      </w:r>
      <w:r w:rsidRPr="00131EC2">
        <w:rPr>
          <w:rFonts w:ascii="Arial" w:hAnsi="Arial" w:cs="Arial"/>
        </w:rPr>
        <w:t>DPH</w:t>
      </w:r>
      <w:r w:rsidR="004631B5">
        <w:rPr>
          <w:rFonts w:ascii="Arial" w:hAnsi="Arial" w:cs="Arial"/>
        </w:rPr>
        <w:t xml:space="preserve">, přičemž </w:t>
      </w:r>
      <w:r w:rsidR="000852A1">
        <w:rPr>
          <w:rFonts w:ascii="Arial" w:hAnsi="Arial" w:cs="Arial"/>
        </w:rPr>
        <w:t xml:space="preserve">průměrné roční výdaje </w:t>
      </w:r>
      <w:r w:rsidR="003B5FA0">
        <w:rPr>
          <w:rFonts w:ascii="Arial" w:hAnsi="Arial" w:cs="Arial"/>
        </w:rPr>
        <w:t xml:space="preserve">ÚV ČR </w:t>
      </w:r>
      <w:r w:rsidR="00921B31">
        <w:rPr>
          <w:rFonts w:ascii="Arial" w:hAnsi="Arial" w:cs="Arial"/>
        </w:rPr>
        <w:t>na</w:t>
      </w:r>
      <w:r w:rsidR="00E927F3">
        <w:rPr>
          <w:rFonts w:ascii="Arial" w:hAnsi="Arial" w:cs="Arial"/>
        </w:rPr>
        <w:t> </w:t>
      </w:r>
      <w:r w:rsidR="00921B31">
        <w:rPr>
          <w:rFonts w:ascii="Arial" w:hAnsi="Arial" w:cs="Arial"/>
        </w:rPr>
        <w:t>externího</w:t>
      </w:r>
      <w:r w:rsidR="000852A1">
        <w:rPr>
          <w:rFonts w:ascii="Arial" w:hAnsi="Arial" w:cs="Arial"/>
        </w:rPr>
        <w:t xml:space="preserve"> dodavatel</w:t>
      </w:r>
      <w:r w:rsidR="00921B31">
        <w:rPr>
          <w:rFonts w:ascii="Arial" w:hAnsi="Arial" w:cs="Arial"/>
        </w:rPr>
        <w:t>e</w:t>
      </w:r>
      <w:r w:rsidR="000852A1">
        <w:rPr>
          <w:rFonts w:ascii="Arial" w:hAnsi="Arial" w:cs="Arial"/>
        </w:rPr>
        <w:t xml:space="preserve"> služeb IS VaVaI činily cca</w:t>
      </w:r>
      <w:r w:rsidR="00E22DEE">
        <w:rPr>
          <w:rFonts w:ascii="Arial" w:hAnsi="Arial" w:cs="Arial"/>
        </w:rPr>
        <w:t> </w:t>
      </w:r>
      <w:r w:rsidR="000852A1">
        <w:rPr>
          <w:rFonts w:ascii="Arial" w:hAnsi="Arial" w:cs="Arial"/>
        </w:rPr>
        <w:t>7,650 mil. Kč bez</w:t>
      </w:r>
      <w:r w:rsidR="003E45F7">
        <w:rPr>
          <w:rFonts w:ascii="Arial" w:hAnsi="Arial" w:cs="Arial"/>
        </w:rPr>
        <w:t> </w:t>
      </w:r>
      <w:r w:rsidR="000852A1">
        <w:rPr>
          <w:rFonts w:ascii="Arial" w:hAnsi="Arial" w:cs="Arial"/>
        </w:rPr>
        <w:t>DPH)</w:t>
      </w:r>
      <w:r w:rsidR="009D1A09" w:rsidRPr="00131EC2">
        <w:rPr>
          <w:rFonts w:ascii="Arial" w:hAnsi="Arial" w:cs="Arial"/>
        </w:rPr>
        <w:t>.</w:t>
      </w:r>
      <w:r w:rsidR="00921B31">
        <w:rPr>
          <w:rFonts w:ascii="Arial" w:hAnsi="Arial" w:cs="Arial"/>
        </w:rPr>
        <w:t xml:space="preserve"> </w:t>
      </w:r>
      <w:r>
        <w:rPr>
          <w:rFonts w:ascii="Arial" w:hAnsi="Arial" w:cs="Arial"/>
        </w:rPr>
        <w:t>Po</w:t>
      </w:r>
      <w:r w:rsidR="003B5FA0">
        <w:rPr>
          <w:rFonts w:ascii="Arial" w:hAnsi="Arial" w:cs="Arial"/>
        </w:rPr>
        <w:t> </w:t>
      </w:r>
      <w:r>
        <w:rPr>
          <w:rFonts w:ascii="Arial" w:hAnsi="Arial" w:cs="Arial"/>
        </w:rPr>
        <w:t>převzetí zajištění provozu</w:t>
      </w:r>
      <w:r w:rsidR="003D49A8">
        <w:rPr>
          <w:rFonts w:ascii="Arial" w:hAnsi="Arial" w:cs="Arial"/>
        </w:rPr>
        <w:t xml:space="preserve"> </w:t>
      </w:r>
      <w:r w:rsidR="00B4778C">
        <w:rPr>
          <w:rFonts w:ascii="Arial" w:hAnsi="Arial" w:cs="Arial"/>
        </w:rPr>
        <w:t>a vývoje</w:t>
      </w:r>
      <w:r>
        <w:rPr>
          <w:rFonts w:ascii="Arial" w:hAnsi="Arial" w:cs="Arial"/>
        </w:rPr>
        <w:t xml:space="preserve"> IS VaVaI </w:t>
      </w:r>
      <w:r w:rsidR="00D02B73">
        <w:rPr>
          <w:rFonts w:ascii="Arial" w:hAnsi="Arial" w:cs="Arial"/>
        </w:rPr>
        <w:t>ÚV</w:t>
      </w:r>
      <w:r>
        <w:rPr>
          <w:rFonts w:ascii="Arial" w:hAnsi="Arial" w:cs="Arial"/>
        </w:rPr>
        <w:t xml:space="preserve"> ČR, se náklady </w:t>
      </w:r>
      <w:r w:rsidR="00DA7681">
        <w:rPr>
          <w:rFonts w:ascii="Arial" w:hAnsi="Arial" w:cs="Arial"/>
        </w:rPr>
        <w:t>významně snížily, a</w:t>
      </w:r>
      <w:r w:rsidR="00277E4E">
        <w:rPr>
          <w:rFonts w:ascii="Arial" w:hAnsi="Arial" w:cs="Arial"/>
        </w:rPr>
        <w:t> </w:t>
      </w:r>
      <w:r w:rsidR="00DA7681">
        <w:rPr>
          <w:rFonts w:ascii="Arial" w:hAnsi="Arial" w:cs="Arial"/>
        </w:rPr>
        <w:t>to</w:t>
      </w:r>
      <w:r w:rsidR="00277E4E">
        <w:rPr>
          <w:rFonts w:ascii="Arial" w:hAnsi="Arial" w:cs="Arial"/>
        </w:rPr>
        <w:t> </w:t>
      </w:r>
      <w:r w:rsidR="006C43F8">
        <w:rPr>
          <w:rFonts w:ascii="Arial" w:hAnsi="Arial" w:cs="Arial"/>
        </w:rPr>
        <w:t xml:space="preserve">průměrně </w:t>
      </w:r>
      <w:r w:rsidR="00DA7681">
        <w:rPr>
          <w:rFonts w:ascii="Arial" w:hAnsi="Arial" w:cs="Arial"/>
        </w:rPr>
        <w:t>na</w:t>
      </w:r>
      <w:r w:rsidR="00277E4E">
        <w:rPr>
          <w:rFonts w:ascii="Arial" w:hAnsi="Arial" w:cs="Arial"/>
        </w:rPr>
        <w:t> </w:t>
      </w:r>
      <w:r w:rsidR="00105CFF">
        <w:rPr>
          <w:rFonts w:ascii="Arial" w:hAnsi="Arial" w:cs="Arial"/>
          <w:b/>
        </w:rPr>
        <w:t>1,36</w:t>
      </w:r>
      <w:r w:rsidR="00277E4E">
        <w:rPr>
          <w:rFonts w:ascii="Arial" w:hAnsi="Arial" w:cs="Arial"/>
          <w:b/>
        </w:rPr>
        <w:t> </w:t>
      </w:r>
      <w:r w:rsidR="00FB4D9B" w:rsidRPr="000852A1">
        <w:rPr>
          <w:rFonts w:ascii="Arial" w:hAnsi="Arial" w:cs="Arial"/>
          <w:b/>
        </w:rPr>
        <w:t>mil. Kč bez DPH ročně</w:t>
      </w:r>
      <w:r w:rsidR="00C25F11">
        <w:rPr>
          <w:rFonts w:ascii="Arial" w:hAnsi="Arial" w:cs="Arial"/>
        </w:rPr>
        <w:t>.</w:t>
      </w:r>
      <w:r w:rsidR="003B5FA0">
        <w:rPr>
          <w:rFonts w:ascii="Arial" w:hAnsi="Arial" w:cs="Arial"/>
        </w:rPr>
        <w:t xml:space="preserve"> </w:t>
      </w:r>
      <w:r w:rsidR="004631B5">
        <w:rPr>
          <w:rFonts w:ascii="Arial" w:hAnsi="Arial" w:cs="Arial"/>
        </w:rPr>
        <w:t xml:space="preserve">Provoz a rozvoj IS VaVaI samotným </w:t>
      </w:r>
      <w:r w:rsidR="0047022F">
        <w:rPr>
          <w:rFonts w:ascii="Arial" w:hAnsi="Arial" w:cs="Arial"/>
        </w:rPr>
        <w:t>ÚV ČR</w:t>
      </w:r>
      <w:r w:rsidR="004631B5">
        <w:rPr>
          <w:rFonts w:ascii="Arial" w:hAnsi="Arial" w:cs="Arial"/>
        </w:rPr>
        <w:t xml:space="preserve"> bez </w:t>
      </w:r>
      <w:r w:rsidR="00A30E97">
        <w:rPr>
          <w:rFonts w:ascii="Arial" w:hAnsi="Arial" w:cs="Arial"/>
        </w:rPr>
        <w:t xml:space="preserve">využití </w:t>
      </w:r>
      <w:r w:rsidR="004631B5">
        <w:rPr>
          <w:rFonts w:ascii="Arial" w:hAnsi="Arial" w:cs="Arial"/>
        </w:rPr>
        <w:t xml:space="preserve">externího dodavatele služeb </w:t>
      </w:r>
      <w:r w:rsidR="00AA29FF">
        <w:rPr>
          <w:rFonts w:ascii="Arial" w:hAnsi="Arial" w:cs="Arial"/>
        </w:rPr>
        <w:t>tedy v letech 2016</w:t>
      </w:r>
      <w:r w:rsidR="00E10F3D">
        <w:rPr>
          <w:rFonts w:ascii="Arial" w:hAnsi="Arial" w:cs="Arial"/>
        </w:rPr>
        <w:t>-</w:t>
      </w:r>
      <w:r w:rsidR="00AA29FF">
        <w:rPr>
          <w:rFonts w:ascii="Arial" w:hAnsi="Arial" w:cs="Arial"/>
        </w:rPr>
        <w:t xml:space="preserve">2020 </w:t>
      </w:r>
      <w:r w:rsidR="004631B5">
        <w:rPr>
          <w:rFonts w:ascii="Arial" w:hAnsi="Arial" w:cs="Arial"/>
        </w:rPr>
        <w:t xml:space="preserve">představoval </w:t>
      </w:r>
      <w:r w:rsidR="0053709B">
        <w:rPr>
          <w:rFonts w:ascii="Arial" w:hAnsi="Arial" w:cs="Arial"/>
        </w:rPr>
        <w:t xml:space="preserve">celkový </w:t>
      </w:r>
      <w:r w:rsidR="004631B5" w:rsidRPr="00A30E97">
        <w:rPr>
          <w:rFonts w:ascii="Arial" w:hAnsi="Arial" w:cs="Arial"/>
          <w:b/>
        </w:rPr>
        <w:t>pokles výdajů na</w:t>
      </w:r>
      <w:r w:rsidR="0053709B">
        <w:rPr>
          <w:rFonts w:ascii="Arial" w:hAnsi="Arial" w:cs="Arial"/>
          <w:b/>
        </w:rPr>
        <w:t> </w:t>
      </w:r>
      <w:r w:rsidR="004631B5" w:rsidRPr="00A30E97">
        <w:rPr>
          <w:rFonts w:ascii="Arial" w:hAnsi="Arial" w:cs="Arial"/>
          <w:b/>
        </w:rPr>
        <w:t>IS</w:t>
      </w:r>
      <w:r w:rsidR="0053709B">
        <w:rPr>
          <w:rFonts w:ascii="Arial" w:hAnsi="Arial" w:cs="Arial"/>
          <w:b/>
        </w:rPr>
        <w:t> </w:t>
      </w:r>
      <w:r w:rsidR="004631B5" w:rsidRPr="00A30E97">
        <w:rPr>
          <w:rFonts w:ascii="Arial" w:hAnsi="Arial" w:cs="Arial"/>
          <w:b/>
        </w:rPr>
        <w:t xml:space="preserve">VaVaI </w:t>
      </w:r>
      <w:r w:rsidR="00A30E97" w:rsidRPr="00A30E97">
        <w:rPr>
          <w:rFonts w:ascii="Arial" w:hAnsi="Arial" w:cs="Arial"/>
          <w:b/>
        </w:rPr>
        <w:t>o</w:t>
      </w:r>
      <w:r w:rsidR="00B70291">
        <w:rPr>
          <w:rFonts w:ascii="Arial" w:hAnsi="Arial" w:cs="Arial"/>
          <w:b/>
        </w:rPr>
        <w:t> </w:t>
      </w:r>
      <w:r w:rsidR="0053709B">
        <w:rPr>
          <w:rFonts w:ascii="Arial" w:hAnsi="Arial" w:cs="Arial"/>
          <w:b/>
        </w:rPr>
        <w:t>78 %</w:t>
      </w:r>
      <w:r w:rsidR="0097411B">
        <w:rPr>
          <w:rFonts w:ascii="Arial" w:hAnsi="Arial" w:cs="Arial"/>
          <w:b/>
        </w:rPr>
        <w:t xml:space="preserve"> oproti předchozímu období</w:t>
      </w:r>
      <w:r w:rsidR="0017601F">
        <w:rPr>
          <w:rFonts w:ascii="Arial" w:hAnsi="Arial" w:cs="Arial"/>
        </w:rPr>
        <w:t>, a to při zachování kvality databáze a </w:t>
      </w:r>
      <w:r w:rsidR="00921B31">
        <w:rPr>
          <w:rFonts w:ascii="Arial" w:hAnsi="Arial" w:cs="Arial"/>
        </w:rPr>
        <w:t>soustavné</w:t>
      </w:r>
      <w:r w:rsidR="0017601F">
        <w:rPr>
          <w:rFonts w:ascii="Arial" w:hAnsi="Arial" w:cs="Arial"/>
        </w:rPr>
        <w:t xml:space="preserve"> modernizaci </w:t>
      </w:r>
      <w:r w:rsidR="00921B31">
        <w:rPr>
          <w:rFonts w:ascii="Arial" w:hAnsi="Arial" w:cs="Arial"/>
        </w:rPr>
        <w:t>a</w:t>
      </w:r>
      <w:r w:rsidR="001058A6">
        <w:rPr>
          <w:rFonts w:ascii="Arial" w:hAnsi="Arial" w:cs="Arial"/>
        </w:rPr>
        <w:t> </w:t>
      </w:r>
      <w:r w:rsidR="00921B31">
        <w:rPr>
          <w:rFonts w:ascii="Arial" w:hAnsi="Arial" w:cs="Arial"/>
        </w:rPr>
        <w:t xml:space="preserve">vývoji </w:t>
      </w:r>
      <w:r w:rsidR="0017601F">
        <w:rPr>
          <w:rFonts w:ascii="Arial" w:hAnsi="Arial" w:cs="Arial"/>
        </w:rPr>
        <w:t>systému</w:t>
      </w:r>
      <w:r w:rsidR="00CC6477">
        <w:rPr>
          <w:rFonts w:ascii="Arial" w:hAnsi="Arial" w:cs="Arial"/>
        </w:rPr>
        <w:t xml:space="preserve"> (součástí </w:t>
      </w:r>
      <w:r w:rsidR="001E6AA8">
        <w:rPr>
          <w:rFonts w:ascii="Arial" w:hAnsi="Arial" w:cs="Arial"/>
        </w:rPr>
        <w:t>uvedených</w:t>
      </w:r>
      <w:r w:rsidR="00CC6477">
        <w:rPr>
          <w:rFonts w:ascii="Arial" w:hAnsi="Arial" w:cs="Arial"/>
        </w:rPr>
        <w:t xml:space="preserve"> nákladů je rovněž </w:t>
      </w:r>
      <w:r w:rsidR="001E6AA8">
        <w:rPr>
          <w:rFonts w:ascii="Arial" w:hAnsi="Arial" w:cs="Arial"/>
        </w:rPr>
        <w:t>certifikace s</w:t>
      </w:r>
      <w:r w:rsidR="001E6AA8" w:rsidRPr="001E6AA8">
        <w:rPr>
          <w:rFonts w:ascii="Arial" w:hAnsi="Arial" w:cs="Arial"/>
        </w:rPr>
        <w:t>ystém</w:t>
      </w:r>
      <w:r w:rsidR="001E6AA8">
        <w:rPr>
          <w:rFonts w:ascii="Arial" w:hAnsi="Arial" w:cs="Arial"/>
        </w:rPr>
        <w:t>u</w:t>
      </w:r>
      <w:r w:rsidR="001E6AA8" w:rsidRPr="001E6AA8">
        <w:rPr>
          <w:rFonts w:ascii="Arial" w:hAnsi="Arial" w:cs="Arial"/>
        </w:rPr>
        <w:t xml:space="preserve"> managementu bezpečnosti informací IS VaVaI dle normy ISO/IEC 27001:2014</w:t>
      </w:r>
      <w:r w:rsidR="001E6AA8">
        <w:rPr>
          <w:rFonts w:ascii="Arial" w:hAnsi="Arial" w:cs="Arial"/>
        </w:rPr>
        <w:t xml:space="preserve"> ve výši 0,948 mil. Kč bez DPH)</w:t>
      </w:r>
      <w:r w:rsidR="00AA29FF">
        <w:rPr>
          <w:rFonts w:ascii="Arial" w:hAnsi="Arial" w:cs="Arial"/>
        </w:rPr>
        <w:t>, viz</w:t>
      </w:r>
      <w:r w:rsidR="00E927F3">
        <w:rPr>
          <w:rFonts w:ascii="Arial" w:hAnsi="Arial" w:cs="Arial"/>
        </w:rPr>
        <w:t> </w:t>
      </w:r>
      <w:r w:rsidR="00AA29FF">
        <w:rPr>
          <w:rFonts w:ascii="Arial" w:hAnsi="Arial" w:cs="Arial"/>
        </w:rPr>
        <w:t xml:space="preserve">kapitola </w:t>
      </w:r>
      <w:r w:rsidR="00AA29FF" w:rsidRPr="00AA29FF">
        <w:rPr>
          <w:rFonts w:ascii="Arial" w:hAnsi="Arial" w:cs="Arial"/>
        </w:rPr>
        <w:t>2.5 Revize stávajících opatření</w:t>
      </w:r>
      <w:r w:rsidR="00AA29FF">
        <w:rPr>
          <w:rFonts w:ascii="Arial" w:hAnsi="Arial" w:cs="Arial"/>
        </w:rPr>
        <w:t xml:space="preserve"> </w:t>
      </w:r>
      <w:r w:rsidR="00ED7B18">
        <w:rPr>
          <w:rFonts w:ascii="Arial" w:hAnsi="Arial" w:cs="Arial"/>
        </w:rPr>
        <w:t>-</w:t>
      </w:r>
      <w:r w:rsidR="00AA29FF">
        <w:rPr>
          <w:rFonts w:ascii="Arial" w:hAnsi="Arial" w:cs="Arial"/>
        </w:rPr>
        <w:t xml:space="preserve"> vyhodnocení realizovaných opatření</w:t>
      </w:r>
      <w:r w:rsidR="008A73C6">
        <w:rPr>
          <w:rFonts w:ascii="Arial" w:hAnsi="Arial" w:cs="Arial"/>
        </w:rPr>
        <w:t xml:space="preserve"> (u nerealizovaných opatření nebyly splněny předpoklady pro jejich realizaci - úpravy a</w:t>
      </w:r>
      <w:r w:rsidR="00E22DEE">
        <w:rPr>
          <w:rFonts w:ascii="Arial" w:hAnsi="Arial" w:cs="Arial"/>
        </w:rPr>
        <w:t> </w:t>
      </w:r>
      <w:r w:rsidR="008A73C6">
        <w:rPr>
          <w:rFonts w:ascii="Arial" w:hAnsi="Arial" w:cs="Arial"/>
        </w:rPr>
        <w:t xml:space="preserve">vymezení </w:t>
      </w:r>
      <w:r w:rsidR="008A73C6" w:rsidRPr="008A73C6">
        <w:rPr>
          <w:rFonts w:ascii="Arial" w:hAnsi="Arial" w:cs="Arial"/>
        </w:rPr>
        <w:t>údajů změnou zákona č.</w:t>
      </w:r>
      <w:r w:rsidR="008A73C6">
        <w:rPr>
          <w:rFonts w:ascii="Arial" w:hAnsi="Arial" w:cs="Arial"/>
        </w:rPr>
        <w:t> </w:t>
      </w:r>
      <w:r w:rsidR="008A73C6" w:rsidRPr="008A73C6">
        <w:rPr>
          <w:rFonts w:ascii="Arial" w:hAnsi="Arial" w:cs="Arial"/>
        </w:rPr>
        <w:t>130/2002 Sb.</w:t>
      </w:r>
      <w:r w:rsidR="0014080A">
        <w:rPr>
          <w:rFonts w:ascii="Arial" w:hAnsi="Arial" w:cs="Arial"/>
        </w:rPr>
        <w:t xml:space="preserve"> a </w:t>
      </w:r>
      <w:r w:rsidR="008A73C6">
        <w:rPr>
          <w:rFonts w:ascii="Arial" w:hAnsi="Arial" w:cs="Arial"/>
        </w:rPr>
        <w:t xml:space="preserve">finanční prostředky nezbytné </w:t>
      </w:r>
      <w:r w:rsidR="0014080A">
        <w:rPr>
          <w:rFonts w:ascii="Arial" w:hAnsi="Arial" w:cs="Arial"/>
        </w:rPr>
        <w:t>k provedení</w:t>
      </w:r>
      <w:r w:rsidR="008A73C6">
        <w:rPr>
          <w:rFonts w:ascii="Arial" w:hAnsi="Arial" w:cs="Arial"/>
        </w:rPr>
        <w:t xml:space="preserve"> opatření).</w:t>
      </w:r>
    </w:p>
    <w:p w14:paraId="06BBA33E" w14:textId="77777777" w:rsidR="00131EC2" w:rsidRDefault="00131EC2" w:rsidP="00D7706C">
      <w:pPr>
        <w:spacing w:after="0"/>
        <w:jc w:val="both"/>
        <w:rPr>
          <w:rFonts w:ascii="Arial" w:hAnsi="Arial" w:cs="Arial"/>
          <w:color w:val="0070C0"/>
        </w:rPr>
      </w:pPr>
    </w:p>
    <w:p w14:paraId="41937824" w14:textId="28F3EA07" w:rsidR="009E5269" w:rsidRPr="001F72E4" w:rsidRDefault="005953EB" w:rsidP="007B7892">
      <w:pPr>
        <w:pBdr>
          <w:top w:val="single" w:sz="4" w:space="1" w:color="auto"/>
          <w:left w:val="single" w:sz="4" w:space="4" w:color="auto"/>
          <w:bottom w:val="single" w:sz="4" w:space="1" w:color="auto"/>
          <w:right w:val="single" w:sz="4" w:space="4" w:color="auto"/>
        </w:pBdr>
        <w:jc w:val="both"/>
        <w:rPr>
          <w:rFonts w:ascii="Arial" w:hAnsi="Arial" w:cs="Arial"/>
        </w:rPr>
      </w:pPr>
      <w:r>
        <w:rPr>
          <w:rFonts w:ascii="Arial" w:hAnsi="Arial" w:cs="Arial"/>
        </w:rPr>
        <w:t xml:space="preserve">Vzhledem k zásadním úpravám IS VaVaI </w:t>
      </w:r>
      <w:r w:rsidR="00E13CF1">
        <w:rPr>
          <w:rFonts w:ascii="Arial" w:hAnsi="Arial" w:cs="Arial"/>
        </w:rPr>
        <w:t>(optimalizace datového modelu a struktur, implementace napojení na</w:t>
      </w:r>
      <w:r w:rsidR="009F3CC3">
        <w:rPr>
          <w:rFonts w:ascii="Arial" w:hAnsi="Arial" w:cs="Arial"/>
        </w:rPr>
        <w:t> </w:t>
      </w:r>
      <w:r w:rsidR="00E13CF1">
        <w:rPr>
          <w:rFonts w:ascii="Arial" w:hAnsi="Arial" w:cs="Arial"/>
        </w:rPr>
        <w:t xml:space="preserve">základní registry, zavedení elektronické identifikace uživatelů, online řešení sdílení a přenášení dat) </w:t>
      </w:r>
      <w:r>
        <w:rPr>
          <w:rFonts w:ascii="Arial" w:hAnsi="Arial" w:cs="Arial"/>
        </w:rPr>
        <w:t xml:space="preserve">byla </w:t>
      </w:r>
      <w:r w:rsidRPr="001F72E4">
        <w:rPr>
          <w:rFonts w:ascii="Arial" w:hAnsi="Arial" w:cs="Arial"/>
          <w:b/>
        </w:rPr>
        <w:t>f</w:t>
      </w:r>
      <w:r w:rsidR="009E5269" w:rsidRPr="001F72E4">
        <w:rPr>
          <w:rFonts w:ascii="Arial" w:hAnsi="Arial" w:cs="Arial"/>
          <w:b/>
        </w:rPr>
        <w:t>inanční náročnost implementace Koncepce odhadnuta na cca</w:t>
      </w:r>
      <w:r w:rsidR="009E5269" w:rsidRPr="001F72E4">
        <w:rPr>
          <w:rFonts w:ascii="Arial" w:hAnsi="Arial" w:cs="Arial"/>
        </w:rPr>
        <w:t xml:space="preserve"> </w:t>
      </w:r>
      <w:r w:rsidR="00D54F1B" w:rsidRPr="001F72E4">
        <w:rPr>
          <w:rFonts w:ascii="Arial" w:hAnsi="Arial" w:cs="Arial"/>
          <w:b/>
        </w:rPr>
        <w:t>2</w:t>
      </w:r>
      <w:r w:rsidR="00D666AE" w:rsidRPr="001F72E4">
        <w:rPr>
          <w:rFonts w:ascii="Arial" w:hAnsi="Arial" w:cs="Arial"/>
          <w:b/>
        </w:rPr>
        <w:t>,</w:t>
      </w:r>
      <w:r w:rsidR="00795FD6" w:rsidRPr="001F72E4">
        <w:rPr>
          <w:rFonts w:ascii="Arial" w:hAnsi="Arial" w:cs="Arial"/>
          <w:b/>
        </w:rPr>
        <w:t>4</w:t>
      </w:r>
      <w:r w:rsidR="000D5CFC" w:rsidRPr="001F72E4">
        <w:rPr>
          <w:rFonts w:ascii="Arial" w:hAnsi="Arial" w:cs="Arial"/>
          <w:b/>
        </w:rPr>
        <w:t>4</w:t>
      </w:r>
      <w:r w:rsidR="009E5269" w:rsidRPr="001F72E4">
        <w:rPr>
          <w:rFonts w:ascii="Arial" w:hAnsi="Arial" w:cs="Arial"/>
          <w:b/>
        </w:rPr>
        <w:t xml:space="preserve"> mil. Kč ročně bez</w:t>
      </w:r>
      <w:r w:rsidR="009F3CC3" w:rsidRPr="001F72E4">
        <w:rPr>
          <w:rFonts w:ascii="Arial" w:hAnsi="Arial" w:cs="Arial"/>
          <w:b/>
        </w:rPr>
        <w:t> </w:t>
      </w:r>
      <w:r w:rsidR="009E5269" w:rsidRPr="001F72E4">
        <w:rPr>
          <w:rFonts w:ascii="Arial" w:hAnsi="Arial" w:cs="Arial"/>
          <w:b/>
        </w:rPr>
        <w:t>DPH.</w:t>
      </w:r>
    </w:p>
    <w:p w14:paraId="39553A2B" w14:textId="77777777" w:rsidR="00981A43" w:rsidRDefault="00981A43" w:rsidP="00981A43">
      <w:pPr>
        <w:jc w:val="both"/>
        <w:rPr>
          <w:rFonts w:ascii="Arial" w:hAnsi="Arial" w:cs="Arial"/>
        </w:rPr>
      </w:pPr>
      <w:r w:rsidRPr="00FC5C79">
        <w:rPr>
          <w:rFonts w:ascii="Arial" w:hAnsi="Arial" w:cs="Arial"/>
        </w:rPr>
        <w:t>U poskytovatelů nelze náklady na implementaci přesně odhadnout, neboť jejich vyčíslení se liší podle toho, jakým způsobem jednotliví poskytovatelé zajišťují a provozují své podpůrné aplikace pro</w:t>
      </w:r>
      <w:r>
        <w:rPr>
          <w:rFonts w:ascii="Arial" w:hAnsi="Arial" w:cs="Arial"/>
        </w:rPr>
        <w:t> </w:t>
      </w:r>
      <w:r w:rsidRPr="00FC5C79">
        <w:rPr>
          <w:rFonts w:ascii="Arial" w:hAnsi="Arial" w:cs="Arial"/>
        </w:rPr>
        <w:t>administraci projektů</w:t>
      </w:r>
      <w:r>
        <w:rPr>
          <w:rFonts w:ascii="Arial" w:hAnsi="Arial" w:cs="Arial"/>
        </w:rPr>
        <w:t xml:space="preserve"> či zda</w:t>
      </w:r>
      <w:r w:rsidR="00ED7B18">
        <w:rPr>
          <w:rFonts w:ascii="Arial" w:hAnsi="Arial" w:cs="Arial"/>
        </w:rPr>
        <w:t> </w:t>
      </w:r>
      <w:r>
        <w:rPr>
          <w:rFonts w:ascii="Arial" w:hAnsi="Arial" w:cs="Arial"/>
        </w:rPr>
        <w:t>využívají bezplatných aplikací IS VaVaI</w:t>
      </w:r>
      <w:r w:rsidRPr="00FC5C79">
        <w:rPr>
          <w:rFonts w:ascii="Arial" w:hAnsi="Arial" w:cs="Arial"/>
        </w:rPr>
        <w:t>.</w:t>
      </w:r>
      <w:r w:rsidR="00E17562">
        <w:rPr>
          <w:rFonts w:ascii="Arial" w:hAnsi="Arial" w:cs="Arial"/>
        </w:rPr>
        <w:t xml:space="preserve"> </w:t>
      </w:r>
    </w:p>
    <w:p w14:paraId="1CEF865A" w14:textId="77777777" w:rsidR="009D1A09" w:rsidRDefault="00981A43" w:rsidP="00981A43">
      <w:pPr>
        <w:jc w:val="both"/>
        <w:rPr>
          <w:rFonts w:ascii="Arial" w:hAnsi="Arial" w:cs="Arial"/>
        </w:rPr>
      </w:pPr>
      <w:r>
        <w:rPr>
          <w:rFonts w:ascii="Arial" w:hAnsi="Arial" w:cs="Arial"/>
        </w:rPr>
        <w:t>Rozvoj</w:t>
      </w:r>
      <w:r w:rsidRPr="00981A43">
        <w:rPr>
          <w:rFonts w:ascii="Arial" w:hAnsi="Arial" w:cs="Arial"/>
        </w:rPr>
        <w:t xml:space="preserve"> IS </w:t>
      </w:r>
      <w:r>
        <w:rPr>
          <w:rFonts w:ascii="Arial" w:hAnsi="Arial" w:cs="Arial"/>
        </w:rPr>
        <w:t>VaVaI</w:t>
      </w:r>
      <w:r w:rsidRPr="00981A43">
        <w:rPr>
          <w:rFonts w:ascii="Arial" w:hAnsi="Arial" w:cs="Arial"/>
        </w:rPr>
        <w:t xml:space="preserve"> představuje procesní optimalizaci systému </w:t>
      </w:r>
      <w:r>
        <w:rPr>
          <w:rFonts w:ascii="Arial" w:hAnsi="Arial" w:cs="Arial"/>
        </w:rPr>
        <w:t xml:space="preserve">sběru a </w:t>
      </w:r>
      <w:r w:rsidRPr="00981A43">
        <w:rPr>
          <w:rFonts w:ascii="Arial" w:hAnsi="Arial" w:cs="Arial"/>
        </w:rPr>
        <w:t>zpracování údajů v oblasti podpory výzkumu</w:t>
      </w:r>
      <w:r w:rsidR="002B194A">
        <w:rPr>
          <w:rFonts w:ascii="Arial" w:hAnsi="Arial" w:cs="Arial"/>
        </w:rPr>
        <w:t xml:space="preserve">, </w:t>
      </w:r>
      <w:r w:rsidRPr="00981A43">
        <w:rPr>
          <w:rFonts w:ascii="Arial" w:hAnsi="Arial" w:cs="Arial"/>
        </w:rPr>
        <w:t>vývoje</w:t>
      </w:r>
      <w:r w:rsidR="002B194A">
        <w:rPr>
          <w:rFonts w:ascii="Arial" w:hAnsi="Arial" w:cs="Arial"/>
        </w:rPr>
        <w:t xml:space="preserve"> a inovací</w:t>
      </w:r>
      <w:r w:rsidRPr="00981A43">
        <w:rPr>
          <w:rFonts w:ascii="Arial" w:hAnsi="Arial" w:cs="Arial"/>
        </w:rPr>
        <w:t>.</w:t>
      </w:r>
      <w:r>
        <w:rPr>
          <w:rFonts w:ascii="Arial" w:hAnsi="Arial" w:cs="Arial"/>
        </w:rPr>
        <w:t xml:space="preserve"> S</w:t>
      </w:r>
      <w:r w:rsidRPr="00981A43">
        <w:rPr>
          <w:rFonts w:ascii="Arial" w:hAnsi="Arial" w:cs="Arial"/>
        </w:rPr>
        <w:t>ystém umožní optimalizaci procesů důslednou systémovou elektronizac</w:t>
      </w:r>
      <w:r>
        <w:rPr>
          <w:rFonts w:ascii="Arial" w:hAnsi="Arial" w:cs="Arial"/>
        </w:rPr>
        <w:t>í, což povede ke</w:t>
      </w:r>
      <w:r w:rsidR="00505C62">
        <w:rPr>
          <w:rFonts w:ascii="Arial" w:hAnsi="Arial" w:cs="Arial"/>
        </w:rPr>
        <w:t> </w:t>
      </w:r>
      <w:r>
        <w:rPr>
          <w:rFonts w:ascii="Arial" w:hAnsi="Arial" w:cs="Arial"/>
        </w:rPr>
        <w:t>zjednodušení, zkvalitnění a</w:t>
      </w:r>
      <w:r w:rsidR="00505C62">
        <w:rPr>
          <w:rFonts w:ascii="Arial" w:hAnsi="Arial" w:cs="Arial"/>
        </w:rPr>
        <w:t> </w:t>
      </w:r>
      <w:r w:rsidRPr="00981A43">
        <w:rPr>
          <w:rFonts w:ascii="Arial" w:hAnsi="Arial" w:cs="Arial"/>
        </w:rPr>
        <w:t xml:space="preserve">urychlení </w:t>
      </w:r>
      <w:r>
        <w:rPr>
          <w:rFonts w:ascii="Arial" w:hAnsi="Arial" w:cs="Arial"/>
        </w:rPr>
        <w:t xml:space="preserve">sběru a </w:t>
      </w:r>
      <w:r w:rsidRPr="00981A43">
        <w:rPr>
          <w:rFonts w:ascii="Arial" w:hAnsi="Arial" w:cs="Arial"/>
        </w:rPr>
        <w:t>zpracování údajů</w:t>
      </w:r>
      <w:r>
        <w:rPr>
          <w:rFonts w:ascii="Arial" w:hAnsi="Arial" w:cs="Arial"/>
        </w:rPr>
        <w:t xml:space="preserve"> o</w:t>
      </w:r>
      <w:r w:rsidR="002B194A">
        <w:rPr>
          <w:rFonts w:ascii="Arial" w:hAnsi="Arial" w:cs="Arial"/>
        </w:rPr>
        <w:t> </w:t>
      </w:r>
      <w:r>
        <w:rPr>
          <w:rFonts w:ascii="Arial" w:hAnsi="Arial" w:cs="Arial"/>
        </w:rPr>
        <w:t>národním VaVaI dle zákona č. 130/2002 Sb., o</w:t>
      </w:r>
      <w:r w:rsidRPr="00981A43">
        <w:rPr>
          <w:rFonts w:ascii="Arial" w:hAnsi="Arial" w:cs="Arial"/>
        </w:rPr>
        <w:t xml:space="preserve"> podpoře výzkumu, experimentálního vývoje a inovací.</w:t>
      </w:r>
      <w:r>
        <w:rPr>
          <w:rFonts w:ascii="Arial" w:hAnsi="Arial" w:cs="Arial"/>
        </w:rPr>
        <w:t xml:space="preserve"> </w:t>
      </w:r>
      <w:r w:rsidR="00505C62" w:rsidRPr="00981A43">
        <w:rPr>
          <w:rFonts w:ascii="Arial" w:hAnsi="Arial" w:cs="Arial"/>
        </w:rPr>
        <w:t xml:space="preserve">Finanční udržitelnost </w:t>
      </w:r>
      <w:r w:rsidR="00505C62">
        <w:rPr>
          <w:rFonts w:ascii="Arial" w:hAnsi="Arial" w:cs="Arial"/>
        </w:rPr>
        <w:t>Koncepce</w:t>
      </w:r>
      <w:r w:rsidR="00505C62" w:rsidRPr="00981A43">
        <w:rPr>
          <w:rFonts w:ascii="Arial" w:hAnsi="Arial" w:cs="Arial"/>
        </w:rPr>
        <w:t xml:space="preserve"> odpovídá </w:t>
      </w:r>
      <w:r w:rsidR="00505C62">
        <w:rPr>
          <w:rFonts w:ascii="Arial" w:hAnsi="Arial" w:cs="Arial"/>
        </w:rPr>
        <w:t>jejímu</w:t>
      </w:r>
      <w:r w:rsidR="00505C62" w:rsidRPr="00981A43">
        <w:rPr>
          <w:rFonts w:ascii="Arial" w:hAnsi="Arial" w:cs="Arial"/>
        </w:rPr>
        <w:t xml:space="preserve"> rozsahu a potřebnosti.</w:t>
      </w:r>
    </w:p>
    <w:p w14:paraId="72FD0166" w14:textId="33A561F0" w:rsidR="00CF4C20" w:rsidRDefault="00BA11A9" w:rsidP="00090937">
      <w:pPr>
        <w:jc w:val="both"/>
        <w:rPr>
          <w:rFonts w:ascii="Arial" w:hAnsi="Arial" w:cs="Arial"/>
        </w:rPr>
      </w:pPr>
      <w:r>
        <w:rPr>
          <w:rFonts w:ascii="Arial" w:hAnsi="Arial" w:cs="Arial"/>
        </w:rPr>
        <w:t xml:space="preserve">Gestorem tvorby strategie je </w:t>
      </w:r>
      <w:r w:rsidRPr="00BA11A9">
        <w:rPr>
          <w:rFonts w:ascii="Arial" w:hAnsi="Arial" w:cs="Arial"/>
        </w:rPr>
        <w:t>Odbor Rady pro výzkum, vývoj a inovace / ÚV ČR</w:t>
      </w:r>
      <w:r>
        <w:rPr>
          <w:rFonts w:ascii="Arial" w:hAnsi="Arial" w:cs="Arial"/>
        </w:rPr>
        <w:t xml:space="preserve">, jejím koordinátorem </w:t>
      </w:r>
      <w:r w:rsidRPr="00BA11A9">
        <w:rPr>
          <w:rFonts w:ascii="Arial" w:hAnsi="Arial" w:cs="Arial"/>
        </w:rPr>
        <w:t>ředitel Odboru Rady pro výzkum, vývoj a inovace</w:t>
      </w:r>
      <w:r>
        <w:rPr>
          <w:rFonts w:ascii="Arial" w:hAnsi="Arial" w:cs="Arial"/>
        </w:rPr>
        <w:t xml:space="preserve">, samotnou implementací Koncepce je pověřen pracovní tým – vedoucí </w:t>
      </w:r>
      <w:r w:rsidR="009967CF" w:rsidRPr="009967CF">
        <w:rPr>
          <w:rFonts w:ascii="Arial" w:hAnsi="Arial" w:cs="Arial"/>
        </w:rPr>
        <w:t>Oddělení informačních systémů</w:t>
      </w:r>
      <w:r w:rsidRPr="009967CF">
        <w:rPr>
          <w:rFonts w:ascii="Arial" w:hAnsi="Arial" w:cs="Arial"/>
        </w:rPr>
        <w:t xml:space="preserve"> </w:t>
      </w:r>
      <w:r>
        <w:rPr>
          <w:rFonts w:ascii="Arial" w:hAnsi="Arial" w:cs="Arial"/>
        </w:rPr>
        <w:t>a pracovníci tohoto oddělení. Implementační strukturu včetně odpovědností a pravomocí a</w:t>
      </w:r>
      <w:r w:rsidR="00E927F3">
        <w:rPr>
          <w:rFonts w:ascii="Arial" w:hAnsi="Arial" w:cs="Arial"/>
        </w:rPr>
        <w:t> </w:t>
      </w:r>
      <w:r>
        <w:rPr>
          <w:rFonts w:ascii="Arial" w:hAnsi="Arial" w:cs="Arial"/>
        </w:rPr>
        <w:t xml:space="preserve">systém řízení implementace popisuje </w:t>
      </w:r>
      <w:r w:rsidRPr="00C166FD">
        <w:rPr>
          <w:rFonts w:ascii="Arial" w:hAnsi="Arial" w:cs="Arial"/>
          <w:b/>
        </w:rPr>
        <w:t xml:space="preserve">Schéma č. </w:t>
      </w:r>
      <w:r w:rsidR="00AC5368">
        <w:rPr>
          <w:rFonts w:ascii="Arial" w:hAnsi="Arial" w:cs="Arial"/>
          <w:b/>
        </w:rPr>
        <w:t>7</w:t>
      </w:r>
      <w:r w:rsidR="00700A45">
        <w:rPr>
          <w:rFonts w:ascii="Arial" w:hAnsi="Arial" w:cs="Arial"/>
        </w:rPr>
        <w:t xml:space="preserve"> a </w:t>
      </w:r>
      <w:r w:rsidR="00AC5368">
        <w:rPr>
          <w:rFonts w:ascii="Arial" w:hAnsi="Arial" w:cs="Arial"/>
          <w:b/>
        </w:rPr>
        <w:t>Schéma č. 8</w:t>
      </w:r>
      <w:r>
        <w:rPr>
          <w:rFonts w:ascii="Arial" w:hAnsi="Arial" w:cs="Arial"/>
        </w:rPr>
        <w:t>.</w:t>
      </w:r>
      <w:r w:rsidR="001363ED" w:rsidRPr="001363ED">
        <w:rPr>
          <w:rFonts w:ascii="Arial" w:hAnsi="Arial" w:cs="Arial"/>
        </w:rPr>
        <w:t xml:space="preserve"> </w:t>
      </w:r>
    </w:p>
    <w:p w14:paraId="46D54315" w14:textId="55B238A4" w:rsidR="00D612CD" w:rsidRDefault="009C3E92" w:rsidP="009C3E92">
      <w:pPr>
        <w:spacing w:after="0"/>
        <w:jc w:val="both"/>
        <w:rPr>
          <w:rFonts w:ascii="Arial" w:hAnsi="Arial" w:cs="Arial"/>
        </w:rPr>
      </w:pPr>
      <w:r>
        <w:rPr>
          <w:rFonts w:ascii="Arial" w:hAnsi="Arial" w:cs="Arial"/>
        </w:rPr>
        <w:t>Koncepce a v ní definovaná opatření</w:t>
      </w:r>
      <w:r w:rsidRPr="009C3E92">
        <w:rPr>
          <w:rFonts w:ascii="Arial" w:hAnsi="Arial" w:cs="Arial"/>
        </w:rPr>
        <w:t xml:space="preserve"> </w:t>
      </w:r>
      <w:r>
        <w:rPr>
          <w:rFonts w:ascii="Arial" w:hAnsi="Arial" w:cs="Arial"/>
        </w:rPr>
        <w:t>mají</w:t>
      </w:r>
      <w:r w:rsidRPr="009C3E92">
        <w:rPr>
          <w:rFonts w:ascii="Arial" w:hAnsi="Arial" w:cs="Arial"/>
        </w:rPr>
        <w:t xml:space="preserve"> neutrální vliv na rovné příležitosti, na rovnost mezi muži a</w:t>
      </w:r>
      <w:r>
        <w:rPr>
          <w:rFonts w:ascii="Arial" w:hAnsi="Arial" w:cs="Arial"/>
        </w:rPr>
        <w:t> </w:t>
      </w:r>
      <w:r w:rsidRPr="009C3E92">
        <w:rPr>
          <w:rFonts w:ascii="Arial" w:hAnsi="Arial" w:cs="Arial"/>
        </w:rPr>
        <w:t>ženami a</w:t>
      </w:r>
      <w:r w:rsidR="00E927F3">
        <w:rPr>
          <w:rFonts w:ascii="Arial" w:hAnsi="Arial" w:cs="Arial"/>
        </w:rPr>
        <w:t> </w:t>
      </w:r>
      <w:r w:rsidRPr="009C3E92">
        <w:rPr>
          <w:rFonts w:ascii="Arial" w:hAnsi="Arial" w:cs="Arial"/>
        </w:rPr>
        <w:t>udržitelný rozvoj.</w:t>
      </w:r>
      <w:r>
        <w:rPr>
          <w:rFonts w:ascii="Arial" w:hAnsi="Arial" w:cs="Arial"/>
        </w:rPr>
        <w:t xml:space="preserve"> Vliv předkládaného strategického mater</w:t>
      </w:r>
      <w:r w:rsidR="00505C62">
        <w:rPr>
          <w:rFonts w:ascii="Arial" w:hAnsi="Arial" w:cs="Arial"/>
        </w:rPr>
        <w:t>i</w:t>
      </w:r>
      <w:r>
        <w:rPr>
          <w:rFonts w:ascii="Arial" w:hAnsi="Arial" w:cs="Arial"/>
        </w:rPr>
        <w:t>álu</w:t>
      </w:r>
      <w:r w:rsidRPr="009C3E92">
        <w:rPr>
          <w:rFonts w:ascii="Arial" w:hAnsi="Arial" w:cs="Arial"/>
        </w:rPr>
        <w:t xml:space="preserve"> na životní</w:t>
      </w:r>
      <w:r>
        <w:rPr>
          <w:rFonts w:ascii="Arial" w:hAnsi="Arial" w:cs="Arial"/>
        </w:rPr>
        <w:t xml:space="preserve"> prostředí, tedy implementace, </w:t>
      </w:r>
      <w:r w:rsidRPr="009C3E92">
        <w:rPr>
          <w:rFonts w:ascii="Arial" w:hAnsi="Arial" w:cs="Arial"/>
        </w:rPr>
        <w:t>integrace a samotný provoz</w:t>
      </w:r>
      <w:r w:rsidR="00B648E4">
        <w:rPr>
          <w:rFonts w:ascii="Arial" w:hAnsi="Arial" w:cs="Arial"/>
        </w:rPr>
        <w:t xml:space="preserve"> a vývoj IS VaVaI</w:t>
      </w:r>
      <w:r w:rsidRPr="009C3E92">
        <w:rPr>
          <w:rFonts w:ascii="Arial" w:hAnsi="Arial" w:cs="Arial"/>
        </w:rPr>
        <w:t xml:space="preserve">, je neutrální. </w:t>
      </w:r>
    </w:p>
    <w:p w14:paraId="1D79E400" w14:textId="77777777" w:rsidR="00AF2C45" w:rsidRDefault="00AF2C45" w:rsidP="009C3E92">
      <w:pPr>
        <w:spacing w:after="0"/>
        <w:jc w:val="both"/>
        <w:rPr>
          <w:rFonts w:ascii="Arial" w:hAnsi="Arial" w:cs="Arial"/>
        </w:rPr>
      </w:pPr>
    </w:p>
    <w:p w14:paraId="5C2CDD6D" w14:textId="77777777" w:rsidR="009F3AD9" w:rsidRPr="009F3AD9" w:rsidRDefault="009F3AD9" w:rsidP="009F3AD9">
      <w:pPr>
        <w:spacing w:after="0"/>
        <w:jc w:val="center"/>
        <w:rPr>
          <w:rFonts w:ascii="Arial" w:hAnsi="Arial" w:cs="Arial"/>
        </w:rPr>
      </w:pPr>
      <w:r>
        <w:rPr>
          <w:rFonts w:ascii="Arial" w:hAnsi="Arial" w:cs="Arial"/>
          <w:b/>
        </w:rPr>
        <w:lastRenderedPageBreak/>
        <w:t xml:space="preserve">Graf č. 1 </w:t>
      </w:r>
      <w:r w:rsidRPr="009F3AD9">
        <w:rPr>
          <w:rFonts w:ascii="Arial" w:hAnsi="Arial" w:cs="Arial"/>
        </w:rPr>
        <w:t>Náklady na provoz a rozvoj IS VaVaI v jednotlivých letech</w:t>
      </w:r>
      <w:r w:rsidR="00C22C41">
        <w:rPr>
          <w:rFonts w:ascii="Arial" w:hAnsi="Arial" w:cs="Arial"/>
        </w:rPr>
        <w:t xml:space="preserve"> (v mil. Kč, bez DPH)</w:t>
      </w:r>
    </w:p>
    <w:p w14:paraId="464FCBC1" w14:textId="77777777" w:rsidR="009F3AD9" w:rsidRDefault="009F3AD9" w:rsidP="009F3AD9">
      <w:pPr>
        <w:spacing w:after="0"/>
        <w:jc w:val="center"/>
        <w:rPr>
          <w:rFonts w:ascii="Arial" w:hAnsi="Arial" w:cs="Arial"/>
          <w:b/>
        </w:rPr>
      </w:pPr>
    </w:p>
    <w:p w14:paraId="5C8C6B09" w14:textId="77777777" w:rsidR="009F3AD9" w:rsidRDefault="00E61FC7" w:rsidP="00E61FC7">
      <w:pPr>
        <w:spacing w:after="0"/>
        <w:jc w:val="center"/>
        <w:rPr>
          <w:rFonts w:ascii="Arial" w:hAnsi="Arial" w:cs="Arial"/>
          <w:b/>
        </w:rPr>
      </w:pPr>
      <w:r>
        <w:rPr>
          <w:noProof/>
          <w:lang w:eastAsia="cs-CZ"/>
        </w:rPr>
        <w:drawing>
          <wp:inline distT="0" distB="0" distL="0" distR="0" wp14:anchorId="775E5CBF" wp14:editId="20CBBFBF">
            <wp:extent cx="4438650" cy="7070612"/>
            <wp:effectExtent l="0" t="0" r="0" b="0"/>
            <wp:docPr id="1974057617" name="Obrázek 15" descr="C:\Users\fiacano\Desktop\infosheet-Page-2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pic:cNvPicPr/>
                  </pic:nvPicPr>
                  <pic:blipFill>
                    <a:blip r:embed="rId23">
                      <a:extLst>
                        <a:ext uri="{28A0092B-C50C-407E-A947-70E740481C1C}">
                          <a14:useLocalDpi xmlns:a14="http://schemas.microsoft.com/office/drawing/2010/main" val="0"/>
                        </a:ext>
                      </a:extLst>
                    </a:blip>
                    <a:stretch>
                      <a:fillRect/>
                    </a:stretch>
                  </pic:blipFill>
                  <pic:spPr>
                    <a:xfrm>
                      <a:off x="0" y="0"/>
                      <a:ext cx="4438650" cy="7070612"/>
                    </a:xfrm>
                    <a:prstGeom prst="rect">
                      <a:avLst/>
                    </a:prstGeom>
                  </pic:spPr>
                </pic:pic>
              </a:graphicData>
            </a:graphic>
          </wp:inline>
        </w:drawing>
      </w:r>
    </w:p>
    <w:p w14:paraId="3382A365" w14:textId="77777777" w:rsidR="009F3AD9" w:rsidRDefault="009F3AD9" w:rsidP="009F3AD9">
      <w:pPr>
        <w:spacing w:after="0"/>
        <w:rPr>
          <w:rFonts w:ascii="Arial" w:hAnsi="Arial" w:cs="Arial"/>
          <w:b/>
        </w:rPr>
      </w:pPr>
    </w:p>
    <w:p w14:paraId="5C71F136" w14:textId="77777777" w:rsidR="009F3AD9" w:rsidRDefault="009F3AD9" w:rsidP="009F3AD9">
      <w:pPr>
        <w:spacing w:after="120" w:line="240" w:lineRule="atLeast"/>
        <w:jc w:val="both"/>
        <w:rPr>
          <w:rFonts w:ascii="Arial" w:hAnsi="Arial" w:cs="Arial"/>
        </w:rPr>
      </w:pPr>
    </w:p>
    <w:p w14:paraId="62199465" w14:textId="77777777" w:rsidR="009F3AD9" w:rsidRDefault="009F3AD9" w:rsidP="009F3AD9">
      <w:pPr>
        <w:spacing w:after="120" w:line="240" w:lineRule="atLeast"/>
        <w:jc w:val="center"/>
        <w:rPr>
          <w:rFonts w:ascii="Arial" w:hAnsi="Arial" w:cs="Arial"/>
        </w:rPr>
      </w:pPr>
    </w:p>
    <w:p w14:paraId="0DA123B1" w14:textId="77777777" w:rsidR="008377E6" w:rsidRDefault="008377E6" w:rsidP="009F3AD9">
      <w:pPr>
        <w:spacing w:after="120" w:line="240" w:lineRule="atLeast"/>
        <w:jc w:val="center"/>
        <w:rPr>
          <w:rFonts w:ascii="Arial" w:hAnsi="Arial" w:cs="Arial"/>
        </w:rPr>
      </w:pPr>
    </w:p>
    <w:p w14:paraId="4C4CEA3D" w14:textId="77777777" w:rsidR="008377E6" w:rsidRDefault="008377E6" w:rsidP="009F3AD9">
      <w:pPr>
        <w:spacing w:after="120" w:line="240" w:lineRule="atLeast"/>
        <w:jc w:val="center"/>
        <w:rPr>
          <w:rFonts w:ascii="Arial" w:hAnsi="Arial" w:cs="Arial"/>
        </w:rPr>
      </w:pPr>
    </w:p>
    <w:p w14:paraId="50895670" w14:textId="77777777" w:rsidR="009F3AD9" w:rsidRDefault="009F3AD9" w:rsidP="009F3AD9">
      <w:pPr>
        <w:spacing w:after="120" w:line="240" w:lineRule="atLeast"/>
        <w:jc w:val="center"/>
        <w:rPr>
          <w:rFonts w:ascii="Arial" w:hAnsi="Arial" w:cs="Arial"/>
        </w:rPr>
      </w:pPr>
    </w:p>
    <w:p w14:paraId="38C1F859" w14:textId="77777777" w:rsidR="009F3AD9" w:rsidRDefault="009F3AD9" w:rsidP="009F3AD9">
      <w:pPr>
        <w:spacing w:after="120" w:line="240" w:lineRule="atLeast"/>
        <w:jc w:val="center"/>
        <w:rPr>
          <w:rFonts w:ascii="Arial" w:hAnsi="Arial" w:cs="Arial"/>
        </w:rPr>
      </w:pPr>
    </w:p>
    <w:p w14:paraId="0C8FE7CE" w14:textId="77777777" w:rsidR="00997758" w:rsidRDefault="00997758" w:rsidP="00D707B4">
      <w:pPr>
        <w:spacing w:after="120" w:line="240" w:lineRule="atLeast"/>
        <w:jc w:val="center"/>
        <w:rPr>
          <w:rFonts w:ascii="Arial" w:hAnsi="Arial" w:cs="Arial"/>
          <w:b/>
        </w:rPr>
      </w:pPr>
    </w:p>
    <w:p w14:paraId="5CB6E7E3" w14:textId="77777777" w:rsidR="00F308C9" w:rsidRDefault="009F3AD9" w:rsidP="00D707B4">
      <w:pPr>
        <w:spacing w:after="120" w:line="240" w:lineRule="atLeast"/>
        <w:jc w:val="center"/>
        <w:rPr>
          <w:rFonts w:ascii="Arial" w:hAnsi="Arial" w:cs="Arial"/>
          <w:b/>
        </w:rPr>
      </w:pPr>
      <w:r w:rsidRPr="00BA11A9">
        <w:rPr>
          <w:rFonts w:ascii="Arial" w:hAnsi="Arial" w:cs="Arial"/>
          <w:b/>
        </w:rPr>
        <w:lastRenderedPageBreak/>
        <w:t xml:space="preserve">Schéma č. </w:t>
      </w:r>
      <w:r>
        <w:rPr>
          <w:rFonts w:ascii="Arial" w:hAnsi="Arial" w:cs="Arial"/>
          <w:b/>
        </w:rPr>
        <w:t>7</w:t>
      </w:r>
      <w:r>
        <w:rPr>
          <w:rFonts w:ascii="Arial" w:hAnsi="Arial" w:cs="Arial"/>
          <w:i/>
        </w:rPr>
        <w:t xml:space="preserve"> </w:t>
      </w:r>
      <w:r w:rsidRPr="00BA11A9">
        <w:rPr>
          <w:rFonts w:ascii="Arial" w:hAnsi="Arial" w:cs="Arial"/>
        </w:rPr>
        <w:t>Implementační struktura a systém</w:t>
      </w:r>
      <w:r w:rsidRPr="009F3AD9">
        <w:t xml:space="preserve"> </w:t>
      </w:r>
      <w:r w:rsidRPr="009F3AD9">
        <w:rPr>
          <w:rFonts w:ascii="Arial" w:hAnsi="Arial" w:cs="Arial"/>
        </w:rPr>
        <w:t>řízení implementace strategie</w:t>
      </w:r>
    </w:p>
    <w:p w14:paraId="2489DD72" w14:textId="7D6CA71F" w:rsidR="00F308C9" w:rsidRDefault="00A63DC9" w:rsidP="00E23DDF">
      <w:pPr>
        <w:spacing w:after="120" w:line="240" w:lineRule="atLeast"/>
        <w:jc w:val="center"/>
        <w:rPr>
          <w:rFonts w:ascii="Arial" w:hAnsi="Arial" w:cs="Arial"/>
          <w:b/>
        </w:rPr>
      </w:pPr>
      <w:r w:rsidRPr="00A63DC9">
        <w:rPr>
          <w:noProof/>
          <w:lang w:eastAsia="cs-CZ"/>
        </w:rPr>
        <w:drawing>
          <wp:inline distT="0" distB="0" distL="0" distR="0" wp14:anchorId="26A4C4C9" wp14:editId="42393015">
            <wp:extent cx="7020560" cy="5138185"/>
            <wp:effectExtent l="0" t="0" r="8890" b="571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020560" cy="5138185"/>
                    </a:xfrm>
                    <a:prstGeom prst="rect">
                      <a:avLst/>
                    </a:prstGeom>
                    <a:noFill/>
                    <a:ln>
                      <a:noFill/>
                    </a:ln>
                  </pic:spPr>
                </pic:pic>
              </a:graphicData>
            </a:graphic>
          </wp:inline>
        </w:drawing>
      </w:r>
    </w:p>
    <w:p w14:paraId="1FC980C4" w14:textId="77777777" w:rsidR="009F3AD9" w:rsidRDefault="00D707B4" w:rsidP="0004538E">
      <w:pPr>
        <w:spacing w:after="120" w:line="240" w:lineRule="atLeast"/>
        <w:jc w:val="center"/>
        <w:rPr>
          <w:rFonts w:ascii="Arial" w:hAnsi="Arial" w:cs="Arial"/>
        </w:rPr>
      </w:pPr>
      <w:r>
        <w:rPr>
          <w:rFonts w:ascii="Arial" w:hAnsi="Arial" w:cs="Arial"/>
          <w:noProof/>
          <w:lang w:eastAsia="cs-CZ"/>
        </w:rPr>
        <w:drawing>
          <wp:anchor distT="0" distB="0" distL="114300" distR="114300" simplePos="0" relativeHeight="251675648" behindDoc="0" locked="0" layoutInCell="1" allowOverlap="1" wp14:anchorId="13719BD6" wp14:editId="04621315">
            <wp:simplePos x="0" y="0"/>
            <wp:positionH relativeFrom="margin">
              <wp:align>center</wp:align>
            </wp:positionH>
            <wp:positionV relativeFrom="paragraph">
              <wp:posOffset>151130</wp:posOffset>
            </wp:positionV>
            <wp:extent cx="2889885" cy="3670744"/>
            <wp:effectExtent l="0" t="0" r="5715" b="6350"/>
            <wp:wrapNone/>
            <wp:docPr id="14" name="Obrázek 14" descr="C:\Users\fiacano\Desktop\implementac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acano\Desktop\implementace (1).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89885" cy="367074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1004F19" w14:textId="77777777" w:rsidR="009F3AD9" w:rsidRDefault="009F3AD9" w:rsidP="0004538E">
      <w:pPr>
        <w:spacing w:after="120" w:line="240" w:lineRule="atLeast"/>
        <w:jc w:val="center"/>
        <w:rPr>
          <w:rFonts w:ascii="Arial" w:hAnsi="Arial" w:cs="Arial"/>
        </w:rPr>
      </w:pPr>
    </w:p>
    <w:p w14:paraId="3285CAF8" w14:textId="77777777" w:rsidR="009F3AD9" w:rsidRDefault="009F3AD9" w:rsidP="0004538E">
      <w:pPr>
        <w:spacing w:after="120" w:line="240" w:lineRule="atLeast"/>
        <w:jc w:val="center"/>
        <w:rPr>
          <w:rFonts w:ascii="Arial" w:hAnsi="Arial" w:cs="Arial"/>
        </w:rPr>
      </w:pPr>
      <w:r w:rsidRPr="00700A45">
        <w:rPr>
          <w:rFonts w:ascii="Arial" w:hAnsi="Arial" w:cs="Arial"/>
          <w:b/>
        </w:rPr>
        <w:t xml:space="preserve">Schéma č. </w:t>
      </w:r>
      <w:r>
        <w:rPr>
          <w:rFonts w:ascii="Arial" w:hAnsi="Arial" w:cs="Arial"/>
          <w:b/>
        </w:rPr>
        <w:t>8</w:t>
      </w:r>
      <w:r>
        <w:rPr>
          <w:rFonts w:ascii="Arial" w:hAnsi="Arial" w:cs="Arial"/>
        </w:rPr>
        <w:t xml:space="preserve"> </w:t>
      </w:r>
      <w:r w:rsidRPr="00700A45">
        <w:rPr>
          <w:rFonts w:ascii="Arial" w:hAnsi="Arial" w:cs="Arial"/>
        </w:rPr>
        <w:t>Schéma implementace</w:t>
      </w:r>
    </w:p>
    <w:p w14:paraId="67C0C651" w14:textId="77777777" w:rsidR="009F3AD9" w:rsidRDefault="009F3AD9" w:rsidP="0004538E">
      <w:pPr>
        <w:spacing w:after="120" w:line="240" w:lineRule="atLeast"/>
        <w:jc w:val="center"/>
        <w:rPr>
          <w:rFonts w:ascii="Arial" w:hAnsi="Arial" w:cs="Arial"/>
        </w:rPr>
      </w:pPr>
    </w:p>
    <w:p w14:paraId="308D56CC" w14:textId="77777777" w:rsidR="009F3AD9" w:rsidRDefault="009F3AD9" w:rsidP="0004538E">
      <w:pPr>
        <w:spacing w:after="120" w:line="240" w:lineRule="atLeast"/>
        <w:jc w:val="center"/>
        <w:rPr>
          <w:rFonts w:ascii="Arial" w:hAnsi="Arial" w:cs="Arial"/>
        </w:rPr>
      </w:pPr>
    </w:p>
    <w:p w14:paraId="797E50C6" w14:textId="77777777" w:rsidR="009F3AD9" w:rsidRDefault="009F3AD9" w:rsidP="0004538E">
      <w:pPr>
        <w:spacing w:after="120" w:line="240" w:lineRule="atLeast"/>
        <w:jc w:val="center"/>
        <w:rPr>
          <w:rFonts w:ascii="Arial" w:hAnsi="Arial" w:cs="Arial"/>
        </w:rPr>
      </w:pPr>
    </w:p>
    <w:p w14:paraId="7B04FA47" w14:textId="77777777" w:rsidR="009F3AD9" w:rsidRDefault="009F3AD9" w:rsidP="0004538E">
      <w:pPr>
        <w:spacing w:after="120" w:line="240" w:lineRule="atLeast"/>
        <w:jc w:val="center"/>
        <w:rPr>
          <w:rFonts w:ascii="Arial" w:hAnsi="Arial" w:cs="Arial"/>
        </w:rPr>
      </w:pPr>
    </w:p>
    <w:p w14:paraId="568C698B" w14:textId="77777777" w:rsidR="009F3AD9" w:rsidRDefault="009F3AD9" w:rsidP="0004538E">
      <w:pPr>
        <w:spacing w:after="120" w:line="240" w:lineRule="atLeast"/>
        <w:jc w:val="center"/>
        <w:rPr>
          <w:rFonts w:ascii="Arial" w:hAnsi="Arial" w:cs="Arial"/>
        </w:rPr>
      </w:pPr>
    </w:p>
    <w:p w14:paraId="1A939487" w14:textId="77777777" w:rsidR="009F3AD9" w:rsidRDefault="009F3AD9" w:rsidP="0004538E">
      <w:pPr>
        <w:spacing w:after="120" w:line="240" w:lineRule="atLeast"/>
        <w:jc w:val="center"/>
        <w:rPr>
          <w:rFonts w:ascii="Arial" w:hAnsi="Arial" w:cs="Arial"/>
        </w:rPr>
      </w:pPr>
    </w:p>
    <w:p w14:paraId="6AA258D8" w14:textId="77777777" w:rsidR="009F3AD9" w:rsidRDefault="009F3AD9" w:rsidP="0004538E">
      <w:pPr>
        <w:spacing w:after="120" w:line="240" w:lineRule="atLeast"/>
        <w:jc w:val="center"/>
        <w:rPr>
          <w:rFonts w:ascii="Arial" w:hAnsi="Arial" w:cs="Arial"/>
        </w:rPr>
      </w:pPr>
    </w:p>
    <w:p w14:paraId="6FFBD3EC" w14:textId="77777777" w:rsidR="009F3AD9" w:rsidRDefault="009F3AD9" w:rsidP="0004538E">
      <w:pPr>
        <w:spacing w:after="120" w:line="240" w:lineRule="atLeast"/>
        <w:jc w:val="center"/>
        <w:rPr>
          <w:rFonts w:ascii="Arial" w:hAnsi="Arial" w:cs="Arial"/>
        </w:rPr>
      </w:pPr>
    </w:p>
    <w:p w14:paraId="30DCCCAD" w14:textId="77777777" w:rsidR="009F3AD9" w:rsidRDefault="009F3AD9" w:rsidP="0004538E">
      <w:pPr>
        <w:spacing w:after="120" w:line="240" w:lineRule="atLeast"/>
        <w:jc w:val="center"/>
        <w:rPr>
          <w:rFonts w:ascii="Arial" w:hAnsi="Arial" w:cs="Arial"/>
        </w:rPr>
      </w:pPr>
    </w:p>
    <w:p w14:paraId="36AF6883" w14:textId="77777777" w:rsidR="00090937" w:rsidRDefault="00090937" w:rsidP="0004538E">
      <w:pPr>
        <w:spacing w:after="120" w:line="240" w:lineRule="atLeast"/>
        <w:jc w:val="center"/>
        <w:rPr>
          <w:rFonts w:ascii="Arial" w:hAnsi="Arial" w:cs="Arial"/>
        </w:rPr>
      </w:pPr>
    </w:p>
    <w:p w14:paraId="67E6E3C5" w14:textId="77777777" w:rsidR="00F019D8" w:rsidRPr="00DC3E63" w:rsidRDefault="00F019D8" w:rsidP="00505B17">
      <w:pPr>
        <w:pStyle w:val="Nadpis1"/>
      </w:pPr>
      <w:bookmarkStart w:id="80" w:name="_Toc24650243"/>
      <w:r>
        <w:lastRenderedPageBreak/>
        <w:t xml:space="preserve">Postup tvorby </w:t>
      </w:r>
      <w:bookmarkEnd w:id="80"/>
      <w:r w:rsidR="0000018C">
        <w:t>koncepce</w:t>
      </w:r>
      <w:r w:rsidRPr="00DC3E63">
        <w:t xml:space="preserve"> </w:t>
      </w:r>
    </w:p>
    <w:p w14:paraId="50CD56DE" w14:textId="4F1B64CF" w:rsidR="004424AC" w:rsidRDefault="00E54939" w:rsidP="00FB5ADB">
      <w:pPr>
        <w:spacing w:after="120"/>
        <w:jc w:val="both"/>
        <w:rPr>
          <w:rFonts w:ascii="Arial" w:hAnsi="Arial" w:cs="Arial"/>
        </w:rPr>
      </w:pPr>
      <w:r>
        <w:rPr>
          <w:rFonts w:ascii="Arial" w:hAnsi="Arial" w:cs="Arial"/>
        </w:rPr>
        <w:t>Tvorbu Koncepce zaštiťuje RVVI, která je jejím gestorem</w:t>
      </w:r>
      <w:r w:rsidR="004424AC">
        <w:rPr>
          <w:rFonts w:ascii="Arial" w:hAnsi="Arial" w:cs="Arial"/>
        </w:rPr>
        <w:t xml:space="preserve"> na pokyn zadavatele </w:t>
      </w:r>
      <w:r w:rsidR="000D3526" w:rsidRPr="58EDB359">
        <w:rPr>
          <w:rFonts w:ascii="Arial" w:hAnsi="Arial" w:cs="Arial"/>
        </w:rPr>
        <w:t xml:space="preserve">– </w:t>
      </w:r>
      <w:r w:rsidR="004424AC">
        <w:rPr>
          <w:rFonts w:ascii="Arial" w:hAnsi="Arial" w:cs="Arial"/>
        </w:rPr>
        <w:t>Vlády ČR</w:t>
      </w:r>
      <w:r w:rsidR="0090193A">
        <w:rPr>
          <w:rFonts w:ascii="Arial" w:hAnsi="Arial" w:cs="Arial"/>
        </w:rPr>
        <w:t xml:space="preserve">. </w:t>
      </w:r>
      <w:r w:rsidR="005B2E46" w:rsidRPr="005B2E46">
        <w:rPr>
          <w:rFonts w:ascii="Arial" w:hAnsi="Arial" w:cs="Arial"/>
        </w:rPr>
        <w:t>Dokument nahrazuje a navazuje na Koncepci Informačního systému výzkumu, experimentálního vývoje a inovací na období 2016 - 2020 schválenou usnesením vlády ČR ze dne 13. ledna 2016 č. 8.</w:t>
      </w:r>
    </w:p>
    <w:p w14:paraId="0DB207E9" w14:textId="17B53087" w:rsidR="00013DF8" w:rsidRDefault="0090193A" w:rsidP="00FB5ADB">
      <w:pPr>
        <w:jc w:val="both"/>
        <w:rPr>
          <w:rFonts w:ascii="Arial" w:hAnsi="Arial" w:cs="Arial"/>
        </w:rPr>
      </w:pPr>
      <w:r>
        <w:rPr>
          <w:rFonts w:ascii="Arial" w:hAnsi="Arial" w:cs="Arial"/>
        </w:rPr>
        <w:t xml:space="preserve">V roli koordinátora tvorby strategie a zároveň ředitele implementační jednotky vystupuje ředitel </w:t>
      </w:r>
      <w:r w:rsidRPr="0090193A">
        <w:rPr>
          <w:rFonts w:ascii="Arial" w:hAnsi="Arial" w:cs="Arial"/>
        </w:rPr>
        <w:t>Odboru Rady pro</w:t>
      </w:r>
      <w:r w:rsidR="00250C7C">
        <w:rPr>
          <w:rFonts w:ascii="Arial" w:hAnsi="Arial" w:cs="Arial"/>
        </w:rPr>
        <w:t> </w:t>
      </w:r>
      <w:r w:rsidRPr="0090193A">
        <w:rPr>
          <w:rFonts w:ascii="Arial" w:hAnsi="Arial" w:cs="Arial"/>
        </w:rPr>
        <w:t>výzkum, vývoj a inovace</w:t>
      </w:r>
      <w:r w:rsidR="004424AC">
        <w:rPr>
          <w:rFonts w:ascii="Arial" w:hAnsi="Arial" w:cs="Arial"/>
        </w:rPr>
        <w:t xml:space="preserve"> </w:t>
      </w:r>
      <w:r w:rsidR="00AD7B35" w:rsidRPr="58EDB359">
        <w:rPr>
          <w:rFonts w:ascii="Arial" w:hAnsi="Arial" w:cs="Arial"/>
        </w:rPr>
        <w:t xml:space="preserve">– </w:t>
      </w:r>
      <w:r w:rsidR="004424AC" w:rsidRPr="004424AC">
        <w:rPr>
          <w:rFonts w:ascii="Arial" w:hAnsi="Arial" w:cs="Arial"/>
        </w:rPr>
        <w:t>Ing. Jan Marek, CSc.</w:t>
      </w:r>
      <w:r>
        <w:rPr>
          <w:rFonts w:ascii="Arial" w:hAnsi="Arial" w:cs="Arial"/>
        </w:rPr>
        <w:t xml:space="preserve">, který v přípravné fázi </w:t>
      </w:r>
      <w:r w:rsidR="00774B6E">
        <w:rPr>
          <w:rFonts w:ascii="Arial" w:hAnsi="Arial" w:cs="Arial"/>
        </w:rPr>
        <w:t>pověřil</w:t>
      </w:r>
      <w:r>
        <w:rPr>
          <w:rFonts w:ascii="Arial" w:hAnsi="Arial" w:cs="Arial"/>
        </w:rPr>
        <w:t xml:space="preserve"> vedoucího Oddělení informačních systémů</w:t>
      </w:r>
      <w:r w:rsidR="00986033">
        <w:rPr>
          <w:rFonts w:ascii="Arial" w:hAnsi="Arial" w:cs="Arial"/>
        </w:rPr>
        <w:t xml:space="preserve"> (dále jen „OIS“)</w:t>
      </w:r>
      <w:r>
        <w:rPr>
          <w:rFonts w:ascii="Arial" w:hAnsi="Arial" w:cs="Arial"/>
        </w:rPr>
        <w:t xml:space="preserve"> </w:t>
      </w:r>
      <w:r w:rsidR="00AD7B35" w:rsidRPr="58EDB359">
        <w:rPr>
          <w:rFonts w:ascii="Arial" w:hAnsi="Arial" w:cs="Arial"/>
        </w:rPr>
        <w:t xml:space="preserve">– </w:t>
      </w:r>
      <w:r w:rsidR="004424AC">
        <w:rPr>
          <w:rFonts w:ascii="Arial" w:hAnsi="Arial" w:cs="Arial"/>
        </w:rPr>
        <w:t xml:space="preserve">Ing. Miroslava Rychtaříka </w:t>
      </w:r>
      <w:r w:rsidR="00774B6E">
        <w:rPr>
          <w:rFonts w:ascii="Arial" w:hAnsi="Arial" w:cs="Arial"/>
        </w:rPr>
        <w:t>koordinací</w:t>
      </w:r>
      <w:r>
        <w:rPr>
          <w:rFonts w:ascii="Arial" w:hAnsi="Arial" w:cs="Arial"/>
        </w:rPr>
        <w:t xml:space="preserve"> tvorby </w:t>
      </w:r>
      <w:r w:rsidR="00D64776">
        <w:rPr>
          <w:rFonts w:ascii="Arial" w:hAnsi="Arial" w:cs="Arial"/>
        </w:rPr>
        <w:t xml:space="preserve">Koncepce </w:t>
      </w:r>
      <w:r>
        <w:rPr>
          <w:rFonts w:ascii="Arial" w:hAnsi="Arial" w:cs="Arial"/>
        </w:rPr>
        <w:t xml:space="preserve">a </w:t>
      </w:r>
      <w:r w:rsidR="007B67F5">
        <w:rPr>
          <w:rFonts w:ascii="Arial" w:hAnsi="Arial" w:cs="Arial"/>
        </w:rPr>
        <w:t>vytvoření</w:t>
      </w:r>
      <w:r w:rsidR="00774B6E">
        <w:rPr>
          <w:rFonts w:ascii="Arial" w:hAnsi="Arial" w:cs="Arial"/>
        </w:rPr>
        <w:t>m</w:t>
      </w:r>
      <w:r w:rsidR="009B6DD4">
        <w:rPr>
          <w:rFonts w:ascii="Arial" w:hAnsi="Arial" w:cs="Arial"/>
        </w:rPr>
        <w:t xml:space="preserve"> P</w:t>
      </w:r>
      <w:r w:rsidR="00D64776">
        <w:rPr>
          <w:rFonts w:ascii="Arial" w:hAnsi="Arial" w:cs="Arial"/>
        </w:rPr>
        <w:t xml:space="preserve">racovního </w:t>
      </w:r>
      <w:r w:rsidR="009B6DD4">
        <w:rPr>
          <w:rFonts w:ascii="Arial" w:hAnsi="Arial" w:cs="Arial"/>
        </w:rPr>
        <w:t xml:space="preserve">implementačního </w:t>
      </w:r>
      <w:r w:rsidR="00D64776">
        <w:rPr>
          <w:rFonts w:ascii="Arial" w:hAnsi="Arial" w:cs="Arial"/>
        </w:rPr>
        <w:t xml:space="preserve">týmu </w:t>
      </w:r>
      <w:r w:rsidR="00D026E3">
        <w:rPr>
          <w:rFonts w:ascii="Arial" w:hAnsi="Arial" w:cs="Arial"/>
        </w:rPr>
        <w:t xml:space="preserve">pro realizaci </w:t>
      </w:r>
      <w:r w:rsidR="00451238">
        <w:rPr>
          <w:rFonts w:ascii="Arial" w:hAnsi="Arial" w:cs="Arial"/>
        </w:rPr>
        <w:t xml:space="preserve">definovaných </w:t>
      </w:r>
      <w:r w:rsidR="00D026E3">
        <w:rPr>
          <w:rFonts w:ascii="Arial" w:hAnsi="Arial" w:cs="Arial"/>
        </w:rPr>
        <w:t>opatření Koncepce</w:t>
      </w:r>
      <w:r w:rsidR="00A63B5D">
        <w:rPr>
          <w:rFonts w:ascii="Arial" w:hAnsi="Arial" w:cs="Arial"/>
        </w:rPr>
        <w:t xml:space="preserve"> sestávajícího</w:t>
      </w:r>
      <w:r w:rsidR="00986033">
        <w:rPr>
          <w:rFonts w:ascii="Arial" w:hAnsi="Arial" w:cs="Arial"/>
        </w:rPr>
        <w:t xml:space="preserve"> z pracovníků OIS</w:t>
      </w:r>
      <w:r w:rsidR="00257E68">
        <w:rPr>
          <w:rFonts w:ascii="Arial" w:hAnsi="Arial" w:cs="Arial"/>
        </w:rPr>
        <w:t> </w:t>
      </w:r>
      <w:r w:rsidR="00A9157C">
        <w:rPr>
          <w:rFonts w:ascii="Arial" w:hAnsi="Arial" w:cs="Arial"/>
        </w:rPr>
        <w:t xml:space="preserve">(zaměstnanci ve služebním poměru a externí IT </w:t>
      </w:r>
      <w:r w:rsidR="005C3EC8">
        <w:rPr>
          <w:rFonts w:ascii="Arial" w:hAnsi="Arial" w:cs="Arial"/>
        </w:rPr>
        <w:t>a data</w:t>
      </w:r>
      <w:r w:rsidR="004D7229">
        <w:rPr>
          <w:rFonts w:ascii="Arial" w:hAnsi="Arial" w:cs="Arial"/>
        </w:rPr>
        <w:t>bázový</w:t>
      </w:r>
      <w:r w:rsidR="005C3EC8">
        <w:rPr>
          <w:rFonts w:ascii="Arial" w:hAnsi="Arial" w:cs="Arial"/>
        </w:rPr>
        <w:t xml:space="preserve"> </w:t>
      </w:r>
      <w:r w:rsidR="004D7229">
        <w:rPr>
          <w:rFonts w:ascii="Arial" w:hAnsi="Arial" w:cs="Arial"/>
        </w:rPr>
        <w:t>specialista</w:t>
      </w:r>
      <w:r w:rsidR="00A9157C">
        <w:rPr>
          <w:rFonts w:ascii="Arial" w:hAnsi="Arial" w:cs="Arial"/>
        </w:rPr>
        <w:t>)</w:t>
      </w:r>
      <w:r w:rsidR="00D026E3">
        <w:rPr>
          <w:rFonts w:ascii="Arial" w:hAnsi="Arial" w:cs="Arial"/>
        </w:rPr>
        <w:t>.</w:t>
      </w:r>
      <w:r>
        <w:rPr>
          <w:rFonts w:ascii="Arial" w:hAnsi="Arial" w:cs="Arial"/>
        </w:rPr>
        <w:t xml:space="preserve"> </w:t>
      </w:r>
      <w:r w:rsidR="00DA47E6">
        <w:rPr>
          <w:rFonts w:ascii="Arial" w:hAnsi="Arial" w:cs="Arial"/>
        </w:rPr>
        <w:t>Vypracováním předkládaného</w:t>
      </w:r>
      <w:r w:rsidR="00D24811">
        <w:rPr>
          <w:rFonts w:ascii="Arial" w:hAnsi="Arial" w:cs="Arial"/>
        </w:rPr>
        <w:t xml:space="preserve"> strategického dokumentu</w:t>
      </w:r>
      <w:r w:rsidR="009D4545">
        <w:rPr>
          <w:rFonts w:ascii="Arial" w:hAnsi="Arial" w:cs="Arial"/>
        </w:rPr>
        <w:t xml:space="preserve"> včetně tvorby </w:t>
      </w:r>
      <w:r w:rsidR="00185C3B">
        <w:rPr>
          <w:rFonts w:ascii="Arial" w:hAnsi="Arial" w:cs="Arial"/>
        </w:rPr>
        <w:t xml:space="preserve">souvisejících </w:t>
      </w:r>
      <w:r w:rsidR="009D4545">
        <w:rPr>
          <w:rFonts w:ascii="Arial" w:hAnsi="Arial" w:cs="Arial"/>
        </w:rPr>
        <w:t xml:space="preserve">materiálů </w:t>
      </w:r>
      <w:r w:rsidR="00D56783">
        <w:rPr>
          <w:rFonts w:ascii="Arial" w:hAnsi="Arial" w:cs="Arial"/>
        </w:rPr>
        <w:t xml:space="preserve">byla </w:t>
      </w:r>
      <w:r w:rsidR="007233B0">
        <w:rPr>
          <w:rFonts w:ascii="Arial" w:hAnsi="Arial" w:cs="Arial"/>
        </w:rPr>
        <w:t xml:space="preserve">za Přípravný tým </w:t>
      </w:r>
      <w:r w:rsidR="00210339">
        <w:rPr>
          <w:rFonts w:ascii="Arial" w:hAnsi="Arial" w:cs="Arial"/>
        </w:rPr>
        <w:t xml:space="preserve">OIS </w:t>
      </w:r>
      <w:r w:rsidR="00D56783">
        <w:rPr>
          <w:rFonts w:ascii="Arial" w:hAnsi="Arial" w:cs="Arial"/>
        </w:rPr>
        <w:t>pověřena Ing.</w:t>
      </w:r>
      <w:r w:rsidR="00257E68">
        <w:rPr>
          <w:rFonts w:ascii="Arial" w:hAnsi="Arial" w:cs="Arial"/>
        </w:rPr>
        <w:t> </w:t>
      </w:r>
      <w:r w:rsidR="00D56783">
        <w:rPr>
          <w:rFonts w:ascii="Arial" w:hAnsi="Arial" w:cs="Arial"/>
        </w:rPr>
        <w:t>Jana</w:t>
      </w:r>
      <w:r w:rsidR="00257E68">
        <w:rPr>
          <w:rFonts w:ascii="Arial" w:hAnsi="Arial" w:cs="Arial"/>
        </w:rPr>
        <w:t> </w:t>
      </w:r>
      <w:r w:rsidR="00D56783">
        <w:rPr>
          <w:rFonts w:ascii="Arial" w:hAnsi="Arial" w:cs="Arial"/>
        </w:rPr>
        <w:t>Fiačanová</w:t>
      </w:r>
      <w:r w:rsidR="00A9157C">
        <w:rPr>
          <w:rFonts w:ascii="Arial" w:hAnsi="Arial" w:cs="Arial"/>
        </w:rPr>
        <w:t>.</w:t>
      </w:r>
      <w:r w:rsidR="003A1ABD">
        <w:rPr>
          <w:rFonts w:ascii="Arial" w:hAnsi="Arial" w:cs="Arial"/>
        </w:rPr>
        <w:t xml:space="preserve"> </w:t>
      </w:r>
      <w:r w:rsidR="00A567A3">
        <w:rPr>
          <w:rFonts w:ascii="Arial" w:hAnsi="Arial" w:cs="Arial"/>
        </w:rPr>
        <w:t xml:space="preserve">Harmonogram jednotlivých </w:t>
      </w:r>
      <w:r w:rsidR="001013CB">
        <w:rPr>
          <w:rFonts w:ascii="Arial" w:hAnsi="Arial" w:cs="Arial"/>
        </w:rPr>
        <w:t xml:space="preserve">klíčových </w:t>
      </w:r>
      <w:r w:rsidR="00A567A3">
        <w:rPr>
          <w:rFonts w:ascii="Arial" w:hAnsi="Arial" w:cs="Arial"/>
        </w:rPr>
        <w:t xml:space="preserve">aktivit </w:t>
      </w:r>
      <w:r w:rsidR="00765C23">
        <w:rPr>
          <w:rFonts w:ascii="Arial" w:hAnsi="Arial" w:cs="Arial"/>
        </w:rPr>
        <w:t xml:space="preserve">tvorby Koncepce </w:t>
      </w:r>
      <w:r w:rsidR="00A567A3">
        <w:rPr>
          <w:rFonts w:ascii="Arial" w:hAnsi="Arial" w:cs="Arial"/>
        </w:rPr>
        <w:t xml:space="preserve">je </w:t>
      </w:r>
      <w:r w:rsidR="00A567A3" w:rsidRPr="00C123B2">
        <w:rPr>
          <w:rFonts w:ascii="Arial" w:hAnsi="Arial" w:cs="Arial"/>
        </w:rPr>
        <w:t>uveden v </w:t>
      </w:r>
      <w:r w:rsidR="00C123B2" w:rsidRPr="00C123B2">
        <w:rPr>
          <w:rFonts w:ascii="Arial" w:hAnsi="Arial" w:cs="Arial"/>
          <w:b/>
        </w:rPr>
        <w:t>Příloze</w:t>
      </w:r>
      <w:r w:rsidR="00A567A3" w:rsidRPr="00C123B2">
        <w:rPr>
          <w:rFonts w:ascii="Arial" w:hAnsi="Arial" w:cs="Arial"/>
          <w:b/>
        </w:rPr>
        <w:t xml:space="preserve"> č. </w:t>
      </w:r>
      <w:r w:rsidR="00C123B2" w:rsidRPr="00C123B2">
        <w:rPr>
          <w:rFonts w:ascii="Arial" w:hAnsi="Arial" w:cs="Arial"/>
          <w:b/>
        </w:rPr>
        <w:t>5</w:t>
      </w:r>
      <w:r w:rsidR="00C123B2" w:rsidRPr="00C123B2">
        <w:rPr>
          <w:rFonts w:ascii="Arial" w:hAnsi="Arial" w:cs="Arial"/>
        </w:rPr>
        <w:t>.</w:t>
      </w:r>
      <w:r w:rsidR="00EA0916">
        <w:rPr>
          <w:rFonts w:ascii="Arial" w:hAnsi="Arial" w:cs="Arial"/>
        </w:rPr>
        <w:t xml:space="preserve"> Vstupní zpráva obsahující základní informace o tvorbě Koncepce je součástí </w:t>
      </w:r>
      <w:r w:rsidR="00EA0916" w:rsidRPr="00EA0916">
        <w:rPr>
          <w:rFonts w:ascii="Arial" w:hAnsi="Arial" w:cs="Arial"/>
          <w:b/>
        </w:rPr>
        <w:t>Přílohy č. 6</w:t>
      </w:r>
      <w:r w:rsidR="00EA0916">
        <w:rPr>
          <w:rFonts w:ascii="Arial" w:hAnsi="Arial" w:cs="Arial"/>
        </w:rPr>
        <w:t xml:space="preserve">. </w:t>
      </w:r>
    </w:p>
    <w:p w14:paraId="1C0157D6" w14:textId="77777777" w:rsidR="00013DF8" w:rsidRDefault="00013DF8">
      <w:pPr>
        <w:rPr>
          <w:rFonts w:ascii="Arial" w:hAnsi="Arial" w:cs="Arial"/>
        </w:rPr>
      </w:pPr>
      <w:r>
        <w:rPr>
          <w:rFonts w:ascii="Arial" w:hAnsi="Arial" w:cs="Arial"/>
        </w:rPr>
        <w:br w:type="page"/>
      </w:r>
    </w:p>
    <w:p w14:paraId="3960071F" w14:textId="77777777" w:rsidR="0037591A" w:rsidRPr="0037591A" w:rsidRDefault="004E459A" w:rsidP="001D22D2">
      <w:pPr>
        <w:pStyle w:val="Nadpis1"/>
        <w:ind w:hanging="470"/>
      </w:pPr>
      <w:bookmarkStart w:id="81" w:name="_Toc24650244"/>
      <w:r>
        <w:lastRenderedPageBreak/>
        <w:t>Seznam příloh</w:t>
      </w:r>
      <w:bookmarkEnd w:id="81"/>
      <w:r w:rsidR="0037591A" w:rsidRPr="0037591A">
        <w:t xml:space="preserve"> </w:t>
      </w:r>
    </w:p>
    <w:p w14:paraId="3691E7B2" w14:textId="77777777" w:rsidR="00C123B2" w:rsidRDefault="00C123B2" w:rsidP="00C123B2">
      <w:pPr>
        <w:pStyle w:val="Odstavecseseznamem"/>
        <w:spacing w:after="120" w:line="240" w:lineRule="atLeast"/>
        <w:ind w:left="0"/>
        <w:jc w:val="both"/>
        <w:rPr>
          <w:rFonts w:ascii="Arial" w:hAnsi="Arial" w:cs="Arial"/>
        </w:rPr>
      </w:pPr>
    </w:p>
    <w:p w14:paraId="526770CE" w14:textId="7112F8A8" w:rsidR="00C123B2" w:rsidRDefault="00C123B2" w:rsidP="009162BA">
      <w:pPr>
        <w:pStyle w:val="Odstavecseseznamem"/>
        <w:spacing w:after="120" w:line="360" w:lineRule="auto"/>
        <w:ind w:left="0"/>
        <w:jc w:val="both"/>
        <w:rPr>
          <w:rFonts w:ascii="Arial" w:hAnsi="Arial" w:cs="Arial"/>
          <w:b/>
        </w:rPr>
      </w:pPr>
      <w:r w:rsidRPr="00C123B2">
        <w:rPr>
          <w:rFonts w:ascii="Arial" w:hAnsi="Arial" w:cs="Arial"/>
          <w:b/>
        </w:rPr>
        <w:t>Příloha č. 1</w:t>
      </w:r>
      <w:r>
        <w:rPr>
          <w:rFonts w:ascii="Arial" w:hAnsi="Arial" w:cs="Arial"/>
        </w:rPr>
        <w:t xml:space="preserve"> Shrnutí realizace opatření Koncepce </w:t>
      </w:r>
      <w:r w:rsidR="00E927F3">
        <w:rPr>
          <w:rFonts w:ascii="Arial" w:hAnsi="Arial" w:cs="Arial"/>
        </w:rPr>
        <w:t>Informačního systému výzkumu, experimentálního vývoje a inovací na období 2016-2020</w:t>
      </w:r>
    </w:p>
    <w:p w14:paraId="7CBEED82" w14:textId="2C997331" w:rsidR="00C1161E" w:rsidRDefault="00C130BD" w:rsidP="009162BA">
      <w:pPr>
        <w:pStyle w:val="Odstavecseseznamem"/>
        <w:spacing w:after="120" w:line="360" w:lineRule="auto"/>
        <w:ind w:left="0"/>
        <w:jc w:val="both"/>
        <w:rPr>
          <w:rFonts w:ascii="Arial" w:hAnsi="Arial" w:cs="Arial"/>
        </w:rPr>
      </w:pPr>
      <w:r>
        <w:rPr>
          <w:rFonts w:ascii="Arial" w:hAnsi="Arial" w:cs="Arial"/>
          <w:b/>
        </w:rPr>
        <w:t>Příloha</w:t>
      </w:r>
      <w:r w:rsidR="004E459A" w:rsidRPr="003F5F1E">
        <w:rPr>
          <w:rFonts w:ascii="Arial" w:hAnsi="Arial" w:cs="Arial"/>
          <w:b/>
        </w:rPr>
        <w:t xml:space="preserve"> č. </w:t>
      </w:r>
      <w:r w:rsidR="00C123B2">
        <w:rPr>
          <w:rFonts w:ascii="Arial" w:hAnsi="Arial" w:cs="Arial"/>
          <w:b/>
        </w:rPr>
        <w:t>2</w:t>
      </w:r>
      <w:r w:rsidR="00C1161E">
        <w:rPr>
          <w:rFonts w:ascii="Arial" w:hAnsi="Arial" w:cs="Arial"/>
          <w:b/>
        </w:rPr>
        <w:t>a</w:t>
      </w:r>
      <w:r w:rsidR="004E459A">
        <w:rPr>
          <w:rFonts w:ascii="Arial" w:hAnsi="Arial" w:cs="Arial"/>
        </w:rPr>
        <w:t xml:space="preserve"> </w:t>
      </w:r>
      <w:r w:rsidR="003F5F1E">
        <w:rPr>
          <w:rFonts w:ascii="Arial" w:hAnsi="Arial" w:cs="Arial"/>
        </w:rPr>
        <w:t>V</w:t>
      </w:r>
      <w:r w:rsidR="003F5F1E" w:rsidRPr="003F5F1E">
        <w:rPr>
          <w:rFonts w:ascii="Arial" w:hAnsi="Arial" w:cs="Arial"/>
        </w:rPr>
        <w:t xml:space="preserve">azba opatření Koncepce </w:t>
      </w:r>
      <w:r w:rsidR="00E927F3">
        <w:rPr>
          <w:rFonts w:ascii="Arial" w:hAnsi="Arial" w:cs="Arial"/>
        </w:rPr>
        <w:t>Informačního systému výzkumu, experimentálního vývoje a inovací na období</w:t>
      </w:r>
      <w:r w:rsidR="00E927F3" w:rsidRPr="003F5F1E">
        <w:rPr>
          <w:rFonts w:ascii="Arial" w:hAnsi="Arial" w:cs="Arial"/>
        </w:rPr>
        <w:t xml:space="preserve"> </w:t>
      </w:r>
      <w:r w:rsidR="00E927F3">
        <w:rPr>
          <w:rFonts w:ascii="Arial" w:hAnsi="Arial" w:cs="Arial"/>
        </w:rPr>
        <w:t xml:space="preserve">2021-2025 </w:t>
      </w:r>
      <w:r w:rsidR="003F5F1E" w:rsidRPr="003F5F1E">
        <w:rPr>
          <w:rFonts w:ascii="Arial" w:hAnsi="Arial" w:cs="Arial"/>
        </w:rPr>
        <w:t>na principy IKČR</w:t>
      </w:r>
    </w:p>
    <w:p w14:paraId="6E36661F" w14:textId="0D3FA14B" w:rsidR="003F5F1E" w:rsidRDefault="00C1161E" w:rsidP="009162BA">
      <w:pPr>
        <w:pStyle w:val="Odstavecseseznamem"/>
        <w:spacing w:after="120" w:line="360" w:lineRule="auto"/>
        <w:ind w:left="0"/>
        <w:jc w:val="both"/>
        <w:rPr>
          <w:rFonts w:ascii="Arial" w:hAnsi="Arial" w:cs="Arial"/>
        </w:rPr>
      </w:pPr>
      <w:r>
        <w:rPr>
          <w:rFonts w:ascii="Arial" w:hAnsi="Arial" w:cs="Arial"/>
          <w:b/>
        </w:rPr>
        <w:t>Příloha</w:t>
      </w:r>
      <w:r w:rsidRPr="003F5F1E">
        <w:rPr>
          <w:rFonts w:ascii="Arial" w:hAnsi="Arial" w:cs="Arial"/>
          <w:b/>
        </w:rPr>
        <w:t xml:space="preserve"> č. </w:t>
      </w:r>
      <w:r>
        <w:rPr>
          <w:rFonts w:ascii="Arial" w:hAnsi="Arial" w:cs="Arial"/>
          <w:b/>
        </w:rPr>
        <w:t>2b</w:t>
      </w:r>
      <w:r>
        <w:rPr>
          <w:rFonts w:ascii="Arial" w:hAnsi="Arial" w:cs="Arial"/>
        </w:rPr>
        <w:t xml:space="preserve"> V</w:t>
      </w:r>
      <w:r w:rsidRPr="003F5F1E">
        <w:rPr>
          <w:rFonts w:ascii="Arial" w:hAnsi="Arial" w:cs="Arial"/>
        </w:rPr>
        <w:t xml:space="preserve">azba opatření </w:t>
      </w:r>
      <w:r w:rsidR="00E927F3" w:rsidRPr="003F5F1E">
        <w:rPr>
          <w:rFonts w:ascii="Arial" w:hAnsi="Arial" w:cs="Arial"/>
        </w:rPr>
        <w:t xml:space="preserve">Koncepce </w:t>
      </w:r>
      <w:r w:rsidR="00E927F3">
        <w:rPr>
          <w:rFonts w:ascii="Arial" w:hAnsi="Arial" w:cs="Arial"/>
        </w:rPr>
        <w:t>Informačního systému výzkumu, experimentálního vývoje a inovací na období</w:t>
      </w:r>
      <w:r w:rsidR="00E927F3" w:rsidRPr="003F5F1E">
        <w:rPr>
          <w:rFonts w:ascii="Arial" w:hAnsi="Arial" w:cs="Arial"/>
        </w:rPr>
        <w:t xml:space="preserve"> </w:t>
      </w:r>
      <w:r w:rsidR="00E927F3">
        <w:rPr>
          <w:rFonts w:ascii="Arial" w:hAnsi="Arial" w:cs="Arial"/>
        </w:rPr>
        <w:t>2021-2025</w:t>
      </w:r>
      <w:r w:rsidRPr="003F5F1E">
        <w:rPr>
          <w:rFonts w:ascii="Arial" w:hAnsi="Arial" w:cs="Arial"/>
        </w:rPr>
        <w:t xml:space="preserve"> na </w:t>
      </w:r>
      <w:r w:rsidR="00F171EC">
        <w:rPr>
          <w:rFonts w:ascii="Arial" w:hAnsi="Arial" w:cs="Arial"/>
        </w:rPr>
        <w:t xml:space="preserve">vybrané </w:t>
      </w:r>
      <w:r w:rsidRPr="003F5F1E">
        <w:rPr>
          <w:rFonts w:ascii="Arial" w:hAnsi="Arial" w:cs="Arial"/>
        </w:rPr>
        <w:t>cíle IKČR</w:t>
      </w:r>
    </w:p>
    <w:p w14:paraId="38645DC7" w14:textId="1887E719" w:rsidR="00D364B5" w:rsidRDefault="00C130BD" w:rsidP="009162BA">
      <w:pPr>
        <w:pStyle w:val="Odstavecseseznamem"/>
        <w:spacing w:after="120" w:line="360" w:lineRule="auto"/>
        <w:ind w:left="0"/>
        <w:jc w:val="both"/>
        <w:rPr>
          <w:rFonts w:ascii="Arial" w:hAnsi="Arial" w:cs="Arial"/>
        </w:rPr>
      </w:pPr>
      <w:r>
        <w:rPr>
          <w:rFonts w:ascii="Arial" w:hAnsi="Arial" w:cs="Arial"/>
          <w:b/>
        </w:rPr>
        <w:t>Příloha</w:t>
      </w:r>
      <w:r w:rsidR="003F5F1E" w:rsidRPr="003F5F1E">
        <w:rPr>
          <w:rFonts w:ascii="Arial" w:hAnsi="Arial" w:cs="Arial"/>
          <w:b/>
        </w:rPr>
        <w:t xml:space="preserve"> č. </w:t>
      </w:r>
      <w:r w:rsidR="00C123B2">
        <w:rPr>
          <w:rFonts w:ascii="Arial" w:hAnsi="Arial" w:cs="Arial"/>
          <w:b/>
        </w:rPr>
        <w:t>3</w:t>
      </w:r>
      <w:r w:rsidR="003F5F1E" w:rsidRPr="003F5F1E">
        <w:rPr>
          <w:rFonts w:ascii="Arial" w:hAnsi="Arial" w:cs="Arial"/>
        </w:rPr>
        <w:t xml:space="preserve"> Souhrn opatřen</w:t>
      </w:r>
      <w:r w:rsidR="008A1FB2">
        <w:rPr>
          <w:rFonts w:ascii="Arial" w:hAnsi="Arial" w:cs="Arial"/>
        </w:rPr>
        <w:t xml:space="preserve">í </w:t>
      </w:r>
      <w:r w:rsidR="00E927F3" w:rsidRPr="003F5F1E">
        <w:rPr>
          <w:rFonts w:ascii="Arial" w:hAnsi="Arial" w:cs="Arial"/>
        </w:rPr>
        <w:t xml:space="preserve">Koncepce </w:t>
      </w:r>
      <w:r w:rsidR="00E927F3">
        <w:rPr>
          <w:rFonts w:ascii="Arial" w:hAnsi="Arial" w:cs="Arial"/>
        </w:rPr>
        <w:t>Informačního systému výzkumu, experimentálního vývoje a inovací na období</w:t>
      </w:r>
      <w:r w:rsidR="00E927F3" w:rsidRPr="003F5F1E">
        <w:rPr>
          <w:rFonts w:ascii="Arial" w:hAnsi="Arial" w:cs="Arial"/>
        </w:rPr>
        <w:t xml:space="preserve"> </w:t>
      </w:r>
      <w:r w:rsidR="00E927F3">
        <w:rPr>
          <w:rFonts w:ascii="Arial" w:hAnsi="Arial" w:cs="Arial"/>
        </w:rPr>
        <w:t>2021-2025</w:t>
      </w:r>
      <w:r w:rsidR="008A1FB2">
        <w:rPr>
          <w:rFonts w:ascii="Arial" w:hAnsi="Arial" w:cs="Arial"/>
        </w:rPr>
        <w:t xml:space="preserve"> </w:t>
      </w:r>
    </w:p>
    <w:p w14:paraId="135E58C4" w14:textId="167D95C0" w:rsidR="00C123B2" w:rsidRDefault="00C130BD" w:rsidP="009162BA">
      <w:pPr>
        <w:pStyle w:val="Odstavecseseznamem"/>
        <w:spacing w:after="120" w:line="360" w:lineRule="auto"/>
        <w:ind w:left="0"/>
        <w:jc w:val="both"/>
        <w:rPr>
          <w:rFonts w:ascii="Arial" w:hAnsi="Arial" w:cs="Arial"/>
        </w:rPr>
      </w:pPr>
      <w:r>
        <w:rPr>
          <w:rFonts w:ascii="Arial" w:hAnsi="Arial" w:cs="Arial"/>
          <w:b/>
        </w:rPr>
        <w:t>Příloha</w:t>
      </w:r>
      <w:r w:rsidR="00D364B5" w:rsidRPr="00C130BD">
        <w:rPr>
          <w:rFonts w:ascii="Arial" w:hAnsi="Arial" w:cs="Arial"/>
          <w:b/>
        </w:rPr>
        <w:t xml:space="preserve"> č. </w:t>
      </w:r>
      <w:r w:rsidR="00C123B2">
        <w:rPr>
          <w:rFonts w:ascii="Arial" w:hAnsi="Arial" w:cs="Arial"/>
          <w:b/>
        </w:rPr>
        <w:t>4</w:t>
      </w:r>
      <w:r w:rsidR="00D364B5" w:rsidRPr="00D364B5">
        <w:rPr>
          <w:rFonts w:ascii="Arial" w:hAnsi="Arial" w:cs="Arial"/>
        </w:rPr>
        <w:t xml:space="preserve"> </w:t>
      </w:r>
      <w:r>
        <w:rPr>
          <w:rFonts w:ascii="Arial" w:hAnsi="Arial" w:cs="Arial"/>
        </w:rPr>
        <w:t xml:space="preserve">Soustava indikátorů </w:t>
      </w:r>
    </w:p>
    <w:p w14:paraId="3E281E0C" w14:textId="4051B975" w:rsidR="009162BA" w:rsidRDefault="00C123B2" w:rsidP="009162BA">
      <w:pPr>
        <w:pStyle w:val="Odstavecseseznamem"/>
        <w:spacing w:after="120" w:line="360" w:lineRule="auto"/>
        <w:ind w:left="0"/>
        <w:jc w:val="both"/>
        <w:rPr>
          <w:rFonts w:ascii="Arial" w:hAnsi="Arial" w:cs="Arial"/>
        </w:rPr>
      </w:pPr>
      <w:r w:rsidRPr="00C123B2">
        <w:rPr>
          <w:rFonts w:ascii="Arial" w:hAnsi="Arial" w:cs="Arial"/>
          <w:b/>
        </w:rPr>
        <w:t>Příloha č. 5</w:t>
      </w:r>
      <w:r w:rsidR="00E927F3">
        <w:rPr>
          <w:rFonts w:ascii="Arial" w:hAnsi="Arial" w:cs="Arial"/>
        </w:rPr>
        <w:t xml:space="preserve"> Harmonogram tvorby </w:t>
      </w:r>
      <w:r w:rsidR="00E927F3" w:rsidRPr="003F5F1E">
        <w:rPr>
          <w:rFonts w:ascii="Arial" w:hAnsi="Arial" w:cs="Arial"/>
        </w:rPr>
        <w:t xml:space="preserve">Koncepce </w:t>
      </w:r>
      <w:r w:rsidR="00E927F3">
        <w:rPr>
          <w:rFonts w:ascii="Arial" w:hAnsi="Arial" w:cs="Arial"/>
        </w:rPr>
        <w:t>Informačního systému výzkumu, experimentálního vývoje a inovací na období</w:t>
      </w:r>
      <w:r w:rsidR="00E927F3" w:rsidRPr="003F5F1E">
        <w:rPr>
          <w:rFonts w:ascii="Arial" w:hAnsi="Arial" w:cs="Arial"/>
        </w:rPr>
        <w:t xml:space="preserve"> </w:t>
      </w:r>
      <w:r w:rsidR="00E927F3">
        <w:rPr>
          <w:rFonts w:ascii="Arial" w:hAnsi="Arial" w:cs="Arial"/>
        </w:rPr>
        <w:t>2021-2025</w:t>
      </w:r>
    </w:p>
    <w:p w14:paraId="62EBF9A1" w14:textId="3A26E5A3" w:rsidR="00013DF8" w:rsidRDefault="009162BA" w:rsidP="009162BA">
      <w:pPr>
        <w:pStyle w:val="Odstavecseseznamem"/>
        <w:spacing w:after="120" w:line="360" w:lineRule="auto"/>
        <w:ind w:left="0"/>
        <w:jc w:val="both"/>
        <w:rPr>
          <w:rFonts w:ascii="Arial" w:hAnsi="Arial" w:cs="Arial"/>
        </w:rPr>
      </w:pPr>
      <w:r w:rsidRPr="009162BA">
        <w:rPr>
          <w:rFonts w:ascii="Arial" w:hAnsi="Arial" w:cs="Arial"/>
          <w:b/>
        </w:rPr>
        <w:t>Příloha č. 6</w:t>
      </w:r>
      <w:r>
        <w:rPr>
          <w:rFonts w:ascii="Arial" w:hAnsi="Arial" w:cs="Arial"/>
        </w:rPr>
        <w:t xml:space="preserve"> </w:t>
      </w:r>
      <w:r w:rsidR="00E927F3">
        <w:rPr>
          <w:rFonts w:ascii="Arial" w:hAnsi="Arial" w:cs="Arial"/>
        </w:rPr>
        <w:t>Vstupní zpráva k</w:t>
      </w:r>
      <w:r w:rsidRPr="009162BA">
        <w:rPr>
          <w:rFonts w:ascii="Arial" w:hAnsi="Arial" w:cs="Arial"/>
        </w:rPr>
        <w:t xml:space="preserve">e </w:t>
      </w:r>
      <w:r w:rsidR="00E927F3" w:rsidRPr="003F5F1E">
        <w:rPr>
          <w:rFonts w:ascii="Arial" w:hAnsi="Arial" w:cs="Arial"/>
        </w:rPr>
        <w:t xml:space="preserve">Koncepce </w:t>
      </w:r>
      <w:r w:rsidR="00E927F3">
        <w:rPr>
          <w:rFonts w:ascii="Arial" w:hAnsi="Arial" w:cs="Arial"/>
        </w:rPr>
        <w:t>Informačního systému výzkumu, experimentálního vývoje a inovací na období</w:t>
      </w:r>
      <w:r w:rsidR="00E927F3" w:rsidRPr="003F5F1E">
        <w:rPr>
          <w:rFonts w:ascii="Arial" w:hAnsi="Arial" w:cs="Arial"/>
        </w:rPr>
        <w:t xml:space="preserve"> </w:t>
      </w:r>
      <w:r w:rsidR="00E927F3">
        <w:rPr>
          <w:rFonts w:ascii="Arial" w:hAnsi="Arial" w:cs="Arial"/>
        </w:rPr>
        <w:t>2021-2025</w:t>
      </w:r>
      <w:r w:rsidRPr="009162BA">
        <w:rPr>
          <w:rFonts w:ascii="Arial" w:hAnsi="Arial" w:cs="Arial"/>
        </w:rPr>
        <w:t xml:space="preserve"> </w:t>
      </w:r>
      <w:r w:rsidR="00013DF8">
        <w:rPr>
          <w:rFonts w:ascii="Arial" w:hAnsi="Arial" w:cs="Arial"/>
        </w:rPr>
        <w:br w:type="page"/>
      </w:r>
    </w:p>
    <w:p w14:paraId="4AC680AD" w14:textId="77777777" w:rsidR="004E459A" w:rsidRPr="0037591A" w:rsidRDefault="004E459A" w:rsidP="001D22D2">
      <w:pPr>
        <w:pStyle w:val="Nadpis1"/>
        <w:ind w:hanging="470"/>
      </w:pPr>
      <w:bookmarkStart w:id="82" w:name="_Toc24650245"/>
      <w:r>
        <w:lastRenderedPageBreak/>
        <w:t>Seznam zkratek</w:t>
      </w:r>
      <w:bookmarkEnd w:id="82"/>
      <w:r w:rsidRPr="0037591A">
        <w:t xml:space="preserve"> </w:t>
      </w:r>
    </w:p>
    <w:p w14:paraId="17A2E952" w14:textId="77777777" w:rsidR="008C70D0" w:rsidRDefault="008C70D0" w:rsidP="00555B55">
      <w:pPr>
        <w:tabs>
          <w:tab w:val="left" w:pos="708"/>
          <w:tab w:val="left" w:pos="1985"/>
          <w:tab w:val="left" w:pos="2124"/>
          <w:tab w:val="left" w:pos="2832"/>
          <w:tab w:val="left" w:pos="3540"/>
          <w:tab w:val="left" w:pos="4248"/>
          <w:tab w:val="left" w:pos="4956"/>
          <w:tab w:val="left" w:pos="5490"/>
        </w:tabs>
        <w:rPr>
          <w:rFonts w:ascii="Arial" w:hAnsi="Arial" w:cs="Arial"/>
        </w:rPr>
      </w:pPr>
      <w:r>
        <w:rPr>
          <w:rFonts w:ascii="Arial" w:hAnsi="Arial" w:cs="Arial"/>
        </w:rPr>
        <w:t>AIFO</w:t>
      </w:r>
      <w:r>
        <w:rPr>
          <w:rFonts w:ascii="Arial" w:hAnsi="Arial" w:cs="Arial"/>
        </w:rPr>
        <w:tab/>
      </w:r>
      <w:r>
        <w:rPr>
          <w:rFonts w:ascii="Arial" w:hAnsi="Arial" w:cs="Arial"/>
        </w:rPr>
        <w:tab/>
        <w:t>A</w:t>
      </w:r>
      <w:r w:rsidRPr="00306AEE">
        <w:rPr>
          <w:rFonts w:ascii="Arial" w:hAnsi="Arial" w:cs="Arial"/>
        </w:rPr>
        <w:t>gendový identifikátor fyzické osoby</w:t>
      </w:r>
      <w:r>
        <w:rPr>
          <w:rFonts w:ascii="Arial" w:hAnsi="Arial" w:cs="Arial"/>
        </w:rPr>
        <w:tab/>
      </w:r>
    </w:p>
    <w:p w14:paraId="50FF6EC4" w14:textId="28A9B57C" w:rsidR="008C70D0" w:rsidRDefault="008C70D0" w:rsidP="00555B55">
      <w:pPr>
        <w:tabs>
          <w:tab w:val="left" w:pos="1985"/>
        </w:tabs>
        <w:rPr>
          <w:rFonts w:ascii="Arial" w:hAnsi="Arial" w:cs="Arial"/>
        </w:rPr>
      </w:pPr>
      <w:r>
        <w:rPr>
          <w:rFonts w:ascii="Arial" w:hAnsi="Arial" w:cs="Arial"/>
        </w:rPr>
        <w:t>AIS</w:t>
      </w:r>
      <w:r>
        <w:rPr>
          <w:rFonts w:ascii="Arial" w:hAnsi="Arial" w:cs="Arial"/>
        </w:rPr>
        <w:tab/>
        <w:t>Agendový informační systém</w:t>
      </w:r>
    </w:p>
    <w:p w14:paraId="27FB32A1" w14:textId="11A42387" w:rsidR="008C70D0" w:rsidRDefault="008C70D0" w:rsidP="00555B55">
      <w:pPr>
        <w:tabs>
          <w:tab w:val="left" w:pos="1985"/>
        </w:tabs>
        <w:rPr>
          <w:rFonts w:ascii="Arial" w:hAnsi="Arial" w:cs="Arial"/>
        </w:rPr>
      </w:pPr>
      <w:r>
        <w:rPr>
          <w:rFonts w:ascii="Arial" w:hAnsi="Arial" w:cs="Arial"/>
        </w:rPr>
        <w:t>API</w:t>
      </w:r>
      <w:r>
        <w:rPr>
          <w:rFonts w:ascii="Arial" w:hAnsi="Arial" w:cs="Arial"/>
        </w:rPr>
        <w:tab/>
      </w:r>
      <w:r w:rsidRPr="00810495">
        <w:rPr>
          <w:rFonts w:ascii="Arial" w:hAnsi="Arial" w:cs="Arial"/>
        </w:rPr>
        <w:t>Application Programming Interface</w:t>
      </w:r>
    </w:p>
    <w:p w14:paraId="154D0357" w14:textId="60F39E79" w:rsidR="00885113" w:rsidRDefault="00885113" w:rsidP="00555B55">
      <w:pPr>
        <w:tabs>
          <w:tab w:val="left" w:pos="1985"/>
        </w:tabs>
        <w:rPr>
          <w:rFonts w:ascii="Arial" w:hAnsi="Arial" w:cs="Arial"/>
        </w:rPr>
      </w:pPr>
      <w:r w:rsidRPr="00885113">
        <w:rPr>
          <w:rFonts w:ascii="Arial" w:hAnsi="Arial" w:cs="Arial"/>
        </w:rPr>
        <w:t>AV ČR</w:t>
      </w:r>
      <w:r w:rsidRPr="00885113">
        <w:rPr>
          <w:rFonts w:ascii="Arial" w:hAnsi="Arial" w:cs="Arial"/>
        </w:rPr>
        <w:tab/>
        <w:t>Akademie věd České republiky</w:t>
      </w:r>
    </w:p>
    <w:p w14:paraId="6789FC72" w14:textId="7D137D24" w:rsidR="008C70D0" w:rsidRPr="006C307B" w:rsidRDefault="008C70D0" w:rsidP="00555B55">
      <w:pPr>
        <w:tabs>
          <w:tab w:val="left" w:pos="1985"/>
        </w:tabs>
        <w:rPr>
          <w:rFonts w:ascii="Arial" w:hAnsi="Arial" w:cs="Arial"/>
        </w:rPr>
      </w:pPr>
      <w:r w:rsidRPr="006C307B">
        <w:rPr>
          <w:rFonts w:ascii="Arial" w:hAnsi="Arial" w:cs="Arial"/>
        </w:rPr>
        <w:t>CEA</w:t>
      </w:r>
      <w:r>
        <w:rPr>
          <w:rFonts w:ascii="Arial" w:hAnsi="Arial" w:cs="Arial"/>
        </w:rPr>
        <w:tab/>
      </w:r>
      <w:r w:rsidRPr="006C307B">
        <w:rPr>
          <w:rFonts w:ascii="Arial" w:hAnsi="Arial" w:cs="Arial"/>
        </w:rPr>
        <w:t>Centrální evidence aktivit výzkumu, experimentálního vývoje a inovací</w:t>
      </w:r>
    </w:p>
    <w:p w14:paraId="08FEE74E" w14:textId="6FB4D193" w:rsidR="008C70D0" w:rsidRPr="006C307B" w:rsidRDefault="008C70D0" w:rsidP="00555B55">
      <w:pPr>
        <w:tabs>
          <w:tab w:val="left" w:pos="1985"/>
        </w:tabs>
        <w:rPr>
          <w:rFonts w:ascii="Arial" w:hAnsi="Arial" w:cs="Arial"/>
        </w:rPr>
      </w:pPr>
      <w:r w:rsidRPr="006C307B">
        <w:rPr>
          <w:rFonts w:ascii="Arial" w:hAnsi="Arial" w:cs="Arial"/>
        </w:rPr>
        <w:t>CEP</w:t>
      </w:r>
      <w:r>
        <w:rPr>
          <w:rFonts w:ascii="Arial" w:hAnsi="Arial" w:cs="Arial"/>
        </w:rPr>
        <w:tab/>
      </w:r>
      <w:r w:rsidRPr="006C307B">
        <w:rPr>
          <w:rFonts w:ascii="Arial" w:hAnsi="Arial" w:cs="Arial"/>
        </w:rPr>
        <w:t>Centrální evidence projektů výzkumu, experimentálního vývoje a inovací</w:t>
      </w:r>
    </w:p>
    <w:p w14:paraId="64E38AC8" w14:textId="06D8EC37" w:rsidR="008C70D0" w:rsidRDefault="008C70D0" w:rsidP="00555B55">
      <w:pPr>
        <w:tabs>
          <w:tab w:val="left" w:pos="1985"/>
        </w:tabs>
        <w:rPr>
          <w:rFonts w:ascii="Arial" w:hAnsi="Arial" w:cs="Arial"/>
        </w:rPr>
      </w:pPr>
      <w:r w:rsidRPr="006C307B">
        <w:rPr>
          <w:rFonts w:ascii="Arial" w:hAnsi="Arial" w:cs="Arial"/>
        </w:rPr>
        <w:t>CEZ</w:t>
      </w:r>
      <w:r>
        <w:rPr>
          <w:rFonts w:ascii="Arial" w:hAnsi="Arial" w:cs="Arial"/>
        </w:rPr>
        <w:tab/>
      </w:r>
      <w:r w:rsidRPr="006C307B">
        <w:rPr>
          <w:rFonts w:ascii="Arial" w:hAnsi="Arial" w:cs="Arial"/>
        </w:rPr>
        <w:t>Centrální evidence výzkumných záměrů</w:t>
      </w:r>
    </w:p>
    <w:p w14:paraId="6B4B7D6D" w14:textId="4AEABE8A" w:rsidR="008C70D0" w:rsidRDefault="008C70D0" w:rsidP="00555B55">
      <w:pPr>
        <w:tabs>
          <w:tab w:val="left" w:pos="1985"/>
        </w:tabs>
        <w:rPr>
          <w:rFonts w:ascii="Arial" w:hAnsi="Arial" w:cs="Arial"/>
        </w:rPr>
      </w:pPr>
      <w:r>
        <w:rPr>
          <w:rFonts w:ascii="Arial" w:hAnsi="Arial" w:cs="Arial"/>
        </w:rPr>
        <w:t>ČR</w:t>
      </w:r>
      <w:r>
        <w:rPr>
          <w:rFonts w:ascii="Arial" w:hAnsi="Arial" w:cs="Arial"/>
        </w:rPr>
        <w:tab/>
        <w:t>Česká republika</w:t>
      </w:r>
    </w:p>
    <w:p w14:paraId="2416FDA1" w14:textId="2A9C95B1" w:rsidR="00925912" w:rsidRDefault="00925912" w:rsidP="00555B55">
      <w:pPr>
        <w:tabs>
          <w:tab w:val="left" w:pos="1985"/>
        </w:tabs>
        <w:rPr>
          <w:rFonts w:ascii="Arial" w:hAnsi="Arial" w:cs="Arial"/>
        </w:rPr>
      </w:pPr>
      <w:r>
        <w:rPr>
          <w:rFonts w:ascii="Arial" w:hAnsi="Arial" w:cs="Arial"/>
        </w:rPr>
        <w:t>ČSÚ</w:t>
      </w:r>
      <w:r>
        <w:rPr>
          <w:rFonts w:ascii="Arial" w:hAnsi="Arial" w:cs="Arial"/>
        </w:rPr>
        <w:tab/>
        <w:t>Český statistický úřad</w:t>
      </w:r>
    </w:p>
    <w:p w14:paraId="400626B5" w14:textId="54276DCF" w:rsidR="00D06B10" w:rsidRPr="006C307B" w:rsidRDefault="00D06B10" w:rsidP="00555B55">
      <w:pPr>
        <w:tabs>
          <w:tab w:val="left" w:pos="1985"/>
        </w:tabs>
        <w:rPr>
          <w:rFonts w:ascii="Arial" w:hAnsi="Arial" w:cs="Arial"/>
        </w:rPr>
      </w:pPr>
      <w:r>
        <w:rPr>
          <w:rFonts w:ascii="Arial" w:hAnsi="Arial" w:cs="Arial"/>
        </w:rPr>
        <w:t>ČÚZK</w:t>
      </w:r>
      <w:r>
        <w:rPr>
          <w:rFonts w:ascii="Arial" w:hAnsi="Arial" w:cs="Arial"/>
        </w:rPr>
        <w:tab/>
        <w:t>Český úřad zeměměřický a katastrální</w:t>
      </w:r>
    </w:p>
    <w:p w14:paraId="6BD17CB9" w14:textId="07AC751F" w:rsidR="008C70D0" w:rsidRDefault="008C70D0" w:rsidP="00555B55">
      <w:pPr>
        <w:tabs>
          <w:tab w:val="left" w:pos="1985"/>
        </w:tabs>
        <w:rPr>
          <w:rFonts w:ascii="Arial" w:hAnsi="Arial" w:cs="Arial"/>
        </w:rPr>
      </w:pPr>
      <w:r>
        <w:rPr>
          <w:rFonts w:ascii="Arial" w:hAnsi="Arial" w:cs="Arial"/>
        </w:rPr>
        <w:t>DES</w:t>
      </w:r>
      <w:r>
        <w:rPr>
          <w:rFonts w:ascii="Arial" w:hAnsi="Arial" w:cs="Arial"/>
        </w:rPr>
        <w:tab/>
      </w:r>
      <w:r w:rsidRPr="00306AEE">
        <w:rPr>
          <w:rFonts w:ascii="Arial" w:hAnsi="Arial" w:cs="Arial"/>
        </w:rPr>
        <w:t>Koncepce Digitální ekonomika a společnost</w:t>
      </w:r>
      <w:r>
        <w:rPr>
          <w:rFonts w:ascii="Arial" w:hAnsi="Arial" w:cs="Arial"/>
        </w:rPr>
        <w:t xml:space="preserve"> (Digitální Česko)</w:t>
      </w:r>
    </w:p>
    <w:p w14:paraId="44918808" w14:textId="7E15CE58" w:rsidR="008C70D0" w:rsidRDefault="008C70D0" w:rsidP="00555B55">
      <w:pPr>
        <w:tabs>
          <w:tab w:val="left" w:pos="1985"/>
        </w:tabs>
        <w:rPr>
          <w:rFonts w:ascii="Arial" w:hAnsi="Arial" w:cs="Arial"/>
        </w:rPr>
      </w:pPr>
      <w:r w:rsidRPr="006C307B">
        <w:rPr>
          <w:rFonts w:ascii="Arial" w:hAnsi="Arial" w:cs="Arial"/>
        </w:rPr>
        <w:t>IKČR</w:t>
      </w:r>
      <w:r>
        <w:rPr>
          <w:rFonts w:ascii="Arial" w:hAnsi="Arial" w:cs="Arial"/>
        </w:rPr>
        <w:tab/>
        <w:t>Informační koncepce České republiky</w:t>
      </w:r>
    </w:p>
    <w:p w14:paraId="230CEC60" w14:textId="77777777" w:rsidR="008C70D0" w:rsidRPr="006C307B" w:rsidRDefault="008C70D0" w:rsidP="00555B55">
      <w:pPr>
        <w:tabs>
          <w:tab w:val="left" w:pos="1380"/>
          <w:tab w:val="left" w:pos="1985"/>
        </w:tabs>
        <w:rPr>
          <w:rFonts w:ascii="Arial" w:hAnsi="Arial" w:cs="Arial"/>
        </w:rPr>
      </w:pPr>
      <w:r w:rsidRPr="006C307B">
        <w:rPr>
          <w:rFonts w:ascii="Arial" w:hAnsi="Arial" w:cs="Arial"/>
        </w:rPr>
        <w:t>IS VaVaI</w:t>
      </w:r>
      <w:r>
        <w:rPr>
          <w:rFonts w:ascii="Arial" w:hAnsi="Arial" w:cs="Arial"/>
        </w:rPr>
        <w:t xml:space="preserve"> </w:t>
      </w:r>
      <w:r>
        <w:rPr>
          <w:rFonts w:ascii="Arial" w:hAnsi="Arial" w:cs="Arial"/>
        </w:rPr>
        <w:tab/>
      </w:r>
      <w:r>
        <w:rPr>
          <w:rFonts w:ascii="Arial" w:hAnsi="Arial" w:cs="Arial"/>
        </w:rPr>
        <w:tab/>
      </w:r>
      <w:r w:rsidRPr="006C307B">
        <w:rPr>
          <w:rFonts w:ascii="Arial" w:hAnsi="Arial" w:cs="Arial"/>
        </w:rPr>
        <w:t>Informační systém výzkumu, experimentálního vývoje a inovací</w:t>
      </w:r>
      <w:r>
        <w:rPr>
          <w:rFonts w:ascii="Arial" w:hAnsi="Arial" w:cs="Arial"/>
        </w:rPr>
        <w:t xml:space="preserve"> </w:t>
      </w:r>
    </w:p>
    <w:p w14:paraId="26E05C9D" w14:textId="77777777" w:rsidR="008C70D0" w:rsidRDefault="008C70D0" w:rsidP="00555B55">
      <w:pPr>
        <w:tabs>
          <w:tab w:val="left" w:pos="708"/>
          <w:tab w:val="left" w:pos="1985"/>
          <w:tab w:val="left" w:pos="2124"/>
          <w:tab w:val="left" w:pos="2832"/>
          <w:tab w:val="left" w:pos="3540"/>
          <w:tab w:val="left" w:pos="4248"/>
          <w:tab w:val="left" w:pos="4956"/>
          <w:tab w:val="left" w:pos="5490"/>
        </w:tabs>
        <w:rPr>
          <w:rFonts w:ascii="Arial" w:hAnsi="Arial" w:cs="Arial"/>
        </w:rPr>
      </w:pPr>
      <w:r w:rsidRPr="00306AEE">
        <w:rPr>
          <w:rFonts w:ascii="Arial" w:hAnsi="Arial" w:cs="Arial"/>
        </w:rPr>
        <w:t xml:space="preserve">ISBN </w:t>
      </w:r>
      <w:r>
        <w:rPr>
          <w:rFonts w:ascii="Arial" w:hAnsi="Arial" w:cs="Arial"/>
        </w:rPr>
        <w:tab/>
      </w:r>
      <w:r>
        <w:rPr>
          <w:rFonts w:ascii="Arial" w:hAnsi="Arial" w:cs="Arial"/>
        </w:rPr>
        <w:tab/>
      </w:r>
      <w:r w:rsidRPr="00306AEE">
        <w:rPr>
          <w:rFonts w:ascii="Arial" w:hAnsi="Arial" w:cs="Arial"/>
        </w:rPr>
        <w:t>International Standard Book Number</w:t>
      </w:r>
      <w:r>
        <w:rPr>
          <w:rFonts w:ascii="Arial" w:hAnsi="Arial" w:cs="Arial"/>
        </w:rPr>
        <w:t xml:space="preserve"> (</w:t>
      </w:r>
      <w:r w:rsidRPr="00306AEE">
        <w:rPr>
          <w:rFonts w:ascii="Arial" w:hAnsi="Arial" w:cs="Arial"/>
        </w:rPr>
        <w:t>mezinárodní standardní číslo knihy</w:t>
      </w:r>
      <w:r>
        <w:rPr>
          <w:rFonts w:ascii="Arial" w:hAnsi="Arial" w:cs="Arial"/>
        </w:rPr>
        <w:t>)</w:t>
      </w:r>
    </w:p>
    <w:p w14:paraId="546C790D" w14:textId="259A0CFE" w:rsidR="008C70D0" w:rsidRDefault="008C70D0" w:rsidP="00555B55">
      <w:pPr>
        <w:tabs>
          <w:tab w:val="left" w:pos="1985"/>
        </w:tabs>
        <w:rPr>
          <w:rFonts w:ascii="Arial" w:hAnsi="Arial" w:cs="Arial"/>
        </w:rPr>
      </w:pPr>
      <w:r>
        <w:rPr>
          <w:rFonts w:ascii="Arial" w:hAnsi="Arial" w:cs="Arial"/>
        </w:rPr>
        <w:t>ISMS</w:t>
      </w:r>
      <w:r>
        <w:rPr>
          <w:rFonts w:ascii="Arial" w:hAnsi="Arial" w:cs="Arial"/>
        </w:rPr>
        <w:tab/>
      </w:r>
      <w:r w:rsidRPr="008B19E8">
        <w:rPr>
          <w:rFonts w:ascii="Arial" w:hAnsi="Arial" w:cs="Arial"/>
        </w:rPr>
        <w:t xml:space="preserve">Information Security Management </w:t>
      </w:r>
      <w:r>
        <w:rPr>
          <w:rFonts w:ascii="Arial" w:hAnsi="Arial" w:cs="Arial"/>
        </w:rPr>
        <w:t>System (</w:t>
      </w:r>
      <w:r w:rsidRPr="00306AEE">
        <w:rPr>
          <w:rFonts w:ascii="Arial" w:hAnsi="Arial" w:cs="Arial"/>
        </w:rPr>
        <w:t>Systému řízení bezpečnosti informací</w:t>
      </w:r>
      <w:r>
        <w:rPr>
          <w:rFonts w:ascii="Arial" w:hAnsi="Arial" w:cs="Arial"/>
        </w:rPr>
        <w:t>)</w:t>
      </w:r>
    </w:p>
    <w:p w14:paraId="640D22DA" w14:textId="77777777" w:rsidR="008C70D0" w:rsidRDefault="008C70D0" w:rsidP="00555B55">
      <w:pPr>
        <w:tabs>
          <w:tab w:val="left" w:pos="1985"/>
        </w:tabs>
        <w:rPr>
          <w:rFonts w:ascii="Arial" w:hAnsi="Arial" w:cs="Arial"/>
        </w:rPr>
      </w:pPr>
      <w:r w:rsidRPr="00306AEE">
        <w:rPr>
          <w:rFonts w:ascii="Arial" w:hAnsi="Arial" w:cs="Arial"/>
        </w:rPr>
        <w:t>ISoISVS</w:t>
      </w:r>
      <w:r>
        <w:rPr>
          <w:rFonts w:ascii="Arial" w:hAnsi="Arial" w:cs="Arial"/>
        </w:rPr>
        <w:tab/>
        <w:t xml:space="preserve">Informačního systém </w:t>
      </w:r>
      <w:r w:rsidRPr="00306AEE">
        <w:rPr>
          <w:rFonts w:ascii="Arial" w:hAnsi="Arial" w:cs="Arial"/>
        </w:rPr>
        <w:t>o informačních systémech veřejné správy</w:t>
      </w:r>
    </w:p>
    <w:p w14:paraId="1A1CCFAF" w14:textId="21F12C0A" w:rsidR="008C70D0" w:rsidRPr="006C307B" w:rsidRDefault="008C70D0" w:rsidP="00555B55">
      <w:pPr>
        <w:tabs>
          <w:tab w:val="left" w:pos="1985"/>
        </w:tabs>
        <w:rPr>
          <w:rFonts w:ascii="Arial" w:hAnsi="Arial" w:cs="Arial"/>
        </w:rPr>
      </w:pPr>
      <w:r w:rsidRPr="006C307B">
        <w:rPr>
          <w:rFonts w:ascii="Arial" w:hAnsi="Arial" w:cs="Arial"/>
        </w:rPr>
        <w:t>ISVS</w:t>
      </w:r>
      <w:r>
        <w:rPr>
          <w:rFonts w:ascii="Arial" w:hAnsi="Arial" w:cs="Arial"/>
        </w:rPr>
        <w:tab/>
      </w:r>
      <w:r w:rsidRPr="006C307B">
        <w:rPr>
          <w:rFonts w:ascii="Arial" w:hAnsi="Arial" w:cs="Arial"/>
        </w:rPr>
        <w:t>Informační systémy veřejné správy</w:t>
      </w:r>
    </w:p>
    <w:p w14:paraId="11B4BFEA" w14:textId="77777777" w:rsidR="008C70D0" w:rsidRDefault="008C70D0" w:rsidP="00555B55">
      <w:pPr>
        <w:tabs>
          <w:tab w:val="left" w:pos="708"/>
          <w:tab w:val="left" w:pos="1985"/>
          <w:tab w:val="left" w:pos="2124"/>
          <w:tab w:val="left" w:pos="2832"/>
          <w:tab w:val="left" w:pos="3540"/>
          <w:tab w:val="left" w:pos="4248"/>
          <w:tab w:val="left" w:pos="4956"/>
          <w:tab w:val="left" w:pos="5490"/>
        </w:tabs>
        <w:rPr>
          <w:rFonts w:ascii="Arial" w:hAnsi="Arial" w:cs="Arial"/>
        </w:rPr>
      </w:pPr>
      <w:r w:rsidRPr="00306AEE">
        <w:rPr>
          <w:rFonts w:ascii="Arial" w:hAnsi="Arial" w:cs="Arial"/>
        </w:rPr>
        <w:t>ISZR</w:t>
      </w:r>
      <w:r>
        <w:rPr>
          <w:rFonts w:ascii="Arial" w:hAnsi="Arial" w:cs="Arial"/>
        </w:rPr>
        <w:tab/>
      </w:r>
      <w:r>
        <w:rPr>
          <w:rFonts w:ascii="Arial" w:hAnsi="Arial" w:cs="Arial"/>
        </w:rPr>
        <w:tab/>
        <w:t>Informační systém</w:t>
      </w:r>
      <w:r w:rsidRPr="00306AEE">
        <w:rPr>
          <w:rFonts w:ascii="Arial" w:hAnsi="Arial" w:cs="Arial"/>
        </w:rPr>
        <w:t xml:space="preserve"> základních registrů</w:t>
      </w:r>
    </w:p>
    <w:p w14:paraId="01D5EE71" w14:textId="77777777" w:rsidR="008C70D0" w:rsidRDefault="008C70D0" w:rsidP="00555B55">
      <w:pPr>
        <w:tabs>
          <w:tab w:val="left" w:pos="1985"/>
        </w:tabs>
        <w:rPr>
          <w:rFonts w:ascii="Arial" w:hAnsi="Arial" w:cs="Arial"/>
        </w:rPr>
      </w:pPr>
      <w:r>
        <w:rPr>
          <w:rFonts w:ascii="Arial" w:hAnsi="Arial" w:cs="Arial"/>
        </w:rPr>
        <w:t xml:space="preserve">KS/WKS       </w:t>
      </w:r>
      <w:r>
        <w:rPr>
          <w:rFonts w:ascii="Arial" w:hAnsi="Arial" w:cs="Arial"/>
        </w:rPr>
        <w:tab/>
        <w:t>Kontrolní služba a webová kontrolní služba</w:t>
      </w:r>
    </w:p>
    <w:p w14:paraId="7EF5A57E" w14:textId="3C334537" w:rsidR="008C70D0" w:rsidRDefault="008C70D0" w:rsidP="00555B55">
      <w:pPr>
        <w:tabs>
          <w:tab w:val="left" w:pos="1985"/>
        </w:tabs>
        <w:rPr>
          <w:rFonts w:ascii="Arial" w:hAnsi="Arial" w:cs="Arial"/>
        </w:rPr>
      </w:pPr>
      <w:r>
        <w:rPr>
          <w:rFonts w:ascii="Arial" w:hAnsi="Arial" w:cs="Arial"/>
        </w:rPr>
        <w:t>M17+</w:t>
      </w:r>
      <w:r>
        <w:rPr>
          <w:rFonts w:ascii="Arial" w:hAnsi="Arial" w:cs="Arial"/>
        </w:rPr>
        <w:tab/>
        <w:t>Metodika</w:t>
      </w:r>
      <w:r w:rsidRPr="00810495">
        <w:rPr>
          <w:rFonts w:ascii="Arial" w:hAnsi="Arial" w:cs="Arial"/>
        </w:rPr>
        <w:t xml:space="preserve"> hodnocení výzkumných organizací a programů účelové podpory </w:t>
      </w:r>
      <w:r>
        <w:rPr>
          <w:rFonts w:ascii="Arial" w:hAnsi="Arial" w:cs="Arial"/>
        </w:rPr>
        <w:t>VaVaI</w:t>
      </w:r>
    </w:p>
    <w:p w14:paraId="3DDB7E00" w14:textId="15F310B2" w:rsidR="00E24F9D" w:rsidRDefault="00E24F9D" w:rsidP="00555B55">
      <w:pPr>
        <w:tabs>
          <w:tab w:val="left" w:pos="1985"/>
        </w:tabs>
        <w:rPr>
          <w:rFonts w:ascii="Arial" w:hAnsi="Arial" w:cs="Arial"/>
        </w:rPr>
      </w:pPr>
      <w:r>
        <w:rPr>
          <w:rFonts w:ascii="Arial" w:hAnsi="Arial" w:cs="Arial"/>
        </w:rPr>
        <w:t>MF</w:t>
      </w:r>
      <w:r>
        <w:rPr>
          <w:rFonts w:ascii="Arial" w:hAnsi="Arial" w:cs="Arial"/>
        </w:rPr>
        <w:tab/>
        <w:t>Ministerstvo financí</w:t>
      </w:r>
    </w:p>
    <w:p w14:paraId="60730A92" w14:textId="77777777" w:rsidR="008C70D0" w:rsidRDefault="008C70D0" w:rsidP="00555B55">
      <w:pPr>
        <w:tabs>
          <w:tab w:val="left" w:pos="708"/>
          <w:tab w:val="left" w:pos="1985"/>
          <w:tab w:val="left" w:pos="2124"/>
          <w:tab w:val="left" w:pos="2832"/>
          <w:tab w:val="left" w:pos="3540"/>
          <w:tab w:val="left" w:pos="4248"/>
          <w:tab w:val="left" w:pos="4956"/>
          <w:tab w:val="left" w:pos="5490"/>
        </w:tabs>
        <w:rPr>
          <w:rFonts w:ascii="Arial" w:hAnsi="Arial" w:cs="Arial"/>
        </w:rPr>
      </w:pPr>
      <w:r>
        <w:rPr>
          <w:rFonts w:ascii="Arial" w:hAnsi="Arial" w:cs="Arial"/>
        </w:rPr>
        <w:t>MK</w:t>
      </w:r>
      <w:r>
        <w:rPr>
          <w:rFonts w:ascii="Arial" w:hAnsi="Arial" w:cs="Arial"/>
        </w:rPr>
        <w:tab/>
      </w:r>
      <w:r>
        <w:rPr>
          <w:rFonts w:ascii="Arial" w:hAnsi="Arial" w:cs="Arial"/>
        </w:rPr>
        <w:tab/>
        <w:t>Ministerstvo kultury</w:t>
      </w:r>
    </w:p>
    <w:p w14:paraId="32B8F9CE" w14:textId="77777777" w:rsidR="001E1141" w:rsidRDefault="001E1141" w:rsidP="00555B55">
      <w:pPr>
        <w:tabs>
          <w:tab w:val="left" w:pos="708"/>
          <w:tab w:val="left" w:pos="1985"/>
          <w:tab w:val="left" w:pos="2124"/>
          <w:tab w:val="left" w:pos="2832"/>
          <w:tab w:val="left" w:pos="3540"/>
          <w:tab w:val="left" w:pos="4248"/>
          <w:tab w:val="left" w:pos="4956"/>
          <w:tab w:val="left" w:pos="5490"/>
        </w:tabs>
        <w:rPr>
          <w:rFonts w:ascii="Arial" w:hAnsi="Arial" w:cs="Arial"/>
        </w:rPr>
      </w:pPr>
      <w:r w:rsidRPr="001E1141">
        <w:rPr>
          <w:rFonts w:ascii="Arial" w:hAnsi="Arial" w:cs="Arial"/>
        </w:rPr>
        <w:t>MS</w:t>
      </w:r>
      <w:r w:rsidRPr="001E1141">
        <w:rPr>
          <w:rFonts w:ascii="Arial" w:hAnsi="Arial" w:cs="Arial"/>
        </w:rPr>
        <w:tab/>
      </w:r>
      <w:r w:rsidRPr="001E1141">
        <w:rPr>
          <w:rFonts w:ascii="Arial" w:hAnsi="Arial" w:cs="Arial"/>
        </w:rPr>
        <w:tab/>
        <w:t>Ministerstvo spravedlnosti</w:t>
      </w:r>
    </w:p>
    <w:p w14:paraId="105D7EC3" w14:textId="28D43B9B" w:rsidR="008C70D0" w:rsidRDefault="008C70D0" w:rsidP="00555B55">
      <w:pPr>
        <w:tabs>
          <w:tab w:val="left" w:pos="1985"/>
        </w:tabs>
        <w:rPr>
          <w:rFonts w:ascii="Arial" w:hAnsi="Arial" w:cs="Arial"/>
        </w:rPr>
      </w:pPr>
      <w:r>
        <w:rPr>
          <w:rFonts w:ascii="Arial" w:hAnsi="Arial" w:cs="Arial"/>
        </w:rPr>
        <w:t>MŠMT</w:t>
      </w:r>
      <w:r>
        <w:rPr>
          <w:rFonts w:ascii="Arial" w:hAnsi="Arial" w:cs="Arial"/>
        </w:rPr>
        <w:tab/>
        <w:t>Ministerstvo školství, mládeže a tělovýchovy</w:t>
      </w:r>
    </w:p>
    <w:p w14:paraId="6BE93C0A" w14:textId="70FF72F6" w:rsidR="008C70D0" w:rsidRDefault="008C70D0" w:rsidP="00555B55">
      <w:pPr>
        <w:tabs>
          <w:tab w:val="left" w:pos="1985"/>
        </w:tabs>
        <w:rPr>
          <w:rFonts w:ascii="Arial" w:hAnsi="Arial" w:cs="Arial"/>
        </w:rPr>
      </w:pPr>
      <w:r>
        <w:rPr>
          <w:rFonts w:ascii="Arial" w:hAnsi="Arial" w:cs="Arial"/>
        </w:rPr>
        <w:t>NIA</w:t>
      </w:r>
      <w:r>
        <w:rPr>
          <w:rFonts w:ascii="Arial" w:hAnsi="Arial" w:cs="Arial"/>
        </w:rPr>
        <w:tab/>
        <w:t>Národní identitní autorita</w:t>
      </w:r>
    </w:p>
    <w:p w14:paraId="39DDE673" w14:textId="49B629AB" w:rsidR="008C70D0" w:rsidRDefault="008C70D0" w:rsidP="00555B55">
      <w:pPr>
        <w:tabs>
          <w:tab w:val="left" w:pos="1985"/>
        </w:tabs>
        <w:rPr>
          <w:rFonts w:ascii="Arial" w:hAnsi="Arial" w:cs="Arial"/>
        </w:rPr>
      </w:pPr>
      <w:r>
        <w:rPr>
          <w:rFonts w:ascii="Arial" w:hAnsi="Arial" w:cs="Arial"/>
        </w:rPr>
        <w:t xml:space="preserve">NP VaVaI 2021+ </w:t>
      </w:r>
      <w:r w:rsidR="0013688A">
        <w:rPr>
          <w:rFonts w:ascii="Arial" w:hAnsi="Arial" w:cs="Arial"/>
        </w:rPr>
        <w:tab/>
      </w:r>
      <w:r w:rsidRPr="00810495">
        <w:rPr>
          <w:rFonts w:ascii="Arial" w:hAnsi="Arial" w:cs="Arial"/>
        </w:rPr>
        <w:t>Národní politika výzkumu, vývoje a inovací České republiky 2021+</w:t>
      </w:r>
    </w:p>
    <w:p w14:paraId="487C1C04" w14:textId="77777777" w:rsidR="00C77F82" w:rsidRDefault="00C77F82" w:rsidP="00555B55">
      <w:pPr>
        <w:tabs>
          <w:tab w:val="left" w:pos="1985"/>
        </w:tabs>
        <w:rPr>
          <w:rFonts w:ascii="Arial" w:hAnsi="Arial" w:cs="Arial"/>
        </w:rPr>
      </w:pPr>
      <w:r w:rsidRPr="00C77F82">
        <w:rPr>
          <w:rFonts w:ascii="Arial" w:hAnsi="Arial" w:cs="Arial"/>
        </w:rPr>
        <w:t xml:space="preserve">OAKVVI </w:t>
      </w:r>
      <w:r w:rsidRPr="00C77F82">
        <w:rPr>
          <w:rFonts w:ascii="Arial" w:hAnsi="Arial" w:cs="Arial"/>
        </w:rPr>
        <w:tab/>
        <w:t>Oddělení analýz a koordinace vědy, výzkumu a inovací ÚV ČR</w:t>
      </w:r>
    </w:p>
    <w:p w14:paraId="5E0DB968" w14:textId="6C69542B" w:rsidR="00EF1602" w:rsidRPr="00657B50" w:rsidRDefault="00EF1602" w:rsidP="00555B55">
      <w:pPr>
        <w:tabs>
          <w:tab w:val="left" w:pos="1985"/>
        </w:tabs>
        <w:rPr>
          <w:rFonts w:ascii="Arial" w:hAnsi="Arial" w:cs="Arial"/>
        </w:rPr>
      </w:pPr>
      <w:r w:rsidRPr="00657B50">
        <w:rPr>
          <w:rFonts w:ascii="Arial" w:hAnsi="Arial" w:cs="Arial"/>
        </w:rPr>
        <w:t>OIS</w:t>
      </w:r>
      <w:r w:rsidRPr="00657B50">
        <w:rPr>
          <w:rFonts w:ascii="Arial" w:hAnsi="Arial" w:cs="Arial"/>
        </w:rPr>
        <w:tab/>
        <w:t xml:space="preserve">Oddělení informačních systémů </w:t>
      </w:r>
    </w:p>
    <w:p w14:paraId="4C415631" w14:textId="1FCEE7AA" w:rsidR="00065365" w:rsidRDefault="00065365" w:rsidP="00555B55">
      <w:pPr>
        <w:tabs>
          <w:tab w:val="left" w:pos="1985"/>
        </w:tabs>
        <w:rPr>
          <w:rFonts w:ascii="Arial" w:hAnsi="Arial" w:cs="Arial"/>
        </w:rPr>
      </w:pPr>
      <w:r w:rsidRPr="00065365">
        <w:rPr>
          <w:rFonts w:ascii="Arial" w:hAnsi="Arial" w:cs="Arial"/>
        </w:rPr>
        <w:t>OK</w:t>
      </w:r>
      <w:r w:rsidRPr="00065365">
        <w:rPr>
          <w:rFonts w:ascii="Arial" w:hAnsi="Arial" w:cs="Arial"/>
        </w:rPr>
        <w:tab/>
        <w:t>Odbor komunikace ÚV ČR</w:t>
      </w:r>
    </w:p>
    <w:p w14:paraId="4D5CADE5" w14:textId="5F9A29EA" w:rsidR="008C70D0" w:rsidRPr="006C307B" w:rsidRDefault="008C70D0" w:rsidP="00555B55">
      <w:pPr>
        <w:tabs>
          <w:tab w:val="left" w:pos="1985"/>
        </w:tabs>
        <w:rPr>
          <w:rFonts w:ascii="Arial" w:hAnsi="Arial" w:cs="Arial"/>
        </w:rPr>
      </w:pPr>
      <w:r>
        <w:rPr>
          <w:rFonts w:ascii="Arial" w:hAnsi="Arial" w:cs="Arial"/>
        </w:rPr>
        <w:lastRenderedPageBreak/>
        <w:t>OVM</w:t>
      </w:r>
      <w:r>
        <w:rPr>
          <w:rFonts w:ascii="Arial" w:hAnsi="Arial" w:cs="Arial"/>
        </w:rPr>
        <w:tab/>
        <w:t>Orgán veřejné moci</w:t>
      </w:r>
    </w:p>
    <w:p w14:paraId="7E719F4D" w14:textId="3846E8F3" w:rsidR="008C70D0" w:rsidRPr="006C307B" w:rsidRDefault="008C70D0" w:rsidP="00555B55">
      <w:pPr>
        <w:tabs>
          <w:tab w:val="left" w:pos="1985"/>
        </w:tabs>
        <w:rPr>
          <w:rFonts w:ascii="Arial" w:hAnsi="Arial" w:cs="Arial"/>
        </w:rPr>
      </w:pPr>
      <w:r w:rsidRPr="006C307B">
        <w:rPr>
          <w:rFonts w:ascii="Arial" w:hAnsi="Arial" w:cs="Arial"/>
        </w:rPr>
        <w:t>RIV</w:t>
      </w:r>
      <w:r>
        <w:rPr>
          <w:rFonts w:ascii="Arial" w:hAnsi="Arial" w:cs="Arial"/>
        </w:rPr>
        <w:tab/>
        <w:t xml:space="preserve">Rejstřík informací o výsledcích </w:t>
      </w:r>
    </w:p>
    <w:p w14:paraId="5C46B3DF" w14:textId="13637E2F" w:rsidR="008C70D0" w:rsidRDefault="008C70D0" w:rsidP="00555B55">
      <w:pPr>
        <w:tabs>
          <w:tab w:val="left" w:pos="1985"/>
        </w:tabs>
        <w:rPr>
          <w:rFonts w:ascii="Arial" w:hAnsi="Arial" w:cs="Arial"/>
        </w:rPr>
      </w:pPr>
      <w:r>
        <w:rPr>
          <w:rFonts w:ascii="Arial" w:hAnsi="Arial" w:cs="Arial"/>
        </w:rPr>
        <w:t>ROB</w:t>
      </w:r>
      <w:r>
        <w:rPr>
          <w:rFonts w:ascii="Arial" w:hAnsi="Arial" w:cs="Arial"/>
        </w:rPr>
        <w:tab/>
      </w:r>
      <w:r w:rsidRPr="00306AEE">
        <w:rPr>
          <w:rFonts w:ascii="Arial" w:hAnsi="Arial" w:cs="Arial"/>
        </w:rPr>
        <w:t>Registr obyvatel</w:t>
      </w:r>
    </w:p>
    <w:p w14:paraId="11E0659D" w14:textId="6AEC849F" w:rsidR="008C70D0" w:rsidRDefault="008C70D0" w:rsidP="00555B55">
      <w:pPr>
        <w:tabs>
          <w:tab w:val="left" w:pos="1985"/>
        </w:tabs>
        <w:rPr>
          <w:rFonts w:ascii="Arial" w:hAnsi="Arial" w:cs="Arial"/>
        </w:rPr>
      </w:pPr>
      <w:r>
        <w:rPr>
          <w:rFonts w:ascii="Arial" w:hAnsi="Arial" w:cs="Arial"/>
        </w:rPr>
        <w:t>RoP</w:t>
      </w:r>
      <w:r>
        <w:rPr>
          <w:rFonts w:ascii="Arial" w:hAnsi="Arial" w:cs="Arial"/>
        </w:rPr>
        <w:tab/>
        <w:t>Rozhraní pro poskytovatele podpory VaVaI</w:t>
      </w:r>
    </w:p>
    <w:p w14:paraId="70F81FA0" w14:textId="0EA8C6C5" w:rsidR="008C70D0" w:rsidRDefault="008C70D0" w:rsidP="00555B55">
      <w:pPr>
        <w:tabs>
          <w:tab w:val="left" w:pos="1985"/>
        </w:tabs>
        <w:rPr>
          <w:rFonts w:ascii="Arial" w:hAnsi="Arial" w:cs="Arial"/>
        </w:rPr>
      </w:pPr>
      <w:r>
        <w:rPr>
          <w:rFonts w:ascii="Arial" w:hAnsi="Arial" w:cs="Arial"/>
        </w:rPr>
        <w:t>ROS</w:t>
      </w:r>
      <w:r>
        <w:rPr>
          <w:rFonts w:ascii="Arial" w:hAnsi="Arial" w:cs="Arial"/>
        </w:rPr>
        <w:tab/>
        <w:t>Registr osob</w:t>
      </w:r>
    </w:p>
    <w:p w14:paraId="71DE585C" w14:textId="7BDE228B" w:rsidR="008C70D0" w:rsidRDefault="008C70D0" w:rsidP="00555B55">
      <w:pPr>
        <w:tabs>
          <w:tab w:val="left" w:pos="1985"/>
        </w:tabs>
        <w:rPr>
          <w:rFonts w:ascii="Arial" w:hAnsi="Arial" w:cs="Arial"/>
        </w:rPr>
      </w:pPr>
      <w:r>
        <w:rPr>
          <w:rFonts w:ascii="Arial" w:hAnsi="Arial" w:cs="Arial"/>
        </w:rPr>
        <w:t xml:space="preserve">RPP </w:t>
      </w:r>
      <w:r>
        <w:rPr>
          <w:rFonts w:ascii="Arial" w:hAnsi="Arial" w:cs="Arial"/>
        </w:rPr>
        <w:tab/>
        <w:t>Registr práv a povinností</w:t>
      </w:r>
    </w:p>
    <w:p w14:paraId="3B79E657" w14:textId="13E02A6E" w:rsidR="008C70D0" w:rsidRDefault="008C70D0" w:rsidP="00555B55">
      <w:pPr>
        <w:tabs>
          <w:tab w:val="left" w:pos="1985"/>
        </w:tabs>
        <w:rPr>
          <w:rFonts w:ascii="Arial" w:hAnsi="Arial" w:cs="Arial"/>
        </w:rPr>
      </w:pPr>
      <w:r>
        <w:rPr>
          <w:rFonts w:ascii="Arial" w:hAnsi="Arial" w:cs="Arial"/>
        </w:rPr>
        <w:t>RÚIAN</w:t>
      </w:r>
      <w:r>
        <w:rPr>
          <w:rFonts w:ascii="Arial" w:hAnsi="Arial" w:cs="Arial"/>
        </w:rPr>
        <w:tab/>
      </w:r>
      <w:r w:rsidRPr="00C44995">
        <w:rPr>
          <w:rFonts w:ascii="Arial" w:hAnsi="Arial" w:cs="Arial"/>
        </w:rPr>
        <w:t>Registr územní identifikace, adres a nemovitostí</w:t>
      </w:r>
    </w:p>
    <w:p w14:paraId="155ECE52" w14:textId="19C88239" w:rsidR="008C70D0" w:rsidRPr="006C307B" w:rsidRDefault="008C70D0" w:rsidP="00555B55">
      <w:pPr>
        <w:tabs>
          <w:tab w:val="left" w:pos="1985"/>
        </w:tabs>
        <w:rPr>
          <w:rFonts w:ascii="Arial" w:hAnsi="Arial" w:cs="Arial"/>
        </w:rPr>
      </w:pPr>
      <w:r w:rsidRPr="006C307B">
        <w:rPr>
          <w:rFonts w:ascii="Arial" w:hAnsi="Arial" w:cs="Arial"/>
        </w:rPr>
        <w:t>RVVI</w:t>
      </w:r>
      <w:r>
        <w:rPr>
          <w:rFonts w:ascii="Arial" w:hAnsi="Arial" w:cs="Arial"/>
        </w:rPr>
        <w:tab/>
      </w:r>
      <w:r w:rsidRPr="006C307B">
        <w:rPr>
          <w:rFonts w:ascii="Arial" w:hAnsi="Arial" w:cs="Arial"/>
        </w:rPr>
        <w:t>Rada pro výzkum, vývoj a inovace</w:t>
      </w:r>
    </w:p>
    <w:p w14:paraId="45E380C9" w14:textId="77777777" w:rsidR="008C70D0" w:rsidRDefault="008C70D0" w:rsidP="00555B55">
      <w:pPr>
        <w:tabs>
          <w:tab w:val="left" w:pos="708"/>
          <w:tab w:val="left" w:pos="1985"/>
          <w:tab w:val="left" w:pos="2124"/>
          <w:tab w:val="left" w:pos="2832"/>
          <w:tab w:val="left" w:pos="3540"/>
          <w:tab w:val="left" w:pos="4248"/>
          <w:tab w:val="left" w:pos="4956"/>
          <w:tab w:val="left" w:pos="5490"/>
        </w:tabs>
        <w:rPr>
          <w:rFonts w:ascii="Arial" w:hAnsi="Arial" w:cs="Arial"/>
        </w:rPr>
      </w:pPr>
      <w:r>
        <w:rPr>
          <w:rFonts w:ascii="Arial" w:hAnsi="Arial" w:cs="Arial"/>
        </w:rPr>
        <w:t>SZR</w:t>
      </w:r>
      <w:r>
        <w:rPr>
          <w:rFonts w:ascii="Arial" w:hAnsi="Arial" w:cs="Arial"/>
        </w:rPr>
        <w:tab/>
      </w:r>
      <w:r>
        <w:rPr>
          <w:rFonts w:ascii="Arial" w:hAnsi="Arial" w:cs="Arial"/>
        </w:rPr>
        <w:tab/>
        <w:t>Správa základních registrů</w:t>
      </w:r>
    </w:p>
    <w:p w14:paraId="7781AE6D" w14:textId="77777777" w:rsidR="000023DA" w:rsidRDefault="000023DA" w:rsidP="00555B55">
      <w:pPr>
        <w:tabs>
          <w:tab w:val="left" w:pos="708"/>
          <w:tab w:val="left" w:pos="1985"/>
          <w:tab w:val="left" w:pos="2124"/>
          <w:tab w:val="left" w:pos="2832"/>
          <w:tab w:val="left" w:pos="3540"/>
          <w:tab w:val="left" w:pos="4248"/>
          <w:tab w:val="left" w:pos="4956"/>
          <w:tab w:val="left" w:pos="5490"/>
        </w:tabs>
        <w:rPr>
          <w:rFonts w:ascii="Arial" w:hAnsi="Arial" w:cs="Arial"/>
        </w:rPr>
      </w:pPr>
      <w:r>
        <w:rPr>
          <w:rFonts w:ascii="Arial" w:hAnsi="Arial" w:cs="Arial"/>
        </w:rPr>
        <w:t>TA ČR</w:t>
      </w:r>
      <w:r>
        <w:rPr>
          <w:rFonts w:ascii="Arial" w:hAnsi="Arial" w:cs="Arial"/>
        </w:rPr>
        <w:tab/>
      </w:r>
      <w:r>
        <w:rPr>
          <w:rFonts w:ascii="Arial" w:hAnsi="Arial" w:cs="Arial"/>
        </w:rPr>
        <w:tab/>
        <w:t>Technologická agentura České republiky</w:t>
      </w:r>
    </w:p>
    <w:p w14:paraId="6BC8F3AB" w14:textId="3C388A64" w:rsidR="008C70D0" w:rsidRDefault="008C70D0" w:rsidP="00555B55">
      <w:pPr>
        <w:tabs>
          <w:tab w:val="left" w:pos="1985"/>
        </w:tabs>
        <w:rPr>
          <w:rFonts w:ascii="Arial" w:hAnsi="Arial" w:cs="Arial"/>
        </w:rPr>
      </w:pPr>
      <w:r>
        <w:rPr>
          <w:rFonts w:ascii="Arial" w:hAnsi="Arial" w:cs="Arial"/>
        </w:rPr>
        <w:t>ÚPV</w:t>
      </w:r>
      <w:r>
        <w:rPr>
          <w:rFonts w:ascii="Arial" w:hAnsi="Arial" w:cs="Arial"/>
        </w:rPr>
        <w:tab/>
        <w:t>Úřad průmyslového vlastnictví</w:t>
      </w:r>
    </w:p>
    <w:p w14:paraId="12CBE0C1" w14:textId="6021F551" w:rsidR="008C70D0" w:rsidRDefault="008C70D0" w:rsidP="00555B55">
      <w:pPr>
        <w:tabs>
          <w:tab w:val="left" w:pos="1985"/>
        </w:tabs>
        <w:rPr>
          <w:rFonts w:ascii="Arial" w:hAnsi="Arial" w:cs="Arial"/>
        </w:rPr>
      </w:pPr>
      <w:r>
        <w:rPr>
          <w:rFonts w:ascii="Arial" w:hAnsi="Arial" w:cs="Arial"/>
        </w:rPr>
        <w:t>ÚV ČR</w:t>
      </w:r>
      <w:r>
        <w:rPr>
          <w:rFonts w:ascii="Arial" w:hAnsi="Arial" w:cs="Arial"/>
        </w:rPr>
        <w:tab/>
        <w:t>Úřad vlády České republiky</w:t>
      </w:r>
    </w:p>
    <w:p w14:paraId="63AD4361" w14:textId="11CD2036" w:rsidR="008C70D0" w:rsidRDefault="008C70D0" w:rsidP="00555B55">
      <w:pPr>
        <w:tabs>
          <w:tab w:val="left" w:pos="1985"/>
        </w:tabs>
        <w:rPr>
          <w:rFonts w:ascii="Arial" w:hAnsi="Arial" w:cs="Arial"/>
        </w:rPr>
      </w:pPr>
      <w:r>
        <w:rPr>
          <w:rFonts w:ascii="Arial" w:hAnsi="Arial" w:cs="Arial"/>
        </w:rPr>
        <w:t>VaVaI</w:t>
      </w:r>
      <w:r>
        <w:rPr>
          <w:rFonts w:ascii="Arial" w:hAnsi="Arial" w:cs="Arial"/>
        </w:rPr>
        <w:tab/>
        <w:t>Výzkum, vývoj a inovace</w:t>
      </w:r>
    </w:p>
    <w:p w14:paraId="19D0DEBF" w14:textId="77777777" w:rsidR="008C70D0" w:rsidRDefault="008C70D0" w:rsidP="00555B55">
      <w:pPr>
        <w:tabs>
          <w:tab w:val="left" w:pos="1985"/>
        </w:tabs>
        <w:rPr>
          <w:rFonts w:ascii="Arial" w:hAnsi="Arial" w:cs="Arial"/>
        </w:rPr>
      </w:pPr>
      <w:r>
        <w:rPr>
          <w:rFonts w:ascii="Arial" w:hAnsi="Arial" w:cs="Arial"/>
        </w:rPr>
        <w:t>VaVER</w:t>
      </w:r>
      <w:r>
        <w:rPr>
          <w:rFonts w:ascii="Arial" w:hAnsi="Arial" w:cs="Arial"/>
        </w:rPr>
        <w:tab/>
        <w:t>Editační rozhraní pro příjemce podpory VaVaI</w:t>
      </w:r>
    </w:p>
    <w:p w14:paraId="6DFB6D8F" w14:textId="05596DCB" w:rsidR="008C70D0" w:rsidRPr="006C307B" w:rsidRDefault="008C70D0" w:rsidP="00555B55">
      <w:pPr>
        <w:tabs>
          <w:tab w:val="left" w:pos="1985"/>
        </w:tabs>
        <w:rPr>
          <w:rFonts w:ascii="Arial" w:hAnsi="Arial" w:cs="Arial"/>
        </w:rPr>
      </w:pPr>
      <w:r w:rsidRPr="006C307B">
        <w:rPr>
          <w:rFonts w:ascii="Arial" w:hAnsi="Arial" w:cs="Arial"/>
        </w:rPr>
        <w:t>VES</w:t>
      </w:r>
      <w:r>
        <w:rPr>
          <w:rFonts w:ascii="Arial" w:hAnsi="Arial" w:cs="Arial"/>
        </w:rPr>
        <w:tab/>
      </w:r>
      <w:r w:rsidRPr="006C307B">
        <w:rPr>
          <w:rFonts w:ascii="Arial" w:hAnsi="Arial" w:cs="Arial"/>
        </w:rPr>
        <w:t>Evidence veřejných soutěží ve výzkumu, experimentálním vývoji a inovacích</w:t>
      </w:r>
    </w:p>
    <w:p w14:paraId="59976C3C" w14:textId="52D5C4BC" w:rsidR="008C70D0" w:rsidRDefault="008C70D0" w:rsidP="00555B55">
      <w:pPr>
        <w:tabs>
          <w:tab w:val="left" w:pos="1985"/>
        </w:tabs>
        <w:rPr>
          <w:rFonts w:ascii="Arial" w:hAnsi="Arial" w:cs="Arial"/>
        </w:rPr>
      </w:pPr>
      <w:r>
        <w:rPr>
          <w:rFonts w:ascii="Arial" w:hAnsi="Arial" w:cs="Arial"/>
        </w:rPr>
        <w:t>VVIF</w:t>
      </w:r>
      <w:r>
        <w:rPr>
          <w:rFonts w:ascii="Arial" w:hAnsi="Arial" w:cs="Arial"/>
        </w:rPr>
        <w:tab/>
        <w:t>Velké výzkumné infrastruktury</w:t>
      </w:r>
    </w:p>
    <w:sectPr w:rsidR="008C70D0" w:rsidSect="00E93B62">
      <w:headerReference w:type="even" r:id="rId26"/>
      <w:headerReference w:type="default" r:id="rId27"/>
      <w:footerReference w:type="even" r:id="rId28"/>
      <w:footerReference w:type="default" r:id="rId29"/>
      <w:headerReference w:type="first" r:id="rId30"/>
      <w:footerReference w:type="first" r:id="rId31"/>
      <w:pgSz w:w="11906" w:h="16838"/>
      <w:pgMar w:top="709" w:right="424" w:bottom="709" w:left="426" w:header="680" w:footer="113"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34427E" w14:textId="77777777" w:rsidR="001D4054" w:rsidRDefault="001D4054" w:rsidP="00347C5A">
      <w:pPr>
        <w:spacing w:after="0" w:line="240" w:lineRule="auto"/>
      </w:pPr>
      <w:r>
        <w:separator/>
      </w:r>
    </w:p>
  </w:endnote>
  <w:endnote w:type="continuationSeparator" w:id="0">
    <w:p w14:paraId="45AB6230" w14:textId="77777777" w:rsidR="001D4054" w:rsidRDefault="001D4054" w:rsidP="00347C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8BD81B" w14:textId="77777777" w:rsidR="00FA2915" w:rsidRDefault="00FA2915">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1207945"/>
      <w:docPartObj>
        <w:docPartGallery w:val="Page Numbers (Bottom of Page)"/>
        <w:docPartUnique/>
      </w:docPartObj>
    </w:sdtPr>
    <w:sdtEndPr/>
    <w:sdtContent>
      <w:p w14:paraId="44F69B9A" w14:textId="77777777" w:rsidR="00FA2915" w:rsidRDefault="00FA2915" w:rsidP="00930EF6">
        <w:pPr>
          <w:pStyle w:val="Zpat"/>
          <w:jc w:val="center"/>
        </w:pPr>
      </w:p>
      <w:p w14:paraId="5F07D11E" w14:textId="77777777" w:rsidR="00FA2915" w:rsidRDefault="00FA2915" w:rsidP="00930EF6">
        <w:pPr>
          <w:pStyle w:val="Zpat"/>
        </w:pPr>
      </w:p>
      <w:p w14:paraId="075C4ADA" w14:textId="145AB090" w:rsidR="00FA2915" w:rsidRDefault="00FA2915" w:rsidP="00930EF6">
        <w:pPr>
          <w:pStyle w:val="Zpat"/>
          <w:jc w:val="center"/>
        </w:pPr>
        <w:r>
          <w:fldChar w:fldCharType="begin"/>
        </w:r>
        <w:r>
          <w:instrText>PAGE   \* MERGEFORMAT</w:instrText>
        </w:r>
        <w:r>
          <w:fldChar w:fldCharType="separate"/>
        </w:r>
        <w:r w:rsidR="000C2F59">
          <w:rPr>
            <w:noProof/>
          </w:rPr>
          <w:t>1</w:t>
        </w:r>
        <w:r>
          <w:fldChar w:fldCharType="end"/>
        </w:r>
      </w:p>
    </w:sdtContent>
  </w:sdt>
  <w:p w14:paraId="41508A3C" w14:textId="77777777" w:rsidR="00FA2915" w:rsidRDefault="00FA2915">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13E9C1" w14:textId="77777777" w:rsidR="00FA2915" w:rsidRDefault="00FA2915">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21108F" w14:textId="77777777" w:rsidR="001D4054" w:rsidRDefault="001D4054" w:rsidP="00347C5A">
      <w:pPr>
        <w:spacing w:after="0" w:line="240" w:lineRule="auto"/>
      </w:pPr>
      <w:r>
        <w:separator/>
      </w:r>
    </w:p>
  </w:footnote>
  <w:footnote w:type="continuationSeparator" w:id="0">
    <w:p w14:paraId="7B4530B4" w14:textId="77777777" w:rsidR="001D4054" w:rsidRDefault="001D4054" w:rsidP="00347C5A">
      <w:pPr>
        <w:spacing w:after="0" w:line="240" w:lineRule="auto"/>
      </w:pPr>
      <w:r>
        <w:continuationSeparator/>
      </w:r>
    </w:p>
  </w:footnote>
  <w:footnote w:id="1">
    <w:p w14:paraId="0FE58D57" w14:textId="1D624CE7" w:rsidR="00FA2915" w:rsidRDefault="00FA2915" w:rsidP="00BB591C">
      <w:pPr>
        <w:pStyle w:val="Textbubliny"/>
      </w:pPr>
      <w:r>
        <w:footnoteRef/>
      </w:r>
      <w:r>
        <w:t xml:space="preserve"> § 30 odst. 2 zákona č. 130/2002 Sb.</w:t>
      </w:r>
    </w:p>
  </w:footnote>
  <w:footnote w:id="2">
    <w:p w14:paraId="61FD3DF4" w14:textId="40A49B21" w:rsidR="00FA2915" w:rsidRDefault="00FA2915" w:rsidP="00E866F9">
      <w:pPr>
        <w:pStyle w:val="Textpoznpodarou"/>
        <w:jc w:val="both"/>
      </w:pPr>
      <w:r>
        <w:rPr>
          <w:rStyle w:val="Znakapoznpodarou"/>
        </w:rPr>
        <w:footnoteRef/>
      </w:r>
      <w:r>
        <w:t xml:space="preserve"> </w:t>
      </w:r>
      <w:r w:rsidRPr="00DB0B79">
        <w:rPr>
          <w:b/>
        </w:rPr>
        <w:t>euroCRIS</w:t>
      </w:r>
      <w:r w:rsidRPr="00DB0B79">
        <w:t xml:space="preserve"> je evropská </w:t>
      </w:r>
      <w:r>
        <w:t xml:space="preserve">nevládní nezisková </w:t>
      </w:r>
      <w:r w:rsidRPr="00DB0B79">
        <w:t xml:space="preserve">organizace </w:t>
      </w:r>
      <w:r>
        <w:t>pro informační systémy výzkumu a vývoje</w:t>
      </w:r>
      <w:r w:rsidRPr="00DB0B79">
        <w:t xml:space="preserve"> CRIS (Current Research Information System). </w:t>
      </w:r>
      <w:r w:rsidRPr="00A13022">
        <w:t>Jedním z výstupů euroCRIS je výměnný formát CERIF (Common European Research Information Format</w:t>
      </w:r>
      <w:r>
        <w:t xml:space="preserve">). </w:t>
      </w:r>
      <w:r w:rsidRPr="00DB0B79">
        <w:t>Hlavním cílem je vytvářet společnou platformu pro jednotlivce i organizace, kteří se zajímají o využití informačních technologií v rámci samotné výzkumné činnosti i v rámci jejího řízení, financování, hodnocení, přenosu poznatků do</w:t>
      </w:r>
      <w:r>
        <w:t> </w:t>
      </w:r>
      <w:r w:rsidRPr="00DB0B79">
        <w:t>praxe či popularizace výzkumu. Za</w:t>
      </w:r>
      <w:r>
        <w:t> </w:t>
      </w:r>
      <w:r w:rsidRPr="00DB0B79">
        <w:t>tímto účelem organizuje konference, workshopy a poskytuje poradenství.</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9F8E76" w14:textId="77777777" w:rsidR="00FA2915" w:rsidRDefault="00FA2915">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C98E9" w14:textId="77777777" w:rsidR="00FA2915" w:rsidRDefault="00FA2915">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18863E" w14:textId="77777777" w:rsidR="00FA2915" w:rsidRDefault="00FA2915">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A3FC7"/>
    <w:multiLevelType w:val="hybridMultilevel"/>
    <w:tmpl w:val="1EA63D24"/>
    <w:lvl w:ilvl="0" w:tplc="C49AC348">
      <w:start w:val="1"/>
      <w:numFmt w:val="lowerLetter"/>
      <w:lvlText w:val="%1)"/>
      <w:lvlJc w:val="left"/>
      <w:pPr>
        <w:tabs>
          <w:tab w:val="num" w:pos="1080"/>
        </w:tabs>
        <w:ind w:left="1080" w:hanging="360"/>
      </w:pPr>
      <w:rPr>
        <w:rFonts w:hint="default"/>
      </w:rPr>
    </w:lvl>
    <w:lvl w:ilvl="1" w:tplc="0405000F">
      <w:start w:val="1"/>
      <w:numFmt w:val="decimal"/>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1" w15:restartNumberingAfterBreak="0">
    <w:nsid w:val="09B10087"/>
    <w:multiLevelType w:val="hybridMultilevel"/>
    <w:tmpl w:val="C30E8C20"/>
    <w:lvl w:ilvl="0" w:tplc="19AE669A">
      <w:start w:val="1"/>
      <w:numFmt w:val="bullet"/>
      <w:lvlText w:val=""/>
      <w:lvlJc w:val="left"/>
      <w:pPr>
        <w:ind w:left="720" w:hanging="360"/>
      </w:pPr>
      <w:rPr>
        <w:rFonts w:ascii="Symbol" w:hAnsi="Symbol" w:hint="default"/>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E1F6B03"/>
    <w:multiLevelType w:val="hybridMultilevel"/>
    <w:tmpl w:val="4D504716"/>
    <w:lvl w:ilvl="0" w:tplc="19AE669A">
      <w:start w:val="1"/>
      <w:numFmt w:val="bullet"/>
      <w:lvlText w:val=""/>
      <w:lvlJc w:val="left"/>
      <w:pPr>
        <w:ind w:left="720" w:hanging="360"/>
      </w:pPr>
      <w:rPr>
        <w:rFonts w:ascii="Symbol" w:hAnsi="Symbol" w:hint="default"/>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EAA39A9"/>
    <w:multiLevelType w:val="hybridMultilevel"/>
    <w:tmpl w:val="8D846A10"/>
    <w:lvl w:ilvl="0" w:tplc="19AE669A">
      <w:start w:val="1"/>
      <w:numFmt w:val="bullet"/>
      <w:lvlText w:val=""/>
      <w:lvlJc w:val="left"/>
      <w:pPr>
        <w:ind w:left="720" w:hanging="360"/>
      </w:pPr>
      <w:rPr>
        <w:rFonts w:ascii="Symbol" w:hAnsi="Symbol" w:hint="default"/>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FA83FF1"/>
    <w:multiLevelType w:val="hybridMultilevel"/>
    <w:tmpl w:val="7DB40306"/>
    <w:lvl w:ilvl="0" w:tplc="19AE669A">
      <w:start w:val="1"/>
      <w:numFmt w:val="bullet"/>
      <w:lvlText w:val=""/>
      <w:lvlJc w:val="left"/>
      <w:pPr>
        <w:ind w:left="720" w:hanging="360"/>
      </w:pPr>
      <w:rPr>
        <w:rFonts w:ascii="Symbol" w:hAnsi="Symbol" w:hint="default"/>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A6B2F3B"/>
    <w:multiLevelType w:val="hybridMultilevel"/>
    <w:tmpl w:val="8536D96E"/>
    <w:lvl w:ilvl="0" w:tplc="04050011">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 w15:restartNumberingAfterBreak="0">
    <w:nsid w:val="1D033941"/>
    <w:multiLevelType w:val="hybridMultilevel"/>
    <w:tmpl w:val="42EE2F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65E12A9"/>
    <w:multiLevelType w:val="hybridMultilevel"/>
    <w:tmpl w:val="3240393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8435F1B"/>
    <w:multiLevelType w:val="hybridMultilevel"/>
    <w:tmpl w:val="53A8B212"/>
    <w:lvl w:ilvl="0" w:tplc="19AE669A">
      <w:start w:val="1"/>
      <w:numFmt w:val="bullet"/>
      <w:lvlText w:val=""/>
      <w:lvlJc w:val="left"/>
      <w:pPr>
        <w:ind w:left="720" w:hanging="360"/>
      </w:pPr>
      <w:rPr>
        <w:rFonts w:ascii="Symbol" w:hAnsi="Symbol" w:hint="default"/>
        <w:sz w:val="20"/>
      </w:rPr>
    </w:lvl>
    <w:lvl w:ilvl="1" w:tplc="CD8C302E">
      <w:numFmt w:val="bullet"/>
      <w:lvlText w:val="•"/>
      <w:lvlJc w:val="left"/>
      <w:pPr>
        <w:ind w:left="1500" w:hanging="420"/>
      </w:pPr>
      <w:rPr>
        <w:rFonts w:ascii="Arial" w:eastAsiaTheme="minorHAnsi"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C6444DB"/>
    <w:multiLevelType w:val="hybridMultilevel"/>
    <w:tmpl w:val="28269C58"/>
    <w:lvl w:ilvl="0" w:tplc="52F0492A">
      <w:start w:val="1"/>
      <w:numFmt w:val="bullet"/>
      <w:lvlText w:val=""/>
      <w:lvlJc w:val="left"/>
      <w:pPr>
        <w:ind w:left="720" w:hanging="360"/>
      </w:pPr>
      <w:rPr>
        <w:rFonts w:ascii="Wingdings" w:hAnsi="Wingdings" w:hint="default"/>
        <w:color w:val="365F91" w:themeColor="accent1" w:themeShade="BF"/>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1D20C47"/>
    <w:multiLevelType w:val="hybridMultilevel"/>
    <w:tmpl w:val="4D148216"/>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34026CA5"/>
    <w:multiLevelType w:val="hybridMultilevel"/>
    <w:tmpl w:val="2092D0E6"/>
    <w:lvl w:ilvl="0" w:tplc="9564C900">
      <w:start w:val="1"/>
      <w:numFmt w:val="decimal"/>
      <w:lvlText w:val="%1.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B4B5957"/>
    <w:multiLevelType w:val="hybridMultilevel"/>
    <w:tmpl w:val="50A2AAF6"/>
    <w:lvl w:ilvl="0" w:tplc="19AE669A">
      <w:start w:val="1"/>
      <w:numFmt w:val="bullet"/>
      <w:lvlText w:val=""/>
      <w:lvlJc w:val="left"/>
      <w:pPr>
        <w:ind w:left="720" w:hanging="360"/>
      </w:pPr>
      <w:rPr>
        <w:rFonts w:ascii="Symbol" w:hAnsi="Symbol" w:hint="default"/>
        <w:sz w:val="2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430C7316"/>
    <w:multiLevelType w:val="hybridMultilevel"/>
    <w:tmpl w:val="2E84051E"/>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4" w15:restartNumberingAfterBreak="0">
    <w:nsid w:val="4CC86C4D"/>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01C0AEE"/>
    <w:multiLevelType w:val="hybridMultilevel"/>
    <w:tmpl w:val="061CA00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50EE10A8"/>
    <w:multiLevelType w:val="hybridMultilevel"/>
    <w:tmpl w:val="4E347EA6"/>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537E4BA4"/>
    <w:multiLevelType w:val="hybridMultilevel"/>
    <w:tmpl w:val="0930C06E"/>
    <w:lvl w:ilvl="0" w:tplc="19AE669A">
      <w:start w:val="1"/>
      <w:numFmt w:val="bullet"/>
      <w:lvlText w:val=""/>
      <w:lvlJc w:val="left"/>
      <w:pPr>
        <w:ind w:left="720" w:hanging="360"/>
      </w:pPr>
      <w:rPr>
        <w:rFonts w:ascii="Symbol" w:hAnsi="Symbol" w:hint="default"/>
        <w:sz w:val="2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6BA864C4"/>
    <w:multiLevelType w:val="hybridMultilevel"/>
    <w:tmpl w:val="1FC29C58"/>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6C08348D"/>
    <w:multiLevelType w:val="hybridMultilevel"/>
    <w:tmpl w:val="7F28BC30"/>
    <w:lvl w:ilvl="0" w:tplc="1486BB0E">
      <w:start w:val="1"/>
      <w:numFmt w:val="decimal"/>
      <w:pStyle w:val="Nadpis1"/>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6D245925"/>
    <w:multiLevelType w:val="hybridMultilevel"/>
    <w:tmpl w:val="1562B6E0"/>
    <w:lvl w:ilvl="0" w:tplc="04050011">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 w15:restartNumberingAfterBreak="0">
    <w:nsid w:val="77275EC1"/>
    <w:multiLevelType w:val="hybridMultilevel"/>
    <w:tmpl w:val="BFBE6F4E"/>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7896658C"/>
    <w:multiLevelType w:val="hybridMultilevel"/>
    <w:tmpl w:val="DE12F322"/>
    <w:lvl w:ilvl="0" w:tplc="A1FA8ECE">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4"/>
  </w:num>
  <w:num w:numId="2">
    <w:abstractNumId w:val="1"/>
  </w:num>
  <w:num w:numId="3">
    <w:abstractNumId w:val="12"/>
  </w:num>
  <w:num w:numId="4">
    <w:abstractNumId w:val="8"/>
  </w:num>
  <w:num w:numId="5">
    <w:abstractNumId w:val="4"/>
  </w:num>
  <w:num w:numId="6">
    <w:abstractNumId w:val="3"/>
  </w:num>
  <w:num w:numId="7">
    <w:abstractNumId w:val="17"/>
  </w:num>
  <w:num w:numId="8">
    <w:abstractNumId w:val="13"/>
  </w:num>
  <w:num w:numId="9">
    <w:abstractNumId w:val="21"/>
  </w:num>
  <w:num w:numId="10">
    <w:abstractNumId w:val="7"/>
  </w:num>
  <w:num w:numId="11">
    <w:abstractNumId w:val="18"/>
  </w:num>
  <w:num w:numId="12">
    <w:abstractNumId w:val="15"/>
  </w:num>
  <w:num w:numId="13">
    <w:abstractNumId w:val="16"/>
  </w:num>
  <w:num w:numId="14">
    <w:abstractNumId w:val="10"/>
  </w:num>
  <w:num w:numId="15">
    <w:abstractNumId w:val="20"/>
  </w:num>
  <w:num w:numId="16">
    <w:abstractNumId w:val="5"/>
  </w:num>
  <w:num w:numId="17">
    <w:abstractNumId w:val="9"/>
  </w:num>
  <w:num w:numId="18">
    <w:abstractNumId w:val="2"/>
  </w:num>
  <w:num w:numId="19">
    <w:abstractNumId w:val="6"/>
  </w:num>
  <w:num w:numId="20">
    <w:abstractNumId w:val="22"/>
  </w:num>
  <w:num w:numId="21">
    <w:abstractNumId w:val="0"/>
  </w:num>
  <w:num w:numId="22">
    <w:abstractNumId w:val="19"/>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2EF5"/>
    <w:rsid w:val="0000018C"/>
    <w:rsid w:val="000023DA"/>
    <w:rsid w:val="00004BCB"/>
    <w:rsid w:val="000061CF"/>
    <w:rsid w:val="00007C25"/>
    <w:rsid w:val="00010789"/>
    <w:rsid w:val="00012AF3"/>
    <w:rsid w:val="00013DF8"/>
    <w:rsid w:val="000222D3"/>
    <w:rsid w:val="00023CE6"/>
    <w:rsid w:val="00026697"/>
    <w:rsid w:val="00027513"/>
    <w:rsid w:val="0002770C"/>
    <w:rsid w:val="00031D95"/>
    <w:rsid w:val="000337BD"/>
    <w:rsid w:val="000339D2"/>
    <w:rsid w:val="00035475"/>
    <w:rsid w:val="000354A1"/>
    <w:rsid w:val="00036E8B"/>
    <w:rsid w:val="000415D5"/>
    <w:rsid w:val="00041943"/>
    <w:rsid w:val="0004297A"/>
    <w:rsid w:val="00044CCC"/>
    <w:rsid w:val="0004538E"/>
    <w:rsid w:val="00045B42"/>
    <w:rsid w:val="000478F4"/>
    <w:rsid w:val="00050571"/>
    <w:rsid w:val="000562EB"/>
    <w:rsid w:val="00056381"/>
    <w:rsid w:val="00056F2D"/>
    <w:rsid w:val="000600E5"/>
    <w:rsid w:val="000613BF"/>
    <w:rsid w:val="0006264D"/>
    <w:rsid w:val="000648E2"/>
    <w:rsid w:val="00065365"/>
    <w:rsid w:val="00067C1A"/>
    <w:rsid w:val="000708C4"/>
    <w:rsid w:val="00070B5C"/>
    <w:rsid w:val="000712BC"/>
    <w:rsid w:val="000721CB"/>
    <w:rsid w:val="000733F6"/>
    <w:rsid w:val="0007376B"/>
    <w:rsid w:val="00076821"/>
    <w:rsid w:val="00081472"/>
    <w:rsid w:val="00082B0A"/>
    <w:rsid w:val="000852A1"/>
    <w:rsid w:val="00085B7A"/>
    <w:rsid w:val="00090937"/>
    <w:rsid w:val="000930F6"/>
    <w:rsid w:val="000937A3"/>
    <w:rsid w:val="0009631C"/>
    <w:rsid w:val="00097377"/>
    <w:rsid w:val="00097465"/>
    <w:rsid w:val="000974B6"/>
    <w:rsid w:val="000A7904"/>
    <w:rsid w:val="000B0722"/>
    <w:rsid w:val="000B2B52"/>
    <w:rsid w:val="000B3F82"/>
    <w:rsid w:val="000B6158"/>
    <w:rsid w:val="000C2887"/>
    <w:rsid w:val="000C2F59"/>
    <w:rsid w:val="000C4B90"/>
    <w:rsid w:val="000C532A"/>
    <w:rsid w:val="000C6D37"/>
    <w:rsid w:val="000C779D"/>
    <w:rsid w:val="000D0A2C"/>
    <w:rsid w:val="000D3526"/>
    <w:rsid w:val="000D43F1"/>
    <w:rsid w:val="000D4F19"/>
    <w:rsid w:val="000D5CFC"/>
    <w:rsid w:val="000E11FD"/>
    <w:rsid w:val="000E1D3C"/>
    <w:rsid w:val="000E21A6"/>
    <w:rsid w:val="000E2229"/>
    <w:rsid w:val="000E6345"/>
    <w:rsid w:val="000E6D9E"/>
    <w:rsid w:val="000E7167"/>
    <w:rsid w:val="000E7D8D"/>
    <w:rsid w:val="000F2F43"/>
    <w:rsid w:val="000F4AF9"/>
    <w:rsid w:val="000F5E54"/>
    <w:rsid w:val="000F78E3"/>
    <w:rsid w:val="001013CB"/>
    <w:rsid w:val="00101472"/>
    <w:rsid w:val="001027AD"/>
    <w:rsid w:val="001033DC"/>
    <w:rsid w:val="001058A6"/>
    <w:rsid w:val="00105CFF"/>
    <w:rsid w:val="00105E89"/>
    <w:rsid w:val="001067A1"/>
    <w:rsid w:val="00107C9A"/>
    <w:rsid w:val="00107E9B"/>
    <w:rsid w:val="00114B85"/>
    <w:rsid w:val="001205E1"/>
    <w:rsid w:val="001207D0"/>
    <w:rsid w:val="001227B5"/>
    <w:rsid w:val="0012331C"/>
    <w:rsid w:val="00131EC2"/>
    <w:rsid w:val="00132B78"/>
    <w:rsid w:val="0013526F"/>
    <w:rsid w:val="001360FE"/>
    <w:rsid w:val="001363ED"/>
    <w:rsid w:val="0013688A"/>
    <w:rsid w:val="001371E2"/>
    <w:rsid w:val="001403A1"/>
    <w:rsid w:val="0014080A"/>
    <w:rsid w:val="00147050"/>
    <w:rsid w:val="0015096B"/>
    <w:rsid w:val="00150C59"/>
    <w:rsid w:val="00151AF9"/>
    <w:rsid w:val="00152CE2"/>
    <w:rsid w:val="001554A7"/>
    <w:rsid w:val="00155934"/>
    <w:rsid w:val="0016586E"/>
    <w:rsid w:val="00166958"/>
    <w:rsid w:val="00170790"/>
    <w:rsid w:val="001717CB"/>
    <w:rsid w:val="00171C36"/>
    <w:rsid w:val="001757AE"/>
    <w:rsid w:val="0017601F"/>
    <w:rsid w:val="00176260"/>
    <w:rsid w:val="00177588"/>
    <w:rsid w:val="00180C83"/>
    <w:rsid w:val="00182D1B"/>
    <w:rsid w:val="001839F4"/>
    <w:rsid w:val="001847E1"/>
    <w:rsid w:val="00184DFD"/>
    <w:rsid w:val="00185879"/>
    <w:rsid w:val="00185AFE"/>
    <w:rsid w:val="00185C3B"/>
    <w:rsid w:val="00185CA3"/>
    <w:rsid w:val="00192EF5"/>
    <w:rsid w:val="001933D9"/>
    <w:rsid w:val="00193C7E"/>
    <w:rsid w:val="00195219"/>
    <w:rsid w:val="00195E8F"/>
    <w:rsid w:val="001A01AC"/>
    <w:rsid w:val="001A2F3C"/>
    <w:rsid w:val="001A34E5"/>
    <w:rsid w:val="001A4F89"/>
    <w:rsid w:val="001A5505"/>
    <w:rsid w:val="001A65FE"/>
    <w:rsid w:val="001A6B5D"/>
    <w:rsid w:val="001A7EBA"/>
    <w:rsid w:val="001B1126"/>
    <w:rsid w:val="001B1734"/>
    <w:rsid w:val="001B673E"/>
    <w:rsid w:val="001B7A79"/>
    <w:rsid w:val="001C1BE1"/>
    <w:rsid w:val="001C2ADB"/>
    <w:rsid w:val="001C391C"/>
    <w:rsid w:val="001C6FD1"/>
    <w:rsid w:val="001C78C9"/>
    <w:rsid w:val="001D22D2"/>
    <w:rsid w:val="001D4054"/>
    <w:rsid w:val="001D5627"/>
    <w:rsid w:val="001D697E"/>
    <w:rsid w:val="001E0946"/>
    <w:rsid w:val="001E0D92"/>
    <w:rsid w:val="001E1141"/>
    <w:rsid w:val="001E1272"/>
    <w:rsid w:val="001E1C00"/>
    <w:rsid w:val="001E4000"/>
    <w:rsid w:val="001E513B"/>
    <w:rsid w:val="001E53A2"/>
    <w:rsid w:val="001E55EA"/>
    <w:rsid w:val="001E563A"/>
    <w:rsid w:val="001E6AA8"/>
    <w:rsid w:val="001E6D91"/>
    <w:rsid w:val="001F3271"/>
    <w:rsid w:val="001F33CF"/>
    <w:rsid w:val="001F4CCE"/>
    <w:rsid w:val="001F5D7E"/>
    <w:rsid w:val="001F72E4"/>
    <w:rsid w:val="002035CD"/>
    <w:rsid w:val="00205B30"/>
    <w:rsid w:val="00210339"/>
    <w:rsid w:val="00210B96"/>
    <w:rsid w:val="00210CCE"/>
    <w:rsid w:val="00211055"/>
    <w:rsid w:val="00213A4A"/>
    <w:rsid w:val="00213E56"/>
    <w:rsid w:val="002143E1"/>
    <w:rsid w:val="00215EA4"/>
    <w:rsid w:val="002167B2"/>
    <w:rsid w:val="00221867"/>
    <w:rsid w:val="00221A34"/>
    <w:rsid w:val="002233DB"/>
    <w:rsid w:val="00224D06"/>
    <w:rsid w:val="0022586D"/>
    <w:rsid w:val="0022643F"/>
    <w:rsid w:val="00227CB6"/>
    <w:rsid w:val="00230F48"/>
    <w:rsid w:val="00232ACD"/>
    <w:rsid w:val="00232F47"/>
    <w:rsid w:val="002344B0"/>
    <w:rsid w:val="002378DA"/>
    <w:rsid w:val="00242B39"/>
    <w:rsid w:val="002437CF"/>
    <w:rsid w:val="0024566B"/>
    <w:rsid w:val="0024657D"/>
    <w:rsid w:val="00247F5A"/>
    <w:rsid w:val="00250C7C"/>
    <w:rsid w:val="00251BBC"/>
    <w:rsid w:val="002522F0"/>
    <w:rsid w:val="00252AA4"/>
    <w:rsid w:val="002538F4"/>
    <w:rsid w:val="00253D0B"/>
    <w:rsid w:val="0025708D"/>
    <w:rsid w:val="00257E68"/>
    <w:rsid w:val="00260604"/>
    <w:rsid w:val="00262157"/>
    <w:rsid w:val="002639F9"/>
    <w:rsid w:val="00266030"/>
    <w:rsid w:val="00271701"/>
    <w:rsid w:val="00271871"/>
    <w:rsid w:val="00271D22"/>
    <w:rsid w:val="00272080"/>
    <w:rsid w:val="00274C3B"/>
    <w:rsid w:val="0027643D"/>
    <w:rsid w:val="002768BE"/>
    <w:rsid w:val="00276DA7"/>
    <w:rsid w:val="00277E4E"/>
    <w:rsid w:val="0028155C"/>
    <w:rsid w:val="00283E55"/>
    <w:rsid w:val="0028567C"/>
    <w:rsid w:val="00285CF1"/>
    <w:rsid w:val="002873AD"/>
    <w:rsid w:val="00291248"/>
    <w:rsid w:val="00291B46"/>
    <w:rsid w:val="00292236"/>
    <w:rsid w:val="00293D1D"/>
    <w:rsid w:val="00296126"/>
    <w:rsid w:val="00296642"/>
    <w:rsid w:val="002A2B0A"/>
    <w:rsid w:val="002A2DCF"/>
    <w:rsid w:val="002A6EA2"/>
    <w:rsid w:val="002B01E7"/>
    <w:rsid w:val="002B078D"/>
    <w:rsid w:val="002B194A"/>
    <w:rsid w:val="002B2D79"/>
    <w:rsid w:val="002C075D"/>
    <w:rsid w:val="002C5DC9"/>
    <w:rsid w:val="002C6CED"/>
    <w:rsid w:val="002C6EDA"/>
    <w:rsid w:val="002D34CF"/>
    <w:rsid w:val="002D3BC2"/>
    <w:rsid w:val="002D6037"/>
    <w:rsid w:val="002D636F"/>
    <w:rsid w:val="002D777B"/>
    <w:rsid w:val="002D7FAE"/>
    <w:rsid w:val="002E0C6C"/>
    <w:rsid w:val="002E0F2C"/>
    <w:rsid w:val="002E16DC"/>
    <w:rsid w:val="002E1802"/>
    <w:rsid w:val="002E2F19"/>
    <w:rsid w:val="002E323E"/>
    <w:rsid w:val="002E67E8"/>
    <w:rsid w:val="002E7A47"/>
    <w:rsid w:val="002F07CA"/>
    <w:rsid w:val="002F0E62"/>
    <w:rsid w:val="002F4F32"/>
    <w:rsid w:val="002F5CDF"/>
    <w:rsid w:val="00300B7F"/>
    <w:rsid w:val="00300F17"/>
    <w:rsid w:val="00305B6C"/>
    <w:rsid w:val="003131B6"/>
    <w:rsid w:val="00314D21"/>
    <w:rsid w:val="00315886"/>
    <w:rsid w:val="00321773"/>
    <w:rsid w:val="0032219A"/>
    <w:rsid w:val="00322886"/>
    <w:rsid w:val="003273A1"/>
    <w:rsid w:val="0033053E"/>
    <w:rsid w:val="00330CA1"/>
    <w:rsid w:val="0033489B"/>
    <w:rsid w:val="00336463"/>
    <w:rsid w:val="00344523"/>
    <w:rsid w:val="00346A87"/>
    <w:rsid w:val="00346D3B"/>
    <w:rsid w:val="0034741C"/>
    <w:rsid w:val="00347C5A"/>
    <w:rsid w:val="00350429"/>
    <w:rsid w:val="00351F70"/>
    <w:rsid w:val="003559BD"/>
    <w:rsid w:val="0036124B"/>
    <w:rsid w:val="00361409"/>
    <w:rsid w:val="0036248B"/>
    <w:rsid w:val="00364063"/>
    <w:rsid w:val="00365B57"/>
    <w:rsid w:val="00367851"/>
    <w:rsid w:val="00371920"/>
    <w:rsid w:val="00372260"/>
    <w:rsid w:val="0037456E"/>
    <w:rsid w:val="00374BD7"/>
    <w:rsid w:val="003755F8"/>
    <w:rsid w:val="0037591A"/>
    <w:rsid w:val="00375966"/>
    <w:rsid w:val="003760C1"/>
    <w:rsid w:val="00377B5A"/>
    <w:rsid w:val="00381D8E"/>
    <w:rsid w:val="00385273"/>
    <w:rsid w:val="00387EC8"/>
    <w:rsid w:val="00391AF5"/>
    <w:rsid w:val="00395483"/>
    <w:rsid w:val="00396258"/>
    <w:rsid w:val="003A1A65"/>
    <w:rsid w:val="003A1ABD"/>
    <w:rsid w:val="003A2AC3"/>
    <w:rsid w:val="003A4F68"/>
    <w:rsid w:val="003A53D7"/>
    <w:rsid w:val="003A6530"/>
    <w:rsid w:val="003B091B"/>
    <w:rsid w:val="003B3B46"/>
    <w:rsid w:val="003B4111"/>
    <w:rsid w:val="003B5FA0"/>
    <w:rsid w:val="003B7FA6"/>
    <w:rsid w:val="003C0B3B"/>
    <w:rsid w:val="003C13F3"/>
    <w:rsid w:val="003C1F48"/>
    <w:rsid w:val="003C471D"/>
    <w:rsid w:val="003C533D"/>
    <w:rsid w:val="003C6A96"/>
    <w:rsid w:val="003C6D51"/>
    <w:rsid w:val="003D0608"/>
    <w:rsid w:val="003D2F60"/>
    <w:rsid w:val="003D3787"/>
    <w:rsid w:val="003D3BE5"/>
    <w:rsid w:val="003D49A8"/>
    <w:rsid w:val="003D5856"/>
    <w:rsid w:val="003D7DDD"/>
    <w:rsid w:val="003E0B5F"/>
    <w:rsid w:val="003E0D6E"/>
    <w:rsid w:val="003E3EE4"/>
    <w:rsid w:val="003E3F6E"/>
    <w:rsid w:val="003E41AB"/>
    <w:rsid w:val="003E41D1"/>
    <w:rsid w:val="003E45F7"/>
    <w:rsid w:val="003F012C"/>
    <w:rsid w:val="003F5F1E"/>
    <w:rsid w:val="00402108"/>
    <w:rsid w:val="00406FF5"/>
    <w:rsid w:val="00410B09"/>
    <w:rsid w:val="0041270C"/>
    <w:rsid w:val="004163BB"/>
    <w:rsid w:val="00416AD5"/>
    <w:rsid w:val="004177DD"/>
    <w:rsid w:val="00420A46"/>
    <w:rsid w:val="004228AF"/>
    <w:rsid w:val="00425C1D"/>
    <w:rsid w:val="00425DB4"/>
    <w:rsid w:val="00426169"/>
    <w:rsid w:val="004328A4"/>
    <w:rsid w:val="00435631"/>
    <w:rsid w:val="004360A9"/>
    <w:rsid w:val="00436E7F"/>
    <w:rsid w:val="0044245F"/>
    <w:rsid w:val="004424AC"/>
    <w:rsid w:val="00444228"/>
    <w:rsid w:val="00444BDB"/>
    <w:rsid w:val="0044541B"/>
    <w:rsid w:val="0044648A"/>
    <w:rsid w:val="0044795D"/>
    <w:rsid w:val="00450463"/>
    <w:rsid w:val="00451238"/>
    <w:rsid w:val="004515B5"/>
    <w:rsid w:val="004525F0"/>
    <w:rsid w:val="004552B2"/>
    <w:rsid w:val="00455882"/>
    <w:rsid w:val="00456CFA"/>
    <w:rsid w:val="004611A1"/>
    <w:rsid w:val="004631B5"/>
    <w:rsid w:val="00463361"/>
    <w:rsid w:val="00464734"/>
    <w:rsid w:val="0047022F"/>
    <w:rsid w:val="004702A8"/>
    <w:rsid w:val="004713B2"/>
    <w:rsid w:val="004725E0"/>
    <w:rsid w:val="00472C0A"/>
    <w:rsid w:val="004738FD"/>
    <w:rsid w:val="00473EEE"/>
    <w:rsid w:val="00474331"/>
    <w:rsid w:val="00474724"/>
    <w:rsid w:val="00486E68"/>
    <w:rsid w:val="0048774B"/>
    <w:rsid w:val="00491351"/>
    <w:rsid w:val="0049351E"/>
    <w:rsid w:val="00494543"/>
    <w:rsid w:val="004A0B4B"/>
    <w:rsid w:val="004A363A"/>
    <w:rsid w:val="004A52B5"/>
    <w:rsid w:val="004A57DD"/>
    <w:rsid w:val="004B232B"/>
    <w:rsid w:val="004B336F"/>
    <w:rsid w:val="004B341B"/>
    <w:rsid w:val="004B3E08"/>
    <w:rsid w:val="004B5374"/>
    <w:rsid w:val="004C2A2A"/>
    <w:rsid w:val="004C2C9C"/>
    <w:rsid w:val="004C4D05"/>
    <w:rsid w:val="004C50C3"/>
    <w:rsid w:val="004C643F"/>
    <w:rsid w:val="004C713A"/>
    <w:rsid w:val="004C76BA"/>
    <w:rsid w:val="004C7877"/>
    <w:rsid w:val="004D3815"/>
    <w:rsid w:val="004D5F52"/>
    <w:rsid w:val="004D7229"/>
    <w:rsid w:val="004D7BEC"/>
    <w:rsid w:val="004D7C00"/>
    <w:rsid w:val="004E0486"/>
    <w:rsid w:val="004E16EA"/>
    <w:rsid w:val="004E2B51"/>
    <w:rsid w:val="004E3000"/>
    <w:rsid w:val="004E459A"/>
    <w:rsid w:val="004E7EB5"/>
    <w:rsid w:val="004F343A"/>
    <w:rsid w:val="004F5FF4"/>
    <w:rsid w:val="004F7EA4"/>
    <w:rsid w:val="0050170A"/>
    <w:rsid w:val="00502E17"/>
    <w:rsid w:val="0050531C"/>
    <w:rsid w:val="00505B17"/>
    <w:rsid w:val="00505C62"/>
    <w:rsid w:val="005066D9"/>
    <w:rsid w:val="00506B6C"/>
    <w:rsid w:val="00506FF3"/>
    <w:rsid w:val="005102CA"/>
    <w:rsid w:val="005118B0"/>
    <w:rsid w:val="005128AC"/>
    <w:rsid w:val="005177CE"/>
    <w:rsid w:val="00520E87"/>
    <w:rsid w:val="00523B17"/>
    <w:rsid w:val="005254AF"/>
    <w:rsid w:val="0052684E"/>
    <w:rsid w:val="0053218F"/>
    <w:rsid w:val="0053279C"/>
    <w:rsid w:val="00535DBB"/>
    <w:rsid w:val="0053709B"/>
    <w:rsid w:val="00541AE5"/>
    <w:rsid w:val="0054701D"/>
    <w:rsid w:val="0055009C"/>
    <w:rsid w:val="00551533"/>
    <w:rsid w:val="005524C1"/>
    <w:rsid w:val="005530B1"/>
    <w:rsid w:val="005534CD"/>
    <w:rsid w:val="00555B55"/>
    <w:rsid w:val="00555DE3"/>
    <w:rsid w:val="0055637D"/>
    <w:rsid w:val="0055770A"/>
    <w:rsid w:val="00563510"/>
    <w:rsid w:val="005637EA"/>
    <w:rsid w:val="00565F6C"/>
    <w:rsid w:val="005663FE"/>
    <w:rsid w:val="00567C36"/>
    <w:rsid w:val="0057457B"/>
    <w:rsid w:val="00576148"/>
    <w:rsid w:val="00582D3F"/>
    <w:rsid w:val="0058752B"/>
    <w:rsid w:val="00590884"/>
    <w:rsid w:val="0059143C"/>
    <w:rsid w:val="00593041"/>
    <w:rsid w:val="005953EB"/>
    <w:rsid w:val="00595E62"/>
    <w:rsid w:val="0059655A"/>
    <w:rsid w:val="0059685E"/>
    <w:rsid w:val="00597494"/>
    <w:rsid w:val="00597562"/>
    <w:rsid w:val="0059773A"/>
    <w:rsid w:val="0059783A"/>
    <w:rsid w:val="00597FCE"/>
    <w:rsid w:val="005A1B5D"/>
    <w:rsid w:val="005A2046"/>
    <w:rsid w:val="005A2ECF"/>
    <w:rsid w:val="005A4037"/>
    <w:rsid w:val="005A47B6"/>
    <w:rsid w:val="005A5A29"/>
    <w:rsid w:val="005A63F5"/>
    <w:rsid w:val="005A6460"/>
    <w:rsid w:val="005A6C11"/>
    <w:rsid w:val="005B069B"/>
    <w:rsid w:val="005B093F"/>
    <w:rsid w:val="005B2E20"/>
    <w:rsid w:val="005B2E46"/>
    <w:rsid w:val="005B354E"/>
    <w:rsid w:val="005B405C"/>
    <w:rsid w:val="005B59A9"/>
    <w:rsid w:val="005B5AD1"/>
    <w:rsid w:val="005B6968"/>
    <w:rsid w:val="005B72E1"/>
    <w:rsid w:val="005C18F2"/>
    <w:rsid w:val="005C195F"/>
    <w:rsid w:val="005C25D1"/>
    <w:rsid w:val="005C2C2C"/>
    <w:rsid w:val="005C3EC8"/>
    <w:rsid w:val="005C3F6F"/>
    <w:rsid w:val="005C4196"/>
    <w:rsid w:val="005D1B6B"/>
    <w:rsid w:val="005D3725"/>
    <w:rsid w:val="005D3ADE"/>
    <w:rsid w:val="005D5C9E"/>
    <w:rsid w:val="005D5FBF"/>
    <w:rsid w:val="005D625A"/>
    <w:rsid w:val="005D64DE"/>
    <w:rsid w:val="005D64E8"/>
    <w:rsid w:val="005D6C15"/>
    <w:rsid w:val="005D75D7"/>
    <w:rsid w:val="005E0AE1"/>
    <w:rsid w:val="005E172B"/>
    <w:rsid w:val="005E2325"/>
    <w:rsid w:val="005E2F1C"/>
    <w:rsid w:val="005E38CA"/>
    <w:rsid w:val="005E3ADE"/>
    <w:rsid w:val="005F26C0"/>
    <w:rsid w:val="005F3360"/>
    <w:rsid w:val="005F3B85"/>
    <w:rsid w:val="005F4C8D"/>
    <w:rsid w:val="005F54EE"/>
    <w:rsid w:val="00600CAD"/>
    <w:rsid w:val="00603C13"/>
    <w:rsid w:val="00603D2E"/>
    <w:rsid w:val="00604E92"/>
    <w:rsid w:val="00611FD9"/>
    <w:rsid w:val="006149B8"/>
    <w:rsid w:val="00617A7B"/>
    <w:rsid w:val="00617F30"/>
    <w:rsid w:val="00620468"/>
    <w:rsid w:val="00623582"/>
    <w:rsid w:val="00625356"/>
    <w:rsid w:val="00631185"/>
    <w:rsid w:val="00637F4C"/>
    <w:rsid w:val="00641404"/>
    <w:rsid w:val="00642C81"/>
    <w:rsid w:val="00643E48"/>
    <w:rsid w:val="006455D3"/>
    <w:rsid w:val="0064703D"/>
    <w:rsid w:val="00647592"/>
    <w:rsid w:val="0064786F"/>
    <w:rsid w:val="0065391B"/>
    <w:rsid w:val="00655096"/>
    <w:rsid w:val="00655D63"/>
    <w:rsid w:val="00655FAA"/>
    <w:rsid w:val="00657B50"/>
    <w:rsid w:val="0066171E"/>
    <w:rsid w:val="00661EE7"/>
    <w:rsid w:val="00662215"/>
    <w:rsid w:val="006650D3"/>
    <w:rsid w:val="0066563B"/>
    <w:rsid w:val="006702F5"/>
    <w:rsid w:val="006715BC"/>
    <w:rsid w:val="00673C2A"/>
    <w:rsid w:val="00674369"/>
    <w:rsid w:val="00674652"/>
    <w:rsid w:val="00676C91"/>
    <w:rsid w:val="006773E7"/>
    <w:rsid w:val="006777C8"/>
    <w:rsid w:val="006802A0"/>
    <w:rsid w:val="00680527"/>
    <w:rsid w:val="00681D8B"/>
    <w:rsid w:val="00686C42"/>
    <w:rsid w:val="00687FC9"/>
    <w:rsid w:val="00692EC0"/>
    <w:rsid w:val="00693119"/>
    <w:rsid w:val="00693DF2"/>
    <w:rsid w:val="0069481F"/>
    <w:rsid w:val="00694CFC"/>
    <w:rsid w:val="006957BA"/>
    <w:rsid w:val="0069756E"/>
    <w:rsid w:val="006A22F6"/>
    <w:rsid w:val="006A32B4"/>
    <w:rsid w:val="006A4FA5"/>
    <w:rsid w:val="006A75EA"/>
    <w:rsid w:val="006B1430"/>
    <w:rsid w:val="006B2AAD"/>
    <w:rsid w:val="006B4377"/>
    <w:rsid w:val="006C1FDF"/>
    <w:rsid w:val="006C20F0"/>
    <w:rsid w:val="006C23F2"/>
    <w:rsid w:val="006C34A5"/>
    <w:rsid w:val="006C43F8"/>
    <w:rsid w:val="006C718B"/>
    <w:rsid w:val="006D08C4"/>
    <w:rsid w:val="006D25E7"/>
    <w:rsid w:val="006D39B3"/>
    <w:rsid w:val="006D575E"/>
    <w:rsid w:val="006D5C93"/>
    <w:rsid w:val="006D5D31"/>
    <w:rsid w:val="006D61A4"/>
    <w:rsid w:val="006D7957"/>
    <w:rsid w:val="006E25E8"/>
    <w:rsid w:val="006E416E"/>
    <w:rsid w:val="006E51EA"/>
    <w:rsid w:val="006E5425"/>
    <w:rsid w:val="006E557F"/>
    <w:rsid w:val="006E6B22"/>
    <w:rsid w:val="006E7317"/>
    <w:rsid w:val="006F182E"/>
    <w:rsid w:val="006F3EFA"/>
    <w:rsid w:val="006F5452"/>
    <w:rsid w:val="006F5C19"/>
    <w:rsid w:val="006F5D2B"/>
    <w:rsid w:val="006F60ED"/>
    <w:rsid w:val="006F6DD6"/>
    <w:rsid w:val="006F7EE2"/>
    <w:rsid w:val="00700A45"/>
    <w:rsid w:val="00704103"/>
    <w:rsid w:val="007057FC"/>
    <w:rsid w:val="0070779F"/>
    <w:rsid w:val="007146A9"/>
    <w:rsid w:val="007158BE"/>
    <w:rsid w:val="00716059"/>
    <w:rsid w:val="00717516"/>
    <w:rsid w:val="00722189"/>
    <w:rsid w:val="00722BA9"/>
    <w:rsid w:val="00722F21"/>
    <w:rsid w:val="00722F7E"/>
    <w:rsid w:val="007233B0"/>
    <w:rsid w:val="00723966"/>
    <w:rsid w:val="00736C1C"/>
    <w:rsid w:val="0074023B"/>
    <w:rsid w:val="0074206A"/>
    <w:rsid w:val="007438A5"/>
    <w:rsid w:val="00745301"/>
    <w:rsid w:val="00747E62"/>
    <w:rsid w:val="0075027D"/>
    <w:rsid w:val="0075077F"/>
    <w:rsid w:val="00751941"/>
    <w:rsid w:val="00752923"/>
    <w:rsid w:val="00753392"/>
    <w:rsid w:val="00753A23"/>
    <w:rsid w:val="007559A8"/>
    <w:rsid w:val="007578C5"/>
    <w:rsid w:val="00760AEF"/>
    <w:rsid w:val="00760DC7"/>
    <w:rsid w:val="00765C23"/>
    <w:rsid w:val="0077043E"/>
    <w:rsid w:val="00772ACF"/>
    <w:rsid w:val="00772CEA"/>
    <w:rsid w:val="00773885"/>
    <w:rsid w:val="00774B6E"/>
    <w:rsid w:val="00775DD6"/>
    <w:rsid w:val="00776472"/>
    <w:rsid w:val="00776994"/>
    <w:rsid w:val="007772D1"/>
    <w:rsid w:val="00777CD2"/>
    <w:rsid w:val="00782C0B"/>
    <w:rsid w:val="00790405"/>
    <w:rsid w:val="00791E9F"/>
    <w:rsid w:val="00793876"/>
    <w:rsid w:val="00793C3C"/>
    <w:rsid w:val="0079422B"/>
    <w:rsid w:val="00794D3B"/>
    <w:rsid w:val="00795FD6"/>
    <w:rsid w:val="007A2064"/>
    <w:rsid w:val="007A5D19"/>
    <w:rsid w:val="007A5FDA"/>
    <w:rsid w:val="007A6AA8"/>
    <w:rsid w:val="007A731C"/>
    <w:rsid w:val="007B0974"/>
    <w:rsid w:val="007B0CD7"/>
    <w:rsid w:val="007B44E7"/>
    <w:rsid w:val="007B50FC"/>
    <w:rsid w:val="007B659C"/>
    <w:rsid w:val="007B67F5"/>
    <w:rsid w:val="007B7892"/>
    <w:rsid w:val="007C130B"/>
    <w:rsid w:val="007C1448"/>
    <w:rsid w:val="007C145F"/>
    <w:rsid w:val="007C250D"/>
    <w:rsid w:val="007C2736"/>
    <w:rsid w:val="007C624C"/>
    <w:rsid w:val="007D018F"/>
    <w:rsid w:val="007D161F"/>
    <w:rsid w:val="007D3A46"/>
    <w:rsid w:val="007D5CC0"/>
    <w:rsid w:val="007D7D94"/>
    <w:rsid w:val="007E15B7"/>
    <w:rsid w:val="007E18C4"/>
    <w:rsid w:val="007F193B"/>
    <w:rsid w:val="007F2110"/>
    <w:rsid w:val="007F46B7"/>
    <w:rsid w:val="007F7BC3"/>
    <w:rsid w:val="008024DF"/>
    <w:rsid w:val="00802A6E"/>
    <w:rsid w:val="00802A81"/>
    <w:rsid w:val="00805726"/>
    <w:rsid w:val="0080745B"/>
    <w:rsid w:val="00812400"/>
    <w:rsid w:val="00813BB3"/>
    <w:rsid w:val="00815992"/>
    <w:rsid w:val="0081664A"/>
    <w:rsid w:val="00816B16"/>
    <w:rsid w:val="008178F8"/>
    <w:rsid w:val="00822561"/>
    <w:rsid w:val="00823ED9"/>
    <w:rsid w:val="00826B94"/>
    <w:rsid w:val="00827DD2"/>
    <w:rsid w:val="00830109"/>
    <w:rsid w:val="00832351"/>
    <w:rsid w:val="0083254E"/>
    <w:rsid w:val="0083337D"/>
    <w:rsid w:val="00833948"/>
    <w:rsid w:val="00834C60"/>
    <w:rsid w:val="00837099"/>
    <w:rsid w:val="008377E6"/>
    <w:rsid w:val="00837FE6"/>
    <w:rsid w:val="00840F3E"/>
    <w:rsid w:val="00841985"/>
    <w:rsid w:val="008428FD"/>
    <w:rsid w:val="008442D1"/>
    <w:rsid w:val="00844E26"/>
    <w:rsid w:val="008450AF"/>
    <w:rsid w:val="00846497"/>
    <w:rsid w:val="00847E26"/>
    <w:rsid w:val="00850571"/>
    <w:rsid w:val="008510F1"/>
    <w:rsid w:val="008515EF"/>
    <w:rsid w:val="0085318D"/>
    <w:rsid w:val="008533F3"/>
    <w:rsid w:val="00857D3F"/>
    <w:rsid w:val="00860BFD"/>
    <w:rsid w:val="00863877"/>
    <w:rsid w:val="008638ED"/>
    <w:rsid w:val="00863ED0"/>
    <w:rsid w:val="00865F86"/>
    <w:rsid w:val="00867C7C"/>
    <w:rsid w:val="00870248"/>
    <w:rsid w:val="00871AD9"/>
    <w:rsid w:val="00871C8E"/>
    <w:rsid w:val="00872FA7"/>
    <w:rsid w:val="00873D02"/>
    <w:rsid w:val="00874DD8"/>
    <w:rsid w:val="00877D6F"/>
    <w:rsid w:val="00881AEE"/>
    <w:rsid w:val="0088225A"/>
    <w:rsid w:val="00882372"/>
    <w:rsid w:val="008823B1"/>
    <w:rsid w:val="0088350D"/>
    <w:rsid w:val="00885113"/>
    <w:rsid w:val="00886758"/>
    <w:rsid w:val="00890981"/>
    <w:rsid w:val="00891AE5"/>
    <w:rsid w:val="0089294A"/>
    <w:rsid w:val="008A1B17"/>
    <w:rsid w:val="008A1FB2"/>
    <w:rsid w:val="008A4999"/>
    <w:rsid w:val="008A6622"/>
    <w:rsid w:val="008A73C6"/>
    <w:rsid w:val="008A7EE3"/>
    <w:rsid w:val="008B3EE5"/>
    <w:rsid w:val="008B5E9C"/>
    <w:rsid w:val="008B7B4D"/>
    <w:rsid w:val="008B7D96"/>
    <w:rsid w:val="008B7F8A"/>
    <w:rsid w:val="008C0B54"/>
    <w:rsid w:val="008C1DE4"/>
    <w:rsid w:val="008C21AB"/>
    <w:rsid w:val="008C70D0"/>
    <w:rsid w:val="008D033A"/>
    <w:rsid w:val="008D0EC1"/>
    <w:rsid w:val="008D2278"/>
    <w:rsid w:val="008D22F1"/>
    <w:rsid w:val="008D2417"/>
    <w:rsid w:val="008D3386"/>
    <w:rsid w:val="008D3CE1"/>
    <w:rsid w:val="008D5042"/>
    <w:rsid w:val="008D627E"/>
    <w:rsid w:val="008E330B"/>
    <w:rsid w:val="008E5681"/>
    <w:rsid w:val="008E6C92"/>
    <w:rsid w:val="008F0FA6"/>
    <w:rsid w:val="008F52A4"/>
    <w:rsid w:val="0090193A"/>
    <w:rsid w:val="00902355"/>
    <w:rsid w:val="00903769"/>
    <w:rsid w:val="009043A8"/>
    <w:rsid w:val="00904823"/>
    <w:rsid w:val="00905B84"/>
    <w:rsid w:val="00906976"/>
    <w:rsid w:val="00910651"/>
    <w:rsid w:val="00910C5B"/>
    <w:rsid w:val="00910D9B"/>
    <w:rsid w:val="00911D7E"/>
    <w:rsid w:val="00911DC8"/>
    <w:rsid w:val="00914845"/>
    <w:rsid w:val="009151A7"/>
    <w:rsid w:val="00915CC4"/>
    <w:rsid w:val="009162BA"/>
    <w:rsid w:val="009163C9"/>
    <w:rsid w:val="00916C19"/>
    <w:rsid w:val="00921B31"/>
    <w:rsid w:val="009231DA"/>
    <w:rsid w:val="0092408E"/>
    <w:rsid w:val="00925355"/>
    <w:rsid w:val="00925912"/>
    <w:rsid w:val="00925D3E"/>
    <w:rsid w:val="00926D11"/>
    <w:rsid w:val="009277F8"/>
    <w:rsid w:val="00930557"/>
    <w:rsid w:val="009307D6"/>
    <w:rsid w:val="00930EF6"/>
    <w:rsid w:val="00931C66"/>
    <w:rsid w:val="00932E4A"/>
    <w:rsid w:val="0093581C"/>
    <w:rsid w:val="00937F83"/>
    <w:rsid w:val="00941F9C"/>
    <w:rsid w:val="00943B63"/>
    <w:rsid w:val="00945DAD"/>
    <w:rsid w:val="009461FD"/>
    <w:rsid w:val="00946C0C"/>
    <w:rsid w:val="00950B23"/>
    <w:rsid w:val="00952D61"/>
    <w:rsid w:val="00953F5B"/>
    <w:rsid w:val="009614DE"/>
    <w:rsid w:val="00961799"/>
    <w:rsid w:val="00962B6A"/>
    <w:rsid w:val="009654A4"/>
    <w:rsid w:val="00966B0E"/>
    <w:rsid w:val="00967778"/>
    <w:rsid w:val="0097411B"/>
    <w:rsid w:val="009747E3"/>
    <w:rsid w:val="0097685B"/>
    <w:rsid w:val="0097762C"/>
    <w:rsid w:val="0098095B"/>
    <w:rsid w:val="00981211"/>
    <w:rsid w:val="00981A43"/>
    <w:rsid w:val="00981B8D"/>
    <w:rsid w:val="00982495"/>
    <w:rsid w:val="0098321A"/>
    <w:rsid w:val="00984B3F"/>
    <w:rsid w:val="00986033"/>
    <w:rsid w:val="00986DDA"/>
    <w:rsid w:val="00990232"/>
    <w:rsid w:val="00992085"/>
    <w:rsid w:val="009922FC"/>
    <w:rsid w:val="00994571"/>
    <w:rsid w:val="0099550A"/>
    <w:rsid w:val="0099607E"/>
    <w:rsid w:val="009967CF"/>
    <w:rsid w:val="00996BEC"/>
    <w:rsid w:val="00996C80"/>
    <w:rsid w:val="00997758"/>
    <w:rsid w:val="009A2012"/>
    <w:rsid w:val="009A3169"/>
    <w:rsid w:val="009A3637"/>
    <w:rsid w:val="009A5176"/>
    <w:rsid w:val="009B1FA8"/>
    <w:rsid w:val="009B29C7"/>
    <w:rsid w:val="009B2ECA"/>
    <w:rsid w:val="009B519A"/>
    <w:rsid w:val="009B5638"/>
    <w:rsid w:val="009B61DF"/>
    <w:rsid w:val="009B6DD4"/>
    <w:rsid w:val="009B7137"/>
    <w:rsid w:val="009B730D"/>
    <w:rsid w:val="009C37D3"/>
    <w:rsid w:val="009C3E92"/>
    <w:rsid w:val="009C428E"/>
    <w:rsid w:val="009C66CA"/>
    <w:rsid w:val="009C72C9"/>
    <w:rsid w:val="009D1A09"/>
    <w:rsid w:val="009D32B6"/>
    <w:rsid w:val="009D3729"/>
    <w:rsid w:val="009D3FFE"/>
    <w:rsid w:val="009D4545"/>
    <w:rsid w:val="009D5725"/>
    <w:rsid w:val="009D5AC9"/>
    <w:rsid w:val="009D6289"/>
    <w:rsid w:val="009D7828"/>
    <w:rsid w:val="009E155C"/>
    <w:rsid w:val="009E5269"/>
    <w:rsid w:val="009E5DED"/>
    <w:rsid w:val="009F3AD9"/>
    <w:rsid w:val="009F3CC3"/>
    <w:rsid w:val="009F3DBF"/>
    <w:rsid w:val="009F3E8C"/>
    <w:rsid w:val="009F5107"/>
    <w:rsid w:val="009F6168"/>
    <w:rsid w:val="00A01F3B"/>
    <w:rsid w:val="00A02855"/>
    <w:rsid w:val="00A02D4B"/>
    <w:rsid w:val="00A061EC"/>
    <w:rsid w:val="00A07CF1"/>
    <w:rsid w:val="00A10FF2"/>
    <w:rsid w:val="00A112D8"/>
    <w:rsid w:val="00A12AD9"/>
    <w:rsid w:val="00A12FE6"/>
    <w:rsid w:val="00A13022"/>
    <w:rsid w:val="00A13305"/>
    <w:rsid w:val="00A1371D"/>
    <w:rsid w:val="00A1517C"/>
    <w:rsid w:val="00A15820"/>
    <w:rsid w:val="00A15CDA"/>
    <w:rsid w:val="00A1666A"/>
    <w:rsid w:val="00A205D4"/>
    <w:rsid w:val="00A21183"/>
    <w:rsid w:val="00A22181"/>
    <w:rsid w:val="00A223F6"/>
    <w:rsid w:val="00A2255C"/>
    <w:rsid w:val="00A231A3"/>
    <w:rsid w:val="00A2564D"/>
    <w:rsid w:val="00A2627A"/>
    <w:rsid w:val="00A277E7"/>
    <w:rsid w:val="00A27FF2"/>
    <w:rsid w:val="00A30E97"/>
    <w:rsid w:val="00A31C36"/>
    <w:rsid w:val="00A35548"/>
    <w:rsid w:val="00A37E5F"/>
    <w:rsid w:val="00A438E6"/>
    <w:rsid w:val="00A44619"/>
    <w:rsid w:val="00A4714B"/>
    <w:rsid w:val="00A479A1"/>
    <w:rsid w:val="00A507A2"/>
    <w:rsid w:val="00A50AFE"/>
    <w:rsid w:val="00A5233B"/>
    <w:rsid w:val="00A54B3B"/>
    <w:rsid w:val="00A567A3"/>
    <w:rsid w:val="00A6013F"/>
    <w:rsid w:val="00A63B5D"/>
    <w:rsid w:val="00A63DC9"/>
    <w:rsid w:val="00A6448A"/>
    <w:rsid w:val="00A64DB8"/>
    <w:rsid w:val="00A65D8A"/>
    <w:rsid w:val="00A716D9"/>
    <w:rsid w:val="00A71DB1"/>
    <w:rsid w:val="00A746B7"/>
    <w:rsid w:val="00A74EC2"/>
    <w:rsid w:val="00A762B5"/>
    <w:rsid w:val="00A769D9"/>
    <w:rsid w:val="00A811CB"/>
    <w:rsid w:val="00A820A9"/>
    <w:rsid w:val="00A83558"/>
    <w:rsid w:val="00A849D3"/>
    <w:rsid w:val="00A85510"/>
    <w:rsid w:val="00A87570"/>
    <w:rsid w:val="00A9157C"/>
    <w:rsid w:val="00A925E6"/>
    <w:rsid w:val="00A92C75"/>
    <w:rsid w:val="00A9329F"/>
    <w:rsid w:val="00A96ED5"/>
    <w:rsid w:val="00AA0164"/>
    <w:rsid w:val="00AA19CE"/>
    <w:rsid w:val="00AA29FF"/>
    <w:rsid w:val="00AA34B7"/>
    <w:rsid w:val="00AA45C1"/>
    <w:rsid w:val="00AA69C0"/>
    <w:rsid w:val="00AA7C34"/>
    <w:rsid w:val="00AB1E97"/>
    <w:rsid w:val="00AB62BE"/>
    <w:rsid w:val="00AB7B59"/>
    <w:rsid w:val="00AC3FD0"/>
    <w:rsid w:val="00AC4D59"/>
    <w:rsid w:val="00AC5368"/>
    <w:rsid w:val="00AD202E"/>
    <w:rsid w:val="00AD525F"/>
    <w:rsid w:val="00AD65B3"/>
    <w:rsid w:val="00AD7B35"/>
    <w:rsid w:val="00AE24BC"/>
    <w:rsid w:val="00AE37A2"/>
    <w:rsid w:val="00AE39B8"/>
    <w:rsid w:val="00AE5FAA"/>
    <w:rsid w:val="00AE62FD"/>
    <w:rsid w:val="00AF143D"/>
    <w:rsid w:val="00AF23AB"/>
    <w:rsid w:val="00AF2C45"/>
    <w:rsid w:val="00AF2D05"/>
    <w:rsid w:val="00AF3CA1"/>
    <w:rsid w:val="00AF5D57"/>
    <w:rsid w:val="00B0060A"/>
    <w:rsid w:val="00B01B59"/>
    <w:rsid w:val="00B01E76"/>
    <w:rsid w:val="00B023D1"/>
    <w:rsid w:val="00B03BE5"/>
    <w:rsid w:val="00B040C1"/>
    <w:rsid w:val="00B05DD4"/>
    <w:rsid w:val="00B05FD5"/>
    <w:rsid w:val="00B06A35"/>
    <w:rsid w:val="00B0718D"/>
    <w:rsid w:val="00B1347E"/>
    <w:rsid w:val="00B13536"/>
    <w:rsid w:val="00B13C44"/>
    <w:rsid w:val="00B205DC"/>
    <w:rsid w:val="00B21672"/>
    <w:rsid w:val="00B222B1"/>
    <w:rsid w:val="00B22DA8"/>
    <w:rsid w:val="00B23587"/>
    <w:rsid w:val="00B25743"/>
    <w:rsid w:val="00B27D5F"/>
    <w:rsid w:val="00B30E77"/>
    <w:rsid w:val="00B310EF"/>
    <w:rsid w:val="00B330BF"/>
    <w:rsid w:val="00B35A2A"/>
    <w:rsid w:val="00B367BA"/>
    <w:rsid w:val="00B37BF7"/>
    <w:rsid w:val="00B4119F"/>
    <w:rsid w:val="00B41E86"/>
    <w:rsid w:val="00B424F8"/>
    <w:rsid w:val="00B4258D"/>
    <w:rsid w:val="00B42E18"/>
    <w:rsid w:val="00B45FEF"/>
    <w:rsid w:val="00B47425"/>
    <w:rsid w:val="00B4778C"/>
    <w:rsid w:val="00B53592"/>
    <w:rsid w:val="00B53BFB"/>
    <w:rsid w:val="00B53DB9"/>
    <w:rsid w:val="00B54177"/>
    <w:rsid w:val="00B56E11"/>
    <w:rsid w:val="00B57DF5"/>
    <w:rsid w:val="00B61101"/>
    <w:rsid w:val="00B61FFE"/>
    <w:rsid w:val="00B63E8D"/>
    <w:rsid w:val="00B648E4"/>
    <w:rsid w:val="00B64C23"/>
    <w:rsid w:val="00B65B3C"/>
    <w:rsid w:val="00B70291"/>
    <w:rsid w:val="00B71ABC"/>
    <w:rsid w:val="00B72887"/>
    <w:rsid w:val="00B73460"/>
    <w:rsid w:val="00B75847"/>
    <w:rsid w:val="00B75EBF"/>
    <w:rsid w:val="00B76512"/>
    <w:rsid w:val="00B7684E"/>
    <w:rsid w:val="00B777B2"/>
    <w:rsid w:val="00B778C6"/>
    <w:rsid w:val="00B822CB"/>
    <w:rsid w:val="00B84D99"/>
    <w:rsid w:val="00B8543A"/>
    <w:rsid w:val="00B870C4"/>
    <w:rsid w:val="00B9087A"/>
    <w:rsid w:val="00B92CE8"/>
    <w:rsid w:val="00B931D0"/>
    <w:rsid w:val="00BA11A9"/>
    <w:rsid w:val="00BA1CCB"/>
    <w:rsid w:val="00BA27A2"/>
    <w:rsid w:val="00BA33BB"/>
    <w:rsid w:val="00BA4A7D"/>
    <w:rsid w:val="00BA673C"/>
    <w:rsid w:val="00BA7D2C"/>
    <w:rsid w:val="00BB1034"/>
    <w:rsid w:val="00BB1CB9"/>
    <w:rsid w:val="00BB21AD"/>
    <w:rsid w:val="00BB27C8"/>
    <w:rsid w:val="00BB48CF"/>
    <w:rsid w:val="00BB591C"/>
    <w:rsid w:val="00BB6FE6"/>
    <w:rsid w:val="00BB780F"/>
    <w:rsid w:val="00BC1BCB"/>
    <w:rsid w:val="00BC3F8D"/>
    <w:rsid w:val="00BC5D60"/>
    <w:rsid w:val="00BC6BE5"/>
    <w:rsid w:val="00BC7367"/>
    <w:rsid w:val="00BC75A9"/>
    <w:rsid w:val="00BC79B4"/>
    <w:rsid w:val="00BC79CE"/>
    <w:rsid w:val="00BC7E44"/>
    <w:rsid w:val="00BD5E4F"/>
    <w:rsid w:val="00BD6D28"/>
    <w:rsid w:val="00BE4288"/>
    <w:rsid w:val="00BE5090"/>
    <w:rsid w:val="00BE5317"/>
    <w:rsid w:val="00BE56FE"/>
    <w:rsid w:val="00BE71B7"/>
    <w:rsid w:val="00BE7E59"/>
    <w:rsid w:val="00BF0903"/>
    <w:rsid w:val="00BF3CD3"/>
    <w:rsid w:val="00BF6171"/>
    <w:rsid w:val="00C038F2"/>
    <w:rsid w:val="00C06548"/>
    <w:rsid w:val="00C103FB"/>
    <w:rsid w:val="00C10E2D"/>
    <w:rsid w:val="00C1161E"/>
    <w:rsid w:val="00C123B2"/>
    <w:rsid w:val="00C130BD"/>
    <w:rsid w:val="00C135B6"/>
    <w:rsid w:val="00C13D97"/>
    <w:rsid w:val="00C149C0"/>
    <w:rsid w:val="00C14E41"/>
    <w:rsid w:val="00C15082"/>
    <w:rsid w:val="00C166FD"/>
    <w:rsid w:val="00C16A08"/>
    <w:rsid w:val="00C17205"/>
    <w:rsid w:val="00C219BF"/>
    <w:rsid w:val="00C220F7"/>
    <w:rsid w:val="00C22323"/>
    <w:rsid w:val="00C22C41"/>
    <w:rsid w:val="00C25F11"/>
    <w:rsid w:val="00C269B9"/>
    <w:rsid w:val="00C2710A"/>
    <w:rsid w:val="00C30B1B"/>
    <w:rsid w:val="00C3454B"/>
    <w:rsid w:val="00C42361"/>
    <w:rsid w:val="00C44051"/>
    <w:rsid w:val="00C464A8"/>
    <w:rsid w:val="00C5078E"/>
    <w:rsid w:val="00C51ED7"/>
    <w:rsid w:val="00C53CA3"/>
    <w:rsid w:val="00C555AE"/>
    <w:rsid w:val="00C62EFE"/>
    <w:rsid w:val="00C640B8"/>
    <w:rsid w:val="00C651F6"/>
    <w:rsid w:val="00C65721"/>
    <w:rsid w:val="00C6613A"/>
    <w:rsid w:val="00C66495"/>
    <w:rsid w:val="00C67ED4"/>
    <w:rsid w:val="00C7125C"/>
    <w:rsid w:val="00C71E5A"/>
    <w:rsid w:val="00C724A8"/>
    <w:rsid w:val="00C75521"/>
    <w:rsid w:val="00C76020"/>
    <w:rsid w:val="00C77321"/>
    <w:rsid w:val="00C77F82"/>
    <w:rsid w:val="00C8108F"/>
    <w:rsid w:val="00C810A6"/>
    <w:rsid w:val="00C82335"/>
    <w:rsid w:val="00C82514"/>
    <w:rsid w:val="00C86EAB"/>
    <w:rsid w:val="00C92E41"/>
    <w:rsid w:val="00C92EF1"/>
    <w:rsid w:val="00C93316"/>
    <w:rsid w:val="00C96D85"/>
    <w:rsid w:val="00CA28EF"/>
    <w:rsid w:val="00CA3179"/>
    <w:rsid w:val="00CA7E8E"/>
    <w:rsid w:val="00CB0CE4"/>
    <w:rsid w:val="00CB15C9"/>
    <w:rsid w:val="00CB296A"/>
    <w:rsid w:val="00CB447A"/>
    <w:rsid w:val="00CB4A4D"/>
    <w:rsid w:val="00CB5692"/>
    <w:rsid w:val="00CC0385"/>
    <w:rsid w:val="00CC0ABC"/>
    <w:rsid w:val="00CC1DAD"/>
    <w:rsid w:val="00CC2642"/>
    <w:rsid w:val="00CC6477"/>
    <w:rsid w:val="00CC720D"/>
    <w:rsid w:val="00CD292C"/>
    <w:rsid w:val="00CD3414"/>
    <w:rsid w:val="00CD50CB"/>
    <w:rsid w:val="00CD6114"/>
    <w:rsid w:val="00CD6F37"/>
    <w:rsid w:val="00CD771E"/>
    <w:rsid w:val="00CD7ADB"/>
    <w:rsid w:val="00CE2D60"/>
    <w:rsid w:val="00CE3B00"/>
    <w:rsid w:val="00CE5403"/>
    <w:rsid w:val="00CE566E"/>
    <w:rsid w:val="00CF22A0"/>
    <w:rsid w:val="00CF33BB"/>
    <w:rsid w:val="00CF4A80"/>
    <w:rsid w:val="00CF4C20"/>
    <w:rsid w:val="00CF5CFB"/>
    <w:rsid w:val="00D026E3"/>
    <w:rsid w:val="00D02B73"/>
    <w:rsid w:val="00D03D1E"/>
    <w:rsid w:val="00D052CC"/>
    <w:rsid w:val="00D05986"/>
    <w:rsid w:val="00D06B10"/>
    <w:rsid w:val="00D07536"/>
    <w:rsid w:val="00D10EF8"/>
    <w:rsid w:val="00D1345B"/>
    <w:rsid w:val="00D14A75"/>
    <w:rsid w:val="00D155E3"/>
    <w:rsid w:val="00D21A69"/>
    <w:rsid w:val="00D2249B"/>
    <w:rsid w:val="00D22BDF"/>
    <w:rsid w:val="00D24811"/>
    <w:rsid w:val="00D25AE6"/>
    <w:rsid w:val="00D30F79"/>
    <w:rsid w:val="00D320FB"/>
    <w:rsid w:val="00D33BFE"/>
    <w:rsid w:val="00D35DC2"/>
    <w:rsid w:val="00D364B5"/>
    <w:rsid w:val="00D418EB"/>
    <w:rsid w:val="00D41B19"/>
    <w:rsid w:val="00D43478"/>
    <w:rsid w:val="00D45D5D"/>
    <w:rsid w:val="00D51E97"/>
    <w:rsid w:val="00D544FE"/>
    <w:rsid w:val="00D54F1B"/>
    <w:rsid w:val="00D56346"/>
    <w:rsid w:val="00D56783"/>
    <w:rsid w:val="00D56AD4"/>
    <w:rsid w:val="00D56D7E"/>
    <w:rsid w:val="00D579B0"/>
    <w:rsid w:val="00D61268"/>
    <w:rsid w:val="00D612CD"/>
    <w:rsid w:val="00D61BD6"/>
    <w:rsid w:val="00D61C4F"/>
    <w:rsid w:val="00D62110"/>
    <w:rsid w:val="00D6225C"/>
    <w:rsid w:val="00D64776"/>
    <w:rsid w:val="00D65ACC"/>
    <w:rsid w:val="00D666AE"/>
    <w:rsid w:val="00D707B4"/>
    <w:rsid w:val="00D75171"/>
    <w:rsid w:val="00D75EBD"/>
    <w:rsid w:val="00D76716"/>
    <w:rsid w:val="00D76D68"/>
    <w:rsid w:val="00D76DAD"/>
    <w:rsid w:val="00D7706C"/>
    <w:rsid w:val="00D77713"/>
    <w:rsid w:val="00D77CAA"/>
    <w:rsid w:val="00D81116"/>
    <w:rsid w:val="00D82952"/>
    <w:rsid w:val="00D82D08"/>
    <w:rsid w:val="00D8322E"/>
    <w:rsid w:val="00D8742B"/>
    <w:rsid w:val="00D95889"/>
    <w:rsid w:val="00D95F9A"/>
    <w:rsid w:val="00D97DA7"/>
    <w:rsid w:val="00DA1FFE"/>
    <w:rsid w:val="00DA2699"/>
    <w:rsid w:val="00DA414A"/>
    <w:rsid w:val="00DA47E6"/>
    <w:rsid w:val="00DA4BF5"/>
    <w:rsid w:val="00DA6FB8"/>
    <w:rsid w:val="00DA7640"/>
    <w:rsid w:val="00DA7681"/>
    <w:rsid w:val="00DB0A0F"/>
    <w:rsid w:val="00DB0B79"/>
    <w:rsid w:val="00DB6DEC"/>
    <w:rsid w:val="00DC3E63"/>
    <w:rsid w:val="00DC41C3"/>
    <w:rsid w:val="00DC423C"/>
    <w:rsid w:val="00DC7B58"/>
    <w:rsid w:val="00DD44A0"/>
    <w:rsid w:val="00DD4C55"/>
    <w:rsid w:val="00DD5A43"/>
    <w:rsid w:val="00DD63A1"/>
    <w:rsid w:val="00DE77AB"/>
    <w:rsid w:val="00DE79D0"/>
    <w:rsid w:val="00DE7AEF"/>
    <w:rsid w:val="00DF2CA6"/>
    <w:rsid w:val="00DF30F1"/>
    <w:rsid w:val="00DF4923"/>
    <w:rsid w:val="00DF53E4"/>
    <w:rsid w:val="00E0209E"/>
    <w:rsid w:val="00E025FC"/>
    <w:rsid w:val="00E03A75"/>
    <w:rsid w:val="00E05F6C"/>
    <w:rsid w:val="00E10690"/>
    <w:rsid w:val="00E10F3D"/>
    <w:rsid w:val="00E119FF"/>
    <w:rsid w:val="00E1213B"/>
    <w:rsid w:val="00E13CF1"/>
    <w:rsid w:val="00E14BD1"/>
    <w:rsid w:val="00E17562"/>
    <w:rsid w:val="00E17997"/>
    <w:rsid w:val="00E2264C"/>
    <w:rsid w:val="00E2284C"/>
    <w:rsid w:val="00E22DEE"/>
    <w:rsid w:val="00E23DDF"/>
    <w:rsid w:val="00E24F9D"/>
    <w:rsid w:val="00E310AC"/>
    <w:rsid w:val="00E31956"/>
    <w:rsid w:val="00E32AA9"/>
    <w:rsid w:val="00E33315"/>
    <w:rsid w:val="00E34740"/>
    <w:rsid w:val="00E35B66"/>
    <w:rsid w:val="00E37220"/>
    <w:rsid w:val="00E4668C"/>
    <w:rsid w:val="00E528E9"/>
    <w:rsid w:val="00E54939"/>
    <w:rsid w:val="00E55D4C"/>
    <w:rsid w:val="00E602A9"/>
    <w:rsid w:val="00E6057A"/>
    <w:rsid w:val="00E61736"/>
    <w:rsid w:val="00E61FC7"/>
    <w:rsid w:val="00E6243C"/>
    <w:rsid w:val="00E6289D"/>
    <w:rsid w:val="00E65163"/>
    <w:rsid w:val="00E70AB7"/>
    <w:rsid w:val="00E72FA8"/>
    <w:rsid w:val="00E73DA1"/>
    <w:rsid w:val="00E74D7D"/>
    <w:rsid w:val="00E75D64"/>
    <w:rsid w:val="00E75E31"/>
    <w:rsid w:val="00E7613E"/>
    <w:rsid w:val="00E76B62"/>
    <w:rsid w:val="00E80FB3"/>
    <w:rsid w:val="00E81662"/>
    <w:rsid w:val="00E821CA"/>
    <w:rsid w:val="00E84C6F"/>
    <w:rsid w:val="00E84FD0"/>
    <w:rsid w:val="00E866F9"/>
    <w:rsid w:val="00E877AF"/>
    <w:rsid w:val="00E903D3"/>
    <w:rsid w:val="00E90AFD"/>
    <w:rsid w:val="00E9110D"/>
    <w:rsid w:val="00E927F3"/>
    <w:rsid w:val="00E939F1"/>
    <w:rsid w:val="00E93B62"/>
    <w:rsid w:val="00EA0025"/>
    <w:rsid w:val="00EA0916"/>
    <w:rsid w:val="00EA15AB"/>
    <w:rsid w:val="00EA2AC5"/>
    <w:rsid w:val="00EA352C"/>
    <w:rsid w:val="00EA3C9F"/>
    <w:rsid w:val="00EA69DA"/>
    <w:rsid w:val="00EA6E1F"/>
    <w:rsid w:val="00EB00EF"/>
    <w:rsid w:val="00EB1263"/>
    <w:rsid w:val="00EB1EA5"/>
    <w:rsid w:val="00EB2AB6"/>
    <w:rsid w:val="00EB325C"/>
    <w:rsid w:val="00EB5651"/>
    <w:rsid w:val="00EB6ACE"/>
    <w:rsid w:val="00EB7323"/>
    <w:rsid w:val="00EB74AF"/>
    <w:rsid w:val="00EC2CD7"/>
    <w:rsid w:val="00EC3312"/>
    <w:rsid w:val="00EC40E5"/>
    <w:rsid w:val="00EC6A92"/>
    <w:rsid w:val="00ED2571"/>
    <w:rsid w:val="00ED7B18"/>
    <w:rsid w:val="00ED7B2D"/>
    <w:rsid w:val="00EE4835"/>
    <w:rsid w:val="00EE7B71"/>
    <w:rsid w:val="00EF037A"/>
    <w:rsid w:val="00EF1602"/>
    <w:rsid w:val="00EF3227"/>
    <w:rsid w:val="00EF4770"/>
    <w:rsid w:val="00EF58A0"/>
    <w:rsid w:val="00EF7957"/>
    <w:rsid w:val="00F017E8"/>
    <w:rsid w:val="00F019D8"/>
    <w:rsid w:val="00F0240F"/>
    <w:rsid w:val="00F0331D"/>
    <w:rsid w:val="00F06F3F"/>
    <w:rsid w:val="00F10D8F"/>
    <w:rsid w:val="00F114A5"/>
    <w:rsid w:val="00F115C8"/>
    <w:rsid w:val="00F11881"/>
    <w:rsid w:val="00F12ED2"/>
    <w:rsid w:val="00F14025"/>
    <w:rsid w:val="00F140A7"/>
    <w:rsid w:val="00F157E0"/>
    <w:rsid w:val="00F16B4C"/>
    <w:rsid w:val="00F171EC"/>
    <w:rsid w:val="00F17500"/>
    <w:rsid w:val="00F203A2"/>
    <w:rsid w:val="00F2119C"/>
    <w:rsid w:val="00F216CE"/>
    <w:rsid w:val="00F2504B"/>
    <w:rsid w:val="00F26B93"/>
    <w:rsid w:val="00F27A7B"/>
    <w:rsid w:val="00F308C9"/>
    <w:rsid w:val="00F31735"/>
    <w:rsid w:val="00F31A1B"/>
    <w:rsid w:val="00F31A55"/>
    <w:rsid w:val="00F375F4"/>
    <w:rsid w:val="00F37C77"/>
    <w:rsid w:val="00F41891"/>
    <w:rsid w:val="00F4279F"/>
    <w:rsid w:val="00F42C2B"/>
    <w:rsid w:val="00F42E7C"/>
    <w:rsid w:val="00F42EFE"/>
    <w:rsid w:val="00F42F1F"/>
    <w:rsid w:val="00F432DC"/>
    <w:rsid w:val="00F45486"/>
    <w:rsid w:val="00F52051"/>
    <w:rsid w:val="00F54FAF"/>
    <w:rsid w:val="00F5627F"/>
    <w:rsid w:val="00F56302"/>
    <w:rsid w:val="00F56DD4"/>
    <w:rsid w:val="00F6195A"/>
    <w:rsid w:val="00F61A59"/>
    <w:rsid w:val="00F61F57"/>
    <w:rsid w:val="00F647B6"/>
    <w:rsid w:val="00F6662F"/>
    <w:rsid w:val="00F70FF1"/>
    <w:rsid w:val="00F71102"/>
    <w:rsid w:val="00F71380"/>
    <w:rsid w:val="00F713E6"/>
    <w:rsid w:val="00F72874"/>
    <w:rsid w:val="00F74E72"/>
    <w:rsid w:val="00F777C6"/>
    <w:rsid w:val="00F8111B"/>
    <w:rsid w:val="00F8119A"/>
    <w:rsid w:val="00F822AC"/>
    <w:rsid w:val="00F8408D"/>
    <w:rsid w:val="00F84F6B"/>
    <w:rsid w:val="00F85060"/>
    <w:rsid w:val="00F87864"/>
    <w:rsid w:val="00F91628"/>
    <w:rsid w:val="00F918F6"/>
    <w:rsid w:val="00F91B9B"/>
    <w:rsid w:val="00F92D20"/>
    <w:rsid w:val="00F94700"/>
    <w:rsid w:val="00F94DAF"/>
    <w:rsid w:val="00F96D35"/>
    <w:rsid w:val="00F9717F"/>
    <w:rsid w:val="00FA0C79"/>
    <w:rsid w:val="00FA2915"/>
    <w:rsid w:val="00FA4811"/>
    <w:rsid w:val="00FA48C8"/>
    <w:rsid w:val="00FA60D0"/>
    <w:rsid w:val="00FB1404"/>
    <w:rsid w:val="00FB4D9B"/>
    <w:rsid w:val="00FB5ADB"/>
    <w:rsid w:val="00FB6A98"/>
    <w:rsid w:val="00FC3F39"/>
    <w:rsid w:val="00FC721F"/>
    <w:rsid w:val="00FD2621"/>
    <w:rsid w:val="00FD339C"/>
    <w:rsid w:val="00FD3DB7"/>
    <w:rsid w:val="00FD4165"/>
    <w:rsid w:val="00FD4D77"/>
    <w:rsid w:val="00FD65DB"/>
    <w:rsid w:val="00FD7ED6"/>
    <w:rsid w:val="00FE205B"/>
    <w:rsid w:val="00FE329A"/>
    <w:rsid w:val="00FF0C8B"/>
    <w:rsid w:val="00FF0E3B"/>
    <w:rsid w:val="00FF169E"/>
    <w:rsid w:val="00FF2257"/>
    <w:rsid w:val="00FF4EE0"/>
    <w:rsid w:val="00FF5761"/>
    <w:rsid w:val="019276E6"/>
    <w:rsid w:val="0DAE762F"/>
    <w:rsid w:val="0EA466C2"/>
    <w:rsid w:val="113926AD"/>
    <w:rsid w:val="14989BC2"/>
    <w:rsid w:val="16DEC015"/>
    <w:rsid w:val="1B753771"/>
    <w:rsid w:val="1E0DA183"/>
    <w:rsid w:val="21B43AB6"/>
    <w:rsid w:val="260EE8A2"/>
    <w:rsid w:val="26DB5A37"/>
    <w:rsid w:val="29218C23"/>
    <w:rsid w:val="29449F69"/>
    <w:rsid w:val="2B157226"/>
    <w:rsid w:val="2BDC3343"/>
    <w:rsid w:val="2E6450EE"/>
    <w:rsid w:val="30A51392"/>
    <w:rsid w:val="31C053DD"/>
    <w:rsid w:val="32F08AAE"/>
    <w:rsid w:val="355D5CFD"/>
    <w:rsid w:val="37FCC13E"/>
    <w:rsid w:val="3AD2567C"/>
    <w:rsid w:val="3B164C2E"/>
    <w:rsid w:val="3E6E74E4"/>
    <w:rsid w:val="41859419"/>
    <w:rsid w:val="43D1F88F"/>
    <w:rsid w:val="4433DC4A"/>
    <w:rsid w:val="5346865A"/>
    <w:rsid w:val="53EE0896"/>
    <w:rsid w:val="54339D19"/>
    <w:rsid w:val="5566D13D"/>
    <w:rsid w:val="58EDB359"/>
    <w:rsid w:val="5C94EF81"/>
    <w:rsid w:val="5D03C015"/>
    <w:rsid w:val="5F249FD2"/>
    <w:rsid w:val="5F999656"/>
    <w:rsid w:val="6095DB29"/>
    <w:rsid w:val="665EA8D4"/>
    <w:rsid w:val="681A8880"/>
    <w:rsid w:val="687B5E22"/>
    <w:rsid w:val="6DA1C4CD"/>
    <w:rsid w:val="6F999D92"/>
    <w:rsid w:val="72E81669"/>
    <w:rsid w:val="73B5BB44"/>
    <w:rsid w:val="7D06886A"/>
    <w:rsid w:val="7D8A640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94BCDA"/>
  <w15:docId w15:val="{0F31BC56-893E-426A-9484-1510A87AC9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E54939"/>
  </w:style>
  <w:style w:type="paragraph" w:styleId="Nadpis1">
    <w:name w:val="heading 1"/>
    <w:basedOn w:val="Normln"/>
    <w:next w:val="Normln"/>
    <w:link w:val="Nadpis1Char"/>
    <w:uiPriority w:val="9"/>
    <w:qFormat/>
    <w:rsid w:val="00A231A3"/>
    <w:pPr>
      <w:keepNext/>
      <w:keepLines/>
      <w:numPr>
        <w:numId w:val="22"/>
      </w:numPr>
      <w:spacing w:before="120" w:after="120"/>
      <w:ind w:left="470" w:hanging="357"/>
      <w:outlineLvl w:val="0"/>
    </w:pPr>
    <w:rPr>
      <w:rFonts w:ascii="Arial" w:eastAsiaTheme="majorEastAsia" w:hAnsi="Arial" w:cstheme="majorBidi"/>
      <w:bCs/>
      <w:color w:val="0070C0"/>
      <w:sz w:val="44"/>
      <w:szCs w:val="28"/>
    </w:rPr>
  </w:style>
  <w:style w:type="paragraph" w:styleId="Nadpis2">
    <w:name w:val="heading 2"/>
    <w:basedOn w:val="Normln"/>
    <w:next w:val="Normln"/>
    <w:link w:val="Nadpis2Char"/>
    <w:autoRedefine/>
    <w:qFormat/>
    <w:rsid w:val="00351F70"/>
    <w:pPr>
      <w:keepNext/>
      <w:tabs>
        <w:tab w:val="left" w:pos="567"/>
      </w:tabs>
      <w:spacing w:after="120"/>
      <w:jc w:val="both"/>
      <w:outlineLvl w:val="1"/>
    </w:pPr>
    <w:rPr>
      <w:rFonts w:ascii="Arial" w:eastAsia="Times New Roman" w:hAnsi="Arial" w:cs="Times New Roman"/>
      <w:bCs/>
      <w:iCs/>
      <w:color w:val="0070C0"/>
      <w:sz w:val="28"/>
      <w:szCs w:val="28"/>
      <w:lang w:eastAsia="x-none"/>
    </w:rPr>
  </w:style>
  <w:style w:type="paragraph" w:styleId="Nadpis3">
    <w:name w:val="heading 3"/>
    <w:basedOn w:val="Normln"/>
    <w:next w:val="Normln"/>
    <w:link w:val="Nadpis3Char"/>
    <w:uiPriority w:val="9"/>
    <w:semiHidden/>
    <w:unhideWhenUsed/>
    <w:qFormat/>
    <w:rsid w:val="001A34E5"/>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aliases w:val="Nad,Odstavec_muj,Název grafu,nad 1,Odstavec se seznamem1"/>
    <w:basedOn w:val="Normln"/>
    <w:link w:val="OdstavecseseznamemChar"/>
    <w:uiPriority w:val="34"/>
    <w:qFormat/>
    <w:rsid w:val="00192EF5"/>
    <w:pPr>
      <w:ind w:left="720"/>
      <w:contextualSpacing/>
    </w:pPr>
  </w:style>
  <w:style w:type="paragraph" w:styleId="Textbubliny">
    <w:name w:val="Balloon Text"/>
    <w:basedOn w:val="Normln"/>
    <w:link w:val="TextbublinyChar"/>
    <w:uiPriority w:val="99"/>
    <w:semiHidden/>
    <w:unhideWhenUsed/>
    <w:rsid w:val="00192EF5"/>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192EF5"/>
    <w:rPr>
      <w:rFonts w:ascii="Tahoma" w:hAnsi="Tahoma" w:cs="Tahoma"/>
      <w:sz w:val="16"/>
      <w:szCs w:val="16"/>
    </w:rPr>
  </w:style>
  <w:style w:type="character" w:customStyle="1" w:styleId="OdstavecseseznamemChar">
    <w:name w:val="Odstavec se seznamem Char"/>
    <w:aliases w:val="Nad Char,Odstavec_muj Char,Název grafu Char,nad 1 Char,Odstavec se seznamem1 Char"/>
    <w:link w:val="Odstavecseseznamem"/>
    <w:uiPriority w:val="34"/>
    <w:locked/>
    <w:rsid w:val="001E0946"/>
  </w:style>
  <w:style w:type="character" w:customStyle="1" w:styleId="Nadpis2Char">
    <w:name w:val="Nadpis 2 Char"/>
    <w:basedOn w:val="Standardnpsmoodstavce"/>
    <w:link w:val="Nadpis2"/>
    <w:rsid w:val="00351F70"/>
    <w:rPr>
      <w:rFonts w:ascii="Arial" w:eastAsia="Times New Roman" w:hAnsi="Arial" w:cs="Times New Roman"/>
      <w:bCs/>
      <w:iCs/>
      <w:color w:val="0070C0"/>
      <w:sz w:val="28"/>
      <w:szCs w:val="28"/>
      <w:lang w:eastAsia="x-none"/>
    </w:rPr>
  </w:style>
  <w:style w:type="character" w:styleId="Hypertextovodkaz">
    <w:name w:val="Hyperlink"/>
    <w:basedOn w:val="Standardnpsmoodstavce"/>
    <w:uiPriority w:val="99"/>
    <w:unhideWhenUsed/>
    <w:rsid w:val="00D77713"/>
    <w:rPr>
      <w:color w:val="0000FF" w:themeColor="hyperlink"/>
      <w:u w:val="single"/>
    </w:rPr>
  </w:style>
  <w:style w:type="paragraph" w:styleId="Zpat">
    <w:name w:val="footer"/>
    <w:basedOn w:val="Normln"/>
    <w:link w:val="ZpatChar"/>
    <w:uiPriority w:val="99"/>
    <w:unhideWhenUsed/>
    <w:rsid w:val="00582D3F"/>
    <w:pPr>
      <w:tabs>
        <w:tab w:val="center" w:pos="4536"/>
        <w:tab w:val="right" w:pos="9072"/>
      </w:tabs>
      <w:spacing w:after="0" w:line="240" w:lineRule="auto"/>
    </w:pPr>
  </w:style>
  <w:style w:type="character" w:customStyle="1" w:styleId="ZpatChar">
    <w:name w:val="Zápatí Char"/>
    <w:basedOn w:val="Standardnpsmoodstavce"/>
    <w:link w:val="Zpat"/>
    <w:uiPriority w:val="99"/>
    <w:rsid w:val="00582D3F"/>
  </w:style>
  <w:style w:type="paragraph" w:styleId="Zhlav">
    <w:name w:val="header"/>
    <w:basedOn w:val="Normln"/>
    <w:link w:val="ZhlavChar"/>
    <w:uiPriority w:val="99"/>
    <w:unhideWhenUsed/>
    <w:rsid w:val="00347C5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47C5A"/>
  </w:style>
  <w:style w:type="paragraph" w:customStyle="1" w:styleId="clodrka">
    <w:name w:val="_cíl_odrážka"/>
    <w:basedOn w:val="Normln"/>
    <w:autoRedefine/>
    <w:qFormat/>
    <w:rsid w:val="003A2AC3"/>
    <w:pPr>
      <w:keepNext/>
      <w:tabs>
        <w:tab w:val="left" w:pos="851"/>
      </w:tabs>
      <w:spacing w:before="120" w:after="120" w:line="240" w:lineRule="auto"/>
      <w:jc w:val="both"/>
    </w:pPr>
    <w:rPr>
      <w:rFonts w:ascii="Arial" w:hAnsi="Arial" w:cs="Arial"/>
      <w:b/>
    </w:rPr>
  </w:style>
  <w:style w:type="character" w:customStyle="1" w:styleId="Nadpis1Char">
    <w:name w:val="Nadpis 1 Char"/>
    <w:basedOn w:val="Standardnpsmoodstavce"/>
    <w:link w:val="Nadpis1"/>
    <w:uiPriority w:val="9"/>
    <w:rsid w:val="00A231A3"/>
    <w:rPr>
      <w:rFonts w:ascii="Arial" w:eastAsiaTheme="majorEastAsia" w:hAnsi="Arial" w:cstheme="majorBidi"/>
      <w:bCs/>
      <w:color w:val="0070C0"/>
      <w:sz w:val="44"/>
      <w:szCs w:val="28"/>
    </w:rPr>
  </w:style>
  <w:style w:type="table" w:styleId="Mkatabulky">
    <w:name w:val="Table Grid"/>
    <w:basedOn w:val="Normlntabulka"/>
    <w:uiPriority w:val="59"/>
    <w:rsid w:val="007F46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3Char">
    <w:name w:val="Nadpis 3 Char"/>
    <w:basedOn w:val="Standardnpsmoodstavce"/>
    <w:link w:val="Nadpis3"/>
    <w:uiPriority w:val="9"/>
    <w:semiHidden/>
    <w:rsid w:val="001A34E5"/>
    <w:rPr>
      <w:rFonts w:asciiTheme="majorHAnsi" w:eastAsiaTheme="majorEastAsia" w:hAnsiTheme="majorHAnsi" w:cstheme="majorBidi"/>
      <w:b/>
      <w:bCs/>
      <w:color w:val="4F81BD" w:themeColor="accent1"/>
    </w:rPr>
  </w:style>
  <w:style w:type="paragraph" w:styleId="Nzev">
    <w:name w:val="Title"/>
    <w:basedOn w:val="Normln"/>
    <w:next w:val="Normln"/>
    <w:link w:val="NzevChar"/>
    <w:uiPriority w:val="10"/>
    <w:qFormat/>
    <w:rsid w:val="00EB6ACE"/>
    <w:pPr>
      <w:pBdr>
        <w:bottom w:val="single" w:sz="8" w:space="4" w:color="4F81BD" w:themeColor="accent1"/>
      </w:pBdr>
      <w:shd w:val="clear" w:color="auto" w:fill="0070C0"/>
      <w:spacing w:after="120" w:line="240" w:lineRule="auto"/>
      <w:contextualSpacing/>
      <w:jc w:val="both"/>
    </w:pPr>
    <w:rPr>
      <w:rFonts w:ascii="Arial" w:eastAsiaTheme="majorEastAsia" w:hAnsi="Arial" w:cstheme="majorBidi"/>
      <w:b/>
      <w:color w:val="FFFFFF" w:themeColor="background1"/>
      <w:spacing w:val="5"/>
      <w:kern w:val="28"/>
      <w:szCs w:val="52"/>
    </w:rPr>
  </w:style>
  <w:style w:type="character" w:customStyle="1" w:styleId="NzevChar">
    <w:name w:val="Název Char"/>
    <w:basedOn w:val="Standardnpsmoodstavce"/>
    <w:link w:val="Nzev"/>
    <w:uiPriority w:val="10"/>
    <w:rsid w:val="00EB6ACE"/>
    <w:rPr>
      <w:rFonts w:ascii="Arial" w:eastAsiaTheme="majorEastAsia" w:hAnsi="Arial" w:cstheme="majorBidi"/>
      <w:b/>
      <w:color w:val="FFFFFF" w:themeColor="background1"/>
      <w:spacing w:val="5"/>
      <w:kern w:val="28"/>
      <w:szCs w:val="52"/>
      <w:shd w:val="clear" w:color="auto" w:fill="0070C0"/>
    </w:rPr>
  </w:style>
  <w:style w:type="paragraph" w:styleId="Textpoznpodarou">
    <w:name w:val="footnote text"/>
    <w:basedOn w:val="Normln"/>
    <w:link w:val="TextpoznpodarouChar"/>
    <w:uiPriority w:val="99"/>
    <w:semiHidden/>
    <w:unhideWhenUsed/>
    <w:rsid w:val="00DB0B79"/>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DB0B79"/>
    <w:rPr>
      <w:sz w:val="20"/>
      <w:szCs w:val="20"/>
    </w:rPr>
  </w:style>
  <w:style w:type="character" w:styleId="Znakapoznpodarou">
    <w:name w:val="footnote reference"/>
    <w:basedOn w:val="Standardnpsmoodstavce"/>
    <w:uiPriority w:val="99"/>
    <w:semiHidden/>
    <w:unhideWhenUsed/>
    <w:rsid w:val="00DB0B79"/>
    <w:rPr>
      <w:vertAlign w:val="superscript"/>
    </w:rPr>
  </w:style>
  <w:style w:type="paragraph" w:styleId="Podnadpis">
    <w:name w:val="Subtitle"/>
    <w:basedOn w:val="Normln"/>
    <w:next w:val="Normln"/>
    <w:link w:val="PodnadpisChar"/>
    <w:uiPriority w:val="11"/>
    <w:qFormat/>
    <w:rsid w:val="00E93B62"/>
    <w:pPr>
      <w:numPr>
        <w:ilvl w:val="1"/>
      </w:numPr>
    </w:pPr>
    <w:rPr>
      <w:rFonts w:asciiTheme="majorHAnsi" w:eastAsiaTheme="majorEastAsia" w:hAnsiTheme="majorHAnsi" w:cstheme="majorBidi"/>
      <w:i/>
      <w:iCs/>
      <w:color w:val="4F81BD" w:themeColor="accent1"/>
      <w:spacing w:val="15"/>
      <w:sz w:val="24"/>
      <w:szCs w:val="24"/>
      <w:lang w:eastAsia="cs-CZ"/>
    </w:rPr>
  </w:style>
  <w:style w:type="character" w:customStyle="1" w:styleId="PodnadpisChar">
    <w:name w:val="Podnadpis Char"/>
    <w:basedOn w:val="Standardnpsmoodstavce"/>
    <w:link w:val="Podnadpis"/>
    <w:uiPriority w:val="11"/>
    <w:rsid w:val="00E93B62"/>
    <w:rPr>
      <w:rFonts w:asciiTheme="majorHAnsi" w:eastAsiaTheme="majorEastAsia" w:hAnsiTheme="majorHAnsi" w:cstheme="majorBidi"/>
      <w:i/>
      <w:iCs/>
      <w:color w:val="4F81BD" w:themeColor="accent1"/>
      <w:spacing w:val="15"/>
      <w:sz w:val="24"/>
      <w:szCs w:val="24"/>
      <w:lang w:eastAsia="cs-CZ"/>
    </w:rPr>
  </w:style>
  <w:style w:type="paragraph" w:styleId="Bezmezer">
    <w:name w:val="No Spacing"/>
    <w:link w:val="BezmezerChar"/>
    <w:uiPriority w:val="1"/>
    <w:qFormat/>
    <w:rsid w:val="00E93B62"/>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E93B62"/>
    <w:rPr>
      <w:rFonts w:eastAsiaTheme="minorEastAsia"/>
      <w:lang w:eastAsia="cs-CZ"/>
    </w:rPr>
  </w:style>
  <w:style w:type="paragraph" w:styleId="Nadpisobsahu">
    <w:name w:val="TOC Heading"/>
    <w:basedOn w:val="Nadpis1"/>
    <w:next w:val="Normln"/>
    <w:uiPriority w:val="39"/>
    <w:unhideWhenUsed/>
    <w:qFormat/>
    <w:rsid w:val="008450AF"/>
    <w:pPr>
      <w:numPr>
        <w:numId w:val="0"/>
      </w:numPr>
      <w:spacing w:before="480" w:after="0"/>
      <w:outlineLvl w:val="9"/>
    </w:pPr>
    <w:rPr>
      <w:rFonts w:asciiTheme="majorHAnsi" w:hAnsiTheme="majorHAnsi"/>
      <w:b/>
      <w:color w:val="365F91" w:themeColor="accent1" w:themeShade="BF"/>
      <w:sz w:val="28"/>
      <w:lang w:eastAsia="cs-CZ"/>
    </w:rPr>
  </w:style>
  <w:style w:type="paragraph" w:styleId="Obsah1">
    <w:name w:val="toc 1"/>
    <w:basedOn w:val="Normln"/>
    <w:next w:val="Normln"/>
    <w:autoRedefine/>
    <w:uiPriority w:val="39"/>
    <w:unhideWhenUsed/>
    <w:rsid w:val="008450AF"/>
    <w:pPr>
      <w:spacing w:after="100"/>
    </w:pPr>
  </w:style>
  <w:style w:type="paragraph" w:styleId="Obsah2">
    <w:name w:val="toc 2"/>
    <w:basedOn w:val="Normln"/>
    <w:next w:val="Normln"/>
    <w:autoRedefine/>
    <w:uiPriority w:val="39"/>
    <w:unhideWhenUsed/>
    <w:rsid w:val="00182D1B"/>
    <w:pPr>
      <w:tabs>
        <w:tab w:val="right" w:leader="dot" w:pos="11046"/>
      </w:tabs>
      <w:spacing w:after="100" w:line="336" w:lineRule="auto"/>
      <w:ind w:left="221"/>
    </w:pPr>
  </w:style>
  <w:style w:type="character" w:styleId="Odkaznakoment">
    <w:name w:val="annotation reference"/>
    <w:basedOn w:val="Standardnpsmoodstavce"/>
    <w:uiPriority w:val="99"/>
    <w:semiHidden/>
    <w:unhideWhenUsed/>
    <w:rsid w:val="008E5681"/>
    <w:rPr>
      <w:sz w:val="16"/>
      <w:szCs w:val="16"/>
    </w:rPr>
  </w:style>
  <w:style w:type="paragraph" w:styleId="Textkomente">
    <w:name w:val="annotation text"/>
    <w:basedOn w:val="Normln"/>
    <w:link w:val="TextkomenteChar"/>
    <w:uiPriority w:val="99"/>
    <w:semiHidden/>
    <w:unhideWhenUsed/>
    <w:rsid w:val="008E5681"/>
    <w:pPr>
      <w:spacing w:line="240" w:lineRule="auto"/>
    </w:pPr>
    <w:rPr>
      <w:sz w:val="20"/>
      <w:szCs w:val="20"/>
    </w:rPr>
  </w:style>
  <w:style w:type="character" w:customStyle="1" w:styleId="TextkomenteChar">
    <w:name w:val="Text komentáře Char"/>
    <w:basedOn w:val="Standardnpsmoodstavce"/>
    <w:link w:val="Textkomente"/>
    <w:uiPriority w:val="99"/>
    <w:semiHidden/>
    <w:rsid w:val="008E5681"/>
    <w:rPr>
      <w:sz w:val="20"/>
      <w:szCs w:val="20"/>
    </w:rPr>
  </w:style>
  <w:style w:type="paragraph" w:styleId="Pedmtkomente">
    <w:name w:val="annotation subject"/>
    <w:basedOn w:val="Textkomente"/>
    <w:next w:val="Textkomente"/>
    <w:link w:val="PedmtkomenteChar"/>
    <w:uiPriority w:val="99"/>
    <w:semiHidden/>
    <w:unhideWhenUsed/>
    <w:rsid w:val="008E5681"/>
    <w:rPr>
      <w:b/>
      <w:bCs/>
    </w:rPr>
  </w:style>
  <w:style w:type="character" w:customStyle="1" w:styleId="PedmtkomenteChar">
    <w:name w:val="Předmět komentáře Char"/>
    <w:basedOn w:val="TextkomenteChar"/>
    <w:link w:val="Pedmtkomente"/>
    <w:uiPriority w:val="99"/>
    <w:semiHidden/>
    <w:rsid w:val="008E568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0514214">
      <w:bodyDiv w:val="1"/>
      <w:marLeft w:val="0"/>
      <w:marRight w:val="0"/>
      <w:marTop w:val="0"/>
      <w:marBottom w:val="0"/>
      <w:divBdr>
        <w:top w:val="none" w:sz="0" w:space="0" w:color="auto"/>
        <w:left w:val="none" w:sz="0" w:space="0" w:color="auto"/>
        <w:bottom w:val="none" w:sz="0" w:space="0" w:color="auto"/>
        <w:right w:val="none" w:sz="0" w:space="0" w:color="auto"/>
      </w:divBdr>
    </w:div>
    <w:div w:id="1211763294">
      <w:bodyDiv w:val="1"/>
      <w:marLeft w:val="0"/>
      <w:marRight w:val="0"/>
      <w:marTop w:val="0"/>
      <w:marBottom w:val="0"/>
      <w:divBdr>
        <w:top w:val="none" w:sz="0" w:space="0" w:color="auto"/>
        <w:left w:val="none" w:sz="0" w:space="0" w:color="auto"/>
        <w:bottom w:val="none" w:sz="0" w:space="0" w:color="auto"/>
        <w:right w:val="none" w:sz="0" w:space="0" w:color="auto"/>
      </w:divBdr>
    </w:div>
    <w:div w:id="1314987126">
      <w:bodyDiv w:val="1"/>
      <w:marLeft w:val="0"/>
      <w:marRight w:val="0"/>
      <w:marTop w:val="0"/>
      <w:marBottom w:val="0"/>
      <w:divBdr>
        <w:top w:val="none" w:sz="0" w:space="0" w:color="auto"/>
        <w:left w:val="none" w:sz="0" w:space="0" w:color="auto"/>
        <w:bottom w:val="none" w:sz="0" w:space="0" w:color="auto"/>
        <w:right w:val="none" w:sz="0" w:space="0" w:color="auto"/>
      </w:divBdr>
    </w:div>
    <w:div w:id="1602562653">
      <w:bodyDiv w:val="1"/>
      <w:marLeft w:val="0"/>
      <w:marRight w:val="0"/>
      <w:marTop w:val="0"/>
      <w:marBottom w:val="0"/>
      <w:divBdr>
        <w:top w:val="none" w:sz="0" w:space="0" w:color="auto"/>
        <w:left w:val="none" w:sz="0" w:space="0" w:color="auto"/>
        <w:bottom w:val="none" w:sz="0" w:space="0" w:color="auto"/>
        <w:right w:val="none" w:sz="0" w:space="0" w:color="auto"/>
      </w:divBdr>
    </w:div>
    <w:div w:id="16950380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7.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0.emf"/><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3.emf"/><Relationship Id="rId32"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image" Target="media/image11.emf"/><Relationship Id="rId27" Type="http://schemas.openxmlformats.org/officeDocument/2006/relationships/header" Target="header2.xml"/><Relationship Id="rId30" Type="http://schemas.openxmlformats.org/officeDocument/2006/relationships/header" Target="header3.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Odbor podpory Rady pro výzkum, vývoj a inovace</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ACF2A6C4566B2546865C192D5E795280" ma:contentTypeVersion="10" ma:contentTypeDescription="Vytvoří nový dokument" ma:contentTypeScope="" ma:versionID="fc167c37f879dff8a2502fea0d327dca">
  <xsd:schema xmlns:xsd="http://www.w3.org/2001/XMLSchema" xmlns:xs="http://www.w3.org/2001/XMLSchema" xmlns:p="http://schemas.microsoft.com/office/2006/metadata/properties" xmlns:ns2="28dfb0ed-f80b-4b35-bcdf-5c531d1c7e31" targetNamespace="http://schemas.microsoft.com/office/2006/metadata/properties" ma:root="true" ma:fieldsID="753dd7cab986553cd7891c74770da0da" ns2:_="">
    <xsd:import namespace="28dfb0ed-f80b-4b35-bcdf-5c531d1c7e3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fb0ed-f80b-4b35-bcdf-5c531d1c7e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B765339-C82F-4341-A3FF-097EEC58602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0810B9E-0BD8-4DC5-8169-7E37FE3FDC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fb0ed-f80b-4b35-bcdf-5c531d1c7e3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AAE2490-C96A-4844-928A-33695553DD3C}">
  <ds:schemaRefs>
    <ds:schemaRef ds:uri="http://schemas.microsoft.com/sharepoint/v3/contenttype/forms"/>
  </ds:schemaRefs>
</ds:datastoreItem>
</file>

<file path=customXml/itemProps5.xml><?xml version="1.0" encoding="utf-8"?>
<ds:datastoreItem xmlns:ds="http://schemas.openxmlformats.org/officeDocument/2006/customXml" ds:itemID="{8B655539-1E70-44C5-B712-8A828FEB1A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40</Pages>
  <Words>13532</Words>
  <Characters>79844</Characters>
  <Application>Microsoft Office Word</Application>
  <DocSecurity>0</DocSecurity>
  <Lines>665</Lines>
  <Paragraphs>186</Paragraphs>
  <ScaleCrop>false</ScaleCrop>
  <Company>Úřad vlády ČR</Company>
  <LinksUpToDate>false</LinksUpToDate>
  <CharactersWithSpaces>93190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Koncepce Informačního systému výzkumu, experimentálního vývoje a inovací na období 2021-2025</dc:title>
  <dc:subject>na období 2021 až 2025</dc:subject>
  <dc:creator>Fiačanová Jana</dc:creator>
  <cp:lastModifiedBy>Jana Fiačanová</cp:lastModifiedBy>
  <cp:revision>76</cp:revision>
  <cp:lastPrinted>2020-06-04T07:25:00Z</cp:lastPrinted>
  <dcterms:created xsi:type="dcterms:W3CDTF">2020-04-23T07:49:00Z</dcterms:created>
  <dcterms:modified xsi:type="dcterms:W3CDTF">2020-06-18T07:45:00Z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0x010100ACF2A6C4566B2546865C192D5E795280</vt:lpwstr>
  </property>
</Properties>
</file>