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17C" w:rsidRDefault="00D627D2" w:rsidP="00D627D2">
      <w:pPr>
        <w:jc w:val="center"/>
        <w:rPr>
          <w:sz w:val="24"/>
        </w:rPr>
      </w:pPr>
      <w:r w:rsidRPr="00D45855">
        <w:rPr>
          <w:b/>
          <w:sz w:val="24"/>
          <w:highlight w:val="yellow"/>
        </w:rPr>
        <w:t>RADA PRO MEZINÁRODNÍ SPOLUPRÁCI ČR VE VÝZKUMU, VÝVOJI A INOVACÍCH (Rada)</w:t>
      </w:r>
      <w:r>
        <w:rPr>
          <w:sz w:val="24"/>
        </w:rPr>
        <w:t xml:space="preserve"> </w:t>
      </w:r>
      <w:r w:rsidRPr="00D627D2">
        <w:rPr>
          <w:sz w:val="24"/>
        </w:rPr>
        <w:t>+ JEJÍ PRACOVNÍ FORMACE</w:t>
      </w:r>
    </w:p>
    <w:p w:rsidR="00D627D2" w:rsidRPr="004F0B25" w:rsidRDefault="00D627D2" w:rsidP="00D627D2">
      <w:pPr>
        <w:jc w:val="both"/>
      </w:pPr>
      <w:r w:rsidRPr="004F0B25">
        <w:t xml:space="preserve">Ustavena dne 5. května 2023 za účelem koordinace aktivit, které vykonávají orgány státní správy v oblasti mezinárodní spolupráce ve </w:t>
      </w:r>
      <w:r w:rsidR="009E4588">
        <w:t>výzkumu, vývoji</w:t>
      </w:r>
      <w:r w:rsidRPr="004F0B25">
        <w:t xml:space="preserve"> a inovacích (VaVaI). </w:t>
      </w:r>
    </w:p>
    <w:p w:rsidR="00D627D2" w:rsidRPr="004F0B25" w:rsidRDefault="00D627D2" w:rsidP="00D627D2">
      <w:pPr>
        <w:jc w:val="both"/>
      </w:pPr>
      <w:r w:rsidRPr="004F0B25">
        <w:t>Rada bude dále zároveň sloužit i jako poradní orgán MŠMT k agendám podpory mezinárodní spolupráce ČR ve VaVaI vykonávaných přímo v gesci MŠMT a bude poskytovat fórum pro spolupráci při nastavování politik a jejich realizaci v oblasti mezinárodní spolupráce ČR ve VaVaI.</w:t>
      </w:r>
    </w:p>
    <w:p w:rsidR="00D627D2" w:rsidRPr="004F0B25" w:rsidRDefault="00D627D2" w:rsidP="00D627D2">
      <w:pPr>
        <w:jc w:val="both"/>
      </w:pPr>
      <w:r w:rsidRPr="004F0B25">
        <w:t>Rada b</w:t>
      </w:r>
      <w:r w:rsidR="004F0B25" w:rsidRPr="004F0B25">
        <w:t>y měla zasedat alespoň 4 ročně, předsedou Rady je ministr školství, mládeže a tělovýchovy</w:t>
      </w:r>
    </w:p>
    <w:p w:rsidR="004F0B25" w:rsidRDefault="004F0B25" w:rsidP="00D627D2">
      <w:pPr>
        <w:jc w:val="both"/>
      </w:pPr>
      <w:r w:rsidRPr="004F0B25">
        <w:rPr>
          <w:u w:val="single"/>
        </w:rPr>
        <w:t>Zastoupené instituce:</w:t>
      </w:r>
      <w:r w:rsidRPr="004F0B25">
        <w:t xml:space="preserve"> MŠMT, TC Praha, CZELO, SZ Brusel, RVVI, ČKR, AV ČR, TAČR, GAČR, MD, MK, MO, MPO, MPSV, MV, MZD, MZE, MZV, MŽP</w:t>
      </w:r>
    </w:p>
    <w:p w:rsidR="002D7F36" w:rsidRDefault="002D7F36" w:rsidP="002D7F36">
      <w:pPr>
        <w:jc w:val="both"/>
      </w:pPr>
      <w:r w:rsidRPr="002D7F36">
        <w:rPr>
          <w:u w:val="single"/>
        </w:rPr>
        <w:t>Statut a jednací řád:</w:t>
      </w:r>
      <w:r>
        <w:t xml:space="preserve"> ANO</w:t>
      </w:r>
      <w:bookmarkStart w:id="0" w:name="_GoBack"/>
      <w:bookmarkEnd w:id="0"/>
    </w:p>
    <w:p w:rsidR="004F0B25" w:rsidRPr="004F0B25" w:rsidRDefault="004F0B25" w:rsidP="00D627D2">
      <w:pPr>
        <w:jc w:val="both"/>
      </w:pPr>
      <w:r w:rsidRPr="004F0B25">
        <w:t>Každá instituce</w:t>
      </w:r>
      <w:r w:rsidR="002D7F36">
        <w:t xml:space="preserve"> může nominovat nejvýše 2 zástupce.</w:t>
      </w:r>
    </w:p>
    <w:p w:rsidR="009E4588" w:rsidRDefault="004F0B25" w:rsidP="00D627D2">
      <w:pPr>
        <w:jc w:val="both"/>
      </w:pPr>
      <w:r w:rsidRPr="004F0B25">
        <w:t>Zástupci RVVI</w:t>
      </w:r>
      <w:r w:rsidR="00D7223D">
        <w:t>/Úřadu ministryně pro vědu, výzkum a inovace</w:t>
      </w:r>
      <w:r w:rsidRPr="004F0B25">
        <w:t>:</w:t>
      </w:r>
    </w:p>
    <w:p w:rsidR="004F0B25" w:rsidRDefault="004F0B25" w:rsidP="00D627D2">
      <w:pPr>
        <w:jc w:val="both"/>
      </w:pPr>
      <w:r w:rsidRPr="004F0B25">
        <w:t>prof. Jiří Homola, Mgr. Jana Havlíková</w:t>
      </w:r>
    </w:p>
    <w:p w:rsidR="004F0B25" w:rsidRDefault="004F0B25" w:rsidP="00D627D2">
      <w:pPr>
        <w:jc w:val="both"/>
      </w:pPr>
      <w:r>
        <w:t>Členství v </w:t>
      </w:r>
      <w:r w:rsidR="009F3513">
        <w:t>R</w:t>
      </w:r>
      <w:r>
        <w:t xml:space="preserve">adě je zastupitelné, </w:t>
      </w:r>
      <w:r w:rsidR="009F3513">
        <w:t>jednání Rady je neveřejné a účastní se jej pouze členové Rady, popřípadě přizvaní odborníci</w:t>
      </w:r>
      <w:r w:rsidR="009E4588">
        <w:t>.</w:t>
      </w:r>
      <w:r w:rsidR="009F3513">
        <w:t xml:space="preserve"> Členové Rady nedisponují hlasovacími právy, cílem je přijímat usnesení Rady formou konsensu.</w:t>
      </w:r>
    </w:p>
    <w:p w:rsidR="009F3513" w:rsidRPr="002D7F36" w:rsidRDefault="009F3513" w:rsidP="00D627D2">
      <w:pPr>
        <w:jc w:val="both"/>
        <w:rPr>
          <w:b/>
        </w:rPr>
      </w:pPr>
      <w:r w:rsidRPr="002D7F36">
        <w:rPr>
          <w:b/>
        </w:rPr>
        <w:t xml:space="preserve">Pod Radou fungují čtyři pracovní skupiny za účelem řešení konkrétních otázek z agendy mezinárodní spolupráce ČR </w:t>
      </w:r>
      <w:r w:rsidR="00A04418" w:rsidRPr="002D7F36">
        <w:rPr>
          <w:b/>
        </w:rPr>
        <w:t>ve VaVaI.</w:t>
      </w:r>
    </w:p>
    <w:p w:rsidR="00A04418" w:rsidRDefault="00A04418" w:rsidP="00D627D2">
      <w:pPr>
        <w:jc w:val="both"/>
      </w:pPr>
      <w:r>
        <w:t>Všechny pracovní skupiny budou</w:t>
      </w:r>
      <w:r w:rsidR="009E4588">
        <w:t>, dle sdělení MŠMT</w:t>
      </w:r>
      <w:r>
        <w:t>, co do členské základny, inkluzivní a členové Rady budou vyzváni ke</w:t>
      </w:r>
      <w:r w:rsidR="009E4588">
        <w:t> </w:t>
      </w:r>
      <w:r>
        <w:t>sdělení, zda se jich chtějí účastnit. Do budoucna se plánuje i ustavení Pracovní skupiny k přípravě 10. rámcového programu EU pro výzkum a inovace.</w:t>
      </w:r>
    </w:p>
    <w:p w:rsidR="009F3513" w:rsidRDefault="009F3513" w:rsidP="00D627D2">
      <w:pPr>
        <w:jc w:val="both"/>
      </w:pPr>
      <w:r w:rsidRPr="00D45855">
        <w:rPr>
          <w:b/>
          <w:highlight w:val="yellow"/>
        </w:rPr>
        <w:t>1) Pracovní skupina pro politickou agendu Evropského výzkumného prostoru</w:t>
      </w:r>
      <w:r>
        <w:t xml:space="preserve">; </w:t>
      </w:r>
    </w:p>
    <w:p w:rsidR="002D7F36" w:rsidRDefault="009F3513" w:rsidP="00D627D2">
      <w:pPr>
        <w:jc w:val="both"/>
      </w:pPr>
      <w:r>
        <w:t>Pracovní skupina bude sloužit jako platforma pro setkávání kontaktních bodů za ČR k jednotlivým tzv. Akcím ERA, které představují konkrétní politické iniciativy a opatření, které přispívají k posilování ERA a implementaci priorit politické agendy ERA na období 2022–2024. Ustavení pracovní skupiny je</w:t>
      </w:r>
      <w:r w:rsidR="009E4588">
        <w:t> </w:t>
      </w:r>
      <w:r>
        <w:t xml:space="preserve">klíčové i s ohledem na již zahájenou přípravu nové politické </w:t>
      </w:r>
      <w:r w:rsidRPr="00C245E0">
        <w:t>agendy ERA na období 2025</w:t>
      </w:r>
      <w:r>
        <w:t>–</w:t>
      </w:r>
      <w:r w:rsidRPr="00C245E0">
        <w:t>2027</w:t>
      </w:r>
      <w:r w:rsidR="002D7F36">
        <w:t>.</w:t>
      </w:r>
    </w:p>
    <w:p w:rsidR="002D7F36" w:rsidRDefault="002D7F36" w:rsidP="00D627D2">
      <w:pPr>
        <w:jc w:val="both"/>
      </w:pPr>
      <w:r w:rsidRPr="002D7F36">
        <w:rPr>
          <w:u w:val="single"/>
        </w:rPr>
        <w:t>Statut a jednací řád:</w:t>
      </w:r>
      <w:r>
        <w:t xml:space="preserve"> NE</w:t>
      </w:r>
    </w:p>
    <w:p w:rsidR="009F3513" w:rsidRDefault="009F3513" w:rsidP="00D627D2">
      <w:pPr>
        <w:jc w:val="both"/>
      </w:pPr>
      <w:r w:rsidRPr="00D45855">
        <w:rPr>
          <w:b/>
          <w:highlight w:val="yellow"/>
        </w:rPr>
        <w:t>(2) Pracovní skupina pro 9. rámcový program EU pro výzkum a inovace Horizont Evropa (2021–2027)</w:t>
      </w:r>
      <w:r>
        <w:t xml:space="preserve">; </w:t>
      </w:r>
    </w:p>
    <w:p w:rsidR="009F3513" w:rsidRDefault="009F3513" w:rsidP="00D627D2">
      <w:pPr>
        <w:jc w:val="both"/>
      </w:pPr>
      <w:r>
        <w:t>Pracovní skupina je ustavena v návaznosti na přípravu materiálu s názvem „O</w:t>
      </w:r>
      <w:r w:rsidRPr="00DA09B9">
        <w:t>patření ke zvýšení účasti ČR v rámcovém programu EU pro výzkum a inovace Horizontu Evropa (2021–2027)</w:t>
      </w:r>
      <w:r>
        <w:t>“, který byl vypracován pod koordinační záštitou MŠMT. Materiál obsahuje celkem 10+10 opatření pro orgány státní správy a výzkumné organizace v ČR, od jejichž implementace lze očekávat zvýšení účasti ČR v</w:t>
      </w:r>
      <w:r w:rsidR="009E4588">
        <w:t> </w:t>
      </w:r>
      <w:r>
        <w:t>rámcovém programu Horizontu Evropa.</w:t>
      </w:r>
    </w:p>
    <w:p w:rsidR="002D7F36" w:rsidRDefault="002D7F36" w:rsidP="002D7F36">
      <w:pPr>
        <w:jc w:val="both"/>
      </w:pPr>
      <w:r w:rsidRPr="002D7F36">
        <w:rPr>
          <w:u w:val="single"/>
        </w:rPr>
        <w:t>Statut a jednací řád:</w:t>
      </w:r>
      <w:r>
        <w:t xml:space="preserve"> NE</w:t>
      </w:r>
    </w:p>
    <w:p w:rsidR="009F3513" w:rsidRDefault="009F3513" w:rsidP="00D627D2">
      <w:pPr>
        <w:jc w:val="both"/>
      </w:pPr>
      <w:r w:rsidRPr="00D45855">
        <w:rPr>
          <w:b/>
          <w:highlight w:val="yellow"/>
        </w:rPr>
        <w:t>(3) Pracovní skupina pro potírání nelegitimního ovlivňování ve vysokoškolském a výzkumném prostředí</w:t>
      </w:r>
      <w:r>
        <w:t xml:space="preserve">; </w:t>
      </w:r>
    </w:p>
    <w:p w:rsidR="00A04418" w:rsidRDefault="00A04418" w:rsidP="00D627D2">
      <w:pPr>
        <w:jc w:val="both"/>
      </w:pPr>
      <w:r>
        <w:lastRenderedPageBreak/>
        <w:t>Pracovní skupina se zřizuje za účelem plnění požadavků souvisejících s prevencí a posílením odolnosti vůči nelegitimnímu ovlivňování ve vysokoškolském a výzkumném prostředí a za účelem sdílení informací a koordinace korelačních aktivit.</w:t>
      </w:r>
    </w:p>
    <w:p w:rsidR="0007477E" w:rsidRDefault="0007477E" w:rsidP="0007477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Skupina je nápomocna MŠMT zejména při: </w:t>
      </w:r>
    </w:p>
    <w:p w:rsidR="0007477E" w:rsidRPr="0007477E" w:rsidRDefault="0007477E" w:rsidP="0007477E">
      <w:pPr>
        <w:pStyle w:val="Default"/>
        <w:jc w:val="both"/>
      </w:pPr>
      <w:r>
        <w:rPr>
          <w:sz w:val="23"/>
          <w:szCs w:val="23"/>
        </w:rPr>
        <w:t xml:space="preserve">a) monitoringu situace v oblasti nelegitimního ovlivňování vysokoškolského a výzkumného prostředí; </w:t>
      </w:r>
    </w:p>
    <w:p w:rsidR="0007477E" w:rsidRPr="0007477E" w:rsidRDefault="0007477E" w:rsidP="0007477E">
      <w:pPr>
        <w:pStyle w:val="Default"/>
        <w:numPr>
          <w:ilvl w:val="1"/>
          <w:numId w:val="1"/>
        </w:numPr>
        <w:spacing w:after="46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 w:rsidRPr="0007477E">
        <w:rPr>
          <w:sz w:val="22"/>
          <w:szCs w:val="22"/>
        </w:rPr>
        <w:t xml:space="preserve"> komunikaci a konzultaci dané problematiky s relevantními partnery; </w:t>
      </w:r>
    </w:p>
    <w:p w:rsidR="0007477E" w:rsidRPr="0007477E" w:rsidRDefault="0007477E" w:rsidP="0007477E">
      <w:pPr>
        <w:pStyle w:val="Default"/>
        <w:numPr>
          <w:ilvl w:val="1"/>
          <w:numId w:val="1"/>
        </w:numPr>
        <w:spacing w:after="46"/>
        <w:jc w:val="both"/>
        <w:rPr>
          <w:sz w:val="22"/>
          <w:szCs w:val="22"/>
        </w:rPr>
      </w:pPr>
      <w:r>
        <w:rPr>
          <w:sz w:val="22"/>
          <w:szCs w:val="22"/>
        </w:rPr>
        <w:t>c)</w:t>
      </w:r>
      <w:r w:rsidRPr="0007477E">
        <w:rPr>
          <w:sz w:val="22"/>
          <w:szCs w:val="22"/>
        </w:rPr>
        <w:t xml:space="preserve"> zajištění věcně příslušných odborných stanovisek, vyjádření či doporučení; </w:t>
      </w:r>
    </w:p>
    <w:p w:rsidR="0007477E" w:rsidRPr="0007477E" w:rsidRDefault="0007477E" w:rsidP="0007477E">
      <w:pPr>
        <w:pStyle w:val="Default"/>
        <w:numPr>
          <w:ilvl w:val="1"/>
          <w:numId w:val="1"/>
        </w:numPr>
        <w:spacing w:after="46"/>
        <w:jc w:val="both"/>
        <w:rPr>
          <w:sz w:val="22"/>
          <w:szCs w:val="22"/>
        </w:rPr>
      </w:pPr>
      <w:r>
        <w:rPr>
          <w:sz w:val="22"/>
          <w:szCs w:val="22"/>
        </w:rPr>
        <w:t>d)</w:t>
      </w:r>
      <w:r w:rsidRPr="0007477E">
        <w:rPr>
          <w:sz w:val="22"/>
          <w:szCs w:val="22"/>
        </w:rPr>
        <w:t xml:space="preserve"> realizaci aktivit spočívajících v šíření relevantních informací ve vysokoškolském a výzkumném prostředí; </w:t>
      </w:r>
    </w:p>
    <w:p w:rsidR="0007477E" w:rsidRPr="0007477E" w:rsidRDefault="0007477E" w:rsidP="0007477E">
      <w:pPr>
        <w:pStyle w:val="Default"/>
        <w:numPr>
          <w:ilvl w:val="1"/>
          <w:numId w:val="1"/>
        </w:numPr>
        <w:spacing w:after="46"/>
        <w:jc w:val="both"/>
        <w:rPr>
          <w:sz w:val="22"/>
          <w:szCs w:val="22"/>
        </w:rPr>
      </w:pPr>
      <w:r>
        <w:rPr>
          <w:sz w:val="22"/>
          <w:szCs w:val="22"/>
        </w:rPr>
        <w:t>e)</w:t>
      </w:r>
      <w:r w:rsidRPr="0007477E">
        <w:rPr>
          <w:sz w:val="22"/>
          <w:szCs w:val="22"/>
        </w:rPr>
        <w:t xml:space="preserve"> tvorbě koncepčních a metodických materiálů, které přispějí k ochraně vysokoškolského a</w:t>
      </w:r>
      <w:r w:rsidR="009E4588">
        <w:rPr>
          <w:sz w:val="22"/>
          <w:szCs w:val="22"/>
        </w:rPr>
        <w:t> </w:t>
      </w:r>
      <w:r w:rsidRPr="0007477E">
        <w:rPr>
          <w:sz w:val="22"/>
          <w:szCs w:val="22"/>
        </w:rPr>
        <w:t>výzkumného prostředí ČR, jakož i v rámci Evropského výzkumného prostoru (</w:t>
      </w:r>
      <w:proofErr w:type="spellStart"/>
      <w:r w:rsidRPr="0007477E">
        <w:rPr>
          <w:sz w:val="22"/>
          <w:szCs w:val="22"/>
        </w:rPr>
        <w:t>European</w:t>
      </w:r>
      <w:proofErr w:type="spellEnd"/>
      <w:r w:rsidRPr="0007477E">
        <w:rPr>
          <w:sz w:val="22"/>
          <w:szCs w:val="22"/>
        </w:rPr>
        <w:t xml:space="preserve"> </w:t>
      </w:r>
      <w:proofErr w:type="spellStart"/>
      <w:r w:rsidRPr="0007477E">
        <w:rPr>
          <w:sz w:val="22"/>
          <w:szCs w:val="22"/>
        </w:rPr>
        <w:t>Research</w:t>
      </w:r>
      <w:proofErr w:type="spellEnd"/>
      <w:r w:rsidRPr="0007477E">
        <w:rPr>
          <w:sz w:val="22"/>
          <w:szCs w:val="22"/>
        </w:rPr>
        <w:t xml:space="preserve"> Area, dále jen „ERA“) a globálně; </w:t>
      </w:r>
    </w:p>
    <w:p w:rsidR="0007477E" w:rsidRPr="0007477E" w:rsidRDefault="0007477E" w:rsidP="0007477E">
      <w:pPr>
        <w:pStyle w:val="Default"/>
        <w:numPr>
          <w:ilvl w:val="1"/>
          <w:numId w:val="1"/>
        </w:numPr>
        <w:spacing w:after="46"/>
        <w:jc w:val="both"/>
        <w:rPr>
          <w:sz w:val="22"/>
          <w:szCs w:val="22"/>
        </w:rPr>
      </w:pPr>
      <w:r>
        <w:rPr>
          <w:sz w:val="22"/>
          <w:szCs w:val="22"/>
        </w:rPr>
        <w:t>f)</w:t>
      </w:r>
      <w:r w:rsidRPr="0007477E">
        <w:rPr>
          <w:sz w:val="22"/>
          <w:szCs w:val="22"/>
        </w:rPr>
        <w:t xml:space="preserve"> přípravě expertních vstupů souvisejících s výkonem agendy a realizací opatření v kontextu politik EU a členství ČR v relevantních aktivitách ERA; </w:t>
      </w:r>
    </w:p>
    <w:p w:rsidR="0007477E" w:rsidRPr="0007477E" w:rsidRDefault="0007477E" w:rsidP="0007477E">
      <w:pPr>
        <w:pStyle w:val="Default"/>
        <w:numPr>
          <w:ilvl w:val="1"/>
          <w:numId w:val="1"/>
        </w:numPr>
        <w:jc w:val="both"/>
        <w:rPr>
          <w:sz w:val="23"/>
          <w:szCs w:val="23"/>
        </w:rPr>
      </w:pPr>
      <w:r>
        <w:rPr>
          <w:sz w:val="22"/>
          <w:szCs w:val="22"/>
        </w:rPr>
        <w:t>g)</w:t>
      </w:r>
      <w:r w:rsidRPr="0007477E">
        <w:rPr>
          <w:sz w:val="22"/>
          <w:szCs w:val="22"/>
        </w:rPr>
        <w:t xml:space="preserve"> plnění jiných úkolů, na kterých se členové Skupiny shodnou, pokud nejsou v rozporu s tímto statutem a jednacím řádem. </w:t>
      </w:r>
    </w:p>
    <w:p w:rsidR="0007477E" w:rsidRDefault="0007477E" w:rsidP="00074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07477E" w:rsidRPr="0007477E" w:rsidRDefault="0007477E" w:rsidP="0007477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3"/>
          <w:szCs w:val="23"/>
        </w:rPr>
      </w:pPr>
      <w:r w:rsidRPr="0007477E">
        <w:rPr>
          <w:rFonts w:ascii="Calibri" w:hAnsi="Calibri" w:cs="Calibri"/>
          <w:color w:val="000000"/>
          <w:sz w:val="23"/>
          <w:szCs w:val="23"/>
        </w:rPr>
        <w:t xml:space="preserve">Pokud předseda Skupiny uzná za potřebné, aby Skupina přijala k některým z bodů rozhodnutí, přijme jej Skupina formou konsensu, popř. hlasováním. Na rozhodování Skupiny se podílí výhradně členové Skupiny. </w:t>
      </w:r>
    </w:p>
    <w:p w:rsidR="009E4588" w:rsidRDefault="009E4588" w:rsidP="002D7F36"/>
    <w:p w:rsidR="002D7F36" w:rsidRDefault="002D7F36" w:rsidP="002D7F36">
      <w:pPr>
        <w:rPr>
          <w:rFonts w:ascii="Calibri" w:eastAsia="Times New Roman" w:hAnsi="Calibri" w:cs="Calibri"/>
          <w:color w:val="000000"/>
          <w:lang w:eastAsia="cs-CZ"/>
        </w:rPr>
      </w:pPr>
      <w:r w:rsidRPr="002D7F36">
        <w:t xml:space="preserve">Předsedkyně pracovní skupiny: </w:t>
      </w:r>
      <w:r w:rsidRPr="002D7F36">
        <w:rPr>
          <w:rFonts w:ascii="Calibri" w:eastAsia="Times New Roman" w:hAnsi="Calibri" w:cs="Calibri"/>
          <w:bCs/>
          <w:color w:val="000000"/>
          <w:lang w:eastAsia="cs-CZ"/>
        </w:rPr>
        <w:t xml:space="preserve">PhDr. Lucie </w:t>
      </w:r>
      <w:proofErr w:type="spellStart"/>
      <w:r w:rsidRPr="002D7F36">
        <w:rPr>
          <w:rFonts w:ascii="Calibri" w:eastAsia="Times New Roman" w:hAnsi="Calibri" w:cs="Calibri"/>
          <w:bCs/>
          <w:color w:val="000000"/>
          <w:lang w:eastAsia="cs-CZ"/>
        </w:rPr>
        <w:t>Núñez</w:t>
      </w:r>
      <w:proofErr w:type="spellEnd"/>
      <w:r w:rsidRPr="002D7F36">
        <w:rPr>
          <w:rFonts w:ascii="Calibri" w:eastAsia="Times New Roman" w:hAnsi="Calibri" w:cs="Calibri"/>
          <w:bCs/>
          <w:color w:val="000000"/>
          <w:lang w:eastAsia="cs-CZ"/>
        </w:rPr>
        <w:t xml:space="preserve"> </w:t>
      </w:r>
      <w:proofErr w:type="spellStart"/>
      <w:r w:rsidRPr="002D7F36">
        <w:rPr>
          <w:rFonts w:ascii="Calibri" w:eastAsia="Times New Roman" w:hAnsi="Calibri" w:cs="Calibri"/>
          <w:bCs/>
          <w:color w:val="000000"/>
          <w:lang w:eastAsia="cs-CZ"/>
        </w:rPr>
        <w:t>Tayupanta</w:t>
      </w:r>
      <w:proofErr w:type="spellEnd"/>
      <w:r w:rsidRPr="002D7F36">
        <w:rPr>
          <w:rFonts w:ascii="Calibri" w:eastAsia="Times New Roman" w:hAnsi="Calibri" w:cs="Calibri"/>
          <w:bCs/>
          <w:color w:val="000000"/>
          <w:lang w:eastAsia="cs-CZ"/>
        </w:rPr>
        <w:t xml:space="preserve">, Ph.D., </w:t>
      </w:r>
      <w:r w:rsidRPr="002D7F36">
        <w:rPr>
          <w:rFonts w:ascii="Calibri" w:eastAsia="Times New Roman" w:hAnsi="Calibri" w:cs="Calibri"/>
          <w:color w:val="000000"/>
          <w:lang w:eastAsia="cs-CZ"/>
        </w:rPr>
        <w:t>vedoucí oddělení pro Evropský výzkumný prostor</w:t>
      </w:r>
    </w:p>
    <w:p w:rsidR="002D7F36" w:rsidRDefault="002D7F36" w:rsidP="002D7F36">
      <w:pPr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Zastoupené instituce: MŠMT, MV, MPO, NÚKIB, FAÚ, RVVI</w:t>
      </w:r>
    </w:p>
    <w:p w:rsidR="009E4588" w:rsidRDefault="009E4588" w:rsidP="002D7F36">
      <w:pPr>
        <w:rPr>
          <w:rFonts w:ascii="Calibri" w:eastAsia="Times New Roman" w:hAnsi="Calibri" w:cs="Calibri"/>
          <w:color w:val="FF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 xml:space="preserve">Zastoupení RVVI: </w:t>
      </w:r>
      <w:r>
        <w:rPr>
          <w:rFonts w:ascii="Calibri" w:eastAsia="Times New Roman" w:hAnsi="Calibri" w:cs="Calibri"/>
          <w:color w:val="FF0000"/>
          <w:lang w:eastAsia="cs-CZ"/>
        </w:rPr>
        <w:t>bude rozhodnuto</w:t>
      </w:r>
    </w:p>
    <w:p w:rsidR="009E4588" w:rsidRPr="002D7F36" w:rsidRDefault="009E4588" w:rsidP="002D7F36">
      <w:pPr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>1. zasedání proběhlo dne 28. 6. 2023.</w:t>
      </w:r>
    </w:p>
    <w:p w:rsidR="002D7F36" w:rsidRDefault="002D7F36" w:rsidP="002D7F36">
      <w:pPr>
        <w:jc w:val="both"/>
      </w:pPr>
      <w:r w:rsidRPr="00D45855">
        <w:rPr>
          <w:u w:val="single"/>
        </w:rPr>
        <w:t>Statut a jednací řád</w:t>
      </w:r>
      <w:r w:rsidRPr="002D7F36">
        <w:rPr>
          <w:b/>
        </w:rPr>
        <w:t>:</w:t>
      </w:r>
      <w:r>
        <w:t xml:space="preserve"> ANO</w:t>
      </w:r>
    </w:p>
    <w:p w:rsidR="009F3513" w:rsidRPr="004F0B25" w:rsidRDefault="009F3513" w:rsidP="00D627D2">
      <w:pPr>
        <w:jc w:val="both"/>
      </w:pPr>
      <w:r w:rsidRPr="00D45855">
        <w:rPr>
          <w:b/>
          <w:highlight w:val="yellow"/>
        </w:rPr>
        <w:t>(4) Pracovní skupina pro bilaterální a multilaterální spolupráci ČR ve VaVaI</w:t>
      </w:r>
    </w:p>
    <w:p w:rsidR="004F0B25" w:rsidRDefault="00A04418" w:rsidP="00D627D2">
      <w:pPr>
        <w:jc w:val="both"/>
      </w:pPr>
      <w:r>
        <w:t xml:space="preserve">Tato pracovní skupina je ustavena za účelem </w:t>
      </w:r>
      <w:r w:rsidRPr="00701864">
        <w:t xml:space="preserve">koordinace aktivit na poli bilaterálního a multilaterálního VaVaI v programech poskytovatelů podpory na mezinárodní </w:t>
      </w:r>
      <w:r>
        <w:t xml:space="preserve">spolupráci ČR ve </w:t>
      </w:r>
      <w:r w:rsidRPr="00701864">
        <w:t>VaVaI (mimo 9. rámcový program Horizont Evropa)</w:t>
      </w:r>
      <w:r>
        <w:t xml:space="preserve"> s ohledem na některé deficity, jako je např. roztříštěnost systému, absence jednotné strategie či nedostatečně komplexní hodnocení mezinárodní spolupráce na národní úrovni.</w:t>
      </w:r>
    </w:p>
    <w:p w:rsidR="002D7F36" w:rsidRPr="00D45855" w:rsidRDefault="002D7F36" w:rsidP="002D7F36">
      <w:pPr>
        <w:jc w:val="both"/>
      </w:pPr>
      <w:r w:rsidRPr="00D45855">
        <w:rPr>
          <w:u w:val="single"/>
        </w:rPr>
        <w:t>Statut a jednací řád:</w:t>
      </w:r>
      <w:r w:rsidRPr="00D45855">
        <w:t xml:space="preserve"> NE</w:t>
      </w:r>
    </w:p>
    <w:p w:rsidR="004F0B25" w:rsidRDefault="004F0B25" w:rsidP="00D627D2">
      <w:pPr>
        <w:jc w:val="both"/>
      </w:pPr>
    </w:p>
    <w:sectPr w:rsidR="004F0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0335FD1"/>
    <w:multiLevelType w:val="hybridMultilevel"/>
    <w:tmpl w:val="64B0D87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7E4"/>
    <w:rsid w:val="0007477E"/>
    <w:rsid w:val="002D7F36"/>
    <w:rsid w:val="004D17E4"/>
    <w:rsid w:val="004F0B25"/>
    <w:rsid w:val="009E4588"/>
    <w:rsid w:val="009F3513"/>
    <w:rsid w:val="00A04418"/>
    <w:rsid w:val="00BF017C"/>
    <w:rsid w:val="00D45855"/>
    <w:rsid w:val="00D627D2"/>
    <w:rsid w:val="00D7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460DC"/>
  <w15:chartTrackingRefBased/>
  <w15:docId w15:val="{BD54E5EF-0954-4A9E-9215-05A00A0DD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F3513"/>
    <w:pPr>
      <w:ind w:left="720"/>
      <w:contextualSpacing/>
    </w:pPr>
  </w:style>
  <w:style w:type="paragraph" w:customStyle="1" w:styleId="Default">
    <w:name w:val="Default"/>
    <w:rsid w:val="000747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0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692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Bříza Aleš</dc:creator>
  <cp:keywords/>
  <dc:description/>
  <cp:lastModifiedBy>Bříza Aleš</cp:lastModifiedBy>
  <cp:revision>4</cp:revision>
  <dcterms:created xsi:type="dcterms:W3CDTF">2023-07-18T05:46:00Z</dcterms:created>
  <dcterms:modified xsi:type="dcterms:W3CDTF">2023-07-19T13:39:00Z</dcterms:modified>
</cp:coreProperties>
</file>