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CA6A1A" w:rsidRDefault="003B1DA2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CA6A1A">
        <w:rPr>
          <w:rFonts w:cs="Arial"/>
          <w:b/>
          <w:bCs/>
          <w:szCs w:val="22"/>
        </w:rPr>
        <w:t>Ministr pro vědu, výzkum a inovace</w:t>
      </w:r>
    </w:p>
    <w:p w:rsidR="0076329A" w:rsidRDefault="00CA6A1A" w:rsidP="00C773AD">
      <w:p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 předseda Rady pro výzkum,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3B1DA2">
        <w:rPr>
          <w:rFonts w:cs="Arial"/>
          <w:bCs/>
          <w:szCs w:val="22"/>
        </w:rPr>
        <w:t xml:space="preserve">                   2024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B50FE4" w:rsidRPr="00CE3A52" w:rsidRDefault="000A4028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  <w:r w:rsidRPr="004D218B">
        <w:rPr>
          <w:rFonts w:cs="Arial"/>
          <w:b/>
          <w:bCs/>
          <w:sz w:val="24"/>
          <w:szCs w:val="22"/>
        </w:rPr>
        <w:t>Metodika</w:t>
      </w:r>
      <w:r>
        <w:rPr>
          <w:rFonts w:cs="Arial"/>
          <w:b/>
          <w:bCs/>
          <w:sz w:val="24"/>
          <w:szCs w:val="22"/>
        </w:rPr>
        <w:t xml:space="preserve"> </w:t>
      </w:r>
      <w:r w:rsidRPr="004D218B">
        <w:rPr>
          <w:rFonts w:cs="Arial"/>
          <w:b/>
          <w:bCs/>
          <w:sz w:val="24"/>
          <w:szCs w:val="22"/>
        </w:rPr>
        <w:t>hodnocení výzkumných organizací</w:t>
      </w: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A32197">
        <w:trPr>
          <w:trHeight w:val="3663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FD4FA3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FD4FA3" w:rsidRPr="00FD4FA3">
              <w:rPr>
                <w:rFonts w:cs="Arial"/>
                <w:bCs/>
                <w:szCs w:val="22"/>
              </w:rPr>
              <w:t>Návrh se předkládá na základě zákona č.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130/2002 Sb., o podpoře výzkumu, experimentálního vývoje a inovací z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veřejných prostředků a o změně některých souvisejících zákonů (zákon o</w:t>
            </w:r>
            <w:r w:rsidR="00FD4FA3">
              <w:rPr>
                <w:rFonts w:cs="Arial"/>
                <w:bCs/>
                <w:szCs w:val="22"/>
              </w:rPr>
              <w:t> </w:t>
            </w:r>
            <w:r w:rsidR="00FD4FA3" w:rsidRPr="00FD4FA3">
              <w:rPr>
                <w:rFonts w:cs="Arial"/>
                <w:bCs/>
                <w:szCs w:val="22"/>
              </w:rPr>
              <w:t>podpoře výzkumu, experimentálního vývoje a inovací), ve znění pozdějších předpisů.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A4028">
              <w:rPr>
                <w:rFonts w:cs="Arial"/>
                <w:b/>
                <w:szCs w:val="22"/>
              </w:rPr>
            </w:r>
            <w:r w:rsidR="000A402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FD4FA3">
              <w:rPr>
                <w:rFonts w:cs="Arial"/>
                <w:bCs/>
                <w:szCs w:val="22"/>
              </w:rPr>
              <w:t xml:space="preserve"> s přílohou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A4028">
              <w:rPr>
                <w:rFonts w:cs="Arial"/>
                <w:b/>
                <w:szCs w:val="22"/>
              </w:rPr>
            </w:r>
            <w:r w:rsidR="000A402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A4028">
              <w:rPr>
                <w:rFonts w:cs="Arial"/>
                <w:b/>
                <w:szCs w:val="22"/>
              </w:rPr>
            </w:r>
            <w:r w:rsidR="000A402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A4028" w:rsidRPr="000A4028">
              <w:rPr>
                <w:rFonts w:cs="Arial"/>
                <w:bCs/>
                <w:szCs w:val="22"/>
              </w:rPr>
              <w:t>Metodika hodnocení výzkumných organizací</w:t>
            </w:r>
          </w:p>
          <w:p w:rsidR="00186B0E" w:rsidRDefault="00852355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A4028">
              <w:rPr>
                <w:rFonts w:cs="Arial"/>
                <w:b/>
                <w:szCs w:val="22"/>
              </w:rPr>
            </w:r>
            <w:r w:rsidR="000A402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3F7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 w:rsidR="00093F7B">
              <w:rPr>
                <w:rFonts w:cs="Arial"/>
                <w:bCs/>
                <w:szCs w:val="22"/>
              </w:rPr>
            </w:r>
            <w:r w:rsidR="00093F7B">
              <w:rPr>
                <w:rFonts w:cs="Arial"/>
                <w:bCs/>
                <w:szCs w:val="22"/>
              </w:rPr>
              <w:fldChar w:fldCharType="separate"/>
            </w:r>
            <w:r w:rsidR="00FD4FA3">
              <w:rPr>
                <w:rFonts w:cs="Arial"/>
                <w:bCs/>
                <w:szCs w:val="22"/>
              </w:rPr>
              <w:t>Přílohy</w:t>
            </w:r>
            <w:r w:rsidR="00093F7B">
              <w:rPr>
                <w:rFonts w:cs="Arial"/>
                <w:bCs/>
                <w:szCs w:val="22"/>
              </w:rPr>
              <w:fldChar w:fldCharType="end"/>
            </w:r>
          </w:p>
          <w:p w:rsidR="00B161E4" w:rsidRDefault="00B161E4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bookmarkStart w:id="1" w:name="_GoBack"/>
            <w:bookmarkEnd w:id="1"/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:rsidR="00B91D60" w:rsidRPr="00A32197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FD4FA3" w:rsidRPr="00FD4FA3" w:rsidRDefault="001E42FA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D4FA3" w:rsidRPr="00FD4FA3">
        <w:rPr>
          <w:rFonts w:cs="Arial"/>
          <w:bCs/>
          <w:szCs w:val="22"/>
        </w:rPr>
        <w:t>PhDr. Marek Ženíšek, Ph.D.</w:t>
      </w:r>
    </w:p>
    <w:p w:rsidR="00FD4FA3" w:rsidRPr="00FD4FA3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ministr pro vědu, výzkum a inovace</w:t>
      </w:r>
    </w:p>
    <w:p w:rsidR="001E42FA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a předseda Rady pro výzkum, vývoj a inovace</w:t>
      </w:r>
      <w:r w:rsidR="001E42FA">
        <w:rPr>
          <w:rFonts w:cs="Arial"/>
          <w:bCs/>
          <w:szCs w:val="22"/>
        </w:rPr>
        <w:fldChar w:fldCharType="end"/>
      </w:r>
      <w:r w:rsidR="001E42FA" w:rsidRPr="001E42FA">
        <w:rPr>
          <w:rFonts w:cs="Arial"/>
          <w:bCs/>
          <w:szCs w:val="22"/>
        </w:rPr>
        <w:t xml:space="preserve"> </w:t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B01" w:rsidRDefault="008C1B01">
      <w:r>
        <w:separator/>
      </w:r>
    </w:p>
  </w:endnote>
  <w:endnote w:type="continuationSeparator" w:id="0">
    <w:p w:rsidR="008C1B01" w:rsidRDefault="008C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B01" w:rsidRDefault="008C1B01">
      <w:r>
        <w:separator/>
      </w:r>
    </w:p>
  </w:footnote>
  <w:footnote w:type="continuationSeparator" w:id="0">
    <w:p w:rsidR="008C1B01" w:rsidRDefault="008C1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2B9C"/>
    <w:rsid w:val="0003653C"/>
    <w:rsid w:val="0004782F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4028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063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E42FA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34BF1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1DA2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87D"/>
    <w:rsid w:val="00452917"/>
    <w:rsid w:val="00452AB0"/>
    <w:rsid w:val="00453EB3"/>
    <w:rsid w:val="00456BAE"/>
    <w:rsid w:val="004577E0"/>
    <w:rsid w:val="00460F2F"/>
    <w:rsid w:val="004646EB"/>
    <w:rsid w:val="004749E7"/>
    <w:rsid w:val="00475520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1B43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04A6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2355"/>
    <w:rsid w:val="00854790"/>
    <w:rsid w:val="0085681B"/>
    <w:rsid w:val="008643AE"/>
    <w:rsid w:val="00864640"/>
    <w:rsid w:val="00880DA2"/>
    <w:rsid w:val="00882F5E"/>
    <w:rsid w:val="00884E61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1B01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2E2A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197"/>
    <w:rsid w:val="00A32C31"/>
    <w:rsid w:val="00A36FEB"/>
    <w:rsid w:val="00A43191"/>
    <w:rsid w:val="00A431AC"/>
    <w:rsid w:val="00A457F6"/>
    <w:rsid w:val="00A470CA"/>
    <w:rsid w:val="00A51A00"/>
    <w:rsid w:val="00A51F72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1D60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6A1A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2DD7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473A8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6EA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D4FA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35A9E0"/>
  <w14:defaultImageDpi w14:val="0"/>
  <w15:chartTrackingRefBased/>
  <w15:docId w15:val="{7278038E-FDC5-4F2D-8460-13D2E2ED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030B7-E22D-4082-BD25-02EC000BE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Avakian Markéta</cp:lastModifiedBy>
  <cp:revision>6</cp:revision>
  <cp:lastPrinted>2023-04-03T09:37:00Z</cp:lastPrinted>
  <dcterms:created xsi:type="dcterms:W3CDTF">2024-08-02T09:49:00Z</dcterms:created>
  <dcterms:modified xsi:type="dcterms:W3CDTF">2024-10-16T16:12:00Z</dcterms:modified>
</cp:coreProperties>
</file>