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21D" w:rsidRPr="00874AAF" w:rsidRDefault="000E021D" w:rsidP="008D3B41">
      <w:pPr>
        <w:pStyle w:val="Title"/>
        <w:jc w:val="center"/>
        <w:rPr>
          <w:b/>
          <w:color w:val="333399"/>
          <w:sz w:val="32"/>
          <w:szCs w:val="32"/>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387pt;margin-top:-44.95pt;width:1in;height:27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lgoCcCAABPBAAADgAAAGRycy9lMm9Eb2MueG1srFRtb9MwEP6OxH+w/J0mDS1sUdNpdAwhjRdp&#10;4wc4jtNYOD5zdpuMX8/Z6boI+IRoJevsOz9+7rm7bK7G3rCjQq/BVny5yDlTVkKj7b7i3x5uX11w&#10;5oOwjTBgVcUfledX25cvNoMrVQEdmEYhIxDry8FVvAvBlVnmZad64RfglCVnC9iLQFvcZw2KgdB7&#10;kxV5/iYbABuHIJX3dHozOfk24betkuFL23oVmKk4cQtpxbTWcc22G1HuUbhOyxMN8Q8seqEtPXqG&#10;uhFBsAPqP6B6LRE8tGEhoc+gbbVUKQfKZpn/ls19J5xKuZA43p1l8v8PVn4+fkWmG6odZ1b0VKIH&#10;NQb2DkZWRHUG50sKuncUFkY6jpExU+/uQH73zMKuE3avrhFh6JRoiN0y3sxmVyccH0Hq4RM09Iw4&#10;BEhAY4t9BCQxGKFTlR7PlYlUJB1eLlernDySXK9XxSXZ8QVRPl126MMHBT2LRsWRCp/AxfHOhyn0&#10;KSSRB6ObW21M2uC+3hlkR0FNssvj/4Tu52HGsoGYrIv1lP/c5+cQefr9DaLXgbrd6L7iF+cgUUbV&#10;3tuGaIoyCG0mm7Iz9iRjVG7SMIz1SIFR2xqaRxIUYepqmkIyOsCfnA3U0RX3Pw4CFWfmo6WiJA1p&#10;BNJmtX5bkJ4499Rzj7CSoCoeOJvMXZjG5uBQ7zt6aWoDC9dUyFYnkZ9ZnXhT16YynSYsjsV8n6Ke&#10;vwPbXwAAAP//AwBQSwMEFAAGAAgAAAAhAJ62qzLfAAAACwEAAA8AAABkcnMvZG93bnJldi54bWxM&#10;j09Pg0AQxe8mfofNmHhrl/qvQFkaQ9Kop0aK9wWmgLKzhF0KfnvHkx7nzct7v5fsF9OLC46us6Rg&#10;sw5AIFW27qhRUJwOqxCE85pq3VtCBd/oYJ9eXyU6ru1M73jJfSM4hFysFbTeD7GUrmrRaLe2AxL/&#10;znY02vM5NrIe9czhppd3QfAkje6IG1o9YNZi9ZVPRsHb9FnZ8qMMXobMZMc5L15Ph0Kp25vleQfC&#10;4+L/zPCLz+iQMlNpJ6qd6BVstw+8xStYhVEEgh3RJmSlZOX+MQKZJvL/hvQHAAD//wMAUEsBAi0A&#10;FAAGAAgAAAAhAOSZw8D7AAAA4QEAABMAAAAAAAAAAAAAAAAAAAAAAFtDb250ZW50X1R5cGVzXS54&#10;bWxQSwECLQAUAAYACAAAACEAI7Jq4dcAAACUAQAACwAAAAAAAAAAAAAAAAAsAQAAX3JlbHMvLnJl&#10;bHNQSwECLQAUAAYACAAAACEAkwlgoCcCAABPBAAADgAAAAAAAAAAAAAAAAAsAgAAZHJzL2Uyb0Rv&#10;Yy54bWxQSwECLQAUAAYACAAAACEAnrarMt8AAAALAQAADwAAAAAAAAAAAAAAAAB/BAAAZHJzL2Rv&#10;d25yZXYueG1sUEsFBgAAAAAEAAQA8wAAAIsFAAAAAA==&#10;" fillcolor="silver">
            <v:textbox>
              <w:txbxContent>
                <w:p w:rsidR="000E021D" w:rsidRPr="00083160" w:rsidRDefault="000E021D">
                  <w:pPr>
                    <w:rPr>
                      <w:rFonts w:ascii="Times New Roman" w:hAnsi="Times New Roman"/>
                      <w:b/>
                      <w:sz w:val="32"/>
                      <w:szCs w:val="32"/>
                    </w:rPr>
                  </w:pPr>
                  <w:r>
                    <w:rPr>
                      <w:rFonts w:ascii="Times New Roman" w:hAnsi="Times New Roman"/>
                      <w:b/>
                      <w:sz w:val="32"/>
                      <w:szCs w:val="32"/>
                    </w:rPr>
                    <w:t>293/A5</w:t>
                  </w:r>
                </w:p>
              </w:txbxContent>
            </v:textbox>
          </v:shape>
        </w:pict>
      </w:r>
      <w:r w:rsidRPr="00874AAF">
        <w:rPr>
          <w:b/>
          <w:color w:val="333399"/>
          <w:sz w:val="32"/>
          <w:szCs w:val="32"/>
        </w:rPr>
        <w:t xml:space="preserve">Návrh na založení nadačního fondu </w:t>
      </w:r>
    </w:p>
    <w:p w:rsidR="000E021D" w:rsidRPr="00874AAF" w:rsidRDefault="000E021D" w:rsidP="008D3B41">
      <w:pPr>
        <w:pStyle w:val="Title"/>
        <w:jc w:val="center"/>
        <w:rPr>
          <w:b/>
          <w:color w:val="333399"/>
          <w:sz w:val="32"/>
          <w:szCs w:val="32"/>
        </w:rPr>
      </w:pPr>
      <w:r w:rsidRPr="00874AAF">
        <w:rPr>
          <w:b/>
          <w:color w:val="333399"/>
          <w:sz w:val="32"/>
          <w:szCs w:val="32"/>
        </w:rPr>
        <w:t>Český vědecko-technologický institut</w:t>
      </w:r>
    </w:p>
    <w:p w:rsidR="000E021D" w:rsidRPr="00460839" w:rsidRDefault="000E021D" w:rsidP="00460839">
      <w:pPr>
        <w:jc w:val="both"/>
        <w:rPr>
          <w:rFonts w:ascii="Times New Roman" w:hAnsi="Times New Roman"/>
        </w:rPr>
      </w:pPr>
      <w:bookmarkStart w:id="0" w:name="_Toc350434098"/>
      <w:r w:rsidRPr="00460839">
        <w:rPr>
          <w:rFonts w:ascii="Times New Roman" w:hAnsi="Times New Roman"/>
        </w:rPr>
        <w:t xml:space="preserve">Předkládá se návrh na zřízení Českého </w:t>
      </w:r>
      <w:r>
        <w:rPr>
          <w:rFonts w:ascii="Times New Roman" w:hAnsi="Times New Roman"/>
        </w:rPr>
        <w:t xml:space="preserve">vědecko-technologického </w:t>
      </w:r>
      <w:r w:rsidRPr="00460839">
        <w:rPr>
          <w:rFonts w:ascii="Times New Roman" w:hAnsi="Times New Roman"/>
        </w:rPr>
        <w:t xml:space="preserve">institutu pro excelentní výzkum (dále jen „CIST“). </w:t>
      </w:r>
      <w:r w:rsidRPr="00C91C29">
        <w:rPr>
          <w:rFonts w:ascii="Times New Roman" w:hAnsi="Times New Roman"/>
        </w:rPr>
        <w:t>Navrhovan</w:t>
      </w:r>
      <w:r>
        <w:rPr>
          <w:rFonts w:ascii="Times New Roman" w:hAnsi="Times New Roman"/>
        </w:rPr>
        <w:t>ý</w:t>
      </w:r>
      <w:r w:rsidRPr="00C91C29">
        <w:rPr>
          <w:rFonts w:ascii="Times New Roman" w:hAnsi="Times New Roman"/>
        </w:rPr>
        <w:t xml:space="preserve"> nada</w:t>
      </w:r>
      <w:r>
        <w:rPr>
          <w:rFonts w:ascii="Times New Roman" w:hAnsi="Times New Roman"/>
        </w:rPr>
        <w:t>ční fond</w:t>
      </w:r>
      <w:r w:rsidRPr="00C91C29">
        <w:rPr>
          <w:rFonts w:ascii="Times New Roman" w:hAnsi="Times New Roman"/>
        </w:rPr>
        <w:t xml:space="preserve"> CIST vytvoří </w:t>
      </w:r>
      <w:r>
        <w:rPr>
          <w:rFonts w:ascii="Times New Roman" w:hAnsi="Times New Roman"/>
        </w:rPr>
        <w:t>ve </w:t>
      </w:r>
      <w:r w:rsidRPr="00C91C29">
        <w:rPr>
          <w:rFonts w:ascii="Times New Roman" w:hAnsi="Times New Roman"/>
        </w:rPr>
        <w:t>stávajících vědeckých pracovištích s pomocí dodat</w:t>
      </w:r>
      <w:r>
        <w:rPr>
          <w:rFonts w:ascii="Times New Roman" w:hAnsi="Times New Roman"/>
        </w:rPr>
        <w:t xml:space="preserve">ečných finančních prostředků na vědu a výzkum </w:t>
      </w:r>
      <w:r w:rsidRPr="00C91C29">
        <w:rPr>
          <w:rFonts w:ascii="Times New Roman" w:hAnsi="Times New Roman"/>
        </w:rPr>
        <w:t xml:space="preserve">v České republice takové podmínky, které vynikajícím vědcům poskytnou stabilitu dlouhodobého vědeckého bádání a současně vytvoří prostředí pro rozvoj výzkumné činnosti nejvyšší světové úrovně, které bude atraktivní pro </w:t>
      </w:r>
      <w:r>
        <w:rPr>
          <w:rFonts w:ascii="Times New Roman" w:hAnsi="Times New Roman"/>
        </w:rPr>
        <w:t>české i zahraniční vědce</w:t>
      </w:r>
      <w:r w:rsidRPr="00C91C29">
        <w:rPr>
          <w:rFonts w:ascii="Times New Roman" w:hAnsi="Times New Roman"/>
        </w:rPr>
        <w:t xml:space="preserve">. </w:t>
      </w:r>
      <w:r w:rsidRPr="00460839">
        <w:rPr>
          <w:rFonts w:ascii="Times New Roman" w:hAnsi="Times New Roman"/>
        </w:rPr>
        <w:t>Navrhuje se, aby CIST nesl jméno některé významné osobnosti české vědy.</w:t>
      </w:r>
    </w:p>
    <w:p w:rsidR="000E021D" w:rsidRDefault="000E021D" w:rsidP="006D2394">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b/>
        </w:rPr>
        <w:t>Aarhuská deklarace</w:t>
      </w:r>
      <w:r w:rsidRPr="00F970B8">
        <w:rPr>
          <w:rStyle w:val="FootnoteReference"/>
          <w:rFonts w:ascii="Times New Roman" w:hAnsi="Times New Roman"/>
          <w:b/>
        </w:rPr>
        <w:footnoteReference w:id="1"/>
      </w:r>
      <w:r w:rsidRPr="00F970B8">
        <w:rPr>
          <w:rFonts w:ascii="Times New Roman" w:hAnsi="Times New Roman"/>
          <w:b/>
        </w:rPr>
        <w:t xml:space="preserve"> </w:t>
      </w:r>
      <w:r>
        <w:rPr>
          <w:rFonts w:ascii="Times New Roman" w:hAnsi="Times New Roman"/>
          <w:b/>
        </w:rPr>
        <w:t>k investicím do excelentního výzkumu</w:t>
      </w:r>
    </w:p>
    <w:p w:rsidR="000E021D" w:rsidRDefault="000E021D" w:rsidP="006D2394">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F970B8">
        <w:rPr>
          <w:rFonts w:ascii="Times New Roman" w:hAnsi="Times New Roman"/>
          <w:b/>
        </w:rPr>
        <w:t>1. Proč je třeba se zaměřit na excelenci v evropském výzkumu a v inovačních politikách?</w:t>
      </w:r>
    </w:p>
    <w:p w:rsidR="000E021D" w:rsidRPr="00C91C29" w:rsidRDefault="000E021D" w:rsidP="006D2394">
      <w:pPr>
        <w:pBdr>
          <w:top w:val="single" w:sz="4" w:space="1" w:color="auto"/>
          <w:left w:val="single" w:sz="4" w:space="4" w:color="auto"/>
          <w:bottom w:val="single" w:sz="4" w:space="1" w:color="auto"/>
          <w:right w:val="single" w:sz="4" w:space="4" w:color="auto"/>
        </w:pBdr>
        <w:jc w:val="both"/>
        <w:rPr>
          <w:rFonts w:ascii="Times New Roman" w:hAnsi="Times New Roman"/>
        </w:rPr>
      </w:pPr>
      <w:r w:rsidRPr="00C91C29">
        <w:rPr>
          <w:rFonts w:ascii="Times New Roman" w:hAnsi="Times New Roman"/>
        </w:rPr>
        <w:t>Evropa a vůbec celý svět čelí naléhavým výzvám, a ti</w:t>
      </w:r>
      <w:r>
        <w:rPr>
          <w:rFonts w:ascii="Times New Roman" w:hAnsi="Times New Roman"/>
        </w:rPr>
        <w:t>, kteří</w:t>
      </w:r>
      <w:r w:rsidRPr="00C91C29">
        <w:rPr>
          <w:rFonts w:ascii="Times New Roman" w:hAnsi="Times New Roman"/>
        </w:rPr>
        <w:t xml:space="preserve"> činí zásadní politická rozhodnutí</w:t>
      </w:r>
      <w:r>
        <w:rPr>
          <w:rFonts w:ascii="Times New Roman" w:hAnsi="Times New Roman"/>
        </w:rPr>
        <w:t>,</w:t>
      </w:r>
      <w:r w:rsidRPr="00C91C29">
        <w:rPr>
          <w:rFonts w:ascii="Times New Roman" w:hAnsi="Times New Roman"/>
        </w:rPr>
        <w:t xml:space="preserve"> se obracejí na výzkum, aby našel nové způsoby, jak se s těmito výzvami vypořádat. V globální znalostní ekonomice se přitom velmi rychle proměňuje „produkce znalostí“. Vůdčím principem evropského výzkumu a inovací a vysokoškolského vzdělávání musí být excelence. Hledání potřebných řešení vyžaduje kreativitu, která dokáže překročit stávající hranice poznání, pro dosažení pokroku jsou kreativní inovace a excelence výzkumu podmínkou sine qua non. Historie ukazuje, jak velké objevy změnily životy lidí a způsoby nazírání na skutečnost. Právě lidská touha porozumět realitě vedla k průlomovým objevům, nikdy nešlo jen o určitou dílčí aplikaci. Proto musí evropská výzkumná politika integrovat princip excelence a připravovat prostředí na př</w:t>
      </w:r>
      <w:r>
        <w:rPr>
          <w:rFonts w:ascii="Times New Roman" w:hAnsi="Times New Roman"/>
        </w:rPr>
        <w:t xml:space="preserve">ijetí radikálně nových </w:t>
      </w:r>
      <w:r w:rsidRPr="00C91C29">
        <w:rPr>
          <w:rFonts w:ascii="Times New Roman" w:hAnsi="Times New Roman"/>
        </w:rPr>
        <w:t>až nečekaných řešení.</w:t>
      </w:r>
    </w:p>
    <w:p w:rsidR="000E021D" w:rsidRPr="00C91C29" w:rsidRDefault="000E021D" w:rsidP="006D2394">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C91C29">
        <w:rPr>
          <w:rFonts w:ascii="Times New Roman" w:hAnsi="Times New Roman"/>
          <w:b/>
        </w:rPr>
        <w:t>2. Co je excelence ve výzkumu?</w:t>
      </w:r>
    </w:p>
    <w:p w:rsidR="000E021D" w:rsidRPr="00C91C29" w:rsidRDefault="000E021D" w:rsidP="00A752CB">
      <w:pPr>
        <w:pBdr>
          <w:top w:val="single" w:sz="4" w:space="1" w:color="auto"/>
          <w:left w:val="single" w:sz="4" w:space="4" w:color="auto"/>
          <w:bottom w:val="single" w:sz="4" w:space="1" w:color="auto"/>
          <w:right w:val="single" w:sz="4" w:space="4" w:color="auto"/>
        </w:pBdr>
        <w:jc w:val="both"/>
        <w:rPr>
          <w:rFonts w:ascii="Times New Roman" w:hAnsi="Times New Roman"/>
        </w:rPr>
      </w:pPr>
      <w:r w:rsidRPr="00C91C29">
        <w:rPr>
          <w:rFonts w:ascii="Times New Roman" w:hAnsi="Times New Roman"/>
        </w:rPr>
        <w:t>Převážná podpora jde na vynikající inkrementální výzkum, který rozšiřuje naše znalosti krok po kroku. Přesto je třeba více obrátit pozornost na vyšší úroveň excelence, které dosahuje výzkum, jež radikálně mění naše paradigmata, buduje nové obory a otevírá příležitosti, které mají zásadní společenské důsledky. Chceme-li dosáhnout této excelence, musíme podporovat vědecký výzkum, který je výrazně rizikovější a vyžaduje soustavnou podporu v delším časovém horizontu a není vlastně tak produktivní jako “normální“ výzkum, avšak dává naději, že dosáhne skutečné změny. Jeho výsledky jsou veřejným statkem a budou využity na všech úrovních (místní, národní, regionální, globální) společnosti. Přístup k výsledkům, infrastrukturám a k financování musí být zajištěn tak, aby je mohli sdílet a poučit se z nich výzkumní pracovníci všech oborů, studenti a vůbec celá společnost. Excelentní výzkum je identifikován přísným hodnocením návrhů výzkumných projektů a jejich navrhovatelů, které je založeno na mezinárodním peer review. Hodnocení musí odpovídat mezinárodně uznaným standardům a kritériím, musí být nestranné, spravedlivé a transparentní, aby byly vyloučeny národní, sociální či genderové vlivy. Tak je možné najít a podporovat ty nejlepší lidi s nejambicióznějšími myšlenkami.</w:t>
      </w:r>
    </w:p>
    <w:p w:rsidR="000E021D" w:rsidRPr="00E64229" w:rsidRDefault="000E021D" w:rsidP="00E64229">
      <w:pPr>
        <w:pStyle w:val="Heading1"/>
      </w:pPr>
      <w:r w:rsidRPr="00E64229">
        <w:t>Význam excelentního výzkumu</w:t>
      </w:r>
    </w:p>
    <w:p w:rsidR="000E021D" w:rsidRDefault="000E021D" w:rsidP="00E21599">
      <w:pPr>
        <w:keepNext/>
        <w:jc w:val="both"/>
        <w:rPr>
          <w:rFonts w:ascii="Times New Roman" w:hAnsi="Times New Roman"/>
        </w:rPr>
      </w:pPr>
      <w:r>
        <w:rPr>
          <w:rFonts w:ascii="Times New Roman" w:hAnsi="Times New Roman"/>
        </w:rPr>
        <w:t>Excelentní věda a výzkum (VaV), plní v každé rozvinuté zemí tři základní cíle.</w:t>
      </w:r>
    </w:p>
    <w:p w:rsidR="000E021D" w:rsidRPr="003E00E4" w:rsidRDefault="000E021D" w:rsidP="00BC7013">
      <w:pPr>
        <w:pStyle w:val="ListParagraph"/>
        <w:numPr>
          <w:ilvl w:val="0"/>
          <w:numId w:val="5"/>
        </w:numPr>
        <w:jc w:val="both"/>
        <w:rPr>
          <w:rFonts w:ascii="Times New Roman" w:hAnsi="Times New Roman"/>
        </w:rPr>
      </w:pPr>
      <w:r w:rsidRPr="003E00E4">
        <w:rPr>
          <w:rFonts w:ascii="Times New Roman" w:hAnsi="Times New Roman"/>
        </w:rPr>
        <w:t xml:space="preserve">Nejdůležitějším cílem je vytváření nových poznatků, které představují </w:t>
      </w:r>
      <w:r w:rsidRPr="003E00E4">
        <w:rPr>
          <w:rFonts w:ascii="Times New Roman" w:hAnsi="Times New Roman"/>
          <w:i/>
          <w:color w:val="000080"/>
        </w:rPr>
        <w:t xml:space="preserve">hlavní zdroj nových znalostí </w:t>
      </w:r>
      <w:r>
        <w:rPr>
          <w:rFonts w:ascii="Times New Roman" w:hAnsi="Times New Roman"/>
          <w:i/>
          <w:color w:val="000080"/>
        </w:rPr>
        <w:t xml:space="preserve">podmiňujících celkovou vyspělost společnosti a </w:t>
      </w:r>
      <w:r w:rsidRPr="003E00E4">
        <w:rPr>
          <w:rFonts w:ascii="Times New Roman" w:hAnsi="Times New Roman"/>
          <w:i/>
          <w:color w:val="000080"/>
        </w:rPr>
        <w:t>rozšiřujících dosažitelné technologické možnosti využitelné pro inovace</w:t>
      </w:r>
      <w:r w:rsidRPr="003E00E4">
        <w:rPr>
          <w:rFonts w:ascii="Times New Roman" w:hAnsi="Times New Roman"/>
        </w:rPr>
        <w:t>. Excelence v základním (vyhledávacím) výzkumu je nezbytným předpokladem kvalitního aplikovaného (orientovaného) výzkumu. Špičkové výsledky základního v</w:t>
      </w:r>
      <w:r>
        <w:rPr>
          <w:rFonts w:ascii="Times New Roman" w:hAnsi="Times New Roman"/>
        </w:rPr>
        <w:t>ýzkumu v řadě případů stimulují/</w:t>
      </w:r>
      <w:r w:rsidRPr="003E00E4">
        <w:rPr>
          <w:rFonts w:ascii="Times New Roman" w:hAnsi="Times New Roman"/>
        </w:rPr>
        <w:t>směrují rozvoj aplikovaného výzkumu a výsledky aplikovaného výzkumu často definují výzvy pro výzkum základní.</w:t>
      </w:r>
    </w:p>
    <w:p w:rsidR="000E021D" w:rsidRPr="003E00E4" w:rsidRDefault="000E021D" w:rsidP="00BC7013">
      <w:pPr>
        <w:pStyle w:val="ListParagraph"/>
        <w:numPr>
          <w:ilvl w:val="0"/>
          <w:numId w:val="5"/>
        </w:numPr>
        <w:jc w:val="both"/>
        <w:rPr>
          <w:rFonts w:ascii="Times New Roman" w:hAnsi="Times New Roman"/>
        </w:rPr>
      </w:pPr>
      <w:r w:rsidRPr="003E00E4">
        <w:rPr>
          <w:rFonts w:ascii="Times New Roman" w:hAnsi="Times New Roman"/>
        </w:rPr>
        <w:t>Pouze v excelentním vědeckém prostředí mohou vyrůstat noví odborníci, zvyklí a schopní nové poznatky kombinovat a využívat, neboť excelentní výzkum je nezbytným</w:t>
      </w:r>
      <w:r w:rsidRPr="003E00E4">
        <w:rPr>
          <w:rFonts w:ascii="Times New Roman" w:hAnsi="Times New Roman"/>
          <w:i/>
          <w:color w:val="000080"/>
        </w:rPr>
        <w:t xml:space="preserve"> předpokladem excelentního terci</w:t>
      </w:r>
      <w:r>
        <w:rPr>
          <w:rFonts w:ascii="Times New Roman" w:hAnsi="Times New Roman"/>
          <w:i/>
          <w:color w:val="000080"/>
        </w:rPr>
        <w:t>ál</w:t>
      </w:r>
      <w:r w:rsidRPr="003E00E4">
        <w:rPr>
          <w:rFonts w:ascii="Times New Roman" w:hAnsi="Times New Roman"/>
          <w:i/>
          <w:color w:val="000080"/>
        </w:rPr>
        <w:t>ního vzdělávání</w:t>
      </w:r>
      <w:r w:rsidRPr="003E00E4">
        <w:rPr>
          <w:rFonts w:ascii="Times New Roman" w:hAnsi="Times New Roman"/>
        </w:rPr>
        <w:t xml:space="preserve">. Značná část mladých a vysoce vzdělaných odborníků přejde během své profesionální kariéry z oblasti vědy do průmyslu a služeb. Špičkoví absolventi jsou společně s horizontální mobilitou jedním z nejvýznamnějších mechanismů transferu znalostí a také rozvoje spolupráce mezi podnikovým a výzkumným sektorem a to v mezinárodním měřítku. To má samozřejmě dopad na konkurenceschopnost firem, zejména těch, které se zaměřují na inovace založené na znalostech. </w:t>
      </w:r>
    </w:p>
    <w:p w:rsidR="000E021D" w:rsidRDefault="000E021D" w:rsidP="00BC7013">
      <w:pPr>
        <w:pStyle w:val="ListParagraph"/>
        <w:numPr>
          <w:ilvl w:val="0"/>
          <w:numId w:val="5"/>
        </w:numPr>
        <w:jc w:val="both"/>
        <w:rPr>
          <w:rFonts w:ascii="Times New Roman" w:hAnsi="Times New Roman"/>
        </w:rPr>
      </w:pPr>
      <w:r w:rsidRPr="003E00E4">
        <w:rPr>
          <w:rFonts w:ascii="Times New Roman" w:hAnsi="Times New Roman"/>
        </w:rPr>
        <w:t xml:space="preserve">Excelentní výzkum slouží také jako </w:t>
      </w:r>
      <w:r w:rsidRPr="003E00E4">
        <w:rPr>
          <w:rFonts w:ascii="Times New Roman" w:hAnsi="Times New Roman"/>
          <w:i/>
          <w:color w:val="000080"/>
        </w:rPr>
        <w:t>signál pro investory a podnikatele</w:t>
      </w:r>
      <w:r w:rsidRPr="003E00E4">
        <w:rPr>
          <w:rFonts w:ascii="Times New Roman" w:hAnsi="Times New Roman"/>
        </w:rPr>
        <w:t>, že v daném regionu jsou znalost</w:t>
      </w:r>
      <w:r>
        <w:rPr>
          <w:rFonts w:ascii="Times New Roman" w:hAnsi="Times New Roman"/>
        </w:rPr>
        <w:t>i</w:t>
      </w:r>
      <w:r w:rsidRPr="003E00E4">
        <w:rPr>
          <w:rFonts w:ascii="Times New Roman" w:hAnsi="Times New Roman"/>
        </w:rPr>
        <w:t xml:space="preserve"> a vysoce vzdělaní odborníci a že se tedy vyplatí investovat do hi-tech oborů, využívajících místní výzkumné a vývojové kapacity. Tento druh investic podporuje zejména dlouhodobou konkurenceschopnost.</w:t>
      </w:r>
    </w:p>
    <w:p w:rsidR="000E021D" w:rsidRPr="00E21599" w:rsidRDefault="000E021D" w:rsidP="00E21599">
      <w:pPr>
        <w:jc w:val="both"/>
        <w:rPr>
          <w:rFonts w:ascii="Times New Roman" w:hAnsi="Times New Roman"/>
        </w:rPr>
      </w:pPr>
      <w:r w:rsidRPr="00E21599">
        <w:rPr>
          <w:rFonts w:ascii="Times New Roman" w:hAnsi="Times New Roman"/>
        </w:rPr>
        <w:t xml:space="preserve">Česká republika výrazně zaostává v excelenci ve VaV za rozvinutými zeměmi. </w:t>
      </w:r>
      <w:r>
        <w:rPr>
          <w:rFonts w:ascii="Times New Roman" w:hAnsi="Times New Roman"/>
        </w:rPr>
        <w:t>O této skutečnosti svědčí mimo jiné, že z českého vědeckého a výzkumného prostředí vzešlo v posledních desetiletích velmi málo průlomových technologií nebo nových vědeckých směrů. Z</w:t>
      </w:r>
      <w:r w:rsidRPr="00E21599">
        <w:rPr>
          <w:rFonts w:ascii="Times New Roman" w:hAnsi="Times New Roman"/>
        </w:rPr>
        <w:t xml:space="preserve"> grantů ERC, které se začaly udělovat v roce </w:t>
      </w:r>
      <w:smartTag w:uri="urn:schemas-microsoft-com:office:smarttags" w:element="metricconverter">
        <w:smartTagPr>
          <w:attr w:name="ProductID" w:val="2008 a"/>
        </w:smartTagPr>
        <w:r w:rsidRPr="00E21599">
          <w:rPr>
            <w:rFonts w:ascii="Times New Roman" w:hAnsi="Times New Roman"/>
          </w:rPr>
          <w:t>2008 a</w:t>
        </w:r>
      </w:smartTag>
      <w:r w:rsidRPr="00E21599">
        <w:rPr>
          <w:rFonts w:ascii="Times New Roman" w:hAnsi="Times New Roman"/>
        </w:rPr>
        <w:t xml:space="preserve"> dnes jsou jedním z významných měřítek excelence </w:t>
      </w:r>
      <w:r>
        <w:rPr>
          <w:rFonts w:ascii="Times New Roman" w:hAnsi="Times New Roman"/>
        </w:rPr>
        <w:t xml:space="preserve">VaV </w:t>
      </w:r>
      <w:r w:rsidRPr="00E21599">
        <w:rPr>
          <w:rFonts w:ascii="Times New Roman" w:hAnsi="Times New Roman"/>
        </w:rPr>
        <w:t>v Evropě, bylo d</w:t>
      </w:r>
      <w:r>
        <w:rPr>
          <w:rFonts w:ascii="Times New Roman" w:hAnsi="Times New Roman"/>
        </w:rPr>
        <w:t>o roku 2013 do ČR uděleno jen 8</w:t>
      </w:r>
      <w:r w:rsidRPr="00E21599">
        <w:rPr>
          <w:rFonts w:ascii="Times New Roman" w:hAnsi="Times New Roman"/>
        </w:rPr>
        <w:t xml:space="preserve"> v porovnání s </w:t>
      </w:r>
      <w:r>
        <w:rPr>
          <w:rFonts w:ascii="Times New Roman" w:hAnsi="Times New Roman"/>
        </w:rPr>
        <w:t xml:space="preserve">95 na University of Cambridge. </w:t>
      </w:r>
      <w:r w:rsidRPr="00E21599">
        <w:rPr>
          <w:rFonts w:ascii="Times New Roman" w:hAnsi="Times New Roman"/>
        </w:rPr>
        <w:t>Institute of Science and Technology Austria založený v roce 2009 má nyní 30 profesorů a 14 ERC grantů.</w:t>
      </w:r>
    </w:p>
    <w:p w:rsidR="000E021D" w:rsidRPr="00E21599" w:rsidRDefault="000E021D" w:rsidP="00E21599">
      <w:pPr>
        <w:jc w:val="both"/>
        <w:rPr>
          <w:rFonts w:ascii="Times New Roman" w:hAnsi="Times New Roman"/>
        </w:rPr>
      </w:pPr>
      <w:r>
        <w:rPr>
          <w:rFonts w:ascii="Times New Roman" w:hAnsi="Times New Roman"/>
        </w:rPr>
        <w:t>Česká</w:t>
      </w:r>
      <w:r w:rsidRPr="00E21599">
        <w:rPr>
          <w:rFonts w:ascii="Times New Roman" w:hAnsi="Times New Roman"/>
        </w:rPr>
        <w:t xml:space="preserve"> vědecká komunita poukazuje na to, že při stávající </w:t>
      </w:r>
      <w:r>
        <w:rPr>
          <w:rFonts w:ascii="Times New Roman" w:hAnsi="Times New Roman"/>
        </w:rPr>
        <w:t>nízké podpoře VaV z veřejných i </w:t>
      </w:r>
      <w:r w:rsidRPr="00E21599">
        <w:rPr>
          <w:rFonts w:ascii="Times New Roman" w:hAnsi="Times New Roman"/>
        </w:rPr>
        <w:t>soukromých zdrojů v porovnání s vyspělým zahraničím nemůže ČR v excelenci ve VaV konkurovat vyspělým zemím. A naopak na straně státu a privátní sféry je neo</w:t>
      </w:r>
      <w:r>
        <w:rPr>
          <w:rFonts w:ascii="Times New Roman" w:hAnsi="Times New Roman"/>
        </w:rPr>
        <w:t>chota vložit více prostředků do </w:t>
      </w:r>
      <w:r w:rsidRPr="00E21599">
        <w:rPr>
          <w:rFonts w:ascii="Times New Roman" w:hAnsi="Times New Roman"/>
        </w:rPr>
        <w:t>výzkumných institucí z obavy, aby se prostředky nerozplynuly ve stávající úrovni VaV v ČR.</w:t>
      </w:r>
      <w:r>
        <w:rPr>
          <w:rFonts w:ascii="Times New Roman" w:hAnsi="Times New Roman"/>
        </w:rPr>
        <w:t xml:space="preserve"> Tuto situaci je třeba začít řešit. V </w:t>
      </w:r>
      <w:r w:rsidRPr="00E21599">
        <w:rPr>
          <w:rFonts w:ascii="Times New Roman" w:hAnsi="Times New Roman"/>
        </w:rPr>
        <w:t xml:space="preserve">sousedním Rakousku vzešel </w:t>
      </w:r>
      <w:r>
        <w:rPr>
          <w:rFonts w:ascii="Times New Roman" w:hAnsi="Times New Roman"/>
        </w:rPr>
        <w:t>významný</w:t>
      </w:r>
      <w:r w:rsidRPr="00E21599">
        <w:rPr>
          <w:rFonts w:ascii="Times New Roman" w:hAnsi="Times New Roman"/>
        </w:rPr>
        <w:t xml:space="preserve"> podnět k posílení excelence z privátní s</w:t>
      </w:r>
      <w:r>
        <w:rPr>
          <w:rFonts w:ascii="Times New Roman" w:hAnsi="Times New Roman"/>
        </w:rPr>
        <w:t xml:space="preserve">féry (Rakouský svaz průmyslu), která si uvědomila klíčový význam excelentního výzkumu nejen pro samotné vědecké prostředí a vzdělávání, ale stejnou měrou i pro průmysl a celkovou vyspělost společnosti. </w:t>
      </w:r>
      <w:r w:rsidRPr="00E21599">
        <w:rPr>
          <w:rFonts w:ascii="Times New Roman" w:hAnsi="Times New Roman"/>
        </w:rPr>
        <w:t>Následně byl vypracován mezinárodními osobnostmi VaV bez vlivu ze soukromé nebo politické sféry na formu a náplň výzkumné a vzdělávací činnosti této nové instituce</w:t>
      </w:r>
      <w:r w:rsidRPr="00C01017">
        <w:rPr>
          <w:rFonts w:ascii="Times New Roman" w:hAnsi="Times New Roman"/>
        </w:rPr>
        <w:t xml:space="preserve"> </w:t>
      </w:r>
      <w:r w:rsidRPr="00E21599">
        <w:rPr>
          <w:rFonts w:ascii="Times New Roman" w:hAnsi="Times New Roman"/>
        </w:rPr>
        <w:t>návrh na založení Institute of Science and Technology Austria pro excelentní výzkum a vzdělávání.</w:t>
      </w:r>
    </w:p>
    <w:p w:rsidR="000E021D" w:rsidRDefault="000E021D" w:rsidP="00E64229">
      <w:pPr>
        <w:jc w:val="both"/>
        <w:rPr>
          <w:rFonts w:ascii="Times New Roman" w:hAnsi="Times New Roman"/>
        </w:rPr>
      </w:pPr>
      <w:r w:rsidRPr="00E21599">
        <w:rPr>
          <w:rFonts w:ascii="Times New Roman" w:hAnsi="Times New Roman"/>
        </w:rPr>
        <w:t>V</w:t>
      </w:r>
      <w:r>
        <w:rPr>
          <w:rFonts w:ascii="Times New Roman" w:hAnsi="Times New Roman"/>
        </w:rPr>
        <w:t> České republice</w:t>
      </w:r>
      <w:r w:rsidRPr="00E21599">
        <w:rPr>
          <w:rFonts w:ascii="Times New Roman" w:hAnsi="Times New Roman"/>
        </w:rPr>
        <w:t xml:space="preserve"> je </w:t>
      </w:r>
      <w:r>
        <w:rPr>
          <w:rFonts w:ascii="Times New Roman" w:hAnsi="Times New Roman"/>
        </w:rPr>
        <w:t>příprava do určité míry obdobná</w:t>
      </w:r>
      <w:r w:rsidRPr="00E21599">
        <w:rPr>
          <w:rFonts w:ascii="Times New Roman" w:hAnsi="Times New Roman"/>
        </w:rPr>
        <w:t>. Podnět vzešel z</w:t>
      </w:r>
      <w:r>
        <w:rPr>
          <w:rFonts w:ascii="Times New Roman" w:hAnsi="Times New Roman"/>
        </w:rPr>
        <w:t xml:space="preserve"> české </w:t>
      </w:r>
      <w:r w:rsidRPr="00E21599">
        <w:rPr>
          <w:rFonts w:ascii="Times New Roman" w:hAnsi="Times New Roman"/>
        </w:rPr>
        <w:t>vlády příslibem 1</w:t>
      </w:r>
      <w:r>
        <w:rPr>
          <w:rFonts w:ascii="Times New Roman" w:hAnsi="Times New Roman"/>
        </w:rPr>
        <w:t> </w:t>
      </w:r>
      <w:r w:rsidRPr="00E21599">
        <w:rPr>
          <w:rFonts w:ascii="Times New Roman" w:hAnsi="Times New Roman"/>
        </w:rPr>
        <w:t>mld</w:t>
      </w:r>
      <w:r>
        <w:rPr>
          <w:rFonts w:ascii="Times New Roman" w:hAnsi="Times New Roman"/>
        </w:rPr>
        <w:t>. </w:t>
      </w:r>
      <w:r w:rsidRPr="00E21599">
        <w:rPr>
          <w:rFonts w:ascii="Times New Roman" w:hAnsi="Times New Roman"/>
        </w:rPr>
        <w:t>Kč/ročně nad rám</w:t>
      </w:r>
      <w:r>
        <w:rPr>
          <w:rFonts w:ascii="Times New Roman" w:hAnsi="Times New Roman"/>
        </w:rPr>
        <w:t>ec</w:t>
      </w:r>
      <w:r w:rsidRPr="00E21599">
        <w:rPr>
          <w:rFonts w:ascii="Times New Roman" w:hAnsi="Times New Roman"/>
        </w:rPr>
        <w:t xml:space="preserve"> stávající podpory VaV s podmínkou, že tyto dodatečné prostředky budou výhradně využity na financování excelentní</w:t>
      </w:r>
      <w:r>
        <w:rPr>
          <w:rFonts w:ascii="Times New Roman" w:hAnsi="Times New Roman"/>
        </w:rPr>
        <w:t>ho</w:t>
      </w:r>
      <w:r w:rsidRPr="00E21599">
        <w:rPr>
          <w:rFonts w:ascii="Times New Roman" w:hAnsi="Times New Roman"/>
        </w:rPr>
        <w:t xml:space="preserve"> VaV</w:t>
      </w:r>
      <w:r>
        <w:rPr>
          <w:rFonts w:ascii="Times New Roman" w:hAnsi="Times New Roman"/>
        </w:rPr>
        <w:t xml:space="preserve"> v mezinárodním srovnání</w:t>
      </w:r>
      <w:r w:rsidRPr="00E21599">
        <w:rPr>
          <w:rFonts w:ascii="Times New Roman" w:hAnsi="Times New Roman"/>
        </w:rPr>
        <w:t xml:space="preserve">. </w:t>
      </w:r>
      <w:r>
        <w:rPr>
          <w:rFonts w:ascii="Times New Roman" w:hAnsi="Times New Roman"/>
        </w:rPr>
        <w:t>N</w:t>
      </w:r>
      <w:r w:rsidRPr="00E21599">
        <w:rPr>
          <w:rFonts w:ascii="Times New Roman" w:hAnsi="Times New Roman"/>
        </w:rPr>
        <w:t xml:space="preserve">ávrh formy a náplně činnosti CIST </w:t>
      </w:r>
      <w:r>
        <w:rPr>
          <w:rFonts w:ascii="Times New Roman" w:hAnsi="Times New Roman"/>
        </w:rPr>
        <w:t xml:space="preserve">byl </w:t>
      </w:r>
      <w:r w:rsidRPr="00E21599">
        <w:rPr>
          <w:rFonts w:ascii="Times New Roman" w:hAnsi="Times New Roman"/>
        </w:rPr>
        <w:t>připraven RVVI za účasti odborné veřejnosti bez ovlivnění ze strany soukromé nebo politické sféry. V pracovní skupině RVVI pro</w:t>
      </w:r>
      <w:r>
        <w:rPr>
          <w:rFonts w:ascii="Times New Roman" w:hAnsi="Times New Roman"/>
        </w:rPr>
        <w:t xml:space="preserve"> přípravu návrhu CIST byli odborníci</w:t>
      </w:r>
      <w:r w:rsidRPr="00E21599">
        <w:rPr>
          <w:rFonts w:ascii="Times New Roman" w:hAnsi="Times New Roman"/>
        </w:rPr>
        <w:t xml:space="preserve"> se zkušenostmi z vědecké práce a z řízení špičkových českých a zahraničních institucí (ředitel Ústavu organické chemie a biochemie AV ČR; vedo</w:t>
      </w:r>
      <w:r>
        <w:rPr>
          <w:rFonts w:ascii="Times New Roman" w:hAnsi="Times New Roman"/>
        </w:rPr>
        <w:t>ucí Centra excelence EU na ČVUT-</w:t>
      </w:r>
      <w:r w:rsidRPr="00E21599">
        <w:rPr>
          <w:rFonts w:ascii="Times New Roman" w:hAnsi="Times New Roman"/>
        </w:rPr>
        <w:t>FEL a zakladatel Rockwell Automation Research Center Praha; člen Financial Board of University of Cambridge, Joint-Chairman of the Oxford and Cambridge Examinations Board a Vice-President Wolfson College Cambridge; profesor University of Nottingham, člen ERC Evaluation Panel a člen Advisory Board of the Institute of Science and Technology Austria). Návrh na založení CIST byl diskutová</w:t>
      </w:r>
      <w:r>
        <w:rPr>
          <w:rFonts w:ascii="Times New Roman" w:hAnsi="Times New Roman"/>
        </w:rPr>
        <w:t>n v odborné veřejnosti</w:t>
      </w:r>
      <w:r w:rsidRPr="00E21599">
        <w:rPr>
          <w:rFonts w:ascii="Times New Roman" w:hAnsi="Times New Roman"/>
        </w:rPr>
        <w:t xml:space="preserve"> a prošel důkladným mezinárodním oponentním řízením. Tím je zaručeno, že výsledná koncepce CIST nese společné základní znaky institucí</w:t>
      </w:r>
      <w:r>
        <w:rPr>
          <w:rFonts w:ascii="Times New Roman" w:hAnsi="Times New Roman"/>
        </w:rPr>
        <w:t>, které</w:t>
      </w:r>
      <w:r w:rsidRPr="00E21599">
        <w:rPr>
          <w:rFonts w:ascii="Times New Roman" w:hAnsi="Times New Roman"/>
        </w:rPr>
        <w:t xml:space="preserve"> ve světě podporují excelentní VaV, forma CI</w:t>
      </w:r>
      <w:r>
        <w:rPr>
          <w:rFonts w:ascii="Times New Roman" w:hAnsi="Times New Roman"/>
        </w:rPr>
        <w:t xml:space="preserve">ST je vhodná pro české prostředí VaV </w:t>
      </w:r>
      <w:r w:rsidRPr="00E21599">
        <w:rPr>
          <w:rFonts w:ascii="Times New Roman" w:hAnsi="Times New Roman"/>
        </w:rPr>
        <w:t>a koncepce CIST má významnou podporu v m</w:t>
      </w:r>
      <w:r>
        <w:rPr>
          <w:rFonts w:ascii="Times New Roman" w:hAnsi="Times New Roman"/>
        </w:rPr>
        <w:t>ezinárodní odborné veřejnosti. Po </w:t>
      </w:r>
      <w:r w:rsidRPr="00E21599">
        <w:rPr>
          <w:rFonts w:ascii="Times New Roman" w:hAnsi="Times New Roman"/>
        </w:rPr>
        <w:t>předložení výsledného návrhu CIST by tak mělo následovat pouze politické rozhodnutí, zda původní příslib dodatečných prostředků na excelentní VaV je stále platný s tím, že vhodn</w:t>
      </w:r>
      <w:r>
        <w:rPr>
          <w:rFonts w:ascii="Times New Roman" w:hAnsi="Times New Roman"/>
        </w:rPr>
        <w:t>ý nástroj je připraven.</w:t>
      </w:r>
    </w:p>
    <w:p w:rsidR="000E021D" w:rsidRPr="00E64229" w:rsidRDefault="000E021D" w:rsidP="00E64229">
      <w:pPr>
        <w:pStyle w:val="Heading1"/>
      </w:pPr>
      <w:r w:rsidRPr="00E64229">
        <w:t>Co CIST není a proč</w:t>
      </w:r>
    </w:p>
    <w:p w:rsidR="000E021D" w:rsidRPr="00E64229" w:rsidRDefault="000E021D" w:rsidP="00E64229">
      <w:pPr>
        <w:jc w:val="both"/>
        <w:rPr>
          <w:rFonts w:ascii="Times New Roman" w:hAnsi="Times New Roman"/>
        </w:rPr>
      </w:pPr>
      <w:r w:rsidRPr="00E64229">
        <w:rPr>
          <w:rFonts w:ascii="Times New Roman" w:hAnsi="Times New Roman"/>
        </w:rPr>
        <w:t>Alternativní návrhy</w:t>
      </w:r>
      <w:r>
        <w:rPr>
          <w:rFonts w:ascii="Times New Roman" w:hAnsi="Times New Roman"/>
        </w:rPr>
        <w:t>,</w:t>
      </w:r>
      <w:r w:rsidRPr="00E64229">
        <w:rPr>
          <w:rFonts w:ascii="Times New Roman" w:hAnsi="Times New Roman"/>
        </w:rPr>
        <w:t xml:space="preserve"> jak využít 1</w:t>
      </w:r>
      <w:r>
        <w:rPr>
          <w:rFonts w:ascii="Times New Roman" w:hAnsi="Times New Roman"/>
        </w:rPr>
        <w:t xml:space="preserve"> </w:t>
      </w:r>
      <w:r w:rsidRPr="00E64229">
        <w:rPr>
          <w:rFonts w:ascii="Times New Roman" w:hAnsi="Times New Roman"/>
        </w:rPr>
        <w:t>mld</w:t>
      </w:r>
      <w:r>
        <w:rPr>
          <w:rFonts w:ascii="Times New Roman" w:hAnsi="Times New Roman"/>
        </w:rPr>
        <w:t>.</w:t>
      </w:r>
      <w:r w:rsidRPr="00E64229">
        <w:rPr>
          <w:rFonts w:ascii="Times New Roman" w:hAnsi="Times New Roman"/>
        </w:rPr>
        <w:t xml:space="preserve"> Kč dodatečných prostředků na VaV, které se objevily během diskusí</w:t>
      </w:r>
      <w:r>
        <w:rPr>
          <w:rFonts w:ascii="Times New Roman" w:hAnsi="Times New Roman"/>
        </w:rPr>
        <w:t>,</w:t>
      </w:r>
      <w:r w:rsidRPr="00E64229">
        <w:rPr>
          <w:rFonts w:ascii="Times New Roman" w:hAnsi="Times New Roman"/>
        </w:rPr>
        <w:t xml:space="preserve"> lze shrnout do níže uvedených pěti okruhů. </w:t>
      </w:r>
      <w:r>
        <w:rPr>
          <w:rFonts w:ascii="Times New Roman" w:hAnsi="Times New Roman"/>
        </w:rPr>
        <w:t>K</w:t>
      </w:r>
      <w:r w:rsidRPr="00E64229">
        <w:rPr>
          <w:rFonts w:ascii="Times New Roman" w:hAnsi="Times New Roman"/>
        </w:rPr>
        <w:t>oncepce CIST</w:t>
      </w:r>
      <w:r>
        <w:rPr>
          <w:rFonts w:ascii="Times New Roman" w:hAnsi="Times New Roman"/>
        </w:rPr>
        <w:t>, která se tímto návrhem předkládá, se významně od</w:t>
      </w:r>
      <w:r w:rsidRPr="00E64229">
        <w:rPr>
          <w:rFonts w:ascii="Times New Roman" w:hAnsi="Times New Roman"/>
        </w:rPr>
        <w:t xml:space="preserve"> těchto pěti forem </w:t>
      </w:r>
      <w:r>
        <w:rPr>
          <w:rFonts w:ascii="Times New Roman" w:hAnsi="Times New Roman"/>
        </w:rPr>
        <w:t>odlišuje</w:t>
      </w:r>
      <w:r w:rsidRPr="00E64229">
        <w:rPr>
          <w:rFonts w:ascii="Times New Roman" w:hAnsi="Times New Roman"/>
        </w:rPr>
        <w:t>.</w:t>
      </w:r>
    </w:p>
    <w:p w:rsidR="000E021D" w:rsidRPr="0029580E" w:rsidRDefault="000E021D" w:rsidP="00E64229">
      <w:pPr>
        <w:spacing w:line="360" w:lineRule="auto"/>
        <w:rPr>
          <w:rFonts w:ascii="Cambria" w:hAnsi="Cambria"/>
          <w:i/>
          <w:sz w:val="24"/>
          <w:szCs w:val="24"/>
        </w:rPr>
      </w:pPr>
      <w:r w:rsidRPr="0029580E">
        <w:rPr>
          <w:rFonts w:ascii="Cambria" w:hAnsi="Cambria"/>
          <w:i/>
          <w:sz w:val="24"/>
          <w:szCs w:val="24"/>
        </w:rPr>
        <w:t>1. Posílit nejprve financování celé VaV v ČR a až poté se zaměřit na excelenci</w:t>
      </w:r>
    </w:p>
    <w:p w:rsidR="000E021D" w:rsidRPr="00E64229" w:rsidRDefault="000E021D" w:rsidP="00E64229">
      <w:pPr>
        <w:jc w:val="both"/>
        <w:rPr>
          <w:rFonts w:ascii="Times New Roman" w:hAnsi="Times New Roman"/>
        </w:rPr>
      </w:pPr>
      <w:r w:rsidRPr="00E64229">
        <w:rPr>
          <w:rFonts w:ascii="Times New Roman" w:hAnsi="Times New Roman"/>
        </w:rPr>
        <w:t>Tento přístup má jen mizivou naději na podstatnou změnu neboť plošné navýšení 26mld rozpočtu na VaV o 1mld</w:t>
      </w:r>
      <w:r>
        <w:rPr>
          <w:rFonts w:ascii="Times New Roman" w:hAnsi="Times New Roman"/>
        </w:rPr>
        <w:t>.</w:t>
      </w:r>
      <w:r w:rsidRPr="00E64229">
        <w:rPr>
          <w:rFonts w:ascii="Times New Roman" w:hAnsi="Times New Roman"/>
        </w:rPr>
        <w:t xml:space="preserve"> Kč ročně znamená jen průměrné navýšení financování vědeckých skupin o 4%, což nemůže posunout ČR k excelenci ve VaV. Proti plošnému navýšení argumentuje ve svém posudku např. prof. Novotný: </w:t>
      </w:r>
      <w:r w:rsidRPr="00E64229">
        <w:rPr>
          <w:rFonts w:ascii="Times New Roman" w:hAnsi="Times New Roman"/>
          <w:i/>
        </w:rPr>
        <w:t>„Ve vědě platí nejspíš ještě extrémněj</w:t>
      </w:r>
      <w:r>
        <w:rPr>
          <w:rFonts w:ascii="Times New Roman" w:hAnsi="Times New Roman"/>
          <w:i/>
        </w:rPr>
        <w:t>ší verze Paretova pravidla 20:</w:t>
      </w:r>
      <w:r w:rsidRPr="00E64229">
        <w:rPr>
          <w:rFonts w:ascii="Times New Roman" w:hAnsi="Times New Roman"/>
          <w:i/>
        </w:rPr>
        <w:t>80 než v jiných oborech lidské činnosti, takže maximálně 20</w:t>
      </w:r>
      <w:r>
        <w:rPr>
          <w:rFonts w:ascii="Times New Roman" w:hAnsi="Times New Roman"/>
          <w:i/>
        </w:rPr>
        <w:t xml:space="preserve"> </w:t>
      </w:r>
      <w:r w:rsidRPr="00E64229">
        <w:rPr>
          <w:rFonts w:ascii="Times New Roman" w:hAnsi="Times New Roman"/>
          <w:i/>
        </w:rPr>
        <w:t>% vědců vyprodukuje minimálně 80</w:t>
      </w:r>
      <w:r>
        <w:rPr>
          <w:rFonts w:ascii="Times New Roman" w:hAnsi="Times New Roman"/>
          <w:i/>
        </w:rPr>
        <w:t xml:space="preserve"> </w:t>
      </w:r>
      <w:r w:rsidRPr="00E64229">
        <w:rPr>
          <w:rFonts w:ascii="Times New Roman" w:hAnsi="Times New Roman"/>
          <w:i/>
        </w:rPr>
        <w:t>% výsledků. Podpora několika málo center excelence může mít tedy disproporčně velký význam pro celou českou vědu, a to i v čistě ekonomickém přepočtu, tedy výsledcích na jednu investovanou korunu.“</w:t>
      </w:r>
    </w:p>
    <w:p w:rsidR="000E021D" w:rsidRPr="00E64229" w:rsidRDefault="000E021D" w:rsidP="00E64229">
      <w:pPr>
        <w:jc w:val="both"/>
        <w:rPr>
          <w:rFonts w:ascii="Times New Roman" w:hAnsi="Times New Roman"/>
        </w:rPr>
      </w:pPr>
      <w:r w:rsidRPr="00E64229">
        <w:rPr>
          <w:rFonts w:ascii="Times New Roman" w:hAnsi="Times New Roman"/>
        </w:rPr>
        <w:t xml:space="preserve">Tento přístup by také nijak nepřispěl k internacionalizaci obsazení vedoucích výzkumných pozic, bez které jak bylo zdůrazněno na diskusi Učené společnosti nelze excelence ve VaV v ČR dosáhnout. </w:t>
      </w:r>
      <w:r>
        <w:rPr>
          <w:rFonts w:ascii="Times New Roman" w:hAnsi="Times New Roman"/>
        </w:rPr>
        <w:t xml:space="preserve">Na </w:t>
      </w:r>
      <w:r w:rsidRPr="00E64229">
        <w:rPr>
          <w:rFonts w:ascii="Times New Roman" w:hAnsi="Times New Roman"/>
        </w:rPr>
        <w:t xml:space="preserve">diskusi Učené společnosti </w:t>
      </w:r>
      <w:r>
        <w:rPr>
          <w:rFonts w:ascii="Times New Roman" w:hAnsi="Times New Roman"/>
        </w:rPr>
        <w:t xml:space="preserve">k tomu bylo </w:t>
      </w:r>
      <w:r w:rsidRPr="00E64229">
        <w:rPr>
          <w:rFonts w:ascii="Times New Roman" w:hAnsi="Times New Roman"/>
        </w:rPr>
        <w:t>s trochou nadsázky poznamen</w:t>
      </w:r>
      <w:r>
        <w:rPr>
          <w:rFonts w:ascii="Times New Roman" w:hAnsi="Times New Roman"/>
        </w:rPr>
        <w:t>áno</w:t>
      </w:r>
      <w:r w:rsidRPr="00E64229">
        <w:rPr>
          <w:rFonts w:ascii="Times New Roman" w:hAnsi="Times New Roman"/>
        </w:rPr>
        <w:t xml:space="preserve">: </w:t>
      </w:r>
      <w:r w:rsidRPr="00E64229">
        <w:rPr>
          <w:rFonts w:ascii="Times New Roman" w:hAnsi="Times New Roman"/>
          <w:i/>
        </w:rPr>
        <w:t>„Bez toho, aby u nás bylo běžné, že profesor bohemistiky je z Drážďan se k excelenci nepřiblížíme.“</w:t>
      </w:r>
    </w:p>
    <w:p w:rsidR="000E021D" w:rsidRPr="0029580E" w:rsidRDefault="000E021D" w:rsidP="00E64229">
      <w:pPr>
        <w:spacing w:line="360" w:lineRule="auto"/>
        <w:rPr>
          <w:rFonts w:ascii="Cambria" w:hAnsi="Cambria"/>
          <w:i/>
          <w:sz w:val="24"/>
          <w:szCs w:val="24"/>
        </w:rPr>
      </w:pPr>
      <w:r w:rsidRPr="0029580E">
        <w:rPr>
          <w:rFonts w:ascii="Cambria" w:hAnsi="Cambria"/>
          <w:i/>
          <w:sz w:val="24"/>
          <w:szCs w:val="24"/>
        </w:rPr>
        <w:t xml:space="preserve">2. Zaměřit se na udržení nejlepších českých vědců v České republice </w:t>
      </w:r>
    </w:p>
    <w:p w:rsidR="000E021D" w:rsidRPr="00E64229" w:rsidRDefault="000E021D" w:rsidP="00E64229">
      <w:pPr>
        <w:jc w:val="both"/>
        <w:rPr>
          <w:rFonts w:ascii="Times New Roman" w:hAnsi="Times New Roman"/>
        </w:rPr>
      </w:pPr>
      <w:r w:rsidRPr="00E64229">
        <w:rPr>
          <w:rFonts w:ascii="Times New Roman" w:hAnsi="Times New Roman"/>
        </w:rPr>
        <w:t>Tento přístup má zásadní nedostatek</w:t>
      </w:r>
      <w:r>
        <w:rPr>
          <w:rFonts w:ascii="Times New Roman" w:hAnsi="Times New Roman"/>
        </w:rPr>
        <w:t>:</w:t>
      </w:r>
      <w:r w:rsidRPr="00E64229">
        <w:rPr>
          <w:rFonts w:ascii="Times New Roman" w:hAnsi="Times New Roman"/>
        </w:rPr>
        <w:t xml:space="preserve"> </w:t>
      </w:r>
      <w:r>
        <w:rPr>
          <w:rFonts w:ascii="Times New Roman" w:hAnsi="Times New Roman"/>
        </w:rPr>
        <w:t>nepřispěje</w:t>
      </w:r>
      <w:r w:rsidRPr="00E64229">
        <w:rPr>
          <w:rFonts w:ascii="Times New Roman" w:hAnsi="Times New Roman"/>
        </w:rPr>
        <w:t xml:space="preserve"> k nutné internacionalizaci VaV v</w:t>
      </w:r>
      <w:r>
        <w:rPr>
          <w:rFonts w:ascii="Times New Roman" w:hAnsi="Times New Roman"/>
        </w:rPr>
        <w:t> </w:t>
      </w:r>
      <w:r w:rsidRPr="00E64229">
        <w:rPr>
          <w:rFonts w:ascii="Times New Roman" w:hAnsi="Times New Roman"/>
        </w:rPr>
        <w:t>Č</w:t>
      </w:r>
      <w:r>
        <w:rPr>
          <w:rFonts w:ascii="Times New Roman" w:hAnsi="Times New Roman"/>
        </w:rPr>
        <w:t>eské republice</w:t>
      </w:r>
      <w:r w:rsidRPr="00E64229">
        <w:rPr>
          <w:rFonts w:ascii="Times New Roman" w:hAnsi="Times New Roman"/>
        </w:rPr>
        <w:t xml:space="preserve"> a naopak </w:t>
      </w:r>
      <w:r>
        <w:rPr>
          <w:rFonts w:ascii="Times New Roman" w:hAnsi="Times New Roman"/>
        </w:rPr>
        <w:t xml:space="preserve">bude </w:t>
      </w:r>
      <w:r w:rsidRPr="00E64229">
        <w:rPr>
          <w:rFonts w:ascii="Times New Roman" w:hAnsi="Times New Roman"/>
        </w:rPr>
        <w:t>dále konzervova</w:t>
      </w:r>
      <w:r>
        <w:rPr>
          <w:rFonts w:ascii="Times New Roman" w:hAnsi="Times New Roman"/>
        </w:rPr>
        <w:t>t</w:t>
      </w:r>
      <w:r w:rsidRPr="00E64229">
        <w:rPr>
          <w:rFonts w:ascii="Times New Roman" w:hAnsi="Times New Roman"/>
        </w:rPr>
        <w:t xml:space="preserve"> současný stav. V případě excelence ve VaV jsou jen dvě možnosti: buď </w:t>
      </w:r>
      <w:r>
        <w:rPr>
          <w:rFonts w:ascii="Times New Roman" w:hAnsi="Times New Roman"/>
        </w:rPr>
        <w:t xml:space="preserve">se otevřít celosvětové soutěži o výrazné vědecké osobnosti a jejich výzkumné programy </w:t>
      </w:r>
      <w:r w:rsidRPr="00E64229">
        <w:rPr>
          <w:rFonts w:ascii="Times New Roman" w:hAnsi="Times New Roman"/>
        </w:rPr>
        <w:t xml:space="preserve">nebo na excelenci rezignovat. </w:t>
      </w:r>
    </w:p>
    <w:p w:rsidR="000E021D" w:rsidRPr="0029580E" w:rsidRDefault="000E021D" w:rsidP="00E64229">
      <w:pPr>
        <w:spacing w:line="360" w:lineRule="auto"/>
        <w:rPr>
          <w:rFonts w:ascii="Cambria" w:hAnsi="Cambria"/>
          <w:i/>
          <w:sz w:val="24"/>
          <w:szCs w:val="24"/>
        </w:rPr>
      </w:pPr>
      <w:r w:rsidRPr="0029580E">
        <w:rPr>
          <w:rFonts w:ascii="Cambria" w:hAnsi="Cambria"/>
          <w:i/>
          <w:sz w:val="24"/>
          <w:szCs w:val="24"/>
        </w:rPr>
        <w:t>3. Rozdělit prostředky jako účelové pomocí GAČR / TAČR</w:t>
      </w:r>
    </w:p>
    <w:p w:rsidR="000E021D" w:rsidRPr="00E64229" w:rsidRDefault="000E021D" w:rsidP="00E64229">
      <w:pPr>
        <w:jc w:val="both"/>
        <w:rPr>
          <w:rFonts w:ascii="Times New Roman" w:hAnsi="Times New Roman"/>
        </w:rPr>
      </w:pPr>
      <w:r w:rsidRPr="00E64229">
        <w:rPr>
          <w:rFonts w:ascii="Times New Roman" w:hAnsi="Times New Roman"/>
        </w:rPr>
        <w:t xml:space="preserve">K výše zmíněnému nezbytnému přilákání špičkových vědeckých osobností ze zahraničí a stejně tak k udržení špičkových vědců v ČR </w:t>
      </w:r>
      <w:r>
        <w:rPr>
          <w:rFonts w:ascii="Times New Roman" w:hAnsi="Times New Roman"/>
        </w:rPr>
        <w:t>je třeba dlouhodobý institucio</w:t>
      </w:r>
      <w:r w:rsidRPr="00E64229">
        <w:rPr>
          <w:rFonts w:ascii="Times New Roman" w:hAnsi="Times New Roman"/>
        </w:rPr>
        <w:t>nální zájem o tyto osobnosti ve českých výzkumných organizacích (</w:t>
      </w:r>
      <w:r>
        <w:rPr>
          <w:rFonts w:ascii="Times New Roman" w:hAnsi="Times New Roman"/>
        </w:rPr>
        <w:t>tzv. „</w:t>
      </w:r>
      <w:r w:rsidRPr="00E64229">
        <w:rPr>
          <w:rFonts w:ascii="Times New Roman" w:hAnsi="Times New Roman"/>
        </w:rPr>
        <w:t>tenure pozice</w:t>
      </w:r>
      <w:r>
        <w:rPr>
          <w:rFonts w:ascii="Times New Roman" w:hAnsi="Times New Roman"/>
        </w:rPr>
        <w:t>“). Grantové prostředky jsou vázá</w:t>
      </w:r>
      <w:r w:rsidRPr="00E64229">
        <w:rPr>
          <w:rFonts w:ascii="Times New Roman" w:hAnsi="Times New Roman"/>
        </w:rPr>
        <w:t xml:space="preserve">ny na konkrétní časově omezený projekt a to primárně na drobné investice, provozní náklady a mzdy mladých vědeckých pracovníků podílejících se na řešení daného projektu. Prof. Novotný k tomuto dále ve svém posudku dodává: </w:t>
      </w:r>
      <w:r w:rsidRPr="00E64229">
        <w:rPr>
          <w:rFonts w:ascii="Times New Roman" w:hAnsi="Times New Roman"/>
          <w:i/>
        </w:rPr>
        <w:t>„Běžné grantové programy mají tendenci k plošnému pokrytí a podpoře nadprůměrného výzkumu, ale klíčový rozdíl mezi lokálně nadprůměrným a světově excele</w:t>
      </w:r>
      <w:r>
        <w:rPr>
          <w:rFonts w:ascii="Times New Roman" w:hAnsi="Times New Roman"/>
          <w:i/>
        </w:rPr>
        <w:t>n</w:t>
      </w:r>
      <w:r w:rsidRPr="00E64229">
        <w:rPr>
          <w:rFonts w:ascii="Times New Roman" w:hAnsi="Times New Roman"/>
          <w:i/>
        </w:rPr>
        <w:t xml:space="preserve">tním už reflektují obtížně – oba typy dostanou zhruba stejně velké a krátkodobé granty. </w:t>
      </w:r>
      <w:r w:rsidRPr="00325320">
        <w:rPr>
          <w:rFonts w:ascii="Times New Roman" w:hAnsi="Times New Roman"/>
          <w:bCs/>
          <w:i/>
          <w:color w:val="000080"/>
        </w:rPr>
        <w:t>Soustředěná podpora excelence, jež je z definice vzácným fenoménem, vyžaduje specifické mechanismy financování. CIST je dostatečně velkorysý a dlouhodobý na to, aby mohl vést ke skutečné změně.</w:t>
      </w:r>
      <w:r w:rsidRPr="00E64229">
        <w:rPr>
          <w:rFonts w:ascii="Times New Roman" w:hAnsi="Times New Roman"/>
          <w:i/>
        </w:rPr>
        <w:t>“</w:t>
      </w:r>
    </w:p>
    <w:p w:rsidR="000E021D" w:rsidRPr="0029580E" w:rsidRDefault="000E021D" w:rsidP="00E64229">
      <w:pPr>
        <w:spacing w:line="360" w:lineRule="auto"/>
        <w:rPr>
          <w:rFonts w:ascii="Cambria" w:hAnsi="Cambria"/>
          <w:i/>
          <w:sz w:val="24"/>
          <w:szCs w:val="24"/>
        </w:rPr>
      </w:pPr>
      <w:r w:rsidRPr="0029580E">
        <w:rPr>
          <w:rFonts w:ascii="Cambria" w:hAnsi="Cambria"/>
          <w:i/>
          <w:sz w:val="24"/>
          <w:szCs w:val="24"/>
        </w:rPr>
        <w:t>4. Zacílit prostředky na vědecký program se zvláštní národní prioritou</w:t>
      </w:r>
    </w:p>
    <w:p w:rsidR="000E021D" w:rsidRPr="007E3BF9" w:rsidRDefault="000E021D" w:rsidP="007E3BF9">
      <w:pPr>
        <w:jc w:val="both"/>
        <w:rPr>
          <w:rFonts w:ascii="Times New Roman" w:hAnsi="Times New Roman"/>
        </w:rPr>
      </w:pPr>
      <w:r w:rsidRPr="007E3BF9">
        <w:rPr>
          <w:rFonts w:ascii="Times New Roman" w:hAnsi="Times New Roman"/>
        </w:rPr>
        <w:t>V případě vědeckého programu, byť se zvláštní prioritou, se jedná opět pouze o formu programového (účelového) financování, která není vhodná z důvodů vysvětlených v bodě 3. Navíc pokud by se mělo jednat o úzce zaměřené téma, pak v sobě tento přístup obsahuje zásadní problém</w:t>
      </w:r>
      <w:r>
        <w:rPr>
          <w:rFonts w:ascii="Times New Roman" w:hAnsi="Times New Roman"/>
        </w:rPr>
        <w:t>,</w:t>
      </w:r>
      <w:r w:rsidRPr="007E3BF9">
        <w:rPr>
          <w:rFonts w:ascii="Times New Roman" w:hAnsi="Times New Roman"/>
        </w:rPr>
        <w:t xml:space="preserve"> kým a jaké prioritní téma by mělo být vybráno. Prof. Henzinger a Prof. Mayer k tomu v posudcích dále uvádějí: </w:t>
      </w:r>
      <w:r w:rsidRPr="000C52F0">
        <w:rPr>
          <w:rFonts w:ascii="Times New Roman" w:hAnsi="Times New Roman"/>
          <w:bCs/>
          <w:i/>
          <w:color w:val="000080"/>
        </w:rPr>
        <w:t>„Any such list comes dangerously close to selecting teams by the (perceived) "strategic" value of their research topic rather than by  the excellence of the individual researchers“. (Henzinger) „Any restrictions in fields or areas are bound to reflect negatively on quality.“</w:t>
      </w:r>
      <w:r w:rsidRPr="007E3BF9">
        <w:rPr>
          <w:rFonts w:ascii="Times New Roman" w:hAnsi="Times New Roman"/>
          <w:i/>
        </w:rPr>
        <w:t xml:space="preserve"> </w:t>
      </w:r>
      <w:r w:rsidRPr="00003D47">
        <w:rPr>
          <w:rFonts w:ascii="Times New Roman" w:hAnsi="Times New Roman"/>
          <w:i/>
          <w:color w:val="000090"/>
        </w:rPr>
        <w:t>(Mayer)</w:t>
      </w:r>
      <w:r w:rsidRPr="007E3BF9">
        <w:rPr>
          <w:rStyle w:val="FootnoteReference"/>
          <w:rFonts w:ascii="Times New Roman" w:hAnsi="Times New Roman"/>
        </w:rPr>
        <w:footnoteReference w:id="2"/>
      </w:r>
    </w:p>
    <w:p w:rsidR="000E021D" w:rsidRPr="007E3BF9" w:rsidRDefault="000E021D" w:rsidP="007E3BF9">
      <w:pPr>
        <w:jc w:val="both"/>
        <w:rPr>
          <w:rFonts w:ascii="Times New Roman" w:hAnsi="Times New Roman"/>
        </w:rPr>
      </w:pPr>
      <w:r w:rsidRPr="007E3BF9">
        <w:rPr>
          <w:rFonts w:ascii="Times New Roman" w:hAnsi="Times New Roman"/>
        </w:rPr>
        <w:t>Prof. Borysiewicz komentuje zároveň toto schema a plošné navýšení prostředků (bod 1.) takto</w:t>
      </w:r>
      <w:r w:rsidRPr="007E3BF9">
        <w:rPr>
          <w:rFonts w:ascii="Times New Roman" w:hAnsi="Times New Roman"/>
          <w:i/>
        </w:rPr>
        <w:t>: „</w:t>
      </w:r>
      <w:r w:rsidRPr="000C52F0">
        <w:rPr>
          <w:rFonts w:ascii="Times New Roman" w:hAnsi="Times New Roman"/>
          <w:bCs/>
          <w:i/>
          <w:color w:val="000080"/>
        </w:rPr>
        <w:t>You will be under instantaneous pressure to define priorities or they will be defined for you. The alternative is a broad 'call' which everyone will respond to immediately and the whole nascent structure will go into turmoil.“</w:t>
      </w:r>
      <w:r>
        <w:rPr>
          <w:rStyle w:val="FootnoteReference"/>
          <w:rFonts w:ascii="Times New Roman" w:hAnsi="Times New Roman"/>
          <w:i/>
        </w:rPr>
        <w:footnoteReference w:id="3"/>
      </w:r>
    </w:p>
    <w:p w:rsidR="000E021D" w:rsidRPr="007E3BF9" w:rsidRDefault="000E021D" w:rsidP="007E3BF9">
      <w:pPr>
        <w:jc w:val="both"/>
        <w:rPr>
          <w:rFonts w:ascii="Times New Roman" w:hAnsi="Times New Roman"/>
        </w:rPr>
      </w:pPr>
      <w:r>
        <w:rPr>
          <w:rFonts w:ascii="Times New Roman" w:hAnsi="Times New Roman"/>
        </w:rPr>
        <w:t>Stano</w:t>
      </w:r>
      <w:r w:rsidRPr="007E3BF9">
        <w:rPr>
          <w:rFonts w:ascii="Times New Roman" w:hAnsi="Times New Roman"/>
        </w:rPr>
        <w:t>vení úzkého prior</w:t>
      </w:r>
      <w:r>
        <w:rPr>
          <w:rFonts w:ascii="Times New Roman" w:hAnsi="Times New Roman"/>
        </w:rPr>
        <w:t>itního programu a podpora excel</w:t>
      </w:r>
      <w:r w:rsidRPr="007E3BF9">
        <w:rPr>
          <w:rFonts w:ascii="Times New Roman" w:hAnsi="Times New Roman"/>
        </w:rPr>
        <w:t>ence nejsou vzájemně dobře slučitelné. Národní priority orientovaného výzkumu jsou řešeny v samostatném materiálu vlády ČR a jejich implementace je primárně úlohou TAČR a v menší míře GAČR.</w:t>
      </w:r>
    </w:p>
    <w:p w:rsidR="000E021D" w:rsidRPr="0029580E" w:rsidRDefault="000E021D" w:rsidP="00E64229">
      <w:pPr>
        <w:spacing w:line="360" w:lineRule="auto"/>
        <w:rPr>
          <w:rFonts w:ascii="Cambria" w:hAnsi="Cambria"/>
          <w:i/>
          <w:sz w:val="24"/>
          <w:szCs w:val="24"/>
        </w:rPr>
      </w:pPr>
      <w:r w:rsidRPr="0029580E">
        <w:rPr>
          <w:rFonts w:ascii="Cambria" w:hAnsi="Cambria"/>
          <w:i/>
          <w:sz w:val="24"/>
          <w:szCs w:val="24"/>
        </w:rPr>
        <w:t>5. CIST jako samostatná nová univerzita nebo veřejná výzkumná organizace</w:t>
      </w:r>
    </w:p>
    <w:p w:rsidR="000E021D" w:rsidRPr="003E00E4" w:rsidRDefault="000E021D" w:rsidP="007E3BF9">
      <w:pPr>
        <w:jc w:val="both"/>
        <w:rPr>
          <w:rFonts w:ascii="Times New Roman" w:hAnsi="Times New Roman"/>
        </w:rPr>
      </w:pPr>
      <w:r w:rsidRPr="007E3BF9">
        <w:rPr>
          <w:rFonts w:ascii="Times New Roman" w:hAnsi="Times New Roman"/>
        </w:rPr>
        <w:t>Pojetí CIST nikoli jako distribuované instituce ve stávajících výzkumných organizacích, ale jako samostatné nové univerzity nebo ústavu by neslo mnohem vyšší náklady</w:t>
      </w:r>
      <w:r>
        <w:rPr>
          <w:rFonts w:ascii="Times New Roman" w:hAnsi="Times New Roman"/>
        </w:rPr>
        <w:t>,</w:t>
      </w:r>
      <w:r w:rsidRPr="007E3BF9">
        <w:rPr>
          <w:rFonts w:ascii="Times New Roman" w:hAnsi="Times New Roman"/>
        </w:rPr>
        <w:t xml:space="preserve"> a to v době, kdy </w:t>
      </w:r>
      <w:r>
        <w:rPr>
          <w:rFonts w:ascii="Times New Roman" w:hAnsi="Times New Roman"/>
        </w:rPr>
        <w:t>j</w:t>
      </w:r>
      <w:r w:rsidRPr="007E3BF9">
        <w:rPr>
          <w:rFonts w:ascii="Times New Roman" w:hAnsi="Times New Roman"/>
        </w:rPr>
        <w:t>e s pomocí strukturálních fondů již masivně investováno do rozšíření výzkumných infrastruktur v</w:t>
      </w:r>
      <w:r>
        <w:rPr>
          <w:rFonts w:ascii="Times New Roman" w:hAnsi="Times New Roman"/>
        </w:rPr>
        <w:t> České republice</w:t>
      </w:r>
      <w:r w:rsidRPr="007E3BF9">
        <w:rPr>
          <w:rFonts w:ascii="Times New Roman" w:hAnsi="Times New Roman"/>
        </w:rPr>
        <w:t xml:space="preserve">. Navíc by tento model nemohl bezprostředně přispívat k vytváření inspirativního prostředí ve stávajících výzkumných organizacích. K tomuto bodu uvádí v posudku prof. Illnerová: </w:t>
      </w:r>
      <w:r w:rsidRPr="000C52F0">
        <w:rPr>
          <w:rFonts w:ascii="Times New Roman" w:hAnsi="Times New Roman"/>
          <w:bCs/>
          <w:i/>
          <w:color w:val="000080"/>
        </w:rPr>
        <w:t xml:space="preserve">„Doporučuji přidat ještě další cíl </w:t>
      </w:r>
      <w:r>
        <w:rPr>
          <w:rFonts w:ascii="Times New Roman" w:hAnsi="Times New Roman"/>
          <w:bCs/>
          <w:i/>
          <w:color w:val="000080"/>
        </w:rPr>
        <w:t xml:space="preserve">CIST </w:t>
      </w:r>
      <w:r w:rsidRPr="000C52F0">
        <w:rPr>
          <w:rFonts w:ascii="Times New Roman" w:hAnsi="Times New Roman"/>
          <w:bCs/>
          <w:i/>
          <w:color w:val="000080"/>
        </w:rPr>
        <w:t>a to</w:t>
      </w:r>
      <w:r>
        <w:rPr>
          <w:rFonts w:ascii="Times New Roman" w:hAnsi="Times New Roman"/>
          <w:bCs/>
          <w:i/>
          <w:color w:val="000080"/>
        </w:rPr>
        <w:t xml:space="preserve"> </w:t>
      </w:r>
      <w:r w:rsidRPr="000C52F0">
        <w:rPr>
          <w:rFonts w:ascii="Times New Roman" w:hAnsi="Times New Roman"/>
          <w:bCs/>
          <w:i/>
          <w:color w:val="000080"/>
        </w:rPr>
        <w:t>diseminace špičkového mezinárodního výzkumu na hostitelských pracovištích v ČR a vytváření tak vysoce inspirativního tvůrčího vědeckého a školícího prostředí.“</w:t>
      </w:r>
      <w:r w:rsidRPr="007E3BF9">
        <w:rPr>
          <w:rFonts w:ascii="Times New Roman" w:hAnsi="Times New Roman"/>
          <w:i/>
        </w:rPr>
        <w:t xml:space="preserve"> </w:t>
      </w:r>
      <w:r>
        <w:rPr>
          <w:rFonts w:ascii="Times New Roman" w:hAnsi="Times New Roman"/>
        </w:rPr>
        <w:t xml:space="preserve">a </w:t>
      </w:r>
      <w:r w:rsidRPr="007E3BF9">
        <w:rPr>
          <w:rFonts w:ascii="Times New Roman" w:hAnsi="Times New Roman"/>
        </w:rPr>
        <w:t>prof</w:t>
      </w:r>
      <w:r w:rsidRPr="00E42989">
        <w:rPr>
          <w:rFonts w:ascii="Times New Roman" w:hAnsi="Times New Roman"/>
        </w:rPr>
        <w:t xml:space="preserve">. </w:t>
      </w:r>
      <w:r w:rsidRPr="00A64C58">
        <w:rPr>
          <w:rFonts w:ascii="Times New Roman" w:hAnsi="Times New Roman"/>
          <w:bCs/>
        </w:rPr>
        <w:t>Novotný ke stejnému tématu dodává:</w:t>
      </w:r>
      <w:r w:rsidRPr="000C52F0">
        <w:rPr>
          <w:rFonts w:ascii="Times New Roman" w:hAnsi="Times New Roman"/>
          <w:bCs/>
          <w:i/>
          <w:color w:val="000080"/>
        </w:rPr>
        <w:t xml:space="preserve"> „Zejména je důležité, aby domácí vědci a zejména studenti měli vůbec možnost vidět, jak takové špičkové pracoviště funguje. ... Bez špičkových pracovišť, fungujících jako příklad mezinárodní úrovně vědy, se i průměr může zdát uspokojivým.“</w:t>
      </w:r>
    </w:p>
    <w:p w:rsidR="000E021D" w:rsidRDefault="000E021D" w:rsidP="00460839">
      <w:pPr>
        <w:pStyle w:val="Heading1"/>
      </w:pPr>
      <w:bookmarkStart w:id="1" w:name="_Toc351045206"/>
      <w:r>
        <w:t>Účel a hlavní zaměření</w:t>
      </w:r>
      <w:bookmarkEnd w:id="0"/>
      <w:bookmarkEnd w:id="1"/>
      <w:r>
        <w:t xml:space="preserve"> CIST</w:t>
      </w:r>
    </w:p>
    <w:p w:rsidR="000E021D" w:rsidRPr="00C91C29" w:rsidRDefault="000E021D" w:rsidP="00460839">
      <w:pPr>
        <w:jc w:val="both"/>
        <w:rPr>
          <w:rFonts w:ascii="Times New Roman" w:hAnsi="Times New Roman"/>
        </w:rPr>
      </w:pPr>
      <w:r w:rsidRPr="00C91C29">
        <w:rPr>
          <w:rFonts w:ascii="Times New Roman" w:hAnsi="Times New Roman"/>
        </w:rPr>
        <w:t>Špičkoví vědci z celého světa si dnes mohou svobodně vybírat místo svého působení. Rozhodují se zejména podle toho, kde najdou nejlepší podmínky pro svoji práci. Má-li být Česká republika vědecky a ekonomicky konkurenceschopná v dlouhodobém časovém horizontu, musí založit svoji konkurenceschopnost na nových znalostech a špičkových odbornících. Navrhovan</w:t>
      </w:r>
      <w:r>
        <w:rPr>
          <w:rFonts w:ascii="Times New Roman" w:hAnsi="Times New Roman"/>
        </w:rPr>
        <w:t>ý</w:t>
      </w:r>
      <w:r w:rsidRPr="00C91C29">
        <w:rPr>
          <w:rFonts w:ascii="Times New Roman" w:hAnsi="Times New Roman"/>
        </w:rPr>
        <w:t xml:space="preserve"> nada</w:t>
      </w:r>
      <w:r>
        <w:rPr>
          <w:rFonts w:ascii="Times New Roman" w:hAnsi="Times New Roman"/>
        </w:rPr>
        <w:t>ční fond</w:t>
      </w:r>
      <w:r w:rsidRPr="00C91C29">
        <w:rPr>
          <w:rFonts w:ascii="Times New Roman" w:hAnsi="Times New Roman"/>
        </w:rPr>
        <w:t xml:space="preserve"> CIST proto vytvoří ve stávajících vědeckých pracovištích s pomocí dodatečných finančních prostředků </w:t>
      </w:r>
      <w:r>
        <w:rPr>
          <w:rFonts w:ascii="Times New Roman" w:hAnsi="Times New Roman"/>
        </w:rPr>
        <w:t>na VaV</w:t>
      </w:r>
      <w:r w:rsidRPr="00C91C29">
        <w:rPr>
          <w:rFonts w:ascii="Times New Roman" w:hAnsi="Times New Roman"/>
        </w:rPr>
        <w:t xml:space="preserve"> v České republice takové podmínky, které vynikajícím vědcům poskytnou stabilitu dlouhodobého vědeckého bádání a současně vytvoří prostředí pro rozvoj výzkumné činnosti nejvyšší světové úrovně, které bude atraktivní pro </w:t>
      </w:r>
      <w:r>
        <w:rPr>
          <w:rFonts w:ascii="Times New Roman" w:hAnsi="Times New Roman"/>
        </w:rPr>
        <w:t>české i zahraniční vědce</w:t>
      </w:r>
      <w:r w:rsidRPr="00C91C29">
        <w:rPr>
          <w:rFonts w:ascii="Times New Roman" w:hAnsi="Times New Roman"/>
        </w:rPr>
        <w:t xml:space="preserve">. </w:t>
      </w:r>
      <w:r>
        <w:rPr>
          <w:rFonts w:ascii="Times New Roman" w:hAnsi="Times New Roman"/>
        </w:rPr>
        <w:t>V několika letech po ustavení CIST se počítá s postupným zařazením několika desítek  týmů vedených renomovanými osobnostmi světové vědy. V delším časovém horizontu, tak jak poroste atraktivita českého vědeckého prostředí a podpora excelentního výzkumu z veřejných a neveřejných zdrojů, bude nadační fond CIST usilovat o další rozšíření podpory, která by zahrnula i týmy vedené nadějnými mladými vědci (tenure-track program). Každý tým bude v pravidelných několikaletých intervalech hodnocen systémem mezinárodních peer-review panelů a p</w:t>
      </w:r>
      <w:r w:rsidRPr="00A6293A">
        <w:rPr>
          <w:rFonts w:ascii="Times New Roman" w:hAnsi="Times New Roman"/>
        </w:rPr>
        <w:t xml:space="preserve">odle výsledku hodnocení </w:t>
      </w:r>
      <w:r>
        <w:rPr>
          <w:rFonts w:ascii="Times New Roman" w:hAnsi="Times New Roman"/>
        </w:rPr>
        <w:t xml:space="preserve">bude </w:t>
      </w:r>
      <w:r w:rsidRPr="00A6293A">
        <w:rPr>
          <w:rFonts w:ascii="Times New Roman" w:hAnsi="Times New Roman"/>
        </w:rPr>
        <w:t>rozh</w:t>
      </w:r>
      <w:r>
        <w:rPr>
          <w:rFonts w:ascii="Times New Roman" w:hAnsi="Times New Roman"/>
        </w:rPr>
        <w:t xml:space="preserve">odnuto </w:t>
      </w:r>
      <w:r w:rsidRPr="00A6293A">
        <w:rPr>
          <w:rFonts w:ascii="Times New Roman" w:hAnsi="Times New Roman"/>
        </w:rPr>
        <w:t>o dalším financování týmu CIST</w:t>
      </w:r>
      <w:r>
        <w:rPr>
          <w:rFonts w:ascii="Times New Roman" w:hAnsi="Times New Roman"/>
        </w:rPr>
        <w:t xml:space="preserve">. Za výběr týmů a jejich financování z nadačního příspěvku CIST ponese odpovědnost správní rada CIST složená převážně z renomovaných osobností světové vědy. Ve svých rozhodnutích se bude opírat o hodnocení a doporučení vědecké rady složené výlučně ze zahraničních vědeckých osobností.  </w:t>
      </w:r>
    </w:p>
    <w:p w:rsidR="000E021D" w:rsidRPr="00460839" w:rsidRDefault="000E021D" w:rsidP="00A752CB">
      <w:pPr>
        <w:pBdr>
          <w:top w:val="single" w:sz="4" w:space="1" w:color="auto"/>
          <w:left w:val="single" w:sz="4" w:space="4" w:color="auto"/>
          <w:bottom w:val="single" w:sz="4" w:space="1" w:color="auto"/>
          <w:right w:val="single" w:sz="4" w:space="4" w:color="auto"/>
        </w:pBdr>
        <w:jc w:val="both"/>
        <w:rPr>
          <w:rFonts w:ascii="Times New Roman" w:hAnsi="Times New Roman"/>
        </w:rPr>
      </w:pPr>
      <w:r w:rsidRPr="00460839">
        <w:rPr>
          <w:rFonts w:ascii="Times New Roman" w:hAnsi="Times New Roman"/>
          <w:b/>
        </w:rPr>
        <w:t>Posláním</w:t>
      </w:r>
      <w:r w:rsidRPr="00460839">
        <w:rPr>
          <w:rFonts w:ascii="Times New Roman" w:hAnsi="Times New Roman"/>
        </w:rPr>
        <w:t xml:space="preserve"> C</w:t>
      </w:r>
      <w:r>
        <w:rPr>
          <w:rFonts w:ascii="Times New Roman" w:hAnsi="Times New Roman"/>
        </w:rPr>
        <w:t>I</w:t>
      </w:r>
      <w:r w:rsidRPr="00460839">
        <w:rPr>
          <w:rFonts w:ascii="Times New Roman" w:hAnsi="Times New Roman"/>
        </w:rPr>
        <w:t xml:space="preserve">ST je přispět k rozvoji výzkumné činnosti nejvyšší kvality, </w:t>
      </w:r>
      <w:r>
        <w:rPr>
          <w:rFonts w:ascii="Times New Roman" w:hAnsi="Times New Roman"/>
        </w:rPr>
        <w:t>posuzované podle světových měřítek</w:t>
      </w:r>
      <w:r w:rsidRPr="00460839">
        <w:rPr>
          <w:rFonts w:ascii="Times New Roman" w:hAnsi="Times New Roman"/>
        </w:rPr>
        <w:t>.</w:t>
      </w:r>
      <w:r>
        <w:rPr>
          <w:rFonts w:ascii="Times New Roman" w:hAnsi="Times New Roman"/>
        </w:rPr>
        <w:t xml:space="preserve"> Neopominutelným znakem výzkumného týmu CIST je dlouhodobá vize směřování prováděného výzkumu za hranice stávajícího poznání.</w:t>
      </w:r>
    </w:p>
    <w:p w:rsidR="000E021D" w:rsidRPr="00A1654B" w:rsidRDefault="000E021D" w:rsidP="00C91C29">
      <w:pPr>
        <w:jc w:val="both"/>
        <w:rPr>
          <w:rFonts w:ascii="Times New Roman" w:hAnsi="Times New Roman"/>
        </w:rPr>
      </w:pPr>
      <w:r w:rsidRPr="00A1654B">
        <w:rPr>
          <w:rFonts w:ascii="Times New Roman" w:hAnsi="Times New Roman"/>
        </w:rPr>
        <w:t xml:space="preserve">Ve vědecky rozvinutých zemích vždy spočívá podpora kvalitní </w:t>
      </w:r>
      <w:r>
        <w:rPr>
          <w:rFonts w:ascii="Times New Roman" w:hAnsi="Times New Roman"/>
        </w:rPr>
        <w:t>VaV</w:t>
      </w:r>
      <w:r w:rsidRPr="00A1654B">
        <w:rPr>
          <w:rFonts w:ascii="Times New Roman" w:hAnsi="Times New Roman"/>
        </w:rPr>
        <w:t xml:space="preserve"> na celé škále vzájemně se doplňujících nástrojů. I v České republice již existují infrastruktury a progra</w:t>
      </w:r>
      <w:r>
        <w:rPr>
          <w:rFonts w:ascii="Times New Roman" w:hAnsi="Times New Roman"/>
        </w:rPr>
        <w:t>my směřující k podpoře vysoce kvalitního výzkumu</w:t>
      </w:r>
      <w:r w:rsidRPr="00A1654B">
        <w:rPr>
          <w:rFonts w:ascii="Times New Roman" w:hAnsi="Times New Roman"/>
        </w:rPr>
        <w:t>. S přispěním strukturálních fondů jsou zejména mimo Prahu významně rozši</w:t>
      </w:r>
      <w:r>
        <w:rPr>
          <w:rFonts w:ascii="Times New Roman" w:hAnsi="Times New Roman"/>
        </w:rPr>
        <w:t>řovány a modernizovány výzkumné</w:t>
      </w:r>
      <w:r w:rsidRPr="00A1654B">
        <w:rPr>
          <w:rFonts w:ascii="Times New Roman" w:hAnsi="Times New Roman"/>
        </w:rPr>
        <w:t xml:space="preserve"> infrastruktury. K již zavedeným nástrojům účelové podpory rovněž patří projekty ex</w:t>
      </w:r>
      <w:r>
        <w:rPr>
          <w:rFonts w:ascii="Times New Roman" w:hAnsi="Times New Roman"/>
        </w:rPr>
        <w:t>celence GAČR na podporu konsorci</w:t>
      </w:r>
      <w:r w:rsidRPr="00A1654B">
        <w:rPr>
          <w:rFonts w:ascii="Times New Roman" w:hAnsi="Times New Roman"/>
        </w:rPr>
        <w:t>í špičkových vědeckých týmů v České republice nebo program Návrat MŠMT na vytvoření</w:t>
      </w:r>
      <w:r>
        <w:rPr>
          <w:rFonts w:ascii="Times New Roman" w:hAnsi="Times New Roman"/>
        </w:rPr>
        <w:t xml:space="preserve"> kvalitních integračních a </w:t>
      </w:r>
      <w:r w:rsidRPr="00A1654B">
        <w:rPr>
          <w:rFonts w:ascii="Times New Roman" w:hAnsi="Times New Roman"/>
        </w:rPr>
        <w:t>reintegračních podmínek pro nadějné vědce se zahraniční zkušeno</w:t>
      </w:r>
      <w:r>
        <w:rPr>
          <w:rFonts w:ascii="Times New Roman" w:hAnsi="Times New Roman"/>
        </w:rPr>
        <w:t>stí. AVČR zavedla Fellowship J. </w:t>
      </w:r>
      <w:r w:rsidRPr="00A1654B">
        <w:rPr>
          <w:rFonts w:ascii="Times New Roman" w:hAnsi="Times New Roman"/>
        </w:rPr>
        <w:t xml:space="preserve">E. Purkyně pro získání mladých perspektivních vědců ze zahraničí pro AVČR a Akademickou prémii jako přísně výběrový nástroj finanční a morální podpory vědecké excelence v AVČR. </w:t>
      </w:r>
    </w:p>
    <w:p w:rsidR="000E021D" w:rsidRDefault="000E021D" w:rsidP="00C91C29">
      <w:pPr>
        <w:jc w:val="both"/>
        <w:rPr>
          <w:rFonts w:ascii="Times New Roman" w:hAnsi="Times New Roman"/>
        </w:rPr>
      </w:pPr>
      <w:r w:rsidRPr="00A1654B">
        <w:rPr>
          <w:rFonts w:ascii="Times New Roman" w:hAnsi="Times New Roman"/>
        </w:rPr>
        <w:t>Nada</w:t>
      </w:r>
      <w:r>
        <w:rPr>
          <w:rFonts w:ascii="Times New Roman" w:hAnsi="Times New Roman"/>
        </w:rPr>
        <w:t>ční fond</w:t>
      </w:r>
      <w:r w:rsidRPr="00A1654B">
        <w:rPr>
          <w:rFonts w:ascii="Times New Roman" w:hAnsi="Times New Roman"/>
        </w:rPr>
        <w:t xml:space="preserve"> CIST doplní tyto stávající formy podpory o kvalitativně nový nástroj.</w:t>
      </w:r>
      <w:r>
        <w:rPr>
          <w:rFonts w:ascii="Times New Roman" w:hAnsi="Times New Roman"/>
        </w:rPr>
        <w:t xml:space="preserve"> Předpokládaný roční vklad z veřejných prostředků dosáhne postupně výše 1 mld. Kč. Zároveň se očekává, že další prostředky získá CIST ze soukromé sféry.</w:t>
      </w:r>
      <w:r w:rsidRPr="00A1654B">
        <w:rPr>
          <w:rFonts w:ascii="Times New Roman" w:hAnsi="Times New Roman"/>
        </w:rPr>
        <w:t xml:space="preserve"> </w:t>
      </w:r>
      <w:r>
        <w:rPr>
          <w:rFonts w:ascii="Times New Roman" w:hAnsi="Times New Roman"/>
        </w:rPr>
        <w:t>Cílem CIST je posílit nikoliv oslabit VaV v České republice. Nadační vklad CIST nemůže být spojován s omezením jiných nástrojů veřejné podpory VaV.  O</w:t>
      </w:r>
      <w:r w:rsidRPr="00A21132">
        <w:rPr>
          <w:rFonts w:ascii="Times New Roman" w:hAnsi="Times New Roman"/>
        </w:rPr>
        <w:t>slabení výzkumných organizací odčerpáním prostředků na úkor CIST by mělo v konečném důsledku negativní vliv i na skupiny podporované CIST. CIST jako nástroj na podporu excelence může být úspěšný jen pokud identifikuje špičkové vědce a zároveň pro ně CIST společně s hostitelskou institucí zajistí optimální podmínky pro výzkum a vzdělávání.</w:t>
      </w:r>
      <w:r>
        <w:rPr>
          <w:rFonts w:ascii="Times New Roman" w:hAnsi="Times New Roman"/>
        </w:rPr>
        <w:t xml:space="preserve"> CIST se zaměří </w:t>
      </w:r>
      <w:r w:rsidRPr="00A1654B">
        <w:rPr>
          <w:rFonts w:ascii="Times New Roman" w:hAnsi="Times New Roman"/>
        </w:rPr>
        <w:t>na výběr a dlouhodobou instituci</w:t>
      </w:r>
      <w:r>
        <w:rPr>
          <w:rFonts w:ascii="Times New Roman" w:hAnsi="Times New Roman"/>
        </w:rPr>
        <w:t xml:space="preserve">onální podporu špičkových vědců, kteří již působí nebo kterým nadační fond CIST umožní přesídlit ze zahraničí na </w:t>
      </w:r>
      <w:r w:rsidRPr="00A1654B">
        <w:rPr>
          <w:rFonts w:ascii="Times New Roman" w:hAnsi="Times New Roman"/>
        </w:rPr>
        <w:t>kt</w:t>
      </w:r>
      <w:r>
        <w:rPr>
          <w:rFonts w:ascii="Times New Roman" w:hAnsi="Times New Roman"/>
        </w:rPr>
        <w:t>eré</w:t>
      </w:r>
      <w:r w:rsidRPr="00A1654B">
        <w:rPr>
          <w:rFonts w:ascii="Times New Roman" w:hAnsi="Times New Roman"/>
        </w:rPr>
        <w:t>koli</w:t>
      </w:r>
      <w:r>
        <w:rPr>
          <w:rFonts w:ascii="Times New Roman" w:hAnsi="Times New Roman"/>
        </w:rPr>
        <w:t>v univerzitní nebo neuniverzitní výzkumné pracoviště</w:t>
      </w:r>
      <w:r w:rsidRPr="00A1654B">
        <w:rPr>
          <w:rFonts w:ascii="Times New Roman" w:hAnsi="Times New Roman"/>
        </w:rPr>
        <w:t xml:space="preserve"> v České republice, v tradičních nebo nově vzniklých vědeckých centrech a to podle kritérií srovnatelných s nejlepšími vědeckými pracovišti ve světě. </w:t>
      </w:r>
      <w:r>
        <w:rPr>
          <w:rFonts w:ascii="Times New Roman" w:hAnsi="Times New Roman"/>
        </w:rPr>
        <w:t>Podpora excelence CIST ponese společné znaky obdobně zaměřených institucí ve světě jako</w:t>
      </w:r>
      <w:r w:rsidRPr="00A1654B">
        <w:rPr>
          <w:rFonts w:ascii="Times New Roman" w:hAnsi="Times New Roman"/>
        </w:rPr>
        <w:t xml:space="preserve"> jsou například německý Max Planck Gesellschaft, rakouský Institute of Science and Technology, americký Howard Hughes Medical Institute</w:t>
      </w:r>
      <w:r>
        <w:rPr>
          <w:rFonts w:ascii="Times New Roman" w:hAnsi="Times New Roman"/>
        </w:rPr>
        <w:t>, anglická University of Cambridge,</w:t>
      </w:r>
      <w:r w:rsidRPr="00A1654B">
        <w:rPr>
          <w:rFonts w:ascii="Times New Roman" w:hAnsi="Times New Roman"/>
        </w:rPr>
        <w:t xml:space="preserve"> japonské World Premier International Research Center (WPI)</w:t>
      </w:r>
      <w:r>
        <w:rPr>
          <w:rFonts w:ascii="Times New Roman" w:hAnsi="Times New Roman"/>
        </w:rPr>
        <w:t xml:space="preserve"> nebo European Research Council</w:t>
      </w:r>
      <w:r w:rsidRPr="00A1654B">
        <w:rPr>
          <w:rFonts w:ascii="Times New Roman" w:hAnsi="Times New Roman"/>
        </w:rPr>
        <w:t xml:space="preserve">. </w:t>
      </w:r>
      <w:r>
        <w:rPr>
          <w:rFonts w:ascii="Times New Roman" w:hAnsi="Times New Roman"/>
        </w:rPr>
        <w:t xml:space="preserve">CIST by se měl stát obdobnou „značku nejvyšší kvality“ v českém vědeckém a výzkumném prostředí. </w:t>
      </w:r>
    </w:p>
    <w:p w:rsidR="000E021D" w:rsidRPr="00325320" w:rsidRDefault="000E021D" w:rsidP="00325320">
      <w:pPr>
        <w:jc w:val="both"/>
        <w:rPr>
          <w:rFonts w:ascii="Times New Roman" w:hAnsi="Times New Roman"/>
        </w:rPr>
      </w:pPr>
      <w:r>
        <w:rPr>
          <w:rFonts w:ascii="Times New Roman" w:hAnsi="Times New Roman"/>
        </w:rPr>
        <w:t>U</w:t>
      </w:r>
      <w:r w:rsidRPr="00325320">
        <w:rPr>
          <w:rFonts w:ascii="Times New Roman" w:hAnsi="Times New Roman"/>
        </w:rPr>
        <w:t>veden</w:t>
      </w:r>
      <w:r>
        <w:rPr>
          <w:rFonts w:ascii="Times New Roman" w:hAnsi="Times New Roman"/>
        </w:rPr>
        <w:t>é</w:t>
      </w:r>
      <w:r w:rsidRPr="00325320">
        <w:rPr>
          <w:rFonts w:ascii="Times New Roman" w:hAnsi="Times New Roman"/>
        </w:rPr>
        <w:t xml:space="preserve"> instituc</w:t>
      </w:r>
      <w:r>
        <w:rPr>
          <w:rFonts w:ascii="Times New Roman" w:hAnsi="Times New Roman"/>
        </w:rPr>
        <w:t xml:space="preserve">e nemají shodnou </w:t>
      </w:r>
      <w:r w:rsidRPr="00325320">
        <w:rPr>
          <w:rFonts w:ascii="Times New Roman" w:hAnsi="Times New Roman"/>
        </w:rPr>
        <w:t>form</w:t>
      </w:r>
      <w:r>
        <w:rPr>
          <w:rFonts w:ascii="Times New Roman" w:hAnsi="Times New Roman"/>
        </w:rPr>
        <w:t>u</w:t>
      </w:r>
      <w:r w:rsidRPr="00325320">
        <w:rPr>
          <w:rFonts w:ascii="Times New Roman" w:hAnsi="Times New Roman"/>
        </w:rPr>
        <w:t xml:space="preserve"> organizace, ale jejich zaměření na podporu excelentní vědy nese řadu společné znaků, které s nimi CIST sdílí:</w:t>
      </w:r>
    </w:p>
    <w:p w:rsidR="000E021D" w:rsidRPr="00325320" w:rsidRDefault="000E021D" w:rsidP="00325320">
      <w:pPr>
        <w:numPr>
          <w:ilvl w:val="0"/>
          <w:numId w:val="27"/>
        </w:numPr>
        <w:ind w:left="714" w:hanging="357"/>
        <w:contextualSpacing/>
        <w:jc w:val="both"/>
        <w:rPr>
          <w:rFonts w:ascii="Times New Roman" w:hAnsi="Times New Roman"/>
        </w:rPr>
      </w:pPr>
      <w:r>
        <w:rPr>
          <w:rFonts w:ascii="Times New Roman" w:hAnsi="Times New Roman"/>
        </w:rPr>
        <w:t>Zaměření na hraniční výzkum</w:t>
      </w:r>
    </w:p>
    <w:p w:rsidR="000E021D" w:rsidRPr="00325320" w:rsidRDefault="000E021D" w:rsidP="00325320">
      <w:pPr>
        <w:numPr>
          <w:ilvl w:val="0"/>
          <w:numId w:val="27"/>
        </w:numPr>
        <w:ind w:left="714" w:hanging="357"/>
        <w:contextualSpacing/>
        <w:jc w:val="both"/>
        <w:rPr>
          <w:rFonts w:ascii="Times New Roman" w:hAnsi="Times New Roman"/>
        </w:rPr>
      </w:pPr>
      <w:r>
        <w:rPr>
          <w:rFonts w:ascii="Times New Roman" w:hAnsi="Times New Roman"/>
        </w:rPr>
        <w:t>Zaměření na špičkové vědce (jednotlivce)</w:t>
      </w:r>
    </w:p>
    <w:p w:rsidR="000E021D" w:rsidRPr="00325320" w:rsidRDefault="000E021D" w:rsidP="00325320">
      <w:pPr>
        <w:numPr>
          <w:ilvl w:val="0"/>
          <w:numId w:val="27"/>
        </w:numPr>
        <w:ind w:left="714" w:hanging="357"/>
        <w:contextualSpacing/>
        <w:jc w:val="both"/>
        <w:rPr>
          <w:rFonts w:ascii="Times New Roman" w:hAnsi="Times New Roman"/>
        </w:rPr>
      </w:pPr>
      <w:r>
        <w:rPr>
          <w:rFonts w:ascii="Times New Roman" w:hAnsi="Times New Roman"/>
        </w:rPr>
        <w:t>Otevřené konkurzy na vědecké pozice</w:t>
      </w:r>
    </w:p>
    <w:p w:rsidR="000E021D" w:rsidRDefault="000E021D" w:rsidP="00325320">
      <w:pPr>
        <w:numPr>
          <w:ilvl w:val="0"/>
          <w:numId w:val="27"/>
        </w:numPr>
        <w:ind w:left="714" w:hanging="357"/>
        <w:contextualSpacing/>
        <w:jc w:val="both"/>
        <w:rPr>
          <w:rFonts w:ascii="Times New Roman" w:hAnsi="Times New Roman"/>
        </w:rPr>
      </w:pPr>
      <w:r>
        <w:rPr>
          <w:rFonts w:ascii="Times New Roman" w:hAnsi="Times New Roman"/>
        </w:rPr>
        <w:t>Zaměření</w:t>
      </w:r>
      <w:r w:rsidRPr="00325320">
        <w:rPr>
          <w:rFonts w:ascii="Times New Roman" w:hAnsi="Times New Roman"/>
        </w:rPr>
        <w:t xml:space="preserve"> na internacionalizaci</w:t>
      </w:r>
    </w:p>
    <w:p w:rsidR="000E021D" w:rsidRPr="00325320" w:rsidRDefault="000E021D" w:rsidP="00325320">
      <w:pPr>
        <w:numPr>
          <w:ilvl w:val="0"/>
          <w:numId w:val="27"/>
        </w:numPr>
        <w:ind w:left="714" w:hanging="357"/>
        <w:contextualSpacing/>
        <w:jc w:val="both"/>
        <w:rPr>
          <w:rFonts w:ascii="Times New Roman" w:hAnsi="Times New Roman"/>
        </w:rPr>
      </w:pPr>
      <w:r>
        <w:rPr>
          <w:rFonts w:ascii="Times New Roman" w:hAnsi="Times New Roman"/>
        </w:rPr>
        <w:t>Zaměření na vzdělávání doktorandů a postdoktorandů</w:t>
      </w:r>
    </w:p>
    <w:p w:rsidR="000E021D" w:rsidRPr="00325320" w:rsidRDefault="000E021D" w:rsidP="00325320">
      <w:pPr>
        <w:numPr>
          <w:ilvl w:val="0"/>
          <w:numId w:val="27"/>
        </w:numPr>
        <w:ind w:left="714" w:hanging="357"/>
        <w:contextualSpacing/>
        <w:jc w:val="both"/>
        <w:rPr>
          <w:rFonts w:ascii="Times New Roman" w:hAnsi="Times New Roman"/>
        </w:rPr>
      </w:pPr>
      <w:r>
        <w:rPr>
          <w:rFonts w:ascii="Times New Roman" w:hAnsi="Times New Roman"/>
        </w:rPr>
        <w:t>Zaměření na dlouhodobou perspektivu</w:t>
      </w:r>
    </w:p>
    <w:p w:rsidR="000E021D" w:rsidRPr="00325320" w:rsidRDefault="000E021D" w:rsidP="00C91C29">
      <w:pPr>
        <w:numPr>
          <w:ilvl w:val="0"/>
          <w:numId w:val="27"/>
        </w:numPr>
        <w:jc w:val="both"/>
        <w:rPr>
          <w:rFonts w:ascii="Times New Roman" w:hAnsi="Times New Roman"/>
        </w:rPr>
      </w:pPr>
      <w:r>
        <w:rPr>
          <w:rFonts w:ascii="Times New Roman" w:hAnsi="Times New Roman"/>
        </w:rPr>
        <w:t>Výběr a hodnocení nezávislými mezinárodními experty</w:t>
      </w:r>
    </w:p>
    <w:p w:rsidR="000E021D" w:rsidRPr="00460839" w:rsidRDefault="000E021D" w:rsidP="002C66BE">
      <w:pPr>
        <w:jc w:val="both"/>
        <w:rPr>
          <w:rFonts w:ascii="Times New Roman" w:hAnsi="Times New Roman"/>
        </w:rPr>
      </w:pPr>
      <w:r w:rsidRPr="00460839">
        <w:rPr>
          <w:rFonts w:ascii="Times New Roman" w:hAnsi="Times New Roman"/>
          <w:b/>
        </w:rPr>
        <w:t>Cílem</w:t>
      </w:r>
      <w:r w:rsidRPr="00460839">
        <w:rPr>
          <w:rFonts w:ascii="Times New Roman" w:hAnsi="Times New Roman"/>
        </w:rPr>
        <w:t xml:space="preserve"> C</w:t>
      </w:r>
      <w:r>
        <w:rPr>
          <w:rFonts w:ascii="Times New Roman" w:hAnsi="Times New Roman"/>
        </w:rPr>
        <w:t>IST</w:t>
      </w:r>
      <w:r w:rsidRPr="00460839">
        <w:rPr>
          <w:rFonts w:ascii="Times New Roman" w:hAnsi="Times New Roman"/>
        </w:rPr>
        <w:t xml:space="preserve"> je </w:t>
      </w:r>
      <w:r>
        <w:rPr>
          <w:rFonts w:ascii="Times New Roman" w:hAnsi="Times New Roman"/>
        </w:rPr>
        <w:t xml:space="preserve">získat a dlouhodobě </w:t>
      </w:r>
      <w:r w:rsidRPr="00460839">
        <w:rPr>
          <w:rFonts w:ascii="Times New Roman" w:hAnsi="Times New Roman"/>
        </w:rPr>
        <w:t xml:space="preserve">podporovat </w:t>
      </w:r>
      <w:r>
        <w:rPr>
          <w:rFonts w:ascii="Times New Roman" w:hAnsi="Times New Roman"/>
        </w:rPr>
        <w:t xml:space="preserve">na úrovni konkurenceschopné se světem </w:t>
      </w:r>
    </w:p>
    <w:p w:rsidR="000E021D" w:rsidRPr="00460839" w:rsidRDefault="000E021D" w:rsidP="00460839">
      <w:pPr>
        <w:pStyle w:val="ListParagraph"/>
        <w:numPr>
          <w:ilvl w:val="0"/>
          <w:numId w:val="2"/>
        </w:numPr>
        <w:jc w:val="both"/>
        <w:rPr>
          <w:rFonts w:ascii="Times New Roman" w:hAnsi="Times New Roman"/>
        </w:rPr>
      </w:pPr>
      <w:r>
        <w:rPr>
          <w:rFonts w:ascii="Times New Roman" w:hAnsi="Times New Roman"/>
          <w:bCs/>
          <w:i/>
          <w:color w:val="000080"/>
        </w:rPr>
        <w:t xml:space="preserve">špičkové vědce a jejich </w:t>
      </w:r>
      <w:r w:rsidRPr="00680469">
        <w:rPr>
          <w:rFonts w:ascii="Times New Roman" w:hAnsi="Times New Roman"/>
          <w:bCs/>
          <w:i/>
          <w:color w:val="000080"/>
        </w:rPr>
        <w:t>týmy</w:t>
      </w:r>
      <w:r w:rsidRPr="0026738A">
        <w:rPr>
          <w:rFonts w:ascii="Times New Roman" w:hAnsi="Times New Roman"/>
          <w:bCs/>
          <w:i/>
          <w:color w:val="000080"/>
        </w:rPr>
        <w:t xml:space="preserve"> v ČR</w:t>
      </w:r>
      <w:r w:rsidRPr="00460839">
        <w:rPr>
          <w:rFonts w:ascii="Times New Roman" w:hAnsi="Times New Roman"/>
        </w:rPr>
        <w:t xml:space="preserve">, vybrané na principu excelence ve výzkumu a schopnosti </w:t>
      </w:r>
      <w:r>
        <w:rPr>
          <w:rFonts w:ascii="Times New Roman" w:hAnsi="Times New Roman"/>
        </w:rPr>
        <w:t xml:space="preserve">vyniknout </w:t>
      </w:r>
      <w:r w:rsidRPr="00460839">
        <w:rPr>
          <w:rFonts w:ascii="Times New Roman" w:hAnsi="Times New Roman"/>
        </w:rPr>
        <w:t>v mezinárodním prostředí, a to bez ohledu na obor a instituci, ve které tým působí</w:t>
      </w:r>
      <w:r>
        <w:rPr>
          <w:rFonts w:ascii="Times New Roman" w:hAnsi="Times New Roman"/>
        </w:rPr>
        <w:t xml:space="preserve"> nebo bude působit</w:t>
      </w:r>
      <w:r w:rsidRPr="00460839">
        <w:rPr>
          <w:rFonts w:ascii="Times New Roman" w:hAnsi="Times New Roman"/>
        </w:rPr>
        <w:t>, aby byla zajištěna jejich stál</w:t>
      </w:r>
      <w:r>
        <w:rPr>
          <w:rFonts w:ascii="Times New Roman" w:hAnsi="Times New Roman"/>
        </w:rPr>
        <w:t>ost</w:t>
      </w:r>
      <w:r w:rsidRPr="00460839">
        <w:rPr>
          <w:rFonts w:ascii="Times New Roman" w:hAnsi="Times New Roman"/>
        </w:rPr>
        <w:t>, a nadkritická velikost potřebná pro dostatečnou konkurenceschopnost v mezinárodním měřítku,</w:t>
      </w:r>
    </w:p>
    <w:p w:rsidR="000E021D" w:rsidRPr="00460839" w:rsidRDefault="000E021D" w:rsidP="00460839">
      <w:pPr>
        <w:pStyle w:val="ListParagraph"/>
        <w:numPr>
          <w:ilvl w:val="0"/>
          <w:numId w:val="2"/>
        </w:numPr>
        <w:jc w:val="both"/>
        <w:rPr>
          <w:rFonts w:ascii="Times New Roman" w:hAnsi="Times New Roman"/>
        </w:rPr>
      </w:pPr>
      <w:r w:rsidRPr="00460839">
        <w:rPr>
          <w:rFonts w:ascii="Times New Roman" w:hAnsi="Times New Roman"/>
        </w:rPr>
        <w:t xml:space="preserve">s tím spojený </w:t>
      </w:r>
      <w:r w:rsidRPr="00680469">
        <w:rPr>
          <w:rFonts w:ascii="Times New Roman" w:hAnsi="Times New Roman"/>
          <w:bCs/>
          <w:i/>
          <w:color w:val="000080"/>
        </w:rPr>
        <w:t>rozvoj lidských zdrojů</w:t>
      </w:r>
      <w:r w:rsidRPr="00460839">
        <w:rPr>
          <w:rFonts w:ascii="Times New Roman" w:hAnsi="Times New Roman"/>
        </w:rPr>
        <w:t xml:space="preserve"> </w:t>
      </w:r>
      <w:r w:rsidRPr="00F970B8">
        <w:rPr>
          <w:rFonts w:ascii="Times New Roman" w:hAnsi="Times New Roman"/>
          <w:i/>
          <w:color w:val="002060"/>
        </w:rPr>
        <w:t>zejména ve formě doktorského studia</w:t>
      </w:r>
      <w:r w:rsidRPr="00460839">
        <w:rPr>
          <w:rFonts w:ascii="Times New Roman" w:hAnsi="Times New Roman"/>
        </w:rPr>
        <w:t>, a</w:t>
      </w:r>
    </w:p>
    <w:p w:rsidR="000E021D" w:rsidRDefault="000E021D" w:rsidP="00D10826">
      <w:pPr>
        <w:pStyle w:val="ListParagraph"/>
        <w:numPr>
          <w:ilvl w:val="0"/>
          <w:numId w:val="2"/>
        </w:numPr>
        <w:jc w:val="both"/>
        <w:rPr>
          <w:rFonts w:ascii="Times New Roman" w:hAnsi="Times New Roman"/>
        </w:rPr>
      </w:pPr>
      <w:r w:rsidRPr="00680469">
        <w:rPr>
          <w:rFonts w:ascii="Times New Roman" w:hAnsi="Times New Roman"/>
          <w:bCs/>
          <w:i/>
          <w:color w:val="000080"/>
        </w:rPr>
        <w:t>motivovat tyto týmy k vysoké mobilitě</w:t>
      </w:r>
      <w:r w:rsidRPr="00460839">
        <w:rPr>
          <w:rFonts w:ascii="Times New Roman" w:hAnsi="Times New Roman"/>
        </w:rPr>
        <w:t xml:space="preserve"> a ke spolupráci s</w:t>
      </w:r>
      <w:r>
        <w:rPr>
          <w:rFonts w:ascii="Times New Roman" w:hAnsi="Times New Roman"/>
        </w:rPr>
        <w:t> nejlepšími partnery ve světě, a</w:t>
      </w:r>
    </w:p>
    <w:p w:rsidR="000E021D" w:rsidRPr="000E7854" w:rsidRDefault="000E021D" w:rsidP="00D10826">
      <w:pPr>
        <w:pStyle w:val="ListParagraph"/>
        <w:numPr>
          <w:ilvl w:val="0"/>
          <w:numId w:val="2"/>
        </w:numPr>
        <w:jc w:val="both"/>
        <w:rPr>
          <w:rFonts w:ascii="Times New Roman" w:hAnsi="Times New Roman"/>
        </w:rPr>
      </w:pPr>
      <w:r w:rsidRPr="000E7854">
        <w:rPr>
          <w:rFonts w:ascii="Times New Roman" w:hAnsi="Times New Roman"/>
          <w:bCs/>
          <w:i/>
          <w:color w:val="000080"/>
        </w:rPr>
        <w:t>působení</w:t>
      </w:r>
      <w:r>
        <w:rPr>
          <w:rFonts w:ascii="Times New Roman" w:hAnsi="Times New Roman"/>
          <w:bCs/>
          <w:i/>
          <w:color w:val="000080"/>
        </w:rPr>
        <w:t>m</w:t>
      </w:r>
      <w:r w:rsidRPr="000E7854">
        <w:rPr>
          <w:rFonts w:ascii="Times New Roman" w:hAnsi="Times New Roman"/>
          <w:bCs/>
          <w:i/>
          <w:color w:val="000080"/>
        </w:rPr>
        <w:t xml:space="preserve"> špičkového mezinárodního výzkumu na hostitelsk</w:t>
      </w:r>
      <w:r>
        <w:rPr>
          <w:rFonts w:ascii="Times New Roman" w:hAnsi="Times New Roman"/>
          <w:bCs/>
          <w:i/>
          <w:color w:val="000080"/>
        </w:rPr>
        <w:t>ém</w:t>
      </w:r>
      <w:r w:rsidRPr="000E7854">
        <w:rPr>
          <w:rFonts w:ascii="Times New Roman" w:hAnsi="Times New Roman"/>
          <w:bCs/>
          <w:i/>
          <w:color w:val="000080"/>
        </w:rPr>
        <w:t xml:space="preserve"> pracovišt</w:t>
      </w:r>
      <w:r>
        <w:rPr>
          <w:rFonts w:ascii="Times New Roman" w:hAnsi="Times New Roman"/>
          <w:bCs/>
          <w:i/>
          <w:color w:val="000080"/>
        </w:rPr>
        <w:t>i</w:t>
      </w:r>
      <w:r w:rsidRPr="000E7854">
        <w:rPr>
          <w:rFonts w:ascii="Times New Roman" w:hAnsi="Times New Roman"/>
        </w:rPr>
        <w:t xml:space="preserve">  vytváře</w:t>
      </w:r>
      <w:r>
        <w:rPr>
          <w:rFonts w:ascii="Times New Roman" w:hAnsi="Times New Roman"/>
        </w:rPr>
        <w:t>t</w:t>
      </w:r>
      <w:r w:rsidRPr="000E7854">
        <w:rPr>
          <w:rFonts w:ascii="Times New Roman" w:hAnsi="Times New Roman"/>
        </w:rPr>
        <w:t xml:space="preserve"> vysoce inspirativní tvůrčí vědecké a školící prostředí.</w:t>
      </w:r>
    </w:p>
    <w:p w:rsidR="000E021D" w:rsidRPr="00AE5A41" w:rsidRDefault="000E021D" w:rsidP="006F4A20">
      <w:pPr>
        <w:jc w:val="both"/>
        <w:rPr>
          <w:rFonts w:ascii="Times New Roman" w:hAnsi="Times New Roman"/>
        </w:rPr>
      </w:pPr>
      <w:r>
        <w:rPr>
          <w:rFonts w:ascii="Times New Roman" w:hAnsi="Times New Roman"/>
        </w:rPr>
        <w:t>Výzkumný tým CIST je základní jednotkou CIST. Tým je</w:t>
      </w:r>
      <w:r w:rsidRPr="001373F9">
        <w:rPr>
          <w:rFonts w:ascii="Times New Roman" w:hAnsi="Times New Roman"/>
        </w:rPr>
        <w:t xml:space="preserve"> veden </w:t>
      </w:r>
      <w:r>
        <w:rPr>
          <w:rFonts w:ascii="Times New Roman" w:hAnsi="Times New Roman"/>
        </w:rPr>
        <w:t xml:space="preserve">významnou </w:t>
      </w:r>
      <w:r w:rsidRPr="001373F9">
        <w:rPr>
          <w:rFonts w:ascii="Times New Roman" w:hAnsi="Times New Roman"/>
        </w:rPr>
        <w:t>osobností</w:t>
      </w:r>
      <w:r>
        <w:rPr>
          <w:rFonts w:ascii="Times New Roman" w:hAnsi="Times New Roman"/>
        </w:rPr>
        <w:t xml:space="preserve"> světové vědy a </w:t>
      </w:r>
      <w:r w:rsidRPr="001373F9">
        <w:rPr>
          <w:rFonts w:ascii="Times New Roman" w:hAnsi="Times New Roman"/>
        </w:rPr>
        <w:t>může být umístěn v jedné výzkumné organizaci nebo může</w:t>
      </w:r>
      <w:r>
        <w:rPr>
          <w:rFonts w:ascii="Times New Roman" w:hAnsi="Times New Roman"/>
        </w:rPr>
        <w:t xml:space="preserve"> propojovat výzkumné </w:t>
      </w:r>
      <w:r w:rsidRPr="001373F9">
        <w:rPr>
          <w:rFonts w:ascii="Times New Roman" w:hAnsi="Times New Roman"/>
        </w:rPr>
        <w:t>skupiny působící v různých institucích a touto cestou posílit vzájemnou spolupráci a integrovat v rozumné míře výzkumnou činnost v určitém oboru nebo oborech.</w:t>
      </w:r>
      <w:r>
        <w:rPr>
          <w:rFonts w:ascii="Times New Roman" w:hAnsi="Times New Roman"/>
        </w:rPr>
        <w:t xml:space="preserve"> Kromě doktorandů a postdoktorandů mohou být v týmu CIST další vědečtí pracovníci a technický personál.</w:t>
      </w:r>
      <w:r w:rsidRPr="000211E3">
        <w:rPr>
          <w:rFonts w:ascii="Times New Roman" w:hAnsi="Times New Roman"/>
        </w:rPr>
        <w:t xml:space="preserve"> </w:t>
      </w:r>
      <w:r>
        <w:rPr>
          <w:rFonts w:ascii="Times New Roman" w:hAnsi="Times New Roman"/>
        </w:rPr>
        <w:t>Složení týmu by mělo být mezinárodní a proměnlivé vzhledem k velké mobilitě jeho členů.</w:t>
      </w:r>
    </w:p>
    <w:p w:rsidR="000E021D" w:rsidRPr="002E75F7" w:rsidRDefault="000E021D" w:rsidP="002E75F7">
      <w:pPr>
        <w:jc w:val="both"/>
        <w:rPr>
          <w:rFonts w:ascii="Times New Roman" w:hAnsi="Times New Roman"/>
        </w:rPr>
      </w:pPr>
      <w:r w:rsidRPr="00AE5A41">
        <w:rPr>
          <w:rFonts w:ascii="Times New Roman" w:hAnsi="Times New Roman"/>
        </w:rPr>
        <w:t>C</w:t>
      </w:r>
      <w:r>
        <w:rPr>
          <w:rFonts w:ascii="Times New Roman" w:hAnsi="Times New Roman"/>
        </w:rPr>
        <w:t>IST</w:t>
      </w:r>
      <w:r w:rsidRPr="00AE5A41">
        <w:rPr>
          <w:rFonts w:ascii="Times New Roman" w:hAnsi="Times New Roman"/>
        </w:rPr>
        <w:t xml:space="preserve"> se vždy bude snažit podporovat </w:t>
      </w:r>
      <w:r>
        <w:rPr>
          <w:rFonts w:ascii="Times New Roman" w:hAnsi="Times New Roman"/>
        </w:rPr>
        <w:t xml:space="preserve">vědecké a vzdělávací </w:t>
      </w:r>
      <w:r w:rsidRPr="00AE5A41">
        <w:rPr>
          <w:rFonts w:ascii="Times New Roman" w:hAnsi="Times New Roman"/>
        </w:rPr>
        <w:t>činnosti současně a neodděleně.</w:t>
      </w:r>
      <w:r>
        <w:rPr>
          <w:rFonts w:ascii="Times New Roman" w:hAnsi="Times New Roman"/>
        </w:rPr>
        <w:t xml:space="preserve"> Vědecké a vzdělávací činnosti budou</w:t>
      </w:r>
      <w:r w:rsidRPr="00AE5A41">
        <w:rPr>
          <w:rFonts w:ascii="Times New Roman" w:hAnsi="Times New Roman"/>
        </w:rPr>
        <w:t xml:space="preserve"> vzájemně </w:t>
      </w:r>
      <w:r>
        <w:rPr>
          <w:rFonts w:ascii="Times New Roman" w:hAnsi="Times New Roman"/>
        </w:rPr>
        <w:t>propojeny</w:t>
      </w:r>
      <w:r w:rsidRPr="00AE5A41">
        <w:rPr>
          <w:rFonts w:ascii="Times New Roman" w:hAnsi="Times New Roman"/>
        </w:rPr>
        <w:t xml:space="preserve"> tak, že pokud bude výzkumný tým podporovaný z prostředků C</w:t>
      </w:r>
      <w:r>
        <w:rPr>
          <w:rFonts w:ascii="Times New Roman" w:hAnsi="Times New Roman"/>
        </w:rPr>
        <w:t>I</w:t>
      </w:r>
      <w:r w:rsidRPr="00AE5A41">
        <w:rPr>
          <w:rFonts w:ascii="Times New Roman" w:hAnsi="Times New Roman"/>
        </w:rPr>
        <w:t>ST působit na vysoké škole</w:t>
      </w:r>
      <w:r>
        <w:rPr>
          <w:rFonts w:ascii="Times New Roman" w:hAnsi="Times New Roman"/>
        </w:rPr>
        <w:t xml:space="preserve"> (VŠ)</w:t>
      </w:r>
      <w:r w:rsidRPr="00AE5A41">
        <w:rPr>
          <w:rFonts w:ascii="Times New Roman" w:hAnsi="Times New Roman"/>
        </w:rPr>
        <w:t>, bude současně místem vzdělávání vybraných studentů doktorského studia. Bude-li výzkumný tým C</w:t>
      </w:r>
      <w:r>
        <w:rPr>
          <w:rFonts w:ascii="Times New Roman" w:hAnsi="Times New Roman"/>
        </w:rPr>
        <w:t>I</w:t>
      </w:r>
      <w:r w:rsidRPr="00AE5A41">
        <w:rPr>
          <w:rFonts w:ascii="Times New Roman" w:hAnsi="Times New Roman"/>
        </w:rPr>
        <w:t>ST působit na pracovišti které z legislativních důvodů</w:t>
      </w:r>
      <w:r>
        <w:rPr>
          <w:rFonts w:ascii="Times New Roman" w:hAnsi="Times New Roman"/>
        </w:rPr>
        <w:t xml:space="preserve"> nemůže</w:t>
      </w:r>
      <w:r w:rsidRPr="00AE5A41">
        <w:rPr>
          <w:rFonts w:ascii="Times New Roman" w:hAnsi="Times New Roman"/>
        </w:rPr>
        <w:t xml:space="preserve"> registrovat a vzdělávat studenty doktorského studia</w:t>
      </w:r>
      <w:r>
        <w:rPr>
          <w:rFonts w:ascii="Times New Roman" w:hAnsi="Times New Roman"/>
        </w:rPr>
        <w:t xml:space="preserve"> a nemá v této oblasti již uzavřenou dohodu s VŠ</w:t>
      </w:r>
      <w:r w:rsidRPr="00AE5A41">
        <w:rPr>
          <w:rFonts w:ascii="Times New Roman" w:hAnsi="Times New Roman"/>
        </w:rPr>
        <w:t xml:space="preserve">, </w:t>
      </w:r>
      <w:r>
        <w:rPr>
          <w:rFonts w:ascii="Times New Roman" w:hAnsi="Times New Roman"/>
        </w:rPr>
        <w:t>uzavře</w:t>
      </w:r>
      <w:r w:rsidRPr="00AE5A41">
        <w:rPr>
          <w:rFonts w:ascii="Times New Roman" w:hAnsi="Times New Roman"/>
        </w:rPr>
        <w:t xml:space="preserve"> dohodu s VŠ, která umožní škol</w:t>
      </w:r>
      <w:r>
        <w:rPr>
          <w:rFonts w:ascii="Times New Roman" w:hAnsi="Times New Roman"/>
        </w:rPr>
        <w:t>it</w:t>
      </w:r>
      <w:r w:rsidRPr="00AE5A41">
        <w:rPr>
          <w:rFonts w:ascii="Times New Roman" w:hAnsi="Times New Roman"/>
        </w:rPr>
        <w:t xml:space="preserve"> doktorand</w:t>
      </w:r>
      <w:r>
        <w:rPr>
          <w:rFonts w:ascii="Times New Roman" w:hAnsi="Times New Roman"/>
        </w:rPr>
        <w:t>y</w:t>
      </w:r>
      <w:r w:rsidRPr="00AE5A41">
        <w:rPr>
          <w:rFonts w:ascii="Times New Roman" w:hAnsi="Times New Roman"/>
        </w:rPr>
        <w:t xml:space="preserve"> dané VŠ. </w:t>
      </w:r>
      <w:r w:rsidRPr="0073553F">
        <w:rPr>
          <w:rFonts w:ascii="Times New Roman" w:hAnsi="Times New Roman"/>
        </w:rPr>
        <w:t>Studenti zůstanou po celou dobu spolupráce s C</w:t>
      </w:r>
      <w:r>
        <w:rPr>
          <w:rFonts w:ascii="Times New Roman" w:hAnsi="Times New Roman"/>
        </w:rPr>
        <w:t>I</w:t>
      </w:r>
      <w:r w:rsidRPr="0073553F">
        <w:rPr>
          <w:rFonts w:ascii="Times New Roman" w:hAnsi="Times New Roman"/>
        </w:rPr>
        <w:t>ST studenty své vysoké školy a C</w:t>
      </w:r>
      <w:r>
        <w:rPr>
          <w:rFonts w:ascii="Times New Roman" w:hAnsi="Times New Roman"/>
        </w:rPr>
        <w:t>I</w:t>
      </w:r>
      <w:r w:rsidRPr="0073553F">
        <w:rPr>
          <w:rFonts w:ascii="Times New Roman" w:hAnsi="Times New Roman"/>
        </w:rPr>
        <w:t>ST nebude mít oprávnění udělovat zákonem stanovená osvědčení o absolvování studia, tj. nebude udělovat diplomy</w:t>
      </w:r>
      <w:r>
        <w:rPr>
          <w:rFonts w:ascii="Times New Roman" w:hAnsi="Times New Roman"/>
        </w:rPr>
        <w:t>.</w:t>
      </w:r>
    </w:p>
    <w:p w:rsidR="000E021D" w:rsidRPr="00AE5A41" w:rsidRDefault="000E021D" w:rsidP="002E75F7">
      <w:pPr>
        <w:pBdr>
          <w:top w:val="single" w:sz="4" w:space="1" w:color="auto"/>
          <w:left w:val="single" w:sz="4" w:space="4" w:color="auto"/>
          <w:bottom w:val="single" w:sz="4" w:space="1" w:color="auto"/>
          <w:right w:val="single" w:sz="4" w:space="4" w:color="auto"/>
        </w:pBdr>
        <w:jc w:val="both"/>
        <w:rPr>
          <w:rFonts w:ascii="Times New Roman" w:hAnsi="Times New Roman"/>
        </w:rPr>
      </w:pPr>
      <w:r w:rsidRPr="00AE5A41">
        <w:rPr>
          <w:rFonts w:ascii="Times New Roman" w:hAnsi="Times New Roman"/>
        </w:rPr>
        <w:t>C</w:t>
      </w:r>
      <w:r>
        <w:rPr>
          <w:rFonts w:ascii="Times New Roman" w:hAnsi="Times New Roman"/>
        </w:rPr>
        <w:t>IS</w:t>
      </w:r>
      <w:r w:rsidRPr="00AE5A41">
        <w:rPr>
          <w:rFonts w:ascii="Times New Roman" w:hAnsi="Times New Roman"/>
        </w:rPr>
        <w:t xml:space="preserve">T bude vyvíjet činnost ve dvou hlavních, vzájemně souvisejících směrech v souladu se svým posláním. Těmito činnostmi jsou </w:t>
      </w:r>
      <w:r w:rsidRPr="00AF4160">
        <w:rPr>
          <w:rFonts w:ascii="Times New Roman" w:hAnsi="Times New Roman"/>
          <w:bCs/>
          <w:i/>
          <w:color w:val="000080"/>
        </w:rPr>
        <w:t>podpora excelentn</w:t>
      </w:r>
      <w:r>
        <w:rPr>
          <w:rFonts w:ascii="Times New Roman" w:hAnsi="Times New Roman"/>
          <w:bCs/>
          <w:i/>
          <w:color w:val="000080"/>
        </w:rPr>
        <w:t>ího výzkumu a vzdělávání doktorandů a postdoktorandů</w:t>
      </w:r>
      <w:r w:rsidRPr="00AE5A41">
        <w:rPr>
          <w:rFonts w:ascii="Times New Roman" w:hAnsi="Times New Roman"/>
        </w:rPr>
        <w:t>.</w:t>
      </w:r>
    </w:p>
    <w:p w:rsidR="000E021D" w:rsidRPr="002E75F7" w:rsidRDefault="000E021D" w:rsidP="002E75F7">
      <w:pPr>
        <w:jc w:val="both"/>
        <w:rPr>
          <w:rFonts w:ascii="Times New Roman" w:hAnsi="Times New Roman"/>
        </w:rPr>
      </w:pPr>
      <w:r>
        <w:rPr>
          <w:rFonts w:ascii="Times New Roman" w:hAnsi="Times New Roman"/>
        </w:rPr>
        <w:t xml:space="preserve">CIST může poskytovat podporu </w:t>
      </w:r>
      <w:r w:rsidRPr="00AE5A41">
        <w:rPr>
          <w:rFonts w:ascii="Times New Roman" w:hAnsi="Times New Roman"/>
        </w:rPr>
        <w:t>vybraným týmům v</w:t>
      </w:r>
      <w:r>
        <w:rPr>
          <w:rFonts w:ascii="Times New Roman" w:hAnsi="Times New Roman"/>
        </w:rPr>
        <w:t>e všech</w:t>
      </w:r>
      <w:r w:rsidRPr="00AE5A41">
        <w:rPr>
          <w:rFonts w:ascii="Times New Roman" w:hAnsi="Times New Roman"/>
        </w:rPr>
        <w:t xml:space="preserve"> </w:t>
      </w:r>
      <w:r>
        <w:rPr>
          <w:rFonts w:ascii="Times New Roman" w:hAnsi="Times New Roman"/>
        </w:rPr>
        <w:t>oborech VaV v České republice</w:t>
      </w:r>
      <w:r w:rsidRPr="00AE5A41">
        <w:rPr>
          <w:rFonts w:ascii="Times New Roman" w:hAnsi="Times New Roman"/>
        </w:rPr>
        <w:t>.</w:t>
      </w:r>
    </w:p>
    <w:p w:rsidR="000E021D" w:rsidRPr="00EC6B3B" w:rsidRDefault="000E021D" w:rsidP="00EC6B3B">
      <w:pPr>
        <w:pStyle w:val="Heading1"/>
      </w:pPr>
      <w:r w:rsidRPr="00EC6B3B">
        <w:t>Soulad se strategickými dokumenty</w:t>
      </w:r>
    </w:p>
    <w:p w:rsidR="000E021D" w:rsidRPr="00AD0B63" w:rsidRDefault="000E021D" w:rsidP="003C2B24">
      <w:pPr>
        <w:jc w:val="both"/>
        <w:rPr>
          <w:rFonts w:ascii="Times New Roman" w:hAnsi="Times New Roman"/>
          <w:bCs/>
        </w:rPr>
      </w:pPr>
      <w:r w:rsidRPr="00AE5A41">
        <w:rPr>
          <w:rFonts w:ascii="Times New Roman" w:hAnsi="Times New Roman"/>
        </w:rPr>
        <w:t>Poslání a cíle uvedené výše jsou v souladu se základním</w:t>
      </w:r>
      <w:r>
        <w:rPr>
          <w:rFonts w:ascii="Times New Roman" w:hAnsi="Times New Roman"/>
        </w:rPr>
        <w:t>i</w:t>
      </w:r>
      <w:r w:rsidRPr="00AE5A41">
        <w:rPr>
          <w:rFonts w:ascii="Times New Roman" w:hAnsi="Times New Roman"/>
        </w:rPr>
        <w:t xml:space="preserve"> strategickými dokumenty pro posílení konkurenceschopnosti České republiky. Národní inovační strategie uvádí v prioritní ose „Excelentní výzkum, že „</w:t>
      </w:r>
      <w:r w:rsidRPr="00AE5A41">
        <w:rPr>
          <w:rFonts w:ascii="Times New Roman" w:hAnsi="Times New Roman"/>
          <w:bCs/>
        </w:rPr>
        <w:t xml:space="preserve">Cílem této prioritní osy je </w:t>
      </w:r>
      <w:r w:rsidRPr="00AE5A41">
        <w:rPr>
          <w:rFonts w:ascii="Times New Roman" w:hAnsi="Times New Roman"/>
        </w:rPr>
        <w:t xml:space="preserve">vytvořit dlouhodobé předpoklady pro realizaci excelentního výzkumu v ČR. </w:t>
      </w:r>
      <w:r w:rsidRPr="00AE5A41">
        <w:rPr>
          <w:rFonts w:ascii="Times New Roman" w:hAnsi="Times New Roman"/>
          <w:bCs/>
          <w:i/>
          <w:color w:val="000080"/>
        </w:rPr>
        <w:t>Pro český výzkum jako celek je charakteristický velmi široký rozsah, ale jen malá část vytváří skutečně špičkové, excelentní výsledky</w:t>
      </w:r>
      <w:r w:rsidRPr="00AE5A41">
        <w:rPr>
          <w:rFonts w:ascii="Times New Roman" w:hAnsi="Times New Roman"/>
        </w:rPr>
        <w:t>. Výkonnost výzkumu</w:t>
      </w:r>
      <w:r w:rsidRPr="00AE5A41">
        <w:rPr>
          <w:rFonts w:ascii="Times New Roman" w:hAnsi="Times New Roman"/>
          <w:b/>
          <w:bCs/>
        </w:rPr>
        <w:t xml:space="preserve"> </w:t>
      </w:r>
      <w:r w:rsidRPr="00AE5A41">
        <w:rPr>
          <w:rFonts w:ascii="Times New Roman" w:hAnsi="Times New Roman"/>
        </w:rPr>
        <w:t>měřená publikační činností se sice postupně zlepšuje, ale tempo růstu stále</w:t>
      </w:r>
      <w:r w:rsidRPr="00AE5A41">
        <w:rPr>
          <w:rFonts w:ascii="Times New Roman" w:hAnsi="Times New Roman"/>
          <w:b/>
          <w:bCs/>
        </w:rPr>
        <w:t xml:space="preserve"> </w:t>
      </w:r>
      <w:r w:rsidRPr="00AE5A41">
        <w:rPr>
          <w:rFonts w:ascii="Times New Roman" w:hAnsi="Times New Roman"/>
        </w:rPr>
        <w:t>zaostává za růstem výdajů vzhledem k setrvačnosti systému. Přitom právě špičkový</w:t>
      </w:r>
      <w:r w:rsidRPr="00AE5A41">
        <w:rPr>
          <w:rFonts w:ascii="Times New Roman" w:hAnsi="Times New Roman"/>
          <w:b/>
          <w:bCs/>
        </w:rPr>
        <w:t xml:space="preserve"> </w:t>
      </w:r>
      <w:r w:rsidRPr="00AE5A41">
        <w:rPr>
          <w:rFonts w:ascii="Times New Roman" w:hAnsi="Times New Roman"/>
        </w:rPr>
        <w:t>výzkum produkující originální výsledky poutá pozornost soukromého sektoru, a je tak</w:t>
      </w:r>
      <w:r w:rsidRPr="00AE5A41">
        <w:rPr>
          <w:rFonts w:ascii="Times New Roman" w:hAnsi="Times New Roman"/>
          <w:b/>
          <w:bCs/>
        </w:rPr>
        <w:t xml:space="preserve"> </w:t>
      </w:r>
      <w:r w:rsidRPr="00AE5A41">
        <w:rPr>
          <w:rFonts w:ascii="Times New Roman" w:hAnsi="Times New Roman"/>
        </w:rPr>
        <w:t>jedním z důležitých faktorů podporujících inovace založené na využívání vlastních znalostí.“.</w:t>
      </w:r>
    </w:p>
    <w:p w:rsidR="000E021D" w:rsidRPr="0089368B" w:rsidRDefault="000E021D" w:rsidP="0089368B">
      <w:pPr>
        <w:jc w:val="both"/>
        <w:rPr>
          <w:rFonts w:ascii="Times New Roman" w:hAnsi="Times New Roman"/>
        </w:rPr>
      </w:pPr>
      <w:r w:rsidRPr="0089368B">
        <w:rPr>
          <w:rFonts w:ascii="Times New Roman" w:hAnsi="Times New Roman"/>
        </w:rPr>
        <w:t>Aktualizovaná Národní politika výzkumu, vývoje a inovací uvádí v části III.3.1, že jedním z cílů je „</w:t>
      </w:r>
      <w:r w:rsidRPr="0089368B">
        <w:rPr>
          <w:rFonts w:ascii="Times New Roman" w:hAnsi="Times New Roman"/>
          <w:bCs/>
          <w:i/>
          <w:color w:val="000080"/>
        </w:rPr>
        <w:t>zajistit výzkumné prostředí, které umožní vytvářet mezinárodně srov</w:t>
      </w:r>
      <w:r>
        <w:rPr>
          <w:rFonts w:ascii="Times New Roman" w:hAnsi="Times New Roman"/>
          <w:bCs/>
          <w:i/>
          <w:color w:val="000080"/>
        </w:rPr>
        <w:t>natelné výsledky (svým počtem i </w:t>
      </w:r>
      <w:r w:rsidRPr="0089368B">
        <w:rPr>
          <w:rFonts w:ascii="Times New Roman" w:hAnsi="Times New Roman"/>
          <w:bCs/>
          <w:i/>
          <w:color w:val="000080"/>
        </w:rPr>
        <w:t>kvalitou) a výsledky s potenciálem k využívání v inovacíc</w:t>
      </w:r>
      <w:r>
        <w:rPr>
          <w:rFonts w:ascii="Times New Roman" w:hAnsi="Times New Roman"/>
          <w:bCs/>
          <w:i/>
          <w:color w:val="000080"/>
        </w:rPr>
        <w:t>h. Základem vysoce kvalitního a </w:t>
      </w:r>
      <w:r w:rsidRPr="0089368B">
        <w:rPr>
          <w:rFonts w:ascii="Times New Roman" w:hAnsi="Times New Roman"/>
          <w:bCs/>
          <w:i/>
          <w:color w:val="000080"/>
        </w:rPr>
        <w:t>produktivního výzkumného systému jsou kvalitní lidské zdroje, špič</w:t>
      </w:r>
      <w:r>
        <w:rPr>
          <w:rFonts w:ascii="Times New Roman" w:hAnsi="Times New Roman"/>
          <w:bCs/>
          <w:i/>
          <w:color w:val="000080"/>
        </w:rPr>
        <w:t>ková infrastruktura pro VaV a </w:t>
      </w:r>
      <w:r w:rsidRPr="0089368B">
        <w:rPr>
          <w:rFonts w:ascii="Times New Roman" w:hAnsi="Times New Roman"/>
          <w:bCs/>
          <w:i/>
          <w:color w:val="000080"/>
        </w:rPr>
        <w:t xml:space="preserve">dostatečné a efektivně vynaložené finanční zdroje. Významným předpokladem je také stabilní systém financování obsahující účinné motivační mechanismy stimulující k </w:t>
      </w:r>
      <w:r>
        <w:rPr>
          <w:rFonts w:ascii="Times New Roman" w:hAnsi="Times New Roman"/>
          <w:bCs/>
          <w:i/>
          <w:color w:val="000080"/>
        </w:rPr>
        <w:t>produkci kvalitních výsledků, k </w:t>
      </w:r>
      <w:r w:rsidRPr="0089368B">
        <w:rPr>
          <w:rFonts w:ascii="Times New Roman" w:hAnsi="Times New Roman"/>
          <w:bCs/>
          <w:i/>
          <w:color w:val="000080"/>
        </w:rPr>
        <w:t>otevřenosti veřejného výzkumu a mezisektorové a mezinárodní spolupráci.“</w:t>
      </w:r>
      <w:r w:rsidRPr="0089368B">
        <w:rPr>
          <w:rFonts w:ascii="Times New Roman" w:hAnsi="Times New Roman"/>
          <w:bCs/>
        </w:rPr>
        <w:t xml:space="preserve">. </w:t>
      </w:r>
      <w:r w:rsidRPr="0089368B">
        <w:rPr>
          <w:rFonts w:ascii="Times New Roman" w:hAnsi="Times New Roman"/>
        </w:rPr>
        <w:t>Ke splnění tohoto cíle považuje aktualizovaná NP VaVaI za nezbytné mimo jiné „Zajistit kvalitní lidské zdroje pro výzkum, vývoj a inovace“ a „</w:t>
      </w:r>
      <w:r w:rsidRPr="00EC6B3B">
        <w:rPr>
          <w:rFonts w:ascii="Times New Roman" w:hAnsi="Times New Roman"/>
        </w:rPr>
        <w:t>Zvýšit otevřenost výzkumu a zlepši</w:t>
      </w:r>
      <w:r w:rsidRPr="0089368B">
        <w:rPr>
          <w:rFonts w:ascii="Times New Roman" w:hAnsi="Times New Roman"/>
        </w:rPr>
        <w:t>t mezinárodní spolupráci ve VaV“.</w:t>
      </w:r>
    </w:p>
    <w:p w:rsidR="000E021D" w:rsidRPr="00460839" w:rsidRDefault="000E021D" w:rsidP="003C2B24">
      <w:pPr>
        <w:jc w:val="both"/>
        <w:rPr>
          <w:rFonts w:ascii="Times New Roman" w:hAnsi="Times New Roman"/>
        </w:rPr>
      </w:pPr>
      <w:r>
        <w:rPr>
          <w:rFonts w:ascii="Times New Roman" w:hAnsi="Times New Roman"/>
        </w:rPr>
        <w:t xml:space="preserve">Pilíř 9 Inovace vládou schváleného dokumentu Strategie Mezinárodní konkurenceschopnosti </w:t>
      </w:r>
      <w:r w:rsidRPr="0089368B">
        <w:rPr>
          <w:rFonts w:ascii="Times New Roman" w:hAnsi="Times New Roman"/>
        </w:rPr>
        <w:t>České republiky</w:t>
      </w:r>
      <w:r>
        <w:rPr>
          <w:rFonts w:ascii="Times New Roman" w:hAnsi="Times New Roman"/>
        </w:rPr>
        <w:t xml:space="preserve"> </w:t>
      </w:r>
      <w:r w:rsidRPr="0089368B">
        <w:rPr>
          <w:rFonts w:ascii="Times New Roman" w:hAnsi="Times New Roman"/>
        </w:rPr>
        <w:t>pro období 2012 až 2020</w:t>
      </w:r>
      <w:r>
        <w:rPr>
          <w:rFonts w:ascii="Times New Roman" w:hAnsi="Times New Roman"/>
        </w:rPr>
        <w:t xml:space="preserve"> je založen na předpokladu, že „</w:t>
      </w:r>
      <w:r>
        <w:rPr>
          <w:rFonts w:ascii="Times New Roman" w:hAnsi="Times New Roman"/>
          <w:bCs/>
          <w:i/>
          <w:color w:val="000080"/>
        </w:rPr>
        <w:t>Excelence VaV je jedním z </w:t>
      </w:r>
      <w:r w:rsidRPr="0089368B">
        <w:rPr>
          <w:rFonts w:ascii="Times New Roman" w:hAnsi="Times New Roman"/>
          <w:bCs/>
          <w:i/>
          <w:color w:val="000080"/>
        </w:rPr>
        <w:t>významných předpokladů funkčního národního inovačního systému.“</w:t>
      </w:r>
      <w:r>
        <w:rPr>
          <w:rFonts w:ascii="Times New Roman" w:hAnsi="Times New Roman"/>
        </w:rPr>
        <w:t xml:space="preserve">. Mají být </w:t>
      </w:r>
      <w:r w:rsidRPr="0089368B">
        <w:rPr>
          <w:rFonts w:ascii="Times New Roman" w:hAnsi="Times New Roman"/>
        </w:rPr>
        <w:t>vytvořeny finanční, materiální, personální a další podmínky pro rozvoj excelentního</w:t>
      </w:r>
      <w:r>
        <w:rPr>
          <w:rFonts w:ascii="Times New Roman" w:hAnsi="Times New Roman"/>
        </w:rPr>
        <w:t xml:space="preserve"> </w:t>
      </w:r>
      <w:r w:rsidRPr="0089368B">
        <w:rPr>
          <w:rFonts w:ascii="Times New Roman" w:hAnsi="Times New Roman"/>
        </w:rPr>
        <w:t>výzkumu ve vazbě na současný stav excelence ve výzkumu a také na potřeby a rozvojový</w:t>
      </w:r>
      <w:r>
        <w:rPr>
          <w:rFonts w:ascii="Times New Roman" w:hAnsi="Times New Roman"/>
        </w:rPr>
        <w:t xml:space="preserve"> </w:t>
      </w:r>
      <w:r w:rsidRPr="0089368B">
        <w:rPr>
          <w:rFonts w:ascii="Times New Roman" w:hAnsi="Times New Roman"/>
        </w:rPr>
        <w:t>potenciál v podnikové sféře.</w:t>
      </w:r>
    </w:p>
    <w:p w:rsidR="000E021D" w:rsidRDefault="000E021D" w:rsidP="00B45C04">
      <w:pPr>
        <w:pStyle w:val="Heading1"/>
      </w:pPr>
      <w:r>
        <w:t>Výběr výzkumných týmů CIST</w:t>
      </w:r>
      <w:r w:rsidRPr="00AE6B94">
        <w:t xml:space="preserve"> </w:t>
      </w:r>
      <w:r>
        <w:t>a k</w:t>
      </w:r>
      <w:r w:rsidRPr="00AF4160">
        <w:t xml:space="preserve">ritéria pro poskytnutí </w:t>
      </w:r>
      <w:r>
        <w:t>nadačního příspěvku</w:t>
      </w:r>
    </w:p>
    <w:p w:rsidR="000E021D" w:rsidRDefault="000E021D" w:rsidP="00A64C58">
      <w:pPr>
        <w:rPr>
          <w:color w:val="000000"/>
        </w:rPr>
      </w:pPr>
    </w:p>
    <w:p w:rsidR="000E021D" w:rsidRDefault="000E021D" w:rsidP="00A64C58">
      <w:pPr>
        <w:rPr>
          <w:rFonts w:ascii="Times New Roman" w:hAnsi="Times New Roman"/>
          <w:color w:val="000000"/>
        </w:rPr>
      </w:pPr>
      <w:r w:rsidRPr="00A64C58">
        <w:rPr>
          <w:rFonts w:ascii="Times New Roman" w:hAnsi="Times New Roman"/>
          <w:color w:val="000000"/>
        </w:rPr>
        <w:t>CIST přijme vnitřní pravidla výběru vědeckých osobností a jejich týmů založená na mezinárodně platných standardech špičkových vědeckých praco</w:t>
      </w:r>
      <w:r>
        <w:rPr>
          <w:rFonts w:ascii="Times New Roman" w:hAnsi="Times New Roman"/>
          <w:color w:val="000000"/>
        </w:rPr>
        <w:t>višť ve světě.</w:t>
      </w:r>
      <w:r w:rsidRPr="00A64C58">
        <w:rPr>
          <w:rFonts w:ascii="Times New Roman" w:hAnsi="Times New Roman"/>
          <w:color w:val="000000"/>
        </w:rPr>
        <w:t xml:space="preserve"> Pravidla zveřejní před zahájením procesu výběru vědeckých týmů. Výběr bude otevřený pro české i zahraniční vědce.</w:t>
      </w:r>
    </w:p>
    <w:p w:rsidR="000E021D" w:rsidRPr="00AE5A41" w:rsidRDefault="000E021D" w:rsidP="0069210C">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Mezinárodní renomé, nezávislost a osobní zkušenost členů správní a vědecké rady z působení v excelentní světové vědě a výzkumu budou zárukou pro kvalifikovaný a objektivní výběr vedoucích a jejich týmů zařazených do CIST.</w:t>
      </w:r>
    </w:p>
    <w:p w:rsidR="000E021D" w:rsidRPr="00A64C58" w:rsidRDefault="000E021D" w:rsidP="00A64C58">
      <w:pPr>
        <w:jc w:val="both"/>
        <w:rPr>
          <w:rFonts w:ascii="Times New Roman" w:hAnsi="Times New Roman"/>
        </w:rPr>
      </w:pPr>
      <w:r>
        <w:rPr>
          <w:rFonts w:ascii="Times New Roman" w:hAnsi="Times New Roman"/>
        </w:rPr>
        <w:t>Očekávaná kritéria výběru jsou:</w:t>
      </w:r>
    </w:p>
    <w:p w:rsidR="000E021D" w:rsidRPr="00B45C04" w:rsidRDefault="000E021D"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Roman" w:hAnsi="Times-Roman" w:cs="Times-Roman"/>
          <w:iCs/>
          <w:spacing w:val="5"/>
          <w:kern w:val="1"/>
        </w:rPr>
        <w:t>1)</w:t>
      </w:r>
      <w:r w:rsidRPr="00B45C04">
        <w:rPr>
          <w:rFonts w:ascii="Times-Roman" w:hAnsi="Times-Roman" w:cs="Times-Roman"/>
          <w:i/>
          <w:iCs/>
          <w:color w:val="000080"/>
          <w:spacing w:val="5"/>
          <w:kern w:val="1"/>
        </w:rPr>
        <w:tab/>
        <w:t>Kvalita vedoucího týmu</w:t>
      </w:r>
      <w:r>
        <w:rPr>
          <w:rFonts w:ascii="Times-Roman" w:hAnsi="Times-Roman" w:cs="Times-Roman"/>
          <w:i/>
          <w:iCs/>
          <w:color w:val="000080"/>
          <w:spacing w:val="5"/>
          <w:kern w:val="1"/>
        </w:rPr>
        <w:t xml:space="preserve"> a </w:t>
      </w:r>
      <w:r w:rsidRPr="00B45C04">
        <w:rPr>
          <w:rFonts w:ascii="Times-Roman" w:hAnsi="Times-Roman" w:cs="Times-Roman"/>
          <w:i/>
          <w:iCs/>
          <w:color w:val="000080"/>
          <w:spacing w:val="5"/>
          <w:kern w:val="1"/>
        </w:rPr>
        <w:t xml:space="preserve">dalších </w:t>
      </w:r>
      <w:r w:rsidRPr="00B45C04">
        <w:rPr>
          <w:rFonts w:ascii="TimesNewRomanPSMT" w:hAnsi="TimesNewRomanPSMT" w:cs="TimesNewRomanPSMT"/>
          <w:i/>
          <w:iCs/>
          <w:color w:val="000080"/>
          <w:spacing w:val="5"/>
          <w:kern w:val="1"/>
        </w:rPr>
        <w:t>k</w:t>
      </w:r>
      <w:r w:rsidRPr="00B45C04">
        <w:rPr>
          <w:rFonts w:ascii="Times-Roman" w:hAnsi="Times-Roman" w:cs="Times-Roman"/>
          <w:i/>
          <w:iCs/>
          <w:color w:val="000080"/>
          <w:spacing w:val="5"/>
          <w:kern w:val="1"/>
        </w:rPr>
        <w:t xml:space="preserve">líčových </w:t>
      </w:r>
      <w:r w:rsidRPr="00B45C04">
        <w:rPr>
          <w:rFonts w:ascii="TimesNewRomanPSMT" w:hAnsi="TimesNewRomanPSMT" w:cs="TimesNewRomanPSMT"/>
          <w:i/>
          <w:iCs/>
          <w:color w:val="000080"/>
          <w:spacing w:val="5"/>
          <w:kern w:val="1"/>
        </w:rPr>
        <w:t>osobností týmu</w:t>
      </w:r>
      <w:r>
        <w:rPr>
          <w:rFonts w:ascii="TimesNewRomanPSMT" w:hAnsi="TimesNewRomanPSMT" w:cs="TimesNewRomanPSMT"/>
          <w:i/>
          <w:iCs/>
          <w:color w:val="000080"/>
          <w:spacing w:val="5"/>
          <w:kern w:val="1"/>
        </w:rPr>
        <w:t xml:space="preserve"> a vědeckého programu</w:t>
      </w:r>
      <w:r w:rsidRPr="00B45C04">
        <w:rPr>
          <w:rFonts w:ascii="TimesNewRomanPSMT" w:hAnsi="TimesNewRomanPSMT" w:cs="TimesNewRomanPSMT"/>
          <w:i/>
          <w:iCs/>
          <w:color w:val="000080"/>
          <w:spacing w:val="5"/>
          <w:kern w:val="1"/>
        </w:rPr>
        <w:t xml:space="preserve"> </w:t>
      </w:r>
      <w:r w:rsidRPr="00B45C04">
        <w:rPr>
          <w:rFonts w:ascii="TimesNewRomanPSMT" w:hAnsi="TimesNewRomanPSMT" w:cs="TimesNewRomanPSMT"/>
          <w:spacing w:val="5"/>
          <w:kern w:val="1"/>
        </w:rPr>
        <w:t>(scientome</w:t>
      </w:r>
      <w:r>
        <w:rPr>
          <w:rFonts w:ascii="TimesNewRomanPSMT" w:hAnsi="TimesNewRomanPSMT" w:cs="TimesNewRomanPSMT"/>
          <w:spacing w:val="5"/>
          <w:kern w:val="1"/>
        </w:rPr>
        <w:t>trické údaje hrají při výběru</w:t>
      </w:r>
      <w:r w:rsidRPr="00B45C04">
        <w:rPr>
          <w:rFonts w:ascii="TimesNewRomanPSMT" w:hAnsi="TimesNewRomanPSMT" w:cs="TimesNewRomanPSMT"/>
          <w:spacing w:val="5"/>
          <w:kern w:val="1"/>
        </w:rPr>
        <w:t xml:space="preserve"> nedílnou ovšem nikoli</w:t>
      </w:r>
      <w:r>
        <w:rPr>
          <w:rFonts w:ascii="TimesNewRomanPSMT" w:hAnsi="TimesNewRomanPSMT" w:cs="TimesNewRomanPSMT"/>
          <w:spacing w:val="5"/>
          <w:kern w:val="1"/>
        </w:rPr>
        <w:t>v hlavní roli</w:t>
      </w:r>
      <w:r w:rsidRPr="00BF6231">
        <w:rPr>
          <w:rFonts w:ascii="TimesNewRomanPSMT" w:hAnsi="TimesNewRomanPSMT" w:cs="TimesNewRomanPSMT"/>
          <w:spacing w:val="5"/>
          <w:kern w:val="1"/>
        </w:rPr>
        <w:t>; klíčová</w:t>
      </w:r>
      <w:r w:rsidRPr="00B45C04">
        <w:rPr>
          <w:rFonts w:ascii="TimesNewRomanPSMT" w:hAnsi="TimesNewRomanPSMT" w:cs="TimesNewRomanPSMT"/>
          <w:spacing w:val="5"/>
          <w:kern w:val="1"/>
        </w:rPr>
        <w:t xml:space="preserve"> je </w:t>
      </w:r>
      <w:r>
        <w:rPr>
          <w:rFonts w:ascii="Times-Roman" w:hAnsi="Times-Roman" w:cs="Times-Roman"/>
          <w:spacing w:val="5"/>
          <w:kern w:val="1"/>
        </w:rPr>
        <w:t>vědecká dráha a nejvýznamnější výsledky</w:t>
      </w:r>
      <w:r w:rsidRPr="00B45C04">
        <w:rPr>
          <w:rFonts w:ascii="Times-Roman" w:hAnsi="Times-Roman" w:cs="Times-Roman"/>
          <w:spacing w:val="5"/>
          <w:kern w:val="1"/>
        </w:rPr>
        <w:t xml:space="preserve"> </w:t>
      </w:r>
      <w:r>
        <w:rPr>
          <w:rFonts w:ascii="Times-Roman" w:hAnsi="Times-Roman" w:cs="Times-Roman"/>
          <w:spacing w:val="5"/>
          <w:kern w:val="1"/>
        </w:rPr>
        <w:t>(track record) a vědecký program</w:t>
      </w:r>
      <w:r w:rsidRPr="00B45C04">
        <w:rPr>
          <w:rFonts w:ascii="Times-Roman" w:hAnsi="Times-Roman" w:cs="Times-Roman"/>
          <w:spacing w:val="5"/>
          <w:kern w:val="1"/>
        </w:rPr>
        <w:t xml:space="preserve"> </w:t>
      </w:r>
      <w:r>
        <w:rPr>
          <w:rFonts w:ascii="Times-Roman" w:hAnsi="Times-Roman" w:cs="Times-Roman"/>
          <w:spacing w:val="5"/>
          <w:kern w:val="1"/>
        </w:rPr>
        <w:t>posouzené zahraničními renomovanými odborníky</w:t>
      </w:r>
      <w:r w:rsidRPr="00B45C04">
        <w:rPr>
          <w:rFonts w:ascii="Times-Roman" w:hAnsi="Times-Roman" w:cs="Times-Roman"/>
          <w:spacing w:val="5"/>
          <w:kern w:val="1"/>
        </w:rPr>
        <w:t>)</w:t>
      </w:r>
      <w:r w:rsidRPr="00B45C04">
        <w:rPr>
          <w:rFonts w:ascii="TimesNewRomanPSMT" w:hAnsi="TimesNewRomanPSMT" w:cs="TimesNewRomanPSMT"/>
          <w:i/>
          <w:iCs/>
          <w:spacing w:val="5"/>
          <w:kern w:val="1"/>
        </w:rPr>
        <w:t xml:space="preserve"> </w:t>
      </w:r>
    </w:p>
    <w:p w:rsidR="000E021D" w:rsidRPr="00B45C04" w:rsidRDefault="000E021D"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NewRomanPSMT" w:hAnsi="TimesNewRomanPSMT" w:cs="TimesNewRomanPSMT"/>
          <w:iCs/>
          <w:spacing w:val="4"/>
          <w:kern w:val="1"/>
        </w:rPr>
        <w:t>2)</w:t>
      </w:r>
      <w:r w:rsidRPr="00B45C04">
        <w:rPr>
          <w:rFonts w:ascii="TimesNewRomanPSMT" w:hAnsi="TimesNewRomanPSMT" w:cs="TimesNewRomanPSMT"/>
          <w:i/>
          <w:iCs/>
          <w:color w:val="000080"/>
          <w:spacing w:val="4"/>
          <w:kern w:val="1"/>
        </w:rPr>
        <w:tab/>
      </w:r>
      <w:r w:rsidRPr="00B45C04">
        <w:rPr>
          <w:rFonts w:ascii="TimesNewRomanPSMT" w:hAnsi="TimesNewRomanPSMT" w:cs="TimesNewRomanPSMT"/>
          <w:i/>
          <w:iCs/>
          <w:color w:val="000080"/>
          <w:spacing w:val="5"/>
          <w:kern w:val="1"/>
        </w:rPr>
        <w:t>Velikost týmu a jeho struktura</w:t>
      </w:r>
      <w:r w:rsidRPr="00B45C04">
        <w:rPr>
          <w:rFonts w:ascii="TimesNewRomanPSMT" w:hAnsi="TimesNewRomanPSMT" w:cs="TimesNewRomanPSMT"/>
          <w:spacing w:val="5"/>
          <w:kern w:val="1"/>
        </w:rPr>
        <w:t xml:space="preserve"> (</w:t>
      </w:r>
      <w:r w:rsidRPr="00B45C04">
        <w:rPr>
          <w:rFonts w:ascii="Times-Roman" w:hAnsi="Times-Roman" w:cs="Times-Roman"/>
          <w:spacing w:val="5"/>
          <w:kern w:val="1"/>
        </w:rPr>
        <w:t>výzkumní pracovníci s různou zkušeností</w:t>
      </w:r>
      <w:r w:rsidRPr="00B45C04">
        <w:rPr>
          <w:rFonts w:ascii="TimesNewRomanPSMT" w:hAnsi="TimesNewRomanPSMT" w:cs="TimesNewRomanPSMT"/>
          <w:spacing w:val="5"/>
          <w:kern w:val="1"/>
        </w:rPr>
        <w:t>,</w:t>
      </w:r>
      <w:r w:rsidRPr="00B45C04">
        <w:rPr>
          <w:rFonts w:ascii="Times-Roman" w:hAnsi="Times-Roman" w:cs="Times-Roman"/>
          <w:spacing w:val="5"/>
          <w:kern w:val="1"/>
        </w:rPr>
        <w:t xml:space="preserve"> zahraniční členové výzkumného týmu CIST)</w:t>
      </w:r>
      <w:r>
        <w:rPr>
          <w:rFonts w:ascii="Times-Roman" w:hAnsi="Times-Roman" w:cs="Times-Roman"/>
          <w:spacing w:val="5"/>
          <w:kern w:val="1"/>
        </w:rPr>
        <w:t>, přiměřená vědnímu oboru a výzkumné strategii týmu</w:t>
      </w:r>
    </w:p>
    <w:p w:rsidR="000E021D" w:rsidRPr="00B45C04" w:rsidRDefault="000E021D"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Roman" w:hAnsi="Times-Roman" w:cs="Times-Roman"/>
          <w:iCs/>
          <w:spacing w:val="5"/>
          <w:kern w:val="1"/>
        </w:rPr>
        <w:t>3)</w:t>
      </w:r>
      <w:r w:rsidRPr="00B45C04">
        <w:rPr>
          <w:rFonts w:ascii="Times-Roman" w:hAnsi="Times-Roman" w:cs="Times-Roman"/>
          <w:i/>
          <w:iCs/>
          <w:color w:val="000080"/>
          <w:spacing w:val="5"/>
          <w:kern w:val="1"/>
        </w:rPr>
        <w:tab/>
        <w:t>Existence mezioborových projektů</w:t>
      </w:r>
      <w:r w:rsidRPr="00B45C04">
        <w:rPr>
          <w:rFonts w:ascii="Times-Roman" w:hAnsi="Times-Roman" w:cs="Times-Roman"/>
          <w:spacing w:val="5"/>
          <w:kern w:val="1"/>
        </w:rPr>
        <w:t>, jejich kvalita, úroveň partnerů</w:t>
      </w:r>
    </w:p>
    <w:p w:rsidR="000E021D" w:rsidRPr="00B45C04" w:rsidRDefault="000E021D"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Roman" w:hAnsi="Times-Roman" w:cs="Times-Roman"/>
          <w:iCs/>
          <w:spacing w:val="4"/>
          <w:kern w:val="1"/>
        </w:rPr>
        <w:t>4)</w:t>
      </w:r>
      <w:r w:rsidRPr="00B45C04">
        <w:rPr>
          <w:rFonts w:ascii="Times-Roman" w:hAnsi="Times-Roman" w:cs="Times-Roman"/>
          <w:i/>
          <w:iCs/>
          <w:color w:val="000080"/>
          <w:spacing w:val="4"/>
          <w:kern w:val="1"/>
        </w:rPr>
        <w:tab/>
      </w:r>
      <w:r w:rsidRPr="00B45C04">
        <w:rPr>
          <w:rFonts w:ascii="Times-Roman" w:hAnsi="Times-Roman" w:cs="Times-Roman"/>
          <w:i/>
          <w:iCs/>
          <w:color w:val="000080"/>
          <w:spacing w:val="5"/>
          <w:kern w:val="1"/>
        </w:rPr>
        <w:t>Míra dlouhodobé mobility vědeckých pracovníků</w:t>
      </w:r>
      <w:r w:rsidRPr="00B45C04">
        <w:rPr>
          <w:rFonts w:ascii="Times-Roman" w:hAnsi="Times-Roman" w:cs="Times-Roman"/>
          <w:spacing w:val="5"/>
          <w:kern w:val="1"/>
        </w:rPr>
        <w:t>, posuzovaná např. podle počtu členů výzkumného týmu CIST působících po několik let na renomovaných zahraničních pracovištích a obráceně, nebo podle počtu bývalých členů týmu, kteří</w:t>
      </w:r>
      <w:r>
        <w:rPr>
          <w:rFonts w:ascii="Times-Roman" w:hAnsi="Times-Roman" w:cs="Times-Roman"/>
          <w:spacing w:val="5"/>
          <w:kern w:val="1"/>
        </w:rPr>
        <w:t xml:space="preserve"> odešli do významných světových</w:t>
      </w:r>
      <w:r w:rsidRPr="00B45C04">
        <w:rPr>
          <w:rFonts w:ascii="Times-Roman" w:hAnsi="Times-Roman" w:cs="Times-Roman"/>
          <w:spacing w:val="5"/>
          <w:kern w:val="1"/>
        </w:rPr>
        <w:t xml:space="preserve"> výzkumných pracovišť nebo významných vývojových pracovišť v průmyslovém sektoru nebo sektoru služeb nebo kteří z významných p</w:t>
      </w:r>
      <w:r>
        <w:rPr>
          <w:rFonts w:ascii="Times-Roman" w:hAnsi="Times-Roman" w:cs="Times-Roman"/>
          <w:spacing w:val="5"/>
          <w:kern w:val="1"/>
        </w:rPr>
        <w:t>racovišť průmyslového sektoru a </w:t>
      </w:r>
      <w:r w:rsidRPr="00B45C04">
        <w:rPr>
          <w:rFonts w:ascii="Times-Roman" w:hAnsi="Times-Roman" w:cs="Times-Roman"/>
          <w:spacing w:val="5"/>
          <w:kern w:val="1"/>
        </w:rPr>
        <w:t>sektoru služeb do týmu přišli a působí v něm</w:t>
      </w:r>
    </w:p>
    <w:p w:rsidR="000E021D" w:rsidRPr="00B45C04" w:rsidRDefault="000E021D"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Roman" w:hAnsi="Times-Roman" w:cs="Times-Roman"/>
          <w:spacing w:val="5"/>
          <w:kern w:val="1"/>
        </w:rPr>
      </w:pPr>
      <w:r w:rsidRPr="00B45C04">
        <w:rPr>
          <w:rFonts w:ascii="TimesNewRomanPSMT" w:hAnsi="TimesNewRomanPSMT" w:cs="TimesNewRomanPSMT"/>
          <w:iCs/>
          <w:spacing w:val="4"/>
          <w:kern w:val="1"/>
        </w:rPr>
        <w:t>5)</w:t>
      </w:r>
      <w:r w:rsidRPr="00B45C04">
        <w:rPr>
          <w:rFonts w:ascii="TimesNewRomanPSMT" w:hAnsi="TimesNewRomanPSMT" w:cs="TimesNewRomanPSMT"/>
          <w:i/>
          <w:iCs/>
          <w:color w:val="000080"/>
          <w:spacing w:val="4"/>
          <w:kern w:val="1"/>
        </w:rPr>
        <w:tab/>
      </w:r>
      <w:r w:rsidRPr="00B45C04">
        <w:rPr>
          <w:rFonts w:ascii="TimesNewRomanPSMT" w:hAnsi="TimesNewRomanPSMT" w:cs="TimesNewRomanPSMT"/>
          <w:i/>
          <w:iCs/>
          <w:color w:val="000080"/>
          <w:spacing w:val="5"/>
          <w:kern w:val="1"/>
        </w:rPr>
        <w:t>Mezinárodní spolupráce</w:t>
      </w:r>
      <w:r w:rsidRPr="00B45C04">
        <w:rPr>
          <w:rFonts w:ascii="TimesNewRomanPSMT" w:hAnsi="TimesNewRomanPSMT" w:cs="TimesNewRomanPSMT"/>
          <w:spacing w:val="5"/>
          <w:kern w:val="1"/>
        </w:rPr>
        <w:t>,</w:t>
      </w:r>
      <w:r w:rsidRPr="00B45C04">
        <w:rPr>
          <w:rFonts w:ascii="Times-Roman" w:hAnsi="Times-Roman" w:cs="Times-Roman"/>
          <w:spacing w:val="5"/>
          <w:kern w:val="1"/>
        </w:rPr>
        <w:t xml:space="preserve"> měřená např. počtem zahraniční</w:t>
      </w:r>
      <w:r>
        <w:rPr>
          <w:rFonts w:ascii="Times-Roman" w:hAnsi="Times-Roman" w:cs="Times-Roman"/>
          <w:spacing w:val="5"/>
          <w:kern w:val="1"/>
        </w:rPr>
        <w:t>ch projektů a jejich podílem na </w:t>
      </w:r>
      <w:r w:rsidRPr="00B45C04">
        <w:rPr>
          <w:rFonts w:ascii="Times-Roman" w:hAnsi="Times-Roman" w:cs="Times-Roman"/>
          <w:spacing w:val="5"/>
          <w:kern w:val="1"/>
        </w:rPr>
        <w:t>financování týmu a úrov</w:t>
      </w:r>
      <w:r w:rsidRPr="00B45C04">
        <w:rPr>
          <w:rFonts w:ascii="TimesNewRomanPSMT" w:hAnsi="TimesNewRomanPSMT" w:cs="TimesNewRomanPSMT"/>
          <w:spacing w:val="5"/>
          <w:kern w:val="1"/>
        </w:rPr>
        <w:t>ní</w:t>
      </w:r>
      <w:r w:rsidRPr="00B45C04">
        <w:rPr>
          <w:rFonts w:ascii="Times-Roman" w:hAnsi="Times-Roman" w:cs="Times-Roman"/>
          <w:spacing w:val="5"/>
          <w:kern w:val="1"/>
        </w:rPr>
        <w:t xml:space="preserve"> part</w:t>
      </w:r>
      <w:r>
        <w:rPr>
          <w:rFonts w:ascii="Times-Roman" w:hAnsi="Times-Roman" w:cs="Times-Roman"/>
          <w:spacing w:val="5"/>
          <w:kern w:val="1"/>
        </w:rPr>
        <w:t>nerských zahraničních institucí</w:t>
      </w:r>
    </w:p>
    <w:p w:rsidR="000E021D" w:rsidRPr="00B45C04" w:rsidRDefault="000E021D"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Roman" w:hAnsi="Times-Roman" w:cs="Times-Roman"/>
          <w:spacing w:val="5"/>
          <w:kern w:val="1"/>
        </w:rPr>
      </w:pPr>
      <w:r w:rsidRPr="00B45C04">
        <w:rPr>
          <w:rFonts w:ascii="TimesNewRomanPSMT" w:hAnsi="TimesNewRomanPSMT" w:cs="TimesNewRomanPSMT"/>
          <w:iCs/>
          <w:spacing w:val="4"/>
          <w:kern w:val="1"/>
        </w:rPr>
        <w:t>6)</w:t>
      </w:r>
      <w:r w:rsidRPr="00B45C04">
        <w:rPr>
          <w:rFonts w:ascii="TimesNewRomanPSMT" w:hAnsi="TimesNewRomanPSMT" w:cs="TimesNewRomanPSMT"/>
          <w:i/>
          <w:iCs/>
          <w:color w:val="000080"/>
          <w:spacing w:val="4"/>
          <w:kern w:val="1"/>
        </w:rPr>
        <w:tab/>
      </w:r>
      <w:r w:rsidRPr="00B45C04">
        <w:rPr>
          <w:rFonts w:ascii="TimesNewRomanPSMT" w:hAnsi="TimesNewRomanPSMT" w:cs="TimesNewRomanPSMT"/>
          <w:i/>
          <w:iCs/>
          <w:color w:val="000080"/>
          <w:spacing w:val="5"/>
          <w:kern w:val="1"/>
        </w:rPr>
        <w:t>Spole</w:t>
      </w:r>
      <w:r w:rsidRPr="00B45C04">
        <w:rPr>
          <w:rFonts w:ascii="Times-Roman" w:hAnsi="Times-Roman" w:cs="Times-Roman"/>
          <w:i/>
          <w:iCs/>
          <w:color w:val="000080"/>
          <w:spacing w:val="5"/>
          <w:kern w:val="1"/>
        </w:rPr>
        <w:t>čné projekty</w:t>
      </w:r>
      <w:r w:rsidRPr="00B45C04">
        <w:rPr>
          <w:rFonts w:ascii="Times-Roman" w:hAnsi="Times-Roman" w:cs="Times-Roman"/>
          <w:spacing w:val="5"/>
          <w:kern w:val="1"/>
        </w:rPr>
        <w:t xml:space="preserve"> s průmyslovými podniky (pokud přicházejí v úvahu)</w:t>
      </w:r>
    </w:p>
    <w:p w:rsidR="000E021D" w:rsidRPr="00B45C04" w:rsidRDefault="000E021D" w:rsidP="00D10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hanging="360"/>
        <w:jc w:val="both"/>
        <w:rPr>
          <w:rFonts w:ascii="TimesNewRomanPSMT" w:hAnsi="TimesNewRomanPSMT" w:cs="TimesNewRomanPSMT"/>
          <w:spacing w:val="5"/>
          <w:kern w:val="1"/>
        </w:rPr>
      </w:pPr>
      <w:r w:rsidRPr="00B45C04">
        <w:rPr>
          <w:rFonts w:ascii="TimesNewRomanPSMT" w:hAnsi="TimesNewRomanPSMT" w:cs="TimesNewRomanPSMT"/>
          <w:iCs/>
          <w:spacing w:val="5"/>
          <w:kern w:val="1"/>
        </w:rPr>
        <w:t>7)</w:t>
      </w:r>
      <w:r w:rsidRPr="00B45C04">
        <w:rPr>
          <w:rFonts w:ascii="TimesNewRomanPSMT" w:hAnsi="TimesNewRomanPSMT" w:cs="TimesNewRomanPSMT"/>
          <w:i/>
          <w:iCs/>
          <w:color w:val="000080"/>
          <w:spacing w:val="5"/>
          <w:kern w:val="1"/>
        </w:rPr>
        <w:tab/>
        <w:t>Výsledky aplikovaného výzkumu</w:t>
      </w:r>
      <w:r w:rsidRPr="00B45C04">
        <w:rPr>
          <w:rFonts w:ascii="Times-Roman" w:hAnsi="Times-Roman" w:cs="Times-Roman"/>
          <w:spacing w:val="5"/>
          <w:kern w:val="1"/>
        </w:rPr>
        <w:t xml:space="preserve"> (pokud přicházejí v úvahu)</w:t>
      </w:r>
    </w:p>
    <w:p w:rsidR="000E021D" w:rsidRPr="00B45C04" w:rsidRDefault="000E021D" w:rsidP="00B45C0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jc w:val="both"/>
        <w:rPr>
          <w:rFonts w:ascii="TimesNewRomanPSMT" w:hAnsi="TimesNewRomanPSMT" w:cs="TimesNewRomanPSMT"/>
          <w:spacing w:val="5"/>
          <w:kern w:val="1"/>
        </w:rPr>
      </w:pPr>
      <w:r w:rsidRPr="00B45C04">
        <w:rPr>
          <w:rFonts w:ascii="TimesNewRomanPSMT" w:hAnsi="TimesNewRomanPSMT" w:cs="TimesNewRomanPSMT"/>
          <w:iCs/>
          <w:spacing w:val="5"/>
          <w:kern w:val="1"/>
        </w:rPr>
        <w:t>8)</w:t>
      </w:r>
      <w:r w:rsidRPr="00B45C04">
        <w:rPr>
          <w:rFonts w:ascii="TimesNewRomanPSMT" w:hAnsi="TimesNewRomanPSMT" w:cs="TimesNewRomanPSMT"/>
          <w:i/>
          <w:iCs/>
          <w:color w:val="000080"/>
          <w:spacing w:val="5"/>
          <w:kern w:val="1"/>
        </w:rPr>
        <w:tab/>
        <w:t xml:space="preserve">Kvalita </w:t>
      </w:r>
      <w:r w:rsidRPr="00B45C04">
        <w:rPr>
          <w:rFonts w:ascii="Times-Roman" w:hAnsi="Times-Roman" w:cs="Times-Roman"/>
          <w:i/>
          <w:iCs/>
          <w:color w:val="000080"/>
          <w:spacing w:val="5"/>
          <w:kern w:val="1"/>
        </w:rPr>
        <w:t>infrastruktury/instituce na které bude tým působit</w:t>
      </w:r>
    </w:p>
    <w:p w:rsidR="000E021D" w:rsidRDefault="000E021D" w:rsidP="00AE5A41">
      <w:pPr>
        <w:jc w:val="both"/>
        <w:rPr>
          <w:rFonts w:ascii="Times New Roman" w:hAnsi="Times New Roman"/>
        </w:rPr>
      </w:pPr>
      <w:r w:rsidRPr="00053B49">
        <w:rPr>
          <w:rFonts w:ascii="Times New Roman" w:hAnsi="Times New Roman"/>
        </w:rPr>
        <w:t>Výběr bude proveden na základě vlastní vyhledávací a monitorovací činnosti CIST, který přitom přihlédne k podnětům z vědeckých institucí a vědecké komunity, zejména v případě zájmu významné zahraniční vědecké osobnosti o založení vědeckého týmu v hostitelské instituci v České republice.</w:t>
      </w:r>
    </w:p>
    <w:p w:rsidR="000E021D" w:rsidRDefault="000E021D" w:rsidP="00AE5A41">
      <w:pPr>
        <w:jc w:val="both"/>
        <w:rPr>
          <w:rFonts w:ascii="Times New Roman" w:hAnsi="Times New Roman"/>
        </w:rPr>
      </w:pPr>
      <w:r>
        <w:rPr>
          <w:rFonts w:ascii="Times New Roman" w:hAnsi="Times New Roman"/>
        </w:rPr>
        <w:t xml:space="preserve">Přesná pravidla výběru stanoví orgány CIST na základě následujících doporučení:  </w:t>
      </w:r>
    </w:p>
    <w:p w:rsidR="000E021D" w:rsidRDefault="000E021D" w:rsidP="00BC7013">
      <w:pPr>
        <w:pStyle w:val="ListParagraph"/>
        <w:numPr>
          <w:ilvl w:val="0"/>
          <w:numId w:val="6"/>
        </w:numPr>
        <w:jc w:val="both"/>
        <w:rPr>
          <w:rFonts w:ascii="Times New Roman" w:hAnsi="Times New Roman"/>
        </w:rPr>
      </w:pPr>
      <w:r>
        <w:rPr>
          <w:rFonts w:ascii="Times New Roman" w:hAnsi="Times New Roman"/>
        </w:rPr>
        <w:t>První kolo</w:t>
      </w:r>
    </w:p>
    <w:p w:rsidR="000E021D" w:rsidRDefault="000E021D" w:rsidP="00BC7013">
      <w:pPr>
        <w:pStyle w:val="ListParagraph"/>
        <w:numPr>
          <w:ilvl w:val="1"/>
          <w:numId w:val="6"/>
        </w:numPr>
        <w:jc w:val="both"/>
        <w:rPr>
          <w:rFonts w:ascii="Times New Roman" w:hAnsi="Times New Roman"/>
        </w:rPr>
      </w:pPr>
      <w:r>
        <w:rPr>
          <w:rFonts w:ascii="Times New Roman" w:hAnsi="Times New Roman"/>
        </w:rPr>
        <w:t>Vyhledávání vedoucích a jejich týmů v prvním kole nebude mít zpravidla žádné oborové zaměření</w:t>
      </w:r>
    </w:p>
    <w:p w:rsidR="000E021D" w:rsidRPr="00EE307E" w:rsidRDefault="000E021D" w:rsidP="00BC7013">
      <w:pPr>
        <w:pStyle w:val="ListParagraph"/>
        <w:numPr>
          <w:ilvl w:val="1"/>
          <w:numId w:val="6"/>
        </w:numPr>
        <w:jc w:val="both"/>
        <w:rPr>
          <w:rFonts w:ascii="Times New Roman" w:hAnsi="Times New Roman"/>
        </w:rPr>
      </w:pPr>
      <w:r w:rsidRPr="00EE307E">
        <w:rPr>
          <w:rFonts w:ascii="Times New Roman" w:hAnsi="Times New Roman"/>
        </w:rPr>
        <w:t>CIST na základě veřejně přístupných údajů zhodnotí, které vědecké osobnosti působící v ČR nebo osobnosti jednající s konkrétní insti</w:t>
      </w:r>
      <w:r>
        <w:rPr>
          <w:rFonts w:ascii="Times New Roman" w:hAnsi="Times New Roman"/>
        </w:rPr>
        <w:t>tucí o příchodu</w:t>
      </w:r>
      <w:r w:rsidRPr="00EE307E">
        <w:rPr>
          <w:rFonts w:ascii="Times New Roman" w:hAnsi="Times New Roman"/>
        </w:rPr>
        <w:t xml:space="preserve"> do ČR odpovídají kritériu excelence ve světovém měřítku</w:t>
      </w:r>
    </w:p>
    <w:p w:rsidR="000E021D" w:rsidRDefault="000E021D" w:rsidP="00BC7013">
      <w:pPr>
        <w:pStyle w:val="ListParagraph"/>
        <w:numPr>
          <w:ilvl w:val="1"/>
          <w:numId w:val="6"/>
        </w:numPr>
        <w:jc w:val="both"/>
        <w:rPr>
          <w:rFonts w:ascii="Times New Roman" w:hAnsi="Times New Roman"/>
        </w:rPr>
      </w:pPr>
      <w:r>
        <w:rPr>
          <w:rFonts w:ascii="Times New Roman" w:hAnsi="Times New Roman"/>
        </w:rPr>
        <w:t xml:space="preserve">Výsledkem prvního kola bude seznam vedoucích </w:t>
      </w:r>
      <w:r w:rsidRPr="00EE307E">
        <w:rPr>
          <w:rFonts w:ascii="Times New Roman" w:hAnsi="Times New Roman"/>
        </w:rPr>
        <w:t>výzkumných týmů, kterým CIST nabídne možnost ucházet se o statut výzkumného týmu CIST</w:t>
      </w:r>
    </w:p>
    <w:p w:rsidR="000E021D" w:rsidRDefault="000E021D" w:rsidP="00BC7013">
      <w:pPr>
        <w:pStyle w:val="ListParagraph"/>
        <w:numPr>
          <w:ilvl w:val="1"/>
          <w:numId w:val="6"/>
        </w:numPr>
        <w:jc w:val="both"/>
        <w:rPr>
          <w:rFonts w:ascii="Times New Roman" w:hAnsi="Times New Roman"/>
        </w:rPr>
      </w:pPr>
      <w:r>
        <w:rPr>
          <w:rFonts w:ascii="Times New Roman" w:hAnsi="Times New Roman"/>
        </w:rPr>
        <w:t>Přijetí či odmítnutí nabídky je věcí oslovené vědecké osobnosti a jejího týmu a výzkumné instituce, ve které by tým po zařazení do CIST působil</w:t>
      </w:r>
    </w:p>
    <w:p w:rsidR="000E021D" w:rsidRDefault="000E021D" w:rsidP="00BC7013">
      <w:pPr>
        <w:pStyle w:val="ListParagraph"/>
        <w:numPr>
          <w:ilvl w:val="0"/>
          <w:numId w:val="6"/>
        </w:numPr>
        <w:jc w:val="both"/>
        <w:rPr>
          <w:rFonts w:ascii="Times New Roman" w:hAnsi="Times New Roman"/>
        </w:rPr>
      </w:pPr>
      <w:r>
        <w:rPr>
          <w:rFonts w:ascii="Times New Roman" w:hAnsi="Times New Roman"/>
        </w:rPr>
        <w:t>Druhé kolo</w:t>
      </w:r>
    </w:p>
    <w:p w:rsidR="000E021D" w:rsidRDefault="000E021D" w:rsidP="00BC7013">
      <w:pPr>
        <w:pStyle w:val="ListParagraph"/>
        <w:numPr>
          <w:ilvl w:val="1"/>
          <w:numId w:val="6"/>
        </w:numPr>
        <w:jc w:val="both"/>
        <w:rPr>
          <w:rFonts w:ascii="Times New Roman" w:hAnsi="Times New Roman"/>
        </w:rPr>
      </w:pPr>
      <w:r>
        <w:rPr>
          <w:rFonts w:ascii="Times New Roman" w:hAnsi="Times New Roman"/>
        </w:rPr>
        <w:t>Do druhého kola postoupí všechny týmy, které přijmou nabídku CIST ucházet se o statut výzkumného týmu CIST</w:t>
      </w:r>
    </w:p>
    <w:p w:rsidR="000E021D" w:rsidRDefault="000E021D" w:rsidP="00BC7013">
      <w:pPr>
        <w:pStyle w:val="ListParagraph"/>
        <w:numPr>
          <w:ilvl w:val="1"/>
          <w:numId w:val="6"/>
        </w:numPr>
        <w:jc w:val="both"/>
        <w:rPr>
          <w:rFonts w:ascii="Times New Roman" w:hAnsi="Times New Roman"/>
        </w:rPr>
      </w:pPr>
      <w:r>
        <w:rPr>
          <w:rFonts w:ascii="Times New Roman" w:hAnsi="Times New Roman"/>
        </w:rPr>
        <w:t xml:space="preserve">V případě že oslovený vedoucí a jeho výzkumný tým přijme nabídku ucházet se o statut výzkumného týmu CIST, zpracuje pro hodnocení ve druhém kole </w:t>
      </w:r>
      <w:r w:rsidRPr="00531FA3">
        <w:rPr>
          <w:rFonts w:ascii="Times New Roman" w:hAnsi="Times New Roman"/>
          <w:bCs/>
          <w:i/>
          <w:color w:val="000080"/>
        </w:rPr>
        <w:t>dlouhodobou vizi výzkumu a</w:t>
      </w:r>
      <w:r>
        <w:rPr>
          <w:rFonts w:ascii="Times New Roman" w:hAnsi="Times New Roman"/>
          <w:bCs/>
          <w:i/>
          <w:color w:val="000080"/>
        </w:rPr>
        <w:t> </w:t>
      </w:r>
      <w:r w:rsidRPr="00531FA3">
        <w:rPr>
          <w:rFonts w:ascii="Times New Roman" w:hAnsi="Times New Roman"/>
          <w:bCs/>
          <w:i/>
          <w:color w:val="000080"/>
        </w:rPr>
        <w:t xml:space="preserve">personálního rozvoje týmu </w:t>
      </w:r>
      <w:r>
        <w:rPr>
          <w:rFonts w:ascii="Times New Roman" w:hAnsi="Times New Roman"/>
        </w:rPr>
        <w:t>(viz rámeček), kterou předloží CIST; vize musí obsahovat část týkající se VaV a část týkající se vzdělávací činnosti</w:t>
      </w:r>
    </w:p>
    <w:p w:rsidR="000E021D" w:rsidRPr="00531FA3" w:rsidRDefault="000E021D" w:rsidP="00531FA3">
      <w:pPr>
        <w:pBdr>
          <w:top w:val="single" w:sz="4" w:space="1" w:color="auto"/>
          <w:left w:val="single" w:sz="4" w:space="4" w:color="auto"/>
          <w:bottom w:val="single" w:sz="4" w:space="1" w:color="auto"/>
          <w:right w:val="single" w:sz="4" w:space="4" w:color="auto"/>
        </w:pBdr>
        <w:jc w:val="both"/>
        <w:rPr>
          <w:rFonts w:ascii="Times New Roman" w:hAnsi="Times New Roman"/>
        </w:rPr>
      </w:pPr>
      <w:r w:rsidRPr="00531FA3">
        <w:rPr>
          <w:rFonts w:ascii="Times New Roman" w:hAnsi="Times New Roman"/>
          <w:bCs/>
          <w:i/>
          <w:color w:val="000080"/>
        </w:rPr>
        <w:t>Dlouhodob</w:t>
      </w:r>
      <w:r>
        <w:rPr>
          <w:rFonts w:ascii="Times New Roman" w:hAnsi="Times New Roman"/>
          <w:bCs/>
          <w:i/>
          <w:color w:val="000080"/>
        </w:rPr>
        <w:t>á vize rozvoje</w:t>
      </w:r>
      <w:r w:rsidRPr="00531FA3">
        <w:rPr>
          <w:rFonts w:ascii="Times New Roman" w:hAnsi="Times New Roman"/>
          <w:bCs/>
          <w:i/>
          <w:color w:val="000080"/>
        </w:rPr>
        <w:t xml:space="preserve"> výzkumn</w:t>
      </w:r>
      <w:r>
        <w:rPr>
          <w:rFonts w:ascii="Times New Roman" w:hAnsi="Times New Roman"/>
          <w:bCs/>
          <w:i/>
          <w:color w:val="000080"/>
        </w:rPr>
        <w:t>é činnosti</w:t>
      </w:r>
      <w:r w:rsidRPr="00531FA3">
        <w:rPr>
          <w:rFonts w:ascii="Times New Roman" w:hAnsi="Times New Roman"/>
          <w:bCs/>
          <w:i/>
          <w:color w:val="000080"/>
        </w:rPr>
        <w:t xml:space="preserve"> a </w:t>
      </w:r>
      <w:r>
        <w:rPr>
          <w:rFonts w:ascii="Times New Roman" w:hAnsi="Times New Roman"/>
          <w:bCs/>
          <w:i/>
          <w:color w:val="000080"/>
        </w:rPr>
        <w:t xml:space="preserve">personálního </w:t>
      </w:r>
      <w:r w:rsidRPr="00531FA3">
        <w:rPr>
          <w:rFonts w:ascii="Times New Roman" w:hAnsi="Times New Roman"/>
          <w:bCs/>
          <w:i/>
          <w:color w:val="000080"/>
        </w:rPr>
        <w:t>rozvoj</w:t>
      </w:r>
      <w:r>
        <w:rPr>
          <w:rFonts w:ascii="Times New Roman" w:hAnsi="Times New Roman"/>
          <w:bCs/>
          <w:i/>
          <w:color w:val="000080"/>
        </w:rPr>
        <w:t>e</w:t>
      </w:r>
      <w:r w:rsidRPr="00531FA3">
        <w:rPr>
          <w:rFonts w:ascii="Times New Roman" w:hAnsi="Times New Roman"/>
          <w:bCs/>
          <w:i/>
          <w:color w:val="000080"/>
        </w:rPr>
        <w:t xml:space="preserve"> týmu</w:t>
      </w:r>
      <w:r w:rsidRPr="00531FA3">
        <w:rPr>
          <w:rFonts w:ascii="Times New Roman" w:hAnsi="Times New Roman"/>
        </w:rPr>
        <w:t xml:space="preserve"> (vi</w:t>
      </w:r>
      <w:r>
        <w:rPr>
          <w:rFonts w:ascii="Times New Roman" w:hAnsi="Times New Roman"/>
        </w:rPr>
        <w:t xml:space="preserve">ze) by měla obsahovat ucelenou </w:t>
      </w:r>
      <w:r w:rsidRPr="00531FA3">
        <w:rPr>
          <w:rFonts w:ascii="Times New Roman" w:hAnsi="Times New Roman"/>
        </w:rPr>
        <w:t>představ</w:t>
      </w:r>
      <w:r>
        <w:rPr>
          <w:rFonts w:ascii="Times New Roman" w:hAnsi="Times New Roman"/>
        </w:rPr>
        <w:t>u o </w:t>
      </w:r>
      <w:r w:rsidRPr="00531FA3">
        <w:rPr>
          <w:rFonts w:ascii="Times New Roman" w:hAnsi="Times New Roman"/>
        </w:rPr>
        <w:t xml:space="preserve">dlouhodobém vývoji základních parametrů, důležitých pro budoucí výzkumný tým CIST, zejména </w:t>
      </w:r>
      <w:r>
        <w:rPr>
          <w:rFonts w:ascii="Times New Roman" w:hAnsi="Times New Roman"/>
        </w:rPr>
        <w:t>o koncepci</w:t>
      </w:r>
      <w:r w:rsidRPr="00531FA3">
        <w:rPr>
          <w:rFonts w:ascii="Times New Roman" w:hAnsi="Times New Roman"/>
        </w:rPr>
        <w:t xml:space="preserve"> výzkumné činnosti, vzdělávání na doktorské </w:t>
      </w:r>
      <w:r>
        <w:rPr>
          <w:rFonts w:ascii="Times New Roman" w:hAnsi="Times New Roman"/>
        </w:rPr>
        <w:t>a postdoktorské úrovni</w:t>
      </w:r>
      <w:r w:rsidRPr="00531FA3">
        <w:rPr>
          <w:rFonts w:ascii="Times New Roman" w:hAnsi="Times New Roman"/>
        </w:rPr>
        <w:t xml:space="preserve">, </w:t>
      </w:r>
      <w:r>
        <w:rPr>
          <w:rFonts w:ascii="Times New Roman" w:hAnsi="Times New Roman"/>
        </w:rPr>
        <w:t>mobilitě</w:t>
      </w:r>
      <w:r w:rsidRPr="00531FA3">
        <w:rPr>
          <w:rFonts w:ascii="Times New Roman" w:hAnsi="Times New Roman"/>
        </w:rPr>
        <w:t xml:space="preserve"> výzk</w:t>
      </w:r>
      <w:r>
        <w:rPr>
          <w:rFonts w:ascii="Times New Roman" w:hAnsi="Times New Roman"/>
        </w:rPr>
        <w:t>umných pracovníků a studentů a mezinárodní spolupráce</w:t>
      </w:r>
      <w:r w:rsidRPr="00531FA3">
        <w:rPr>
          <w:rFonts w:ascii="Times New Roman" w:hAnsi="Times New Roman"/>
        </w:rPr>
        <w:t xml:space="preserve">. </w:t>
      </w:r>
      <w:r>
        <w:rPr>
          <w:rFonts w:ascii="Times New Roman" w:hAnsi="Times New Roman"/>
        </w:rPr>
        <w:t>Z vize by měly být rovněž zřejmé předpokládané kvalitativní změny proti současnému stavu, které zařazení do CIST umožní.</w:t>
      </w:r>
    </w:p>
    <w:p w:rsidR="000E021D" w:rsidRPr="00756A7A" w:rsidRDefault="000E021D" w:rsidP="00BC7013">
      <w:pPr>
        <w:pStyle w:val="ListParagraph"/>
        <w:numPr>
          <w:ilvl w:val="0"/>
          <w:numId w:val="6"/>
        </w:numPr>
        <w:jc w:val="both"/>
        <w:rPr>
          <w:rFonts w:ascii="Times New Roman" w:hAnsi="Times New Roman"/>
        </w:rPr>
      </w:pPr>
      <w:r w:rsidRPr="00756A7A">
        <w:rPr>
          <w:rFonts w:ascii="Times New Roman" w:hAnsi="Times New Roman"/>
        </w:rPr>
        <w:t>Vědecká rada CIST předloženou vizi zhodnotí a doporučí správní radě CIST, zda statut výzkumného týmu CIST udělit; jako podklad pro posouzení si vědecká rada nechá zpracovat nezávislé mezinárodní oponentní posudky</w:t>
      </w:r>
      <w:r>
        <w:rPr>
          <w:rFonts w:ascii="Times New Roman" w:hAnsi="Times New Roman"/>
        </w:rPr>
        <w:t xml:space="preserve"> od odborníků v oboru uchazeče</w:t>
      </w:r>
    </w:p>
    <w:p w:rsidR="000E021D" w:rsidRDefault="000E021D" w:rsidP="00BC7013">
      <w:pPr>
        <w:pStyle w:val="ListParagraph"/>
        <w:numPr>
          <w:ilvl w:val="0"/>
          <w:numId w:val="6"/>
        </w:numPr>
        <w:jc w:val="both"/>
        <w:rPr>
          <w:rFonts w:ascii="Times New Roman" w:hAnsi="Times New Roman"/>
        </w:rPr>
      </w:pPr>
      <w:r w:rsidRPr="00756A7A">
        <w:rPr>
          <w:rFonts w:ascii="Times New Roman" w:hAnsi="Times New Roman"/>
        </w:rPr>
        <w:t>Správní rada rozhodne v souladu se svým statutem a jednacím řádem</w:t>
      </w:r>
    </w:p>
    <w:p w:rsidR="000E021D" w:rsidRPr="00021F4F" w:rsidRDefault="000E021D" w:rsidP="00AE5A41">
      <w:pPr>
        <w:pStyle w:val="ListParagraph"/>
        <w:numPr>
          <w:ilvl w:val="0"/>
          <w:numId w:val="6"/>
        </w:numPr>
        <w:jc w:val="both"/>
      </w:pPr>
      <w:r w:rsidRPr="000C52F0">
        <w:rPr>
          <w:rFonts w:ascii="Times New Roman" w:hAnsi="Times New Roman"/>
        </w:rPr>
        <w:t>Výsledky rozhodování správní rady se zveřejní</w:t>
      </w:r>
    </w:p>
    <w:p w:rsidR="000E021D" w:rsidRDefault="000E021D" w:rsidP="00021F4F">
      <w:pPr>
        <w:jc w:val="both"/>
        <w:rPr>
          <w:rFonts w:ascii="Times New Roman" w:hAnsi="Times New Roman"/>
        </w:rPr>
      </w:pPr>
      <w:r>
        <w:rPr>
          <w:rFonts w:ascii="Times New Roman" w:hAnsi="Times New Roman"/>
        </w:rPr>
        <w:t>Uchazeč, který neobdrží statut výzkumného týmu CIST a nedostane nadační příspěvek, bude mít právo seznámit se s důvody, pro které se správní rada CIST rozhodla neudělit statut výzkumného týmu CIST.</w:t>
      </w:r>
    </w:p>
    <w:p w:rsidR="000E021D" w:rsidRPr="001373F9" w:rsidRDefault="000E021D" w:rsidP="001373F9">
      <w:pPr>
        <w:pStyle w:val="Heading1"/>
      </w:pPr>
      <w:bookmarkStart w:id="2" w:name="_Toc350434109"/>
      <w:bookmarkStart w:id="3" w:name="_Toc351045218"/>
      <w:bookmarkStart w:id="4" w:name="_Toc361378788"/>
      <w:r>
        <w:t>Umístění a financování v</w:t>
      </w:r>
      <w:r w:rsidRPr="001373F9">
        <w:t>ýzkumn</w:t>
      </w:r>
      <w:r>
        <w:t>ého</w:t>
      </w:r>
      <w:r w:rsidRPr="001373F9">
        <w:t xml:space="preserve"> a vzdělávací</w:t>
      </w:r>
      <w:r>
        <w:t>ho</w:t>
      </w:r>
      <w:r w:rsidRPr="001373F9">
        <w:t xml:space="preserve"> pracoviště </w:t>
      </w:r>
      <w:bookmarkEnd w:id="2"/>
      <w:bookmarkEnd w:id="3"/>
      <w:r w:rsidRPr="001373F9">
        <w:t>CIST</w:t>
      </w:r>
      <w:bookmarkEnd w:id="4"/>
    </w:p>
    <w:p w:rsidR="000E021D" w:rsidRPr="00680469" w:rsidRDefault="000E021D" w:rsidP="001373F9">
      <w:pPr>
        <w:jc w:val="both"/>
        <w:rPr>
          <w:rFonts w:ascii="Times New Roman" w:hAnsi="Times New Roman"/>
        </w:rPr>
      </w:pPr>
      <w:r w:rsidRPr="00680469">
        <w:rPr>
          <w:rFonts w:ascii="Times New Roman" w:hAnsi="Times New Roman"/>
        </w:rPr>
        <w:t xml:space="preserve">Výzkumné a vzdělávací pracoviště </w:t>
      </w:r>
      <w:r>
        <w:rPr>
          <w:rFonts w:ascii="Times New Roman" w:hAnsi="Times New Roman"/>
        </w:rPr>
        <w:t>CIST bude</w:t>
      </w:r>
      <w:r w:rsidRPr="00680469">
        <w:rPr>
          <w:rFonts w:ascii="Times New Roman" w:hAnsi="Times New Roman"/>
        </w:rPr>
        <w:t xml:space="preserve"> umístěno v</w:t>
      </w:r>
      <w:r>
        <w:rPr>
          <w:rFonts w:ascii="Times New Roman" w:hAnsi="Times New Roman"/>
        </w:rPr>
        <w:t> hostitelské organizaci</w:t>
      </w:r>
      <w:r w:rsidRPr="00680469">
        <w:rPr>
          <w:rFonts w:ascii="Times New Roman" w:hAnsi="Times New Roman"/>
        </w:rPr>
        <w:t xml:space="preserve"> </w:t>
      </w:r>
      <w:r>
        <w:rPr>
          <w:rFonts w:ascii="Times New Roman" w:hAnsi="Times New Roman"/>
        </w:rPr>
        <w:t>(organizacích) a </w:t>
      </w:r>
      <w:r w:rsidRPr="00680469">
        <w:rPr>
          <w:rFonts w:ascii="Times New Roman" w:hAnsi="Times New Roman"/>
        </w:rPr>
        <w:t>nebud</w:t>
      </w:r>
      <w:r>
        <w:rPr>
          <w:rFonts w:ascii="Times New Roman" w:hAnsi="Times New Roman"/>
        </w:rPr>
        <w:t>e</w:t>
      </w:r>
      <w:r w:rsidRPr="00680469">
        <w:rPr>
          <w:rFonts w:ascii="Times New Roman" w:hAnsi="Times New Roman"/>
        </w:rPr>
        <w:t xml:space="preserve"> ve vlastnictví CIST. Činnost </w:t>
      </w:r>
      <w:r>
        <w:rPr>
          <w:rFonts w:ascii="Times New Roman" w:hAnsi="Times New Roman"/>
        </w:rPr>
        <w:t>výzkumných</w:t>
      </w:r>
      <w:r w:rsidRPr="00680469">
        <w:rPr>
          <w:rFonts w:ascii="Times New Roman" w:hAnsi="Times New Roman"/>
        </w:rPr>
        <w:t xml:space="preserve"> týmů</w:t>
      </w:r>
      <w:r>
        <w:rPr>
          <w:rFonts w:ascii="Times New Roman" w:hAnsi="Times New Roman"/>
        </w:rPr>
        <w:t xml:space="preserve"> CIST bude</w:t>
      </w:r>
      <w:r w:rsidRPr="00680469">
        <w:rPr>
          <w:rFonts w:ascii="Times New Roman" w:hAnsi="Times New Roman"/>
        </w:rPr>
        <w:t xml:space="preserve"> zajištěna na smluvním základě.</w:t>
      </w:r>
    </w:p>
    <w:p w:rsidR="000E021D" w:rsidRPr="00680469" w:rsidRDefault="000E021D" w:rsidP="00BC7013">
      <w:pPr>
        <w:pStyle w:val="ListParagraph"/>
        <w:numPr>
          <w:ilvl w:val="0"/>
          <w:numId w:val="3"/>
        </w:numPr>
        <w:jc w:val="both"/>
        <w:rPr>
          <w:rFonts w:ascii="Times New Roman" w:hAnsi="Times New Roman"/>
        </w:rPr>
      </w:pPr>
      <w:bookmarkStart w:id="5" w:name="_Toc350434110"/>
      <w:r w:rsidRPr="00680469">
        <w:rPr>
          <w:rFonts w:ascii="Times New Roman" w:hAnsi="Times New Roman"/>
        </w:rPr>
        <w:t xml:space="preserve">Členové výzkumného týmu CIST budou zaměstnanci </w:t>
      </w:r>
      <w:r>
        <w:rPr>
          <w:rFonts w:ascii="Times New Roman" w:hAnsi="Times New Roman"/>
        </w:rPr>
        <w:t>hostitelské organizace</w:t>
      </w:r>
      <w:bookmarkEnd w:id="5"/>
      <w:r>
        <w:rPr>
          <w:rFonts w:ascii="Times New Roman" w:hAnsi="Times New Roman"/>
        </w:rPr>
        <w:t xml:space="preserve"> </w:t>
      </w:r>
    </w:p>
    <w:p w:rsidR="000E021D" w:rsidRPr="00680469" w:rsidRDefault="000E021D" w:rsidP="00BC7013">
      <w:pPr>
        <w:pStyle w:val="ListParagraph"/>
        <w:numPr>
          <w:ilvl w:val="0"/>
          <w:numId w:val="3"/>
        </w:numPr>
        <w:jc w:val="both"/>
        <w:rPr>
          <w:rFonts w:ascii="Times New Roman" w:hAnsi="Times New Roman"/>
        </w:rPr>
      </w:pPr>
      <w:r w:rsidRPr="00680469">
        <w:rPr>
          <w:rFonts w:ascii="Times New Roman" w:hAnsi="Times New Roman"/>
        </w:rPr>
        <w:t xml:space="preserve">Předmětem smlouvy mezi CIST a </w:t>
      </w:r>
      <w:r>
        <w:rPr>
          <w:rFonts w:ascii="Times New Roman" w:hAnsi="Times New Roman"/>
        </w:rPr>
        <w:t xml:space="preserve">hostitelskou organizací </w:t>
      </w:r>
      <w:r w:rsidRPr="00680469">
        <w:rPr>
          <w:rFonts w:ascii="Times New Roman" w:hAnsi="Times New Roman"/>
        </w:rPr>
        <w:t>bude</w:t>
      </w:r>
    </w:p>
    <w:p w:rsidR="000E021D" w:rsidRPr="00DF710B" w:rsidRDefault="000E021D" w:rsidP="00BC7013">
      <w:pPr>
        <w:pStyle w:val="ListParagraph"/>
        <w:numPr>
          <w:ilvl w:val="1"/>
          <w:numId w:val="3"/>
        </w:numPr>
        <w:jc w:val="both"/>
        <w:rPr>
          <w:rFonts w:ascii="Times New Roman" w:hAnsi="Times New Roman"/>
        </w:rPr>
      </w:pPr>
      <w:r w:rsidRPr="00981DE3">
        <w:rPr>
          <w:rFonts w:ascii="Times New Roman" w:hAnsi="Times New Roman"/>
          <w:bCs/>
          <w:i/>
          <w:color w:val="000080"/>
        </w:rPr>
        <w:t>úhrada osobních nákladů</w:t>
      </w:r>
      <w:r w:rsidRPr="00DF710B">
        <w:rPr>
          <w:rFonts w:ascii="Times New Roman" w:hAnsi="Times New Roman"/>
        </w:rPr>
        <w:t xml:space="preserve"> členů výzkumného týmu CIST, </w:t>
      </w:r>
      <w:r w:rsidRPr="00981DE3">
        <w:rPr>
          <w:rFonts w:ascii="Times New Roman" w:hAnsi="Times New Roman"/>
          <w:bCs/>
          <w:i/>
          <w:color w:val="000080"/>
        </w:rPr>
        <w:t>úhrada nákladů na výzkumnou činnost</w:t>
      </w:r>
      <w:r w:rsidRPr="00DF710B">
        <w:rPr>
          <w:rFonts w:ascii="Times New Roman" w:hAnsi="Times New Roman"/>
        </w:rPr>
        <w:t xml:space="preserve"> členů výzkumného týmu CIST a </w:t>
      </w:r>
      <w:r w:rsidRPr="00981DE3">
        <w:rPr>
          <w:rFonts w:ascii="Times New Roman" w:hAnsi="Times New Roman"/>
          <w:bCs/>
          <w:i/>
          <w:color w:val="000080"/>
        </w:rPr>
        <w:t>úhrada podílu nepřímých nákladů</w:t>
      </w:r>
      <w:r w:rsidRPr="00DF710B">
        <w:rPr>
          <w:rFonts w:ascii="Times New Roman" w:hAnsi="Times New Roman"/>
        </w:rPr>
        <w:t xml:space="preserve"> </w:t>
      </w:r>
      <w:r>
        <w:rPr>
          <w:rFonts w:ascii="Times New Roman" w:hAnsi="Times New Roman"/>
        </w:rPr>
        <w:t>hostitelské organizace</w:t>
      </w:r>
      <w:r w:rsidRPr="00DF710B">
        <w:rPr>
          <w:rFonts w:ascii="Times New Roman" w:hAnsi="Times New Roman"/>
        </w:rPr>
        <w:t xml:space="preserve"> v objemu nejvýše 20 % prostředků přidělených CIST podporovanému týmu,</w:t>
      </w:r>
    </w:p>
    <w:p w:rsidR="000E021D" w:rsidRPr="00680469" w:rsidRDefault="000E021D" w:rsidP="00BC7013">
      <w:pPr>
        <w:pStyle w:val="ListParagraph"/>
        <w:numPr>
          <w:ilvl w:val="1"/>
          <w:numId w:val="3"/>
        </w:numPr>
        <w:jc w:val="both"/>
        <w:rPr>
          <w:rFonts w:ascii="Times New Roman" w:hAnsi="Times New Roman"/>
        </w:rPr>
      </w:pPr>
      <w:r>
        <w:rPr>
          <w:rFonts w:ascii="Times New Roman" w:hAnsi="Times New Roman"/>
          <w:bCs/>
          <w:i/>
          <w:color w:val="000080"/>
        </w:rPr>
        <w:t xml:space="preserve">případné </w:t>
      </w:r>
      <w:r w:rsidRPr="00981DE3">
        <w:rPr>
          <w:rFonts w:ascii="Times New Roman" w:hAnsi="Times New Roman"/>
          <w:bCs/>
          <w:i/>
          <w:color w:val="000080"/>
        </w:rPr>
        <w:t>dodatečné služby</w:t>
      </w:r>
      <w:r w:rsidRPr="00680469">
        <w:rPr>
          <w:rFonts w:ascii="Times New Roman" w:hAnsi="Times New Roman"/>
        </w:rPr>
        <w:t xml:space="preserve"> </w:t>
      </w:r>
      <w:r>
        <w:rPr>
          <w:rFonts w:ascii="Times New Roman" w:hAnsi="Times New Roman"/>
        </w:rPr>
        <w:t xml:space="preserve">poskytované týmem CIST hostitelské organizaci </w:t>
      </w:r>
      <w:r w:rsidRPr="00680469">
        <w:rPr>
          <w:rFonts w:ascii="Times New Roman" w:hAnsi="Times New Roman"/>
        </w:rPr>
        <w:t>v objemu nejvýše 20 % prostředků přidělených CIST podporovanému týmu, n</w:t>
      </w:r>
      <w:r>
        <w:rPr>
          <w:rFonts w:ascii="Times New Roman" w:hAnsi="Times New Roman"/>
        </w:rPr>
        <w:t>apř. podpora doktorských a postdoktorských</w:t>
      </w:r>
      <w:r w:rsidRPr="00680469">
        <w:rPr>
          <w:rFonts w:ascii="Times New Roman" w:hAnsi="Times New Roman"/>
        </w:rPr>
        <w:t xml:space="preserve"> vzdělávacích pr</w:t>
      </w:r>
      <w:r>
        <w:rPr>
          <w:rFonts w:ascii="Times New Roman" w:hAnsi="Times New Roman"/>
        </w:rPr>
        <w:t>ogramů v jiných týmech hostitelské organizace</w:t>
      </w:r>
      <w:r w:rsidRPr="00680469">
        <w:rPr>
          <w:rFonts w:ascii="Times New Roman" w:hAnsi="Times New Roman"/>
        </w:rPr>
        <w:t>, přístup</w:t>
      </w:r>
      <w:r>
        <w:rPr>
          <w:rFonts w:ascii="Times New Roman" w:hAnsi="Times New Roman"/>
        </w:rPr>
        <w:t xml:space="preserve"> ostatních vědců hostitelské organizace</w:t>
      </w:r>
      <w:r w:rsidRPr="00680469">
        <w:rPr>
          <w:rFonts w:ascii="Times New Roman" w:hAnsi="Times New Roman"/>
        </w:rPr>
        <w:t xml:space="preserve"> k technickému vybavení pracoviště CIST,</w:t>
      </w:r>
      <w:r>
        <w:rPr>
          <w:rFonts w:ascii="Times New Roman" w:hAnsi="Times New Roman"/>
        </w:rPr>
        <w:t xml:space="preserve"> ...</w:t>
      </w:r>
    </w:p>
    <w:p w:rsidR="000E021D" w:rsidRDefault="000E021D" w:rsidP="00BC7013">
      <w:pPr>
        <w:pStyle w:val="ListParagraph"/>
        <w:numPr>
          <w:ilvl w:val="1"/>
          <w:numId w:val="3"/>
        </w:numPr>
        <w:jc w:val="both"/>
        <w:rPr>
          <w:rFonts w:ascii="Times New Roman" w:hAnsi="Times New Roman"/>
        </w:rPr>
      </w:pPr>
      <w:r w:rsidRPr="00680469">
        <w:rPr>
          <w:rFonts w:ascii="Times New Roman" w:hAnsi="Times New Roman"/>
        </w:rPr>
        <w:t xml:space="preserve">dohoda o spolupráci při </w:t>
      </w:r>
      <w:r w:rsidRPr="00981DE3">
        <w:rPr>
          <w:rFonts w:ascii="Times New Roman" w:hAnsi="Times New Roman"/>
          <w:bCs/>
          <w:i/>
          <w:color w:val="000080"/>
        </w:rPr>
        <w:t>uskutečnění doktorského programu týmu CIST</w:t>
      </w:r>
    </w:p>
    <w:p w:rsidR="000E021D" w:rsidRDefault="000E021D" w:rsidP="00BC7013">
      <w:pPr>
        <w:pStyle w:val="ListParagraph"/>
        <w:numPr>
          <w:ilvl w:val="1"/>
          <w:numId w:val="3"/>
        </w:numPr>
        <w:jc w:val="both"/>
        <w:rPr>
          <w:rFonts w:ascii="Times New Roman" w:hAnsi="Times New Roman"/>
        </w:rPr>
      </w:pPr>
      <w:r>
        <w:rPr>
          <w:rFonts w:ascii="Times New Roman" w:hAnsi="Times New Roman"/>
        </w:rPr>
        <w:t xml:space="preserve">způsob </w:t>
      </w:r>
      <w:r w:rsidRPr="00981DE3">
        <w:rPr>
          <w:rFonts w:ascii="Times New Roman" w:hAnsi="Times New Roman"/>
          <w:bCs/>
          <w:i/>
          <w:color w:val="000080"/>
        </w:rPr>
        <w:t>nakládání s výsledky</w:t>
      </w:r>
      <w:r>
        <w:rPr>
          <w:rFonts w:ascii="Times New Roman" w:hAnsi="Times New Roman"/>
        </w:rPr>
        <w:t xml:space="preserve"> výzkumné činnosti (vlastnická a užívací práva, dedikace,…)</w:t>
      </w:r>
    </w:p>
    <w:p w:rsidR="000E021D" w:rsidRPr="00680469" w:rsidRDefault="000E021D" w:rsidP="00BC7013">
      <w:pPr>
        <w:pStyle w:val="ListParagraph"/>
        <w:numPr>
          <w:ilvl w:val="1"/>
          <w:numId w:val="3"/>
        </w:numPr>
        <w:jc w:val="both"/>
        <w:rPr>
          <w:rFonts w:ascii="Times New Roman" w:hAnsi="Times New Roman"/>
        </w:rPr>
      </w:pPr>
      <w:r w:rsidRPr="00981DE3">
        <w:rPr>
          <w:rFonts w:ascii="Times New Roman" w:hAnsi="Times New Roman"/>
          <w:bCs/>
          <w:i/>
          <w:color w:val="000080"/>
        </w:rPr>
        <w:t>označení výzkumného a vzdělávacího pracoviště CIST</w:t>
      </w:r>
      <w:r>
        <w:rPr>
          <w:rFonts w:ascii="Times New Roman" w:hAnsi="Times New Roman"/>
        </w:rPr>
        <w:t xml:space="preserve"> jako </w:t>
      </w:r>
      <w:r w:rsidRPr="00981DE3">
        <w:rPr>
          <w:rFonts w:ascii="Times New Roman" w:hAnsi="Times New Roman"/>
        </w:rPr>
        <w:t>„výzkumné a vzdělávací pracoviště CIST při vysoké škole …/veřejné výzkumné instituci …“.</w:t>
      </w:r>
      <w:r>
        <w:rPr>
          <w:rFonts w:ascii="Times New Roman" w:hAnsi="Times New Roman"/>
        </w:rPr>
        <w:t xml:space="preserve"> </w:t>
      </w:r>
    </w:p>
    <w:p w:rsidR="000E021D" w:rsidRDefault="000E021D" w:rsidP="00AE5A41">
      <w:pPr>
        <w:jc w:val="both"/>
        <w:rPr>
          <w:rFonts w:ascii="Times New Roman" w:hAnsi="Times New Roman"/>
        </w:rPr>
      </w:pPr>
      <w:r w:rsidRPr="00BD44B6">
        <w:rPr>
          <w:rFonts w:ascii="Times New Roman" w:hAnsi="Times New Roman"/>
          <w:bCs/>
          <w:i/>
          <w:color w:val="000080"/>
        </w:rPr>
        <w:t>Výše finanční podpory z CIST bude sjednána individ</w:t>
      </w:r>
      <w:r>
        <w:rPr>
          <w:rFonts w:ascii="Times New Roman" w:hAnsi="Times New Roman"/>
          <w:bCs/>
          <w:i/>
          <w:color w:val="000080"/>
        </w:rPr>
        <w:t>u</w:t>
      </w:r>
      <w:r w:rsidRPr="00BD44B6">
        <w:rPr>
          <w:rFonts w:ascii="Times New Roman" w:hAnsi="Times New Roman"/>
          <w:bCs/>
          <w:i/>
          <w:color w:val="000080"/>
        </w:rPr>
        <w:t xml:space="preserve">álně mezi vedoucím týmu a správní radou CIST </w:t>
      </w:r>
      <w:r w:rsidRPr="00BD44B6">
        <w:rPr>
          <w:rFonts w:ascii="Times New Roman" w:hAnsi="Times New Roman"/>
        </w:rPr>
        <w:t xml:space="preserve">s ohledem na velikost týmu, zaměření výzkumu a doporučení vědecké rady a mezinárodního poradního panelu vědecké rady, který uchazeče hodnotil. Horní hranice </w:t>
      </w:r>
      <w:r>
        <w:rPr>
          <w:rFonts w:ascii="Times New Roman" w:hAnsi="Times New Roman"/>
        </w:rPr>
        <w:t>nebude</w:t>
      </w:r>
      <w:r w:rsidRPr="00BD44B6">
        <w:rPr>
          <w:rFonts w:ascii="Times New Roman" w:hAnsi="Times New Roman"/>
        </w:rPr>
        <w:t xml:space="preserve"> stanovena, </w:t>
      </w:r>
      <w:r>
        <w:rPr>
          <w:rFonts w:ascii="Times New Roman" w:hAnsi="Times New Roman"/>
        </w:rPr>
        <w:t xml:space="preserve">avšak CIST se zároveň nebude zaměřovat </w:t>
      </w:r>
      <w:r w:rsidRPr="00BD44B6">
        <w:rPr>
          <w:rFonts w:ascii="Times New Roman" w:hAnsi="Times New Roman"/>
        </w:rPr>
        <w:t>na velké programy typu NASA, CERN, atd.</w:t>
      </w:r>
    </w:p>
    <w:p w:rsidR="000E021D" w:rsidRDefault="000E021D" w:rsidP="00AE5A41">
      <w:pPr>
        <w:jc w:val="both"/>
        <w:rPr>
          <w:rFonts w:ascii="Times New Roman" w:hAnsi="Times New Roman"/>
        </w:rPr>
      </w:pPr>
      <w:r>
        <w:rPr>
          <w:rFonts w:ascii="Times New Roman" w:hAnsi="Times New Roman"/>
        </w:rPr>
        <w:t>Institucionální prostředky, které hostitelská organizace obdrží před vytvořením pracoviště CIST na financování</w:t>
      </w:r>
      <w:r w:rsidRPr="00BD44B6">
        <w:rPr>
          <w:rFonts w:ascii="Times New Roman" w:hAnsi="Times New Roman"/>
        </w:rPr>
        <w:t xml:space="preserve"> vedoucího týmu a jeho skupin</w:t>
      </w:r>
      <w:r>
        <w:rPr>
          <w:rFonts w:ascii="Times New Roman" w:hAnsi="Times New Roman"/>
        </w:rPr>
        <w:t>y</w:t>
      </w:r>
      <w:r w:rsidRPr="00BD44B6">
        <w:rPr>
          <w:rFonts w:ascii="Times New Roman" w:hAnsi="Times New Roman"/>
        </w:rPr>
        <w:t>, pokud byl</w:t>
      </w:r>
      <w:r>
        <w:rPr>
          <w:rFonts w:ascii="Times New Roman" w:hAnsi="Times New Roman"/>
        </w:rPr>
        <w:t>i zaměstnanci hostitelské organizace, zůstanou  hostitelské organizaci a hostitelská organizace je nebude vracet poskytovateli institucionální podpory. Takto uvolněné prostředky budou po vytvoření pracoviště CIST využity na rozvoj jiných činností hostitelské organizace. Dalším motivačním faktorem pro zájem hostitelské organizace o spolupráci s CIST bude, že v  dalších letech budou v</w:t>
      </w:r>
      <w:r w:rsidRPr="00680469">
        <w:rPr>
          <w:rFonts w:ascii="Times New Roman" w:hAnsi="Times New Roman"/>
        </w:rPr>
        <w:t xml:space="preserve">ýsledky </w:t>
      </w:r>
      <w:r>
        <w:rPr>
          <w:rFonts w:ascii="Times New Roman" w:hAnsi="Times New Roman"/>
        </w:rPr>
        <w:t>dosažené výzkumnou činností týmu</w:t>
      </w:r>
      <w:r w:rsidRPr="00680469">
        <w:rPr>
          <w:rFonts w:ascii="Times New Roman" w:hAnsi="Times New Roman"/>
        </w:rPr>
        <w:t xml:space="preserve"> CIST započítány hostitelské instituci</w:t>
      </w:r>
      <w:r>
        <w:rPr>
          <w:rFonts w:ascii="Times New Roman" w:hAnsi="Times New Roman"/>
        </w:rPr>
        <w:t xml:space="preserve"> při hodnocení výsledků organizace. Bude platit povinnost uvést informaci o dosažení výsledku s pomocí finanční podpory CIST (povinnost „dedikace“).</w:t>
      </w:r>
    </w:p>
    <w:p w:rsidR="000E021D" w:rsidRPr="004C4006" w:rsidRDefault="000E021D" w:rsidP="007001B6">
      <w:pPr>
        <w:jc w:val="both"/>
        <w:rPr>
          <w:rFonts w:ascii="Times New Roman" w:hAnsi="Times New Roman"/>
        </w:rPr>
      </w:pPr>
      <w:r w:rsidRPr="004C4006">
        <w:rPr>
          <w:rFonts w:ascii="Times New Roman" w:hAnsi="Times New Roman"/>
        </w:rPr>
        <w:t>Hlavními zdroji financování výzkumného a vzdělávacího pracoviště CIST budou</w:t>
      </w:r>
    </w:p>
    <w:p w:rsidR="000E021D" w:rsidRPr="004C4006" w:rsidRDefault="000E021D" w:rsidP="00BC7013">
      <w:pPr>
        <w:pStyle w:val="ListParagraph"/>
        <w:numPr>
          <w:ilvl w:val="0"/>
          <w:numId w:val="3"/>
        </w:numPr>
        <w:jc w:val="both"/>
        <w:rPr>
          <w:rFonts w:ascii="Times New Roman" w:hAnsi="Times New Roman"/>
        </w:rPr>
      </w:pPr>
      <w:r w:rsidRPr="004C4006">
        <w:rPr>
          <w:rFonts w:ascii="Times New Roman" w:hAnsi="Times New Roman"/>
        </w:rPr>
        <w:t>Nada</w:t>
      </w:r>
      <w:r>
        <w:rPr>
          <w:rFonts w:ascii="Times New Roman" w:hAnsi="Times New Roman"/>
        </w:rPr>
        <w:t>ční příspěvek</w:t>
      </w:r>
      <w:r w:rsidRPr="004C4006">
        <w:rPr>
          <w:rFonts w:ascii="Times New Roman" w:hAnsi="Times New Roman"/>
        </w:rPr>
        <w:t xml:space="preserve"> CIST</w:t>
      </w:r>
    </w:p>
    <w:p w:rsidR="000E021D" w:rsidRPr="004C4006" w:rsidRDefault="000E021D" w:rsidP="00BC7013">
      <w:pPr>
        <w:pStyle w:val="ListParagraph"/>
        <w:numPr>
          <w:ilvl w:val="0"/>
          <w:numId w:val="3"/>
        </w:numPr>
        <w:jc w:val="both"/>
        <w:rPr>
          <w:rFonts w:ascii="Times New Roman" w:hAnsi="Times New Roman"/>
        </w:rPr>
      </w:pPr>
      <w:r w:rsidRPr="004C4006">
        <w:rPr>
          <w:rFonts w:ascii="Times New Roman" w:hAnsi="Times New Roman"/>
        </w:rPr>
        <w:t>Účelové prostředky od zahraničních poskytovatelů, např. evropské projekty (</w:t>
      </w:r>
      <w:r>
        <w:rPr>
          <w:rFonts w:ascii="Times New Roman" w:hAnsi="Times New Roman"/>
        </w:rPr>
        <w:t xml:space="preserve">ERC, další programy </w:t>
      </w:r>
      <w:r w:rsidRPr="004C4006">
        <w:rPr>
          <w:rFonts w:ascii="Times New Roman" w:hAnsi="Times New Roman"/>
        </w:rPr>
        <w:t>HORIZON 2020</w:t>
      </w:r>
      <w:r>
        <w:rPr>
          <w:rFonts w:ascii="Times New Roman" w:hAnsi="Times New Roman"/>
        </w:rPr>
        <w:t>,</w:t>
      </w:r>
      <w:r w:rsidRPr="004C4006">
        <w:rPr>
          <w:rFonts w:ascii="Times New Roman" w:hAnsi="Times New Roman"/>
        </w:rPr>
        <w:t xml:space="preserve"> apod.</w:t>
      </w:r>
      <w:r>
        <w:rPr>
          <w:rFonts w:ascii="Times New Roman" w:hAnsi="Times New Roman"/>
        </w:rPr>
        <w:t>)</w:t>
      </w:r>
    </w:p>
    <w:p w:rsidR="000E021D" w:rsidRPr="004C4006" w:rsidRDefault="000E021D" w:rsidP="00BC7013">
      <w:pPr>
        <w:pStyle w:val="ListParagraph"/>
        <w:numPr>
          <w:ilvl w:val="0"/>
          <w:numId w:val="3"/>
        </w:numPr>
        <w:jc w:val="both"/>
        <w:rPr>
          <w:rFonts w:ascii="Times New Roman" w:hAnsi="Times New Roman"/>
        </w:rPr>
      </w:pPr>
      <w:r w:rsidRPr="004C4006">
        <w:rPr>
          <w:rFonts w:ascii="Times New Roman" w:hAnsi="Times New Roman"/>
        </w:rPr>
        <w:t>Prostředky ze smluvního výzkumu, prováděného na základě smluv uzavřených s podnikovým sektorem nebo prostředky ze servisní činnosti.</w:t>
      </w:r>
    </w:p>
    <w:p w:rsidR="000E021D" w:rsidRPr="004C4006" w:rsidRDefault="000E021D" w:rsidP="007001B6">
      <w:pPr>
        <w:jc w:val="both"/>
        <w:rPr>
          <w:rFonts w:ascii="Times New Roman" w:hAnsi="Times New Roman"/>
        </w:rPr>
      </w:pPr>
      <w:r w:rsidRPr="004C4006">
        <w:rPr>
          <w:rFonts w:ascii="Times New Roman" w:hAnsi="Times New Roman"/>
        </w:rPr>
        <w:t>Hostitelská instituce může podporu výzkumnému a vzdělávacímu pracovišti CIST poskytnout „nepeněžním“ způsobem, např. poskytnutím prostor/části prostor</w:t>
      </w:r>
      <w:r>
        <w:rPr>
          <w:rFonts w:ascii="Times New Roman" w:hAnsi="Times New Roman"/>
        </w:rPr>
        <w:t>, hrazením energií apod.</w:t>
      </w:r>
      <w:r w:rsidRPr="004C4006">
        <w:rPr>
          <w:rFonts w:ascii="Times New Roman" w:hAnsi="Times New Roman"/>
        </w:rPr>
        <w:t xml:space="preserve"> </w:t>
      </w:r>
      <w:r>
        <w:rPr>
          <w:rFonts w:ascii="Times New Roman" w:hAnsi="Times New Roman"/>
        </w:rPr>
        <w:t>Podpora pracoviště CIST ze strany hostitelské organizace bude rovněž upřesněna</w:t>
      </w:r>
      <w:r w:rsidRPr="004C4006">
        <w:rPr>
          <w:rFonts w:ascii="Times New Roman" w:hAnsi="Times New Roman"/>
        </w:rPr>
        <w:t xml:space="preserve"> </w:t>
      </w:r>
      <w:r>
        <w:rPr>
          <w:rFonts w:ascii="Times New Roman" w:hAnsi="Times New Roman"/>
        </w:rPr>
        <w:t>v dohodě o spolupráci</w:t>
      </w:r>
      <w:r w:rsidRPr="004C4006">
        <w:rPr>
          <w:rFonts w:ascii="Times New Roman" w:hAnsi="Times New Roman"/>
        </w:rPr>
        <w:t xml:space="preserve"> mezi CIST a výzkumnou organizací/vysokou školou.</w:t>
      </w:r>
    </w:p>
    <w:p w:rsidR="000E021D" w:rsidRDefault="000E021D" w:rsidP="00AE5A41">
      <w:pPr>
        <w:jc w:val="both"/>
        <w:rPr>
          <w:rFonts w:ascii="Times New Roman" w:hAnsi="Times New Roman"/>
        </w:rPr>
      </w:pPr>
      <w:r w:rsidRPr="00BD44B6">
        <w:rPr>
          <w:rFonts w:ascii="Times New Roman" w:hAnsi="Times New Roman"/>
          <w:bCs/>
          <w:i/>
          <w:color w:val="000080"/>
        </w:rPr>
        <w:t>Výzkumné a vzdělávací pracoviště CIST se bude moci zúčastňovat veřejných soutěží ve výzkumu, experimentálním vývoji v ČR a inovacích pouze jako řešitel/spoluřešitel projektu bez nároku na účelovou podporu.</w:t>
      </w:r>
      <w:r w:rsidRPr="004C4006">
        <w:rPr>
          <w:rFonts w:ascii="Times New Roman" w:hAnsi="Times New Roman"/>
        </w:rPr>
        <w:t xml:space="preserve"> </w:t>
      </w:r>
      <w:r>
        <w:rPr>
          <w:rFonts w:ascii="Times New Roman" w:hAnsi="Times New Roman"/>
        </w:rPr>
        <w:t xml:space="preserve">Možnost </w:t>
      </w:r>
      <w:r w:rsidRPr="00BD44B6">
        <w:rPr>
          <w:rFonts w:ascii="Times New Roman" w:hAnsi="Times New Roman"/>
        </w:rPr>
        <w:t>spol</w:t>
      </w:r>
      <w:r>
        <w:rPr>
          <w:rFonts w:ascii="Times New Roman" w:hAnsi="Times New Roman"/>
        </w:rPr>
        <w:t>u</w:t>
      </w:r>
      <w:r w:rsidRPr="00BD44B6">
        <w:rPr>
          <w:rFonts w:ascii="Times New Roman" w:hAnsi="Times New Roman"/>
        </w:rPr>
        <w:t xml:space="preserve">účasti na projektech bez nároku na grantové financování umožní na jedné straně užší spolupráci jiných týmů s týmem CIST a zároveň zapojení týmu CIST, který je dostatečně institucionálně zajištěn z CIST, do společných projektů </w:t>
      </w:r>
      <w:r>
        <w:rPr>
          <w:rFonts w:ascii="Times New Roman" w:hAnsi="Times New Roman"/>
        </w:rPr>
        <w:t xml:space="preserve">aniž by </w:t>
      </w:r>
      <w:r w:rsidRPr="00BD44B6">
        <w:rPr>
          <w:rFonts w:ascii="Times New Roman" w:hAnsi="Times New Roman"/>
        </w:rPr>
        <w:t>odčerpáva</w:t>
      </w:r>
      <w:r>
        <w:rPr>
          <w:rFonts w:ascii="Times New Roman" w:hAnsi="Times New Roman"/>
        </w:rPr>
        <w:t>l</w:t>
      </w:r>
      <w:r w:rsidRPr="00BD44B6">
        <w:rPr>
          <w:rFonts w:ascii="Times New Roman" w:hAnsi="Times New Roman"/>
        </w:rPr>
        <w:t xml:space="preserve"> prostředky z národního grantového systému.</w:t>
      </w:r>
    </w:p>
    <w:p w:rsidR="000E021D" w:rsidRPr="00AE5A41" w:rsidRDefault="000E021D" w:rsidP="00AE5A41">
      <w:pPr>
        <w:jc w:val="both"/>
        <w:rPr>
          <w:rFonts w:ascii="Times New Roman" w:hAnsi="Times New Roman"/>
        </w:rPr>
      </w:pPr>
      <w:r w:rsidRPr="004C4006">
        <w:rPr>
          <w:rFonts w:ascii="Times New Roman" w:hAnsi="Times New Roman"/>
        </w:rPr>
        <w:t xml:space="preserve">Výzkumné a vzdělávací pracoviště CIST po svém vzniku dokončí všechny projekty a granty, na jejichž řešení </w:t>
      </w:r>
      <w:r>
        <w:rPr>
          <w:rFonts w:ascii="Times New Roman" w:hAnsi="Times New Roman"/>
        </w:rPr>
        <w:t xml:space="preserve">v předchozím období </w:t>
      </w:r>
      <w:r w:rsidRPr="004C4006">
        <w:rPr>
          <w:rFonts w:ascii="Times New Roman" w:hAnsi="Times New Roman"/>
        </w:rPr>
        <w:t xml:space="preserve">získalo účelovou podporu od českých poskytovatelů, podle uzavřených smluv a vydaných rozhodnutí. Vznik výzkumného a vzdělávacího pracoviště CIST není důvodem pro ukončení poskytování účelové podpory anebo pro ukončení řešení projektu nebo grantu ze strany výzkumného </w:t>
      </w:r>
      <w:r>
        <w:rPr>
          <w:rFonts w:ascii="Times New Roman" w:hAnsi="Times New Roman"/>
        </w:rPr>
        <w:t>a vzdělávacího pracoviště CIST. Počáteční financování týmu z CIST bude upraveno s ohledem na dobíhající grantové projekty od českých poskytovatelů.</w:t>
      </w:r>
    </w:p>
    <w:p w:rsidR="000E021D" w:rsidRPr="007805D8" w:rsidRDefault="000E021D" w:rsidP="007805D8">
      <w:pPr>
        <w:pStyle w:val="Heading1"/>
      </w:pPr>
      <w:r w:rsidRPr="007805D8">
        <w:t>CIST</w:t>
      </w:r>
      <w:r>
        <w:t xml:space="preserve"> jako právnická osoba</w:t>
      </w:r>
    </w:p>
    <w:p w:rsidR="000E021D" w:rsidRPr="00331FA0" w:rsidRDefault="000E021D" w:rsidP="00C06AB3">
      <w:pPr>
        <w:jc w:val="both"/>
        <w:rPr>
          <w:rFonts w:ascii="Times New Roman" w:hAnsi="Times New Roman"/>
        </w:rPr>
      </w:pPr>
      <w:r w:rsidRPr="00331FA0">
        <w:rPr>
          <w:rFonts w:ascii="Times New Roman" w:hAnsi="Times New Roman"/>
        </w:rPr>
        <w:t>Oprávnění státu založit nada</w:t>
      </w:r>
      <w:r>
        <w:rPr>
          <w:rFonts w:ascii="Times New Roman" w:hAnsi="Times New Roman"/>
        </w:rPr>
        <w:t>ční fond</w:t>
      </w:r>
      <w:r w:rsidRPr="00331FA0">
        <w:rPr>
          <w:rFonts w:ascii="Times New Roman" w:hAnsi="Times New Roman"/>
        </w:rPr>
        <w:t xml:space="preserve"> je upraveno v § 29 zákona č. 219/2000 Sb., o majetku České republiky a jejím vystupování v právních vztazích: „Založit obecně prospěšnou společnost a zřídit nadaci nebo nadační fond anebo účastnit se na takovém založení a zřízení může stát jen s předchozím souhlasem vlády. Vláda současně stanoví, které ministerstvo bude jménem státu vykonáva</w:t>
      </w:r>
      <w:r>
        <w:rPr>
          <w:rFonts w:ascii="Times New Roman" w:hAnsi="Times New Roman"/>
        </w:rPr>
        <w:t>t funkci zakladatele</w:t>
      </w:r>
      <w:r w:rsidRPr="00331FA0">
        <w:rPr>
          <w:rFonts w:ascii="Times New Roman" w:hAnsi="Times New Roman"/>
        </w:rPr>
        <w:t xml:space="preserve"> …“.</w:t>
      </w:r>
    </w:p>
    <w:p w:rsidR="000E021D" w:rsidRDefault="000E021D" w:rsidP="006F093A">
      <w:pPr>
        <w:jc w:val="both"/>
        <w:rPr>
          <w:rFonts w:ascii="Times New Roman" w:hAnsi="Times New Roman"/>
        </w:rPr>
      </w:pPr>
      <w:r w:rsidRPr="00331FA0">
        <w:rPr>
          <w:rFonts w:ascii="Times New Roman" w:hAnsi="Times New Roman"/>
        </w:rPr>
        <w:t>CIST bude právnickou osobou, zřízenou Českou republikou. Právní f</w:t>
      </w:r>
      <w:r>
        <w:rPr>
          <w:rFonts w:ascii="Times New Roman" w:hAnsi="Times New Roman"/>
        </w:rPr>
        <w:t>orma CIST bude nadační fond podle § </w:t>
      </w:r>
      <w:r w:rsidRPr="00331FA0">
        <w:rPr>
          <w:rFonts w:ascii="Times New Roman" w:hAnsi="Times New Roman"/>
        </w:rPr>
        <w:t>3</w:t>
      </w:r>
      <w:r>
        <w:rPr>
          <w:rFonts w:ascii="Times New Roman" w:hAnsi="Times New Roman"/>
        </w:rPr>
        <w:t>94</w:t>
      </w:r>
      <w:r w:rsidRPr="00331FA0">
        <w:rPr>
          <w:rFonts w:ascii="Times New Roman" w:hAnsi="Times New Roman"/>
        </w:rPr>
        <w:t xml:space="preserve"> až </w:t>
      </w:r>
      <w:r>
        <w:rPr>
          <w:rFonts w:ascii="Times New Roman" w:hAnsi="Times New Roman"/>
        </w:rPr>
        <w:t>401</w:t>
      </w:r>
      <w:r w:rsidRPr="00331FA0">
        <w:rPr>
          <w:rFonts w:ascii="Times New Roman" w:hAnsi="Times New Roman"/>
        </w:rPr>
        <w:t xml:space="preserve"> zákona č. 89/2012 Sb., občanský zákoník (dále jen „NOZ“). Podle § </w:t>
      </w:r>
      <w:r>
        <w:rPr>
          <w:rFonts w:ascii="Times New Roman" w:hAnsi="Times New Roman"/>
        </w:rPr>
        <w:t>394</w:t>
      </w:r>
      <w:r w:rsidRPr="00331FA0">
        <w:rPr>
          <w:rFonts w:ascii="Times New Roman" w:hAnsi="Times New Roman"/>
        </w:rPr>
        <w:t xml:space="preserve"> odst. 1 NOZ „(1)</w:t>
      </w:r>
      <w:r w:rsidRPr="004161EA">
        <w:rPr>
          <w:rFonts w:ascii="Times New Roman" w:hAnsi="Times New Roman"/>
        </w:rPr>
        <w:t xml:space="preserve"> Zakladatel zakládá nadační fond k účelu užitečnému společensky nebo hospodářsky.</w:t>
      </w:r>
      <w:r>
        <w:rPr>
          <w:rFonts w:ascii="Times New Roman" w:hAnsi="Times New Roman"/>
        </w:rPr>
        <w:t>“. Podle § 395 „</w:t>
      </w:r>
      <w:r w:rsidRPr="004161EA">
        <w:rPr>
          <w:rFonts w:ascii="Times New Roman" w:hAnsi="Times New Roman"/>
        </w:rPr>
        <w:t>Nadační fond se zakládá zakládací listinou nebo pořízením pro případ smrti.</w:t>
      </w:r>
      <w:r>
        <w:rPr>
          <w:rFonts w:ascii="Times New Roman" w:hAnsi="Times New Roman"/>
        </w:rPr>
        <w:t>“.</w:t>
      </w:r>
    </w:p>
    <w:p w:rsidR="000E021D" w:rsidRDefault="000E021D" w:rsidP="006F093A">
      <w:pPr>
        <w:jc w:val="both"/>
        <w:rPr>
          <w:rFonts w:ascii="Times New Roman" w:hAnsi="Times New Roman"/>
        </w:rPr>
      </w:pPr>
      <w:r>
        <w:rPr>
          <w:rFonts w:ascii="Times New Roman" w:hAnsi="Times New Roman"/>
        </w:rPr>
        <w:t>Výhodou CIST jako nadačního fondu je jeho pružnost při nakládání s finančními prostředky. CIST může přijímat nejen dary od svého zakladatele, ale i od kterékoliv jiné osoby a s těmito prostředky nakládat způsobem určeným zakladatelem nadačního fondu v zakládací listině. To mimo jiné znamená, že CIST nemusí jemu darované finanční prostředky nebo výnosy z případného majetku poskytnout (jako nadační příspěvky) v roce, ve kterém je získá, ale může je způsobem daným  zakládací listinou CIST používat v dalších letech, aniž by je musel vracet do státního rozpočtu. To významným způsobem zvyšuje hospodárnost nakládání s majetkem svěřeným nadaci CIST.</w:t>
      </w:r>
    </w:p>
    <w:p w:rsidR="000E021D" w:rsidRPr="007E6719" w:rsidRDefault="000E021D" w:rsidP="007E6719">
      <w:pPr>
        <w:pStyle w:val="Heading1"/>
      </w:pPr>
      <w:r w:rsidRPr="007E6719">
        <w:t>Hodnocení činnosti CIST</w:t>
      </w:r>
    </w:p>
    <w:p w:rsidR="000E021D" w:rsidRDefault="000E021D" w:rsidP="006F093A">
      <w:pPr>
        <w:jc w:val="both"/>
        <w:rPr>
          <w:rFonts w:ascii="Times New Roman" w:hAnsi="Times New Roman"/>
        </w:rPr>
      </w:pPr>
      <w:r>
        <w:rPr>
          <w:rFonts w:ascii="Times New Roman" w:hAnsi="Times New Roman"/>
        </w:rPr>
        <w:t>CIST bude podléhat pravidelnému mezinárodnímu odbornému hodnocení své činnosti. Podobně jako je tomu v případě Institute of Scisnce and Technology Austria, který byl jedním ze vzorů pro přípravu tohoto návrhu, bude činnost CIST pravidelně hodnocena panelem složeným z významných  zahraničních osobností VaV, a to každých pět let. Mezinárodní odborné hodnocení organizuje RVVI v součinnosti s dozorčí radou.  Zprávu, která se zaměří na zhodnocení souladu celkové činnosti CIST s jeho posláním podporovat excelentní VaV, podá panel hodnotitelů po připomínkovém řízení se správní radou CIST zakladateli a výboru pro vědu Parlamentu ČR.</w:t>
      </w:r>
    </w:p>
    <w:p w:rsidR="000E021D" w:rsidRDefault="000E021D" w:rsidP="006F093A">
      <w:pPr>
        <w:jc w:val="both"/>
        <w:rPr>
          <w:rFonts w:ascii="Times New Roman" w:hAnsi="Times New Roman"/>
        </w:rPr>
      </w:pPr>
      <w:r>
        <w:rPr>
          <w:rFonts w:ascii="Times New Roman" w:hAnsi="Times New Roman"/>
        </w:rPr>
        <w:t>Mezinárodní skupinu pro odborné hodnocení jmenuje RVVI po předchozím souhlasu dozorčí rady CIST.</w:t>
      </w:r>
    </w:p>
    <w:p w:rsidR="000E021D" w:rsidRDefault="000E021D" w:rsidP="006F093A">
      <w:pPr>
        <w:jc w:val="both"/>
        <w:rPr>
          <w:rFonts w:ascii="Times New Roman" w:hAnsi="Times New Roman"/>
        </w:rPr>
      </w:pPr>
      <w:r>
        <w:rPr>
          <w:rFonts w:ascii="Times New Roman" w:hAnsi="Times New Roman"/>
        </w:rPr>
        <w:t>Navrhovanou povinností provádět každých pět let mezinárodní hodnocení není dotčena povinnost provádět audit financování podle obecně závazných právních předpisů a povinnost podávat výroční zprávu o činnosti CIST.</w:t>
      </w:r>
    </w:p>
    <w:p w:rsidR="000E021D" w:rsidRPr="00331FA0" w:rsidRDefault="000E021D" w:rsidP="006F093A">
      <w:pPr>
        <w:jc w:val="both"/>
        <w:rPr>
          <w:rFonts w:ascii="Times New Roman" w:hAnsi="Times New Roman"/>
        </w:rPr>
      </w:pPr>
      <w:r>
        <w:rPr>
          <w:rFonts w:ascii="Times New Roman" w:hAnsi="Times New Roman"/>
        </w:rPr>
        <w:t>Všechny hodnotící zprávy a výroky auditora budou zveřejněny.</w:t>
      </w:r>
    </w:p>
    <w:p w:rsidR="000E021D" w:rsidRDefault="000E021D" w:rsidP="00C06AB3">
      <w:pPr>
        <w:pStyle w:val="Heading1"/>
      </w:pPr>
      <w:r>
        <w:t>Orgány CIST</w:t>
      </w:r>
    </w:p>
    <w:p w:rsidR="000E021D" w:rsidRDefault="000E021D" w:rsidP="00DC31F1">
      <w:pPr>
        <w:jc w:val="both"/>
        <w:rPr>
          <w:rFonts w:ascii="Times New Roman" w:hAnsi="Times New Roman"/>
        </w:rPr>
      </w:pPr>
      <w:r>
        <w:rPr>
          <w:rFonts w:ascii="Times New Roman" w:hAnsi="Times New Roman"/>
        </w:rPr>
        <w:t>Orgány CIST jsou</w:t>
      </w:r>
    </w:p>
    <w:p w:rsidR="000E021D" w:rsidRDefault="000E021D" w:rsidP="00BC7013">
      <w:pPr>
        <w:pStyle w:val="ListParagraph"/>
        <w:numPr>
          <w:ilvl w:val="0"/>
          <w:numId w:val="3"/>
        </w:numPr>
        <w:jc w:val="both"/>
        <w:rPr>
          <w:rFonts w:ascii="Times New Roman" w:hAnsi="Times New Roman"/>
        </w:rPr>
      </w:pPr>
      <w:r>
        <w:rPr>
          <w:rFonts w:ascii="Times New Roman" w:hAnsi="Times New Roman"/>
        </w:rPr>
        <w:t>správní rada,</w:t>
      </w:r>
    </w:p>
    <w:p w:rsidR="000E021D" w:rsidRDefault="000E021D" w:rsidP="00BC7013">
      <w:pPr>
        <w:pStyle w:val="ListParagraph"/>
        <w:numPr>
          <w:ilvl w:val="0"/>
          <w:numId w:val="3"/>
        </w:numPr>
        <w:jc w:val="both"/>
        <w:rPr>
          <w:rFonts w:ascii="Times New Roman" w:hAnsi="Times New Roman"/>
        </w:rPr>
      </w:pPr>
      <w:r>
        <w:rPr>
          <w:rFonts w:ascii="Times New Roman" w:hAnsi="Times New Roman"/>
        </w:rPr>
        <w:t>dozorčí rada,</w:t>
      </w:r>
    </w:p>
    <w:p w:rsidR="000E021D" w:rsidRPr="00DC31F1" w:rsidRDefault="000E021D" w:rsidP="00BC7013">
      <w:pPr>
        <w:pStyle w:val="ListParagraph"/>
        <w:numPr>
          <w:ilvl w:val="0"/>
          <w:numId w:val="3"/>
        </w:numPr>
        <w:jc w:val="both"/>
        <w:rPr>
          <w:rFonts w:ascii="Times New Roman" w:hAnsi="Times New Roman"/>
        </w:rPr>
      </w:pPr>
      <w:r>
        <w:rPr>
          <w:rFonts w:ascii="Times New Roman" w:hAnsi="Times New Roman"/>
        </w:rPr>
        <w:t>vědecká rada.</w:t>
      </w:r>
    </w:p>
    <w:p w:rsidR="000E021D" w:rsidRPr="00C06AB3" w:rsidRDefault="000E021D" w:rsidP="00C06AB3">
      <w:pPr>
        <w:pStyle w:val="Heading2"/>
      </w:pPr>
      <w:r w:rsidRPr="00C06AB3">
        <w:t xml:space="preserve">Návrh působnosti správní rady </w:t>
      </w:r>
    </w:p>
    <w:p w:rsidR="000E021D" w:rsidRPr="00C06AB3" w:rsidRDefault="000E021D" w:rsidP="00C06AB3">
      <w:pPr>
        <w:jc w:val="both"/>
        <w:rPr>
          <w:rFonts w:ascii="Times New Roman" w:hAnsi="Times New Roman"/>
        </w:rPr>
      </w:pPr>
      <w:r w:rsidRPr="00983DFB">
        <w:rPr>
          <w:rFonts w:ascii="Times New Roman" w:hAnsi="Times New Roman"/>
        </w:rPr>
        <w:t>Správní rada</w:t>
      </w:r>
      <w:r w:rsidRPr="00C06AB3">
        <w:rPr>
          <w:rFonts w:ascii="Times New Roman" w:hAnsi="Times New Roman"/>
        </w:rPr>
        <w:t xml:space="preserve"> (§ 362 až 367 zákona č. 89/2012 Sb., občanský zákoník) spravuje majetek </w:t>
      </w:r>
      <w:r>
        <w:rPr>
          <w:rFonts w:ascii="Times New Roman" w:hAnsi="Times New Roman"/>
        </w:rPr>
        <w:t>nadačního fondu</w:t>
      </w:r>
      <w:r w:rsidRPr="00C06AB3">
        <w:rPr>
          <w:rFonts w:ascii="Times New Roman" w:hAnsi="Times New Roman"/>
        </w:rPr>
        <w:t>, řídí činnost</w:t>
      </w:r>
      <w:r>
        <w:rPr>
          <w:rFonts w:ascii="Times New Roman" w:hAnsi="Times New Roman"/>
        </w:rPr>
        <w:t>,</w:t>
      </w:r>
      <w:r w:rsidRPr="00C06AB3">
        <w:rPr>
          <w:rFonts w:ascii="Times New Roman" w:hAnsi="Times New Roman"/>
        </w:rPr>
        <w:t xml:space="preserve"> rozhoduje o všech záležitostech nadačního fondu a je statutárním orgánem nadačního fondu. Určujícím principem postavení správní rady vůči </w:t>
      </w:r>
      <w:r>
        <w:rPr>
          <w:rFonts w:ascii="Times New Roman" w:hAnsi="Times New Roman"/>
        </w:rPr>
        <w:t>zakladatel</w:t>
      </w:r>
      <w:r w:rsidRPr="00C06AB3">
        <w:rPr>
          <w:rFonts w:ascii="Times New Roman" w:hAnsi="Times New Roman"/>
        </w:rPr>
        <w:t xml:space="preserve">i je nezávislost na </w:t>
      </w:r>
      <w:r>
        <w:rPr>
          <w:rFonts w:ascii="Times New Roman" w:hAnsi="Times New Roman"/>
        </w:rPr>
        <w:t>zakladatel</w:t>
      </w:r>
      <w:r w:rsidRPr="00C06AB3">
        <w:rPr>
          <w:rFonts w:ascii="Times New Roman" w:hAnsi="Times New Roman"/>
        </w:rPr>
        <w:t xml:space="preserve">i ve věcech správy majetku </w:t>
      </w:r>
      <w:r>
        <w:rPr>
          <w:rFonts w:ascii="Times New Roman" w:hAnsi="Times New Roman"/>
        </w:rPr>
        <w:t>nadačního fondu</w:t>
      </w:r>
      <w:r w:rsidRPr="00C06AB3">
        <w:rPr>
          <w:rFonts w:ascii="Times New Roman" w:hAnsi="Times New Roman"/>
        </w:rPr>
        <w:t xml:space="preserve"> a rozhodování ve věci poskytování nadačního příspěvku.</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Správní rada zejména</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 xml:space="preserve">schvaluje </w:t>
      </w:r>
    </w:p>
    <w:p w:rsidR="000E021D" w:rsidRPr="00C06AB3" w:rsidRDefault="000E021D" w:rsidP="00BC7013">
      <w:pPr>
        <w:pStyle w:val="ListParagraph"/>
        <w:numPr>
          <w:ilvl w:val="2"/>
          <w:numId w:val="8"/>
        </w:numPr>
        <w:jc w:val="both"/>
        <w:rPr>
          <w:rFonts w:ascii="Times New Roman" w:hAnsi="Times New Roman"/>
        </w:rPr>
      </w:pPr>
      <w:r w:rsidRPr="00C06AB3">
        <w:rPr>
          <w:rFonts w:ascii="Times New Roman" w:hAnsi="Times New Roman"/>
        </w:rPr>
        <w:t>zprávu o činnosti a strategickém směřování CIST</w:t>
      </w:r>
      <w:r>
        <w:rPr>
          <w:rFonts w:ascii="Times New Roman" w:hAnsi="Times New Roman"/>
        </w:rPr>
        <w:t xml:space="preserve"> a zveřejní ji</w:t>
      </w:r>
      <w:r w:rsidRPr="00C06AB3">
        <w:rPr>
          <w:rFonts w:ascii="Times New Roman" w:hAnsi="Times New Roman"/>
        </w:rPr>
        <w:t>,</w:t>
      </w:r>
    </w:p>
    <w:p w:rsidR="000E021D" w:rsidRPr="00C06AB3" w:rsidRDefault="000E021D" w:rsidP="00BC7013">
      <w:pPr>
        <w:pStyle w:val="ListParagraph"/>
        <w:numPr>
          <w:ilvl w:val="2"/>
          <w:numId w:val="8"/>
        </w:numPr>
        <w:jc w:val="both"/>
        <w:rPr>
          <w:rFonts w:ascii="Times New Roman" w:hAnsi="Times New Roman"/>
        </w:rPr>
      </w:pPr>
      <w:r w:rsidRPr="00C06AB3">
        <w:rPr>
          <w:rFonts w:ascii="Times New Roman" w:hAnsi="Times New Roman"/>
        </w:rPr>
        <w:t>statut CIST,</w:t>
      </w:r>
    </w:p>
    <w:p w:rsidR="000E021D" w:rsidRPr="00C06AB3" w:rsidRDefault="000E021D" w:rsidP="00BC7013">
      <w:pPr>
        <w:pStyle w:val="ListParagraph"/>
        <w:numPr>
          <w:ilvl w:val="2"/>
          <w:numId w:val="8"/>
        </w:numPr>
        <w:jc w:val="both"/>
        <w:rPr>
          <w:rFonts w:ascii="Times New Roman" w:hAnsi="Times New Roman"/>
        </w:rPr>
      </w:pPr>
      <w:r w:rsidRPr="00C06AB3">
        <w:rPr>
          <w:rFonts w:ascii="Times New Roman" w:hAnsi="Times New Roman"/>
        </w:rPr>
        <w:t>rozpočet a jeho změny,</w:t>
      </w:r>
    </w:p>
    <w:p w:rsidR="000E021D" w:rsidRPr="00C06AB3" w:rsidRDefault="000E021D" w:rsidP="00BC7013">
      <w:pPr>
        <w:pStyle w:val="ListParagraph"/>
        <w:numPr>
          <w:ilvl w:val="2"/>
          <w:numId w:val="8"/>
        </w:numPr>
        <w:jc w:val="both"/>
        <w:rPr>
          <w:rFonts w:ascii="Times New Roman" w:hAnsi="Times New Roman"/>
        </w:rPr>
      </w:pPr>
      <w:r w:rsidRPr="00C06AB3">
        <w:rPr>
          <w:rFonts w:ascii="Times New Roman" w:hAnsi="Times New Roman"/>
        </w:rPr>
        <w:t>roční účetní závěrku a výroční zprávu o činnosti a hospodaření</w:t>
      </w:r>
      <w:r>
        <w:rPr>
          <w:rFonts w:ascii="Times New Roman" w:hAnsi="Times New Roman"/>
        </w:rPr>
        <w:t xml:space="preserve"> a zveřejní ji</w:t>
      </w:r>
      <w:r w:rsidRPr="00C06AB3">
        <w:rPr>
          <w:rFonts w:ascii="Times New Roman" w:hAnsi="Times New Roman"/>
        </w:rPr>
        <w:t>,</w:t>
      </w:r>
    </w:p>
    <w:p w:rsidR="000E021D" w:rsidRPr="00C06AB3" w:rsidRDefault="000E021D" w:rsidP="00BC7013">
      <w:pPr>
        <w:pStyle w:val="ListParagraph"/>
        <w:numPr>
          <w:ilvl w:val="2"/>
          <w:numId w:val="8"/>
        </w:numPr>
        <w:jc w:val="both"/>
        <w:rPr>
          <w:rFonts w:ascii="Times New Roman" w:hAnsi="Times New Roman"/>
        </w:rPr>
      </w:pPr>
      <w:r w:rsidRPr="00C06AB3">
        <w:rPr>
          <w:rFonts w:ascii="Times New Roman" w:hAnsi="Times New Roman"/>
        </w:rPr>
        <w:t>volí s výjimkou první správní rady nové č</w:t>
      </w:r>
      <w:r>
        <w:rPr>
          <w:rFonts w:ascii="Times New Roman" w:hAnsi="Times New Roman"/>
        </w:rPr>
        <w:t>leny správní rady</w:t>
      </w:r>
      <w:r w:rsidRPr="00C06AB3">
        <w:rPr>
          <w:rFonts w:ascii="Times New Roman" w:hAnsi="Times New Roman"/>
        </w:rPr>
        <w:t>, nestanoví-li zakládací nebo zřizovací listina jinak,</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rozhoduje o</w:t>
      </w:r>
    </w:p>
    <w:p w:rsidR="000E021D" w:rsidRPr="00C06AB3" w:rsidRDefault="000E021D" w:rsidP="00BC7013">
      <w:pPr>
        <w:pStyle w:val="ListParagraph"/>
        <w:numPr>
          <w:ilvl w:val="2"/>
          <w:numId w:val="8"/>
        </w:numPr>
        <w:jc w:val="both"/>
        <w:rPr>
          <w:rFonts w:ascii="Times New Roman" w:hAnsi="Times New Roman"/>
        </w:rPr>
      </w:pPr>
      <w:r w:rsidRPr="00C06AB3">
        <w:rPr>
          <w:rFonts w:ascii="Times New Roman" w:hAnsi="Times New Roman"/>
        </w:rPr>
        <w:t>poskytnutí nadačního příspěvku</w:t>
      </w:r>
      <w:r>
        <w:rPr>
          <w:rFonts w:ascii="Times New Roman" w:hAnsi="Times New Roman"/>
        </w:rPr>
        <w:t xml:space="preserve"> a tato rozhodnutí zveřejní</w:t>
      </w:r>
      <w:r w:rsidRPr="00C06AB3">
        <w:rPr>
          <w:rFonts w:ascii="Times New Roman" w:hAnsi="Times New Roman"/>
        </w:rPr>
        <w:t>,</w:t>
      </w:r>
    </w:p>
    <w:p w:rsidR="000E021D" w:rsidRPr="00C06AB3" w:rsidRDefault="000E021D" w:rsidP="00BC7013">
      <w:pPr>
        <w:pStyle w:val="ListParagraph"/>
        <w:numPr>
          <w:ilvl w:val="2"/>
          <w:numId w:val="8"/>
        </w:numPr>
        <w:jc w:val="both"/>
        <w:rPr>
          <w:rFonts w:ascii="Times New Roman" w:hAnsi="Times New Roman"/>
        </w:rPr>
      </w:pPr>
      <w:r w:rsidRPr="00C06AB3">
        <w:rPr>
          <w:rFonts w:ascii="Times New Roman" w:hAnsi="Times New Roman"/>
        </w:rPr>
        <w:t>změnách statutu CIST,</w:t>
      </w:r>
    </w:p>
    <w:p w:rsidR="000E021D" w:rsidRPr="00C06AB3" w:rsidRDefault="000E021D" w:rsidP="00BC7013">
      <w:pPr>
        <w:pStyle w:val="ListParagraph"/>
        <w:numPr>
          <w:ilvl w:val="2"/>
          <w:numId w:val="8"/>
        </w:numPr>
        <w:jc w:val="both"/>
        <w:rPr>
          <w:rFonts w:ascii="Times New Roman" w:hAnsi="Times New Roman"/>
        </w:rPr>
      </w:pPr>
      <w:r w:rsidRPr="00C06AB3">
        <w:rPr>
          <w:rFonts w:ascii="Times New Roman" w:hAnsi="Times New Roman"/>
        </w:rPr>
        <w:t>odvolání člena správní rady nebo předsedy správní rady, přestane-li splňovat podmínky členství nebo funkce, nebo porušil-li závažným způsobem nebo opakovaně zákon, zakládací nebo zřizovací listinu anebo i z jiných důvodů, pokud jsou stanoveny ve zřizovací listině,</w:t>
      </w:r>
    </w:p>
    <w:p w:rsidR="000E021D" w:rsidRPr="00C06AB3" w:rsidRDefault="000E021D" w:rsidP="00BC7013">
      <w:pPr>
        <w:pStyle w:val="ListParagraph"/>
        <w:numPr>
          <w:ilvl w:val="2"/>
          <w:numId w:val="8"/>
        </w:numPr>
        <w:jc w:val="both"/>
        <w:rPr>
          <w:rFonts w:ascii="Times New Roman" w:hAnsi="Times New Roman"/>
        </w:rPr>
      </w:pPr>
      <w:r w:rsidRPr="00C06AB3">
        <w:rPr>
          <w:rFonts w:ascii="Times New Roman" w:hAnsi="Times New Roman"/>
        </w:rPr>
        <w:t>dalších záležitostech podle zvláštních právních předpisů, kterými se zřizuje daná právnická osoba.</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 xml:space="preserve">Správní rada má </w:t>
      </w:r>
      <w:r>
        <w:rPr>
          <w:rFonts w:ascii="Times New Roman" w:hAnsi="Times New Roman"/>
        </w:rPr>
        <w:t>jedenáct</w:t>
      </w:r>
      <w:r w:rsidRPr="00C06AB3">
        <w:rPr>
          <w:rFonts w:ascii="Times New Roman" w:hAnsi="Times New Roman"/>
        </w:rPr>
        <w:t xml:space="preserve"> člen</w:t>
      </w:r>
      <w:r>
        <w:rPr>
          <w:rFonts w:ascii="Times New Roman" w:hAnsi="Times New Roman"/>
        </w:rPr>
        <w:t>ů</w:t>
      </w:r>
      <w:r w:rsidRPr="00C06AB3">
        <w:rPr>
          <w:rFonts w:ascii="Times New Roman" w:hAnsi="Times New Roman"/>
        </w:rPr>
        <w:t xml:space="preserve"> </w:t>
      </w:r>
      <w:r>
        <w:rPr>
          <w:rFonts w:ascii="Times New Roman" w:hAnsi="Times New Roman"/>
        </w:rPr>
        <w:t xml:space="preserve">včetně </w:t>
      </w:r>
      <w:r w:rsidRPr="00C06AB3">
        <w:rPr>
          <w:rFonts w:ascii="Times New Roman" w:hAnsi="Times New Roman"/>
        </w:rPr>
        <w:t>předsed</w:t>
      </w:r>
      <w:r>
        <w:rPr>
          <w:rFonts w:ascii="Times New Roman" w:hAnsi="Times New Roman"/>
        </w:rPr>
        <w:t>y</w:t>
      </w:r>
      <w:r w:rsidRPr="00C06AB3">
        <w:rPr>
          <w:rFonts w:ascii="Times New Roman" w:hAnsi="Times New Roman"/>
        </w:rPr>
        <w:t xml:space="preserve">, kterým je prezident CIST. </w:t>
      </w:r>
      <w:r>
        <w:rPr>
          <w:rFonts w:ascii="Times New Roman" w:hAnsi="Times New Roman"/>
        </w:rPr>
        <w:t>Šest členů správní rady jsou zahraniční významné osobnosti VaV, pět členů správní rady jsou občané České republiky, z nichž dva jsou významné osobnosti VaV ve světovém měřítku</w:t>
      </w:r>
      <w:r w:rsidDel="00E10BAA">
        <w:rPr>
          <w:rFonts w:ascii="Times New Roman" w:hAnsi="Times New Roman"/>
        </w:rPr>
        <w:t xml:space="preserve"> </w:t>
      </w:r>
      <w:r>
        <w:rPr>
          <w:rFonts w:ascii="Times New Roman" w:hAnsi="Times New Roman"/>
        </w:rPr>
        <w:t xml:space="preserve"> a tři členové správní rady jsou odborníci z jiných oblastí než VaV. </w:t>
      </w:r>
      <w:r w:rsidRPr="00C06AB3">
        <w:rPr>
          <w:rFonts w:ascii="Times New Roman" w:hAnsi="Times New Roman"/>
        </w:rPr>
        <w:t xml:space="preserve">Členové správní rady jsou vybíráni </w:t>
      </w:r>
      <w:r>
        <w:rPr>
          <w:rFonts w:ascii="Times New Roman" w:hAnsi="Times New Roman"/>
        </w:rPr>
        <w:t xml:space="preserve">převážně </w:t>
      </w:r>
      <w:r w:rsidRPr="00C06AB3">
        <w:rPr>
          <w:rFonts w:ascii="Times New Roman" w:hAnsi="Times New Roman"/>
        </w:rPr>
        <w:t>z odborníků, kteří svými znalostmi a zkušenostmi znamenají přínos pro zajištění poslání a cílů CIST a mají zkušenosti s řízením špičkových vědeckých institucí nebo velkých špičkových vědeckých týmů</w:t>
      </w:r>
      <w:r>
        <w:rPr>
          <w:rFonts w:ascii="Times New Roman" w:hAnsi="Times New Roman"/>
        </w:rPr>
        <w:t xml:space="preserve"> nebo jsou významnými odborníky z podnikatelské sféry, oblasti bankovnictví nebo kultury</w:t>
      </w:r>
      <w:r w:rsidRPr="00C06AB3">
        <w:rPr>
          <w:rFonts w:ascii="Times New Roman" w:hAnsi="Times New Roman"/>
        </w:rPr>
        <w:t>.</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 xml:space="preserve">Členy první správní rady jmenuje vláda na návrh </w:t>
      </w:r>
      <w:r>
        <w:rPr>
          <w:rFonts w:ascii="Times New Roman" w:hAnsi="Times New Roman"/>
        </w:rPr>
        <w:t>zakladatel</w:t>
      </w:r>
      <w:r w:rsidRPr="00C06AB3">
        <w:rPr>
          <w:rFonts w:ascii="Times New Roman" w:hAnsi="Times New Roman"/>
        </w:rPr>
        <w:t xml:space="preserve">e a po souhlasu </w:t>
      </w:r>
      <w:r>
        <w:rPr>
          <w:rFonts w:ascii="Times New Roman" w:hAnsi="Times New Roman"/>
        </w:rPr>
        <w:t>RVVI</w:t>
      </w:r>
      <w:r w:rsidRPr="00C06AB3">
        <w:rPr>
          <w:rFonts w:ascii="Times New Roman" w:hAnsi="Times New Roman"/>
        </w:rPr>
        <w:t xml:space="preserve">. Člen správní rady může prostřednictvím </w:t>
      </w:r>
      <w:r>
        <w:rPr>
          <w:rFonts w:ascii="Times New Roman" w:hAnsi="Times New Roman"/>
        </w:rPr>
        <w:t>zakladatel</w:t>
      </w:r>
      <w:r w:rsidRPr="00C06AB3">
        <w:rPr>
          <w:rFonts w:ascii="Times New Roman" w:hAnsi="Times New Roman"/>
        </w:rPr>
        <w:t xml:space="preserve">e písemně požádat správní radu o své odvolání z funkce člena správní rady. Do doby než správní rada rozhodne o </w:t>
      </w:r>
      <w:r>
        <w:rPr>
          <w:rFonts w:ascii="Times New Roman" w:hAnsi="Times New Roman"/>
        </w:rPr>
        <w:t>návrhu na </w:t>
      </w:r>
      <w:r w:rsidRPr="00C06AB3">
        <w:rPr>
          <w:rFonts w:ascii="Times New Roman" w:hAnsi="Times New Roman"/>
        </w:rPr>
        <w:t>jeho odvolání, zůstává členem správní rady.</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 xml:space="preserve">Členství ve správní radě je šestileté s možností opakovaného jmenování. </w:t>
      </w:r>
      <w:r>
        <w:rPr>
          <w:rFonts w:ascii="Times New Roman" w:hAnsi="Times New Roman"/>
        </w:rPr>
        <w:t>P</w:t>
      </w:r>
      <w:r w:rsidRPr="00C06AB3">
        <w:rPr>
          <w:rFonts w:ascii="Times New Roman" w:hAnsi="Times New Roman"/>
        </w:rPr>
        <w:t>o jmenování prvních členů správní rady se losem určí jména jedné poloviny těchto členů, jejichž funkční období skončí po třech letech od jejich jmenování. Na uvolněné místo zvolí správní rada nové členy, jejichž funkční období je šestileté.</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Členem správní rady</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může být pouze fyzická osoba, která je způsobilá k právním úkonům, bezúhonná</w:t>
      </w:r>
      <w:r>
        <w:rPr>
          <w:rFonts w:ascii="Times New Roman" w:hAnsi="Times New Roman"/>
        </w:rPr>
        <w:t xml:space="preserve"> ve vztahu k účelu CIST, </w:t>
      </w:r>
      <w:r w:rsidRPr="00C06AB3">
        <w:rPr>
          <w:rFonts w:ascii="Times New Roman" w:hAnsi="Times New Roman"/>
        </w:rPr>
        <w:t>není osoba blízká k</w:t>
      </w:r>
      <w:r>
        <w:rPr>
          <w:rFonts w:ascii="Times New Roman" w:hAnsi="Times New Roman"/>
        </w:rPr>
        <w:t> </w:t>
      </w:r>
      <w:r w:rsidRPr="00C06AB3">
        <w:rPr>
          <w:rFonts w:ascii="Times New Roman" w:hAnsi="Times New Roman"/>
        </w:rPr>
        <w:t>CIST</w:t>
      </w:r>
      <w:r>
        <w:rPr>
          <w:rFonts w:ascii="Times New Roman" w:hAnsi="Times New Roman"/>
        </w:rPr>
        <w:t xml:space="preserve"> nebo není členem dozorčí rady CIST</w:t>
      </w:r>
      <w:r w:rsidRPr="00C06AB3">
        <w:rPr>
          <w:rFonts w:ascii="Times New Roman" w:hAnsi="Times New Roman"/>
        </w:rPr>
        <w:t xml:space="preserve">. </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nemůže být fyzická osoba ani osoba jí blízká, které se poskytují prostředky k plnění účelu CIST, jakož ani člen statutárního či kontrolního orgánu právni</w:t>
      </w:r>
      <w:r>
        <w:rPr>
          <w:rFonts w:ascii="Times New Roman" w:hAnsi="Times New Roman"/>
        </w:rPr>
        <w:t>cké osoby, jsou-li prostředky k </w:t>
      </w:r>
      <w:r w:rsidRPr="00C06AB3">
        <w:rPr>
          <w:rFonts w:ascii="Times New Roman" w:hAnsi="Times New Roman"/>
        </w:rPr>
        <w:t>plnění účelu CIST poskytovány této právnické osobě.</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Členství ve správní radě zaniká</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uplynutím funkčního období,</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úmrtím,</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odvoláním, přestane-li člen splňovat podmínky pro členství,</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odstoupením.</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 xml:space="preserve">Správní rada rozhodne o odvolání svého člena do jednoho měsíce ode dne, kdy se o důvodu odvolání dozvěděla, nejpozději do šesti měsíců, kdy tento důvod nastal. </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V čele správní rady CIST stojí prezident CIST. Prezident CIST svolává a řídí zasedání správní rady, je oprávněn též navrhnout svolání dozorčí rady.</w:t>
      </w:r>
      <w:r>
        <w:rPr>
          <w:rFonts w:ascii="Times New Roman" w:hAnsi="Times New Roman"/>
        </w:rPr>
        <w:t xml:space="preserve"> Prezident rovněž přednáší zprávu o činnosti a strategickém směřování CIST před výborem pro vědu Parlamentu ČR.</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Prezidenta CIST jmenuje správní rada. Prezidenta CIST odvolává správní rada na návrh dozorčí rady nebo v případě, že přestane splňovat podmínky pro výkon funkce, a to bez zbytečného odkladu poté, co se o této skutečnosti dozví.</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V době do jmenování prezidenta CIST podle odstavce 9 a v případě kdy prezident byl odvolán či není vykonávání funkce schopný, vykonává v nezbytně nutném rozsahu jeho působnost člen správní rady, pověřený správní radou řízením CIST.</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Správní rada je usnášeníschopná, pokud je na jejím jednání přítomna nadpoloviční většina členů.</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Funkční období prezidenta CIST je pětileté s možností opakování.</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Prezidentem CIST může být pouze fyzická osoba, která je významnou mezinárodně uznávanou vědeckou osobností se zkušeností s vedením mezinárodní vědecké instituce a která</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je způsobilá k právním úkonům,</w:t>
      </w:r>
    </w:p>
    <w:p w:rsidR="000E021D" w:rsidRPr="00C06AB3" w:rsidRDefault="000E021D" w:rsidP="00BC7013">
      <w:pPr>
        <w:pStyle w:val="ListParagraph"/>
        <w:numPr>
          <w:ilvl w:val="1"/>
          <w:numId w:val="8"/>
        </w:numPr>
        <w:jc w:val="both"/>
        <w:rPr>
          <w:rFonts w:ascii="Times New Roman" w:hAnsi="Times New Roman"/>
        </w:rPr>
      </w:pPr>
      <w:r w:rsidRPr="00C06AB3">
        <w:rPr>
          <w:rFonts w:ascii="Times New Roman" w:hAnsi="Times New Roman"/>
        </w:rPr>
        <w:t>nebyla pravomocně odsouzena pro trestný čin, jehož skutková podstata souvisí s předmětem činnosti CIST, nebo pro trestný čin hospodářský nebo trestný čin proti majetku.</w:t>
      </w:r>
    </w:p>
    <w:p w:rsidR="000E021D" w:rsidRPr="00C06AB3" w:rsidRDefault="000E021D" w:rsidP="00BC7013">
      <w:pPr>
        <w:pStyle w:val="ListParagraph"/>
        <w:numPr>
          <w:ilvl w:val="0"/>
          <w:numId w:val="8"/>
        </w:numPr>
        <w:jc w:val="both"/>
        <w:rPr>
          <w:rFonts w:ascii="Times New Roman" w:hAnsi="Times New Roman"/>
        </w:rPr>
      </w:pPr>
      <w:r w:rsidRPr="00C06AB3">
        <w:rPr>
          <w:rFonts w:ascii="Times New Roman" w:hAnsi="Times New Roman"/>
        </w:rPr>
        <w:t>Správní rada rozhoduje hlasováním. Každý člen správní rady má jeden hlas. K přijetí usnesení správní rady je třeba souhlasu většiny členů správní rady, pokud zakládací listina nestanoví jinak.</w:t>
      </w:r>
    </w:p>
    <w:p w:rsidR="000E021D" w:rsidRPr="00983DFB" w:rsidRDefault="000E021D" w:rsidP="00983DFB">
      <w:pPr>
        <w:pStyle w:val="Heading2"/>
      </w:pPr>
      <w:bookmarkStart w:id="6" w:name="_Toc361376607"/>
      <w:bookmarkStart w:id="7" w:name="_Toc361378783"/>
      <w:bookmarkStart w:id="8" w:name="_Toc361376608"/>
      <w:bookmarkStart w:id="9" w:name="_Toc361378784"/>
      <w:bookmarkStart w:id="10" w:name="_Toc361376609"/>
      <w:bookmarkStart w:id="11" w:name="_Toc361378785"/>
      <w:bookmarkStart w:id="12" w:name="_Toc351045214"/>
      <w:bookmarkStart w:id="13" w:name="_Toc361378786"/>
      <w:bookmarkEnd w:id="6"/>
      <w:bookmarkEnd w:id="7"/>
      <w:bookmarkEnd w:id="8"/>
      <w:bookmarkEnd w:id="9"/>
      <w:bookmarkEnd w:id="10"/>
      <w:bookmarkEnd w:id="11"/>
      <w:r w:rsidRPr="00983DFB">
        <w:t>Návrh působnosti dozorčí rady</w:t>
      </w:r>
      <w:bookmarkEnd w:id="12"/>
      <w:bookmarkEnd w:id="13"/>
    </w:p>
    <w:p w:rsidR="000E021D" w:rsidRPr="00983DFB" w:rsidRDefault="000E021D" w:rsidP="00BC7013">
      <w:pPr>
        <w:pStyle w:val="ListParagraph"/>
        <w:numPr>
          <w:ilvl w:val="0"/>
          <w:numId w:val="9"/>
        </w:numPr>
        <w:jc w:val="both"/>
        <w:rPr>
          <w:rFonts w:ascii="Times New Roman" w:hAnsi="Times New Roman"/>
        </w:rPr>
      </w:pPr>
      <w:r w:rsidRPr="00983DFB">
        <w:rPr>
          <w:rFonts w:ascii="Times New Roman" w:hAnsi="Times New Roman"/>
        </w:rPr>
        <w:t>Dozorčí rada</w:t>
      </w:r>
      <w:r w:rsidRPr="00983DFB">
        <w:rPr>
          <w:vertAlign w:val="superscript"/>
        </w:rPr>
        <w:footnoteReference w:id="4"/>
      </w:r>
      <w:r w:rsidRPr="00983DFB">
        <w:rPr>
          <w:rFonts w:ascii="Times New Roman" w:hAnsi="Times New Roman"/>
        </w:rPr>
        <w:t xml:space="preserve"> (§</w:t>
      </w:r>
      <w:r>
        <w:rPr>
          <w:rFonts w:ascii="Times New Roman" w:hAnsi="Times New Roman"/>
        </w:rPr>
        <w:t xml:space="preserve"> </w:t>
      </w:r>
      <w:r w:rsidRPr="00983DFB">
        <w:rPr>
          <w:rFonts w:ascii="Times New Roman" w:hAnsi="Times New Roman"/>
        </w:rPr>
        <w:t xml:space="preserve">368 a násl. zákona č. 89/2012 Sb., občanský zákoník) je kontrolním a revizním orgánem nadačního fondu. </w:t>
      </w:r>
      <w:r>
        <w:rPr>
          <w:rFonts w:ascii="Times New Roman" w:hAnsi="Times New Roman"/>
        </w:rPr>
        <w:t>Dozorčí rada nesmí ovlivnit vědecko-výzkumné řízení CIST správní radou, zejména odborný výběr a hodnocení týmů podporovaných CIST.</w:t>
      </w:r>
    </w:p>
    <w:p w:rsidR="000E021D" w:rsidRPr="00983DFB" w:rsidRDefault="000E021D" w:rsidP="00BC7013">
      <w:pPr>
        <w:pStyle w:val="ListParagraph"/>
        <w:numPr>
          <w:ilvl w:val="0"/>
          <w:numId w:val="9"/>
        </w:numPr>
        <w:jc w:val="both"/>
        <w:rPr>
          <w:rFonts w:ascii="Times New Roman" w:hAnsi="Times New Roman"/>
        </w:rPr>
      </w:pPr>
      <w:r w:rsidRPr="00983DFB">
        <w:rPr>
          <w:rFonts w:ascii="Times New Roman" w:hAnsi="Times New Roman"/>
        </w:rPr>
        <w:t>Dozorčí rada zejména</w:t>
      </w:r>
    </w:p>
    <w:p w:rsidR="000E021D" w:rsidRPr="00983DFB" w:rsidRDefault="000E021D" w:rsidP="00BC7013">
      <w:pPr>
        <w:pStyle w:val="ListParagraph"/>
        <w:numPr>
          <w:ilvl w:val="1"/>
          <w:numId w:val="9"/>
        </w:numPr>
        <w:jc w:val="both"/>
        <w:rPr>
          <w:rFonts w:ascii="Times New Roman" w:hAnsi="Times New Roman"/>
        </w:rPr>
      </w:pPr>
      <w:r w:rsidRPr="00983DFB">
        <w:rPr>
          <w:rFonts w:ascii="Times New Roman" w:hAnsi="Times New Roman"/>
        </w:rPr>
        <w:t>vykonává dohled nad činností a hospodařením CIST; za tím účelem jsou její členové oprávněni kdykoliv nahlížet do účetních dokladů a dalších dokumentů této instituce, vyžadovat potřebná vysvětlení a zjišťovat skutečný stav,</w:t>
      </w:r>
    </w:p>
    <w:p w:rsidR="000E021D" w:rsidRPr="00983DFB" w:rsidRDefault="000E021D" w:rsidP="00BC7013">
      <w:pPr>
        <w:pStyle w:val="ListParagraph"/>
        <w:numPr>
          <w:ilvl w:val="1"/>
          <w:numId w:val="9"/>
        </w:numPr>
        <w:jc w:val="both"/>
        <w:rPr>
          <w:rFonts w:ascii="Times New Roman" w:hAnsi="Times New Roman"/>
        </w:rPr>
      </w:pPr>
      <w:r w:rsidRPr="00983DFB">
        <w:rPr>
          <w:rFonts w:ascii="Times New Roman" w:hAnsi="Times New Roman"/>
        </w:rPr>
        <w:t>přezkoumává roční, mimořádnou a konsolidovanou účetní závěrku; své vyjádření předkládá správní radě</w:t>
      </w:r>
      <w:r>
        <w:rPr>
          <w:rFonts w:ascii="Times New Roman" w:hAnsi="Times New Roman"/>
        </w:rPr>
        <w:t xml:space="preserve"> a zakladateli CIST,</w:t>
      </w:r>
    </w:p>
    <w:p w:rsidR="000E021D" w:rsidRDefault="000E021D" w:rsidP="00BC7013">
      <w:pPr>
        <w:pStyle w:val="ListParagraph"/>
        <w:numPr>
          <w:ilvl w:val="1"/>
          <w:numId w:val="9"/>
        </w:numPr>
        <w:jc w:val="both"/>
        <w:rPr>
          <w:rFonts w:ascii="Times New Roman" w:hAnsi="Times New Roman"/>
        </w:rPr>
      </w:pPr>
      <w:r w:rsidRPr="00983DFB">
        <w:rPr>
          <w:rFonts w:ascii="Times New Roman" w:hAnsi="Times New Roman"/>
        </w:rPr>
        <w:t>dohlíží na to, zda CIST vyvíjí činnost v souladu s právní</w:t>
      </w:r>
      <w:r>
        <w:rPr>
          <w:rFonts w:ascii="Times New Roman" w:hAnsi="Times New Roman"/>
        </w:rPr>
        <w:t>mi předpisy, nadační listinou a </w:t>
      </w:r>
      <w:r w:rsidRPr="00983DFB">
        <w:rPr>
          <w:rFonts w:ascii="Times New Roman" w:hAnsi="Times New Roman"/>
        </w:rPr>
        <w:t>statutem nadačního fondu,</w:t>
      </w:r>
    </w:p>
    <w:p w:rsidR="000E021D" w:rsidRPr="00983DFB" w:rsidRDefault="000E021D" w:rsidP="00BC7013">
      <w:pPr>
        <w:pStyle w:val="ListParagraph"/>
        <w:numPr>
          <w:ilvl w:val="1"/>
          <w:numId w:val="9"/>
        </w:numPr>
        <w:jc w:val="both"/>
        <w:rPr>
          <w:rFonts w:ascii="Times New Roman" w:hAnsi="Times New Roman"/>
        </w:rPr>
      </w:pPr>
      <w:r>
        <w:rPr>
          <w:rFonts w:ascii="Times New Roman" w:hAnsi="Times New Roman"/>
        </w:rPr>
        <w:t>každých pět let se spolu s Radou pro výzkum vývoj a inovace (RVVI) podílí na organizování mezinárodního odborného hodnocení činnosti CIST a na jmenování členů mezinárodního panelu pro odborné hodnocení CIST; výsledek mezinárodního odborného hodnocení CIST zveřejní a seznámí s ním zakladatele CIST a výbor pro vědu Parlamentu ČR,</w:t>
      </w:r>
    </w:p>
    <w:p w:rsidR="000E021D" w:rsidRPr="00983DFB" w:rsidRDefault="000E021D" w:rsidP="00BC7013">
      <w:pPr>
        <w:pStyle w:val="ListParagraph"/>
        <w:numPr>
          <w:ilvl w:val="1"/>
          <w:numId w:val="9"/>
        </w:numPr>
        <w:jc w:val="both"/>
        <w:rPr>
          <w:rFonts w:ascii="Times New Roman" w:hAnsi="Times New Roman"/>
        </w:rPr>
      </w:pPr>
      <w:r w:rsidRPr="00983DFB">
        <w:rPr>
          <w:rFonts w:ascii="Times New Roman" w:hAnsi="Times New Roman"/>
        </w:rPr>
        <w:t>upozorňuje správní radu na zjištěné nedostatky a podává návrhy na jejich odstranění,</w:t>
      </w:r>
    </w:p>
    <w:p w:rsidR="000E021D" w:rsidRPr="00983DFB" w:rsidRDefault="000E021D" w:rsidP="00BC7013">
      <w:pPr>
        <w:pStyle w:val="ListParagraph"/>
        <w:numPr>
          <w:ilvl w:val="1"/>
          <w:numId w:val="9"/>
        </w:numPr>
        <w:jc w:val="both"/>
        <w:rPr>
          <w:rFonts w:ascii="Times New Roman" w:hAnsi="Times New Roman"/>
        </w:rPr>
      </w:pPr>
      <w:r w:rsidRPr="00983DFB">
        <w:rPr>
          <w:rFonts w:ascii="Times New Roman" w:hAnsi="Times New Roman"/>
        </w:rPr>
        <w:t>vyjadřuje se k výroční zprávě a nejméně jedenkrát ročně podává zprávu v písemné formě správní radě o výsledcích své kontrolní činnosti</w:t>
      </w:r>
      <w:r>
        <w:rPr>
          <w:rFonts w:ascii="Times New Roman" w:hAnsi="Times New Roman"/>
        </w:rPr>
        <w:t xml:space="preserve"> a současně ji zveřejní,</w:t>
      </w:r>
    </w:p>
    <w:p w:rsidR="000E021D" w:rsidRPr="00983DFB" w:rsidRDefault="000E021D" w:rsidP="00BC7013">
      <w:pPr>
        <w:pStyle w:val="ListParagraph"/>
        <w:numPr>
          <w:ilvl w:val="1"/>
          <w:numId w:val="9"/>
        </w:numPr>
        <w:jc w:val="both"/>
        <w:rPr>
          <w:rFonts w:ascii="Times New Roman" w:hAnsi="Times New Roman"/>
        </w:rPr>
      </w:pPr>
      <w:r w:rsidRPr="00983DFB">
        <w:rPr>
          <w:rFonts w:ascii="Times New Roman" w:hAnsi="Times New Roman"/>
        </w:rPr>
        <w:t>navrhuje správní radě odvolání prezidenta CIST,</w:t>
      </w:r>
    </w:p>
    <w:p w:rsidR="000E021D" w:rsidRPr="00983DFB" w:rsidRDefault="000E021D" w:rsidP="00BC7013">
      <w:pPr>
        <w:pStyle w:val="ListParagraph"/>
        <w:numPr>
          <w:ilvl w:val="1"/>
          <w:numId w:val="9"/>
        </w:numPr>
        <w:jc w:val="both"/>
        <w:rPr>
          <w:rFonts w:ascii="Times New Roman" w:hAnsi="Times New Roman"/>
        </w:rPr>
      </w:pPr>
      <w:r w:rsidRPr="00983DFB">
        <w:rPr>
          <w:rFonts w:ascii="Times New Roman" w:hAnsi="Times New Roman"/>
        </w:rPr>
        <w:t xml:space="preserve">připravuje návrhy jednacího řádu dozorčí rady a jeho změn a předkládá je ke schválení </w:t>
      </w:r>
      <w:r>
        <w:rPr>
          <w:rFonts w:ascii="Times New Roman" w:hAnsi="Times New Roman"/>
        </w:rPr>
        <w:t>zakladatel</w:t>
      </w:r>
      <w:r w:rsidRPr="00983DFB">
        <w:rPr>
          <w:rFonts w:ascii="Times New Roman" w:hAnsi="Times New Roman"/>
        </w:rPr>
        <w:t>i,</w:t>
      </w:r>
    </w:p>
    <w:p w:rsidR="000E021D" w:rsidRPr="00983DFB" w:rsidRDefault="000E021D" w:rsidP="00BC7013">
      <w:pPr>
        <w:pStyle w:val="ListParagraph"/>
        <w:numPr>
          <w:ilvl w:val="0"/>
          <w:numId w:val="9"/>
        </w:numPr>
        <w:jc w:val="both"/>
        <w:rPr>
          <w:rFonts w:ascii="Times New Roman" w:hAnsi="Times New Roman"/>
        </w:rPr>
      </w:pPr>
      <w:r w:rsidRPr="00983DFB">
        <w:rPr>
          <w:rFonts w:ascii="Times New Roman" w:hAnsi="Times New Roman"/>
        </w:rPr>
        <w:t>Dozorčí rada je v souvislosti s výkonem své kontrolní činnosti oprávněna svolat mimořádné jednání správní rady, jestliže to vyžadují zájmy CIST, pokud tak neučiní prezident CIST.</w:t>
      </w:r>
    </w:p>
    <w:p w:rsidR="000E021D" w:rsidRPr="00983DFB" w:rsidRDefault="000E021D" w:rsidP="00BC7013">
      <w:pPr>
        <w:pStyle w:val="ListParagraph"/>
        <w:numPr>
          <w:ilvl w:val="0"/>
          <w:numId w:val="9"/>
        </w:numPr>
        <w:jc w:val="both"/>
        <w:rPr>
          <w:rFonts w:ascii="Times New Roman" w:hAnsi="Times New Roman"/>
        </w:rPr>
      </w:pPr>
      <w:r w:rsidRPr="00983DFB">
        <w:rPr>
          <w:rFonts w:ascii="Times New Roman" w:hAnsi="Times New Roman"/>
        </w:rPr>
        <w:t>Předseda či v jeho nepřítomnosti místopředseda dozorčí rady má právo účastnit se jednání správní rady a musí mu být uděleno slovo, pokud o to požádá.</w:t>
      </w:r>
    </w:p>
    <w:p w:rsidR="000E021D" w:rsidRPr="00983DFB" w:rsidRDefault="000E021D" w:rsidP="00BC7013">
      <w:pPr>
        <w:pStyle w:val="ListParagraph"/>
        <w:numPr>
          <w:ilvl w:val="0"/>
          <w:numId w:val="9"/>
        </w:numPr>
        <w:jc w:val="both"/>
        <w:rPr>
          <w:rFonts w:ascii="Times New Roman" w:hAnsi="Times New Roman"/>
        </w:rPr>
      </w:pPr>
      <w:r w:rsidRPr="00983DFB">
        <w:rPr>
          <w:rFonts w:ascii="Times New Roman" w:hAnsi="Times New Roman"/>
        </w:rPr>
        <w:t>Funkce člena dozorčí rady je neslučitelná s funkcí člena správní rady nebo osoby, která je oprávněna jednat jako zástupce CIST</w:t>
      </w:r>
      <w:r>
        <w:rPr>
          <w:rFonts w:ascii="Times New Roman" w:hAnsi="Times New Roman"/>
        </w:rPr>
        <w:t>, s funkcí ředitele CIST nebo osoby, která může mít vliv na činnost CIST a na rozhodování o nadačních příspěvcích nebo mít z jeho rozhodování prospěch</w:t>
      </w:r>
      <w:r w:rsidRPr="00983DFB">
        <w:rPr>
          <w:rFonts w:ascii="Times New Roman" w:hAnsi="Times New Roman"/>
        </w:rPr>
        <w:t>.</w:t>
      </w:r>
    </w:p>
    <w:p w:rsidR="000E021D" w:rsidRPr="00983DFB" w:rsidRDefault="000E021D" w:rsidP="00BC7013">
      <w:pPr>
        <w:pStyle w:val="ListParagraph"/>
        <w:numPr>
          <w:ilvl w:val="0"/>
          <w:numId w:val="9"/>
        </w:numPr>
        <w:jc w:val="both"/>
        <w:rPr>
          <w:rFonts w:ascii="Times New Roman" w:hAnsi="Times New Roman"/>
        </w:rPr>
      </w:pPr>
      <w:r w:rsidRPr="00983DFB">
        <w:rPr>
          <w:rFonts w:ascii="Times New Roman" w:hAnsi="Times New Roman"/>
        </w:rPr>
        <w:t xml:space="preserve">Členy dozorčí rady včetně jejího předsedy a místopředsedy, který zastupuje předsedu v době jeho nepřítomnosti, jmenuje a odvolává </w:t>
      </w:r>
      <w:r>
        <w:rPr>
          <w:rFonts w:ascii="Times New Roman" w:hAnsi="Times New Roman"/>
        </w:rPr>
        <w:t>zakladatel</w:t>
      </w:r>
      <w:r w:rsidRPr="00983DFB">
        <w:rPr>
          <w:rFonts w:ascii="Times New Roman" w:hAnsi="Times New Roman"/>
        </w:rPr>
        <w:t>.</w:t>
      </w:r>
    </w:p>
    <w:p w:rsidR="000E021D" w:rsidRPr="00983DFB" w:rsidRDefault="000E021D" w:rsidP="00BC7013">
      <w:pPr>
        <w:pStyle w:val="ListParagraph"/>
        <w:numPr>
          <w:ilvl w:val="0"/>
          <w:numId w:val="9"/>
        </w:numPr>
        <w:jc w:val="both"/>
        <w:rPr>
          <w:rFonts w:ascii="Times New Roman" w:hAnsi="Times New Roman"/>
        </w:rPr>
      </w:pPr>
      <w:r w:rsidRPr="00983DFB">
        <w:rPr>
          <w:rFonts w:ascii="Times New Roman" w:hAnsi="Times New Roman"/>
        </w:rPr>
        <w:t>Délka funkčního období člena dozorčí rady je tři roky. Tatáž osoba může vykonávat funkci člena dozorčí rady nejvýše 2 po sobě jdoucí funkční období.</w:t>
      </w:r>
    </w:p>
    <w:p w:rsidR="000E021D" w:rsidRPr="00983DFB" w:rsidRDefault="000E021D" w:rsidP="00BC7013">
      <w:pPr>
        <w:pStyle w:val="ListParagraph"/>
        <w:numPr>
          <w:ilvl w:val="0"/>
          <w:numId w:val="9"/>
        </w:numPr>
        <w:jc w:val="both"/>
        <w:rPr>
          <w:rFonts w:ascii="Times New Roman" w:hAnsi="Times New Roman"/>
        </w:rPr>
      </w:pPr>
      <w:r w:rsidRPr="00983DFB">
        <w:rPr>
          <w:rFonts w:ascii="Times New Roman" w:hAnsi="Times New Roman"/>
        </w:rPr>
        <w:t xml:space="preserve">Dozorčí rada má 5 členů. </w:t>
      </w:r>
    </w:p>
    <w:p w:rsidR="000E021D" w:rsidRDefault="000E021D" w:rsidP="006F69D3">
      <w:pPr>
        <w:pStyle w:val="Heading2"/>
      </w:pPr>
      <w:r>
        <w:t>Návrh působnosti vědecké rady</w:t>
      </w:r>
    </w:p>
    <w:p w:rsidR="000E021D" w:rsidRDefault="000E021D" w:rsidP="00BC7013">
      <w:pPr>
        <w:pStyle w:val="ListParagraph"/>
        <w:numPr>
          <w:ilvl w:val="0"/>
          <w:numId w:val="10"/>
        </w:numPr>
        <w:jc w:val="both"/>
        <w:rPr>
          <w:rFonts w:ascii="Times New Roman" w:hAnsi="Times New Roman"/>
        </w:rPr>
      </w:pPr>
      <w:r w:rsidRPr="00532F8E">
        <w:rPr>
          <w:rFonts w:ascii="Times New Roman" w:hAnsi="Times New Roman"/>
        </w:rPr>
        <w:t xml:space="preserve">Vědecká rada zodpovídá za vědeckou úroveň výzkumných činností </w:t>
      </w:r>
      <w:r>
        <w:rPr>
          <w:rFonts w:ascii="Times New Roman" w:hAnsi="Times New Roman"/>
        </w:rPr>
        <w:t>CIST</w:t>
      </w:r>
      <w:r w:rsidRPr="00532F8E">
        <w:rPr>
          <w:rFonts w:ascii="Times New Roman" w:hAnsi="Times New Roman"/>
        </w:rPr>
        <w:t xml:space="preserve"> a udržení vysoké výkonnosti v mezinárodním srovnání.</w:t>
      </w:r>
    </w:p>
    <w:p w:rsidR="000E021D" w:rsidRDefault="000E021D" w:rsidP="00BC7013">
      <w:pPr>
        <w:pStyle w:val="ListParagraph"/>
        <w:numPr>
          <w:ilvl w:val="0"/>
          <w:numId w:val="10"/>
        </w:numPr>
        <w:jc w:val="both"/>
        <w:rPr>
          <w:rFonts w:ascii="Times New Roman" w:hAnsi="Times New Roman"/>
        </w:rPr>
      </w:pPr>
      <w:r>
        <w:rPr>
          <w:rFonts w:ascii="Times New Roman" w:hAnsi="Times New Roman"/>
        </w:rPr>
        <w:t>Vědecká rada zejména</w:t>
      </w:r>
    </w:p>
    <w:p w:rsidR="000E021D" w:rsidRPr="00532F8E" w:rsidRDefault="000E021D" w:rsidP="00BC7013">
      <w:pPr>
        <w:pStyle w:val="ListParagraph"/>
        <w:numPr>
          <w:ilvl w:val="1"/>
          <w:numId w:val="10"/>
        </w:numPr>
        <w:jc w:val="both"/>
        <w:rPr>
          <w:rFonts w:ascii="Times New Roman" w:hAnsi="Times New Roman"/>
        </w:rPr>
      </w:pPr>
      <w:r>
        <w:rPr>
          <w:rFonts w:ascii="Times New Roman" w:hAnsi="Times New Roman"/>
        </w:rPr>
        <w:t>navrhuje správní radě stanovení prioritní oblast/oblasti výzkumu, ve které bude výběr v prvním kole proveden,</w:t>
      </w:r>
    </w:p>
    <w:p w:rsidR="000E021D" w:rsidRDefault="000E021D" w:rsidP="00BC7013">
      <w:pPr>
        <w:pStyle w:val="ListParagraph"/>
        <w:numPr>
          <w:ilvl w:val="1"/>
          <w:numId w:val="10"/>
        </w:numPr>
        <w:jc w:val="both"/>
        <w:rPr>
          <w:rFonts w:ascii="Times New Roman" w:hAnsi="Times New Roman"/>
        </w:rPr>
      </w:pPr>
      <w:r>
        <w:rPr>
          <w:rFonts w:ascii="Times New Roman" w:hAnsi="Times New Roman"/>
        </w:rPr>
        <w:t>provádí hodnocení týmů v prvním kole výběru uchazečů o udělení statutu výzkumné pracoviště CIST, a to na základě veřejně přístupných údajů,</w:t>
      </w:r>
      <w:r w:rsidRPr="00DC31F1">
        <w:rPr>
          <w:rFonts w:ascii="Times New Roman" w:hAnsi="Times New Roman"/>
        </w:rPr>
        <w:t xml:space="preserve"> </w:t>
      </w:r>
      <w:r>
        <w:rPr>
          <w:rFonts w:ascii="Times New Roman" w:hAnsi="Times New Roman"/>
        </w:rPr>
        <w:t>a na jeho základě navrhuje správní radě oslovit vybrané týmy s nabídkou ucházet se o udělení statutu výzkumného pracoviště CIST,</w:t>
      </w:r>
    </w:p>
    <w:p w:rsidR="000E021D" w:rsidRDefault="000E021D" w:rsidP="00BC7013">
      <w:pPr>
        <w:pStyle w:val="ListParagraph"/>
        <w:numPr>
          <w:ilvl w:val="1"/>
          <w:numId w:val="10"/>
        </w:numPr>
        <w:jc w:val="both"/>
        <w:rPr>
          <w:rFonts w:ascii="Times New Roman" w:hAnsi="Times New Roman"/>
        </w:rPr>
      </w:pPr>
      <w:r>
        <w:rPr>
          <w:rFonts w:ascii="Times New Roman" w:hAnsi="Times New Roman"/>
        </w:rPr>
        <w:t xml:space="preserve">posuzuje na základě </w:t>
      </w:r>
      <w:r w:rsidRPr="00DC31F1">
        <w:rPr>
          <w:rFonts w:ascii="Times New Roman" w:hAnsi="Times New Roman"/>
        </w:rPr>
        <w:t>dlouhodobé vize výzkumu a personálního rozvoje týmu</w:t>
      </w:r>
      <w:r>
        <w:rPr>
          <w:rFonts w:ascii="Times New Roman" w:hAnsi="Times New Roman"/>
        </w:rPr>
        <w:t xml:space="preserve"> návrhy na udělení statutu vědecké pracoviště CIST podle stanovených kritérií; vědecká rada je oprávněna požádat o stanovisko nezávislé odborníky,</w:t>
      </w:r>
    </w:p>
    <w:p w:rsidR="000E021D" w:rsidRDefault="000E021D" w:rsidP="00BC7013">
      <w:pPr>
        <w:pStyle w:val="ListParagraph"/>
        <w:numPr>
          <w:ilvl w:val="1"/>
          <w:numId w:val="10"/>
        </w:numPr>
        <w:jc w:val="both"/>
        <w:rPr>
          <w:rFonts w:ascii="Times New Roman" w:hAnsi="Times New Roman"/>
        </w:rPr>
      </w:pPr>
      <w:r>
        <w:rPr>
          <w:rFonts w:ascii="Times New Roman" w:hAnsi="Times New Roman"/>
        </w:rPr>
        <w:t>navrhuje správní radě udělení/neudělení statutu vědecké pracoviště CIST vybraným uchazečům,</w:t>
      </w:r>
    </w:p>
    <w:p w:rsidR="000E021D" w:rsidRDefault="000E021D" w:rsidP="00BC7013">
      <w:pPr>
        <w:pStyle w:val="ListParagraph"/>
        <w:numPr>
          <w:ilvl w:val="0"/>
          <w:numId w:val="10"/>
        </w:numPr>
        <w:jc w:val="both"/>
        <w:rPr>
          <w:rFonts w:ascii="Times New Roman" w:hAnsi="Times New Roman"/>
        </w:rPr>
      </w:pPr>
      <w:r w:rsidRPr="001B51A0">
        <w:rPr>
          <w:rFonts w:ascii="Times New Roman" w:hAnsi="Times New Roman"/>
        </w:rPr>
        <w:t xml:space="preserve">Vědecká rada má 10 členů, kteří jsou vysoce uznávanými zahraničními vědci. </w:t>
      </w:r>
    </w:p>
    <w:p w:rsidR="000E021D" w:rsidRPr="001B51A0" w:rsidRDefault="000E021D" w:rsidP="00BC7013">
      <w:pPr>
        <w:pStyle w:val="ListParagraph"/>
        <w:numPr>
          <w:ilvl w:val="0"/>
          <w:numId w:val="10"/>
        </w:numPr>
        <w:jc w:val="both"/>
        <w:rPr>
          <w:rFonts w:ascii="Times New Roman" w:hAnsi="Times New Roman"/>
        </w:rPr>
      </w:pPr>
      <w:r w:rsidRPr="001B51A0">
        <w:rPr>
          <w:rFonts w:ascii="Times New Roman" w:hAnsi="Times New Roman"/>
        </w:rPr>
        <w:t>Členy vědecké rady jmenuje a odvolává správní rada na návrh prezidenta CIST. Člen vědecké rady může o své odvolání prostřednictvím prezidenta CIST</w:t>
      </w:r>
      <w:r>
        <w:rPr>
          <w:rFonts w:ascii="Times New Roman" w:hAnsi="Times New Roman"/>
        </w:rPr>
        <w:t xml:space="preserve"> správní radu písemně požádat. Do </w:t>
      </w:r>
      <w:r w:rsidRPr="001B51A0">
        <w:rPr>
          <w:rFonts w:ascii="Times New Roman" w:hAnsi="Times New Roman"/>
        </w:rPr>
        <w:t xml:space="preserve">doby než správní rada rozhodne o návrhu na jeho </w:t>
      </w:r>
      <w:r>
        <w:rPr>
          <w:rFonts w:ascii="Times New Roman" w:hAnsi="Times New Roman"/>
        </w:rPr>
        <w:t>odvolání, zůstává členem vědecké</w:t>
      </w:r>
      <w:r w:rsidRPr="001B51A0">
        <w:rPr>
          <w:rFonts w:ascii="Times New Roman" w:hAnsi="Times New Roman"/>
        </w:rPr>
        <w:t xml:space="preserve"> rady.</w:t>
      </w:r>
    </w:p>
    <w:p w:rsidR="000E021D" w:rsidRPr="00532F8E" w:rsidRDefault="000E021D" w:rsidP="00BC7013">
      <w:pPr>
        <w:pStyle w:val="ListParagraph"/>
        <w:numPr>
          <w:ilvl w:val="0"/>
          <w:numId w:val="10"/>
        </w:numPr>
        <w:jc w:val="both"/>
        <w:rPr>
          <w:rFonts w:ascii="Times New Roman" w:hAnsi="Times New Roman"/>
        </w:rPr>
      </w:pPr>
      <w:r w:rsidRPr="00532F8E">
        <w:rPr>
          <w:rFonts w:ascii="Times New Roman" w:hAnsi="Times New Roman"/>
        </w:rPr>
        <w:t>Členství ve vědecké radě zaniká</w:t>
      </w:r>
    </w:p>
    <w:p w:rsidR="000E021D" w:rsidRPr="00532F8E" w:rsidRDefault="000E021D" w:rsidP="00BC7013">
      <w:pPr>
        <w:pStyle w:val="ListParagraph"/>
        <w:numPr>
          <w:ilvl w:val="1"/>
          <w:numId w:val="10"/>
        </w:numPr>
        <w:jc w:val="both"/>
        <w:rPr>
          <w:rFonts w:ascii="Times New Roman" w:hAnsi="Times New Roman"/>
        </w:rPr>
      </w:pPr>
      <w:r w:rsidRPr="00532F8E">
        <w:rPr>
          <w:rFonts w:ascii="Times New Roman" w:hAnsi="Times New Roman"/>
        </w:rPr>
        <w:t>uplynutím funkčního období,</w:t>
      </w:r>
    </w:p>
    <w:p w:rsidR="000E021D" w:rsidRPr="00532F8E" w:rsidRDefault="000E021D" w:rsidP="00BC7013">
      <w:pPr>
        <w:pStyle w:val="ListParagraph"/>
        <w:numPr>
          <w:ilvl w:val="1"/>
          <w:numId w:val="10"/>
        </w:numPr>
        <w:jc w:val="both"/>
        <w:rPr>
          <w:rFonts w:ascii="Times New Roman" w:hAnsi="Times New Roman"/>
        </w:rPr>
      </w:pPr>
      <w:r w:rsidRPr="00532F8E">
        <w:rPr>
          <w:rFonts w:ascii="Times New Roman" w:hAnsi="Times New Roman"/>
        </w:rPr>
        <w:t>úmrtím,</w:t>
      </w:r>
    </w:p>
    <w:p w:rsidR="000E021D" w:rsidRPr="00532F8E" w:rsidRDefault="000E021D" w:rsidP="00BC7013">
      <w:pPr>
        <w:pStyle w:val="ListParagraph"/>
        <w:numPr>
          <w:ilvl w:val="1"/>
          <w:numId w:val="10"/>
        </w:numPr>
        <w:jc w:val="both"/>
        <w:rPr>
          <w:rFonts w:ascii="Times New Roman" w:hAnsi="Times New Roman"/>
        </w:rPr>
      </w:pPr>
      <w:r w:rsidRPr="00532F8E">
        <w:rPr>
          <w:rFonts w:ascii="Times New Roman" w:hAnsi="Times New Roman"/>
        </w:rPr>
        <w:t>odvoláním, přestane-li člen splňovat podmínky pro členství,</w:t>
      </w:r>
    </w:p>
    <w:p w:rsidR="000E021D" w:rsidRPr="00532F8E" w:rsidRDefault="000E021D" w:rsidP="00BC7013">
      <w:pPr>
        <w:pStyle w:val="ListParagraph"/>
        <w:numPr>
          <w:ilvl w:val="1"/>
          <w:numId w:val="10"/>
        </w:numPr>
        <w:jc w:val="both"/>
        <w:rPr>
          <w:rFonts w:ascii="Times New Roman" w:hAnsi="Times New Roman"/>
        </w:rPr>
      </w:pPr>
      <w:r w:rsidRPr="00532F8E">
        <w:rPr>
          <w:rFonts w:ascii="Times New Roman" w:hAnsi="Times New Roman"/>
        </w:rPr>
        <w:t>odstoupením.</w:t>
      </w:r>
    </w:p>
    <w:p w:rsidR="000E021D" w:rsidRPr="00532F8E" w:rsidRDefault="000E021D" w:rsidP="00BC7013">
      <w:pPr>
        <w:pStyle w:val="ListParagraph"/>
        <w:numPr>
          <w:ilvl w:val="0"/>
          <w:numId w:val="10"/>
        </w:numPr>
        <w:jc w:val="both"/>
        <w:rPr>
          <w:rFonts w:ascii="Times New Roman" w:hAnsi="Times New Roman"/>
        </w:rPr>
      </w:pPr>
      <w:r w:rsidRPr="00532F8E">
        <w:rPr>
          <w:rFonts w:ascii="Times New Roman" w:hAnsi="Times New Roman"/>
        </w:rPr>
        <w:t>Funkční období</w:t>
      </w:r>
      <w:r>
        <w:rPr>
          <w:rFonts w:ascii="Times New Roman" w:hAnsi="Times New Roman"/>
        </w:rPr>
        <w:t xml:space="preserve"> člena vědecké rady je šest</w:t>
      </w:r>
      <w:r w:rsidRPr="00532F8E">
        <w:rPr>
          <w:rFonts w:ascii="Times New Roman" w:hAnsi="Times New Roman"/>
        </w:rPr>
        <w:t xml:space="preserve"> let. Opakované jmenování je možné.</w:t>
      </w:r>
    </w:p>
    <w:p w:rsidR="000E021D" w:rsidRDefault="000E021D" w:rsidP="005D276F">
      <w:pPr>
        <w:pStyle w:val="Heading1"/>
      </w:pPr>
      <w:bookmarkStart w:id="14" w:name="_Toc350434108"/>
      <w:bookmarkStart w:id="15" w:name="_Toc350434113"/>
      <w:r>
        <w:t xml:space="preserve">Kancelář </w:t>
      </w:r>
      <w:bookmarkEnd w:id="14"/>
      <w:r w:rsidRPr="005D276F">
        <w:rPr>
          <w:rFonts w:ascii="Times New Roman" w:hAnsi="Times New Roman"/>
        </w:rPr>
        <w:t>CIS</w:t>
      </w:r>
      <w:r>
        <w:rPr>
          <w:rFonts w:ascii="Times New Roman" w:hAnsi="Times New Roman"/>
        </w:rPr>
        <w:t>T</w:t>
      </w:r>
    </w:p>
    <w:p w:rsidR="000E021D" w:rsidRPr="005D276F" w:rsidRDefault="000E021D" w:rsidP="005D276F">
      <w:pPr>
        <w:jc w:val="both"/>
        <w:rPr>
          <w:rFonts w:ascii="Times New Roman" w:hAnsi="Times New Roman"/>
        </w:rPr>
      </w:pPr>
      <w:r w:rsidRPr="005D276F">
        <w:rPr>
          <w:rFonts w:ascii="Times New Roman" w:hAnsi="Times New Roman"/>
        </w:rPr>
        <w:t>Kancelář CIS</w:t>
      </w:r>
      <w:r>
        <w:rPr>
          <w:rFonts w:ascii="Times New Roman" w:hAnsi="Times New Roman"/>
        </w:rPr>
        <w:t>T</w:t>
      </w:r>
      <w:r w:rsidRPr="005D276F">
        <w:rPr>
          <w:rFonts w:ascii="Times New Roman" w:hAnsi="Times New Roman"/>
        </w:rPr>
        <w:t xml:space="preserve"> (dále jen „kancelář“) je administrativním zázemím CIS</w:t>
      </w:r>
      <w:r>
        <w:rPr>
          <w:rFonts w:ascii="Times New Roman" w:hAnsi="Times New Roman"/>
        </w:rPr>
        <w:t>T</w:t>
      </w:r>
      <w:r w:rsidRPr="005D276F">
        <w:rPr>
          <w:rFonts w:ascii="Times New Roman" w:hAnsi="Times New Roman"/>
        </w:rPr>
        <w:t>. Vytváří podmínky pro splnění poslání a cílů CIS</w:t>
      </w:r>
      <w:r>
        <w:rPr>
          <w:rFonts w:ascii="Times New Roman" w:hAnsi="Times New Roman"/>
        </w:rPr>
        <w:t>T</w:t>
      </w:r>
      <w:r w:rsidRPr="005D276F">
        <w:rPr>
          <w:rFonts w:ascii="Times New Roman" w:hAnsi="Times New Roman"/>
        </w:rPr>
        <w:t xml:space="preserve"> a poskytuje podporu orgánům CIS</w:t>
      </w:r>
      <w:r>
        <w:rPr>
          <w:rFonts w:ascii="Times New Roman" w:hAnsi="Times New Roman"/>
        </w:rPr>
        <w:t>T</w:t>
      </w:r>
      <w:r w:rsidRPr="005D276F">
        <w:rPr>
          <w:rFonts w:ascii="Times New Roman" w:hAnsi="Times New Roman"/>
        </w:rPr>
        <w:t>.</w:t>
      </w:r>
      <w:r>
        <w:rPr>
          <w:rFonts w:ascii="Times New Roman" w:hAnsi="Times New Roman"/>
        </w:rPr>
        <w:t xml:space="preserve"> </w:t>
      </w:r>
      <w:r w:rsidRPr="005D276F">
        <w:rPr>
          <w:rFonts w:ascii="Times New Roman" w:hAnsi="Times New Roman"/>
        </w:rPr>
        <w:t xml:space="preserve">Zaměstnanci kanceláře </w:t>
      </w:r>
      <w:r>
        <w:rPr>
          <w:rFonts w:ascii="Times New Roman" w:hAnsi="Times New Roman"/>
        </w:rPr>
        <w:t>CIST</w:t>
      </w:r>
      <w:r w:rsidRPr="005D276F">
        <w:rPr>
          <w:rFonts w:ascii="Times New Roman" w:hAnsi="Times New Roman"/>
        </w:rPr>
        <w:t xml:space="preserve"> mají pracovně právní vztah k CIS</w:t>
      </w:r>
      <w:r>
        <w:rPr>
          <w:rFonts w:ascii="Times New Roman" w:hAnsi="Times New Roman"/>
        </w:rPr>
        <w:t>T</w:t>
      </w:r>
      <w:r w:rsidRPr="005D276F">
        <w:rPr>
          <w:rFonts w:ascii="Times New Roman" w:hAnsi="Times New Roman"/>
        </w:rPr>
        <w:t>, který se řídí zákoníkem práce a dalšími právními předpisy.</w:t>
      </w:r>
    </w:p>
    <w:p w:rsidR="000E021D" w:rsidRPr="005D276F" w:rsidRDefault="000E021D" w:rsidP="005D276F">
      <w:pPr>
        <w:jc w:val="both"/>
        <w:rPr>
          <w:rFonts w:ascii="Times New Roman" w:hAnsi="Times New Roman"/>
        </w:rPr>
      </w:pPr>
      <w:r w:rsidRPr="005D276F">
        <w:rPr>
          <w:rFonts w:ascii="Times New Roman" w:hAnsi="Times New Roman"/>
        </w:rPr>
        <w:t>Ředitel kanceláře je jmenován a odvoláván prezidentem CIS</w:t>
      </w:r>
      <w:r>
        <w:rPr>
          <w:rFonts w:ascii="Times New Roman" w:hAnsi="Times New Roman"/>
        </w:rPr>
        <w:t>T</w:t>
      </w:r>
      <w:r w:rsidRPr="005D276F">
        <w:rPr>
          <w:rFonts w:ascii="Times New Roman" w:hAnsi="Times New Roman"/>
        </w:rPr>
        <w:t>, kterému je při výkonu funkce podřízen</w:t>
      </w:r>
      <w:r>
        <w:rPr>
          <w:rFonts w:ascii="Times New Roman" w:hAnsi="Times New Roman"/>
        </w:rPr>
        <w:t>,</w:t>
      </w:r>
      <w:r w:rsidRPr="00044416">
        <w:rPr>
          <w:rFonts w:ascii="Times New Roman" w:hAnsi="Times New Roman"/>
        </w:rPr>
        <w:t xml:space="preserve"> </w:t>
      </w:r>
      <w:r>
        <w:rPr>
          <w:rFonts w:ascii="Times New Roman" w:hAnsi="Times New Roman"/>
        </w:rPr>
        <w:t>na základě veřejného výběrového řízení</w:t>
      </w:r>
      <w:r w:rsidRPr="005D276F">
        <w:rPr>
          <w:rFonts w:ascii="Times New Roman" w:hAnsi="Times New Roman"/>
        </w:rPr>
        <w:t xml:space="preserve">. </w:t>
      </w:r>
      <w:r>
        <w:rPr>
          <w:rFonts w:ascii="Times New Roman" w:hAnsi="Times New Roman"/>
        </w:rPr>
        <w:t xml:space="preserve">Jmenování ředitele předchází otevřené výběrové řízení. </w:t>
      </w:r>
      <w:r w:rsidRPr="005D276F">
        <w:rPr>
          <w:rFonts w:ascii="Times New Roman" w:hAnsi="Times New Roman"/>
        </w:rPr>
        <w:t>Zodpovídá za veškerou činnost kanceláře, tedy za problematiku věcnou, finanční i pracovně právní.</w:t>
      </w:r>
    </w:p>
    <w:p w:rsidR="000E021D" w:rsidRDefault="000E021D" w:rsidP="005D276F">
      <w:pPr>
        <w:pStyle w:val="Heading1"/>
      </w:pPr>
      <w:r>
        <w:t>Majetek</w:t>
      </w:r>
    </w:p>
    <w:p w:rsidR="000E021D" w:rsidRDefault="000E021D" w:rsidP="00E612F2">
      <w:pPr>
        <w:jc w:val="both"/>
        <w:rPr>
          <w:rFonts w:ascii="Times New Roman" w:hAnsi="Times New Roman"/>
        </w:rPr>
      </w:pPr>
      <w:r w:rsidRPr="00E612F2">
        <w:rPr>
          <w:rFonts w:ascii="Times New Roman" w:hAnsi="Times New Roman"/>
        </w:rPr>
        <w:t xml:space="preserve">Majetek </w:t>
      </w:r>
      <w:r>
        <w:rPr>
          <w:rFonts w:ascii="Times New Roman" w:hAnsi="Times New Roman"/>
        </w:rPr>
        <w:t>CIST</w:t>
      </w:r>
      <w:r w:rsidRPr="00E612F2">
        <w:rPr>
          <w:rFonts w:ascii="Times New Roman" w:hAnsi="Times New Roman"/>
        </w:rPr>
        <w:t xml:space="preserve"> tvoří nadační</w:t>
      </w:r>
      <w:r>
        <w:rPr>
          <w:rFonts w:ascii="Times New Roman" w:hAnsi="Times New Roman"/>
        </w:rPr>
        <w:t xml:space="preserve"> </w:t>
      </w:r>
      <w:r w:rsidRPr="00E612F2">
        <w:rPr>
          <w:rFonts w:ascii="Times New Roman" w:hAnsi="Times New Roman"/>
        </w:rPr>
        <w:t xml:space="preserve">jistina </w:t>
      </w:r>
      <w:r>
        <w:rPr>
          <w:rFonts w:ascii="Times New Roman" w:hAnsi="Times New Roman"/>
        </w:rPr>
        <w:t>v objemu 500 tis. Kč</w:t>
      </w:r>
      <w:r w:rsidRPr="00E612F2">
        <w:rPr>
          <w:rFonts w:ascii="Times New Roman" w:hAnsi="Times New Roman"/>
        </w:rPr>
        <w:t xml:space="preserve"> a</w:t>
      </w:r>
      <w:r>
        <w:rPr>
          <w:rFonts w:ascii="Times New Roman" w:hAnsi="Times New Roman"/>
        </w:rPr>
        <w:t xml:space="preserve"> </w:t>
      </w:r>
      <w:r w:rsidRPr="00E612F2">
        <w:rPr>
          <w:rFonts w:ascii="Times New Roman" w:hAnsi="Times New Roman"/>
        </w:rPr>
        <w:t>ostatní majetek; peněžním</w:t>
      </w:r>
      <w:r>
        <w:rPr>
          <w:rFonts w:ascii="Times New Roman" w:hAnsi="Times New Roman"/>
        </w:rPr>
        <w:t xml:space="preserve"> </w:t>
      </w:r>
      <w:r w:rsidRPr="00E612F2">
        <w:rPr>
          <w:rFonts w:ascii="Times New Roman" w:hAnsi="Times New Roman"/>
        </w:rPr>
        <w:t>vyjádřením nadační jistiny je</w:t>
      </w:r>
      <w:r>
        <w:rPr>
          <w:rFonts w:ascii="Times New Roman" w:hAnsi="Times New Roman"/>
        </w:rPr>
        <w:t xml:space="preserve"> </w:t>
      </w:r>
      <w:r w:rsidRPr="00E612F2">
        <w:rPr>
          <w:rFonts w:ascii="Times New Roman" w:hAnsi="Times New Roman"/>
        </w:rPr>
        <w:t>nadační kapitál, jehož výše se</w:t>
      </w:r>
      <w:r>
        <w:rPr>
          <w:rFonts w:ascii="Times New Roman" w:hAnsi="Times New Roman"/>
        </w:rPr>
        <w:t xml:space="preserve"> </w:t>
      </w:r>
      <w:r w:rsidRPr="00E612F2">
        <w:rPr>
          <w:rFonts w:ascii="Times New Roman" w:hAnsi="Times New Roman"/>
        </w:rPr>
        <w:t>zapisuje do veřejného rejstříku a</w:t>
      </w:r>
      <w:r>
        <w:rPr>
          <w:rFonts w:ascii="Times New Roman" w:hAnsi="Times New Roman"/>
        </w:rPr>
        <w:t xml:space="preserve"> je obsažen v </w:t>
      </w:r>
      <w:r w:rsidRPr="00E612F2">
        <w:rPr>
          <w:rFonts w:ascii="Times New Roman" w:hAnsi="Times New Roman"/>
        </w:rPr>
        <w:t>zakládací listině</w:t>
      </w:r>
      <w:r>
        <w:rPr>
          <w:rFonts w:ascii="Times New Roman" w:hAnsi="Times New Roman"/>
        </w:rPr>
        <w:t xml:space="preserve"> nadačního fondu</w:t>
      </w:r>
    </w:p>
    <w:p w:rsidR="000E021D" w:rsidRPr="00512943" w:rsidRDefault="000E021D" w:rsidP="00512943">
      <w:pPr>
        <w:jc w:val="both"/>
        <w:rPr>
          <w:rFonts w:ascii="Times New Roman" w:hAnsi="Times New Roman"/>
        </w:rPr>
      </w:pPr>
      <w:r w:rsidRPr="005D276F">
        <w:rPr>
          <w:rFonts w:ascii="Times New Roman" w:hAnsi="Times New Roman"/>
        </w:rPr>
        <w:t>CIS</w:t>
      </w:r>
      <w:r>
        <w:rPr>
          <w:rFonts w:ascii="Times New Roman" w:hAnsi="Times New Roman"/>
        </w:rPr>
        <w:t>T</w:t>
      </w:r>
      <w:r w:rsidRPr="00512943">
        <w:rPr>
          <w:rFonts w:ascii="Times New Roman" w:hAnsi="Times New Roman"/>
        </w:rPr>
        <w:t xml:space="preserve"> využívá majetek k realizaci činnosti v souladu se svým posláním a cílem, uvedeným v zakládací listině. Výsledek hospodaření </w:t>
      </w:r>
      <w:r>
        <w:rPr>
          <w:rFonts w:ascii="Times New Roman" w:hAnsi="Times New Roman"/>
        </w:rPr>
        <w:t>CIST</w:t>
      </w:r>
      <w:r w:rsidRPr="00512943">
        <w:rPr>
          <w:rFonts w:ascii="Times New Roman" w:hAnsi="Times New Roman"/>
        </w:rPr>
        <w:t xml:space="preserve"> je tvořen výsledkem hospodaření v této činnosti.</w:t>
      </w:r>
    </w:p>
    <w:p w:rsidR="000E021D" w:rsidRPr="00512943" w:rsidRDefault="000E021D" w:rsidP="00512943">
      <w:pPr>
        <w:jc w:val="both"/>
        <w:rPr>
          <w:rFonts w:ascii="Times New Roman" w:hAnsi="Times New Roman"/>
        </w:rPr>
      </w:pPr>
      <w:r>
        <w:rPr>
          <w:rFonts w:ascii="Times New Roman" w:hAnsi="Times New Roman"/>
        </w:rPr>
        <w:t>Zakladatel</w:t>
      </w:r>
      <w:r w:rsidRPr="00512943">
        <w:rPr>
          <w:rFonts w:ascii="Times New Roman" w:hAnsi="Times New Roman"/>
        </w:rPr>
        <w:t xml:space="preserve"> vloží do </w:t>
      </w:r>
      <w:r w:rsidRPr="005D276F">
        <w:rPr>
          <w:rFonts w:ascii="Times New Roman" w:hAnsi="Times New Roman"/>
        </w:rPr>
        <w:t>CIS</w:t>
      </w:r>
      <w:r>
        <w:rPr>
          <w:rFonts w:ascii="Times New Roman" w:hAnsi="Times New Roman"/>
        </w:rPr>
        <w:t>T</w:t>
      </w:r>
      <w:r w:rsidRPr="00512943">
        <w:rPr>
          <w:rFonts w:ascii="Times New Roman" w:hAnsi="Times New Roman"/>
        </w:rPr>
        <w:t xml:space="preserve"> na základě zakládací listiny majetek potřebný k zajištění účelu, pro který je </w:t>
      </w:r>
      <w:r w:rsidRPr="005D276F">
        <w:rPr>
          <w:rFonts w:ascii="Times New Roman" w:hAnsi="Times New Roman"/>
        </w:rPr>
        <w:t>CIS</w:t>
      </w:r>
      <w:r>
        <w:rPr>
          <w:rFonts w:ascii="Times New Roman" w:hAnsi="Times New Roman"/>
        </w:rPr>
        <w:t>T</w:t>
      </w:r>
      <w:r w:rsidRPr="00512943">
        <w:rPr>
          <w:rFonts w:ascii="Times New Roman" w:hAnsi="Times New Roman"/>
        </w:rPr>
        <w:t xml:space="preserve"> zřizován. </w:t>
      </w:r>
      <w:r>
        <w:rPr>
          <w:rFonts w:ascii="Times New Roman" w:hAnsi="Times New Roman"/>
        </w:rPr>
        <w:t>Zakladatel</w:t>
      </w:r>
      <w:r w:rsidRPr="00512943">
        <w:rPr>
          <w:rFonts w:ascii="Times New Roman" w:hAnsi="Times New Roman"/>
        </w:rPr>
        <w:t xml:space="preserve"> nem</w:t>
      </w:r>
      <w:r>
        <w:rPr>
          <w:rFonts w:ascii="Times New Roman" w:hAnsi="Times New Roman"/>
        </w:rPr>
        <w:t>ůže do majetku CIST</w:t>
      </w:r>
      <w:r w:rsidRPr="00512943">
        <w:rPr>
          <w:rFonts w:ascii="Times New Roman" w:hAnsi="Times New Roman"/>
        </w:rPr>
        <w:t xml:space="preserve"> vložit žádné závazky. Vláda současně stanoví při schválení </w:t>
      </w:r>
      <w:r>
        <w:rPr>
          <w:rFonts w:ascii="Times New Roman" w:hAnsi="Times New Roman"/>
        </w:rPr>
        <w:t>návrhu na založení CIST</w:t>
      </w:r>
      <w:r w:rsidRPr="00512943">
        <w:rPr>
          <w:rFonts w:ascii="Times New Roman" w:hAnsi="Times New Roman"/>
        </w:rPr>
        <w:t xml:space="preserve"> a v dalších letech při schválení návrhu výdajů státního rozpočtu na výzkum, experimentální vývoj a inovace objem finančních prostředků určených na podporu činnosti </w:t>
      </w:r>
      <w:r w:rsidRPr="005D276F">
        <w:rPr>
          <w:rFonts w:ascii="Times New Roman" w:hAnsi="Times New Roman"/>
        </w:rPr>
        <w:t>CIS</w:t>
      </w:r>
      <w:r>
        <w:rPr>
          <w:rFonts w:ascii="Times New Roman" w:hAnsi="Times New Roman"/>
        </w:rPr>
        <w:t>T</w:t>
      </w:r>
      <w:r w:rsidRPr="00512943">
        <w:rPr>
          <w:rFonts w:ascii="Times New Roman" w:hAnsi="Times New Roman"/>
        </w:rPr>
        <w:t xml:space="preserve">. O nakládání s majetkem </w:t>
      </w:r>
      <w:r w:rsidRPr="005D276F">
        <w:rPr>
          <w:rFonts w:ascii="Times New Roman" w:hAnsi="Times New Roman"/>
        </w:rPr>
        <w:t>CIS</w:t>
      </w:r>
      <w:r>
        <w:rPr>
          <w:rFonts w:ascii="Times New Roman" w:hAnsi="Times New Roman"/>
        </w:rPr>
        <w:t>T</w:t>
      </w:r>
      <w:r w:rsidRPr="00512943">
        <w:rPr>
          <w:rFonts w:ascii="Times New Roman" w:hAnsi="Times New Roman"/>
        </w:rPr>
        <w:t xml:space="preserve"> rozhodují orgány </w:t>
      </w:r>
      <w:r w:rsidRPr="005D276F">
        <w:rPr>
          <w:rFonts w:ascii="Times New Roman" w:hAnsi="Times New Roman"/>
        </w:rPr>
        <w:t>CIS</w:t>
      </w:r>
      <w:r>
        <w:rPr>
          <w:rFonts w:ascii="Times New Roman" w:hAnsi="Times New Roman"/>
        </w:rPr>
        <w:t>T</w:t>
      </w:r>
      <w:r w:rsidRPr="00512943">
        <w:rPr>
          <w:rFonts w:ascii="Times New Roman" w:hAnsi="Times New Roman"/>
        </w:rPr>
        <w:t xml:space="preserve"> v souladu se svojí působností vymezenou zakládací listinou.</w:t>
      </w:r>
    </w:p>
    <w:p w:rsidR="000E021D" w:rsidRPr="00512943" w:rsidRDefault="000E021D" w:rsidP="00512943">
      <w:pPr>
        <w:jc w:val="both"/>
        <w:rPr>
          <w:rFonts w:ascii="Times New Roman" w:hAnsi="Times New Roman"/>
        </w:rPr>
      </w:pPr>
      <w:r w:rsidRPr="005D276F">
        <w:rPr>
          <w:rFonts w:ascii="Times New Roman" w:hAnsi="Times New Roman"/>
        </w:rPr>
        <w:t>CIS</w:t>
      </w:r>
      <w:r>
        <w:rPr>
          <w:rFonts w:ascii="Times New Roman" w:hAnsi="Times New Roman"/>
        </w:rPr>
        <w:t>T</w:t>
      </w:r>
      <w:r w:rsidRPr="00512943">
        <w:rPr>
          <w:rFonts w:ascii="Times New Roman" w:hAnsi="Times New Roman"/>
        </w:rPr>
        <w:t xml:space="preserve"> může sám nebo společně s jinými osobami/vysokou školou nebo veřejnou výzkumnou institucí založit jinou právnickou osobu pouze za účelem provádění výzkumné </w:t>
      </w:r>
      <w:r>
        <w:rPr>
          <w:rFonts w:ascii="Times New Roman" w:hAnsi="Times New Roman"/>
        </w:rPr>
        <w:t>činnosti v souladu s posláním a </w:t>
      </w:r>
      <w:r w:rsidRPr="00512943">
        <w:rPr>
          <w:rFonts w:ascii="Times New Roman" w:hAnsi="Times New Roman"/>
        </w:rPr>
        <w:t xml:space="preserve">cílem, pro který byl </w:t>
      </w:r>
      <w:r>
        <w:rPr>
          <w:rFonts w:ascii="Times New Roman" w:hAnsi="Times New Roman"/>
        </w:rPr>
        <w:t xml:space="preserve">CIST </w:t>
      </w:r>
      <w:r w:rsidRPr="00512943">
        <w:rPr>
          <w:rFonts w:ascii="Times New Roman" w:hAnsi="Times New Roman"/>
        </w:rPr>
        <w:t xml:space="preserve">zřízen. </w:t>
      </w:r>
      <w:r w:rsidRPr="005D276F">
        <w:rPr>
          <w:rFonts w:ascii="Times New Roman" w:hAnsi="Times New Roman"/>
        </w:rPr>
        <w:t>CIS</w:t>
      </w:r>
      <w:r>
        <w:rPr>
          <w:rFonts w:ascii="Times New Roman" w:hAnsi="Times New Roman"/>
        </w:rPr>
        <w:t>T</w:t>
      </w:r>
      <w:r w:rsidRPr="00512943">
        <w:rPr>
          <w:rFonts w:ascii="Times New Roman" w:hAnsi="Times New Roman"/>
        </w:rPr>
        <w:t xml:space="preserve"> může provést peněžitý či nepeněžitý vklad, včetně nemovitých věcí vložených do </w:t>
      </w:r>
      <w:r w:rsidRPr="005D276F">
        <w:rPr>
          <w:rFonts w:ascii="Times New Roman" w:hAnsi="Times New Roman"/>
        </w:rPr>
        <w:t>CIS</w:t>
      </w:r>
      <w:r>
        <w:rPr>
          <w:rFonts w:ascii="Times New Roman" w:hAnsi="Times New Roman"/>
        </w:rPr>
        <w:t>T</w:t>
      </w:r>
      <w:r w:rsidRPr="00512943">
        <w:rPr>
          <w:rFonts w:ascii="Times New Roman" w:hAnsi="Times New Roman"/>
        </w:rPr>
        <w:t xml:space="preserve"> </w:t>
      </w:r>
      <w:r>
        <w:rPr>
          <w:rFonts w:ascii="Times New Roman" w:hAnsi="Times New Roman"/>
        </w:rPr>
        <w:t>zakladatel</w:t>
      </w:r>
      <w:r w:rsidRPr="00512943">
        <w:rPr>
          <w:rFonts w:ascii="Times New Roman" w:hAnsi="Times New Roman"/>
        </w:rPr>
        <w:t>em, do jiné právnické osoby nebo jinak úplatně nabýt majetkovou účast v jiné právnické osobě pouze v případě, že tato p</w:t>
      </w:r>
      <w:r>
        <w:rPr>
          <w:rFonts w:ascii="Times New Roman" w:hAnsi="Times New Roman"/>
        </w:rPr>
        <w:t>rávnická osoba provádí výzkum a </w:t>
      </w:r>
      <w:r w:rsidRPr="00512943">
        <w:rPr>
          <w:rFonts w:ascii="Times New Roman" w:hAnsi="Times New Roman"/>
        </w:rPr>
        <w:t xml:space="preserve">vývoj v souladu s posláním a cílem </w:t>
      </w:r>
      <w:r>
        <w:rPr>
          <w:rFonts w:ascii="Times New Roman" w:hAnsi="Times New Roman"/>
        </w:rPr>
        <w:t>CIST</w:t>
      </w:r>
      <w:r w:rsidRPr="00512943">
        <w:rPr>
          <w:rFonts w:ascii="Times New Roman" w:hAnsi="Times New Roman"/>
        </w:rPr>
        <w:t>.</w:t>
      </w:r>
    </w:p>
    <w:p w:rsidR="000E021D" w:rsidRPr="00311F6B" w:rsidRDefault="000E021D" w:rsidP="000B20FB">
      <w:pPr>
        <w:keepNext/>
        <w:jc w:val="both"/>
        <w:rPr>
          <w:rFonts w:ascii="Times New Roman" w:hAnsi="Times New Roman"/>
        </w:rPr>
      </w:pPr>
      <w:r w:rsidRPr="005D276F">
        <w:rPr>
          <w:rFonts w:ascii="Times New Roman" w:hAnsi="Times New Roman"/>
        </w:rPr>
        <w:t>CIS</w:t>
      </w:r>
      <w:r>
        <w:rPr>
          <w:rFonts w:ascii="Times New Roman" w:hAnsi="Times New Roman"/>
        </w:rPr>
        <w:t>T</w:t>
      </w:r>
      <w:r w:rsidRPr="00311F6B">
        <w:rPr>
          <w:rFonts w:ascii="Times New Roman" w:hAnsi="Times New Roman"/>
        </w:rPr>
        <w:t xml:space="preserve"> však nesmí</w:t>
      </w:r>
    </w:p>
    <w:p w:rsidR="000E021D" w:rsidRPr="00311F6B" w:rsidRDefault="000E021D" w:rsidP="00BC7013">
      <w:pPr>
        <w:pStyle w:val="ListParagraph"/>
        <w:numPr>
          <w:ilvl w:val="0"/>
          <w:numId w:val="3"/>
        </w:numPr>
        <w:jc w:val="both"/>
        <w:rPr>
          <w:rFonts w:ascii="Times New Roman" w:hAnsi="Times New Roman"/>
        </w:rPr>
      </w:pPr>
      <w:r w:rsidRPr="00311F6B">
        <w:rPr>
          <w:rFonts w:ascii="Times New Roman" w:hAnsi="Times New Roman"/>
        </w:rPr>
        <w:t>stát se společníkem veřejné obchodní společnosti nebo komplementářem komanditní společnosti,</w:t>
      </w:r>
    </w:p>
    <w:p w:rsidR="000E021D" w:rsidRPr="00311F6B" w:rsidRDefault="000E021D" w:rsidP="00BC7013">
      <w:pPr>
        <w:pStyle w:val="ListParagraph"/>
        <w:numPr>
          <w:ilvl w:val="0"/>
          <w:numId w:val="3"/>
        </w:numPr>
        <w:jc w:val="both"/>
        <w:rPr>
          <w:rFonts w:ascii="Times New Roman" w:hAnsi="Times New Roman"/>
        </w:rPr>
      </w:pPr>
      <w:r w:rsidRPr="00311F6B">
        <w:rPr>
          <w:rFonts w:ascii="Times New Roman" w:hAnsi="Times New Roman"/>
        </w:rPr>
        <w:t>využít majetek nebo jeho část k podnikání/ekonomické činnosti, a to ani prostřednictvím právnických osob, které založil sám nebo společně s jinými osobami/vysokou školou nebo veřejnou výzkumnou institucí,</w:t>
      </w:r>
    </w:p>
    <w:p w:rsidR="000E021D" w:rsidRPr="00311F6B" w:rsidRDefault="000E021D" w:rsidP="00BC7013">
      <w:pPr>
        <w:pStyle w:val="ListParagraph"/>
        <w:numPr>
          <w:ilvl w:val="0"/>
          <w:numId w:val="3"/>
        </w:numPr>
        <w:jc w:val="both"/>
        <w:rPr>
          <w:rFonts w:ascii="Times New Roman" w:hAnsi="Times New Roman"/>
        </w:rPr>
      </w:pPr>
      <w:r w:rsidRPr="00311F6B">
        <w:rPr>
          <w:rFonts w:ascii="Times New Roman" w:hAnsi="Times New Roman"/>
        </w:rPr>
        <w:t xml:space="preserve">vkládat do jiné právnické osoby nemovité věci vložené do </w:t>
      </w:r>
      <w:r>
        <w:rPr>
          <w:rFonts w:ascii="Times New Roman" w:hAnsi="Times New Roman"/>
        </w:rPr>
        <w:t>CIST</w:t>
      </w:r>
      <w:r w:rsidRPr="00311F6B">
        <w:rPr>
          <w:rFonts w:ascii="Times New Roman" w:hAnsi="Times New Roman"/>
        </w:rPr>
        <w:t xml:space="preserve"> </w:t>
      </w:r>
      <w:r>
        <w:rPr>
          <w:rFonts w:ascii="Times New Roman" w:hAnsi="Times New Roman"/>
        </w:rPr>
        <w:t>zakladatel</w:t>
      </w:r>
      <w:r w:rsidRPr="00311F6B">
        <w:rPr>
          <w:rFonts w:ascii="Times New Roman" w:hAnsi="Times New Roman"/>
        </w:rPr>
        <w:t>em a prostředky z poskytnutých darů.</w:t>
      </w:r>
    </w:p>
    <w:p w:rsidR="000E021D" w:rsidRPr="00311F6B" w:rsidRDefault="000E021D" w:rsidP="00311F6B">
      <w:pPr>
        <w:jc w:val="both"/>
        <w:rPr>
          <w:rFonts w:ascii="Times New Roman" w:hAnsi="Times New Roman"/>
        </w:rPr>
      </w:pPr>
      <w:r w:rsidRPr="005D276F">
        <w:rPr>
          <w:rFonts w:ascii="Times New Roman" w:hAnsi="Times New Roman"/>
        </w:rPr>
        <w:t>CIS</w:t>
      </w:r>
      <w:r>
        <w:rPr>
          <w:rFonts w:ascii="Times New Roman" w:hAnsi="Times New Roman"/>
        </w:rPr>
        <w:t>T</w:t>
      </w:r>
      <w:r w:rsidRPr="00311F6B">
        <w:rPr>
          <w:rFonts w:ascii="Times New Roman" w:hAnsi="Times New Roman"/>
        </w:rPr>
        <w:t xml:space="preserve"> nesmí zajišťovat závazky jiných osob ani zřizovat zástavní právo k nemovitostem a nemůže nabývat jiné cenné papíry než cenné papíry vydané státem nebo územním samosprávným celkem, za jejichž splacení se stát nebo územní samosprávný celek zaručil.</w:t>
      </w:r>
    </w:p>
    <w:p w:rsidR="000E021D" w:rsidRPr="00311F6B" w:rsidRDefault="000E021D" w:rsidP="00311F6B">
      <w:pPr>
        <w:jc w:val="both"/>
        <w:rPr>
          <w:rFonts w:ascii="Times New Roman" w:hAnsi="Times New Roman"/>
        </w:rPr>
      </w:pPr>
      <w:r w:rsidRPr="00311F6B">
        <w:rPr>
          <w:rFonts w:ascii="Times New Roman" w:hAnsi="Times New Roman"/>
        </w:rPr>
        <w:t xml:space="preserve">Zcizí-li </w:t>
      </w:r>
      <w:r w:rsidRPr="005D276F">
        <w:rPr>
          <w:rFonts w:ascii="Times New Roman" w:hAnsi="Times New Roman"/>
        </w:rPr>
        <w:t>CIS</w:t>
      </w:r>
      <w:r>
        <w:rPr>
          <w:rFonts w:ascii="Times New Roman" w:hAnsi="Times New Roman"/>
        </w:rPr>
        <w:t>T</w:t>
      </w:r>
      <w:r w:rsidRPr="00311F6B">
        <w:rPr>
          <w:rFonts w:ascii="Times New Roman" w:hAnsi="Times New Roman"/>
        </w:rPr>
        <w:t xml:space="preserve"> majetek, je povinen sjednat cenu ve výši, která je v daném místě a čase obvyklá; bezúplatně nelze majetek zcizit, a to ani ve veřejném zájmu. Výnos ze zcizeného majetku musí </w:t>
      </w:r>
      <w:r w:rsidRPr="005D276F">
        <w:rPr>
          <w:rFonts w:ascii="Times New Roman" w:hAnsi="Times New Roman"/>
        </w:rPr>
        <w:t>CIS</w:t>
      </w:r>
      <w:r>
        <w:rPr>
          <w:rFonts w:ascii="Times New Roman" w:hAnsi="Times New Roman"/>
        </w:rPr>
        <w:t>T</w:t>
      </w:r>
      <w:r w:rsidRPr="00311F6B">
        <w:rPr>
          <w:rFonts w:ascii="Times New Roman" w:hAnsi="Times New Roman"/>
        </w:rPr>
        <w:t xml:space="preserve"> použít pouze k plnění poslání a cílů, pro které byl zřízen. </w:t>
      </w:r>
    </w:p>
    <w:p w:rsidR="000E021D" w:rsidRPr="003E5BF0" w:rsidRDefault="000E021D" w:rsidP="005D276F">
      <w:pPr>
        <w:pStyle w:val="Heading2"/>
      </w:pPr>
      <w:r w:rsidRPr="003E5BF0">
        <w:t>Rozpočet</w:t>
      </w:r>
    </w:p>
    <w:p w:rsidR="000E021D" w:rsidRPr="004C0F95" w:rsidRDefault="000E021D" w:rsidP="004C0F95">
      <w:pPr>
        <w:jc w:val="both"/>
        <w:rPr>
          <w:rFonts w:ascii="Times New Roman" w:hAnsi="Times New Roman"/>
        </w:rPr>
      </w:pPr>
      <w:r>
        <w:rPr>
          <w:rFonts w:ascii="Times New Roman" w:hAnsi="Times New Roman"/>
        </w:rPr>
        <w:t>CIST</w:t>
      </w:r>
      <w:r w:rsidRPr="004C0F95">
        <w:rPr>
          <w:rFonts w:ascii="Times New Roman" w:hAnsi="Times New Roman"/>
        </w:rPr>
        <w:t xml:space="preserve"> sestavuje vyrovnaný rozpočet. Do svého rozpočtu </w:t>
      </w:r>
      <w:r>
        <w:rPr>
          <w:rFonts w:ascii="Times New Roman" w:hAnsi="Times New Roman"/>
        </w:rPr>
        <w:t>CIST</w:t>
      </w:r>
      <w:r w:rsidRPr="004C0F95">
        <w:rPr>
          <w:rFonts w:ascii="Times New Roman" w:hAnsi="Times New Roman"/>
        </w:rPr>
        <w:t xml:space="preserve"> zahrnuje náklady a výnosy s</w:t>
      </w:r>
      <w:r>
        <w:rPr>
          <w:rFonts w:ascii="Times New Roman" w:hAnsi="Times New Roman"/>
        </w:rPr>
        <w:t>ouvisející s </w:t>
      </w:r>
      <w:r w:rsidRPr="004C0F95">
        <w:rPr>
          <w:rFonts w:ascii="Times New Roman" w:hAnsi="Times New Roman"/>
        </w:rPr>
        <w:t>hlavní, další a jinou činností, pokud tyto činnosti povoluje zakládací listina.</w:t>
      </w:r>
    </w:p>
    <w:p w:rsidR="000E021D" w:rsidRPr="004C0F95" w:rsidRDefault="000E021D" w:rsidP="004C0F95">
      <w:pPr>
        <w:jc w:val="both"/>
        <w:rPr>
          <w:rFonts w:ascii="Times New Roman" w:hAnsi="Times New Roman"/>
        </w:rPr>
      </w:pPr>
      <w:r w:rsidRPr="004C0F95">
        <w:rPr>
          <w:rFonts w:ascii="Times New Roman" w:hAnsi="Times New Roman"/>
        </w:rPr>
        <w:t xml:space="preserve">Výnosy </w:t>
      </w:r>
      <w:r>
        <w:rPr>
          <w:rFonts w:ascii="Times New Roman" w:hAnsi="Times New Roman"/>
        </w:rPr>
        <w:t>CIST</w:t>
      </w:r>
      <w:r w:rsidRPr="004C0F95">
        <w:rPr>
          <w:rFonts w:ascii="Times New Roman" w:hAnsi="Times New Roman"/>
        </w:rPr>
        <w:t xml:space="preserve"> jsou zejména finanční prostředky </w:t>
      </w:r>
      <w:r>
        <w:rPr>
          <w:rFonts w:ascii="Times New Roman" w:hAnsi="Times New Roman"/>
        </w:rPr>
        <w:t>zakladatel</w:t>
      </w:r>
      <w:r w:rsidRPr="004C0F95">
        <w:rPr>
          <w:rFonts w:ascii="Times New Roman" w:hAnsi="Times New Roman"/>
        </w:rPr>
        <w:t>e, přijat</w:t>
      </w:r>
      <w:r>
        <w:rPr>
          <w:rFonts w:ascii="Times New Roman" w:hAnsi="Times New Roman"/>
        </w:rPr>
        <w:t>é</w:t>
      </w:r>
      <w:r w:rsidRPr="004C0F95">
        <w:rPr>
          <w:rFonts w:ascii="Times New Roman" w:hAnsi="Times New Roman"/>
        </w:rPr>
        <w:t xml:space="preserve"> dar</w:t>
      </w:r>
      <w:r>
        <w:rPr>
          <w:rFonts w:ascii="Times New Roman" w:hAnsi="Times New Roman"/>
        </w:rPr>
        <w:t>y</w:t>
      </w:r>
      <w:r w:rsidRPr="004C0F95">
        <w:rPr>
          <w:rFonts w:ascii="Times New Roman" w:hAnsi="Times New Roman"/>
        </w:rPr>
        <w:t xml:space="preserve"> a dědictví. Náklady </w:t>
      </w:r>
      <w:r>
        <w:rPr>
          <w:rFonts w:ascii="Times New Roman" w:hAnsi="Times New Roman"/>
        </w:rPr>
        <w:t>CIST</w:t>
      </w:r>
      <w:r w:rsidRPr="004C0F95">
        <w:rPr>
          <w:rFonts w:ascii="Times New Roman" w:hAnsi="Times New Roman"/>
        </w:rPr>
        <w:t xml:space="preserve"> jsou zejména náklady na podporu výzkumných týmů, </w:t>
      </w:r>
      <w:r w:rsidRPr="004C0F95">
        <w:rPr>
          <w:rFonts w:ascii="Times New Roman" w:hAnsi="Times New Roman"/>
          <w:i/>
          <w:iCs/>
        </w:rPr>
        <w:t xml:space="preserve">v případě </w:t>
      </w:r>
      <w:r>
        <w:rPr>
          <w:rFonts w:ascii="Times New Roman" w:hAnsi="Times New Roman"/>
          <w:i/>
          <w:iCs/>
        </w:rPr>
        <w:t>nadačního fondu</w:t>
      </w:r>
      <w:r w:rsidRPr="004C0F95">
        <w:rPr>
          <w:rFonts w:ascii="Times New Roman" w:hAnsi="Times New Roman"/>
          <w:i/>
          <w:iCs/>
        </w:rPr>
        <w:t xml:space="preserve"> poskytování nadačních příspěvků</w:t>
      </w:r>
      <w:r>
        <w:rPr>
          <w:rFonts w:ascii="Times New Roman" w:hAnsi="Times New Roman"/>
        </w:rPr>
        <w:t xml:space="preserve"> a </w:t>
      </w:r>
      <w:r w:rsidRPr="004C0F95">
        <w:rPr>
          <w:rFonts w:ascii="Times New Roman" w:hAnsi="Times New Roman"/>
        </w:rPr>
        <w:t>náklady na činnost kanceláře.</w:t>
      </w:r>
    </w:p>
    <w:p w:rsidR="000E021D" w:rsidRDefault="000E021D" w:rsidP="00012787">
      <w:pPr>
        <w:pStyle w:val="Heading2"/>
      </w:pPr>
      <w:bookmarkStart w:id="16" w:name="_Toc361378790"/>
      <w:r>
        <w:t>Nadační jmění CIST</w:t>
      </w:r>
      <w:bookmarkEnd w:id="16"/>
    </w:p>
    <w:p w:rsidR="000E021D" w:rsidRPr="00AA42EE" w:rsidRDefault="000E021D" w:rsidP="00012787">
      <w:pPr>
        <w:jc w:val="both"/>
        <w:rPr>
          <w:rFonts w:ascii="Times New Roman" w:hAnsi="Times New Roman"/>
        </w:rPr>
      </w:pPr>
      <w:r w:rsidRPr="00AA42EE">
        <w:rPr>
          <w:rFonts w:ascii="Times New Roman" w:hAnsi="Times New Roman"/>
        </w:rPr>
        <w:t xml:space="preserve">Hlavními zdroji </w:t>
      </w:r>
      <w:r>
        <w:rPr>
          <w:rFonts w:ascii="Times New Roman" w:hAnsi="Times New Roman"/>
        </w:rPr>
        <w:t>nadačního jmění</w:t>
      </w:r>
      <w:r w:rsidRPr="00AA42EE">
        <w:rPr>
          <w:rFonts w:ascii="Times New Roman" w:hAnsi="Times New Roman"/>
        </w:rPr>
        <w:t xml:space="preserve"> CIST </w:t>
      </w:r>
      <w:r>
        <w:rPr>
          <w:rFonts w:ascii="Times New Roman" w:hAnsi="Times New Roman"/>
        </w:rPr>
        <w:t>budou</w:t>
      </w:r>
    </w:p>
    <w:p w:rsidR="000E021D" w:rsidRPr="00AA42EE" w:rsidRDefault="000E021D" w:rsidP="00BC7013">
      <w:pPr>
        <w:pStyle w:val="ListParagraph"/>
        <w:numPr>
          <w:ilvl w:val="0"/>
          <w:numId w:val="3"/>
        </w:numPr>
        <w:jc w:val="both"/>
        <w:rPr>
          <w:rFonts w:ascii="Times New Roman" w:hAnsi="Times New Roman"/>
        </w:rPr>
      </w:pPr>
      <w:r w:rsidRPr="00AA42EE">
        <w:rPr>
          <w:rFonts w:ascii="Times New Roman" w:hAnsi="Times New Roman"/>
        </w:rPr>
        <w:t xml:space="preserve">Nadační vklad zakladatele </w:t>
      </w:r>
      <w:r>
        <w:rPr>
          <w:rFonts w:ascii="Times New Roman" w:hAnsi="Times New Roman"/>
        </w:rPr>
        <w:t>nadačního fondu</w:t>
      </w:r>
      <w:r w:rsidRPr="00AA42EE">
        <w:rPr>
          <w:rFonts w:ascii="Times New Roman" w:hAnsi="Times New Roman"/>
        </w:rPr>
        <w:t xml:space="preserve"> (nadační jistina a ostatní majetek, peněžitý i nepeněžitý vklad </w:t>
      </w:r>
      <w:r>
        <w:rPr>
          <w:rFonts w:ascii="Times New Roman" w:hAnsi="Times New Roman"/>
        </w:rPr>
        <w:t>zakladatele</w:t>
      </w:r>
      <w:r w:rsidRPr="00AA42EE">
        <w:rPr>
          <w:rFonts w:ascii="Times New Roman" w:hAnsi="Times New Roman"/>
        </w:rPr>
        <w:t xml:space="preserve">, např. nemovitosti pro sídlo </w:t>
      </w:r>
      <w:r>
        <w:rPr>
          <w:rFonts w:ascii="Times New Roman" w:hAnsi="Times New Roman"/>
        </w:rPr>
        <w:t>nadačního fondu</w:t>
      </w:r>
      <w:r w:rsidRPr="00AA42EE">
        <w:rPr>
          <w:rFonts w:ascii="Times New Roman" w:hAnsi="Times New Roman"/>
        </w:rPr>
        <w:t xml:space="preserve">, pokud jej </w:t>
      </w:r>
      <w:r>
        <w:rPr>
          <w:rFonts w:ascii="Times New Roman" w:hAnsi="Times New Roman"/>
        </w:rPr>
        <w:t>zakladatel</w:t>
      </w:r>
      <w:r w:rsidRPr="00AA42EE">
        <w:rPr>
          <w:rFonts w:ascii="Times New Roman" w:hAnsi="Times New Roman"/>
        </w:rPr>
        <w:t xml:space="preserve"> do CIST vloží</w:t>
      </w:r>
      <w:r>
        <w:rPr>
          <w:rFonts w:ascii="Times New Roman" w:hAnsi="Times New Roman"/>
        </w:rPr>
        <w:t>)</w:t>
      </w:r>
      <w:r w:rsidRPr="00AA42EE">
        <w:rPr>
          <w:rFonts w:ascii="Times New Roman" w:hAnsi="Times New Roman"/>
        </w:rPr>
        <w:t>.</w:t>
      </w:r>
    </w:p>
    <w:p w:rsidR="000E021D" w:rsidRPr="00AA42EE" w:rsidRDefault="000E021D" w:rsidP="00BC7013">
      <w:pPr>
        <w:pStyle w:val="ListParagraph"/>
        <w:numPr>
          <w:ilvl w:val="0"/>
          <w:numId w:val="3"/>
        </w:numPr>
        <w:jc w:val="both"/>
        <w:rPr>
          <w:rFonts w:ascii="Times New Roman" w:hAnsi="Times New Roman"/>
        </w:rPr>
      </w:pPr>
      <w:r w:rsidRPr="00AA42EE">
        <w:rPr>
          <w:rFonts w:ascii="Times New Roman" w:hAnsi="Times New Roman"/>
        </w:rPr>
        <w:t>Nadační dar od třetích osob</w:t>
      </w:r>
    </w:p>
    <w:p w:rsidR="000E021D" w:rsidRPr="00AA42EE" w:rsidRDefault="000E021D" w:rsidP="00BC7013">
      <w:pPr>
        <w:pStyle w:val="ListParagraph"/>
        <w:numPr>
          <w:ilvl w:val="0"/>
          <w:numId w:val="3"/>
        </w:numPr>
        <w:jc w:val="both"/>
        <w:rPr>
          <w:rFonts w:ascii="Times New Roman" w:hAnsi="Times New Roman"/>
        </w:rPr>
      </w:pPr>
      <w:r w:rsidRPr="00AA42EE">
        <w:rPr>
          <w:rFonts w:ascii="Times New Roman" w:hAnsi="Times New Roman"/>
        </w:rPr>
        <w:t>Výnosy z majetku, pokud CIST bude majetek vlastnit</w:t>
      </w:r>
    </w:p>
    <w:p w:rsidR="000E021D" w:rsidRPr="00AA42EE" w:rsidRDefault="000E021D" w:rsidP="00012787">
      <w:pPr>
        <w:jc w:val="both"/>
        <w:rPr>
          <w:rFonts w:ascii="Times New Roman" w:hAnsi="Times New Roman"/>
        </w:rPr>
      </w:pPr>
      <w:r w:rsidRPr="00AA42EE">
        <w:rPr>
          <w:rFonts w:ascii="Times New Roman" w:hAnsi="Times New Roman"/>
        </w:rPr>
        <w:t xml:space="preserve">Souhrn movitého i nemovitého majetku bude tvořit nadační jmění CIST. Vyčíslit lze pouze nadační vklad </w:t>
      </w:r>
      <w:r>
        <w:rPr>
          <w:rFonts w:ascii="Times New Roman" w:hAnsi="Times New Roman"/>
        </w:rPr>
        <w:t>zakladatele</w:t>
      </w:r>
      <w:r w:rsidRPr="00AA42EE">
        <w:rPr>
          <w:rFonts w:ascii="Times New Roman" w:hAnsi="Times New Roman"/>
        </w:rPr>
        <w:t>. Ten by měl být v souladu s nadačn</w:t>
      </w:r>
      <w:r>
        <w:rPr>
          <w:rFonts w:ascii="Times New Roman" w:hAnsi="Times New Roman"/>
        </w:rPr>
        <w:t>í listinou hrazen v objemu 1 mld. Kč ročně po </w:t>
      </w:r>
      <w:r w:rsidRPr="00AA42EE">
        <w:rPr>
          <w:rFonts w:ascii="Times New Roman" w:hAnsi="Times New Roman"/>
        </w:rPr>
        <w:t>dobu, na kterou bude CIST zřízen</w:t>
      </w:r>
      <w:r>
        <w:rPr>
          <w:rFonts w:ascii="Times New Roman" w:hAnsi="Times New Roman"/>
        </w:rPr>
        <w:t>, z toho 500 tis. Kč bude v prvním roce tvořit nadační jistinu</w:t>
      </w:r>
      <w:r w:rsidRPr="00AA42EE">
        <w:rPr>
          <w:rFonts w:ascii="Times New Roman" w:hAnsi="Times New Roman"/>
        </w:rPr>
        <w:t xml:space="preserve">. </w:t>
      </w:r>
      <w:r>
        <w:rPr>
          <w:rFonts w:ascii="Times New Roman" w:hAnsi="Times New Roman"/>
        </w:rPr>
        <w:t xml:space="preserve">Ve druhém a dalších letech bude celý nadační vklad zakladatele použit pro činnost CIST. </w:t>
      </w:r>
      <w:r w:rsidRPr="00AA42EE">
        <w:rPr>
          <w:rFonts w:ascii="Times New Roman" w:hAnsi="Times New Roman"/>
        </w:rPr>
        <w:t xml:space="preserve">Celkový objem nadačních darů nelze před zřízením </w:t>
      </w:r>
      <w:r>
        <w:rPr>
          <w:rFonts w:ascii="Times New Roman" w:hAnsi="Times New Roman"/>
        </w:rPr>
        <w:t>nadačního fondu</w:t>
      </w:r>
      <w:r w:rsidRPr="00AA42EE">
        <w:rPr>
          <w:rFonts w:ascii="Times New Roman" w:hAnsi="Times New Roman"/>
        </w:rPr>
        <w:t xml:space="preserve"> odhadnout. </w:t>
      </w:r>
    </w:p>
    <w:p w:rsidR="000E021D" w:rsidRDefault="000E021D" w:rsidP="00012787">
      <w:pPr>
        <w:pStyle w:val="Heading2"/>
      </w:pPr>
      <w:r>
        <w:t>Výdaje CIST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001"/>
      </w:tblGrid>
      <w:tr w:rsidR="000E021D" w:rsidRPr="00AA42EE" w:rsidTr="00650B33">
        <w:tc>
          <w:tcPr>
            <w:tcW w:w="5211" w:type="dxa"/>
          </w:tcPr>
          <w:p w:rsidR="000E021D" w:rsidRPr="00D558B4" w:rsidRDefault="000E021D" w:rsidP="000E5237">
            <w:pPr>
              <w:rPr>
                <w:rFonts w:ascii="Times New Roman" w:hAnsi="Times New Roman"/>
              </w:rPr>
            </w:pPr>
            <w:r w:rsidRPr="00D558B4">
              <w:rPr>
                <w:rFonts w:ascii="Times New Roman" w:hAnsi="Times New Roman"/>
              </w:rPr>
              <w:t>Nadační příspěvky</w:t>
            </w:r>
          </w:p>
        </w:tc>
        <w:tc>
          <w:tcPr>
            <w:tcW w:w="4001" w:type="dxa"/>
          </w:tcPr>
          <w:p w:rsidR="000E021D" w:rsidRPr="00D558B4" w:rsidRDefault="000E021D" w:rsidP="00D558B4">
            <w:pPr>
              <w:jc w:val="center"/>
              <w:rPr>
                <w:rFonts w:ascii="Times New Roman" w:hAnsi="Times New Roman"/>
              </w:rPr>
            </w:pPr>
            <w:r w:rsidRPr="00D558B4">
              <w:rPr>
                <w:rFonts w:ascii="Times New Roman" w:hAnsi="Times New Roman"/>
              </w:rPr>
              <w:t>950 mil. Kč</w:t>
            </w:r>
          </w:p>
        </w:tc>
      </w:tr>
      <w:tr w:rsidR="000E021D" w:rsidRPr="00AA42EE" w:rsidTr="00650B33">
        <w:tc>
          <w:tcPr>
            <w:tcW w:w="5211" w:type="dxa"/>
          </w:tcPr>
          <w:p w:rsidR="000E021D" w:rsidRPr="00D558B4" w:rsidRDefault="000E021D" w:rsidP="000E5237">
            <w:pPr>
              <w:rPr>
                <w:rFonts w:ascii="Times New Roman" w:hAnsi="Times New Roman"/>
              </w:rPr>
            </w:pPr>
            <w:r w:rsidRPr="00D558B4">
              <w:rPr>
                <w:rFonts w:ascii="Times New Roman" w:hAnsi="Times New Roman"/>
              </w:rPr>
              <w:t>Náklady na administrativu</w:t>
            </w:r>
          </w:p>
        </w:tc>
        <w:tc>
          <w:tcPr>
            <w:tcW w:w="4001" w:type="dxa"/>
          </w:tcPr>
          <w:p w:rsidR="000E021D" w:rsidRPr="000C0AEB" w:rsidRDefault="000E021D" w:rsidP="00D558B4">
            <w:pPr>
              <w:jc w:val="center"/>
              <w:rPr>
                <w:rFonts w:ascii="Times New Roman" w:hAnsi="Times New Roman"/>
              </w:rPr>
            </w:pPr>
            <w:r w:rsidRPr="000C0AEB">
              <w:rPr>
                <w:rFonts w:ascii="Times New Roman" w:hAnsi="Times New Roman"/>
              </w:rPr>
              <w:t>Do 40 mil. Kč</w:t>
            </w:r>
          </w:p>
        </w:tc>
      </w:tr>
      <w:tr w:rsidR="000E021D" w:rsidRPr="00AA42EE" w:rsidTr="00650B33">
        <w:tc>
          <w:tcPr>
            <w:tcW w:w="5211" w:type="dxa"/>
          </w:tcPr>
          <w:p w:rsidR="000E021D" w:rsidRPr="00D558B4" w:rsidRDefault="000E021D" w:rsidP="000E5237">
            <w:pPr>
              <w:rPr>
                <w:rFonts w:ascii="Times New Roman" w:hAnsi="Times New Roman"/>
              </w:rPr>
            </w:pPr>
            <w:r w:rsidRPr="00D558B4">
              <w:rPr>
                <w:rFonts w:ascii="Times New Roman" w:hAnsi="Times New Roman"/>
              </w:rPr>
              <w:t>Rezerva</w:t>
            </w:r>
          </w:p>
        </w:tc>
        <w:tc>
          <w:tcPr>
            <w:tcW w:w="4001" w:type="dxa"/>
          </w:tcPr>
          <w:p w:rsidR="000E021D" w:rsidRPr="00D558B4" w:rsidRDefault="000E021D" w:rsidP="00D558B4">
            <w:pPr>
              <w:jc w:val="center"/>
              <w:rPr>
                <w:rFonts w:ascii="Times New Roman" w:hAnsi="Times New Roman"/>
              </w:rPr>
            </w:pPr>
            <w:r w:rsidRPr="00D558B4">
              <w:rPr>
                <w:rFonts w:ascii="Times New Roman" w:hAnsi="Times New Roman"/>
              </w:rPr>
              <w:t>10 mil. Kč</w:t>
            </w:r>
          </w:p>
        </w:tc>
      </w:tr>
      <w:tr w:rsidR="000E021D" w:rsidRPr="00AA42EE" w:rsidTr="00650B33">
        <w:tc>
          <w:tcPr>
            <w:tcW w:w="5211" w:type="dxa"/>
          </w:tcPr>
          <w:p w:rsidR="000E021D" w:rsidRPr="00D558B4" w:rsidRDefault="000E021D" w:rsidP="000E5237">
            <w:pPr>
              <w:rPr>
                <w:rFonts w:ascii="Times New Roman" w:hAnsi="Times New Roman"/>
              </w:rPr>
            </w:pPr>
            <w:r w:rsidRPr="00D558B4">
              <w:rPr>
                <w:rFonts w:ascii="Times New Roman" w:hAnsi="Times New Roman"/>
              </w:rPr>
              <w:t>CELKEM</w:t>
            </w:r>
          </w:p>
        </w:tc>
        <w:tc>
          <w:tcPr>
            <w:tcW w:w="4001" w:type="dxa"/>
          </w:tcPr>
          <w:p w:rsidR="000E021D" w:rsidRPr="00D558B4" w:rsidRDefault="000E021D" w:rsidP="00D558B4">
            <w:pPr>
              <w:jc w:val="center"/>
              <w:rPr>
                <w:rFonts w:ascii="Times New Roman" w:hAnsi="Times New Roman"/>
              </w:rPr>
            </w:pPr>
            <w:r w:rsidRPr="00D558B4">
              <w:rPr>
                <w:rFonts w:ascii="Times New Roman" w:hAnsi="Times New Roman"/>
              </w:rPr>
              <w:t>1 000 mil. Kč</w:t>
            </w:r>
            <w:r w:rsidRPr="00D558B4">
              <w:rPr>
                <w:rFonts w:ascii="Times New Roman" w:hAnsi="Times New Roman"/>
              </w:rPr>
              <w:fldChar w:fldCharType="begin"/>
            </w:r>
            <w:r w:rsidRPr="00D558B4">
              <w:rPr>
                <w:rFonts w:ascii="Times New Roman" w:hAnsi="Times New Roman"/>
              </w:rPr>
              <w:instrText xml:space="preserve"> =SUM(NAD) </w:instrText>
            </w:r>
            <w:r w:rsidRPr="00D558B4">
              <w:rPr>
                <w:rFonts w:ascii="Times New Roman" w:hAnsi="Times New Roman"/>
              </w:rPr>
              <w:fldChar w:fldCharType="end"/>
            </w:r>
          </w:p>
        </w:tc>
      </w:tr>
    </w:tbl>
    <w:p w:rsidR="000E021D" w:rsidRPr="00AA42EE" w:rsidRDefault="000E021D" w:rsidP="00012787">
      <w:pPr>
        <w:jc w:val="both"/>
        <w:rPr>
          <w:rFonts w:ascii="Times New Roman" w:hAnsi="Times New Roman"/>
        </w:rPr>
      </w:pPr>
      <w:r w:rsidRPr="00AA42EE">
        <w:rPr>
          <w:rFonts w:ascii="Times New Roman" w:hAnsi="Times New Roman"/>
        </w:rPr>
        <w:t xml:space="preserve">S výjimkou úhrady nákladů na provoz </w:t>
      </w:r>
      <w:r>
        <w:rPr>
          <w:rFonts w:ascii="Times New Roman" w:hAnsi="Times New Roman"/>
        </w:rPr>
        <w:t xml:space="preserve">a zajištění nadační jistiny (500 tis. Kč), zapsané ve veřejném rejstříku </w:t>
      </w:r>
      <w:r w:rsidRPr="00AA42EE">
        <w:rPr>
          <w:rFonts w:ascii="Times New Roman" w:hAnsi="Times New Roman"/>
        </w:rPr>
        <w:t>použije CIST majetek výhradně k pln</w:t>
      </w:r>
      <w:r>
        <w:rPr>
          <w:rFonts w:ascii="Times New Roman" w:hAnsi="Times New Roman"/>
        </w:rPr>
        <w:t>ění účelu, pro který byl zřízen</w:t>
      </w:r>
      <w:r w:rsidRPr="00AA42EE">
        <w:rPr>
          <w:rFonts w:ascii="Times New Roman" w:hAnsi="Times New Roman"/>
        </w:rPr>
        <w:t>.</w:t>
      </w:r>
    </w:p>
    <w:p w:rsidR="000E021D" w:rsidRDefault="000E021D" w:rsidP="00012787">
      <w:pPr>
        <w:pStyle w:val="Heading2"/>
      </w:pPr>
      <w:bookmarkStart w:id="17" w:name="_Toc361378792"/>
      <w:r>
        <w:t>Výdaje na provoz CIST</w:t>
      </w:r>
      <w:bookmarkEnd w:id="17"/>
    </w:p>
    <w:p w:rsidR="000E021D" w:rsidRPr="003A0D86" w:rsidRDefault="000E021D" w:rsidP="00012787">
      <w:pPr>
        <w:jc w:val="both"/>
        <w:rPr>
          <w:rFonts w:ascii="Times New Roman" w:hAnsi="Times New Roman"/>
        </w:rPr>
      </w:pPr>
      <w:r w:rsidRPr="003A0D86">
        <w:rPr>
          <w:rFonts w:ascii="Times New Roman" w:hAnsi="Times New Roman"/>
        </w:rPr>
        <w:t>CIST bude hospodařit podle rozpočtu sestaveného ředitelem kanceláře CIST a schváleného správní radou.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3969"/>
      </w:tblGrid>
      <w:tr w:rsidR="000E021D" w:rsidRPr="00650B33" w:rsidTr="00650B33">
        <w:tc>
          <w:tcPr>
            <w:tcW w:w="5211" w:type="dxa"/>
          </w:tcPr>
          <w:p w:rsidR="000E021D" w:rsidRPr="00D558B4" w:rsidRDefault="000E021D" w:rsidP="000E5237">
            <w:pPr>
              <w:rPr>
                <w:rFonts w:ascii="Times New Roman" w:hAnsi="Times New Roman"/>
              </w:rPr>
            </w:pPr>
            <w:r w:rsidRPr="00D558B4">
              <w:rPr>
                <w:rFonts w:ascii="Times New Roman" w:hAnsi="Times New Roman"/>
              </w:rPr>
              <w:t>Správní rada</w:t>
            </w:r>
          </w:p>
        </w:tc>
        <w:tc>
          <w:tcPr>
            <w:tcW w:w="3969" w:type="dxa"/>
          </w:tcPr>
          <w:p w:rsidR="000E021D" w:rsidRPr="00D558B4" w:rsidRDefault="000E021D" w:rsidP="00D558B4">
            <w:pPr>
              <w:jc w:val="center"/>
              <w:rPr>
                <w:rFonts w:ascii="Times New Roman" w:hAnsi="Times New Roman"/>
              </w:rPr>
            </w:pPr>
            <w:r>
              <w:rPr>
                <w:rFonts w:ascii="Times New Roman" w:hAnsi="Times New Roman"/>
              </w:rPr>
              <w:t>11</w:t>
            </w:r>
            <w:r w:rsidRPr="00D558B4">
              <w:rPr>
                <w:rFonts w:ascii="Times New Roman" w:hAnsi="Times New Roman"/>
              </w:rPr>
              <w:t xml:space="preserve"> osob</w:t>
            </w:r>
          </w:p>
        </w:tc>
      </w:tr>
      <w:tr w:rsidR="000E021D" w:rsidRPr="000B20FB" w:rsidTr="00650B33">
        <w:tc>
          <w:tcPr>
            <w:tcW w:w="5211" w:type="dxa"/>
          </w:tcPr>
          <w:p w:rsidR="000E021D" w:rsidRPr="00D558B4" w:rsidRDefault="000E021D" w:rsidP="000E5237">
            <w:pPr>
              <w:rPr>
                <w:rFonts w:ascii="Times New Roman" w:hAnsi="Times New Roman"/>
              </w:rPr>
            </w:pPr>
            <w:r w:rsidRPr="00D558B4">
              <w:rPr>
                <w:rFonts w:ascii="Times New Roman" w:hAnsi="Times New Roman"/>
              </w:rPr>
              <w:t>Dozorčí rada</w:t>
            </w:r>
          </w:p>
        </w:tc>
        <w:tc>
          <w:tcPr>
            <w:tcW w:w="3969" w:type="dxa"/>
          </w:tcPr>
          <w:p w:rsidR="000E021D" w:rsidRPr="00D558B4" w:rsidRDefault="000E021D" w:rsidP="00D558B4">
            <w:pPr>
              <w:jc w:val="center"/>
              <w:rPr>
                <w:rFonts w:ascii="Times New Roman" w:hAnsi="Times New Roman"/>
              </w:rPr>
            </w:pPr>
            <w:r w:rsidRPr="00D558B4">
              <w:rPr>
                <w:rFonts w:ascii="Times New Roman" w:hAnsi="Times New Roman"/>
              </w:rPr>
              <w:t>5 osob</w:t>
            </w:r>
          </w:p>
        </w:tc>
      </w:tr>
      <w:tr w:rsidR="000E021D" w:rsidRPr="000B20FB" w:rsidTr="00650B33">
        <w:tc>
          <w:tcPr>
            <w:tcW w:w="5211" w:type="dxa"/>
          </w:tcPr>
          <w:p w:rsidR="000E021D" w:rsidRPr="00D558B4" w:rsidRDefault="000E021D" w:rsidP="000E5237">
            <w:pPr>
              <w:rPr>
                <w:rFonts w:ascii="Times New Roman" w:hAnsi="Times New Roman"/>
              </w:rPr>
            </w:pPr>
            <w:r w:rsidRPr="00D558B4">
              <w:rPr>
                <w:rFonts w:ascii="Times New Roman" w:hAnsi="Times New Roman"/>
              </w:rPr>
              <w:t>Vědecká rada</w:t>
            </w:r>
          </w:p>
        </w:tc>
        <w:tc>
          <w:tcPr>
            <w:tcW w:w="3969" w:type="dxa"/>
          </w:tcPr>
          <w:p w:rsidR="000E021D" w:rsidRPr="00D558B4" w:rsidRDefault="000E021D" w:rsidP="00D558B4">
            <w:pPr>
              <w:jc w:val="center"/>
              <w:rPr>
                <w:rFonts w:ascii="Times New Roman" w:hAnsi="Times New Roman"/>
              </w:rPr>
            </w:pPr>
            <w:r w:rsidRPr="00D558B4">
              <w:rPr>
                <w:rFonts w:ascii="Times New Roman" w:hAnsi="Times New Roman"/>
              </w:rPr>
              <w:t>10 osob</w:t>
            </w:r>
          </w:p>
        </w:tc>
      </w:tr>
      <w:tr w:rsidR="000E021D" w:rsidRPr="000B20FB" w:rsidTr="00650B33">
        <w:tc>
          <w:tcPr>
            <w:tcW w:w="5211" w:type="dxa"/>
          </w:tcPr>
          <w:p w:rsidR="000E021D" w:rsidRPr="00D558B4" w:rsidRDefault="000E021D" w:rsidP="000E5237">
            <w:pPr>
              <w:rPr>
                <w:rFonts w:ascii="Times New Roman" w:hAnsi="Times New Roman"/>
              </w:rPr>
            </w:pPr>
            <w:r w:rsidRPr="00D558B4">
              <w:rPr>
                <w:rFonts w:ascii="Times New Roman" w:hAnsi="Times New Roman"/>
              </w:rPr>
              <w:t>Zaměstnanci</w:t>
            </w:r>
          </w:p>
        </w:tc>
        <w:tc>
          <w:tcPr>
            <w:tcW w:w="3969" w:type="dxa"/>
          </w:tcPr>
          <w:p w:rsidR="000E021D" w:rsidRPr="00D558B4" w:rsidRDefault="000E021D" w:rsidP="00D558B4">
            <w:pPr>
              <w:jc w:val="center"/>
              <w:rPr>
                <w:rFonts w:ascii="Times New Roman" w:hAnsi="Times New Roman"/>
              </w:rPr>
            </w:pPr>
            <w:r w:rsidRPr="00D558B4">
              <w:rPr>
                <w:rFonts w:ascii="Times New Roman" w:hAnsi="Times New Roman"/>
              </w:rPr>
              <w:t>12 osob</w:t>
            </w:r>
          </w:p>
        </w:tc>
      </w:tr>
    </w:tbl>
    <w:p w:rsidR="000E021D" w:rsidRPr="003A0D86" w:rsidRDefault="000E021D" w:rsidP="00012787">
      <w:pPr>
        <w:jc w:val="both"/>
        <w:rPr>
          <w:rFonts w:ascii="Times New Roman" w:hAnsi="Times New Roman"/>
        </w:rPr>
      </w:pPr>
      <w:r w:rsidRPr="003A0D86">
        <w:rPr>
          <w:rFonts w:ascii="Times New Roman" w:hAnsi="Times New Roman"/>
        </w:rPr>
        <w:t xml:space="preserve">Osobní náklady budou využity především na zajištění činnosti orgánů CIST. Členové správní rady budou jmenováni </w:t>
      </w:r>
      <w:r>
        <w:rPr>
          <w:rFonts w:ascii="Times New Roman" w:hAnsi="Times New Roman"/>
        </w:rPr>
        <w:t xml:space="preserve">převážně a členové vědecké rady výlučně </w:t>
      </w:r>
      <w:r w:rsidRPr="003A0D86">
        <w:rPr>
          <w:rFonts w:ascii="Times New Roman" w:hAnsi="Times New Roman"/>
        </w:rPr>
        <w:t xml:space="preserve">z řad uznávaných zahraničních odborníků. Proto jednání správní </w:t>
      </w:r>
      <w:r>
        <w:rPr>
          <w:rFonts w:ascii="Times New Roman" w:hAnsi="Times New Roman"/>
        </w:rPr>
        <w:t xml:space="preserve">a vědecké </w:t>
      </w:r>
      <w:r w:rsidRPr="003A0D86">
        <w:rPr>
          <w:rFonts w:ascii="Times New Roman" w:hAnsi="Times New Roman"/>
        </w:rPr>
        <w:t xml:space="preserve">rady bude vyvolávat kromě </w:t>
      </w:r>
      <w:r>
        <w:rPr>
          <w:rFonts w:ascii="Times New Roman" w:hAnsi="Times New Roman"/>
        </w:rPr>
        <w:t xml:space="preserve">osobních nákladů na odměny členům rady, </w:t>
      </w:r>
      <w:r w:rsidRPr="003A0D86">
        <w:rPr>
          <w:rFonts w:ascii="Times New Roman" w:hAnsi="Times New Roman"/>
        </w:rPr>
        <w:t>běžných nákladů na činnost (administrativní zajiště</w:t>
      </w:r>
      <w:r>
        <w:rPr>
          <w:rFonts w:ascii="Times New Roman" w:hAnsi="Times New Roman"/>
        </w:rPr>
        <w:t>ní) také cestovní náklady. Členové</w:t>
      </w:r>
      <w:r w:rsidRPr="003A0D86">
        <w:rPr>
          <w:rFonts w:ascii="Times New Roman" w:hAnsi="Times New Roman"/>
        </w:rPr>
        <w:t xml:space="preserve"> dozorčí rady budou zejména z České republiky. </w:t>
      </w:r>
      <w:r>
        <w:rPr>
          <w:rFonts w:ascii="Times New Roman" w:hAnsi="Times New Roman"/>
        </w:rPr>
        <w:t xml:space="preserve">Rovněž činnost dozorčí rady vyvolá náklady na odměny členů a náklady na jejich činnost, které bude nutné uhradit z osobních a provozních nákladů. </w:t>
      </w:r>
      <w:r w:rsidRPr="003A0D86">
        <w:rPr>
          <w:rFonts w:ascii="Times New Roman" w:hAnsi="Times New Roman"/>
        </w:rPr>
        <w:t>Administrativní zázemí zajistí 1</w:t>
      </w:r>
      <w:r>
        <w:rPr>
          <w:rFonts w:ascii="Times New Roman" w:hAnsi="Times New Roman"/>
        </w:rPr>
        <w:t>2</w:t>
      </w:r>
      <w:r w:rsidRPr="003A0D86">
        <w:rPr>
          <w:rFonts w:ascii="Times New Roman" w:hAnsi="Times New Roman"/>
        </w:rPr>
        <w:t xml:space="preserve"> zaměstnanců. Počty zaměstnanců jsou uvedeny v následující tabulce: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001"/>
      </w:tblGrid>
      <w:tr w:rsidR="000E021D" w:rsidRPr="003A0D86" w:rsidTr="00D558B4">
        <w:tc>
          <w:tcPr>
            <w:tcW w:w="5211" w:type="dxa"/>
          </w:tcPr>
          <w:p w:rsidR="000E021D" w:rsidRPr="00D558B4" w:rsidRDefault="000E021D" w:rsidP="000E5237">
            <w:pPr>
              <w:rPr>
                <w:rFonts w:ascii="Times New Roman" w:hAnsi="Times New Roman"/>
              </w:rPr>
            </w:pPr>
            <w:r w:rsidRPr="00D558B4">
              <w:rPr>
                <w:rFonts w:ascii="Times New Roman" w:hAnsi="Times New Roman"/>
              </w:rPr>
              <w:t>Ředitel + asistent/ka</w:t>
            </w:r>
          </w:p>
        </w:tc>
        <w:tc>
          <w:tcPr>
            <w:tcW w:w="4001" w:type="dxa"/>
          </w:tcPr>
          <w:p w:rsidR="000E021D" w:rsidRPr="00D558B4" w:rsidRDefault="000E021D" w:rsidP="00D558B4">
            <w:pPr>
              <w:jc w:val="center"/>
              <w:rPr>
                <w:rFonts w:ascii="Times New Roman" w:hAnsi="Times New Roman"/>
              </w:rPr>
            </w:pPr>
            <w:r w:rsidRPr="00D558B4">
              <w:rPr>
                <w:rFonts w:ascii="Times New Roman" w:hAnsi="Times New Roman"/>
              </w:rPr>
              <w:t>2</w:t>
            </w:r>
          </w:p>
        </w:tc>
      </w:tr>
      <w:tr w:rsidR="000E021D" w:rsidRPr="003A0D86" w:rsidTr="00D558B4">
        <w:tc>
          <w:tcPr>
            <w:tcW w:w="5211" w:type="dxa"/>
          </w:tcPr>
          <w:p w:rsidR="000E021D" w:rsidRPr="00D558B4" w:rsidRDefault="000E021D" w:rsidP="000E5237">
            <w:pPr>
              <w:rPr>
                <w:rFonts w:ascii="Times New Roman" w:hAnsi="Times New Roman"/>
              </w:rPr>
            </w:pPr>
            <w:r w:rsidRPr="00D558B4">
              <w:rPr>
                <w:rFonts w:ascii="Times New Roman" w:hAnsi="Times New Roman"/>
              </w:rPr>
              <w:t>Ekonomický úsek (ekonom, účetní)</w:t>
            </w:r>
          </w:p>
        </w:tc>
        <w:tc>
          <w:tcPr>
            <w:tcW w:w="4001" w:type="dxa"/>
          </w:tcPr>
          <w:p w:rsidR="000E021D" w:rsidRPr="00D558B4" w:rsidRDefault="000E021D" w:rsidP="00D558B4">
            <w:pPr>
              <w:jc w:val="center"/>
              <w:rPr>
                <w:rFonts w:ascii="Times New Roman" w:hAnsi="Times New Roman"/>
              </w:rPr>
            </w:pPr>
            <w:r w:rsidRPr="00D558B4">
              <w:rPr>
                <w:rFonts w:ascii="Times New Roman" w:hAnsi="Times New Roman"/>
              </w:rPr>
              <w:t>3</w:t>
            </w:r>
          </w:p>
        </w:tc>
      </w:tr>
      <w:tr w:rsidR="000E021D" w:rsidRPr="003A0D86" w:rsidTr="00D558B4">
        <w:tc>
          <w:tcPr>
            <w:tcW w:w="5211" w:type="dxa"/>
          </w:tcPr>
          <w:p w:rsidR="000E021D" w:rsidRPr="00D558B4" w:rsidRDefault="000E021D" w:rsidP="000E5237">
            <w:pPr>
              <w:rPr>
                <w:rFonts w:ascii="Times New Roman" w:hAnsi="Times New Roman"/>
              </w:rPr>
            </w:pPr>
            <w:r w:rsidRPr="00D558B4">
              <w:rPr>
                <w:rFonts w:ascii="Times New Roman" w:hAnsi="Times New Roman"/>
              </w:rPr>
              <w:t>Zajištění činnosti správní rady a dozorčí rady a publicity</w:t>
            </w:r>
          </w:p>
        </w:tc>
        <w:tc>
          <w:tcPr>
            <w:tcW w:w="4001" w:type="dxa"/>
          </w:tcPr>
          <w:p w:rsidR="000E021D" w:rsidRPr="00D558B4" w:rsidRDefault="000E021D" w:rsidP="00D558B4">
            <w:pPr>
              <w:jc w:val="center"/>
              <w:rPr>
                <w:rFonts w:ascii="Times New Roman" w:hAnsi="Times New Roman"/>
              </w:rPr>
            </w:pPr>
            <w:r w:rsidRPr="00D558B4">
              <w:rPr>
                <w:rFonts w:ascii="Times New Roman" w:hAnsi="Times New Roman"/>
              </w:rPr>
              <w:t>2</w:t>
            </w:r>
          </w:p>
        </w:tc>
      </w:tr>
      <w:tr w:rsidR="000E021D" w:rsidRPr="003A0D86" w:rsidTr="00D558B4">
        <w:tc>
          <w:tcPr>
            <w:tcW w:w="5211" w:type="dxa"/>
          </w:tcPr>
          <w:p w:rsidR="000E021D" w:rsidRPr="00D558B4" w:rsidRDefault="000E021D" w:rsidP="000E5237">
            <w:pPr>
              <w:rPr>
                <w:rFonts w:ascii="Times New Roman" w:hAnsi="Times New Roman"/>
              </w:rPr>
            </w:pPr>
            <w:r w:rsidRPr="00D558B4">
              <w:rPr>
                <w:rFonts w:ascii="Times New Roman" w:hAnsi="Times New Roman"/>
              </w:rPr>
              <w:t>Právní úsek</w:t>
            </w:r>
          </w:p>
        </w:tc>
        <w:tc>
          <w:tcPr>
            <w:tcW w:w="4001" w:type="dxa"/>
          </w:tcPr>
          <w:p w:rsidR="000E021D" w:rsidRPr="00D558B4" w:rsidRDefault="000E021D" w:rsidP="00D558B4">
            <w:pPr>
              <w:jc w:val="center"/>
              <w:rPr>
                <w:rFonts w:ascii="Times New Roman" w:hAnsi="Times New Roman"/>
              </w:rPr>
            </w:pPr>
            <w:r w:rsidRPr="00D558B4">
              <w:rPr>
                <w:rFonts w:ascii="Times New Roman" w:hAnsi="Times New Roman"/>
              </w:rPr>
              <w:t>2</w:t>
            </w:r>
          </w:p>
        </w:tc>
      </w:tr>
      <w:tr w:rsidR="000E021D" w:rsidRPr="003A0D86" w:rsidTr="00D558B4">
        <w:tc>
          <w:tcPr>
            <w:tcW w:w="5211" w:type="dxa"/>
          </w:tcPr>
          <w:p w:rsidR="000E021D" w:rsidRPr="00D558B4" w:rsidRDefault="000E021D" w:rsidP="000E5237">
            <w:pPr>
              <w:rPr>
                <w:rFonts w:ascii="Times New Roman" w:hAnsi="Times New Roman"/>
              </w:rPr>
            </w:pPr>
            <w:r w:rsidRPr="00D558B4">
              <w:rPr>
                <w:rFonts w:ascii="Times New Roman" w:hAnsi="Times New Roman"/>
              </w:rPr>
              <w:t>Analytický úsek</w:t>
            </w:r>
          </w:p>
        </w:tc>
        <w:tc>
          <w:tcPr>
            <w:tcW w:w="4001" w:type="dxa"/>
          </w:tcPr>
          <w:p w:rsidR="000E021D" w:rsidRPr="00D558B4" w:rsidRDefault="000E021D" w:rsidP="00D558B4">
            <w:pPr>
              <w:jc w:val="center"/>
              <w:rPr>
                <w:rFonts w:ascii="Times New Roman" w:hAnsi="Times New Roman"/>
              </w:rPr>
            </w:pPr>
            <w:r w:rsidRPr="00D558B4">
              <w:rPr>
                <w:rFonts w:ascii="Times New Roman" w:hAnsi="Times New Roman"/>
              </w:rPr>
              <w:t>3</w:t>
            </w:r>
          </w:p>
        </w:tc>
      </w:tr>
      <w:tr w:rsidR="000E021D" w:rsidRPr="003A0D86" w:rsidTr="00D558B4">
        <w:tc>
          <w:tcPr>
            <w:tcW w:w="5211" w:type="dxa"/>
          </w:tcPr>
          <w:p w:rsidR="000E021D" w:rsidRPr="00D558B4" w:rsidRDefault="000E021D" w:rsidP="000E5237">
            <w:pPr>
              <w:rPr>
                <w:rFonts w:ascii="Times New Roman" w:hAnsi="Times New Roman"/>
              </w:rPr>
            </w:pPr>
            <w:r w:rsidRPr="00D558B4">
              <w:rPr>
                <w:rFonts w:ascii="Times New Roman" w:hAnsi="Times New Roman"/>
              </w:rPr>
              <w:t>Celkem</w:t>
            </w:r>
          </w:p>
        </w:tc>
        <w:tc>
          <w:tcPr>
            <w:tcW w:w="4001" w:type="dxa"/>
          </w:tcPr>
          <w:p w:rsidR="000E021D" w:rsidRPr="00D558B4" w:rsidRDefault="000E021D" w:rsidP="00D558B4">
            <w:pPr>
              <w:jc w:val="center"/>
              <w:rPr>
                <w:rFonts w:ascii="Times New Roman" w:hAnsi="Times New Roman"/>
              </w:rPr>
            </w:pPr>
            <w:r w:rsidRPr="00D558B4">
              <w:rPr>
                <w:rFonts w:ascii="Times New Roman" w:hAnsi="Times New Roman"/>
              </w:rPr>
              <w:t>12</w:t>
            </w:r>
          </w:p>
        </w:tc>
      </w:tr>
    </w:tbl>
    <w:p w:rsidR="000E021D" w:rsidRPr="007805D8" w:rsidRDefault="000E021D" w:rsidP="001120BE">
      <w:pPr>
        <w:pStyle w:val="Heading1"/>
      </w:pPr>
      <w:bookmarkStart w:id="18" w:name="_Toc361378796"/>
      <w:bookmarkEnd w:id="15"/>
      <w:bookmarkEnd w:id="18"/>
      <w:r>
        <w:t xml:space="preserve">Příloha 1 – </w:t>
      </w:r>
      <w:r w:rsidRPr="007805D8">
        <w:t>Údaje pro zakládací listinu</w:t>
      </w:r>
    </w:p>
    <w:p w:rsidR="000E021D" w:rsidRPr="00607D9A" w:rsidRDefault="000E021D" w:rsidP="00023E93">
      <w:pPr>
        <w:jc w:val="both"/>
        <w:rPr>
          <w:rFonts w:ascii="Times New Roman" w:hAnsi="Times New Roman"/>
        </w:rPr>
      </w:pPr>
      <w:r w:rsidRPr="00607D9A">
        <w:rPr>
          <w:rFonts w:ascii="Times New Roman" w:hAnsi="Times New Roman"/>
          <w:u w:val="single"/>
        </w:rPr>
        <w:t xml:space="preserve">Název </w:t>
      </w:r>
      <w:r>
        <w:rPr>
          <w:rFonts w:ascii="Times New Roman" w:hAnsi="Times New Roman"/>
          <w:u w:val="single"/>
        </w:rPr>
        <w:t>nadačního fondu</w:t>
      </w:r>
      <w:r w:rsidRPr="00607D9A">
        <w:rPr>
          <w:rFonts w:ascii="Times New Roman" w:hAnsi="Times New Roman"/>
          <w:u w:val="single"/>
        </w:rPr>
        <w:t>:</w:t>
      </w:r>
      <w:r w:rsidRPr="00607D9A">
        <w:rPr>
          <w:rFonts w:ascii="Times New Roman" w:hAnsi="Times New Roman"/>
        </w:rPr>
        <w:t xml:space="preserve"> </w:t>
      </w:r>
      <w:r>
        <w:rPr>
          <w:rFonts w:ascii="Times New Roman" w:hAnsi="Times New Roman"/>
        </w:rPr>
        <w:t>nadační fond</w:t>
      </w:r>
      <w:r w:rsidRPr="00607D9A">
        <w:rPr>
          <w:rFonts w:ascii="Times New Roman" w:hAnsi="Times New Roman"/>
        </w:rPr>
        <w:t xml:space="preserve"> Český vědecko-technologický institut</w:t>
      </w:r>
    </w:p>
    <w:p w:rsidR="000E021D" w:rsidRPr="00607D9A" w:rsidRDefault="000E021D" w:rsidP="00023E93">
      <w:pPr>
        <w:jc w:val="both"/>
        <w:rPr>
          <w:rFonts w:ascii="Times New Roman" w:hAnsi="Times New Roman"/>
        </w:rPr>
      </w:pPr>
      <w:r w:rsidRPr="00607D9A">
        <w:rPr>
          <w:rFonts w:ascii="Times New Roman" w:hAnsi="Times New Roman"/>
          <w:u w:val="single"/>
        </w:rPr>
        <w:t>Jméno zakladatele:</w:t>
      </w:r>
      <w:r w:rsidRPr="00607D9A">
        <w:rPr>
          <w:rFonts w:ascii="Times New Roman" w:hAnsi="Times New Roman"/>
        </w:rPr>
        <w:t xml:space="preserve"> Česká republika, zastoupená</w:t>
      </w:r>
    </w:p>
    <w:p w:rsidR="000E021D" w:rsidRPr="00607D9A" w:rsidRDefault="000E021D" w:rsidP="00BC7013">
      <w:pPr>
        <w:numPr>
          <w:ilvl w:val="0"/>
          <w:numId w:val="4"/>
        </w:numPr>
        <w:jc w:val="both"/>
        <w:rPr>
          <w:rFonts w:ascii="Times New Roman" w:hAnsi="Times New Roman"/>
        </w:rPr>
      </w:pPr>
      <w:r w:rsidRPr="00607D9A">
        <w:rPr>
          <w:rFonts w:ascii="Times New Roman" w:hAnsi="Times New Roman"/>
        </w:rPr>
        <w:t>Var. 1 Ministerstvem financí, Karmelitská 7, Praha 1 – Malá Strana</w:t>
      </w:r>
    </w:p>
    <w:p w:rsidR="000E021D" w:rsidRPr="00607D9A" w:rsidRDefault="000E021D" w:rsidP="00BC7013">
      <w:pPr>
        <w:numPr>
          <w:ilvl w:val="0"/>
          <w:numId w:val="4"/>
        </w:numPr>
        <w:jc w:val="both"/>
        <w:rPr>
          <w:rFonts w:ascii="Times New Roman" w:hAnsi="Times New Roman"/>
        </w:rPr>
      </w:pPr>
      <w:r w:rsidRPr="00607D9A">
        <w:rPr>
          <w:rFonts w:ascii="Times New Roman" w:hAnsi="Times New Roman"/>
        </w:rPr>
        <w:t>Var. 2: Ministerstvem</w:t>
      </w:r>
      <w:r w:rsidRPr="00C808AC">
        <w:rPr>
          <w:rFonts w:ascii="Times New Roman" w:hAnsi="Times New Roman"/>
        </w:rPr>
        <w:t xml:space="preserve"> </w:t>
      </w:r>
      <w:r w:rsidRPr="00607D9A">
        <w:rPr>
          <w:rFonts w:ascii="Times New Roman" w:hAnsi="Times New Roman"/>
        </w:rPr>
        <w:t>školství, mládeže a tělovýchovy, Letenská 15, Praha 1 – Malá Strana</w:t>
      </w:r>
    </w:p>
    <w:p w:rsidR="000E021D" w:rsidRPr="00607D9A" w:rsidRDefault="000E021D" w:rsidP="00656207">
      <w:pPr>
        <w:jc w:val="both"/>
        <w:rPr>
          <w:rFonts w:ascii="Times New Roman" w:hAnsi="Times New Roman"/>
        </w:rPr>
      </w:pPr>
      <w:r w:rsidRPr="00607D9A">
        <w:rPr>
          <w:rFonts w:ascii="Times New Roman" w:hAnsi="Times New Roman"/>
          <w:u w:val="single"/>
        </w:rPr>
        <w:t xml:space="preserve">Vymezení účelu, pro který se </w:t>
      </w:r>
      <w:r>
        <w:rPr>
          <w:rFonts w:ascii="Times New Roman" w:hAnsi="Times New Roman"/>
          <w:u w:val="single"/>
        </w:rPr>
        <w:t>nadační fond</w:t>
      </w:r>
      <w:r w:rsidRPr="00607D9A">
        <w:rPr>
          <w:rFonts w:ascii="Times New Roman" w:hAnsi="Times New Roman"/>
          <w:u w:val="single"/>
        </w:rPr>
        <w:t xml:space="preserve"> zakládá:</w:t>
      </w:r>
      <w:r w:rsidRPr="00607D9A">
        <w:rPr>
          <w:rFonts w:ascii="Times New Roman" w:hAnsi="Times New Roman"/>
        </w:rPr>
        <w:t xml:space="preserve"> Účelem </w:t>
      </w:r>
      <w:r>
        <w:rPr>
          <w:rFonts w:ascii="Times New Roman" w:hAnsi="Times New Roman"/>
        </w:rPr>
        <w:t>nadačního fondu</w:t>
      </w:r>
      <w:r w:rsidRPr="00607D9A">
        <w:rPr>
          <w:rFonts w:ascii="Times New Roman" w:hAnsi="Times New Roman"/>
        </w:rPr>
        <w:t xml:space="preserve"> CIST je přispět k rozvoji výzkumné činnosti nejvyšší kvality, která je srovnatelná se světovou špičkou. Cílem </w:t>
      </w:r>
      <w:r>
        <w:rPr>
          <w:rFonts w:ascii="Times New Roman" w:hAnsi="Times New Roman"/>
        </w:rPr>
        <w:t>nadačního fondu</w:t>
      </w:r>
      <w:r w:rsidRPr="00607D9A">
        <w:rPr>
          <w:rFonts w:ascii="Times New Roman" w:hAnsi="Times New Roman"/>
        </w:rPr>
        <w:t xml:space="preserve"> CIST je podporovat </w:t>
      </w:r>
    </w:p>
    <w:p w:rsidR="000E021D" w:rsidRPr="00607D9A" w:rsidRDefault="000E021D" w:rsidP="00656207">
      <w:pPr>
        <w:pStyle w:val="ListParagraph"/>
        <w:numPr>
          <w:ilvl w:val="0"/>
          <w:numId w:val="2"/>
        </w:numPr>
        <w:jc w:val="both"/>
        <w:rPr>
          <w:rFonts w:ascii="Times New Roman" w:hAnsi="Times New Roman"/>
        </w:rPr>
      </w:pPr>
      <w:r w:rsidRPr="00607D9A">
        <w:rPr>
          <w:rFonts w:ascii="Times New Roman" w:hAnsi="Times New Roman"/>
        </w:rPr>
        <w:t>nejlepší vědce a týmy, vybrané na principu excelence ve výzkumu a schopnosti vyniknout v mezinárodním prostředí bez ohledu na obor a instituci, ve které tým působí, aby byla zajištěna jejich stálost a nadkritická velikost potřebná pro dostatečnou konkurenceschopnost v mezinárodním měřítku,</w:t>
      </w:r>
    </w:p>
    <w:p w:rsidR="000E021D" w:rsidRPr="00607D9A" w:rsidRDefault="000E021D" w:rsidP="00656207">
      <w:pPr>
        <w:pStyle w:val="ListParagraph"/>
        <w:numPr>
          <w:ilvl w:val="0"/>
          <w:numId w:val="2"/>
        </w:numPr>
        <w:jc w:val="both"/>
        <w:rPr>
          <w:rFonts w:ascii="Times New Roman" w:hAnsi="Times New Roman"/>
        </w:rPr>
      </w:pPr>
      <w:r>
        <w:rPr>
          <w:rFonts w:ascii="Times New Roman" w:hAnsi="Times New Roman"/>
        </w:rPr>
        <w:t>vzdělávání</w:t>
      </w:r>
      <w:r w:rsidRPr="00607D9A">
        <w:rPr>
          <w:rFonts w:ascii="Times New Roman" w:hAnsi="Times New Roman"/>
        </w:rPr>
        <w:t xml:space="preserve"> doktorandů a postdoktorandů v těchto špičkových týmech,</w:t>
      </w:r>
    </w:p>
    <w:p w:rsidR="000E021D" w:rsidRPr="00607D9A" w:rsidRDefault="000E021D" w:rsidP="00656207">
      <w:pPr>
        <w:pStyle w:val="ListParagraph"/>
        <w:numPr>
          <w:ilvl w:val="0"/>
          <w:numId w:val="2"/>
        </w:numPr>
        <w:jc w:val="both"/>
        <w:rPr>
          <w:rFonts w:ascii="Times New Roman" w:hAnsi="Times New Roman"/>
        </w:rPr>
      </w:pPr>
      <w:r>
        <w:rPr>
          <w:rFonts w:ascii="Times New Roman" w:hAnsi="Times New Roman"/>
        </w:rPr>
        <w:t xml:space="preserve">a </w:t>
      </w:r>
      <w:r w:rsidRPr="00607D9A">
        <w:rPr>
          <w:rFonts w:ascii="Times New Roman" w:hAnsi="Times New Roman"/>
        </w:rPr>
        <w:t xml:space="preserve">motivovat vědecké týmy k vysoké mobilitě a ke spolupráci </w:t>
      </w:r>
      <w:r>
        <w:rPr>
          <w:rFonts w:ascii="Times New Roman" w:hAnsi="Times New Roman"/>
        </w:rPr>
        <w:t>s nejlepšími partnery</w:t>
      </w:r>
      <w:r w:rsidRPr="00607D9A">
        <w:rPr>
          <w:rFonts w:ascii="Times New Roman" w:hAnsi="Times New Roman"/>
        </w:rPr>
        <w:t xml:space="preserve"> ve světě.</w:t>
      </w:r>
    </w:p>
    <w:p w:rsidR="000E021D" w:rsidRPr="00607D9A" w:rsidRDefault="000E021D" w:rsidP="00023E93">
      <w:pPr>
        <w:jc w:val="both"/>
        <w:rPr>
          <w:rFonts w:ascii="Times New Roman" w:hAnsi="Times New Roman"/>
        </w:rPr>
      </w:pPr>
      <w:r w:rsidRPr="00607D9A">
        <w:rPr>
          <w:rFonts w:ascii="Times New Roman" w:hAnsi="Times New Roman"/>
          <w:u w:val="single"/>
        </w:rPr>
        <w:t>Údaj o výši vkladu zakladatele:</w:t>
      </w:r>
      <w:r w:rsidRPr="00607D9A">
        <w:rPr>
          <w:rFonts w:ascii="Times New Roman" w:hAnsi="Times New Roman"/>
        </w:rPr>
        <w:t xml:space="preserve"> Zakladatel vloží do </w:t>
      </w:r>
      <w:r>
        <w:rPr>
          <w:rFonts w:ascii="Times New Roman" w:hAnsi="Times New Roman"/>
        </w:rPr>
        <w:t>nadačního fondu</w:t>
      </w:r>
      <w:r w:rsidRPr="00607D9A">
        <w:rPr>
          <w:rFonts w:ascii="Times New Roman" w:hAnsi="Times New Roman"/>
        </w:rPr>
        <w:t xml:space="preserve"> při založení 0,5 mil. Kč jako nadační jistinu a dále </w:t>
      </w:r>
      <w:r>
        <w:rPr>
          <w:rFonts w:ascii="Times New Roman" w:hAnsi="Times New Roman"/>
        </w:rPr>
        <w:t xml:space="preserve">postupně v prvním roce 495 mil. Kč, ve druhém roce 750 mil. Kč a ve třetím roce </w:t>
      </w:r>
      <w:r w:rsidRPr="00607D9A">
        <w:rPr>
          <w:rFonts w:ascii="Times New Roman" w:hAnsi="Times New Roman"/>
        </w:rPr>
        <w:t xml:space="preserve">každoročně 1 mld. Kč jako dar </w:t>
      </w:r>
      <w:r>
        <w:rPr>
          <w:rFonts w:ascii="Times New Roman" w:hAnsi="Times New Roman"/>
        </w:rPr>
        <w:t xml:space="preserve">nadačnímu fondu </w:t>
      </w:r>
      <w:r w:rsidRPr="00607D9A">
        <w:rPr>
          <w:rFonts w:ascii="Times New Roman" w:hAnsi="Times New Roman"/>
        </w:rPr>
        <w:t xml:space="preserve">na podporu činnosti </w:t>
      </w:r>
      <w:r>
        <w:rPr>
          <w:rFonts w:ascii="Times New Roman" w:hAnsi="Times New Roman"/>
        </w:rPr>
        <w:t>nadačního fondu</w:t>
      </w:r>
      <w:r w:rsidRPr="00607D9A">
        <w:rPr>
          <w:rFonts w:ascii="Times New Roman" w:hAnsi="Times New Roman"/>
        </w:rPr>
        <w:t>.</w:t>
      </w:r>
    </w:p>
    <w:p w:rsidR="000E021D" w:rsidRPr="00607D9A" w:rsidRDefault="000E021D" w:rsidP="00023E93">
      <w:pPr>
        <w:jc w:val="both"/>
        <w:rPr>
          <w:rFonts w:ascii="Times New Roman" w:hAnsi="Times New Roman"/>
        </w:rPr>
      </w:pPr>
      <w:r w:rsidRPr="00607D9A">
        <w:rPr>
          <w:rFonts w:ascii="Times New Roman" w:hAnsi="Times New Roman"/>
          <w:u w:val="single"/>
        </w:rPr>
        <w:t>Údaj o výši nadačního kapitálu:</w:t>
      </w:r>
      <w:r w:rsidRPr="00607D9A">
        <w:rPr>
          <w:rFonts w:ascii="Times New Roman" w:hAnsi="Times New Roman"/>
        </w:rPr>
        <w:t xml:space="preserve"> 0,5 mil. Kč</w:t>
      </w:r>
    </w:p>
    <w:p w:rsidR="000E021D" w:rsidRPr="00607D9A" w:rsidRDefault="000E021D" w:rsidP="00023E93">
      <w:pPr>
        <w:jc w:val="both"/>
        <w:rPr>
          <w:rFonts w:ascii="Times New Roman" w:hAnsi="Times New Roman"/>
        </w:rPr>
      </w:pPr>
      <w:r w:rsidRPr="00607D9A">
        <w:rPr>
          <w:rFonts w:ascii="Times New Roman" w:hAnsi="Times New Roman"/>
          <w:u w:val="single"/>
        </w:rPr>
        <w:t>Počet členů správní rady:</w:t>
      </w:r>
      <w:r w:rsidRPr="00607D9A">
        <w:rPr>
          <w:rFonts w:ascii="Times New Roman" w:hAnsi="Times New Roman"/>
        </w:rPr>
        <w:t xml:space="preserve"> Správní rada má </w:t>
      </w:r>
      <w:r>
        <w:rPr>
          <w:rFonts w:ascii="Times New Roman" w:hAnsi="Times New Roman"/>
        </w:rPr>
        <w:t>jedenáct</w:t>
      </w:r>
      <w:r w:rsidRPr="00607D9A">
        <w:rPr>
          <w:rFonts w:ascii="Times New Roman" w:hAnsi="Times New Roman"/>
        </w:rPr>
        <w:t xml:space="preserve"> členů. Podrobnosti činnosti správní rady </w:t>
      </w:r>
      <w:r>
        <w:rPr>
          <w:rFonts w:ascii="Times New Roman" w:hAnsi="Times New Roman"/>
        </w:rPr>
        <w:t>nadačního fondu</w:t>
      </w:r>
      <w:r w:rsidRPr="00607D9A">
        <w:rPr>
          <w:rFonts w:ascii="Times New Roman" w:hAnsi="Times New Roman"/>
        </w:rPr>
        <w:t xml:space="preserve"> CIST jsou uvedeny v příloze materiálu.</w:t>
      </w:r>
    </w:p>
    <w:p w:rsidR="000E021D" w:rsidRPr="00607D9A" w:rsidRDefault="000E021D" w:rsidP="00023E93">
      <w:pPr>
        <w:jc w:val="both"/>
        <w:rPr>
          <w:rFonts w:ascii="Times New Roman" w:hAnsi="Times New Roman"/>
        </w:rPr>
      </w:pPr>
      <w:r w:rsidRPr="00607D9A">
        <w:rPr>
          <w:rFonts w:ascii="Times New Roman" w:hAnsi="Times New Roman"/>
          <w:u w:val="single"/>
        </w:rPr>
        <w:t>Počet členů dozorčí rady:</w:t>
      </w:r>
      <w:r w:rsidRPr="00607D9A">
        <w:rPr>
          <w:rFonts w:ascii="Times New Roman" w:hAnsi="Times New Roman"/>
        </w:rPr>
        <w:t xml:space="preserve"> Dozorčí rada má pět členů. Podrobnosti činnosti dozorčí rady </w:t>
      </w:r>
      <w:r>
        <w:rPr>
          <w:rFonts w:ascii="Times New Roman" w:hAnsi="Times New Roman"/>
        </w:rPr>
        <w:t>nadačního fondu</w:t>
      </w:r>
      <w:r w:rsidRPr="00607D9A">
        <w:rPr>
          <w:rFonts w:ascii="Times New Roman" w:hAnsi="Times New Roman"/>
        </w:rPr>
        <w:t xml:space="preserve"> CIST jsou uvedeny v příloze materiálu.</w:t>
      </w:r>
    </w:p>
    <w:p w:rsidR="000E021D" w:rsidRPr="00607D9A" w:rsidRDefault="000E021D" w:rsidP="00023E93">
      <w:pPr>
        <w:jc w:val="both"/>
        <w:rPr>
          <w:rFonts w:ascii="Times New Roman" w:hAnsi="Times New Roman"/>
        </w:rPr>
      </w:pPr>
      <w:r w:rsidRPr="00607D9A">
        <w:rPr>
          <w:rFonts w:ascii="Times New Roman" w:hAnsi="Times New Roman"/>
          <w:u w:val="single"/>
        </w:rPr>
        <w:t>Určení správce vkladů:</w:t>
      </w:r>
      <w:r w:rsidRPr="00607D9A">
        <w:rPr>
          <w:rFonts w:ascii="Times New Roman" w:hAnsi="Times New Roman"/>
        </w:rPr>
        <w:t xml:space="preserve"> Správcem vkladů bude zakladatel </w:t>
      </w:r>
      <w:r>
        <w:rPr>
          <w:rFonts w:ascii="Times New Roman" w:hAnsi="Times New Roman"/>
        </w:rPr>
        <w:t>nadačního fondu</w:t>
      </w:r>
      <w:r w:rsidRPr="00607D9A">
        <w:rPr>
          <w:rFonts w:ascii="Times New Roman" w:hAnsi="Times New Roman"/>
        </w:rPr>
        <w:t xml:space="preserve">, tj. Ministerstvo </w:t>
      </w:r>
      <w:r>
        <w:rPr>
          <w:rFonts w:ascii="Times New Roman" w:hAnsi="Times New Roman"/>
        </w:rPr>
        <w:t>financí</w:t>
      </w:r>
      <w:r w:rsidRPr="00607D9A">
        <w:rPr>
          <w:rFonts w:ascii="Times New Roman" w:hAnsi="Times New Roman"/>
        </w:rPr>
        <w:t>/</w:t>
      </w:r>
      <w:r>
        <w:rPr>
          <w:rFonts w:ascii="Times New Roman" w:hAnsi="Times New Roman"/>
        </w:rPr>
        <w:t>Ministerstvo školství, mládeže a tělovýchovy</w:t>
      </w:r>
    </w:p>
    <w:p w:rsidR="000E021D" w:rsidRPr="00607D9A" w:rsidRDefault="000E021D" w:rsidP="00D20FA0">
      <w:pPr>
        <w:jc w:val="both"/>
        <w:rPr>
          <w:rFonts w:ascii="Times New Roman" w:hAnsi="Times New Roman"/>
        </w:rPr>
      </w:pPr>
      <w:r w:rsidRPr="00607D9A">
        <w:rPr>
          <w:rFonts w:ascii="Times New Roman" w:hAnsi="Times New Roman"/>
          <w:u w:val="single"/>
        </w:rPr>
        <w:t xml:space="preserve">Podmínky pro poskytování nadačních příspěvků, okruh osob, jimž je lze poskytnout a okruh činností, jež </w:t>
      </w:r>
      <w:r>
        <w:rPr>
          <w:rFonts w:ascii="Times New Roman" w:hAnsi="Times New Roman"/>
          <w:u w:val="single"/>
        </w:rPr>
        <w:t>nadační fond</w:t>
      </w:r>
      <w:r w:rsidRPr="00607D9A">
        <w:rPr>
          <w:rFonts w:ascii="Times New Roman" w:hAnsi="Times New Roman"/>
          <w:u w:val="single"/>
        </w:rPr>
        <w:t xml:space="preserve"> může vzhledem k svému účelu vykonávat:</w:t>
      </w:r>
      <w:r w:rsidRPr="00607D9A">
        <w:rPr>
          <w:rFonts w:ascii="Times New Roman" w:hAnsi="Times New Roman"/>
        </w:rPr>
        <w:t xml:space="preserve"> Nadační příspěvky bu</w:t>
      </w:r>
      <w:r>
        <w:rPr>
          <w:rFonts w:ascii="Times New Roman" w:hAnsi="Times New Roman"/>
        </w:rPr>
        <w:t xml:space="preserve">dou poskytovány na dlouhodobou podporu špičkových vědců, kteří již působí nebo kterým nadační fond CIST umožní přesídlit ze zahraničí na </w:t>
      </w:r>
      <w:r w:rsidRPr="00A1654B">
        <w:rPr>
          <w:rFonts w:ascii="Times New Roman" w:hAnsi="Times New Roman"/>
        </w:rPr>
        <w:t>kt</w:t>
      </w:r>
      <w:r>
        <w:rPr>
          <w:rFonts w:ascii="Times New Roman" w:hAnsi="Times New Roman"/>
        </w:rPr>
        <w:t>eré</w:t>
      </w:r>
      <w:r w:rsidRPr="00A1654B">
        <w:rPr>
          <w:rFonts w:ascii="Times New Roman" w:hAnsi="Times New Roman"/>
        </w:rPr>
        <w:t>koli</w:t>
      </w:r>
      <w:r>
        <w:rPr>
          <w:rFonts w:ascii="Times New Roman" w:hAnsi="Times New Roman"/>
        </w:rPr>
        <w:t>v univerzitní nebo neuniverzitní výzkumné pracoviště</w:t>
      </w:r>
      <w:r w:rsidRPr="00A1654B">
        <w:rPr>
          <w:rFonts w:ascii="Times New Roman" w:hAnsi="Times New Roman"/>
        </w:rPr>
        <w:t xml:space="preserve"> v České republice, v tradičních nebo nově vzniklých vědeckých centrech a to podle kritérií srovnatelných s nejlepšími vědeckými pracovišti ve světě.</w:t>
      </w:r>
      <w:r>
        <w:rPr>
          <w:rFonts w:ascii="Times New Roman" w:hAnsi="Times New Roman"/>
        </w:rPr>
        <w:t xml:space="preserve"> Kritéria výběru příjemců nadačního příspěvku</w:t>
      </w:r>
      <w:r w:rsidRPr="00607D9A">
        <w:rPr>
          <w:rFonts w:ascii="Times New Roman" w:hAnsi="Times New Roman"/>
        </w:rPr>
        <w:t xml:space="preserve"> jsou</w:t>
      </w:r>
    </w:p>
    <w:p w:rsidR="000E021D" w:rsidRDefault="000E021D" w:rsidP="00BC7013">
      <w:pPr>
        <w:pStyle w:val="ListParagraph"/>
        <w:numPr>
          <w:ilvl w:val="0"/>
          <w:numId w:val="7"/>
        </w:numPr>
        <w:jc w:val="both"/>
        <w:rPr>
          <w:rFonts w:ascii="Times New Roman" w:hAnsi="Times New Roman"/>
        </w:rPr>
      </w:pPr>
      <w:r w:rsidRPr="00CF5F23">
        <w:rPr>
          <w:rFonts w:ascii="Times New Roman" w:hAnsi="Times New Roman"/>
        </w:rPr>
        <w:t xml:space="preserve">Kvalita vedoucího týmu </w:t>
      </w:r>
      <w:r>
        <w:rPr>
          <w:rFonts w:ascii="Times New Roman" w:hAnsi="Times New Roman"/>
        </w:rPr>
        <w:t>a dalších klíčových osobností týmu a vědeckého programu</w:t>
      </w:r>
    </w:p>
    <w:p w:rsidR="000E021D" w:rsidRPr="00AE5A41" w:rsidRDefault="000E021D" w:rsidP="00BC7013">
      <w:pPr>
        <w:pStyle w:val="ListParagraph"/>
        <w:numPr>
          <w:ilvl w:val="0"/>
          <w:numId w:val="7"/>
        </w:numPr>
        <w:jc w:val="both"/>
        <w:rPr>
          <w:rFonts w:ascii="Times New Roman" w:hAnsi="Times New Roman"/>
        </w:rPr>
      </w:pPr>
      <w:r w:rsidRPr="00CF5F23">
        <w:rPr>
          <w:rFonts w:ascii="Times New Roman" w:hAnsi="Times New Roman"/>
        </w:rPr>
        <w:t>Velikost týmu a jeho struktura</w:t>
      </w:r>
      <w:r w:rsidRPr="00AE5A41">
        <w:rPr>
          <w:rFonts w:ascii="Times New Roman" w:hAnsi="Times New Roman"/>
        </w:rPr>
        <w:t xml:space="preserve"> </w:t>
      </w:r>
    </w:p>
    <w:p w:rsidR="000E021D" w:rsidRPr="00AE5A41" w:rsidRDefault="000E021D" w:rsidP="00BC7013">
      <w:pPr>
        <w:pStyle w:val="ListParagraph"/>
        <w:numPr>
          <w:ilvl w:val="0"/>
          <w:numId w:val="7"/>
        </w:numPr>
        <w:jc w:val="both"/>
        <w:rPr>
          <w:rFonts w:ascii="Times New Roman" w:hAnsi="Times New Roman"/>
        </w:rPr>
      </w:pPr>
      <w:r w:rsidRPr="00CF5F23">
        <w:rPr>
          <w:rFonts w:ascii="Times New Roman" w:hAnsi="Times New Roman"/>
        </w:rPr>
        <w:t>Existence mezioborových projektů</w:t>
      </w:r>
    </w:p>
    <w:p w:rsidR="000E021D" w:rsidRPr="00AE5A41" w:rsidRDefault="000E021D" w:rsidP="00BC7013">
      <w:pPr>
        <w:pStyle w:val="ListParagraph"/>
        <w:numPr>
          <w:ilvl w:val="0"/>
          <w:numId w:val="7"/>
        </w:numPr>
        <w:jc w:val="both"/>
        <w:rPr>
          <w:rFonts w:ascii="Times New Roman" w:hAnsi="Times New Roman"/>
        </w:rPr>
      </w:pPr>
      <w:r w:rsidRPr="00CF5F23">
        <w:rPr>
          <w:rFonts w:ascii="Times New Roman" w:hAnsi="Times New Roman"/>
        </w:rPr>
        <w:t>Míra dlouhodobé mobility vědeckých pracovníků</w:t>
      </w:r>
    </w:p>
    <w:p w:rsidR="000E021D" w:rsidRPr="00AE5A41" w:rsidRDefault="000E021D" w:rsidP="00BC7013">
      <w:pPr>
        <w:pStyle w:val="ListParagraph"/>
        <w:numPr>
          <w:ilvl w:val="0"/>
          <w:numId w:val="7"/>
        </w:numPr>
        <w:jc w:val="both"/>
        <w:rPr>
          <w:rFonts w:ascii="Times New Roman" w:hAnsi="Times New Roman"/>
        </w:rPr>
      </w:pPr>
      <w:r w:rsidRPr="00CF5F23">
        <w:rPr>
          <w:rFonts w:ascii="Times New Roman" w:hAnsi="Times New Roman"/>
        </w:rPr>
        <w:t>Mezinárodní spolupráce</w:t>
      </w:r>
    </w:p>
    <w:p w:rsidR="000E021D" w:rsidRPr="00AE5A41" w:rsidRDefault="000E021D" w:rsidP="00BC7013">
      <w:pPr>
        <w:pStyle w:val="ListParagraph"/>
        <w:numPr>
          <w:ilvl w:val="0"/>
          <w:numId w:val="7"/>
        </w:numPr>
        <w:jc w:val="both"/>
        <w:rPr>
          <w:rFonts w:ascii="Times New Roman" w:hAnsi="Times New Roman"/>
        </w:rPr>
      </w:pPr>
      <w:r w:rsidRPr="00CF5F23">
        <w:rPr>
          <w:rFonts w:ascii="Times New Roman" w:hAnsi="Times New Roman"/>
        </w:rPr>
        <w:t>Společné projekty</w:t>
      </w:r>
      <w:r>
        <w:rPr>
          <w:rFonts w:ascii="Times New Roman" w:hAnsi="Times New Roman"/>
        </w:rPr>
        <w:t xml:space="preserve"> s průmyslovými podniky (pokud přicházejí v úvahu)</w:t>
      </w:r>
    </w:p>
    <w:p w:rsidR="000E021D" w:rsidRDefault="000E021D" w:rsidP="00BC7013">
      <w:pPr>
        <w:pStyle w:val="ListParagraph"/>
        <w:numPr>
          <w:ilvl w:val="0"/>
          <w:numId w:val="7"/>
        </w:numPr>
        <w:jc w:val="both"/>
        <w:rPr>
          <w:rFonts w:ascii="Times New Roman" w:hAnsi="Times New Roman"/>
        </w:rPr>
      </w:pPr>
      <w:r w:rsidRPr="00CF5F23">
        <w:rPr>
          <w:rFonts w:ascii="Times New Roman" w:hAnsi="Times New Roman"/>
        </w:rPr>
        <w:t>Výsledky aplikovaného výzkumu</w:t>
      </w:r>
      <w:r w:rsidRPr="00AE5A41">
        <w:rPr>
          <w:rFonts w:ascii="Times New Roman" w:hAnsi="Times New Roman"/>
        </w:rPr>
        <w:t xml:space="preserve"> </w:t>
      </w:r>
      <w:r>
        <w:rPr>
          <w:rFonts w:ascii="Times New Roman" w:hAnsi="Times New Roman"/>
        </w:rPr>
        <w:t>(pokud přicházejí v úvahu)</w:t>
      </w:r>
    </w:p>
    <w:p w:rsidR="000E021D" w:rsidRPr="00AE5A41" w:rsidRDefault="000E021D" w:rsidP="00BC7013">
      <w:pPr>
        <w:pStyle w:val="ListParagraph"/>
        <w:numPr>
          <w:ilvl w:val="0"/>
          <w:numId w:val="7"/>
        </w:numPr>
        <w:jc w:val="both"/>
        <w:rPr>
          <w:rFonts w:ascii="Times New Roman" w:hAnsi="Times New Roman"/>
        </w:rPr>
      </w:pPr>
      <w:r w:rsidRPr="00CF5F23">
        <w:rPr>
          <w:rFonts w:ascii="Times New Roman" w:hAnsi="Times New Roman"/>
        </w:rPr>
        <w:t>Kvalita infrastruktury/instituce na které bude tým působit</w:t>
      </w:r>
    </w:p>
    <w:p w:rsidR="000E021D" w:rsidRDefault="000E021D" w:rsidP="003F3D8E">
      <w:pPr>
        <w:jc w:val="both"/>
        <w:rPr>
          <w:rFonts w:ascii="Times New Roman" w:hAnsi="Times New Roman"/>
        </w:rPr>
      </w:pPr>
      <w:r w:rsidRPr="00A6293A">
        <w:rPr>
          <w:rFonts w:ascii="Times New Roman" w:hAnsi="Times New Roman"/>
        </w:rPr>
        <w:t xml:space="preserve">Výběr </w:t>
      </w:r>
      <w:r>
        <w:rPr>
          <w:rFonts w:ascii="Times New Roman" w:hAnsi="Times New Roman"/>
        </w:rPr>
        <w:t xml:space="preserve">týmů </w:t>
      </w:r>
      <w:r w:rsidRPr="00A6293A">
        <w:rPr>
          <w:rFonts w:ascii="Times New Roman" w:hAnsi="Times New Roman"/>
        </w:rPr>
        <w:t>bude proveden na základě vlastní vyhledávací</w:t>
      </w:r>
      <w:r>
        <w:rPr>
          <w:rFonts w:ascii="Times New Roman" w:hAnsi="Times New Roman"/>
        </w:rPr>
        <w:t xml:space="preserve"> a monitorovací činnosti CIST. Každý tým bude v pravidelných několikaletých intervalech hodnocen systémem mezinárodních peer-review panelů a p</w:t>
      </w:r>
      <w:r w:rsidRPr="00A6293A">
        <w:rPr>
          <w:rFonts w:ascii="Times New Roman" w:hAnsi="Times New Roman"/>
        </w:rPr>
        <w:t xml:space="preserve">odle výsledku hodnocení </w:t>
      </w:r>
      <w:r>
        <w:rPr>
          <w:rFonts w:ascii="Times New Roman" w:hAnsi="Times New Roman"/>
        </w:rPr>
        <w:t xml:space="preserve">bude </w:t>
      </w:r>
      <w:r w:rsidRPr="00A6293A">
        <w:rPr>
          <w:rFonts w:ascii="Times New Roman" w:hAnsi="Times New Roman"/>
        </w:rPr>
        <w:t>rozh</w:t>
      </w:r>
      <w:r>
        <w:rPr>
          <w:rFonts w:ascii="Times New Roman" w:hAnsi="Times New Roman"/>
        </w:rPr>
        <w:t xml:space="preserve">odnuto </w:t>
      </w:r>
      <w:r w:rsidRPr="00A6293A">
        <w:rPr>
          <w:rFonts w:ascii="Times New Roman" w:hAnsi="Times New Roman"/>
        </w:rPr>
        <w:t>o dalším financování týmu CIST</w:t>
      </w:r>
      <w:r>
        <w:rPr>
          <w:rFonts w:ascii="Times New Roman" w:hAnsi="Times New Roman"/>
        </w:rPr>
        <w:t xml:space="preserve">. Za výběr týmů a jejich financování z nadačního příspěvku CIST ponese odpovědnost správní rada CIST  složená převážně z renomovaných osobností světové vědy. Ve svých rozhodnutích se bude opírat o hodnocení a doporučení vědecké rady složené výlučně ze zahraničních vědeckých osobností. </w:t>
      </w:r>
    </w:p>
    <w:p w:rsidR="000E021D" w:rsidRPr="00A6293A" w:rsidRDefault="000E021D" w:rsidP="003F3D8E">
      <w:pPr>
        <w:jc w:val="both"/>
        <w:rPr>
          <w:rFonts w:ascii="Times New Roman" w:hAnsi="Times New Roman"/>
        </w:rPr>
      </w:pPr>
      <w:r w:rsidRPr="00A6293A">
        <w:rPr>
          <w:rFonts w:ascii="Times New Roman" w:hAnsi="Times New Roman"/>
        </w:rPr>
        <w:t xml:space="preserve">CIST </w:t>
      </w:r>
      <w:r>
        <w:rPr>
          <w:rFonts w:ascii="Times New Roman" w:hAnsi="Times New Roman"/>
        </w:rPr>
        <w:t xml:space="preserve">vytvoří </w:t>
      </w:r>
      <w:r w:rsidRPr="00A6293A">
        <w:rPr>
          <w:rFonts w:ascii="Times New Roman" w:hAnsi="Times New Roman"/>
        </w:rPr>
        <w:t>svým týmům stabilní prostředí pro provádění vysoce kvalitního výzkumu na špičkové světové úrovni, možnost spolupracovat s excelentními světovými výzkumnými a vysokoškolskými pracovišti, zaměstnávat vysoce kvalifikované odborníky nejen z České republiky, al</w:t>
      </w:r>
      <w:r>
        <w:rPr>
          <w:rFonts w:ascii="Times New Roman" w:hAnsi="Times New Roman"/>
        </w:rPr>
        <w:t>e i ze světa a </w:t>
      </w:r>
      <w:r w:rsidRPr="00A6293A">
        <w:rPr>
          <w:rFonts w:ascii="Times New Roman" w:hAnsi="Times New Roman"/>
        </w:rPr>
        <w:t xml:space="preserve">nabídnout jim odpovídající finanční ohodnocení tak, aby zůstali a pracovali v České republice. </w:t>
      </w:r>
    </w:p>
    <w:p w:rsidR="000E021D" w:rsidRDefault="000E021D" w:rsidP="008B735B">
      <w:pPr>
        <w:jc w:val="both"/>
        <w:rPr>
          <w:rFonts w:ascii="Times New Roman" w:hAnsi="Times New Roman"/>
        </w:rPr>
      </w:pPr>
      <w:r w:rsidRPr="00AE5A41">
        <w:rPr>
          <w:rFonts w:ascii="Times New Roman" w:hAnsi="Times New Roman"/>
        </w:rPr>
        <w:t>C</w:t>
      </w:r>
      <w:r>
        <w:rPr>
          <w:rFonts w:ascii="Times New Roman" w:hAnsi="Times New Roman"/>
        </w:rPr>
        <w:t>IST</w:t>
      </w:r>
      <w:r w:rsidRPr="00AE5A41">
        <w:rPr>
          <w:rFonts w:ascii="Times New Roman" w:hAnsi="Times New Roman"/>
        </w:rPr>
        <w:t xml:space="preserve"> se vždy bude snažit podporovat </w:t>
      </w:r>
      <w:r>
        <w:rPr>
          <w:rFonts w:ascii="Times New Roman" w:hAnsi="Times New Roman"/>
        </w:rPr>
        <w:t xml:space="preserve">vědecké a vzdělávací </w:t>
      </w:r>
      <w:r w:rsidRPr="00AE5A41">
        <w:rPr>
          <w:rFonts w:ascii="Times New Roman" w:hAnsi="Times New Roman"/>
        </w:rPr>
        <w:t>činnosti současně a neodděleně.</w:t>
      </w:r>
      <w:r>
        <w:rPr>
          <w:rFonts w:ascii="Times New Roman" w:hAnsi="Times New Roman"/>
        </w:rPr>
        <w:t xml:space="preserve"> Vědecké a vzdělávací činnosti budou</w:t>
      </w:r>
      <w:r w:rsidRPr="00AE5A41">
        <w:rPr>
          <w:rFonts w:ascii="Times New Roman" w:hAnsi="Times New Roman"/>
        </w:rPr>
        <w:t xml:space="preserve"> vzájemně </w:t>
      </w:r>
      <w:r>
        <w:rPr>
          <w:rFonts w:ascii="Times New Roman" w:hAnsi="Times New Roman"/>
        </w:rPr>
        <w:t>propojeny</w:t>
      </w:r>
      <w:r w:rsidRPr="00AE5A41">
        <w:rPr>
          <w:rFonts w:ascii="Times New Roman" w:hAnsi="Times New Roman"/>
        </w:rPr>
        <w:t xml:space="preserve"> tak, že pokud bude výzkumný tým podporovaný z prostředků C</w:t>
      </w:r>
      <w:r>
        <w:rPr>
          <w:rFonts w:ascii="Times New Roman" w:hAnsi="Times New Roman"/>
        </w:rPr>
        <w:t>IST působit na VŠ</w:t>
      </w:r>
      <w:r w:rsidRPr="00AE5A41">
        <w:rPr>
          <w:rFonts w:ascii="Times New Roman" w:hAnsi="Times New Roman"/>
        </w:rPr>
        <w:t>, bude současně místem vzdělávání vybraných studentů doktorského studia. Bude-li výzkumný tým C</w:t>
      </w:r>
      <w:r>
        <w:rPr>
          <w:rFonts w:ascii="Times New Roman" w:hAnsi="Times New Roman"/>
        </w:rPr>
        <w:t>I</w:t>
      </w:r>
      <w:r w:rsidRPr="00AE5A41">
        <w:rPr>
          <w:rFonts w:ascii="Times New Roman" w:hAnsi="Times New Roman"/>
        </w:rPr>
        <w:t>ST působit na pracovišti které z legislativních důvodů</w:t>
      </w:r>
      <w:r>
        <w:rPr>
          <w:rFonts w:ascii="Times New Roman" w:hAnsi="Times New Roman"/>
        </w:rPr>
        <w:t xml:space="preserve"> nemůže</w:t>
      </w:r>
      <w:r w:rsidRPr="00AE5A41">
        <w:rPr>
          <w:rFonts w:ascii="Times New Roman" w:hAnsi="Times New Roman"/>
        </w:rPr>
        <w:t xml:space="preserve"> registrovat a vzdělávat studenty doktorského studia</w:t>
      </w:r>
      <w:r>
        <w:rPr>
          <w:rFonts w:ascii="Times New Roman" w:hAnsi="Times New Roman"/>
        </w:rPr>
        <w:t xml:space="preserve"> a nemá v této oblasti již uzavřenou dohodu s VŠ</w:t>
      </w:r>
      <w:r w:rsidRPr="00AE5A41">
        <w:rPr>
          <w:rFonts w:ascii="Times New Roman" w:hAnsi="Times New Roman"/>
        </w:rPr>
        <w:t xml:space="preserve">, </w:t>
      </w:r>
      <w:r>
        <w:rPr>
          <w:rFonts w:ascii="Times New Roman" w:hAnsi="Times New Roman"/>
        </w:rPr>
        <w:t>uzavře</w:t>
      </w:r>
      <w:r w:rsidRPr="00AE5A41">
        <w:rPr>
          <w:rFonts w:ascii="Times New Roman" w:hAnsi="Times New Roman"/>
        </w:rPr>
        <w:t xml:space="preserve"> dohodu s VŠ, která umožní škol</w:t>
      </w:r>
      <w:r>
        <w:rPr>
          <w:rFonts w:ascii="Times New Roman" w:hAnsi="Times New Roman"/>
        </w:rPr>
        <w:t>it</w:t>
      </w:r>
      <w:r w:rsidRPr="00AE5A41">
        <w:rPr>
          <w:rFonts w:ascii="Times New Roman" w:hAnsi="Times New Roman"/>
        </w:rPr>
        <w:t xml:space="preserve"> doktorand</w:t>
      </w:r>
      <w:r>
        <w:rPr>
          <w:rFonts w:ascii="Times New Roman" w:hAnsi="Times New Roman"/>
        </w:rPr>
        <w:t>y</w:t>
      </w:r>
      <w:r w:rsidRPr="00AE5A41">
        <w:rPr>
          <w:rFonts w:ascii="Times New Roman" w:hAnsi="Times New Roman"/>
        </w:rPr>
        <w:t xml:space="preserve"> dané VŠ. </w:t>
      </w:r>
      <w:r w:rsidRPr="0073553F">
        <w:rPr>
          <w:rFonts w:ascii="Times New Roman" w:hAnsi="Times New Roman"/>
        </w:rPr>
        <w:t>Studenti zůstanou po celou dobu spolupráce s C</w:t>
      </w:r>
      <w:r>
        <w:rPr>
          <w:rFonts w:ascii="Times New Roman" w:hAnsi="Times New Roman"/>
        </w:rPr>
        <w:t>IST studenty své vysoké školy a </w:t>
      </w:r>
      <w:r w:rsidRPr="0073553F">
        <w:rPr>
          <w:rFonts w:ascii="Times New Roman" w:hAnsi="Times New Roman"/>
        </w:rPr>
        <w:t>C</w:t>
      </w:r>
      <w:r>
        <w:rPr>
          <w:rFonts w:ascii="Times New Roman" w:hAnsi="Times New Roman"/>
        </w:rPr>
        <w:t>I</w:t>
      </w:r>
      <w:r w:rsidRPr="0073553F">
        <w:rPr>
          <w:rFonts w:ascii="Times New Roman" w:hAnsi="Times New Roman"/>
        </w:rPr>
        <w:t>ST nebude mít oprávnění udělovat zákonem stanovená osvědčení o absolvování studia, tj. nebude udělovat diplomy</w:t>
      </w:r>
      <w:r>
        <w:rPr>
          <w:rFonts w:ascii="Times New Roman" w:hAnsi="Times New Roman"/>
        </w:rPr>
        <w:t>.</w:t>
      </w:r>
    </w:p>
    <w:p w:rsidR="000E021D" w:rsidRPr="002E75F7" w:rsidRDefault="000E021D" w:rsidP="008B735B">
      <w:pPr>
        <w:jc w:val="both"/>
        <w:rPr>
          <w:rFonts w:ascii="Times New Roman" w:hAnsi="Times New Roman"/>
        </w:rPr>
      </w:pPr>
      <w:r w:rsidRPr="00680469">
        <w:rPr>
          <w:rFonts w:ascii="Times New Roman" w:hAnsi="Times New Roman"/>
        </w:rPr>
        <w:t xml:space="preserve">Výzkumné a vzdělávací pracoviště </w:t>
      </w:r>
      <w:r>
        <w:rPr>
          <w:rFonts w:ascii="Times New Roman" w:hAnsi="Times New Roman"/>
        </w:rPr>
        <w:t>CIST bude</w:t>
      </w:r>
      <w:r w:rsidRPr="00680469">
        <w:rPr>
          <w:rFonts w:ascii="Times New Roman" w:hAnsi="Times New Roman"/>
        </w:rPr>
        <w:t xml:space="preserve"> umístěno v</w:t>
      </w:r>
      <w:r>
        <w:rPr>
          <w:rFonts w:ascii="Times New Roman" w:hAnsi="Times New Roman"/>
        </w:rPr>
        <w:t> hostitelské organizaci</w:t>
      </w:r>
      <w:r w:rsidRPr="00680469">
        <w:rPr>
          <w:rFonts w:ascii="Times New Roman" w:hAnsi="Times New Roman"/>
        </w:rPr>
        <w:t xml:space="preserve"> </w:t>
      </w:r>
      <w:r>
        <w:rPr>
          <w:rFonts w:ascii="Times New Roman" w:hAnsi="Times New Roman"/>
        </w:rPr>
        <w:t>(organizacích) a </w:t>
      </w:r>
      <w:r w:rsidRPr="00680469">
        <w:rPr>
          <w:rFonts w:ascii="Times New Roman" w:hAnsi="Times New Roman"/>
        </w:rPr>
        <w:t>nebud</w:t>
      </w:r>
      <w:r>
        <w:rPr>
          <w:rFonts w:ascii="Times New Roman" w:hAnsi="Times New Roman"/>
        </w:rPr>
        <w:t xml:space="preserve">e ve vlastnictví CIST. </w:t>
      </w:r>
      <w:r w:rsidRPr="0042239C">
        <w:rPr>
          <w:rFonts w:ascii="Times New Roman" w:hAnsi="Times New Roman"/>
        </w:rPr>
        <w:t>Členové výzkumného týmu CIST budou zaměstnanci hostitelské organizace</w:t>
      </w:r>
      <w:r>
        <w:rPr>
          <w:rFonts w:ascii="Times New Roman" w:hAnsi="Times New Roman"/>
        </w:rPr>
        <w:t>.</w:t>
      </w:r>
      <w:r w:rsidRPr="0042239C">
        <w:rPr>
          <w:rFonts w:ascii="Times New Roman" w:hAnsi="Times New Roman"/>
        </w:rPr>
        <w:t xml:space="preserve"> </w:t>
      </w:r>
      <w:r w:rsidRPr="00680469">
        <w:rPr>
          <w:rFonts w:ascii="Times New Roman" w:hAnsi="Times New Roman"/>
        </w:rPr>
        <w:t xml:space="preserve">Činnost </w:t>
      </w:r>
      <w:r>
        <w:rPr>
          <w:rFonts w:ascii="Times New Roman" w:hAnsi="Times New Roman"/>
        </w:rPr>
        <w:t>výzkumných</w:t>
      </w:r>
      <w:r w:rsidRPr="00680469">
        <w:rPr>
          <w:rFonts w:ascii="Times New Roman" w:hAnsi="Times New Roman"/>
        </w:rPr>
        <w:t xml:space="preserve"> týmů</w:t>
      </w:r>
      <w:r>
        <w:rPr>
          <w:rFonts w:ascii="Times New Roman" w:hAnsi="Times New Roman"/>
        </w:rPr>
        <w:t xml:space="preserve"> CIST bude</w:t>
      </w:r>
      <w:r w:rsidRPr="00680469">
        <w:rPr>
          <w:rFonts w:ascii="Times New Roman" w:hAnsi="Times New Roman"/>
        </w:rPr>
        <w:t xml:space="preserve"> zajištěna na smluvním základě</w:t>
      </w:r>
      <w:r>
        <w:rPr>
          <w:rFonts w:ascii="Times New Roman" w:hAnsi="Times New Roman"/>
        </w:rPr>
        <w:t xml:space="preserve"> mezi CIST a hostitelskou organizací</w:t>
      </w:r>
      <w:r w:rsidRPr="00680469">
        <w:rPr>
          <w:rFonts w:ascii="Times New Roman" w:hAnsi="Times New Roman"/>
        </w:rPr>
        <w:t>.</w:t>
      </w:r>
    </w:p>
    <w:p w:rsidR="000E021D" w:rsidRPr="00A6293A" w:rsidRDefault="000E021D" w:rsidP="00536635">
      <w:pPr>
        <w:jc w:val="both"/>
        <w:rPr>
          <w:rFonts w:ascii="Times New Roman" w:hAnsi="Times New Roman"/>
          <w:b/>
        </w:rPr>
      </w:pPr>
      <w:bookmarkStart w:id="19" w:name="_Toc361378787"/>
      <w:r w:rsidRPr="00A6293A">
        <w:rPr>
          <w:rFonts w:ascii="Times New Roman" w:hAnsi="Times New Roman"/>
          <w:b/>
        </w:rPr>
        <w:t>Kancelář CIST</w:t>
      </w:r>
      <w:bookmarkEnd w:id="19"/>
    </w:p>
    <w:p w:rsidR="000E021D" w:rsidRPr="00A6293A" w:rsidRDefault="000E021D" w:rsidP="00536635">
      <w:pPr>
        <w:jc w:val="both"/>
        <w:rPr>
          <w:rFonts w:ascii="Times New Roman" w:hAnsi="Times New Roman"/>
        </w:rPr>
      </w:pPr>
      <w:r w:rsidRPr="00A6293A">
        <w:rPr>
          <w:rFonts w:ascii="Times New Roman" w:hAnsi="Times New Roman"/>
        </w:rPr>
        <w:t>Kancelář CIST (dále jen „kancelář“) je administrativním zázemím CIST. Vytváří podmínky pro splnění poslání a cílů CIST a poskytuje podporu orgánům CIST. Kancelář má 1</w:t>
      </w:r>
      <w:r>
        <w:rPr>
          <w:rFonts w:ascii="Times New Roman" w:hAnsi="Times New Roman"/>
        </w:rPr>
        <w:t>2</w:t>
      </w:r>
      <w:r w:rsidRPr="00A6293A">
        <w:rPr>
          <w:rFonts w:ascii="Times New Roman" w:hAnsi="Times New Roman"/>
        </w:rPr>
        <w:t> zaměstnanců, včetně ředitele kanceláře. Zaměstnanci kanceláře mají pracovně právní vztah k CIST, který se řídí zákoníkem práce a dalšími právními předpisy.</w:t>
      </w:r>
    </w:p>
    <w:p w:rsidR="000E021D" w:rsidRPr="00A6293A" w:rsidRDefault="000E021D" w:rsidP="00536635">
      <w:pPr>
        <w:jc w:val="both"/>
        <w:rPr>
          <w:rFonts w:ascii="Times New Roman" w:hAnsi="Times New Roman"/>
        </w:rPr>
      </w:pPr>
      <w:r w:rsidRPr="00A6293A">
        <w:rPr>
          <w:rFonts w:ascii="Times New Roman" w:hAnsi="Times New Roman"/>
        </w:rPr>
        <w:t>Ředitel kanceláře je jmenován a odvoláván prezidentem CIST, kterému je při výkonu funkce podřízen</w:t>
      </w:r>
      <w:r>
        <w:rPr>
          <w:rFonts w:ascii="Times New Roman" w:hAnsi="Times New Roman"/>
        </w:rPr>
        <w:t>, na základě veřejného výběrového řízení</w:t>
      </w:r>
      <w:r w:rsidRPr="00A6293A">
        <w:rPr>
          <w:rFonts w:ascii="Times New Roman" w:hAnsi="Times New Roman"/>
        </w:rPr>
        <w:t>. Zodpovídá za veškerou činnost kanceláře, tedy za problematiku věcnou, finanční i pracovně právní v rozsahu, který mu byl stanoven správní radou.</w:t>
      </w:r>
    </w:p>
    <w:p w:rsidR="000E021D" w:rsidRPr="00A6293A" w:rsidRDefault="000E021D" w:rsidP="00BF2435">
      <w:pPr>
        <w:keepNext/>
        <w:jc w:val="both"/>
        <w:rPr>
          <w:rFonts w:ascii="Times New Roman" w:hAnsi="Times New Roman"/>
          <w:b/>
        </w:rPr>
      </w:pPr>
      <w:bookmarkStart w:id="20" w:name="_Toc361378791"/>
      <w:r w:rsidRPr="00A6293A">
        <w:rPr>
          <w:rFonts w:ascii="Times New Roman" w:hAnsi="Times New Roman"/>
          <w:b/>
        </w:rPr>
        <w:t xml:space="preserve">Příjmy </w:t>
      </w:r>
      <w:bookmarkEnd w:id="20"/>
      <w:r w:rsidRPr="00A6293A">
        <w:rPr>
          <w:rFonts w:ascii="Times New Roman" w:hAnsi="Times New Roman"/>
          <w:b/>
        </w:rPr>
        <w:t>CIST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0E021D" w:rsidRPr="00A6293A" w:rsidTr="000E2087">
        <w:tc>
          <w:tcPr>
            <w:tcW w:w="4606" w:type="dxa"/>
          </w:tcPr>
          <w:p w:rsidR="000E021D" w:rsidRPr="00A6293A" w:rsidRDefault="000E021D" w:rsidP="000E2087">
            <w:pPr>
              <w:spacing w:after="0" w:line="240" w:lineRule="auto"/>
              <w:rPr>
                <w:rFonts w:ascii="Times New Roman" w:hAnsi="Times New Roman"/>
              </w:rPr>
            </w:pPr>
            <w:r w:rsidRPr="00A6293A">
              <w:rPr>
                <w:rFonts w:ascii="Times New Roman" w:hAnsi="Times New Roman"/>
              </w:rPr>
              <w:t xml:space="preserve">Vklad </w:t>
            </w:r>
            <w:r>
              <w:rPr>
                <w:rFonts w:ascii="Times New Roman" w:hAnsi="Times New Roman"/>
              </w:rPr>
              <w:t>zakladatel</w:t>
            </w:r>
            <w:r w:rsidRPr="00A6293A">
              <w:rPr>
                <w:rFonts w:ascii="Times New Roman" w:hAnsi="Times New Roman"/>
              </w:rPr>
              <w:t>e (jistina)</w:t>
            </w:r>
          </w:p>
        </w:tc>
        <w:tc>
          <w:tcPr>
            <w:tcW w:w="4606" w:type="dxa"/>
          </w:tcPr>
          <w:p w:rsidR="000E021D" w:rsidRPr="00A6293A" w:rsidRDefault="000E021D" w:rsidP="000E2087">
            <w:pPr>
              <w:spacing w:after="0" w:line="240" w:lineRule="auto"/>
              <w:jc w:val="center"/>
              <w:rPr>
                <w:rFonts w:ascii="Times New Roman" w:hAnsi="Times New Roman"/>
              </w:rPr>
            </w:pPr>
            <w:r w:rsidRPr="00A6293A">
              <w:rPr>
                <w:rFonts w:ascii="Times New Roman" w:hAnsi="Times New Roman"/>
              </w:rPr>
              <w:t>0,5 mil Kč</w:t>
            </w:r>
          </w:p>
        </w:tc>
      </w:tr>
      <w:tr w:rsidR="000E021D" w:rsidRPr="00A6293A" w:rsidTr="000E2087">
        <w:tc>
          <w:tcPr>
            <w:tcW w:w="4606" w:type="dxa"/>
          </w:tcPr>
          <w:p w:rsidR="000E021D" w:rsidRPr="00A6293A" w:rsidRDefault="000E021D" w:rsidP="00D1792B">
            <w:pPr>
              <w:spacing w:after="0" w:line="240" w:lineRule="auto"/>
              <w:rPr>
                <w:rFonts w:ascii="Times New Roman" w:hAnsi="Times New Roman"/>
              </w:rPr>
            </w:pPr>
            <w:r w:rsidRPr="00A6293A">
              <w:rPr>
                <w:rFonts w:ascii="Times New Roman" w:hAnsi="Times New Roman"/>
              </w:rPr>
              <w:t xml:space="preserve">Nadační dar </w:t>
            </w:r>
            <w:r>
              <w:rPr>
                <w:rFonts w:ascii="Times New Roman" w:hAnsi="Times New Roman"/>
              </w:rPr>
              <w:t>zakladatel</w:t>
            </w:r>
            <w:r w:rsidRPr="00A6293A">
              <w:rPr>
                <w:rFonts w:ascii="Times New Roman" w:hAnsi="Times New Roman"/>
              </w:rPr>
              <w:t>e</w:t>
            </w:r>
          </w:p>
        </w:tc>
        <w:tc>
          <w:tcPr>
            <w:tcW w:w="4606" w:type="dxa"/>
          </w:tcPr>
          <w:p w:rsidR="000E021D" w:rsidRPr="00A6293A" w:rsidRDefault="000E021D" w:rsidP="000E2087">
            <w:pPr>
              <w:spacing w:after="0" w:line="240" w:lineRule="auto"/>
              <w:jc w:val="center"/>
              <w:rPr>
                <w:rFonts w:ascii="Times New Roman" w:hAnsi="Times New Roman"/>
              </w:rPr>
            </w:pPr>
            <w:r w:rsidRPr="00A6293A">
              <w:rPr>
                <w:rFonts w:ascii="Times New Roman" w:hAnsi="Times New Roman"/>
              </w:rPr>
              <w:t>1 mld. Kč</w:t>
            </w:r>
          </w:p>
        </w:tc>
      </w:tr>
      <w:tr w:rsidR="000E021D" w:rsidRPr="00A6293A" w:rsidTr="000E2087">
        <w:tc>
          <w:tcPr>
            <w:tcW w:w="4606" w:type="dxa"/>
          </w:tcPr>
          <w:p w:rsidR="000E021D" w:rsidRPr="00A6293A" w:rsidRDefault="000E021D" w:rsidP="00D1792B">
            <w:pPr>
              <w:spacing w:after="0" w:line="240" w:lineRule="auto"/>
              <w:rPr>
                <w:rFonts w:ascii="Times New Roman" w:hAnsi="Times New Roman"/>
              </w:rPr>
            </w:pPr>
            <w:r w:rsidRPr="00A6293A">
              <w:rPr>
                <w:rFonts w:ascii="Times New Roman" w:hAnsi="Times New Roman"/>
              </w:rPr>
              <w:t>Nadační dary třetích osob</w:t>
            </w:r>
          </w:p>
        </w:tc>
        <w:tc>
          <w:tcPr>
            <w:tcW w:w="4606" w:type="dxa"/>
          </w:tcPr>
          <w:p w:rsidR="000E021D" w:rsidRPr="00A6293A" w:rsidRDefault="000E021D" w:rsidP="000E2087">
            <w:pPr>
              <w:spacing w:after="0" w:line="240" w:lineRule="auto"/>
              <w:jc w:val="center"/>
              <w:rPr>
                <w:rFonts w:ascii="Times New Roman" w:hAnsi="Times New Roman"/>
              </w:rPr>
            </w:pPr>
            <w:r w:rsidRPr="00A6293A">
              <w:rPr>
                <w:rFonts w:ascii="Times New Roman" w:hAnsi="Times New Roman"/>
              </w:rPr>
              <w:t>nelze přesně určit</w:t>
            </w:r>
          </w:p>
        </w:tc>
      </w:tr>
      <w:tr w:rsidR="000E021D" w:rsidRPr="00A6293A" w:rsidTr="000E2087">
        <w:tc>
          <w:tcPr>
            <w:tcW w:w="4606" w:type="dxa"/>
          </w:tcPr>
          <w:p w:rsidR="000E021D" w:rsidRPr="00A6293A" w:rsidRDefault="000E021D" w:rsidP="00D1792B">
            <w:pPr>
              <w:spacing w:after="0" w:line="240" w:lineRule="auto"/>
              <w:rPr>
                <w:rFonts w:ascii="Times New Roman" w:hAnsi="Times New Roman"/>
              </w:rPr>
            </w:pPr>
            <w:r w:rsidRPr="00A6293A">
              <w:rPr>
                <w:rFonts w:ascii="Times New Roman" w:hAnsi="Times New Roman"/>
              </w:rPr>
              <w:t>Nepeněžní dary třetích osob</w:t>
            </w:r>
          </w:p>
        </w:tc>
        <w:tc>
          <w:tcPr>
            <w:tcW w:w="4606" w:type="dxa"/>
          </w:tcPr>
          <w:p w:rsidR="000E021D" w:rsidRPr="00A6293A" w:rsidRDefault="000E021D" w:rsidP="000E2087">
            <w:pPr>
              <w:spacing w:after="0" w:line="240" w:lineRule="auto"/>
              <w:jc w:val="center"/>
              <w:rPr>
                <w:rFonts w:ascii="Times New Roman" w:hAnsi="Times New Roman"/>
              </w:rPr>
            </w:pPr>
            <w:r w:rsidRPr="00A6293A">
              <w:rPr>
                <w:rFonts w:ascii="Times New Roman" w:hAnsi="Times New Roman"/>
              </w:rPr>
              <w:t>nelze přesně určit</w:t>
            </w:r>
          </w:p>
        </w:tc>
      </w:tr>
    </w:tbl>
    <w:p w:rsidR="000E021D" w:rsidRPr="00A6293A" w:rsidRDefault="000E021D" w:rsidP="00195E69">
      <w:pPr>
        <w:jc w:val="both"/>
        <w:rPr>
          <w:rFonts w:ascii="Times New Roman" w:hAnsi="Times New Roman"/>
        </w:rPr>
      </w:pPr>
    </w:p>
    <w:p w:rsidR="000E021D" w:rsidRPr="00A6293A" w:rsidRDefault="000E021D" w:rsidP="00195E69">
      <w:pPr>
        <w:jc w:val="both"/>
        <w:rPr>
          <w:rFonts w:ascii="Times New Roman" w:hAnsi="Times New Roman"/>
          <w:b/>
        </w:rPr>
      </w:pPr>
      <w:r w:rsidRPr="00A6293A">
        <w:rPr>
          <w:rFonts w:ascii="Times New Roman" w:hAnsi="Times New Roman"/>
          <w:b/>
        </w:rPr>
        <w:t>Výdaje CIST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0E021D" w:rsidRPr="00A6293A" w:rsidTr="000E2087">
        <w:tc>
          <w:tcPr>
            <w:tcW w:w="4606" w:type="dxa"/>
          </w:tcPr>
          <w:p w:rsidR="000E021D" w:rsidRPr="00A6293A" w:rsidRDefault="000E021D" w:rsidP="00D1792B">
            <w:pPr>
              <w:spacing w:after="0" w:line="240" w:lineRule="auto"/>
              <w:rPr>
                <w:rFonts w:ascii="Times New Roman" w:hAnsi="Times New Roman"/>
              </w:rPr>
            </w:pPr>
            <w:r w:rsidRPr="00A6293A">
              <w:rPr>
                <w:rFonts w:ascii="Times New Roman" w:hAnsi="Times New Roman"/>
              </w:rPr>
              <w:t>Nadační příspěvky</w:t>
            </w:r>
          </w:p>
        </w:tc>
        <w:tc>
          <w:tcPr>
            <w:tcW w:w="4606" w:type="dxa"/>
          </w:tcPr>
          <w:p w:rsidR="000E021D" w:rsidRPr="00A6293A" w:rsidRDefault="000E021D" w:rsidP="000E2087">
            <w:pPr>
              <w:spacing w:after="0" w:line="240" w:lineRule="auto"/>
              <w:jc w:val="center"/>
              <w:rPr>
                <w:rFonts w:ascii="Times New Roman" w:hAnsi="Times New Roman"/>
              </w:rPr>
            </w:pPr>
            <w:r w:rsidRPr="00A6293A">
              <w:rPr>
                <w:rFonts w:ascii="Times New Roman" w:hAnsi="Times New Roman"/>
              </w:rPr>
              <w:t>960 mil. Kč</w:t>
            </w:r>
          </w:p>
        </w:tc>
      </w:tr>
      <w:tr w:rsidR="000E021D" w:rsidRPr="00A6293A" w:rsidTr="000E2087">
        <w:tc>
          <w:tcPr>
            <w:tcW w:w="4606" w:type="dxa"/>
          </w:tcPr>
          <w:p w:rsidR="000E021D" w:rsidRPr="00A6293A" w:rsidRDefault="000E021D" w:rsidP="000E2087">
            <w:pPr>
              <w:spacing w:after="0" w:line="240" w:lineRule="auto"/>
              <w:rPr>
                <w:rFonts w:ascii="Times New Roman" w:hAnsi="Times New Roman"/>
              </w:rPr>
            </w:pPr>
            <w:r w:rsidRPr="00A6293A">
              <w:rPr>
                <w:rFonts w:ascii="Times New Roman" w:hAnsi="Times New Roman"/>
              </w:rPr>
              <w:t>Náklady na administrativu</w:t>
            </w:r>
          </w:p>
        </w:tc>
        <w:tc>
          <w:tcPr>
            <w:tcW w:w="4606" w:type="dxa"/>
          </w:tcPr>
          <w:p w:rsidR="000E021D" w:rsidRPr="00A6293A" w:rsidRDefault="000E021D" w:rsidP="000E2087">
            <w:pPr>
              <w:spacing w:after="0" w:line="240" w:lineRule="auto"/>
              <w:jc w:val="center"/>
              <w:rPr>
                <w:rFonts w:ascii="Times New Roman" w:hAnsi="Times New Roman"/>
                <w:i/>
              </w:rPr>
            </w:pPr>
            <w:r w:rsidRPr="00A6293A">
              <w:rPr>
                <w:rFonts w:ascii="Times New Roman" w:hAnsi="Times New Roman"/>
              </w:rPr>
              <w:t>40 mil. Kč</w:t>
            </w:r>
          </w:p>
        </w:tc>
      </w:tr>
      <w:tr w:rsidR="000E021D" w:rsidRPr="00A6293A" w:rsidTr="000E2087">
        <w:tc>
          <w:tcPr>
            <w:tcW w:w="4606" w:type="dxa"/>
          </w:tcPr>
          <w:p w:rsidR="000E021D" w:rsidRPr="00A6293A" w:rsidRDefault="000E021D" w:rsidP="000E2087">
            <w:pPr>
              <w:spacing w:after="0" w:line="240" w:lineRule="auto"/>
              <w:rPr>
                <w:rFonts w:ascii="Times New Roman" w:hAnsi="Times New Roman"/>
              </w:rPr>
            </w:pPr>
            <w:r w:rsidRPr="00A6293A">
              <w:rPr>
                <w:rFonts w:ascii="Times New Roman" w:hAnsi="Times New Roman"/>
              </w:rPr>
              <w:t>CELKEM</w:t>
            </w:r>
          </w:p>
        </w:tc>
        <w:tc>
          <w:tcPr>
            <w:tcW w:w="4606" w:type="dxa"/>
          </w:tcPr>
          <w:p w:rsidR="000E021D" w:rsidRPr="00A6293A" w:rsidRDefault="000E021D" w:rsidP="000E2087">
            <w:pPr>
              <w:spacing w:after="0" w:line="240" w:lineRule="auto"/>
              <w:jc w:val="center"/>
              <w:rPr>
                <w:rFonts w:ascii="Times New Roman" w:hAnsi="Times New Roman"/>
              </w:rPr>
            </w:pPr>
            <w:r w:rsidRPr="00A6293A">
              <w:rPr>
                <w:rFonts w:ascii="Times New Roman" w:hAnsi="Times New Roman"/>
              </w:rPr>
              <w:t>1 mld. Kč</w:t>
            </w:r>
            <w:r w:rsidRPr="00A6293A">
              <w:rPr>
                <w:rFonts w:ascii="Times New Roman" w:hAnsi="Times New Roman"/>
              </w:rPr>
              <w:fldChar w:fldCharType="begin"/>
            </w:r>
            <w:r w:rsidRPr="00A6293A">
              <w:rPr>
                <w:rFonts w:ascii="Times New Roman" w:hAnsi="Times New Roman"/>
              </w:rPr>
              <w:instrText xml:space="preserve"> =SUM(NAD) </w:instrText>
            </w:r>
            <w:r w:rsidRPr="00A6293A">
              <w:rPr>
                <w:rFonts w:ascii="Times New Roman" w:hAnsi="Times New Roman"/>
              </w:rPr>
              <w:fldChar w:fldCharType="end"/>
            </w:r>
          </w:p>
        </w:tc>
      </w:tr>
    </w:tbl>
    <w:p w:rsidR="000E021D" w:rsidRPr="00A6293A" w:rsidRDefault="000E021D" w:rsidP="00195E69">
      <w:pPr>
        <w:jc w:val="both"/>
        <w:rPr>
          <w:rFonts w:ascii="Times New Roman" w:hAnsi="Times New Roman"/>
        </w:rPr>
      </w:pPr>
      <w:r w:rsidRPr="00A6293A">
        <w:rPr>
          <w:rFonts w:ascii="Times New Roman" w:hAnsi="Times New Roman"/>
        </w:rPr>
        <w:t>S výjimkou úhrady nákladů na provoz použije CIST majetek výhradně k plnění účelu, pro který byl zřízena.</w:t>
      </w:r>
    </w:p>
    <w:p w:rsidR="000E021D" w:rsidRPr="00A6293A" w:rsidRDefault="000E021D" w:rsidP="005323F5">
      <w:pPr>
        <w:jc w:val="both"/>
        <w:rPr>
          <w:rFonts w:ascii="Times New Roman" w:hAnsi="Times New Roman"/>
          <w:b/>
        </w:rPr>
      </w:pPr>
      <w:bookmarkStart w:id="21" w:name="_Toc361378795"/>
      <w:r w:rsidRPr="00A6293A">
        <w:rPr>
          <w:rFonts w:ascii="Times New Roman" w:hAnsi="Times New Roman"/>
          <w:b/>
        </w:rPr>
        <w:t>Financování výzkumných a vzdělávacích pracovišť CIST</w:t>
      </w:r>
      <w:bookmarkEnd w:id="21"/>
    </w:p>
    <w:p w:rsidR="000E021D" w:rsidRPr="00A6293A" w:rsidRDefault="000E021D" w:rsidP="005323F5">
      <w:pPr>
        <w:jc w:val="both"/>
        <w:rPr>
          <w:rFonts w:ascii="Times New Roman" w:hAnsi="Times New Roman"/>
        </w:rPr>
      </w:pPr>
      <w:r w:rsidRPr="00A6293A">
        <w:rPr>
          <w:rFonts w:ascii="Times New Roman" w:hAnsi="Times New Roman"/>
        </w:rPr>
        <w:t>Hlavními zdroji financování výzkumného a vzdělávacího pracoviště CIST budou</w:t>
      </w:r>
    </w:p>
    <w:p w:rsidR="000E021D" w:rsidRPr="00A6293A" w:rsidRDefault="000E021D" w:rsidP="00BC7013">
      <w:pPr>
        <w:pStyle w:val="ListParagraph"/>
        <w:numPr>
          <w:ilvl w:val="0"/>
          <w:numId w:val="3"/>
        </w:numPr>
        <w:jc w:val="both"/>
        <w:rPr>
          <w:rFonts w:ascii="Times New Roman" w:hAnsi="Times New Roman"/>
        </w:rPr>
      </w:pPr>
      <w:r w:rsidRPr="00A6293A">
        <w:rPr>
          <w:rFonts w:ascii="Times New Roman" w:hAnsi="Times New Roman"/>
        </w:rPr>
        <w:t>Nadační příspěvek CIST</w:t>
      </w:r>
    </w:p>
    <w:p w:rsidR="000E021D" w:rsidRPr="00A6293A" w:rsidRDefault="000E021D" w:rsidP="00BC7013">
      <w:pPr>
        <w:pStyle w:val="ListParagraph"/>
        <w:numPr>
          <w:ilvl w:val="0"/>
          <w:numId w:val="3"/>
        </w:numPr>
        <w:jc w:val="both"/>
        <w:rPr>
          <w:rFonts w:ascii="Times New Roman" w:hAnsi="Times New Roman"/>
        </w:rPr>
      </w:pPr>
      <w:r>
        <w:rPr>
          <w:rFonts w:ascii="Times New Roman" w:hAnsi="Times New Roman"/>
        </w:rPr>
        <w:t>P</w:t>
      </w:r>
      <w:r w:rsidRPr="00BF2435">
        <w:rPr>
          <w:rFonts w:ascii="Times New Roman" w:hAnsi="Times New Roman"/>
        </w:rPr>
        <w:t>rostředky od zahraničních poskytovatelů na řešení programových projektů a grantů</w:t>
      </w:r>
      <w:r>
        <w:rPr>
          <w:rFonts w:ascii="Times New Roman" w:hAnsi="Times New Roman"/>
        </w:rPr>
        <w:t>,</w:t>
      </w:r>
    </w:p>
    <w:p w:rsidR="000E021D" w:rsidRPr="00A6293A" w:rsidRDefault="000E021D" w:rsidP="00BC7013">
      <w:pPr>
        <w:pStyle w:val="ListParagraph"/>
        <w:numPr>
          <w:ilvl w:val="0"/>
          <w:numId w:val="3"/>
        </w:numPr>
        <w:jc w:val="both"/>
        <w:rPr>
          <w:rFonts w:ascii="Times New Roman" w:hAnsi="Times New Roman"/>
        </w:rPr>
      </w:pPr>
      <w:r w:rsidRPr="00A6293A">
        <w:rPr>
          <w:rFonts w:ascii="Times New Roman" w:hAnsi="Times New Roman"/>
        </w:rPr>
        <w:t>Prostředky ze smluvního výzkumu, prováděného na základě smluv uzavřených s podnikovým sektorem nebo prostředky ze servisní činnosti.</w:t>
      </w:r>
    </w:p>
    <w:p w:rsidR="000E021D" w:rsidRPr="00A6293A" w:rsidRDefault="000E021D" w:rsidP="005323F5">
      <w:pPr>
        <w:jc w:val="both"/>
        <w:rPr>
          <w:rFonts w:ascii="Times New Roman" w:hAnsi="Times New Roman"/>
        </w:rPr>
      </w:pPr>
      <w:r w:rsidRPr="00A6293A">
        <w:rPr>
          <w:rFonts w:ascii="Times New Roman" w:hAnsi="Times New Roman"/>
        </w:rPr>
        <w:t>Hostitelská instituce může podporu výzkumnému a vzdělávacímu pracovišti CIST poskytnout „nepeněžním“ způsobem, např. bezúplatným poskytnutím prostor/části prostor</w:t>
      </w:r>
      <w:r>
        <w:rPr>
          <w:rFonts w:ascii="Times New Roman" w:hAnsi="Times New Roman"/>
        </w:rPr>
        <w:t>, hrazením energií apod.</w:t>
      </w:r>
      <w:r w:rsidRPr="004C4006">
        <w:rPr>
          <w:rFonts w:ascii="Times New Roman" w:hAnsi="Times New Roman"/>
        </w:rPr>
        <w:t xml:space="preserve"> </w:t>
      </w:r>
      <w:r w:rsidRPr="00A6293A">
        <w:rPr>
          <w:rFonts w:ascii="Times New Roman" w:hAnsi="Times New Roman"/>
        </w:rPr>
        <w:t>Takový postup musí být uveden ve smlouvě mezi CIST a výzkumnou organizací/vysokou školou.</w:t>
      </w:r>
    </w:p>
    <w:p w:rsidR="000E021D" w:rsidRPr="00A6293A" w:rsidRDefault="000E021D" w:rsidP="005323F5">
      <w:pPr>
        <w:jc w:val="both"/>
        <w:rPr>
          <w:rFonts w:ascii="Times New Roman" w:hAnsi="Times New Roman"/>
        </w:rPr>
      </w:pPr>
      <w:r w:rsidRPr="00A6293A">
        <w:rPr>
          <w:rFonts w:ascii="Times New Roman" w:hAnsi="Times New Roman"/>
        </w:rPr>
        <w:t>Výzkumné a vzdělávací pracoviště CIST se bude moci zúčastňovat veřejných soutěží ve výzkumu, experimentálním vývoji a inovacích pouze jako řešitel/spoluřešitel projektu bez nároku na účelovou podporu. Výzkumné a vzdělávací pracoviště CIST po svém vzniku dokončí všechny projekty a granty, na jejichž řešení získalo účelovou podporu od českých poskytov</w:t>
      </w:r>
      <w:r>
        <w:rPr>
          <w:rFonts w:ascii="Times New Roman" w:hAnsi="Times New Roman"/>
        </w:rPr>
        <w:t>atelů, podle uzavřených smluv a </w:t>
      </w:r>
      <w:r w:rsidRPr="00A6293A">
        <w:rPr>
          <w:rFonts w:ascii="Times New Roman" w:hAnsi="Times New Roman"/>
        </w:rPr>
        <w:t>vydaných rozhodnutí. Vznik výzkumného a vzdělávacího pracoviště CIST není důvodem pro ukončení poskytování účelové podpory anebo pro ukončení řešení projektu nebo grantu ze strany výzkumného a vzdělávacího pracoviště CIST nebo ze strany příslušného poskytovatele účelové podpory.</w:t>
      </w:r>
    </w:p>
    <w:p w:rsidR="000E021D" w:rsidRDefault="000E021D" w:rsidP="001120BE">
      <w:pPr>
        <w:pStyle w:val="Heading1"/>
      </w:pPr>
      <w:r w:rsidRPr="001120BE">
        <w:t xml:space="preserve">Příloha </w:t>
      </w:r>
      <w:r>
        <w:t>2</w:t>
      </w:r>
      <w:r w:rsidRPr="001120BE">
        <w:t xml:space="preserve"> – Návrh novely zákona č. 130/2002 Sb.</w:t>
      </w:r>
    </w:p>
    <w:p w:rsidR="000E021D" w:rsidRDefault="000E021D" w:rsidP="001120BE">
      <w:pPr>
        <w:jc w:val="both"/>
        <w:rPr>
          <w:rFonts w:ascii="Times New Roman" w:hAnsi="Times New Roman"/>
        </w:rPr>
      </w:pPr>
      <w:r>
        <w:rPr>
          <w:rFonts w:ascii="Times New Roman" w:hAnsi="Times New Roman"/>
        </w:rPr>
        <w:t>Pro financování nadačního fondu CIST z výdajů státního rozpočtu na VaVaI je nutné doplnit do zákona možnost užít prostředky na institucionální podporu pro účely financování nadačního fondu.</w:t>
      </w:r>
    </w:p>
    <w:p w:rsidR="000E021D" w:rsidRDefault="000E021D" w:rsidP="00CC43C0">
      <w:pPr>
        <w:rPr>
          <w:rStyle w:val="SubtleEmphasis"/>
          <w:iCs/>
        </w:rPr>
      </w:pPr>
      <w:r w:rsidRPr="00460839">
        <w:rPr>
          <w:rStyle w:val="SubtleEmphasis"/>
          <w:iCs/>
        </w:rPr>
        <w:t xml:space="preserve">Komentář: </w:t>
      </w:r>
      <w:r>
        <w:rPr>
          <w:rStyle w:val="SubtleEmphasis"/>
          <w:iCs/>
        </w:rPr>
        <w:t>Předkládané znění je připraveno pro zapracování do tzv. komplexní novely – proto se navrhuje novelizovat § 3 odst. 3 písm. d) zákona č. 130/2002 Sb. V případě, že by tzv. komplexní novela nebyla předložena, je nutné změnit označení z § 4 odst. 3 písm. d) zákona č. 130/2002 Sb. na § 4 odst. 2 písm. d) zákona č. 130/2002 Sb.</w:t>
      </w:r>
    </w:p>
    <w:p w:rsidR="000E021D" w:rsidRPr="001120BE" w:rsidRDefault="000E021D" w:rsidP="001120BE">
      <w:pPr>
        <w:rPr>
          <w:rFonts w:ascii="Times New Roman" w:hAnsi="Times New Roman"/>
          <w:b/>
        </w:rPr>
      </w:pPr>
      <w:r w:rsidRPr="001120BE">
        <w:rPr>
          <w:rFonts w:ascii="Times New Roman" w:hAnsi="Times New Roman"/>
          <w:b/>
        </w:rPr>
        <w:t>Návrh novely zákona č. 130/2002 Sb., o podpoře výzkumu, experimentálního vývoje a inovací z veřejných prostředků a o změně některých souvisejících zákonů (zákon o podpoře výzkumu, experimentálního vývoje a inovací), ve znění pozdějších předpisů</w:t>
      </w:r>
    </w:p>
    <w:p w:rsidR="000E021D" w:rsidRPr="001120BE" w:rsidRDefault="000E021D" w:rsidP="001120BE">
      <w:pPr>
        <w:jc w:val="center"/>
        <w:rPr>
          <w:rFonts w:ascii="Times New Roman" w:hAnsi="Times New Roman"/>
          <w:b/>
          <w:szCs w:val="24"/>
        </w:rPr>
      </w:pPr>
      <w:r w:rsidRPr="001120BE">
        <w:rPr>
          <w:rFonts w:ascii="Times New Roman" w:hAnsi="Times New Roman"/>
          <w:b/>
          <w:szCs w:val="24"/>
        </w:rPr>
        <w:t>Vládní návrh</w:t>
      </w:r>
    </w:p>
    <w:p w:rsidR="000E021D" w:rsidRPr="001120BE" w:rsidRDefault="000E021D" w:rsidP="001120BE">
      <w:pPr>
        <w:jc w:val="center"/>
        <w:rPr>
          <w:rFonts w:ascii="Times New Roman" w:hAnsi="Times New Roman"/>
          <w:szCs w:val="24"/>
        </w:rPr>
      </w:pPr>
      <w:r w:rsidRPr="001120BE">
        <w:rPr>
          <w:rFonts w:ascii="Times New Roman" w:hAnsi="Times New Roman"/>
          <w:szCs w:val="24"/>
        </w:rPr>
        <w:t>Zákon</w:t>
      </w:r>
    </w:p>
    <w:p w:rsidR="000E021D" w:rsidRPr="001120BE" w:rsidRDefault="000E021D" w:rsidP="001120BE">
      <w:pPr>
        <w:jc w:val="center"/>
        <w:rPr>
          <w:rFonts w:ascii="Times New Roman" w:hAnsi="Times New Roman"/>
          <w:szCs w:val="24"/>
        </w:rPr>
      </w:pPr>
      <w:r w:rsidRPr="001120BE">
        <w:rPr>
          <w:rFonts w:ascii="Times New Roman" w:hAnsi="Times New Roman"/>
          <w:szCs w:val="24"/>
        </w:rPr>
        <w:t>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0E021D" w:rsidRPr="001120BE" w:rsidRDefault="000E021D" w:rsidP="001120BE">
      <w:pPr>
        <w:jc w:val="both"/>
        <w:rPr>
          <w:rFonts w:ascii="Times New Roman" w:hAnsi="Times New Roman"/>
          <w:szCs w:val="24"/>
        </w:rPr>
      </w:pPr>
      <w:r w:rsidRPr="001120BE">
        <w:rPr>
          <w:rFonts w:ascii="Times New Roman" w:hAnsi="Times New Roman"/>
          <w:szCs w:val="24"/>
        </w:rPr>
        <w:t>Parlament se usnesl na tomto zákoně České republiky</w:t>
      </w:r>
    </w:p>
    <w:p w:rsidR="000E021D" w:rsidRPr="001120BE" w:rsidRDefault="000E021D" w:rsidP="001120BE">
      <w:pPr>
        <w:jc w:val="center"/>
        <w:rPr>
          <w:rFonts w:ascii="Times New Roman" w:hAnsi="Times New Roman"/>
          <w:b/>
          <w:szCs w:val="24"/>
        </w:rPr>
      </w:pPr>
      <w:r w:rsidRPr="001120BE">
        <w:rPr>
          <w:rFonts w:ascii="Times New Roman" w:hAnsi="Times New Roman"/>
          <w:b/>
          <w:szCs w:val="24"/>
        </w:rPr>
        <w:t>Čl. 1</w:t>
      </w:r>
    </w:p>
    <w:p w:rsidR="000E021D" w:rsidRPr="001120BE" w:rsidRDefault="000E021D" w:rsidP="001120BE">
      <w:pPr>
        <w:jc w:val="both"/>
        <w:rPr>
          <w:rFonts w:ascii="Times New Roman" w:hAnsi="Times New Roman"/>
          <w:szCs w:val="24"/>
        </w:rPr>
      </w:pPr>
      <w:r>
        <w:rPr>
          <w:rFonts w:ascii="Times New Roman" w:hAnsi="Times New Roman"/>
          <w:szCs w:val="24"/>
        </w:rPr>
        <w:t xml:space="preserve">Zákon č. </w:t>
      </w:r>
      <w:r w:rsidRPr="001120BE">
        <w:rPr>
          <w:rFonts w:ascii="Times New Roman" w:hAnsi="Times New Roman"/>
          <w:szCs w:val="24"/>
        </w:rPr>
        <w:t>130/2002 Sb., o podpoře výzkumu, experimentálního vývoje a inovací z veřejných prostředků a o změně některých souvisejících zákonů (zákon o podpoře výzkumu, experimentálního vývoje a inovací), ve znění …</w:t>
      </w:r>
    </w:p>
    <w:p w:rsidR="000E021D" w:rsidRPr="001120BE" w:rsidRDefault="000E021D" w:rsidP="001120BE">
      <w:pPr>
        <w:jc w:val="both"/>
        <w:rPr>
          <w:rFonts w:ascii="Times New Roman" w:hAnsi="Times New Roman"/>
          <w:szCs w:val="24"/>
        </w:rPr>
      </w:pPr>
      <w:r w:rsidRPr="001120BE">
        <w:rPr>
          <w:rFonts w:ascii="Times New Roman" w:hAnsi="Times New Roman"/>
          <w:szCs w:val="24"/>
        </w:rPr>
        <w:t>se mění takto:</w:t>
      </w:r>
    </w:p>
    <w:p w:rsidR="000E021D" w:rsidRPr="001120BE" w:rsidRDefault="000E021D" w:rsidP="001120BE">
      <w:pPr>
        <w:jc w:val="both"/>
        <w:rPr>
          <w:rFonts w:ascii="Times New Roman" w:hAnsi="Times New Roman"/>
          <w:szCs w:val="24"/>
        </w:rPr>
      </w:pPr>
      <w:r w:rsidRPr="001120BE">
        <w:rPr>
          <w:rFonts w:ascii="Times New Roman" w:hAnsi="Times New Roman"/>
          <w:szCs w:val="24"/>
        </w:rPr>
        <w:t>V § 4 odst. 3 se v písmeni d) tečka nahrazuje čárkou a vkládá se nové písmeno e), které zní:</w:t>
      </w:r>
    </w:p>
    <w:p w:rsidR="000E021D" w:rsidRPr="001120BE" w:rsidRDefault="000E021D" w:rsidP="001120BE">
      <w:pPr>
        <w:jc w:val="both"/>
        <w:rPr>
          <w:rFonts w:ascii="Times New Roman" w:hAnsi="Times New Roman"/>
          <w:szCs w:val="24"/>
        </w:rPr>
      </w:pPr>
      <w:r w:rsidRPr="001120BE">
        <w:rPr>
          <w:rFonts w:ascii="Times New Roman" w:hAnsi="Times New Roman"/>
          <w:szCs w:val="24"/>
        </w:rPr>
        <w:t xml:space="preserve">„e) na financování </w:t>
      </w:r>
      <w:r>
        <w:rPr>
          <w:rFonts w:ascii="Times New Roman" w:hAnsi="Times New Roman"/>
          <w:szCs w:val="24"/>
        </w:rPr>
        <w:t>nadačního fondu</w:t>
      </w:r>
      <w:r w:rsidRPr="001120BE">
        <w:rPr>
          <w:rFonts w:ascii="Times New Roman" w:hAnsi="Times New Roman"/>
          <w:szCs w:val="24"/>
        </w:rPr>
        <w:t xml:space="preserve"> zřízené</w:t>
      </w:r>
      <w:r>
        <w:rPr>
          <w:rFonts w:ascii="Times New Roman" w:hAnsi="Times New Roman"/>
          <w:szCs w:val="24"/>
        </w:rPr>
        <w:t>ho</w:t>
      </w:r>
      <w:r w:rsidRPr="001120BE">
        <w:rPr>
          <w:rFonts w:ascii="Times New Roman" w:hAnsi="Times New Roman"/>
          <w:szCs w:val="24"/>
        </w:rPr>
        <w:t xml:space="preserve"> Českou republikou, je</w:t>
      </w:r>
      <w:r>
        <w:rPr>
          <w:rFonts w:ascii="Times New Roman" w:hAnsi="Times New Roman"/>
          <w:szCs w:val="24"/>
        </w:rPr>
        <w:t>ho</w:t>
      </w:r>
      <w:r w:rsidRPr="001120BE">
        <w:rPr>
          <w:rFonts w:ascii="Times New Roman" w:hAnsi="Times New Roman"/>
          <w:szCs w:val="24"/>
        </w:rPr>
        <w:t xml:space="preserve">ž jediným účelem </w:t>
      </w:r>
      <w:r>
        <w:rPr>
          <w:rFonts w:ascii="Times New Roman" w:hAnsi="Times New Roman"/>
          <w:szCs w:val="24"/>
        </w:rPr>
        <w:t>je</w:t>
      </w:r>
      <w:r w:rsidRPr="001120BE">
        <w:rPr>
          <w:rFonts w:ascii="Times New Roman" w:hAnsi="Times New Roman"/>
          <w:szCs w:val="24"/>
        </w:rPr>
        <w:t xml:space="preserve"> podpora výzkumu a experimentálního vývoje, rozpočtové kapitoly </w:t>
      </w:r>
      <w:r>
        <w:rPr>
          <w:rFonts w:ascii="Times New Roman" w:hAnsi="Times New Roman"/>
          <w:szCs w:val="24"/>
        </w:rPr>
        <w:t>Ministerstva financí/</w:t>
      </w:r>
      <w:r w:rsidRPr="001120BE">
        <w:rPr>
          <w:rFonts w:ascii="Times New Roman" w:hAnsi="Times New Roman"/>
          <w:szCs w:val="24"/>
        </w:rPr>
        <w:t>Ministerstva školství, mládeže a tělovýchovy.“.</w:t>
      </w:r>
    </w:p>
    <w:p w:rsidR="000E021D" w:rsidRPr="001120BE" w:rsidRDefault="000E021D" w:rsidP="001120BE">
      <w:pPr>
        <w:jc w:val="center"/>
        <w:rPr>
          <w:rFonts w:ascii="Times New Roman" w:hAnsi="Times New Roman"/>
          <w:b/>
          <w:szCs w:val="24"/>
        </w:rPr>
      </w:pPr>
      <w:r w:rsidRPr="001120BE">
        <w:rPr>
          <w:rFonts w:ascii="Times New Roman" w:hAnsi="Times New Roman"/>
          <w:b/>
          <w:szCs w:val="24"/>
        </w:rPr>
        <w:t>Čl. II</w:t>
      </w:r>
    </w:p>
    <w:p w:rsidR="000E021D" w:rsidRPr="001120BE" w:rsidRDefault="000E021D" w:rsidP="001120BE">
      <w:pPr>
        <w:jc w:val="center"/>
        <w:rPr>
          <w:rFonts w:ascii="Times New Roman" w:hAnsi="Times New Roman"/>
          <w:b/>
          <w:szCs w:val="24"/>
        </w:rPr>
      </w:pPr>
      <w:r w:rsidRPr="001120BE">
        <w:rPr>
          <w:rFonts w:ascii="Times New Roman" w:hAnsi="Times New Roman"/>
          <w:b/>
          <w:szCs w:val="24"/>
        </w:rPr>
        <w:t>Účinnost</w:t>
      </w:r>
    </w:p>
    <w:p w:rsidR="000E021D" w:rsidRPr="001120BE" w:rsidRDefault="000E021D" w:rsidP="001120BE">
      <w:pPr>
        <w:jc w:val="both"/>
        <w:rPr>
          <w:rFonts w:ascii="Times New Roman" w:hAnsi="Times New Roman"/>
          <w:szCs w:val="24"/>
        </w:rPr>
      </w:pPr>
      <w:r w:rsidRPr="001120BE">
        <w:rPr>
          <w:rFonts w:ascii="Times New Roman" w:hAnsi="Times New Roman"/>
          <w:szCs w:val="24"/>
        </w:rPr>
        <w:t xml:space="preserve">Tento zákon nabývá účinnosti dnem </w:t>
      </w:r>
      <w:r>
        <w:rPr>
          <w:rFonts w:ascii="Times New Roman" w:hAnsi="Times New Roman"/>
          <w:szCs w:val="24"/>
        </w:rPr>
        <w:t>vyhlášení</w:t>
      </w:r>
      <w:r w:rsidRPr="001120BE">
        <w:rPr>
          <w:rFonts w:ascii="Times New Roman" w:hAnsi="Times New Roman"/>
          <w:szCs w:val="24"/>
        </w:rPr>
        <w:t>.</w:t>
      </w:r>
    </w:p>
    <w:p w:rsidR="000E021D" w:rsidRPr="001120BE" w:rsidRDefault="000E021D" w:rsidP="001120BE">
      <w:pPr>
        <w:jc w:val="both"/>
        <w:rPr>
          <w:rFonts w:ascii="Times New Roman" w:hAnsi="Times New Roman"/>
          <w:b/>
          <w:szCs w:val="24"/>
        </w:rPr>
      </w:pPr>
      <w:r w:rsidRPr="001120BE">
        <w:rPr>
          <w:rFonts w:ascii="Times New Roman" w:hAnsi="Times New Roman"/>
          <w:b/>
          <w:szCs w:val="24"/>
        </w:rPr>
        <w:t>Zdůvodnění</w:t>
      </w:r>
    </w:p>
    <w:p w:rsidR="000E021D" w:rsidRPr="001120BE" w:rsidRDefault="000E021D" w:rsidP="001120BE">
      <w:pPr>
        <w:jc w:val="both"/>
        <w:rPr>
          <w:rFonts w:ascii="Times New Roman" w:hAnsi="Times New Roman"/>
          <w:szCs w:val="24"/>
        </w:rPr>
      </w:pPr>
      <w:r w:rsidRPr="001120BE">
        <w:rPr>
          <w:rFonts w:ascii="Times New Roman" w:hAnsi="Times New Roman"/>
          <w:szCs w:val="24"/>
        </w:rPr>
        <w:t xml:space="preserve">Česká republika má obecné zmocnění k založení </w:t>
      </w:r>
      <w:r>
        <w:rPr>
          <w:rFonts w:ascii="Times New Roman" w:hAnsi="Times New Roman"/>
          <w:szCs w:val="24"/>
        </w:rPr>
        <w:t>nadačního fondu</w:t>
      </w:r>
      <w:r w:rsidRPr="001120BE">
        <w:rPr>
          <w:rFonts w:ascii="Times New Roman" w:hAnsi="Times New Roman"/>
          <w:szCs w:val="24"/>
        </w:rPr>
        <w:t xml:space="preserve"> v zákoně č. 219/2000 Sb.</w:t>
      </w:r>
      <w:r w:rsidRPr="00785F10">
        <w:rPr>
          <w:rFonts w:ascii="Times New Roman" w:hAnsi="Times New Roman"/>
        </w:rPr>
        <w:t xml:space="preserve"> </w:t>
      </w:r>
      <w:r w:rsidRPr="00785F10">
        <w:rPr>
          <w:rFonts w:ascii="Times New Roman" w:hAnsi="Times New Roman"/>
          <w:szCs w:val="24"/>
        </w:rPr>
        <w:t>o majetku České republiky a jejím vystupování v právních vztazích</w:t>
      </w:r>
      <w:r>
        <w:rPr>
          <w:rFonts w:ascii="Times New Roman" w:hAnsi="Times New Roman"/>
          <w:szCs w:val="24"/>
        </w:rPr>
        <w:t>.</w:t>
      </w:r>
      <w:r w:rsidRPr="001120BE">
        <w:rPr>
          <w:rFonts w:ascii="Times New Roman" w:hAnsi="Times New Roman"/>
          <w:szCs w:val="24"/>
        </w:rPr>
        <w:t xml:space="preserve"> Toto zmocnění dostatečné k tomu, aby </w:t>
      </w:r>
      <w:r>
        <w:rPr>
          <w:rFonts w:ascii="Times New Roman" w:hAnsi="Times New Roman"/>
          <w:szCs w:val="24"/>
        </w:rPr>
        <w:t>nadační fond</w:t>
      </w:r>
      <w:r w:rsidRPr="001120BE">
        <w:rPr>
          <w:rFonts w:ascii="Times New Roman" w:hAnsi="Times New Roman"/>
          <w:szCs w:val="24"/>
        </w:rPr>
        <w:t xml:space="preserve"> mohl být založena. Ani Občanský zákoník neupravuje financování </w:t>
      </w:r>
      <w:r>
        <w:rPr>
          <w:rFonts w:ascii="Times New Roman" w:hAnsi="Times New Roman"/>
          <w:szCs w:val="24"/>
        </w:rPr>
        <w:t>nadačního fondu</w:t>
      </w:r>
      <w:r w:rsidRPr="001120BE">
        <w:rPr>
          <w:rFonts w:ascii="Times New Roman" w:hAnsi="Times New Roman"/>
          <w:szCs w:val="24"/>
        </w:rPr>
        <w:t xml:space="preserve"> ze státního rozpočtu. Způsob užití výdajů státního rozpočtu na výzkum, experimentální vývoj a inova</w:t>
      </w:r>
      <w:r>
        <w:rPr>
          <w:rFonts w:ascii="Times New Roman" w:hAnsi="Times New Roman"/>
          <w:szCs w:val="24"/>
        </w:rPr>
        <w:t>ce upravuje zvláštní zákon, tj. </w:t>
      </w:r>
      <w:r w:rsidRPr="001120BE">
        <w:rPr>
          <w:rFonts w:ascii="Times New Roman" w:hAnsi="Times New Roman"/>
          <w:szCs w:val="24"/>
        </w:rPr>
        <w:t xml:space="preserve">zákon o podpoře výzkumu, experimentálního vývoje a inovací. Mají-li být použity tyto prostředky také na financování </w:t>
      </w:r>
      <w:r>
        <w:rPr>
          <w:rFonts w:ascii="Times New Roman" w:hAnsi="Times New Roman"/>
          <w:szCs w:val="24"/>
        </w:rPr>
        <w:t>nadačního fondu</w:t>
      </w:r>
      <w:r w:rsidRPr="001120BE">
        <w:rPr>
          <w:rFonts w:ascii="Times New Roman" w:hAnsi="Times New Roman"/>
          <w:szCs w:val="24"/>
        </w:rPr>
        <w:t xml:space="preserve"> a je</w:t>
      </w:r>
      <w:r>
        <w:rPr>
          <w:rFonts w:ascii="Times New Roman" w:hAnsi="Times New Roman"/>
          <w:szCs w:val="24"/>
        </w:rPr>
        <w:t>ho</w:t>
      </w:r>
      <w:r w:rsidRPr="001120BE">
        <w:rPr>
          <w:rFonts w:ascii="Times New Roman" w:hAnsi="Times New Roman"/>
          <w:szCs w:val="24"/>
        </w:rPr>
        <w:t xml:space="preserve"> činnosti, je nutné oprávnění k užití insti</w:t>
      </w:r>
      <w:r>
        <w:rPr>
          <w:rFonts w:ascii="Times New Roman" w:hAnsi="Times New Roman"/>
          <w:szCs w:val="24"/>
        </w:rPr>
        <w:t>tucionální podpory rozšířit i o </w:t>
      </w:r>
      <w:r w:rsidRPr="001120BE">
        <w:rPr>
          <w:rFonts w:ascii="Times New Roman" w:hAnsi="Times New Roman"/>
          <w:szCs w:val="24"/>
        </w:rPr>
        <w:t>tuto možnost.</w:t>
      </w:r>
    </w:p>
    <w:p w:rsidR="000E021D" w:rsidRPr="001120BE" w:rsidRDefault="000E021D" w:rsidP="001120BE">
      <w:pPr>
        <w:jc w:val="both"/>
        <w:rPr>
          <w:rFonts w:ascii="Times New Roman" w:hAnsi="Times New Roman"/>
          <w:szCs w:val="24"/>
        </w:rPr>
      </w:pPr>
      <w:r w:rsidRPr="001120BE">
        <w:rPr>
          <w:rFonts w:ascii="Times New Roman" w:hAnsi="Times New Roman"/>
          <w:szCs w:val="24"/>
        </w:rPr>
        <w:t>Současně se v souladu s celkovou dikcí odstavce 3 zákona o podpoře výzkumu, experimentálního vývoje a inovací opravňuje Ministerstvo financí /Ministerstvo školství, mládeže a</w:t>
      </w:r>
      <w:r>
        <w:rPr>
          <w:rFonts w:ascii="Times New Roman" w:hAnsi="Times New Roman"/>
          <w:szCs w:val="24"/>
        </w:rPr>
        <w:t> tělovýchovy k tomu, aby takovýto nadační fond</w:t>
      </w:r>
      <w:r w:rsidRPr="001120BE">
        <w:rPr>
          <w:rFonts w:ascii="Times New Roman" w:hAnsi="Times New Roman"/>
          <w:szCs w:val="24"/>
        </w:rPr>
        <w:t xml:space="preserve"> financovalo jako ústřední správní úřad zodpovědný za výzkum a vývoj.</w:t>
      </w:r>
    </w:p>
    <w:sectPr w:rsidR="000E021D" w:rsidRPr="001120BE" w:rsidSect="00670A8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21D" w:rsidRDefault="000E021D" w:rsidP="00DF54F3">
      <w:pPr>
        <w:spacing w:after="0" w:line="240" w:lineRule="auto"/>
      </w:pPr>
      <w:r>
        <w:separator/>
      </w:r>
    </w:p>
  </w:endnote>
  <w:endnote w:type="continuationSeparator" w:id="0">
    <w:p w:rsidR="000E021D" w:rsidRDefault="000E021D" w:rsidP="00DF54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1D" w:rsidRDefault="000E02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1D" w:rsidRDefault="000E021D">
    <w:pPr>
      <w:pStyle w:val="Footer"/>
      <w:jc w:val="center"/>
    </w:pPr>
    <w:fldSimple w:instr="PAGE   \* MERGEFORMAT">
      <w:r>
        <w:rPr>
          <w:noProof/>
        </w:rPr>
        <w:t>19</w:t>
      </w:r>
    </w:fldSimple>
  </w:p>
  <w:p w:rsidR="000E021D" w:rsidRDefault="000E021D">
    <w:pPr>
      <w:pStyle w:val="Footer"/>
    </w:pPr>
    <w:fldSimple w:instr=" FILENAME  \* Upper  \* MERGEFORMAT ">
      <w:r>
        <w:rPr>
          <w:noProof/>
        </w:rPr>
        <w:t>CIST 4319 (3).DOCX</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1D" w:rsidRDefault="000E02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21D" w:rsidRDefault="000E021D" w:rsidP="00DF54F3">
      <w:pPr>
        <w:spacing w:after="0" w:line="240" w:lineRule="auto"/>
      </w:pPr>
      <w:r>
        <w:separator/>
      </w:r>
    </w:p>
  </w:footnote>
  <w:footnote w:type="continuationSeparator" w:id="0">
    <w:p w:rsidR="000E021D" w:rsidRDefault="000E021D" w:rsidP="00DF54F3">
      <w:pPr>
        <w:spacing w:after="0" w:line="240" w:lineRule="auto"/>
      </w:pPr>
      <w:r>
        <w:continuationSeparator/>
      </w:r>
    </w:p>
  </w:footnote>
  <w:footnote w:id="1">
    <w:p w:rsidR="000E021D" w:rsidRDefault="000E021D">
      <w:pPr>
        <w:pStyle w:val="FootnoteText"/>
      </w:pPr>
      <w:r>
        <w:rPr>
          <w:rStyle w:val="FootnoteReference"/>
        </w:rPr>
        <w:footnoteRef/>
      </w:r>
      <w:r>
        <w:t xml:space="preserve"> </w:t>
      </w:r>
      <w:r>
        <w:rPr>
          <w:rFonts w:ascii="Times New Roman" w:hAnsi="Times New Roman"/>
          <w:b/>
          <w:sz w:val="18"/>
          <w:szCs w:val="18"/>
        </w:rPr>
        <w:t>Aarhu</w:t>
      </w:r>
      <w:r w:rsidRPr="00A752CB">
        <w:rPr>
          <w:rFonts w:ascii="Times New Roman" w:hAnsi="Times New Roman"/>
          <w:b/>
          <w:sz w:val="18"/>
          <w:szCs w:val="18"/>
        </w:rPr>
        <w:t>ská deklarace</w:t>
      </w:r>
      <w:r>
        <w:rPr>
          <w:rFonts w:ascii="Times New Roman" w:hAnsi="Times New Roman"/>
          <w:b/>
          <w:sz w:val="18"/>
          <w:szCs w:val="18"/>
        </w:rPr>
        <w:t xml:space="preserve"> </w:t>
      </w:r>
      <w:r w:rsidRPr="00F970B8">
        <w:rPr>
          <w:rFonts w:ascii="Times New Roman" w:hAnsi="Times New Roman"/>
          <w:sz w:val="18"/>
          <w:szCs w:val="18"/>
        </w:rPr>
        <w:t>v originálním znění</w:t>
      </w:r>
      <w:r w:rsidRPr="00A752CB">
        <w:rPr>
          <w:rFonts w:ascii="Times New Roman" w:hAnsi="Times New Roman"/>
          <w:b/>
          <w:sz w:val="18"/>
          <w:szCs w:val="18"/>
        </w:rPr>
        <w:t>:</w:t>
      </w:r>
      <w:r>
        <w:rPr>
          <w:rFonts w:ascii="Times New Roman" w:hAnsi="Times New Roman"/>
        </w:rPr>
        <w:t xml:space="preserve"> </w:t>
      </w:r>
      <w:r w:rsidRPr="00A752CB">
        <w:rPr>
          <w:rFonts w:ascii="Times New Roman" w:hAnsi="Times New Roman"/>
          <w:sz w:val="18"/>
          <w:szCs w:val="18"/>
        </w:rPr>
        <w:t>http://www.excellence2012.dk/the-aarhus-declaration/</w:t>
      </w:r>
      <w:r>
        <w:rPr>
          <w:rFonts w:ascii="Times New Roman" w:hAnsi="Times New Roman"/>
          <w:sz w:val="18"/>
          <w:szCs w:val="18"/>
        </w:rPr>
        <w:t xml:space="preserve"> a v české verzi: </w:t>
      </w:r>
      <w:r w:rsidRPr="006D2394">
        <w:rPr>
          <w:rFonts w:ascii="Times New Roman" w:hAnsi="Times New Roman"/>
          <w:sz w:val="18"/>
          <w:szCs w:val="18"/>
        </w:rPr>
        <w:t>http://www.fp7.cz/files/istec_news/Echo-02-2012.pdf</w:t>
      </w:r>
    </w:p>
  </w:footnote>
  <w:footnote w:id="2">
    <w:p w:rsidR="000E021D" w:rsidRDefault="000E021D">
      <w:pPr>
        <w:pStyle w:val="FootnoteText"/>
      </w:pPr>
      <w:r w:rsidRPr="004047FD">
        <w:rPr>
          <w:rFonts w:ascii="Times New Roman" w:hAnsi="Times New Roman"/>
          <w:sz w:val="18"/>
          <w:szCs w:val="18"/>
        </w:rPr>
        <w:footnoteRef/>
      </w:r>
      <w:r w:rsidRPr="004047FD">
        <w:rPr>
          <w:rFonts w:ascii="Times New Roman" w:hAnsi="Times New Roman"/>
          <w:sz w:val="18"/>
          <w:szCs w:val="18"/>
        </w:rPr>
        <w:t xml:space="preserve"> „Jakýkoliv podobný seznam nebezpečně zužuje kritéria pro výběr týmů na </w:t>
      </w:r>
      <w:r>
        <w:rPr>
          <w:rFonts w:ascii="Times New Roman" w:hAnsi="Times New Roman"/>
          <w:sz w:val="18"/>
          <w:szCs w:val="18"/>
        </w:rPr>
        <w:t>(domnělou)</w:t>
      </w:r>
      <w:r w:rsidRPr="004047FD">
        <w:rPr>
          <w:rFonts w:ascii="Times New Roman" w:hAnsi="Times New Roman"/>
          <w:sz w:val="18"/>
          <w:szCs w:val="18"/>
        </w:rPr>
        <w:t xml:space="preserve"> „strategickou“ hodnotu zaměřené jejich výzkumné činnosti místo aby se posuzovala excelence jednotlivých výzkumníků“ (Henzinger). „Jakékoliv omezení oblastí výzkumu se negativně odrazí na jeho kvalitě“. (Mayer)</w:t>
      </w:r>
    </w:p>
  </w:footnote>
  <w:footnote w:id="3">
    <w:p w:rsidR="000E021D" w:rsidRDefault="000E021D">
      <w:pPr>
        <w:pStyle w:val="FootnoteText"/>
      </w:pPr>
      <w:r w:rsidRPr="004047FD">
        <w:rPr>
          <w:rFonts w:ascii="Times New Roman" w:hAnsi="Times New Roman"/>
          <w:sz w:val="18"/>
          <w:szCs w:val="18"/>
        </w:rPr>
        <w:footnoteRef/>
      </w:r>
      <w:r w:rsidRPr="004047FD">
        <w:rPr>
          <w:rFonts w:ascii="Times New Roman" w:hAnsi="Times New Roman"/>
          <w:sz w:val="18"/>
          <w:szCs w:val="18"/>
        </w:rPr>
        <w:t xml:space="preserve"> „Budete ihned tlačeni k tomu, abyste definovali priority</w:t>
      </w:r>
      <w:r>
        <w:rPr>
          <w:rFonts w:ascii="Times New Roman" w:hAnsi="Times New Roman"/>
          <w:sz w:val="18"/>
          <w:szCs w:val="18"/>
        </w:rPr>
        <w:t>,</w:t>
      </w:r>
      <w:r w:rsidRPr="004047FD">
        <w:rPr>
          <w:rFonts w:ascii="Times New Roman" w:hAnsi="Times New Roman"/>
          <w:sz w:val="18"/>
          <w:szCs w:val="18"/>
        </w:rPr>
        <w:t xml:space="preserve"> nebo vám je definuje někdo jiný. Jinou možností je vyhlášení široce otevřené výzvy, na kterou může ihned kdokoliv reagovat a tím se celá nově vznikající struktura propadne do chaosu.“</w:t>
      </w:r>
    </w:p>
  </w:footnote>
  <w:footnote w:id="4">
    <w:p w:rsidR="000E021D" w:rsidRDefault="000E021D" w:rsidP="00C06AB3">
      <w:pPr>
        <w:pStyle w:val="FootnoteText"/>
      </w:pPr>
      <w:r w:rsidRPr="000B20FB">
        <w:rPr>
          <w:rStyle w:val="FootnoteReference"/>
          <w:rFonts w:ascii="Times New Roman" w:hAnsi="Times New Roman"/>
          <w:sz w:val="18"/>
          <w:szCs w:val="18"/>
        </w:rPr>
        <w:footnoteRef/>
      </w:r>
      <w:r w:rsidRPr="000B20FB">
        <w:rPr>
          <w:rFonts w:ascii="Times New Roman" w:hAnsi="Times New Roman"/>
          <w:sz w:val="18"/>
          <w:szCs w:val="18"/>
        </w:rPr>
        <w:t xml:space="preserve"> Dozorčí rada musí být zřízena vždy, jestliže nadační jmění nebo majetek nadačního fondu je vyšší než 5 000 000 Kč.</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1D" w:rsidRDefault="000E02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1D" w:rsidRDefault="000E021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21D" w:rsidRDefault="000E02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231"/>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1A4505A4"/>
    <w:multiLevelType w:val="multilevel"/>
    <w:tmpl w:val="0405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
    <w:nsid w:val="1CB9216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24767077"/>
    <w:multiLevelType w:val="hybridMultilevel"/>
    <w:tmpl w:val="CDE6A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4883007"/>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2747123F"/>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340A1E3E"/>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358850A4"/>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3A935CB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47E616F4"/>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49657290"/>
    <w:multiLevelType w:val="hybridMultilevel"/>
    <w:tmpl w:val="0714E35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BD850A3"/>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51D50ECD"/>
    <w:multiLevelType w:val="hybridMultilevel"/>
    <w:tmpl w:val="2828DB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2E30A9D"/>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53B2256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5D6E1EAA"/>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nsid w:val="5E536926"/>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nsid w:val="622B56F4"/>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6B9B66C8"/>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nsid w:val="6C9D186E"/>
    <w:multiLevelType w:val="hybridMultilevel"/>
    <w:tmpl w:val="B8DEC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03C044B"/>
    <w:multiLevelType w:val="hybridMultilevel"/>
    <w:tmpl w:val="B38C89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2BA0832"/>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7A247C3E"/>
    <w:multiLevelType w:val="multilevel"/>
    <w:tmpl w:val="5F6297B8"/>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decimal"/>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7BC63F5C"/>
    <w:multiLevelType w:val="hybridMultilevel"/>
    <w:tmpl w:val="C0C6E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C13321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nsid w:val="7E1D6A7C"/>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
  </w:num>
  <w:num w:numId="2">
    <w:abstractNumId w:val="23"/>
  </w:num>
  <w:num w:numId="3">
    <w:abstractNumId w:val="12"/>
  </w:num>
  <w:num w:numId="4">
    <w:abstractNumId w:val="19"/>
  </w:num>
  <w:num w:numId="5">
    <w:abstractNumId w:val="3"/>
  </w:num>
  <w:num w:numId="6">
    <w:abstractNumId w:val="25"/>
  </w:num>
  <w:num w:numId="7">
    <w:abstractNumId w:val="13"/>
  </w:num>
  <w:num w:numId="8">
    <w:abstractNumId w:val="17"/>
  </w:num>
  <w:num w:numId="9">
    <w:abstractNumId w:val="7"/>
  </w:num>
  <w:num w:numId="10">
    <w:abstractNumId w:val="21"/>
  </w:num>
  <w:num w:numId="11">
    <w:abstractNumId w:val="15"/>
  </w:num>
  <w:num w:numId="12">
    <w:abstractNumId w:val="11"/>
  </w:num>
  <w:num w:numId="13">
    <w:abstractNumId w:val="14"/>
  </w:num>
  <w:num w:numId="14">
    <w:abstractNumId w:val="18"/>
  </w:num>
  <w:num w:numId="15">
    <w:abstractNumId w:val="5"/>
  </w:num>
  <w:num w:numId="16">
    <w:abstractNumId w:val="6"/>
  </w:num>
  <w:num w:numId="17">
    <w:abstractNumId w:val="24"/>
  </w:num>
  <w:num w:numId="18">
    <w:abstractNumId w:val="9"/>
  </w:num>
  <w:num w:numId="19">
    <w:abstractNumId w:val="0"/>
  </w:num>
  <w:num w:numId="20">
    <w:abstractNumId w:val="22"/>
  </w:num>
  <w:num w:numId="21">
    <w:abstractNumId w:val="8"/>
  </w:num>
  <w:num w:numId="22">
    <w:abstractNumId w:val="16"/>
  </w:num>
  <w:num w:numId="23">
    <w:abstractNumId w:val="4"/>
  </w:num>
  <w:num w:numId="24">
    <w:abstractNumId w:val="2"/>
  </w:num>
  <w:num w:numId="25">
    <w:abstractNumId w:val="1"/>
  </w:num>
  <w:num w:numId="26">
    <w:abstractNumId w:val="1"/>
  </w:num>
  <w:num w:numId="27">
    <w:abstractNumId w:val="20"/>
  </w:num>
  <w:num w:numId="28">
    <w:abstractNumId w:val="10"/>
  </w:num>
  <w:num w:numId="29">
    <w:abstractNumId w:val="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3774"/>
    <w:rsid w:val="00003D47"/>
    <w:rsid w:val="00004768"/>
    <w:rsid w:val="00012787"/>
    <w:rsid w:val="00013C97"/>
    <w:rsid w:val="00014860"/>
    <w:rsid w:val="000211E3"/>
    <w:rsid w:val="00021F4F"/>
    <w:rsid w:val="00022581"/>
    <w:rsid w:val="00022A58"/>
    <w:rsid w:val="00023E93"/>
    <w:rsid w:val="00044416"/>
    <w:rsid w:val="00053B49"/>
    <w:rsid w:val="00075318"/>
    <w:rsid w:val="0008056B"/>
    <w:rsid w:val="0008068A"/>
    <w:rsid w:val="00083160"/>
    <w:rsid w:val="0009228A"/>
    <w:rsid w:val="000B18EB"/>
    <w:rsid w:val="000B20FB"/>
    <w:rsid w:val="000B2DE4"/>
    <w:rsid w:val="000C0AEB"/>
    <w:rsid w:val="000C1A0F"/>
    <w:rsid w:val="000C52F0"/>
    <w:rsid w:val="000C6525"/>
    <w:rsid w:val="000C67A4"/>
    <w:rsid w:val="000D182B"/>
    <w:rsid w:val="000E021D"/>
    <w:rsid w:val="000E2087"/>
    <w:rsid w:val="000E5237"/>
    <w:rsid w:val="000E7854"/>
    <w:rsid w:val="000F59B7"/>
    <w:rsid w:val="000F7045"/>
    <w:rsid w:val="000F75DC"/>
    <w:rsid w:val="00110D57"/>
    <w:rsid w:val="001120BE"/>
    <w:rsid w:val="00112D12"/>
    <w:rsid w:val="00132806"/>
    <w:rsid w:val="00134676"/>
    <w:rsid w:val="001373F9"/>
    <w:rsid w:val="001423C2"/>
    <w:rsid w:val="00143A76"/>
    <w:rsid w:val="0016072F"/>
    <w:rsid w:val="00162F8F"/>
    <w:rsid w:val="001664EC"/>
    <w:rsid w:val="001743E1"/>
    <w:rsid w:val="001762E1"/>
    <w:rsid w:val="0018232D"/>
    <w:rsid w:val="001855EF"/>
    <w:rsid w:val="0018752C"/>
    <w:rsid w:val="001937F7"/>
    <w:rsid w:val="00195E69"/>
    <w:rsid w:val="001A0E7E"/>
    <w:rsid w:val="001A79DA"/>
    <w:rsid w:val="001B28AE"/>
    <w:rsid w:val="001B51A0"/>
    <w:rsid w:val="001C66BC"/>
    <w:rsid w:val="001E013E"/>
    <w:rsid w:val="001F6E2E"/>
    <w:rsid w:val="002017A4"/>
    <w:rsid w:val="00223941"/>
    <w:rsid w:val="0023410A"/>
    <w:rsid w:val="00243B05"/>
    <w:rsid w:val="00252879"/>
    <w:rsid w:val="002610A6"/>
    <w:rsid w:val="0026738A"/>
    <w:rsid w:val="00285B51"/>
    <w:rsid w:val="0029580E"/>
    <w:rsid w:val="002B3590"/>
    <w:rsid w:val="002C66BE"/>
    <w:rsid w:val="002D4A3A"/>
    <w:rsid w:val="002E75F7"/>
    <w:rsid w:val="00304048"/>
    <w:rsid w:val="00311F6B"/>
    <w:rsid w:val="0031618E"/>
    <w:rsid w:val="00316334"/>
    <w:rsid w:val="00317172"/>
    <w:rsid w:val="00325320"/>
    <w:rsid w:val="00331FA0"/>
    <w:rsid w:val="00333976"/>
    <w:rsid w:val="00333E62"/>
    <w:rsid w:val="00340C6A"/>
    <w:rsid w:val="00343B12"/>
    <w:rsid w:val="00362D60"/>
    <w:rsid w:val="0038198B"/>
    <w:rsid w:val="00381998"/>
    <w:rsid w:val="00381B59"/>
    <w:rsid w:val="0038367D"/>
    <w:rsid w:val="003837DF"/>
    <w:rsid w:val="00385926"/>
    <w:rsid w:val="00392EDB"/>
    <w:rsid w:val="00397077"/>
    <w:rsid w:val="003A0D86"/>
    <w:rsid w:val="003A5971"/>
    <w:rsid w:val="003A6437"/>
    <w:rsid w:val="003B43BB"/>
    <w:rsid w:val="003C2393"/>
    <w:rsid w:val="003C2B24"/>
    <w:rsid w:val="003C36D0"/>
    <w:rsid w:val="003C6AB9"/>
    <w:rsid w:val="003D60FE"/>
    <w:rsid w:val="003D67EC"/>
    <w:rsid w:val="003E00E4"/>
    <w:rsid w:val="003E3AAE"/>
    <w:rsid w:val="003E5BF0"/>
    <w:rsid w:val="003F1218"/>
    <w:rsid w:val="003F3D8E"/>
    <w:rsid w:val="003F714B"/>
    <w:rsid w:val="004031F3"/>
    <w:rsid w:val="0040361B"/>
    <w:rsid w:val="004047FD"/>
    <w:rsid w:val="004161EA"/>
    <w:rsid w:val="0042239C"/>
    <w:rsid w:val="00424FA5"/>
    <w:rsid w:val="00450C96"/>
    <w:rsid w:val="00460839"/>
    <w:rsid w:val="00461684"/>
    <w:rsid w:val="00487DA4"/>
    <w:rsid w:val="004A18A5"/>
    <w:rsid w:val="004A6D15"/>
    <w:rsid w:val="004B411C"/>
    <w:rsid w:val="004C0798"/>
    <w:rsid w:val="004C0F95"/>
    <w:rsid w:val="004C4006"/>
    <w:rsid w:val="004D6178"/>
    <w:rsid w:val="004D76C6"/>
    <w:rsid w:val="004E22B8"/>
    <w:rsid w:val="004F128C"/>
    <w:rsid w:val="004F5D66"/>
    <w:rsid w:val="004F6438"/>
    <w:rsid w:val="004F668E"/>
    <w:rsid w:val="004F6BD3"/>
    <w:rsid w:val="004F7226"/>
    <w:rsid w:val="00500E26"/>
    <w:rsid w:val="00506AFC"/>
    <w:rsid w:val="00510F2C"/>
    <w:rsid w:val="00512943"/>
    <w:rsid w:val="00513774"/>
    <w:rsid w:val="005208C7"/>
    <w:rsid w:val="00524B31"/>
    <w:rsid w:val="0053085B"/>
    <w:rsid w:val="00531FA3"/>
    <w:rsid w:val="005323F5"/>
    <w:rsid w:val="00532F8E"/>
    <w:rsid w:val="0053628C"/>
    <w:rsid w:val="00536635"/>
    <w:rsid w:val="00553AB6"/>
    <w:rsid w:val="0055533D"/>
    <w:rsid w:val="00567F4B"/>
    <w:rsid w:val="00573322"/>
    <w:rsid w:val="00574016"/>
    <w:rsid w:val="00583E89"/>
    <w:rsid w:val="00595208"/>
    <w:rsid w:val="00595D00"/>
    <w:rsid w:val="005A07DF"/>
    <w:rsid w:val="005B20C7"/>
    <w:rsid w:val="005C42A2"/>
    <w:rsid w:val="005C7D32"/>
    <w:rsid w:val="005D276F"/>
    <w:rsid w:val="005D4C18"/>
    <w:rsid w:val="005F0C0F"/>
    <w:rsid w:val="005F69A5"/>
    <w:rsid w:val="00606DC3"/>
    <w:rsid w:val="0060758A"/>
    <w:rsid w:val="00607D9A"/>
    <w:rsid w:val="00614B1F"/>
    <w:rsid w:val="00614D47"/>
    <w:rsid w:val="006268CD"/>
    <w:rsid w:val="00630237"/>
    <w:rsid w:val="00643E15"/>
    <w:rsid w:val="0064551D"/>
    <w:rsid w:val="00646DDE"/>
    <w:rsid w:val="00650B33"/>
    <w:rsid w:val="00654BE0"/>
    <w:rsid w:val="00656207"/>
    <w:rsid w:val="00665E1B"/>
    <w:rsid w:val="00670A8E"/>
    <w:rsid w:val="0068008E"/>
    <w:rsid w:val="00680469"/>
    <w:rsid w:val="00680DBA"/>
    <w:rsid w:val="0068166C"/>
    <w:rsid w:val="0069210C"/>
    <w:rsid w:val="006A03AC"/>
    <w:rsid w:val="006B48F4"/>
    <w:rsid w:val="006B7435"/>
    <w:rsid w:val="006C08A9"/>
    <w:rsid w:val="006D2394"/>
    <w:rsid w:val="006D2F78"/>
    <w:rsid w:val="006D765C"/>
    <w:rsid w:val="006D7CA1"/>
    <w:rsid w:val="006E5128"/>
    <w:rsid w:val="006F093A"/>
    <w:rsid w:val="006F4A20"/>
    <w:rsid w:val="006F63C7"/>
    <w:rsid w:val="006F69D3"/>
    <w:rsid w:val="006F7433"/>
    <w:rsid w:val="007001B6"/>
    <w:rsid w:val="00700AAC"/>
    <w:rsid w:val="0073553F"/>
    <w:rsid w:val="007412AD"/>
    <w:rsid w:val="007455CC"/>
    <w:rsid w:val="00750B93"/>
    <w:rsid w:val="00756A7A"/>
    <w:rsid w:val="00761595"/>
    <w:rsid w:val="0077002B"/>
    <w:rsid w:val="0077399B"/>
    <w:rsid w:val="007805D8"/>
    <w:rsid w:val="00780E62"/>
    <w:rsid w:val="00785F10"/>
    <w:rsid w:val="0079019A"/>
    <w:rsid w:val="00792B2A"/>
    <w:rsid w:val="00793260"/>
    <w:rsid w:val="007A22BF"/>
    <w:rsid w:val="007D1D31"/>
    <w:rsid w:val="007E3BF9"/>
    <w:rsid w:val="007E41C9"/>
    <w:rsid w:val="007E6719"/>
    <w:rsid w:val="007E6B55"/>
    <w:rsid w:val="007F4AEB"/>
    <w:rsid w:val="007F70E4"/>
    <w:rsid w:val="00801647"/>
    <w:rsid w:val="00807182"/>
    <w:rsid w:val="0080730B"/>
    <w:rsid w:val="00813859"/>
    <w:rsid w:val="00814DEF"/>
    <w:rsid w:val="008150E5"/>
    <w:rsid w:val="0083041C"/>
    <w:rsid w:val="008403CC"/>
    <w:rsid w:val="00865BE4"/>
    <w:rsid w:val="008727BA"/>
    <w:rsid w:val="00873125"/>
    <w:rsid w:val="00874AAF"/>
    <w:rsid w:val="008770EC"/>
    <w:rsid w:val="0088693B"/>
    <w:rsid w:val="0089368B"/>
    <w:rsid w:val="008A2B39"/>
    <w:rsid w:val="008B1396"/>
    <w:rsid w:val="008B250E"/>
    <w:rsid w:val="008B735B"/>
    <w:rsid w:val="008C57DB"/>
    <w:rsid w:val="008C66C1"/>
    <w:rsid w:val="008D33DA"/>
    <w:rsid w:val="008D3B41"/>
    <w:rsid w:val="008D509F"/>
    <w:rsid w:val="008E0A93"/>
    <w:rsid w:val="008E779F"/>
    <w:rsid w:val="008F798E"/>
    <w:rsid w:val="00903E2B"/>
    <w:rsid w:val="0092134F"/>
    <w:rsid w:val="0092230F"/>
    <w:rsid w:val="00922C72"/>
    <w:rsid w:val="00923B2C"/>
    <w:rsid w:val="00933D61"/>
    <w:rsid w:val="00935F0E"/>
    <w:rsid w:val="00937B98"/>
    <w:rsid w:val="0094179E"/>
    <w:rsid w:val="00944089"/>
    <w:rsid w:val="009478E3"/>
    <w:rsid w:val="00952A40"/>
    <w:rsid w:val="0096135C"/>
    <w:rsid w:val="00962B26"/>
    <w:rsid w:val="00965B71"/>
    <w:rsid w:val="00972D99"/>
    <w:rsid w:val="00976772"/>
    <w:rsid w:val="009776BC"/>
    <w:rsid w:val="00981DE3"/>
    <w:rsid w:val="00983DFB"/>
    <w:rsid w:val="00984F58"/>
    <w:rsid w:val="00993D67"/>
    <w:rsid w:val="009A2ED6"/>
    <w:rsid w:val="009A73D9"/>
    <w:rsid w:val="009B0404"/>
    <w:rsid w:val="009C5850"/>
    <w:rsid w:val="009C7F2F"/>
    <w:rsid w:val="009D55FA"/>
    <w:rsid w:val="009D71D5"/>
    <w:rsid w:val="009E4860"/>
    <w:rsid w:val="009E6998"/>
    <w:rsid w:val="009F2B3B"/>
    <w:rsid w:val="00A041E1"/>
    <w:rsid w:val="00A1654B"/>
    <w:rsid w:val="00A21132"/>
    <w:rsid w:val="00A23158"/>
    <w:rsid w:val="00A365EC"/>
    <w:rsid w:val="00A42814"/>
    <w:rsid w:val="00A537D9"/>
    <w:rsid w:val="00A53B4A"/>
    <w:rsid w:val="00A611CC"/>
    <w:rsid w:val="00A6293A"/>
    <w:rsid w:val="00A64C58"/>
    <w:rsid w:val="00A752CB"/>
    <w:rsid w:val="00A83B33"/>
    <w:rsid w:val="00A91DBD"/>
    <w:rsid w:val="00A95C70"/>
    <w:rsid w:val="00A97738"/>
    <w:rsid w:val="00AA42EE"/>
    <w:rsid w:val="00AA78B7"/>
    <w:rsid w:val="00AC43A3"/>
    <w:rsid w:val="00AC7854"/>
    <w:rsid w:val="00AC7C59"/>
    <w:rsid w:val="00AD0A9A"/>
    <w:rsid w:val="00AD0B63"/>
    <w:rsid w:val="00AD7161"/>
    <w:rsid w:val="00AE590B"/>
    <w:rsid w:val="00AE5A41"/>
    <w:rsid w:val="00AE6B94"/>
    <w:rsid w:val="00AF4160"/>
    <w:rsid w:val="00B0432F"/>
    <w:rsid w:val="00B067A7"/>
    <w:rsid w:val="00B067E4"/>
    <w:rsid w:val="00B06FC0"/>
    <w:rsid w:val="00B1052A"/>
    <w:rsid w:val="00B14041"/>
    <w:rsid w:val="00B15134"/>
    <w:rsid w:val="00B30D92"/>
    <w:rsid w:val="00B369B5"/>
    <w:rsid w:val="00B44D3A"/>
    <w:rsid w:val="00B45C04"/>
    <w:rsid w:val="00B52E72"/>
    <w:rsid w:val="00B54823"/>
    <w:rsid w:val="00B6405B"/>
    <w:rsid w:val="00B679DC"/>
    <w:rsid w:val="00B70F99"/>
    <w:rsid w:val="00B80EED"/>
    <w:rsid w:val="00B83E02"/>
    <w:rsid w:val="00B86671"/>
    <w:rsid w:val="00B866F8"/>
    <w:rsid w:val="00B924A3"/>
    <w:rsid w:val="00BC6437"/>
    <w:rsid w:val="00BC7013"/>
    <w:rsid w:val="00BD10E5"/>
    <w:rsid w:val="00BD44B6"/>
    <w:rsid w:val="00BD617D"/>
    <w:rsid w:val="00BD7D95"/>
    <w:rsid w:val="00BE3EA0"/>
    <w:rsid w:val="00BF0AC4"/>
    <w:rsid w:val="00BF1C9B"/>
    <w:rsid w:val="00BF2435"/>
    <w:rsid w:val="00BF35A9"/>
    <w:rsid w:val="00BF6231"/>
    <w:rsid w:val="00C01017"/>
    <w:rsid w:val="00C02BB3"/>
    <w:rsid w:val="00C06AB3"/>
    <w:rsid w:val="00C07EF1"/>
    <w:rsid w:val="00C10C27"/>
    <w:rsid w:val="00C275B9"/>
    <w:rsid w:val="00C437DD"/>
    <w:rsid w:val="00C808AC"/>
    <w:rsid w:val="00C85FFC"/>
    <w:rsid w:val="00C90A7E"/>
    <w:rsid w:val="00C919F9"/>
    <w:rsid w:val="00C91C29"/>
    <w:rsid w:val="00CA3BB0"/>
    <w:rsid w:val="00CC3879"/>
    <w:rsid w:val="00CC43C0"/>
    <w:rsid w:val="00CD22F5"/>
    <w:rsid w:val="00CD5D80"/>
    <w:rsid w:val="00CD609D"/>
    <w:rsid w:val="00CE29CE"/>
    <w:rsid w:val="00CF4915"/>
    <w:rsid w:val="00CF5F23"/>
    <w:rsid w:val="00CF6C30"/>
    <w:rsid w:val="00D10826"/>
    <w:rsid w:val="00D15FC8"/>
    <w:rsid w:val="00D1792B"/>
    <w:rsid w:val="00D20FA0"/>
    <w:rsid w:val="00D23F7A"/>
    <w:rsid w:val="00D24FD9"/>
    <w:rsid w:val="00D252F8"/>
    <w:rsid w:val="00D27F9D"/>
    <w:rsid w:val="00D30B92"/>
    <w:rsid w:val="00D424CF"/>
    <w:rsid w:val="00D44DC8"/>
    <w:rsid w:val="00D45DD9"/>
    <w:rsid w:val="00D51617"/>
    <w:rsid w:val="00D53F2A"/>
    <w:rsid w:val="00D54F8C"/>
    <w:rsid w:val="00D558B4"/>
    <w:rsid w:val="00D5612B"/>
    <w:rsid w:val="00D725A2"/>
    <w:rsid w:val="00D76450"/>
    <w:rsid w:val="00D843C3"/>
    <w:rsid w:val="00D9084F"/>
    <w:rsid w:val="00D97CC8"/>
    <w:rsid w:val="00DA7E25"/>
    <w:rsid w:val="00DB4FA3"/>
    <w:rsid w:val="00DB6A14"/>
    <w:rsid w:val="00DB6C7C"/>
    <w:rsid w:val="00DB77FB"/>
    <w:rsid w:val="00DC31F1"/>
    <w:rsid w:val="00DE7BA0"/>
    <w:rsid w:val="00DF54F3"/>
    <w:rsid w:val="00DF5DEB"/>
    <w:rsid w:val="00DF64C5"/>
    <w:rsid w:val="00DF710B"/>
    <w:rsid w:val="00E10BAA"/>
    <w:rsid w:val="00E13734"/>
    <w:rsid w:val="00E21599"/>
    <w:rsid w:val="00E25A70"/>
    <w:rsid w:val="00E42989"/>
    <w:rsid w:val="00E429E9"/>
    <w:rsid w:val="00E44B76"/>
    <w:rsid w:val="00E50360"/>
    <w:rsid w:val="00E612F2"/>
    <w:rsid w:val="00E64229"/>
    <w:rsid w:val="00E7061C"/>
    <w:rsid w:val="00E80386"/>
    <w:rsid w:val="00EC25AE"/>
    <w:rsid w:val="00EC6B3B"/>
    <w:rsid w:val="00EC7713"/>
    <w:rsid w:val="00EE307E"/>
    <w:rsid w:val="00EF05ED"/>
    <w:rsid w:val="00EF2E78"/>
    <w:rsid w:val="00F11CC2"/>
    <w:rsid w:val="00F162F8"/>
    <w:rsid w:val="00F234F9"/>
    <w:rsid w:val="00F244AD"/>
    <w:rsid w:val="00F30D35"/>
    <w:rsid w:val="00F3212B"/>
    <w:rsid w:val="00F33868"/>
    <w:rsid w:val="00F36EC5"/>
    <w:rsid w:val="00F41748"/>
    <w:rsid w:val="00F44F51"/>
    <w:rsid w:val="00F52A45"/>
    <w:rsid w:val="00F56E81"/>
    <w:rsid w:val="00F61AE2"/>
    <w:rsid w:val="00F640D0"/>
    <w:rsid w:val="00F6562A"/>
    <w:rsid w:val="00F70007"/>
    <w:rsid w:val="00F70709"/>
    <w:rsid w:val="00F83EAD"/>
    <w:rsid w:val="00F91EC0"/>
    <w:rsid w:val="00F970B8"/>
    <w:rsid w:val="00FA2973"/>
    <w:rsid w:val="00FB30A6"/>
    <w:rsid w:val="00FB6B6C"/>
    <w:rsid w:val="00FC25B7"/>
    <w:rsid w:val="00FC6BEC"/>
    <w:rsid w:val="00FD613F"/>
    <w:rsid w:val="00FD7560"/>
    <w:rsid w:val="00FE3873"/>
    <w:rsid w:val="00FE46B2"/>
    <w:rsid w:val="00FF1D1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8068A"/>
    <w:pPr>
      <w:spacing w:after="200" w:line="276" w:lineRule="auto"/>
    </w:pPr>
  </w:style>
  <w:style w:type="paragraph" w:styleId="Heading1">
    <w:name w:val="heading 1"/>
    <w:basedOn w:val="Normal"/>
    <w:next w:val="Normal"/>
    <w:link w:val="Heading1Char"/>
    <w:uiPriority w:val="99"/>
    <w:qFormat/>
    <w:rsid w:val="00023E93"/>
    <w:pPr>
      <w:keepNext/>
      <w:keepLines/>
      <w:numPr>
        <w:numId w:val="1"/>
      </w:numPr>
      <w:spacing w:before="480" w:after="0"/>
      <w:outlineLvl w:val="0"/>
    </w:pPr>
    <w:rPr>
      <w:rFonts w:ascii="Cambria" w:hAnsi="Cambria"/>
      <w:b/>
      <w:color w:val="365F91"/>
      <w:sz w:val="28"/>
      <w:szCs w:val="20"/>
    </w:rPr>
  </w:style>
  <w:style w:type="paragraph" w:styleId="Heading2">
    <w:name w:val="heading 2"/>
    <w:basedOn w:val="Normal"/>
    <w:next w:val="Normal"/>
    <w:link w:val="Heading2Char"/>
    <w:uiPriority w:val="99"/>
    <w:qFormat/>
    <w:rsid w:val="00023E93"/>
    <w:pPr>
      <w:keepNext/>
      <w:keepLines/>
      <w:numPr>
        <w:ilvl w:val="1"/>
        <w:numId w:val="1"/>
      </w:numPr>
      <w:spacing w:before="200" w:after="0"/>
      <w:outlineLvl w:val="1"/>
    </w:pPr>
    <w:rPr>
      <w:rFonts w:ascii="Cambria" w:hAnsi="Cambria"/>
      <w:b/>
      <w:color w:val="4F81BD"/>
      <w:sz w:val="26"/>
      <w:szCs w:val="20"/>
    </w:rPr>
  </w:style>
  <w:style w:type="paragraph" w:styleId="Heading3">
    <w:name w:val="heading 3"/>
    <w:basedOn w:val="Normal"/>
    <w:next w:val="Normal"/>
    <w:link w:val="Heading3Char"/>
    <w:uiPriority w:val="99"/>
    <w:qFormat/>
    <w:rsid w:val="00023E93"/>
    <w:pPr>
      <w:keepNext/>
      <w:keepLines/>
      <w:numPr>
        <w:ilvl w:val="2"/>
        <w:numId w:val="1"/>
      </w:numPr>
      <w:spacing w:before="200" w:after="0"/>
      <w:outlineLvl w:val="2"/>
    </w:pPr>
    <w:rPr>
      <w:rFonts w:ascii="Cambria" w:hAnsi="Cambria"/>
      <w:b/>
      <w:color w:val="4F81BD"/>
      <w:szCs w:val="20"/>
    </w:rPr>
  </w:style>
  <w:style w:type="paragraph" w:styleId="Heading4">
    <w:name w:val="heading 4"/>
    <w:basedOn w:val="Normal"/>
    <w:next w:val="Normal"/>
    <w:link w:val="Heading4Char"/>
    <w:uiPriority w:val="99"/>
    <w:qFormat/>
    <w:rsid w:val="00023E93"/>
    <w:pPr>
      <w:keepNext/>
      <w:keepLines/>
      <w:numPr>
        <w:ilvl w:val="3"/>
        <w:numId w:val="1"/>
      </w:numPr>
      <w:spacing w:before="200" w:after="0"/>
      <w:outlineLvl w:val="3"/>
    </w:pPr>
    <w:rPr>
      <w:rFonts w:ascii="Cambria" w:hAnsi="Cambria"/>
      <w:b/>
      <w:i/>
      <w:color w:val="4F81BD"/>
      <w:szCs w:val="20"/>
    </w:rPr>
  </w:style>
  <w:style w:type="paragraph" w:styleId="Heading5">
    <w:name w:val="heading 5"/>
    <w:basedOn w:val="Normal"/>
    <w:next w:val="Normal"/>
    <w:link w:val="Heading5Char"/>
    <w:uiPriority w:val="99"/>
    <w:qFormat/>
    <w:rsid w:val="00023E93"/>
    <w:pPr>
      <w:keepNext/>
      <w:keepLines/>
      <w:numPr>
        <w:ilvl w:val="4"/>
        <w:numId w:val="1"/>
      </w:numPr>
      <w:spacing w:before="200" w:after="0"/>
      <w:outlineLvl w:val="4"/>
    </w:pPr>
    <w:rPr>
      <w:rFonts w:ascii="Cambria" w:hAnsi="Cambria"/>
      <w:color w:val="243F60"/>
      <w:szCs w:val="20"/>
    </w:rPr>
  </w:style>
  <w:style w:type="paragraph" w:styleId="Heading6">
    <w:name w:val="heading 6"/>
    <w:basedOn w:val="Normal"/>
    <w:next w:val="Normal"/>
    <w:link w:val="Heading6Char"/>
    <w:uiPriority w:val="99"/>
    <w:qFormat/>
    <w:rsid w:val="00023E93"/>
    <w:pPr>
      <w:keepNext/>
      <w:keepLines/>
      <w:numPr>
        <w:ilvl w:val="5"/>
        <w:numId w:val="1"/>
      </w:numPr>
      <w:spacing w:before="200" w:after="0"/>
      <w:outlineLvl w:val="5"/>
    </w:pPr>
    <w:rPr>
      <w:rFonts w:ascii="Cambria" w:hAnsi="Cambria"/>
      <w:i/>
      <w:color w:val="243F60"/>
      <w:szCs w:val="20"/>
    </w:rPr>
  </w:style>
  <w:style w:type="paragraph" w:styleId="Heading7">
    <w:name w:val="heading 7"/>
    <w:basedOn w:val="Normal"/>
    <w:next w:val="Normal"/>
    <w:link w:val="Heading7Char"/>
    <w:uiPriority w:val="99"/>
    <w:qFormat/>
    <w:rsid w:val="00023E93"/>
    <w:pPr>
      <w:keepNext/>
      <w:keepLines/>
      <w:numPr>
        <w:ilvl w:val="6"/>
        <w:numId w:val="1"/>
      </w:numPr>
      <w:spacing w:before="200" w:after="0"/>
      <w:outlineLvl w:val="6"/>
    </w:pPr>
    <w:rPr>
      <w:rFonts w:ascii="Cambria" w:hAnsi="Cambria"/>
      <w:i/>
      <w:color w:val="404040"/>
      <w:szCs w:val="20"/>
    </w:rPr>
  </w:style>
  <w:style w:type="paragraph" w:styleId="Heading8">
    <w:name w:val="heading 8"/>
    <w:basedOn w:val="Normal"/>
    <w:next w:val="Normal"/>
    <w:link w:val="Heading8Char"/>
    <w:uiPriority w:val="99"/>
    <w:qFormat/>
    <w:rsid w:val="00023E93"/>
    <w:pPr>
      <w:keepNext/>
      <w:keepLines/>
      <w:numPr>
        <w:ilvl w:val="7"/>
        <w:numId w:val="1"/>
      </w:numPr>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9"/>
    <w:qFormat/>
    <w:rsid w:val="00023E93"/>
    <w:pPr>
      <w:keepNext/>
      <w:keepLines/>
      <w:numPr>
        <w:ilvl w:val="8"/>
        <w:numId w:val="1"/>
      </w:numPr>
      <w:spacing w:before="200" w:after="0"/>
      <w:outlineLvl w:val="8"/>
    </w:pPr>
    <w:rPr>
      <w:rFonts w:ascii="Cambria" w:hAnsi="Cambria"/>
      <w:i/>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3E93"/>
    <w:rPr>
      <w:rFonts w:ascii="Cambria" w:hAnsi="Cambria"/>
      <w:b/>
      <w:color w:val="365F91"/>
      <w:sz w:val="28"/>
    </w:rPr>
  </w:style>
  <w:style w:type="character" w:customStyle="1" w:styleId="Heading2Char">
    <w:name w:val="Heading 2 Char"/>
    <w:basedOn w:val="DefaultParagraphFont"/>
    <w:link w:val="Heading2"/>
    <w:uiPriority w:val="99"/>
    <w:locked/>
    <w:rsid w:val="00023E93"/>
    <w:rPr>
      <w:rFonts w:ascii="Cambria" w:hAnsi="Cambria"/>
      <w:b/>
      <w:color w:val="4F81BD"/>
      <w:sz w:val="26"/>
    </w:rPr>
  </w:style>
  <w:style w:type="character" w:customStyle="1" w:styleId="Heading3Char">
    <w:name w:val="Heading 3 Char"/>
    <w:basedOn w:val="DefaultParagraphFont"/>
    <w:link w:val="Heading3"/>
    <w:uiPriority w:val="99"/>
    <w:locked/>
    <w:rsid w:val="00023E93"/>
    <w:rPr>
      <w:rFonts w:ascii="Cambria" w:hAnsi="Cambria"/>
      <w:b/>
      <w:color w:val="4F81BD"/>
      <w:sz w:val="22"/>
    </w:rPr>
  </w:style>
  <w:style w:type="character" w:customStyle="1" w:styleId="Heading4Char">
    <w:name w:val="Heading 4 Char"/>
    <w:basedOn w:val="DefaultParagraphFont"/>
    <w:link w:val="Heading4"/>
    <w:uiPriority w:val="99"/>
    <w:locked/>
    <w:rsid w:val="00023E93"/>
    <w:rPr>
      <w:rFonts w:ascii="Cambria" w:hAnsi="Cambria"/>
      <w:b/>
      <w:i/>
      <w:color w:val="4F81BD"/>
      <w:sz w:val="22"/>
    </w:rPr>
  </w:style>
  <w:style w:type="character" w:customStyle="1" w:styleId="Heading5Char">
    <w:name w:val="Heading 5 Char"/>
    <w:basedOn w:val="DefaultParagraphFont"/>
    <w:link w:val="Heading5"/>
    <w:uiPriority w:val="99"/>
    <w:locked/>
    <w:rsid w:val="00023E93"/>
    <w:rPr>
      <w:rFonts w:ascii="Cambria" w:hAnsi="Cambria"/>
      <w:color w:val="243F60"/>
      <w:sz w:val="22"/>
    </w:rPr>
  </w:style>
  <w:style w:type="character" w:customStyle="1" w:styleId="Heading6Char">
    <w:name w:val="Heading 6 Char"/>
    <w:basedOn w:val="DefaultParagraphFont"/>
    <w:link w:val="Heading6"/>
    <w:uiPriority w:val="99"/>
    <w:locked/>
    <w:rsid w:val="00023E93"/>
    <w:rPr>
      <w:rFonts w:ascii="Cambria" w:hAnsi="Cambria"/>
      <w:i/>
      <w:color w:val="243F60"/>
      <w:sz w:val="22"/>
    </w:rPr>
  </w:style>
  <w:style w:type="character" w:customStyle="1" w:styleId="Heading7Char">
    <w:name w:val="Heading 7 Char"/>
    <w:basedOn w:val="DefaultParagraphFont"/>
    <w:link w:val="Heading7"/>
    <w:uiPriority w:val="99"/>
    <w:locked/>
    <w:rsid w:val="00023E93"/>
    <w:rPr>
      <w:rFonts w:ascii="Cambria" w:hAnsi="Cambria"/>
      <w:i/>
      <w:color w:val="404040"/>
      <w:sz w:val="22"/>
    </w:rPr>
  </w:style>
  <w:style w:type="character" w:customStyle="1" w:styleId="Heading8Char">
    <w:name w:val="Heading 8 Char"/>
    <w:basedOn w:val="DefaultParagraphFont"/>
    <w:link w:val="Heading8"/>
    <w:uiPriority w:val="99"/>
    <w:locked/>
    <w:rsid w:val="00023E93"/>
    <w:rPr>
      <w:rFonts w:ascii="Cambria" w:hAnsi="Cambria"/>
      <w:color w:val="404040"/>
    </w:rPr>
  </w:style>
  <w:style w:type="character" w:customStyle="1" w:styleId="Heading9Char">
    <w:name w:val="Heading 9 Char"/>
    <w:basedOn w:val="DefaultParagraphFont"/>
    <w:link w:val="Heading9"/>
    <w:uiPriority w:val="99"/>
    <w:locked/>
    <w:rsid w:val="00023E93"/>
    <w:rPr>
      <w:rFonts w:ascii="Cambria" w:hAnsi="Cambria"/>
      <w:i/>
      <w:color w:val="404040"/>
    </w:rPr>
  </w:style>
  <w:style w:type="paragraph" w:styleId="ListParagraph">
    <w:name w:val="List Paragraph"/>
    <w:basedOn w:val="Normal"/>
    <w:uiPriority w:val="99"/>
    <w:qFormat/>
    <w:rsid w:val="00023E93"/>
    <w:pPr>
      <w:ind w:left="720"/>
      <w:contextualSpacing/>
    </w:pPr>
  </w:style>
  <w:style w:type="character" w:styleId="CommentReference">
    <w:name w:val="annotation reference"/>
    <w:basedOn w:val="DefaultParagraphFont"/>
    <w:uiPriority w:val="99"/>
    <w:semiHidden/>
    <w:rsid w:val="00023E93"/>
    <w:rPr>
      <w:rFonts w:cs="Times New Roman"/>
      <w:sz w:val="16"/>
    </w:rPr>
  </w:style>
  <w:style w:type="paragraph" w:styleId="CommentText">
    <w:name w:val="annotation text"/>
    <w:basedOn w:val="Normal"/>
    <w:link w:val="CommentTextChar"/>
    <w:uiPriority w:val="99"/>
    <w:semiHidden/>
    <w:rsid w:val="00023E9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23E93"/>
    <w:rPr>
      <w:sz w:val="20"/>
    </w:rPr>
  </w:style>
  <w:style w:type="paragraph" w:styleId="BalloonText">
    <w:name w:val="Balloon Text"/>
    <w:basedOn w:val="Normal"/>
    <w:link w:val="BalloonTextChar"/>
    <w:uiPriority w:val="99"/>
    <w:semiHidden/>
    <w:rsid w:val="00023E93"/>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023E93"/>
    <w:rPr>
      <w:rFonts w:ascii="Tahoma" w:hAnsi="Tahoma"/>
      <w:sz w:val="16"/>
    </w:rPr>
  </w:style>
  <w:style w:type="paragraph" w:styleId="FootnoteText">
    <w:name w:val="footnote text"/>
    <w:basedOn w:val="Normal"/>
    <w:link w:val="FootnoteTextChar"/>
    <w:uiPriority w:val="99"/>
    <w:semiHidden/>
    <w:rsid w:val="00DF54F3"/>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F54F3"/>
    <w:rPr>
      <w:sz w:val="20"/>
    </w:rPr>
  </w:style>
  <w:style w:type="character" w:styleId="FootnoteReference">
    <w:name w:val="footnote reference"/>
    <w:basedOn w:val="DefaultParagraphFont"/>
    <w:uiPriority w:val="99"/>
    <w:semiHidden/>
    <w:rsid w:val="00DF54F3"/>
    <w:rPr>
      <w:rFonts w:cs="Times New Roman"/>
      <w:vertAlign w:val="superscript"/>
    </w:rPr>
  </w:style>
  <w:style w:type="character" w:styleId="SubtleEmphasis">
    <w:name w:val="Subtle Emphasis"/>
    <w:basedOn w:val="DefaultParagraphFont"/>
    <w:uiPriority w:val="99"/>
    <w:qFormat/>
    <w:rsid w:val="00D20FA0"/>
    <w:rPr>
      <w:i/>
      <w:color w:val="808080"/>
    </w:rPr>
  </w:style>
  <w:style w:type="table" w:styleId="TableGrid">
    <w:name w:val="Table Grid"/>
    <w:basedOn w:val="TableNormal"/>
    <w:uiPriority w:val="99"/>
    <w:rsid w:val="00195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014860"/>
    <w:rPr>
      <w:b/>
      <w:i/>
      <w:color w:val="4F81BD"/>
    </w:rPr>
  </w:style>
  <w:style w:type="paragraph" w:styleId="Header">
    <w:name w:val="header"/>
    <w:basedOn w:val="Normal"/>
    <w:link w:val="HeaderChar"/>
    <w:uiPriority w:val="99"/>
    <w:rsid w:val="0080730B"/>
    <w:pPr>
      <w:tabs>
        <w:tab w:val="center" w:pos="4536"/>
        <w:tab w:val="right" w:pos="9072"/>
      </w:tabs>
      <w:spacing w:after="0" w:line="240" w:lineRule="auto"/>
    </w:pPr>
    <w:rPr>
      <w:sz w:val="20"/>
      <w:szCs w:val="20"/>
    </w:rPr>
  </w:style>
  <w:style w:type="character" w:customStyle="1" w:styleId="HeaderChar">
    <w:name w:val="Header Char"/>
    <w:basedOn w:val="DefaultParagraphFont"/>
    <w:link w:val="Header"/>
    <w:uiPriority w:val="99"/>
    <w:locked/>
    <w:rsid w:val="0080730B"/>
  </w:style>
  <w:style w:type="paragraph" w:styleId="Footer">
    <w:name w:val="footer"/>
    <w:basedOn w:val="Normal"/>
    <w:link w:val="FooterChar"/>
    <w:uiPriority w:val="99"/>
    <w:rsid w:val="0080730B"/>
    <w:pPr>
      <w:tabs>
        <w:tab w:val="center" w:pos="4536"/>
        <w:tab w:val="right" w:pos="9072"/>
      </w:tabs>
      <w:spacing w:after="0" w:line="240" w:lineRule="auto"/>
    </w:pPr>
    <w:rPr>
      <w:sz w:val="20"/>
      <w:szCs w:val="20"/>
    </w:rPr>
  </w:style>
  <w:style w:type="character" w:customStyle="1" w:styleId="FooterChar">
    <w:name w:val="Footer Char"/>
    <w:basedOn w:val="DefaultParagraphFont"/>
    <w:link w:val="Footer"/>
    <w:uiPriority w:val="99"/>
    <w:locked/>
    <w:rsid w:val="0080730B"/>
  </w:style>
  <w:style w:type="paragraph" w:styleId="Title">
    <w:name w:val="Title"/>
    <w:basedOn w:val="Normal"/>
    <w:next w:val="Normal"/>
    <w:link w:val="TitleChar"/>
    <w:uiPriority w:val="99"/>
    <w:qFormat/>
    <w:locked/>
    <w:rsid w:val="00460839"/>
    <w:pPr>
      <w:pBdr>
        <w:bottom w:val="single" w:sz="8" w:space="4" w:color="4F81BD"/>
      </w:pBdr>
      <w:spacing w:after="300" w:line="240" w:lineRule="auto"/>
      <w:contextualSpacing/>
    </w:pPr>
    <w:rPr>
      <w:rFonts w:ascii="Cambria" w:hAnsi="Cambria"/>
      <w:color w:val="17365D"/>
      <w:spacing w:val="5"/>
      <w:kern w:val="28"/>
      <w:sz w:val="52"/>
      <w:szCs w:val="20"/>
    </w:rPr>
  </w:style>
  <w:style w:type="character" w:customStyle="1" w:styleId="TitleChar">
    <w:name w:val="Title Char"/>
    <w:basedOn w:val="DefaultParagraphFont"/>
    <w:link w:val="Title"/>
    <w:uiPriority w:val="99"/>
    <w:locked/>
    <w:rsid w:val="00460839"/>
    <w:rPr>
      <w:rFonts w:ascii="Cambria" w:hAnsi="Cambria"/>
      <w:color w:val="17365D"/>
      <w:spacing w:val="5"/>
      <w:kern w:val="28"/>
      <w:sz w:val="52"/>
    </w:rPr>
  </w:style>
  <w:style w:type="paragraph" w:customStyle="1" w:styleId="Default">
    <w:name w:val="Default"/>
    <w:uiPriority w:val="99"/>
    <w:rsid w:val="00EC6B3B"/>
    <w:pPr>
      <w:autoSpaceDE w:val="0"/>
      <w:autoSpaceDN w:val="0"/>
      <w:adjustRightInd w:val="0"/>
    </w:pPr>
    <w:rPr>
      <w:rFonts w:cs="Calibri"/>
      <w:color w:val="000000"/>
      <w:sz w:val="24"/>
      <w:szCs w:val="24"/>
    </w:rPr>
  </w:style>
  <w:style w:type="character" w:customStyle="1" w:styleId="hps">
    <w:name w:val="hps"/>
    <w:uiPriority w:val="99"/>
    <w:rsid w:val="004F668E"/>
  </w:style>
  <w:style w:type="paragraph" w:styleId="CommentSubject">
    <w:name w:val="annotation subject"/>
    <w:basedOn w:val="CommentText"/>
    <w:next w:val="CommentText"/>
    <w:link w:val="CommentSubjectChar"/>
    <w:uiPriority w:val="99"/>
    <w:semiHidden/>
    <w:rsid w:val="008C66C1"/>
    <w:rPr>
      <w:b/>
    </w:rPr>
  </w:style>
  <w:style w:type="character" w:customStyle="1" w:styleId="CommentSubjectChar">
    <w:name w:val="Comment Subject Char"/>
    <w:basedOn w:val="CommentTextChar"/>
    <w:link w:val="CommentSubject"/>
    <w:uiPriority w:val="99"/>
    <w:semiHidden/>
    <w:locked/>
    <w:rsid w:val="008C66C1"/>
    <w:rPr>
      <w:b/>
    </w:rPr>
  </w:style>
  <w:style w:type="paragraph" w:styleId="NormalWeb">
    <w:name w:val="Normal (Web)"/>
    <w:basedOn w:val="Normal"/>
    <w:uiPriority w:val="99"/>
    <w:rsid w:val="00BF623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50934324">
      <w:marLeft w:val="0"/>
      <w:marRight w:val="0"/>
      <w:marTop w:val="0"/>
      <w:marBottom w:val="0"/>
      <w:divBdr>
        <w:top w:val="none" w:sz="0" w:space="0" w:color="auto"/>
        <w:left w:val="none" w:sz="0" w:space="0" w:color="auto"/>
        <w:bottom w:val="none" w:sz="0" w:space="0" w:color="auto"/>
        <w:right w:val="none" w:sz="0" w:space="0" w:color="auto"/>
      </w:divBdr>
      <w:divsChild>
        <w:div w:id="1650934323">
          <w:marLeft w:val="0"/>
          <w:marRight w:val="0"/>
          <w:marTop w:val="0"/>
          <w:marBottom w:val="0"/>
          <w:divBdr>
            <w:top w:val="single" w:sz="6" w:space="5" w:color="FFFFFF"/>
            <w:left w:val="single" w:sz="6" w:space="5" w:color="FFFFFF"/>
            <w:bottom w:val="single" w:sz="6" w:space="5" w:color="FFFFFF"/>
            <w:right w:val="single" w:sz="6" w:space="5" w:color="FFFFFF"/>
          </w:divBdr>
          <w:divsChild>
            <w:div w:id="1650934328">
              <w:marLeft w:val="0"/>
              <w:marRight w:val="0"/>
              <w:marTop w:val="0"/>
              <w:marBottom w:val="0"/>
              <w:divBdr>
                <w:top w:val="none" w:sz="0" w:space="0" w:color="auto"/>
                <w:left w:val="none" w:sz="0" w:space="0" w:color="auto"/>
                <w:bottom w:val="none" w:sz="0" w:space="0" w:color="auto"/>
                <w:right w:val="none" w:sz="0" w:space="0" w:color="auto"/>
              </w:divBdr>
              <w:divsChild>
                <w:div w:id="1650934329">
                  <w:marLeft w:val="0"/>
                  <w:marRight w:val="0"/>
                  <w:marTop w:val="0"/>
                  <w:marBottom w:val="0"/>
                  <w:divBdr>
                    <w:top w:val="none" w:sz="0" w:space="0" w:color="auto"/>
                    <w:left w:val="none" w:sz="0" w:space="0" w:color="auto"/>
                    <w:bottom w:val="none" w:sz="0" w:space="0" w:color="auto"/>
                    <w:right w:val="none" w:sz="0" w:space="0" w:color="auto"/>
                  </w:divBdr>
                  <w:divsChild>
                    <w:div w:id="1650934320">
                      <w:marLeft w:val="0"/>
                      <w:marRight w:val="0"/>
                      <w:marTop w:val="0"/>
                      <w:marBottom w:val="0"/>
                      <w:divBdr>
                        <w:top w:val="single" w:sz="6" w:space="14" w:color="C5C5C5"/>
                        <w:left w:val="none" w:sz="0" w:space="0" w:color="auto"/>
                        <w:bottom w:val="none" w:sz="0" w:space="0" w:color="auto"/>
                        <w:right w:val="none" w:sz="0" w:space="0" w:color="auto"/>
                      </w:divBdr>
                      <w:divsChild>
                        <w:div w:id="1650934326">
                          <w:marLeft w:val="0"/>
                          <w:marRight w:val="0"/>
                          <w:marTop w:val="0"/>
                          <w:marBottom w:val="0"/>
                          <w:divBdr>
                            <w:top w:val="none" w:sz="0" w:space="0" w:color="auto"/>
                            <w:left w:val="none" w:sz="0" w:space="0" w:color="auto"/>
                            <w:bottom w:val="none" w:sz="0" w:space="0" w:color="auto"/>
                            <w:right w:val="none" w:sz="0" w:space="0" w:color="auto"/>
                          </w:divBdr>
                          <w:divsChild>
                            <w:div w:id="1650934325">
                              <w:marLeft w:val="0"/>
                              <w:marRight w:val="0"/>
                              <w:marTop w:val="0"/>
                              <w:marBottom w:val="0"/>
                              <w:divBdr>
                                <w:top w:val="none" w:sz="0" w:space="0" w:color="auto"/>
                                <w:left w:val="none" w:sz="0" w:space="0" w:color="auto"/>
                                <w:bottom w:val="none" w:sz="0" w:space="0" w:color="auto"/>
                                <w:right w:val="none" w:sz="0" w:space="0" w:color="auto"/>
                              </w:divBdr>
                              <w:divsChild>
                                <w:div w:id="1650934321">
                                  <w:marLeft w:val="0"/>
                                  <w:marRight w:val="0"/>
                                  <w:marTop w:val="0"/>
                                  <w:marBottom w:val="0"/>
                                  <w:divBdr>
                                    <w:top w:val="none" w:sz="0" w:space="0" w:color="auto"/>
                                    <w:left w:val="none" w:sz="0" w:space="0" w:color="auto"/>
                                    <w:bottom w:val="none" w:sz="0" w:space="0" w:color="auto"/>
                                    <w:right w:val="none" w:sz="0" w:space="0" w:color="auto"/>
                                  </w:divBdr>
                                  <w:divsChild>
                                    <w:div w:id="165093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934327">
      <w:marLeft w:val="0"/>
      <w:marRight w:val="0"/>
      <w:marTop w:val="0"/>
      <w:marBottom w:val="0"/>
      <w:divBdr>
        <w:top w:val="none" w:sz="0" w:space="0" w:color="auto"/>
        <w:left w:val="none" w:sz="0" w:space="0" w:color="auto"/>
        <w:bottom w:val="none" w:sz="0" w:space="0" w:color="auto"/>
        <w:right w:val="none" w:sz="0" w:space="0" w:color="auto"/>
      </w:divBdr>
    </w:div>
    <w:div w:id="16509343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19</Pages>
  <Words>8176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dc:creator>
  <cp:keywords/>
  <dc:description/>
  <cp:lastModifiedBy>bartova</cp:lastModifiedBy>
  <cp:revision>46</cp:revision>
  <cp:lastPrinted>2014-04-10T12:41:00Z</cp:lastPrinted>
  <dcterms:created xsi:type="dcterms:W3CDTF">2014-04-09T17:07:00Z</dcterms:created>
  <dcterms:modified xsi:type="dcterms:W3CDTF">2014-04-10T12:41:00Z</dcterms:modified>
</cp:coreProperties>
</file>