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48" w:rsidRPr="006053EF" w:rsidRDefault="00BC179F" w:rsidP="00605759">
      <w:pPr>
        <w:rPr>
          <w:b/>
          <w:sz w:val="24"/>
          <w:u w:val="single"/>
        </w:rPr>
      </w:pPr>
      <w:bookmarkStart w:id="0" w:name="_GoBack"/>
      <w:bookmarkEnd w:id="0"/>
      <w:r w:rsidRPr="006053EF">
        <w:rPr>
          <w:b/>
          <w:sz w:val="24"/>
          <w:u w:val="single"/>
        </w:rPr>
        <w:t>Plán financování programu TREND z</w:t>
      </w:r>
      <w:r w:rsidR="0013104D">
        <w:rPr>
          <w:b/>
          <w:sz w:val="24"/>
          <w:u w:val="single"/>
        </w:rPr>
        <w:t> </w:t>
      </w:r>
      <w:r w:rsidRPr="006053EF">
        <w:rPr>
          <w:b/>
          <w:sz w:val="24"/>
          <w:u w:val="single"/>
        </w:rPr>
        <w:t>prostředků státního rozpočtu</w:t>
      </w:r>
      <w:r w:rsidR="00C46855">
        <w:rPr>
          <w:b/>
          <w:sz w:val="24"/>
          <w:u w:val="single"/>
        </w:rPr>
        <w:t xml:space="preserve"> ČR na VaVaI</w:t>
      </w:r>
    </w:p>
    <w:p w:rsidR="0013104D" w:rsidRDefault="0013104D" w:rsidP="006053EF">
      <w:pPr>
        <w:jc w:val="both"/>
      </w:pPr>
    </w:p>
    <w:p w:rsidR="00BC179F" w:rsidRDefault="00BC179F" w:rsidP="006053EF">
      <w:pPr>
        <w:jc w:val="both"/>
      </w:pPr>
      <w:r w:rsidRPr="00BC179F">
        <w:t xml:space="preserve">Návrh programu TREND </w:t>
      </w:r>
      <w:r w:rsidRPr="0013104D">
        <w:rPr>
          <w:b/>
        </w:rPr>
        <w:t>není spojen s</w:t>
      </w:r>
      <w:r w:rsidR="0013104D" w:rsidRPr="0013104D">
        <w:rPr>
          <w:b/>
        </w:rPr>
        <w:t> </w:t>
      </w:r>
      <w:r w:rsidRPr="0013104D">
        <w:rPr>
          <w:b/>
        </w:rPr>
        <w:t>požadavkem na navýšení prostředků</w:t>
      </w:r>
      <w:r>
        <w:t xml:space="preserve"> v</w:t>
      </w:r>
      <w:r w:rsidR="0013104D">
        <w:t> </w:t>
      </w:r>
      <w:r>
        <w:t>rozpočtové kapitole Ministerstva průmyslu a</w:t>
      </w:r>
      <w:r w:rsidR="0013104D">
        <w:t> </w:t>
      </w:r>
      <w:r>
        <w:t>obchodu (MPO) na účelovou podporu projektů výzkumu, vývoje a</w:t>
      </w:r>
      <w:r w:rsidR="0013104D">
        <w:t> </w:t>
      </w:r>
      <w:r>
        <w:t xml:space="preserve">inovací (VaVaI) </w:t>
      </w:r>
      <w:r w:rsidRPr="0013104D">
        <w:rPr>
          <w:b/>
        </w:rPr>
        <w:t>ve střednědobém výhledu do roku 2020</w:t>
      </w:r>
      <w:r>
        <w:t>.</w:t>
      </w:r>
      <w:r w:rsidR="00C46855">
        <w:t xml:space="preserve"> </w:t>
      </w:r>
      <w:r>
        <w:t>Pro predikci financování programu TREND v</w:t>
      </w:r>
      <w:r w:rsidR="0013104D">
        <w:t> </w:t>
      </w:r>
      <w:r>
        <w:t>celém období</w:t>
      </w:r>
      <w:r w:rsidR="00C46855">
        <w:t xml:space="preserve"> jeho trvání</w:t>
      </w:r>
      <w:r>
        <w:t xml:space="preserve"> z</w:t>
      </w:r>
      <w:r w:rsidR="0013104D">
        <w:t> </w:t>
      </w:r>
      <w:r>
        <w:t>hlediska zatížení státního rozpočtu na </w:t>
      </w:r>
      <w:r w:rsidR="00C46855">
        <w:t xml:space="preserve">VaVaI </w:t>
      </w:r>
      <w:r w:rsidR="001011BB">
        <w:t xml:space="preserve">(SR VaVaI) </w:t>
      </w:r>
      <w:r w:rsidR="006053EF">
        <w:t>a</w:t>
      </w:r>
      <w:r w:rsidR="0013104D">
        <w:t> </w:t>
      </w:r>
      <w:r w:rsidR="006053EF">
        <w:t xml:space="preserve">případného navýšení rozpočtu MPO </w:t>
      </w:r>
      <w:r>
        <w:t>byl zpracován níže uvedený plán.</w:t>
      </w:r>
    </w:p>
    <w:p w:rsidR="00BC179F" w:rsidRDefault="00BC179F" w:rsidP="001011BB">
      <w:pPr>
        <w:jc w:val="both"/>
      </w:pPr>
      <w:r>
        <w:t>Plán vychází z</w:t>
      </w:r>
      <w:r w:rsidR="0013104D">
        <w:t> </w:t>
      </w:r>
      <w:r>
        <w:t xml:space="preserve">rozpisu výdajů </w:t>
      </w:r>
      <w:r w:rsidR="001011BB">
        <w:t xml:space="preserve">SR VaVaI </w:t>
      </w:r>
      <w:r w:rsidRPr="00BC179F">
        <w:t>návazně na usnesení vlády ze dne 25. září 2017 č. 674</w:t>
      </w:r>
      <w:r>
        <w:t xml:space="preserve">, </w:t>
      </w:r>
      <w:r w:rsidR="001011BB">
        <w:t xml:space="preserve">k návrhu zákona o státním rozpočtu České republiky na rok 2018 a k návrhům střednědobého výhledu státního rozpočtu České republiky, </w:t>
      </w:r>
      <w:r>
        <w:t>projednan</w:t>
      </w:r>
      <w:r w:rsidR="001011BB">
        <w:t>ého</w:t>
      </w:r>
      <w:r>
        <w:t xml:space="preserve"> </w:t>
      </w:r>
      <w:r w:rsidRPr="00BC179F">
        <w:t>dne 27. října 2017 na 329. zasedání Rady pro výzkum, vývoj a</w:t>
      </w:r>
      <w:r w:rsidR="0013104D">
        <w:t> </w:t>
      </w:r>
      <w:r w:rsidR="00C46855">
        <w:t>inovace.</w:t>
      </w:r>
      <w:r>
        <w:t xml:space="preserve"> Pro úplnost dodáváme, že v</w:t>
      </w:r>
      <w:r w:rsidR="0013104D">
        <w:t> </w:t>
      </w:r>
      <w:r>
        <w:t xml:space="preserve">systému </w:t>
      </w:r>
      <w:r w:rsidR="00C46855">
        <w:t>S</w:t>
      </w:r>
      <w:r>
        <w:t>tátní pokladny jsou ve vazbě na</w:t>
      </w:r>
      <w:r w:rsidRPr="00BC179F">
        <w:t xml:space="preserve"> usnesení vl</w:t>
      </w:r>
      <w:r>
        <w:t xml:space="preserve">ády ze dne 25. září 2017 č. 674 </w:t>
      </w:r>
      <w:r w:rsidR="006053EF">
        <w:t>limity na </w:t>
      </w:r>
      <w:r>
        <w:t>účelovou podporu v</w:t>
      </w:r>
      <w:r w:rsidR="0013104D">
        <w:t> </w:t>
      </w:r>
      <w:r>
        <w:t>kapitole MPO podstatně vyšší a</w:t>
      </w:r>
      <w:r w:rsidR="0013104D">
        <w:t> </w:t>
      </w:r>
      <w:r>
        <w:t>skutečn</w:t>
      </w:r>
      <w:r w:rsidR="001011BB">
        <w:t xml:space="preserve">ý </w:t>
      </w:r>
      <w:r w:rsidR="00C46855">
        <w:t xml:space="preserve">výsledný </w:t>
      </w:r>
      <w:r w:rsidR="001011BB">
        <w:t>požadavek na</w:t>
      </w:r>
      <w:r>
        <w:t xml:space="preserve"> navýšení rozpočtu MPO by tak měl být výrazně nižší, než uvádíme v</w:t>
      </w:r>
      <w:r w:rsidR="0013104D">
        <w:t> </w:t>
      </w:r>
      <w:r>
        <w:t>předkládaném plánu.</w:t>
      </w:r>
    </w:p>
    <w:p w:rsidR="00BC179F" w:rsidRDefault="006053EF" w:rsidP="006053EF">
      <w:pPr>
        <w:jc w:val="both"/>
      </w:pPr>
      <w:r>
        <w:t xml:space="preserve">Výše </w:t>
      </w:r>
      <w:r w:rsidR="001011BB">
        <w:t xml:space="preserve">SR VaVaI </w:t>
      </w:r>
      <w:r>
        <w:t>v</w:t>
      </w:r>
      <w:r w:rsidR="0013104D">
        <w:t> </w:t>
      </w:r>
      <w:r>
        <w:t xml:space="preserve">položce účelové podpory </w:t>
      </w:r>
      <w:r w:rsidR="001011BB">
        <w:t>v kapitole MPO</w:t>
      </w:r>
      <w:r>
        <w:t xml:space="preserve"> v</w:t>
      </w:r>
      <w:r w:rsidR="0013104D">
        <w:t> </w:t>
      </w:r>
      <w:r>
        <w:t xml:space="preserve">dlouhodobém výhledu </w:t>
      </w:r>
      <w:r w:rsidR="001011BB">
        <w:t xml:space="preserve">po roce 2020 </w:t>
      </w:r>
      <w:r>
        <w:t>vychází z</w:t>
      </w:r>
      <w:r w:rsidR="0013104D">
        <w:t> </w:t>
      </w:r>
      <w:r>
        <w:t>její výše stanovené střednědobým výhledem v</w:t>
      </w:r>
      <w:r w:rsidR="0013104D">
        <w:t> </w:t>
      </w:r>
      <w:r>
        <w:t>roce 2020. Plán vedle realizace programu TREND počítá rovněž s</w:t>
      </w:r>
      <w:r w:rsidR="0013104D">
        <w:t> </w:t>
      </w:r>
      <w:r>
        <w:t xml:space="preserve">prostředky </w:t>
      </w:r>
      <w:r w:rsidR="00113D06">
        <w:t xml:space="preserve">potřebnými </w:t>
      </w:r>
      <w:r>
        <w:t>na dokončení programu TRIO do roku 2021</w:t>
      </w:r>
      <w:r w:rsidR="00113D06">
        <w:t>. Počítá rovněž</w:t>
      </w:r>
      <w:r w:rsidR="0013104D">
        <w:t> </w:t>
      </w:r>
      <w:r>
        <w:t>se zapojením nároků z</w:t>
      </w:r>
      <w:r w:rsidR="0013104D">
        <w:t> </w:t>
      </w:r>
      <w:r>
        <w:t>nespotřebovaných výdajů</w:t>
      </w:r>
      <w:r w:rsidR="00113D06">
        <w:t xml:space="preserve"> (NNV)</w:t>
      </w:r>
      <w:r>
        <w:t>, které budou v</w:t>
      </w:r>
      <w:r w:rsidR="0013104D">
        <w:t> </w:t>
      </w:r>
      <w:r>
        <w:t>letech 2020 - 2021 plně využity za účelem snížení požadovaných výdajů státního rozpočtu.</w:t>
      </w:r>
    </w:p>
    <w:p w:rsidR="006053EF" w:rsidRDefault="0013104D" w:rsidP="006053EF">
      <w:pPr>
        <w:jc w:val="both"/>
      </w:pPr>
      <w:r>
        <w:t>P</w:t>
      </w:r>
      <w:r w:rsidR="006053EF">
        <w:t>ožadavek</w:t>
      </w:r>
      <w:r>
        <w:t xml:space="preserve"> na navýšení rozpočtu MPO</w:t>
      </w:r>
      <w:r w:rsidR="006053EF">
        <w:t xml:space="preserve"> bude </w:t>
      </w:r>
      <w:r>
        <w:t>dále</w:t>
      </w:r>
      <w:r w:rsidR="006053EF">
        <w:t xml:space="preserve"> možné snížit v</w:t>
      </w:r>
      <w:r>
        <w:t> </w:t>
      </w:r>
      <w:r w:rsidR="006053EF">
        <w:t>rámci přípravy rozpočtu na období 202</w:t>
      </w:r>
      <w:r w:rsidR="00113D06">
        <w:t>4</w:t>
      </w:r>
      <w:r w:rsidR="006053EF">
        <w:t xml:space="preserve"> – 2026 přesunem části výdajů z</w:t>
      </w:r>
      <w:r>
        <w:t> </w:t>
      </w:r>
      <w:r w:rsidR="006053EF">
        <w:t>let 2025 – 2026</w:t>
      </w:r>
      <w:r w:rsidR="00113D06">
        <w:t>, kdy se výdaje na program snižují</w:t>
      </w:r>
      <w:r w:rsidR="006053EF">
        <w:t>. Navíc v</w:t>
      </w:r>
      <w:r>
        <w:t> </w:t>
      </w:r>
      <w:r w:rsidR="006053EF">
        <w:t>období 202</w:t>
      </w:r>
      <w:r w:rsidR="00113D06">
        <w:t>1</w:t>
      </w:r>
      <w:r w:rsidR="006053EF">
        <w:t xml:space="preserve"> – 2026 předpokládáme při zachování celkových výdajů MPO na VaVaI navýšení položky účelová podpora, nebo</w:t>
      </w:r>
      <w:r>
        <w:t>ť dojde ke snížení požadavků na </w:t>
      </w:r>
      <w:r w:rsidR="006053EF">
        <w:t xml:space="preserve">kofinancování </w:t>
      </w:r>
      <w:r w:rsidR="00C46855">
        <w:t>projektů podpořených z Evropských strukturálních a investičních fondů</w:t>
      </w:r>
      <w:r w:rsidR="006053EF">
        <w:t>.</w:t>
      </w:r>
    </w:p>
    <w:p w:rsidR="006053EF" w:rsidRPr="00113D06" w:rsidRDefault="0013104D" w:rsidP="006053EF">
      <w:pPr>
        <w:jc w:val="both"/>
        <w:rPr>
          <w:b/>
        </w:rPr>
      </w:pPr>
      <w:r>
        <w:t xml:space="preserve">Z provedeného výpočtu vyplývá, že </w:t>
      </w:r>
      <w:r w:rsidRPr="0013104D">
        <w:rPr>
          <w:b/>
        </w:rPr>
        <w:t xml:space="preserve">schválení programu TREND bude v maximální variantě znamenat požadavek na navýšení rozpočtu MPO </w:t>
      </w:r>
      <w:r w:rsidRPr="00024687">
        <w:t xml:space="preserve">na účelovou podporu projektů VaVaI </w:t>
      </w:r>
      <w:r w:rsidR="002D08BC">
        <w:rPr>
          <w:b/>
        </w:rPr>
        <w:t xml:space="preserve">souhrnně </w:t>
      </w:r>
      <w:r w:rsidRPr="0013104D">
        <w:rPr>
          <w:b/>
        </w:rPr>
        <w:t>ve výši cca 3 mld. Kč</w:t>
      </w:r>
      <w:r w:rsidR="002D08BC" w:rsidRPr="002D08BC">
        <w:rPr>
          <w:b/>
        </w:rPr>
        <w:t xml:space="preserve"> </w:t>
      </w:r>
      <w:r w:rsidR="002D08BC" w:rsidRPr="00024687">
        <w:t>(a to v období 2021 – 2024)</w:t>
      </w:r>
      <w:r w:rsidRPr="00024687">
        <w:t>.</w:t>
      </w:r>
      <w:r w:rsidRPr="0013104D">
        <w:rPr>
          <w:b/>
        </w:rPr>
        <w:t xml:space="preserve"> Reálně s využitím výše uvedených rozpočtových úprav </w:t>
      </w:r>
      <w:r w:rsidR="0093594C">
        <w:rPr>
          <w:b/>
        </w:rPr>
        <w:t xml:space="preserve">v kapitole MPO </w:t>
      </w:r>
      <w:r w:rsidRPr="0013104D">
        <w:rPr>
          <w:b/>
        </w:rPr>
        <w:t xml:space="preserve">očekáváme při zachování </w:t>
      </w:r>
      <w:r w:rsidRPr="00113D06">
        <w:rPr>
          <w:b/>
        </w:rPr>
        <w:t>celkových výdajů MPO na VaVaI požadavek na navýšení rozpočtu v souvislosti s realizací programu TREND v</w:t>
      </w:r>
      <w:r w:rsidR="00024687">
        <w:rPr>
          <w:b/>
        </w:rPr>
        <w:t xml:space="preserve"> celkové</w:t>
      </w:r>
      <w:r w:rsidRPr="00113D06">
        <w:rPr>
          <w:b/>
        </w:rPr>
        <w:t xml:space="preserve"> výši </w:t>
      </w:r>
      <w:r w:rsidR="0093594C">
        <w:rPr>
          <w:b/>
        </w:rPr>
        <w:t xml:space="preserve">jen </w:t>
      </w:r>
      <w:r w:rsidR="00024687">
        <w:rPr>
          <w:b/>
        </w:rPr>
        <w:t>cca 1 </w:t>
      </w:r>
      <w:r w:rsidRPr="00113D06">
        <w:rPr>
          <w:b/>
        </w:rPr>
        <w:t>mld. Kč</w:t>
      </w:r>
      <w:r w:rsidR="00024687">
        <w:rPr>
          <w:b/>
        </w:rPr>
        <w:t>.</w:t>
      </w:r>
    </w:p>
    <w:p w:rsidR="0013104D" w:rsidRPr="00113D06" w:rsidRDefault="00113D06" w:rsidP="006053EF">
      <w:pPr>
        <w:jc w:val="both"/>
        <w:rPr>
          <w:b/>
        </w:rPr>
      </w:pPr>
      <w:r w:rsidRPr="00113D06">
        <w:rPr>
          <w:b/>
        </w:rPr>
        <w:t>V každém případě platí, že program TREND bude financován podle možností státního rozpočtu a bude realizován i v případě, kdy nedojde k žádnému navýšení rozpočtu na podporu VaVaI v kapitole MPO</w:t>
      </w:r>
      <w:r>
        <w:rPr>
          <w:b/>
        </w:rPr>
        <w:t xml:space="preserve"> nad rámec platných rozpočtových výhledů</w:t>
      </w:r>
      <w:r w:rsidRPr="00113D06">
        <w:rPr>
          <w:b/>
        </w:rPr>
        <w:t>.</w:t>
      </w:r>
    </w:p>
    <w:p w:rsidR="0013104D" w:rsidRDefault="0013104D" w:rsidP="006053EF">
      <w:pPr>
        <w:jc w:val="both"/>
      </w:pPr>
    </w:p>
    <w:p w:rsidR="0013104D" w:rsidRDefault="0013104D" w:rsidP="006053EF">
      <w:pPr>
        <w:jc w:val="both"/>
      </w:pPr>
    </w:p>
    <w:p w:rsidR="0013104D" w:rsidRPr="0013104D" w:rsidRDefault="0013104D" w:rsidP="0013104D">
      <w:pPr>
        <w:spacing w:after="0"/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Plán financování programu TREND z výdajů </w:t>
      </w:r>
      <w:r w:rsidRPr="0013104D">
        <w:rPr>
          <w:b/>
          <w:sz w:val="24"/>
        </w:rPr>
        <w:t>státního rozpočtu ČR</w:t>
      </w:r>
      <w:r>
        <w:rPr>
          <w:b/>
          <w:sz w:val="24"/>
        </w:rPr>
        <w:t xml:space="preserve"> na VaVaI </w:t>
      </w:r>
      <w:r w:rsidR="001011BB">
        <w:rPr>
          <w:b/>
          <w:sz w:val="24"/>
        </w:rPr>
        <w:t xml:space="preserve">(účelová podpora) </w:t>
      </w:r>
      <w:r>
        <w:rPr>
          <w:b/>
          <w:sz w:val="24"/>
        </w:rPr>
        <w:t>z kapitoly</w:t>
      </w:r>
      <w:r w:rsidRPr="0013104D">
        <w:rPr>
          <w:b/>
          <w:sz w:val="24"/>
        </w:rPr>
        <w:t xml:space="preserve"> MPO (v tis. Kč)</w:t>
      </w:r>
    </w:p>
    <w:tbl>
      <w:tblPr>
        <w:tblW w:w="14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1180"/>
        <w:gridCol w:w="1180"/>
        <w:gridCol w:w="1180"/>
        <w:gridCol w:w="1152"/>
        <w:gridCol w:w="1238"/>
        <w:gridCol w:w="1237"/>
        <w:gridCol w:w="1151"/>
        <w:gridCol w:w="1151"/>
        <w:gridCol w:w="1151"/>
        <w:gridCol w:w="1280"/>
      </w:tblGrid>
      <w:tr w:rsidR="001011BB" w:rsidRPr="001011BB" w:rsidTr="001011BB">
        <w:trPr>
          <w:trHeight w:val="330"/>
        </w:trPr>
        <w:tc>
          <w:tcPr>
            <w:tcW w:w="2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E699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5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lang w:eastAsia="cs-CZ"/>
              </w:rPr>
              <w:t>rozpočet a střednědobý výhled</w:t>
            </w:r>
          </w:p>
        </w:tc>
        <w:tc>
          <w:tcPr>
            <w:tcW w:w="7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E699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dlouhodobý výhled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celkem</w:t>
            </w:r>
          </w:p>
        </w:tc>
      </w:tr>
      <w:tr w:rsidR="001011BB" w:rsidRPr="001011BB" w:rsidTr="001011BB">
        <w:trPr>
          <w:trHeight w:val="330"/>
        </w:trPr>
        <w:tc>
          <w:tcPr>
            <w:tcW w:w="2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11BB" w:rsidRPr="001011BB" w:rsidRDefault="001011BB" w:rsidP="001011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2018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2019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2020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2021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2022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2023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2024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2025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699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2026</w:t>
            </w:r>
          </w:p>
        </w:tc>
        <w:tc>
          <w:tcPr>
            <w:tcW w:w="1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11BB" w:rsidRPr="001011BB" w:rsidRDefault="001011BB" w:rsidP="001011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1011BB" w:rsidRPr="001011BB" w:rsidTr="001011BB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zdroj - účelová podpora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1 593 044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1 478 502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2 028 250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2 028 250</w:t>
            </w: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2 028 250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2 028 250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2 028 250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2 028 250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2 028 250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17 269 296</w:t>
            </w:r>
          </w:p>
        </w:tc>
      </w:tr>
      <w:tr w:rsidR="001011BB" w:rsidRPr="001011BB" w:rsidTr="001011BB">
        <w:trPr>
          <w:trHeight w:val="330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zdroj - NNV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460 000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701 044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440 546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313 246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554 470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-</w:t>
            </w:r>
          </w:p>
        </w:tc>
      </w:tr>
      <w:tr w:rsidR="001011BB" w:rsidRPr="001011BB" w:rsidTr="001011BB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TRIO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1 352 000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1 123 000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604 000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199 000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3 278 000</w:t>
            </w:r>
          </w:p>
        </w:tc>
      </w:tr>
      <w:tr w:rsidR="001011BB" w:rsidRPr="001011BB" w:rsidTr="001011BB">
        <w:trPr>
          <w:trHeight w:val="330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TREND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616 000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1 551 550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2 451 680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3 086 160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3 274 040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2 439 360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1 473 780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592 900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15 485 470</w:t>
            </w:r>
          </w:p>
        </w:tc>
      </w:tr>
      <w:tr w:rsidR="001011BB" w:rsidRPr="001011BB" w:rsidTr="001011BB">
        <w:trPr>
          <w:trHeight w:val="33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Celkem TRIO + TREND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1 352 000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1 739 000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2 155 550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2 650 680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3 086 160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3 274 040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2 439 360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1 473 780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592 900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18 763 470</w:t>
            </w:r>
          </w:p>
        </w:tc>
      </w:tr>
      <w:tr w:rsidR="001011BB" w:rsidRPr="001011BB" w:rsidTr="001011BB">
        <w:trPr>
          <w:trHeight w:val="330"/>
        </w:trPr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bilance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701 044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440 546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313 246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cs-CZ"/>
              </w:rPr>
              <w:t>-309 184</w:t>
            </w: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cs-CZ"/>
              </w:rPr>
              <w:t>-1 057 910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cs-CZ"/>
              </w:rPr>
              <w:t>-1 245 790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cs-CZ"/>
              </w:rPr>
              <w:t>-411 110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554 470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1 989 820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-</w:t>
            </w:r>
          </w:p>
        </w:tc>
      </w:tr>
      <w:tr w:rsidR="001011BB" w:rsidRPr="001011BB" w:rsidTr="001011BB">
        <w:trPr>
          <w:trHeight w:val="330"/>
        </w:trPr>
        <w:tc>
          <w:tcPr>
            <w:tcW w:w="966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navýšení rozpočtu MPO </w:t>
            </w:r>
            <w:r w:rsidR="00113D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v letech 2021 – 2024 </w:t>
            </w: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celkem</w:t>
            </w:r>
            <w:r w:rsidR="00113D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(maximální varianta):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cs-CZ"/>
              </w:rPr>
              <w:t>3 023 994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11BB" w:rsidRPr="001011BB" w:rsidRDefault="001011BB" w:rsidP="001011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011B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</w:tbl>
    <w:p w:rsidR="0013104D" w:rsidRDefault="0013104D" w:rsidP="006053EF">
      <w:pPr>
        <w:jc w:val="both"/>
      </w:pPr>
    </w:p>
    <w:sectPr w:rsidR="0013104D" w:rsidSect="00555F6E">
      <w:headerReference w:type="default" r:id="rId9"/>
      <w:pgSz w:w="16838" w:h="11906" w:orient="landscape"/>
      <w:pgMar w:top="1418" w:right="167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B58" w:rsidRDefault="00F81B58" w:rsidP="00555F6E">
      <w:pPr>
        <w:spacing w:after="0" w:line="240" w:lineRule="auto"/>
      </w:pPr>
      <w:r>
        <w:separator/>
      </w:r>
    </w:p>
  </w:endnote>
  <w:endnote w:type="continuationSeparator" w:id="0">
    <w:p w:rsidR="00F81B58" w:rsidRDefault="00F81B58" w:rsidP="00555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B58" w:rsidRDefault="00F81B58" w:rsidP="00555F6E">
      <w:pPr>
        <w:spacing w:after="0" w:line="240" w:lineRule="auto"/>
      </w:pPr>
      <w:r>
        <w:separator/>
      </w:r>
    </w:p>
  </w:footnote>
  <w:footnote w:type="continuationSeparator" w:id="0">
    <w:p w:rsidR="00F81B58" w:rsidRDefault="00F81B58" w:rsidP="00555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F6E" w:rsidRPr="00555F6E" w:rsidRDefault="00555F6E" w:rsidP="00555F6E">
    <w:pPr>
      <w:pStyle w:val="Zhlav"/>
      <w:jc w:val="right"/>
      <w:rPr>
        <w:u w:val="single"/>
      </w:rPr>
    </w:pPr>
    <w:r w:rsidRPr="00555F6E">
      <w:rPr>
        <w:u w:val="single"/>
      </w:rPr>
      <w:t>Návrh programu průmyslového výzkumu a experimentálního vývoje TREND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8C23B5"/>
    <w:multiLevelType w:val="multilevel"/>
    <w:tmpl w:val="E8A48D7C"/>
    <w:numStyleLink w:val="VariantaA-sla"/>
  </w:abstractNum>
  <w:abstractNum w:abstractNumId="6">
    <w:nsid w:val="02E83A8B"/>
    <w:multiLevelType w:val="multilevel"/>
    <w:tmpl w:val="E8BAE50A"/>
    <w:numStyleLink w:val="VariantaA-odrky"/>
  </w:abstractNum>
  <w:abstractNum w:abstractNumId="7">
    <w:nsid w:val="0402680D"/>
    <w:multiLevelType w:val="multilevel"/>
    <w:tmpl w:val="E8BAE50A"/>
    <w:numStyleLink w:val="VariantaA-odrky"/>
  </w:abstractNum>
  <w:abstractNum w:abstractNumId="8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>
    <w:nsid w:val="0479347F"/>
    <w:multiLevelType w:val="multilevel"/>
    <w:tmpl w:val="3320A8B2"/>
    <w:numStyleLink w:val="VariantaB-odrky"/>
  </w:abstractNum>
  <w:abstractNum w:abstractNumId="10">
    <w:nsid w:val="04D643EE"/>
    <w:multiLevelType w:val="multilevel"/>
    <w:tmpl w:val="E8A48D7C"/>
    <w:numStyleLink w:val="VariantaA-sla"/>
  </w:abstractNum>
  <w:abstractNum w:abstractNumId="11">
    <w:nsid w:val="0BDD4BBA"/>
    <w:multiLevelType w:val="multilevel"/>
    <w:tmpl w:val="E8BAE50A"/>
    <w:numStyleLink w:val="VariantaA-odrky"/>
  </w:abstractNum>
  <w:abstractNum w:abstractNumId="12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>
    <w:nsid w:val="130316F8"/>
    <w:multiLevelType w:val="multilevel"/>
    <w:tmpl w:val="3320A8B2"/>
    <w:numStyleLink w:val="VariantaB-odrky"/>
  </w:abstractNum>
  <w:abstractNum w:abstractNumId="14">
    <w:nsid w:val="13FB2F1F"/>
    <w:multiLevelType w:val="multilevel"/>
    <w:tmpl w:val="E8BAE50A"/>
    <w:numStyleLink w:val="VariantaA-odrky"/>
  </w:abstractNum>
  <w:abstractNum w:abstractNumId="15">
    <w:nsid w:val="15587B24"/>
    <w:multiLevelType w:val="multilevel"/>
    <w:tmpl w:val="E8BAE50A"/>
    <w:numStyleLink w:val="VariantaA-odrky"/>
  </w:abstractNum>
  <w:abstractNum w:abstractNumId="16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>
    <w:nsid w:val="191872DA"/>
    <w:multiLevelType w:val="multilevel"/>
    <w:tmpl w:val="E8A48D7C"/>
    <w:numStyleLink w:val="VariantaA-sla"/>
  </w:abstractNum>
  <w:abstractNum w:abstractNumId="18">
    <w:nsid w:val="19987FCF"/>
    <w:multiLevelType w:val="multilevel"/>
    <w:tmpl w:val="0D8ABE32"/>
    <w:numStyleLink w:val="VariantaB-sla"/>
  </w:abstractNum>
  <w:abstractNum w:abstractNumId="19">
    <w:nsid w:val="1D3068A6"/>
    <w:multiLevelType w:val="multilevel"/>
    <w:tmpl w:val="3320A8B2"/>
    <w:numStyleLink w:val="VariantaB-odrky"/>
  </w:abstractNum>
  <w:abstractNum w:abstractNumId="20">
    <w:nsid w:val="1D464EC2"/>
    <w:multiLevelType w:val="multilevel"/>
    <w:tmpl w:val="E8BAE50A"/>
    <w:numStyleLink w:val="VariantaA-odrky"/>
  </w:abstractNum>
  <w:abstractNum w:abstractNumId="21">
    <w:nsid w:val="1EAB39CE"/>
    <w:multiLevelType w:val="multilevel"/>
    <w:tmpl w:val="E8BAE50A"/>
    <w:numStyleLink w:val="VariantaA-odrky"/>
  </w:abstractNum>
  <w:abstractNum w:abstractNumId="22">
    <w:nsid w:val="289A5EA2"/>
    <w:multiLevelType w:val="multilevel"/>
    <w:tmpl w:val="E8BAE50A"/>
    <w:numStyleLink w:val="VariantaA-odrky"/>
  </w:abstractNum>
  <w:abstractNum w:abstractNumId="23">
    <w:nsid w:val="28AB573E"/>
    <w:multiLevelType w:val="multilevel"/>
    <w:tmpl w:val="3320A8B2"/>
    <w:numStyleLink w:val="VariantaB-odrky"/>
  </w:abstractNum>
  <w:abstractNum w:abstractNumId="24">
    <w:nsid w:val="2A5F2D39"/>
    <w:multiLevelType w:val="multilevel"/>
    <w:tmpl w:val="E8BAE50A"/>
    <w:numStyleLink w:val="VariantaA-odrky"/>
  </w:abstractNum>
  <w:abstractNum w:abstractNumId="25">
    <w:nsid w:val="2DBB2CE6"/>
    <w:multiLevelType w:val="multilevel"/>
    <w:tmpl w:val="E8BAE50A"/>
    <w:numStyleLink w:val="VariantaA-odrky"/>
  </w:abstractNum>
  <w:abstractNum w:abstractNumId="26">
    <w:nsid w:val="355131EF"/>
    <w:multiLevelType w:val="multilevel"/>
    <w:tmpl w:val="E8A48D7C"/>
    <w:numStyleLink w:val="VariantaA-sla"/>
  </w:abstractNum>
  <w:abstractNum w:abstractNumId="27">
    <w:nsid w:val="4A306389"/>
    <w:multiLevelType w:val="multilevel"/>
    <w:tmpl w:val="E8BAE50A"/>
    <w:numStyleLink w:val="VariantaA-odrky"/>
  </w:abstractNum>
  <w:abstractNum w:abstractNumId="28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3290926"/>
    <w:multiLevelType w:val="multilevel"/>
    <w:tmpl w:val="E8BAE50A"/>
    <w:numStyleLink w:val="VariantaA-odrky"/>
  </w:abstractNum>
  <w:abstractNum w:abstractNumId="30">
    <w:nsid w:val="533902EA"/>
    <w:multiLevelType w:val="multilevel"/>
    <w:tmpl w:val="E8BAE50A"/>
    <w:numStyleLink w:val="VariantaA-odrky"/>
  </w:abstractNum>
  <w:abstractNum w:abstractNumId="31">
    <w:nsid w:val="571C11E2"/>
    <w:multiLevelType w:val="multilevel"/>
    <w:tmpl w:val="E8A48D7C"/>
    <w:numStyleLink w:val="VariantaA-sla"/>
  </w:abstractNum>
  <w:abstractNum w:abstractNumId="32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3">
    <w:nsid w:val="5AF35F43"/>
    <w:multiLevelType w:val="multilevel"/>
    <w:tmpl w:val="0D8ABE32"/>
    <w:numStyleLink w:val="VariantaB-sla"/>
  </w:abstractNum>
  <w:num w:numId="1">
    <w:abstractNumId w:val="16"/>
  </w:num>
  <w:num w:numId="2">
    <w:abstractNumId w:val="32"/>
  </w:num>
  <w:num w:numId="3">
    <w:abstractNumId w:val="19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8"/>
  </w:num>
  <w:num w:numId="7">
    <w:abstractNumId w:val="7"/>
  </w:num>
  <w:num w:numId="8">
    <w:abstractNumId w:val="31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0"/>
  </w:num>
  <w:num w:numId="14">
    <w:abstractNumId w:val="4"/>
  </w:num>
  <w:num w:numId="15">
    <w:abstractNumId w:val="3"/>
  </w:num>
  <w:num w:numId="16">
    <w:abstractNumId w:val="28"/>
  </w:num>
  <w:num w:numId="17">
    <w:abstractNumId w:val="20"/>
  </w:num>
  <w:num w:numId="18">
    <w:abstractNumId w:val="6"/>
  </w:num>
  <w:num w:numId="19">
    <w:abstractNumId w:val="12"/>
  </w:num>
  <w:num w:numId="20">
    <w:abstractNumId w:val="8"/>
  </w:num>
  <w:num w:numId="21">
    <w:abstractNumId w:val="26"/>
  </w:num>
  <w:num w:numId="22">
    <w:abstractNumId w:val="10"/>
  </w:num>
  <w:num w:numId="23">
    <w:abstractNumId w:val="21"/>
  </w:num>
  <w:num w:numId="24">
    <w:abstractNumId w:val="11"/>
  </w:num>
  <w:num w:numId="25">
    <w:abstractNumId w:val="15"/>
  </w:num>
  <w:num w:numId="26">
    <w:abstractNumId w:val="27"/>
  </w:num>
  <w:num w:numId="27">
    <w:abstractNumId w:val="25"/>
  </w:num>
  <w:num w:numId="28">
    <w:abstractNumId w:val="24"/>
  </w:num>
  <w:num w:numId="29">
    <w:abstractNumId w:val="18"/>
  </w:num>
  <w:num w:numId="30">
    <w:abstractNumId w:val="29"/>
  </w:num>
  <w:num w:numId="31">
    <w:abstractNumId w:val="33"/>
  </w:num>
  <w:num w:numId="32">
    <w:abstractNumId w:val="22"/>
  </w:num>
  <w:num w:numId="33">
    <w:abstractNumId w:val="17"/>
  </w:num>
  <w:num w:numId="34">
    <w:abstractNumId w:val="9"/>
  </w:num>
  <w:num w:numId="35">
    <w:abstractNumId w:val="23"/>
  </w:num>
  <w:num w:numId="3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79F"/>
    <w:rsid w:val="00015306"/>
    <w:rsid w:val="00024687"/>
    <w:rsid w:val="0002674B"/>
    <w:rsid w:val="0004162E"/>
    <w:rsid w:val="0004786B"/>
    <w:rsid w:val="00063405"/>
    <w:rsid w:val="000809B9"/>
    <w:rsid w:val="00090B40"/>
    <w:rsid w:val="00095A0A"/>
    <w:rsid w:val="000B1B3D"/>
    <w:rsid w:val="000C4CAF"/>
    <w:rsid w:val="001011BB"/>
    <w:rsid w:val="00113D06"/>
    <w:rsid w:val="00121485"/>
    <w:rsid w:val="0013104D"/>
    <w:rsid w:val="0018051B"/>
    <w:rsid w:val="001B1E4A"/>
    <w:rsid w:val="001D27C0"/>
    <w:rsid w:val="001E74C3"/>
    <w:rsid w:val="001F6937"/>
    <w:rsid w:val="00220DE3"/>
    <w:rsid w:val="0025290D"/>
    <w:rsid w:val="00260372"/>
    <w:rsid w:val="00262DAF"/>
    <w:rsid w:val="00285AED"/>
    <w:rsid w:val="002D08BC"/>
    <w:rsid w:val="002E2442"/>
    <w:rsid w:val="002F0E8C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41427F"/>
    <w:rsid w:val="004509E5"/>
    <w:rsid w:val="00486FB9"/>
    <w:rsid w:val="004C212A"/>
    <w:rsid w:val="00500232"/>
    <w:rsid w:val="00504668"/>
    <w:rsid w:val="005455E1"/>
    <w:rsid w:val="005502BD"/>
    <w:rsid w:val="00555F6E"/>
    <w:rsid w:val="00556787"/>
    <w:rsid w:val="005C2560"/>
    <w:rsid w:val="005F7585"/>
    <w:rsid w:val="006053EF"/>
    <w:rsid w:val="00605759"/>
    <w:rsid w:val="00650C6C"/>
    <w:rsid w:val="00652FE6"/>
    <w:rsid w:val="00667898"/>
    <w:rsid w:val="006D04EF"/>
    <w:rsid w:val="006E2FB0"/>
    <w:rsid w:val="007102D2"/>
    <w:rsid w:val="00713948"/>
    <w:rsid w:val="00753A27"/>
    <w:rsid w:val="0079342A"/>
    <w:rsid w:val="007B4949"/>
    <w:rsid w:val="007F0BC6"/>
    <w:rsid w:val="00831374"/>
    <w:rsid w:val="00857580"/>
    <w:rsid w:val="00865238"/>
    <w:rsid w:val="008667BF"/>
    <w:rsid w:val="00895645"/>
    <w:rsid w:val="008C3782"/>
    <w:rsid w:val="008D4A32"/>
    <w:rsid w:val="008D593A"/>
    <w:rsid w:val="008E7760"/>
    <w:rsid w:val="00922001"/>
    <w:rsid w:val="00922C17"/>
    <w:rsid w:val="0093594C"/>
    <w:rsid w:val="00942DDD"/>
    <w:rsid w:val="009516A8"/>
    <w:rsid w:val="0097705C"/>
    <w:rsid w:val="009F393D"/>
    <w:rsid w:val="009F7F46"/>
    <w:rsid w:val="00A000BF"/>
    <w:rsid w:val="00A0587E"/>
    <w:rsid w:val="00A275BC"/>
    <w:rsid w:val="00A323BB"/>
    <w:rsid w:val="00A464B4"/>
    <w:rsid w:val="00A63D6B"/>
    <w:rsid w:val="00A84B52"/>
    <w:rsid w:val="00A8660F"/>
    <w:rsid w:val="00A95C48"/>
    <w:rsid w:val="00AA7056"/>
    <w:rsid w:val="00AB31C6"/>
    <w:rsid w:val="00AB523B"/>
    <w:rsid w:val="00AD7E40"/>
    <w:rsid w:val="00B1477A"/>
    <w:rsid w:val="00B20993"/>
    <w:rsid w:val="00B42E96"/>
    <w:rsid w:val="00B50EE6"/>
    <w:rsid w:val="00B52185"/>
    <w:rsid w:val="00B9753A"/>
    <w:rsid w:val="00BB479C"/>
    <w:rsid w:val="00BC179F"/>
    <w:rsid w:val="00BC4720"/>
    <w:rsid w:val="00BD75A2"/>
    <w:rsid w:val="00C2017A"/>
    <w:rsid w:val="00C2026B"/>
    <w:rsid w:val="00C20470"/>
    <w:rsid w:val="00C34B2F"/>
    <w:rsid w:val="00C4641B"/>
    <w:rsid w:val="00C46855"/>
    <w:rsid w:val="00C6690E"/>
    <w:rsid w:val="00C703C5"/>
    <w:rsid w:val="00C805F2"/>
    <w:rsid w:val="00CC5E40"/>
    <w:rsid w:val="00D1569F"/>
    <w:rsid w:val="00D20B1E"/>
    <w:rsid w:val="00D22462"/>
    <w:rsid w:val="00D22C7D"/>
    <w:rsid w:val="00D230AC"/>
    <w:rsid w:val="00D32489"/>
    <w:rsid w:val="00D3349E"/>
    <w:rsid w:val="00D73CB8"/>
    <w:rsid w:val="00DA7591"/>
    <w:rsid w:val="00E32798"/>
    <w:rsid w:val="00E51C91"/>
    <w:rsid w:val="00E667C1"/>
    <w:rsid w:val="00EC3F88"/>
    <w:rsid w:val="00ED36D8"/>
    <w:rsid w:val="00EE6BD7"/>
    <w:rsid w:val="00F0689D"/>
    <w:rsid w:val="00F81B58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0" w:qFormat="1"/>
    <w:lsdException w:name="caption" w:uiPriority="37" w:qFormat="1"/>
    <w:lsdException w:name="List Bullet" w:semiHidden="0" w:unhideWhenUsed="0" w:qFormat="1"/>
    <w:lsdException w:name="List Number" w:semiHidden="0" w:unhideWhenUsed="0" w:qFormat="1"/>
    <w:lsdException w:name="List Bullet 2" w:semiHidden="0" w:unhideWhenUsed="0" w:qFormat="1"/>
    <w:lsdException w:name="List Bullet 3" w:qFormat="1"/>
    <w:lsdException w:name="List Bullet 4" w:qFormat="1"/>
    <w:lsdException w:name="List Bullet 5" w:qFormat="1"/>
    <w:lsdException w:name="List Number 2" w:semiHidden="0" w:unhideWhenUsed="0" w:qFormat="1"/>
    <w:lsdException w:name="List Number 3" w:semiHidden="0" w:unhideWhenUsed="0" w:qFormat="1"/>
    <w:lsdException w:name="List Number 4" w:semiHidden="0" w:unhideWhenUsed="0" w:qFormat="1"/>
    <w:lsdException w:name="List Number 5" w:semiHidden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qFormat="1"/>
    <w:lsdException w:name="Bibliography" w:uiPriority="38"/>
    <w:lsdException w:name="TOC Heading" w:uiPriority="39" w:qFormat="1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v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555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5F6E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555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5F6E"/>
    <w:rPr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0" w:qFormat="1"/>
    <w:lsdException w:name="caption" w:uiPriority="37" w:qFormat="1"/>
    <w:lsdException w:name="List Bullet" w:semiHidden="0" w:unhideWhenUsed="0" w:qFormat="1"/>
    <w:lsdException w:name="List Number" w:semiHidden="0" w:unhideWhenUsed="0" w:qFormat="1"/>
    <w:lsdException w:name="List Bullet 2" w:semiHidden="0" w:unhideWhenUsed="0" w:qFormat="1"/>
    <w:lsdException w:name="List Bullet 3" w:qFormat="1"/>
    <w:lsdException w:name="List Bullet 4" w:qFormat="1"/>
    <w:lsdException w:name="List Bullet 5" w:qFormat="1"/>
    <w:lsdException w:name="List Number 2" w:semiHidden="0" w:unhideWhenUsed="0" w:qFormat="1"/>
    <w:lsdException w:name="List Number 3" w:semiHidden="0" w:unhideWhenUsed="0" w:qFormat="1"/>
    <w:lsdException w:name="List Number 4" w:semiHidden="0" w:unhideWhenUsed="0" w:qFormat="1"/>
    <w:lsdException w:name="List Number 5" w:semiHidden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qFormat="1"/>
    <w:lsdException w:name="Bibliography" w:uiPriority="38"/>
    <w:lsdException w:name="TOC Heading" w:uiPriority="39" w:qFormat="1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v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555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5F6E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555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5F6E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0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CCA28-6DA9-46BE-9FC2-A704A7EFC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Normal MPO B&amp;W</vt:lpstr>
    </vt:vector>
  </TitlesOfParts>
  <Company>Ministerstvo průmyslu a obchodu</Company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 MPO B&amp;W</dc:title>
  <dc:subject>Prázdná šablona obsahující styly v černobílém provedení</dc:subject>
  <dc:creator>Kulík Jan</dc:creator>
  <cp:lastModifiedBy>Nováková Marta</cp:lastModifiedBy>
  <cp:revision>2</cp:revision>
  <cp:lastPrinted>2016-06-24T18:48:00Z</cp:lastPrinted>
  <dcterms:created xsi:type="dcterms:W3CDTF">2017-11-15T08:50:00Z</dcterms:created>
  <dcterms:modified xsi:type="dcterms:W3CDTF">2017-11-15T08:50:00Z</dcterms:modified>
</cp:coreProperties>
</file>