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b/>
        </w:rPr>
        <w:tag w:val="oznaceniDokumentu"/>
        <w:id w:val="-1578812355"/>
        <w:placeholder>
          <w:docPart w:val="03D444E42F7D445AB7E0F8CFCAB7132D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737065" w:rsidRDefault="00650A6D" w:rsidP="00737065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 xml:space="preserve">MPO </w:t>
      </w:r>
      <w:r w:rsidR="00932266">
        <w:rPr>
          <w:rFonts w:cs="Arial"/>
          <w:bCs/>
          <w:szCs w:val="22"/>
        </w:rPr>
        <w:t>631033</w:t>
      </w:r>
      <w:r w:rsidR="004F534D">
        <w:rPr>
          <w:rFonts w:cs="Arial"/>
          <w:bCs/>
          <w:szCs w:val="22"/>
        </w:rPr>
        <w:t>/</w:t>
      </w:r>
      <w:r w:rsidR="00932266">
        <w:rPr>
          <w:rFonts w:cs="Arial"/>
          <w:bCs/>
          <w:szCs w:val="22"/>
        </w:rPr>
        <w:t>21</w:t>
      </w:r>
      <w:r w:rsidR="005B78F1">
        <w:rPr>
          <w:rFonts w:cs="Arial"/>
          <w:bCs/>
          <w:szCs w:val="22"/>
        </w:rPr>
        <w:t>/</w:t>
      </w:r>
      <w:r w:rsidR="00932266">
        <w:rPr>
          <w:rFonts w:cs="Arial"/>
          <w:bCs/>
          <w:szCs w:val="22"/>
        </w:rPr>
        <w:t>71000</w:t>
      </w:r>
      <w:bookmarkStart w:id="0" w:name="_GoBack"/>
      <w:bookmarkEnd w:id="0"/>
      <w:r w:rsidR="005B78F1">
        <w:rPr>
          <w:rFonts w:cs="Arial"/>
          <w:bCs/>
          <w:szCs w:val="22"/>
        </w:rPr>
        <w:t>/01000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CE0607" w:rsidRPr="00CC4939" w:rsidRDefault="00A90391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0531C5">
        <w:rPr>
          <w:rFonts w:cs="Arial"/>
          <w:b/>
          <w:bCs/>
          <w:sz w:val="24"/>
          <w:szCs w:val="22"/>
        </w:rPr>
        <w:t>Zřízení Národní koordinační skupiny pro podporu průmyslového výzkumu</w:t>
      </w:r>
      <w:r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0531C5">
              <w:rPr>
                <w:rFonts w:cs="Arial"/>
                <w:bCs/>
                <w:szCs w:val="22"/>
              </w:rPr>
              <w:t>Plnění reforem v oblasti výzkumu, vývoje a inovací obsažených v Národním plánu obnovy schváleném usnesením vlády č. 467 ze dne 17. května 2021.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32266">
              <w:rPr>
                <w:rFonts w:cs="Arial"/>
                <w:b/>
                <w:szCs w:val="22"/>
              </w:rPr>
            </w:r>
            <w:r w:rsidR="009322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32266">
              <w:rPr>
                <w:rFonts w:cs="Arial"/>
                <w:b/>
                <w:szCs w:val="22"/>
              </w:rPr>
            </w:r>
            <w:r w:rsidR="009322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32266">
              <w:rPr>
                <w:rFonts w:cs="Arial"/>
                <w:b/>
                <w:szCs w:val="22"/>
              </w:rPr>
            </w:r>
            <w:r w:rsidR="009322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531C5">
              <w:rPr>
                <w:rFonts w:cs="Arial"/>
                <w:bCs/>
                <w:szCs w:val="22"/>
              </w:rPr>
              <w:t>Statut Národní koordinační skupiny pro podporu průmyslového výzkumu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08225F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32266">
              <w:rPr>
                <w:rFonts w:cs="Arial"/>
                <w:b/>
                <w:szCs w:val="22"/>
              </w:rPr>
            </w:r>
            <w:r w:rsidR="009322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0531C5">
              <w:rPr>
                <w:rFonts w:cs="Arial"/>
                <w:bCs/>
                <w:szCs w:val="22"/>
              </w:rPr>
              <w:t>Vypořádání připomínkového řízení (bude doplněno)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C430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32266">
              <w:rPr>
                <w:rFonts w:cs="Arial"/>
                <w:b/>
                <w:szCs w:val="22"/>
              </w:rPr>
            </w:r>
            <w:r w:rsidR="009322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32266">
              <w:rPr>
                <w:rFonts w:cs="Arial"/>
                <w:b/>
                <w:szCs w:val="22"/>
              </w:rPr>
            </w:r>
            <w:r w:rsidR="009322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32266">
              <w:rPr>
                <w:rFonts w:cs="Arial"/>
                <w:b/>
                <w:szCs w:val="22"/>
              </w:rPr>
            </w:r>
            <w:r w:rsidR="009322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32266">
              <w:rPr>
                <w:rFonts w:cs="Arial"/>
                <w:b/>
                <w:szCs w:val="22"/>
              </w:rPr>
            </w:r>
            <w:r w:rsidR="009322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32266">
              <w:rPr>
                <w:rFonts w:cs="Arial"/>
                <w:b/>
                <w:szCs w:val="22"/>
              </w:rPr>
            </w:r>
            <w:r w:rsidR="009322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32266">
              <w:rPr>
                <w:rFonts w:cs="Arial"/>
                <w:b/>
                <w:szCs w:val="22"/>
              </w:rPr>
            </w:r>
            <w:r w:rsidR="009322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0531C5">
        <w:rPr>
          <w:rFonts w:cs="Arial"/>
          <w:bCs/>
          <w:szCs w:val="22"/>
        </w:rPr>
        <w:t>doc. Ing. Karel Havlíček, Ph.D., MBA</w:t>
      </w:r>
      <w:r w:rsidRPr="00CC4939">
        <w:rPr>
          <w:rFonts w:cs="Arial"/>
          <w:bCs/>
          <w:szCs w:val="22"/>
        </w:rPr>
        <w:fldChar w:fldCharType="end"/>
      </w:r>
    </w:p>
    <w:p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0531C5">
        <w:rPr>
          <w:rFonts w:cs="Arial"/>
          <w:bCs/>
          <w:szCs w:val="22"/>
        </w:rPr>
        <w:t>místopředseda vlády, ministr průmyslu a obchodu a ministr dopravy</w:t>
      </w:r>
      <w:r w:rsidRPr="00CC4939">
        <w:rPr>
          <w:rFonts w:cs="Arial"/>
          <w:bCs/>
          <w:szCs w:val="22"/>
        </w:rPr>
        <w:fldChar w:fldCharType="end"/>
      </w:r>
    </w:p>
    <w:p w:rsidR="00626B3E" w:rsidRPr="006259B9" w:rsidRDefault="00626B3E" w:rsidP="00CC4939">
      <w:pPr>
        <w:spacing w:line="240" w:lineRule="auto"/>
        <w:outlineLvl w:val="0"/>
        <w:rPr>
          <w:rFonts w:cs="Arial"/>
          <w:bCs/>
          <w:szCs w:val="22"/>
        </w:rPr>
      </w:pPr>
    </w:p>
    <w:sectPr w:rsidR="00626B3E" w:rsidRPr="006259B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1C5" w:rsidRDefault="000531C5">
      <w:r>
        <w:separator/>
      </w:r>
    </w:p>
  </w:endnote>
  <w:endnote w:type="continuationSeparator" w:id="0">
    <w:p w:rsidR="000531C5" w:rsidRDefault="00053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1C5" w:rsidRDefault="000531C5">
      <w:r>
        <w:separator/>
      </w:r>
    </w:p>
  </w:footnote>
  <w:footnote w:type="continuationSeparator" w:id="0">
    <w:p w:rsidR="000531C5" w:rsidRDefault="00053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1C5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C5"/>
    <w:rsid w:val="000531FA"/>
    <w:rsid w:val="00063F34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9BA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9B9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0585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6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2266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06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B5D90D"/>
  <w14:defaultImageDpi w14:val="0"/>
  <w15:chartTrackingRefBased/>
  <w15:docId w15:val="{FDC10B44-47E9-4202-96C3-C7DD3A6E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D444E42F7D445AB7E0F8CFCAB71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6EA5E1-EB35-43A4-A8E6-6FA0F1D061E8}"/>
      </w:docPartPr>
      <w:docPartBody>
        <w:p w:rsidR="000A3459" w:rsidRDefault="000A3459">
          <w:pPr>
            <w:pStyle w:val="03D444E42F7D445AB7E0F8CFCAB7132D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459"/>
    <w:rsid w:val="000A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3D444E42F7D445AB7E0F8CFCAB7132D">
    <w:name w:val="03D444E42F7D445AB7E0F8CFCAB71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9D564-AFA9-4B7F-8F7F-1D1B9A742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20</TotalTime>
  <Pages>1</Pages>
  <Words>104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Kostková Petra</dc:creator>
  <cp:keywords/>
  <cp:lastModifiedBy>Kostková Petra</cp:lastModifiedBy>
  <cp:revision>3</cp:revision>
  <cp:lastPrinted>2014-05-20T15:09:00Z</cp:lastPrinted>
  <dcterms:created xsi:type="dcterms:W3CDTF">2021-11-26T09:15:00Z</dcterms:created>
  <dcterms:modified xsi:type="dcterms:W3CDTF">2021-11-26T10:53:00Z</dcterms:modified>
</cp:coreProperties>
</file>