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43259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541E35" w:rsidRDefault="00541E35" w:rsidP="00D97CB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41E35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Výroční zpráva Rady pro výzkum, vývoj 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ED0E8D"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inovace za rok 2021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000183" w:rsidP="00ED0E8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ED0E8D">
              <w:rPr>
                <w:rFonts w:ascii="Arial" w:hAnsi="Arial" w:cs="Arial"/>
                <w:b/>
                <w:color w:val="0070C0"/>
                <w:sz w:val="28"/>
                <w:szCs w:val="28"/>
              </w:rPr>
              <w:t>79</w:t>
            </w:r>
            <w:r w:rsidR="007455B4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41E35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EA5170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00018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C67D3" w:rsidRDefault="005D1376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Baran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87A4A" w:rsidRDefault="00541E35" w:rsidP="00BA6BAA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D339B8">
              <w:rPr>
                <w:rFonts w:ascii="Arial" w:hAnsi="Arial" w:cs="Arial"/>
                <w:i/>
                <w:sz w:val="22"/>
                <w:szCs w:val="22"/>
              </w:rPr>
              <w:t>Moravcová</w:t>
            </w:r>
            <w:r w:rsidR="007455B4" w:rsidRPr="00087A4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C06C32">
              <w:rPr>
                <w:rFonts w:ascii="Arial" w:hAnsi="Arial" w:cs="Arial"/>
                <w:i/>
                <w:sz w:val="22"/>
                <w:szCs w:val="22"/>
              </w:rPr>
              <w:t>Odbor</w:t>
            </w:r>
            <w:r w:rsidR="00BA6BAA">
              <w:rPr>
                <w:rFonts w:ascii="Arial" w:hAnsi="Arial" w:cs="Arial"/>
                <w:i/>
                <w:sz w:val="22"/>
                <w:szCs w:val="22"/>
              </w:rPr>
              <w:t xml:space="preserve"> podpory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RVVI</w:t>
            </w:r>
            <w:r w:rsidR="007455B4" w:rsidRPr="00087A4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gramStart"/>
            <w:r w:rsidR="00BA6BAA">
              <w:rPr>
                <w:rFonts w:ascii="Arial" w:hAnsi="Arial" w:cs="Arial"/>
                <w:i/>
                <w:sz w:val="22"/>
                <w:szCs w:val="22"/>
              </w:rPr>
              <w:t>06.04.2022</w:t>
            </w:r>
            <w:proofErr w:type="gramEnd"/>
          </w:p>
        </w:tc>
      </w:tr>
      <w:tr w:rsidR="008F77F6" w:rsidRPr="00DE2BC0" w:rsidTr="00D251C8">
        <w:trPr>
          <w:trHeight w:val="8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251C8" w:rsidRPr="00D251C8" w:rsidRDefault="00D251C8" w:rsidP="00D251C8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51C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Souhrn</w:t>
            </w:r>
          </w:p>
          <w:p w:rsidR="00D251C8" w:rsidRPr="00D251C8" w:rsidRDefault="00D251C8" w:rsidP="00D251C8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51C8">
              <w:rPr>
                <w:rFonts w:ascii="Arial" w:hAnsi="Arial" w:cs="Arial"/>
                <w:sz w:val="22"/>
                <w:szCs w:val="22"/>
              </w:rPr>
              <w:t>Výroční zpráva Rady pro výzkum, vývoj a inova</w:t>
            </w:r>
            <w:r w:rsidR="00380248">
              <w:rPr>
                <w:rFonts w:ascii="Arial" w:hAnsi="Arial" w:cs="Arial"/>
                <w:sz w:val="22"/>
                <w:szCs w:val="22"/>
              </w:rPr>
              <w:t>ce (dále jen „Rada“) za rok 2021</w:t>
            </w:r>
            <w:r w:rsidRPr="00D251C8">
              <w:rPr>
                <w:rFonts w:ascii="Arial" w:hAnsi="Arial" w:cs="Arial"/>
                <w:sz w:val="22"/>
                <w:szCs w:val="22"/>
              </w:rPr>
              <w:t xml:space="preserve"> je zpracovaná podle závazné osnovy na základě usnesení vlády ze dne 20. února 2002 č. 175 k Rozboru poradních a pracovních orgánů vlády, ve znění usnesení vlády ze dne 21. března 2018 č. 189 ke Změně některých usnesení vlády, kterým se dle bodu 23. ukládá předsedům poradních a pracovních orgánů vlády zveřejňovat pravidelně výroční zprávy příslušných PPOV způsobem umožňujícím dálkový přístup.</w:t>
            </w:r>
          </w:p>
          <w:p w:rsidR="00DC5FE9" w:rsidRPr="00DE2BC0" w:rsidRDefault="00D251C8" w:rsidP="008477D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51C8">
              <w:rPr>
                <w:rFonts w:ascii="Arial" w:hAnsi="Arial" w:cs="Arial"/>
                <w:sz w:val="22"/>
                <w:szCs w:val="22"/>
              </w:rPr>
              <w:t>Rada již pře</w:t>
            </w:r>
            <w:r w:rsidR="008477DC">
              <w:rPr>
                <w:rFonts w:ascii="Arial" w:hAnsi="Arial" w:cs="Arial"/>
                <w:sz w:val="22"/>
                <w:szCs w:val="22"/>
              </w:rPr>
              <w:t>dložila vládě ke konci roku 2021</w:t>
            </w:r>
            <w:r w:rsidRPr="00D251C8">
              <w:rPr>
                <w:rFonts w:ascii="Arial" w:hAnsi="Arial" w:cs="Arial"/>
                <w:sz w:val="22"/>
                <w:szCs w:val="22"/>
              </w:rPr>
              <w:t xml:space="preserve"> v souladu se Statutem Rady schváleným usnesením vlády ze dne 18. dubna 2012 č. 286 „Zprávy o činnosti Rady pro výzkum, vývoj a</w:t>
            </w:r>
            <w:r w:rsidR="000D3BBA">
              <w:rPr>
                <w:rFonts w:ascii="Arial" w:hAnsi="Arial" w:cs="Arial"/>
                <w:sz w:val="22"/>
                <w:szCs w:val="22"/>
              </w:rPr>
              <w:t> </w:t>
            </w:r>
            <w:r w:rsidRPr="00D251C8">
              <w:rPr>
                <w:rFonts w:ascii="Arial" w:hAnsi="Arial" w:cs="Arial"/>
                <w:sz w:val="22"/>
                <w:szCs w:val="22"/>
              </w:rPr>
              <w:t>inovace a jej</w:t>
            </w:r>
            <w:r w:rsidR="008477DC">
              <w:rPr>
                <w:rFonts w:ascii="Arial" w:hAnsi="Arial" w:cs="Arial"/>
                <w:sz w:val="22"/>
                <w:szCs w:val="22"/>
              </w:rPr>
              <w:t>ích poradních orgánů za rok 2021</w:t>
            </w:r>
            <w:r w:rsidRPr="00D251C8">
              <w:rPr>
                <w:rFonts w:ascii="Arial" w:hAnsi="Arial" w:cs="Arial"/>
                <w:sz w:val="22"/>
                <w:szCs w:val="22"/>
              </w:rPr>
              <w:t xml:space="preserve"> a návrh na stanovení odměn za výkon veřejné funkce členů Rady pro výzkum, vývoj a inovace a členů jejích poradních orgánů za</w:t>
            </w:r>
            <w:r w:rsidR="004D6554">
              <w:rPr>
                <w:rFonts w:ascii="Arial" w:hAnsi="Arial" w:cs="Arial"/>
                <w:sz w:val="22"/>
                <w:szCs w:val="22"/>
              </w:rPr>
              <w:t> </w:t>
            </w:r>
            <w:r w:rsidRPr="00D251C8">
              <w:rPr>
                <w:rFonts w:ascii="Arial" w:hAnsi="Arial" w:cs="Arial"/>
                <w:sz w:val="22"/>
                <w:szCs w:val="22"/>
              </w:rPr>
              <w:t>rok 202</w:t>
            </w:r>
            <w:r w:rsidR="008477DC">
              <w:rPr>
                <w:rFonts w:ascii="Arial" w:hAnsi="Arial" w:cs="Arial"/>
                <w:sz w:val="22"/>
                <w:szCs w:val="22"/>
              </w:rPr>
              <w:t>1</w:t>
            </w:r>
            <w:r w:rsidRPr="00D251C8">
              <w:rPr>
                <w:rFonts w:ascii="Arial" w:hAnsi="Arial" w:cs="Arial"/>
                <w:sz w:val="22"/>
                <w:szCs w:val="22"/>
              </w:rPr>
              <w:t xml:space="preserve"> “ jako součást materiálu, kterým byly navrženy odměny za</w:t>
            </w:r>
            <w:r w:rsidR="005D1376">
              <w:rPr>
                <w:rFonts w:ascii="Arial" w:hAnsi="Arial" w:cs="Arial"/>
                <w:sz w:val="22"/>
                <w:szCs w:val="22"/>
              </w:rPr>
              <w:t xml:space="preserve"> výkon veřejné funkce za rok 202</w:t>
            </w:r>
            <w:r w:rsidR="008477DC">
              <w:rPr>
                <w:rFonts w:ascii="Arial" w:hAnsi="Arial" w:cs="Arial"/>
                <w:sz w:val="22"/>
                <w:szCs w:val="22"/>
              </w:rPr>
              <w:t>1</w:t>
            </w:r>
            <w:r w:rsidRPr="00D251C8">
              <w:rPr>
                <w:rFonts w:ascii="Arial" w:hAnsi="Arial" w:cs="Arial"/>
                <w:sz w:val="22"/>
                <w:szCs w:val="22"/>
              </w:rPr>
              <w:t xml:space="preserve"> členům Rady a členům jejích odborných a poradních orgánů. Zároveň byly předloženy zprávy o činnosti těchto odborných a poradních orgánů.</w:t>
            </w:r>
          </w:p>
        </w:tc>
      </w:tr>
      <w:tr w:rsidR="008F77F6" w:rsidRPr="00DE2BC0" w:rsidTr="00444FAB">
        <w:trPr>
          <w:trHeight w:val="89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087A4A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Pr="00DC5FE9" w:rsidRDefault="00444FAB" w:rsidP="007C7C5F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Výroční zpráva</w:t>
            </w:r>
            <w:r w:rsidR="00C06C32">
              <w:rPr>
                <w:rFonts w:ascii="Arial" w:hAnsi="Arial" w:cs="Arial"/>
                <w:sz w:val="22"/>
                <w:szCs w:val="22"/>
              </w:rPr>
              <w:t xml:space="preserve"> R</w:t>
            </w:r>
            <w:r w:rsidR="00526E01">
              <w:rPr>
                <w:rFonts w:ascii="Arial" w:hAnsi="Arial" w:cs="Arial"/>
                <w:sz w:val="22"/>
                <w:szCs w:val="22"/>
              </w:rPr>
              <w:t xml:space="preserve">ady pro výzkum, vývoj a inovace </w:t>
            </w:r>
            <w:r w:rsidR="008477DC">
              <w:rPr>
                <w:rFonts w:ascii="Arial" w:hAnsi="Arial" w:cs="Arial"/>
                <w:sz w:val="22"/>
                <w:szCs w:val="22"/>
              </w:rPr>
              <w:t>za rok 2021</w:t>
            </w:r>
          </w:p>
        </w:tc>
      </w:tr>
    </w:tbl>
    <w:p w:rsidR="00F86D54" w:rsidRDefault="0061608A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08A" w:rsidRDefault="0061608A" w:rsidP="008F77F6">
      <w:r>
        <w:separator/>
      </w:r>
    </w:p>
  </w:endnote>
  <w:endnote w:type="continuationSeparator" w:id="0">
    <w:p w:rsidR="0061608A" w:rsidRDefault="0061608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08A" w:rsidRDefault="0061608A" w:rsidP="008F77F6">
      <w:r>
        <w:separator/>
      </w:r>
    </w:p>
  </w:footnote>
  <w:footnote w:type="continuationSeparator" w:id="0">
    <w:p w:rsidR="0061608A" w:rsidRDefault="0061608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579D"/>
    <w:multiLevelType w:val="hybridMultilevel"/>
    <w:tmpl w:val="407E89E8"/>
    <w:lvl w:ilvl="0" w:tplc="2646D01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867A42"/>
    <w:multiLevelType w:val="hybridMultilevel"/>
    <w:tmpl w:val="0F4AE9FC"/>
    <w:lvl w:ilvl="0" w:tplc="E20A3E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83"/>
    <w:rsid w:val="00087A4A"/>
    <w:rsid w:val="00090811"/>
    <w:rsid w:val="00095B2C"/>
    <w:rsid w:val="000C4A33"/>
    <w:rsid w:val="000D2850"/>
    <w:rsid w:val="000D3BBA"/>
    <w:rsid w:val="000D6C28"/>
    <w:rsid w:val="00115DD5"/>
    <w:rsid w:val="001407D5"/>
    <w:rsid w:val="001D1C69"/>
    <w:rsid w:val="00201296"/>
    <w:rsid w:val="00237006"/>
    <w:rsid w:val="002376B5"/>
    <w:rsid w:val="002815A5"/>
    <w:rsid w:val="002A18DA"/>
    <w:rsid w:val="002B62FF"/>
    <w:rsid w:val="002F01DD"/>
    <w:rsid w:val="0031020D"/>
    <w:rsid w:val="00312525"/>
    <w:rsid w:val="00360293"/>
    <w:rsid w:val="00380248"/>
    <w:rsid w:val="00387B05"/>
    <w:rsid w:val="003D1715"/>
    <w:rsid w:val="00400A2B"/>
    <w:rsid w:val="0043251C"/>
    <w:rsid w:val="00444757"/>
    <w:rsid w:val="00444FAB"/>
    <w:rsid w:val="00494A1F"/>
    <w:rsid w:val="004B5E64"/>
    <w:rsid w:val="004D6554"/>
    <w:rsid w:val="00526E01"/>
    <w:rsid w:val="00541E35"/>
    <w:rsid w:val="0059683C"/>
    <w:rsid w:val="005D1376"/>
    <w:rsid w:val="00615F38"/>
    <w:rsid w:val="0061608A"/>
    <w:rsid w:val="00646D8B"/>
    <w:rsid w:val="00660AAF"/>
    <w:rsid w:val="00672C43"/>
    <w:rsid w:val="00681D93"/>
    <w:rsid w:val="006D6961"/>
    <w:rsid w:val="00713180"/>
    <w:rsid w:val="00716B55"/>
    <w:rsid w:val="007455B4"/>
    <w:rsid w:val="00792804"/>
    <w:rsid w:val="007C7C5F"/>
    <w:rsid w:val="007E154F"/>
    <w:rsid w:val="00810AA0"/>
    <w:rsid w:val="008477DC"/>
    <w:rsid w:val="008C67D3"/>
    <w:rsid w:val="008F35D6"/>
    <w:rsid w:val="008F77F6"/>
    <w:rsid w:val="009026A2"/>
    <w:rsid w:val="0090389E"/>
    <w:rsid w:val="00925EA0"/>
    <w:rsid w:val="009704D2"/>
    <w:rsid w:val="009870E8"/>
    <w:rsid w:val="0099033A"/>
    <w:rsid w:val="009A7283"/>
    <w:rsid w:val="009C6059"/>
    <w:rsid w:val="009E39E6"/>
    <w:rsid w:val="00A300D2"/>
    <w:rsid w:val="00A51417"/>
    <w:rsid w:val="00AA1B8F"/>
    <w:rsid w:val="00AA51BE"/>
    <w:rsid w:val="00AA7217"/>
    <w:rsid w:val="00AC251B"/>
    <w:rsid w:val="00AE7D40"/>
    <w:rsid w:val="00B476E7"/>
    <w:rsid w:val="00B50180"/>
    <w:rsid w:val="00B64821"/>
    <w:rsid w:val="00B805B1"/>
    <w:rsid w:val="00BA148D"/>
    <w:rsid w:val="00BA6BAA"/>
    <w:rsid w:val="00C06C32"/>
    <w:rsid w:val="00C20639"/>
    <w:rsid w:val="00C57D42"/>
    <w:rsid w:val="00CC15B1"/>
    <w:rsid w:val="00CE7E45"/>
    <w:rsid w:val="00D05F83"/>
    <w:rsid w:val="00D251C8"/>
    <w:rsid w:val="00D27C56"/>
    <w:rsid w:val="00D339B8"/>
    <w:rsid w:val="00D43259"/>
    <w:rsid w:val="00D95B44"/>
    <w:rsid w:val="00D97CBD"/>
    <w:rsid w:val="00DC5FE9"/>
    <w:rsid w:val="00DE067D"/>
    <w:rsid w:val="00DF1318"/>
    <w:rsid w:val="00E108AD"/>
    <w:rsid w:val="00E433EE"/>
    <w:rsid w:val="00E52D50"/>
    <w:rsid w:val="00E87E52"/>
    <w:rsid w:val="00E96CEB"/>
    <w:rsid w:val="00EA5170"/>
    <w:rsid w:val="00EC70A1"/>
    <w:rsid w:val="00ED0E8D"/>
    <w:rsid w:val="00EF2A15"/>
    <w:rsid w:val="00F057E2"/>
    <w:rsid w:val="00F24D60"/>
    <w:rsid w:val="00F4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3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71</cp:revision>
  <cp:lastPrinted>2020-05-27T07:31:00Z</cp:lastPrinted>
  <dcterms:created xsi:type="dcterms:W3CDTF">2015-02-17T16:01:00Z</dcterms:created>
  <dcterms:modified xsi:type="dcterms:W3CDTF">2022-05-25T07:08:00Z</dcterms:modified>
</cp:coreProperties>
</file>