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B7A805" w14:textId="77777777" w:rsidR="00453CBA" w:rsidRPr="00412B2A" w:rsidRDefault="00453CBA" w:rsidP="00696A72">
      <w:pPr>
        <w:spacing w:after="120" w:line="276" w:lineRule="auto"/>
        <w:jc w:val="center"/>
        <w:rPr>
          <w:rFonts w:ascii="Arial" w:hAnsi="Arial" w:cs="Arial"/>
          <w:b/>
          <w:color w:val="4F81BD" w:themeColor="accent1"/>
          <w:sz w:val="28"/>
          <w:szCs w:val="28"/>
        </w:rPr>
      </w:pPr>
      <w:r w:rsidRPr="00412B2A">
        <w:rPr>
          <w:rFonts w:ascii="Arial" w:hAnsi="Arial" w:cs="Arial"/>
          <w:b/>
          <w:color w:val="4F81BD" w:themeColor="accent1"/>
          <w:sz w:val="28"/>
          <w:szCs w:val="28"/>
        </w:rPr>
        <w:t>Výroční zpráva</w:t>
      </w:r>
    </w:p>
    <w:p w14:paraId="69B5A746" w14:textId="77777777" w:rsidR="00453CBA" w:rsidRPr="00637A5A" w:rsidRDefault="00453CBA" w:rsidP="00696A72">
      <w:pPr>
        <w:spacing w:after="240" w:line="276" w:lineRule="auto"/>
        <w:jc w:val="center"/>
        <w:rPr>
          <w:rFonts w:ascii="Arial" w:hAnsi="Arial" w:cs="Arial"/>
          <w:b/>
          <w:color w:val="4F81BD" w:themeColor="accent1"/>
          <w:sz w:val="28"/>
          <w:szCs w:val="28"/>
        </w:rPr>
      </w:pPr>
      <w:r w:rsidRPr="00412B2A">
        <w:rPr>
          <w:rFonts w:ascii="Arial" w:hAnsi="Arial" w:cs="Arial"/>
          <w:b/>
          <w:color w:val="4F81BD" w:themeColor="accent1"/>
          <w:sz w:val="28"/>
          <w:szCs w:val="28"/>
        </w:rPr>
        <w:t>Rady pro výz</w:t>
      </w:r>
      <w:r w:rsidR="0052765C">
        <w:rPr>
          <w:rFonts w:ascii="Arial" w:hAnsi="Arial" w:cs="Arial"/>
          <w:b/>
          <w:color w:val="4F81BD" w:themeColor="accent1"/>
          <w:sz w:val="28"/>
          <w:szCs w:val="28"/>
        </w:rPr>
        <w:t>kum, vývoj a inovace za rok 2021</w:t>
      </w:r>
    </w:p>
    <w:p w14:paraId="78DF1200"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b/>
          <w:color w:val="000000"/>
          <w:sz w:val="22"/>
          <w:szCs w:val="22"/>
        </w:rPr>
        <w:t>Rada pro výzkum, vývoj</w:t>
      </w:r>
      <w:r w:rsidRPr="00C113C4">
        <w:rPr>
          <w:rFonts w:ascii="Arial" w:hAnsi="Arial" w:cs="Arial"/>
          <w:color w:val="000000"/>
          <w:sz w:val="22"/>
          <w:szCs w:val="22"/>
        </w:rPr>
        <w:t xml:space="preserve"> </w:t>
      </w:r>
      <w:r w:rsidRPr="00C113C4">
        <w:rPr>
          <w:rFonts w:ascii="Arial" w:hAnsi="Arial" w:cs="Arial"/>
          <w:b/>
          <w:color w:val="000000"/>
          <w:sz w:val="22"/>
          <w:szCs w:val="22"/>
        </w:rPr>
        <w:t>a inovace</w:t>
      </w:r>
      <w:r w:rsidRPr="00C113C4">
        <w:rPr>
          <w:rFonts w:ascii="Arial" w:hAnsi="Arial" w:cs="Arial"/>
          <w:color w:val="000000"/>
          <w:sz w:val="22"/>
          <w:szCs w:val="22"/>
        </w:rPr>
        <w:t xml:space="preserve"> (dále jen „Rada“) je zřízena zákonem č. 130/2002 Sb., o podpoře výzkumu, experimentálního vývoje a inovací z veřejných prostředků a o změně některých souvisejících zákonů (zákon o podpoře výzkumu, experimentálního vývoje a inovací), ve znění pozdějších předpisů. </w:t>
      </w:r>
    </w:p>
    <w:p w14:paraId="20C28795" w14:textId="77777777" w:rsidR="00453CBA" w:rsidRPr="00C113C4" w:rsidRDefault="00453CBA" w:rsidP="00C01B08">
      <w:pPr>
        <w:spacing w:after="120" w:line="276" w:lineRule="auto"/>
        <w:jc w:val="both"/>
        <w:rPr>
          <w:rFonts w:ascii="Arial" w:hAnsi="Arial" w:cs="Arial"/>
          <w:b/>
          <w:color w:val="000000"/>
          <w:sz w:val="22"/>
          <w:szCs w:val="22"/>
        </w:rPr>
      </w:pPr>
      <w:r w:rsidRPr="00C113C4">
        <w:rPr>
          <w:rFonts w:ascii="Arial" w:hAnsi="Arial" w:cs="Arial"/>
          <w:color w:val="000000"/>
          <w:sz w:val="22"/>
          <w:szCs w:val="22"/>
        </w:rPr>
        <w:t>Platný</w:t>
      </w:r>
      <w:r w:rsidRPr="00C113C4">
        <w:rPr>
          <w:rFonts w:ascii="Arial" w:hAnsi="Arial" w:cs="Arial"/>
          <w:b/>
          <w:color w:val="000000"/>
          <w:sz w:val="22"/>
          <w:szCs w:val="22"/>
        </w:rPr>
        <w:t xml:space="preserve"> Statut Rady </w:t>
      </w:r>
      <w:r w:rsidRPr="00C113C4">
        <w:rPr>
          <w:rFonts w:ascii="Arial" w:hAnsi="Arial" w:cs="Arial"/>
          <w:color w:val="000000"/>
          <w:sz w:val="22"/>
          <w:szCs w:val="22"/>
        </w:rPr>
        <w:t>byl schválen usnesením vlády ze dne 30. listopadu 2009 č. 1457, ve znění pozdějších předpisů.</w:t>
      </w:r>
      <w:r w:rsidRPr="00C113C4">
        <w:rPr>
          <w:rFonts w:ascii="Arial" w:hAnsi="Arial" w:cs="Arial"/>
          <w:b/>
          <w:color w:val="000000"/>
          <w:sz w:val="22"/>
          <w:szCs w:val="22"/>
        </w:rPr>
        <w:t xml:space="preserve"> </w:t>
      </w:r>
    </w:p>
    <w:p w14:paraId="61D82316"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Platný </w:t>
      </w:r>
      <w:r w:rsidRPr="00C113C4">
        <w:rPr>
          <w:rFonts w:ascii="Arial" w:hAnsi="Arial" w:cs="Arial"/>
          <w:b/>
          <w:color w:val="000000"/>
          <w:sz w:val="22"/>
          <w:szCs w:val="22"/>
        </w:rPr>
        <w:t>Jednací řád Rady</w:t>
      </w:r>
      <w:r w:rsidRPr="00C113C4">
        <w:rPr>
          <w:rFonts w:ascii="Arial" w:hAnsi="Arial" w:cs="Arial"/>
          <w:color w:val="000000"/>
          <w:sz w:val="22"/>
          <w:szCs w:val="22"/>
        </w:rPr>
        <w:t xml:space="preserve"> je vnitřním předpisem Rady, který upravuje přípravu, organizaci a průběh zasedání Rady a jejího předsednictva.</w:t>
      </w:r>
    </w:p>
    <w:p w14:paraId="3BC6F988"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V prosinci 2017 byl předsedou Rady jmenován předseda vlády Če</w:t>
      </w:r>
      <w:r w:rsidR="0052765C">
        <w:rPr>
          <w:rFonts w:ascii="Arial" w:hAnsi="Arial" w:cs="Arial"/>
          <w:color w:val="000000"/>
          <w:sz w:val="22"/>
          <w:szCs w:val="22"/>
        </w:rPr>
        <w:t>ské republiky Ing. Andrej Babiš, kterému skončilo funkční období v prosinci 2021.</w:t>
      </w:r>
    </w:p>
    <w:p w14:paraId="5B5F9785" w14:textId="77777777" w:rsidR="00453CBA" w:rsidRPr="00C113C4" w:rsidRDefault="00387CAA" w:rsidP="00C01B08">
      <w:pPr>
        <w:spacing w:after="240" w:line="276" w:lineRule="auto"/>
        <w:jc w:val="both"/>
        <w:rPr>
          <w:rFonts w:ascii="Arial" w:hAnsi="Arial" w:cs="Arial"/>
          <w:color w:val="000000"/>
          <w:sz w:val="22"/>
          <w:szCs w:val="22"/>
        </w:rPr>
      </w:pPr>
      <w:r>
        <w:rPr>
          <w:rFonts w:ascii="Arial" w:hAnsi="Arial" w:cs="Arial"/>
          <w:color w:val="000000"/>
          <w:sz w:val="22"/>
          <w:szCs w:val="22"/>
        </w:rPr>
        <w:t xml:space="preserve">I přes </w:t>
      </w:r>
      <w:r w:rsidR="0083573E">
        <w:rPr>
          <w:rFonts w:ascii="Arial" w:hAnsi="Arial" w:cs="Arial"/>
          <w:color w:val="000000"/>
          <w:sz w:val="22"/>
          <w:szCs w:val="22"/>
        </w:rPr>
        <w:t>celosvětovou pandemii nového onemocnění Covid-19 se Radě podařilo zachovat její činnost bez výrazného omezení činnosti.</w:t>
      </w:r>
    </w:p>
    <w:p w14:paraId="7D449D3C" w14:textId="77777777" w:rsidR="00453CBA" w:rsidRPr="00C113C4" w:rsidRDefault="00453CBA" w:rsidP="00C01B08">
      <w:pPr>
        <w:pStyle w:val="Zkladntextodsazen"/>
        <w:spacing w:after="120" w:line="276" w:lineRule="auto"/>
        <w:ind w:firstLine="0"/>
        <w:rPr>
          <w:rFonts w:ascii="Arial" w:hAnsi="Arial" w:cs="Arial"/>
          <w:b/>
          <w:color w:val="000000"/>
          <w:sz w:val="22"/>
          <w:szCs w:val="22"/>
        </w:rPr>
      </w:pPr>
      <w:r w:rsidRPr="00C113C4">
        <w:rPr>
          <w:rFonts w:ascii="Arial" w:hAnsi="Arial" w:cs="Arial"/>
          <w:b/>
          <w:color w:val="000000"/>
          <w:sz w:val="22"/>
          <w:szCs w:val="22"/>
        </w:rPr>
        <w:t>I.</w:t>
      </w:r>
      <w:r w:rsidRPr="00C113C4">
        <w:rPr>
          <w:rFonts w:ascii="Arial" w:hAnsi="Arial" w:cs="Arial"/>
          <w:b/>
          <w:color w:val="000000"/>
          <w:sz w:val="22"/>
          <w:szCs w:val="22"/>
        </w:rPr>
        <w:tab/>
        <w:t>Předseda a členové Rady</w:t>
      </w:r>
    </w:p>
    <w:p w14:paraId="4C50F16B" w14:textId="77777777" w:rsidR="00453CBA" w:rsidRPr="00C113C4" w:rsidRDefault="00453CBA" w:rsidP="00C01A8D">
      <w:pPr>
        <w:pStyle w:val="Zkladntext31"/>
        <w:spacing w:line="276" w:lineRule="auto"/>
        <w:rPr>
          <w:rFonts w:ascii="Arial" w:hAnsi="Arial" w:cs="Arial"/>
          <w:b/>
          <w:color w:val="000000"/>
          <w:spacing w:val="0"/>
          <w:sz w:val="22"/>
          <w:szCs w:val="22"/>
          <w:u w:val="single"/>
        </w:rPr>
      </w:pPr>
      <w:r w:rsidRPr="00C113C4">
        <w:rPr>
          <w:rFonts w:ascii="Arial" w:hAnsi="Arial" w:cs="Arial"/>
          <w:b/>
          <w:color w:val="000000"/>
          <w:spacing w:val="0"/>
          <w:sz w:val="22"/>
          <w:szCs w:val="22"/>
          <w:u w:val="single"/>
        </w:rPr>
        <w:t>Předsednictvo Rady v roce 202</w:t>
      </w:r>
      <w:r w:rsidR="00387CAA">
        <w:rPr>
          <w:rFonts w:ascii="Arial" w:hAnsi="Arial" w:cs="Arial"/>
          <w:b/>
          <w:color w:val="000000"/>
          <w:spacing w:val="0"/>
          <w:sz w:val="22"/>
          <w:szCs w:val="22"/>
          <w:u w:val="single"/>
        </w:rPr>
        <w:t>1</w:t>
      </w:r>
    </w:p>
    <w:p w14:paraId="584A81FE" w14:textId="77777777" w:rsidR="00453CBA" w:rsidRPr="00C113C4" w:rsidRDefault="00453CBA" w:rsidP="00C01A8D">
      <w:pPr>
        <w:pStyle w:val="Zkladntext31"/>
        <w:spacing w:line="276" w:lineRule="auto"/>
        <w:rPr>
          <w:rFonts w:ascii="Arial" w:hAnsi="Arial" w:cs="Arial"/>
          <w:color w:val="000000"/>
          <w:spacing w:val="0"/>
          <w:sz w:val="22"/>
          <w:szCs w:val="22"/>
        </w:rPr>
      </w:pPr>
      <w:r w:rsidRPr="00C113C4">
        <w:rPr>
          <w:rFonts w:ascii="Arial" w:hAnsi="Arial" w:cs="Arial"/>
          <w:b/>
          <w:color w:val="000000"/>
          <w:spacing w:val="0"/>
          <w:sz w:val="22"/>
          <w:szCs w:val="22"/>
        </w:rPr>
        <w:t xml:space="preserve">Ing. Andrej Babiš – předseda Rady, </w:t>
      </w:r>
      <w:r w:rsidRPr="00C113C4">
        <w:rPr>
          <w:rFonts w:ascii="Arial" w:hAnsi="Arial" w:cs="Arial"/>
          <w:color w:val="000000"/>
          <w:spacing w:val="0"/>
          <w:sz w:val="22"/>
          <w:szCs w:val="22"/>
        </w:rPr>
        <w:t xml:space="preserve">předseda vlády České republiky. Předsedou Rady byl jmenován usnesením vlády ze dne 13. </w:t>
      </w:r>
      <w:r w:rsidR="00FF51FA">
        <w:rPr>
          <w:rFonts w:ascii="Arial" w:hAnsi="Arial" w:cs="Arial"/>
          <w:color w:val="000000"/>
          <w:spacing w:val="0"/>
          <w:sz w:val="22"/>
          <w:szCs w:val="22"/>
        </w:rPr>
        <w:t>prosince 2017 č. 876</w:t>
      </w:r>
      <w:r w:rsidR="0087500E">
        <w:rPr>
          <w:rFonts w:ascii="Arial" w:hAnsi="Arial" w:cs="Arial"/>
          <w:color w:val="000000"/>
          <w:spacing w:val="0"/>
          <w:sz w:val="22"/>
          <w:szCs w:val="22"/>
        </w:rPr>
        <w:t>, funkční období uplynulo ke</w:t>
      </w:r>
      <w:r w:rsidR="001C57F4">
        <w:rPr>
          <w:rFonts w:ascii="Arial" w:hAnsi="Arial" w:cs="Arial"/>
          <w:color w:val="000000"/>
          <w:spacing w:val="0"/>
          <w:sz w:val="22"/>
          <w:szCs w:val="22"/>
        </w:rPr>
        <w:t> </w:t>
      </w:r>
      <w:r w:rsidR="0087500E">
        <w:rPr>
          <w:rFonts w:ascii="Arial" w:hAnsi="Arial" w:cs="Arial"/>
          <w:color w:val="000000"/>
          <w:spacing w:val="0"/>
          <w:sz w:val="22"/>
          <w:szCs w:val="22"/>
        </w:rPr>
        <w:t>dni</w:t>
      </w:r>
      <w:r w:rsidR="00FF51FA">
        <w:rPr>
          <w:rFonts w:ascii="Arial" w:hAnsi="Arial" w:cs="Arial"/>
          <w:color w:val="000000"/>
          <w:spacing w:val="0"/>
          <w:sz w:val="22"/>
          <w:szCs w:val="22"/>
        </w:rPr>
        <w:t> 13. prosinci 2021.</w:t>
      </w:r>
    </w:p>
    <w:p w14:paraId="3D69CB3C" w14:textId="77777777" w:rsidR="00453CBA" w:rsidRPr="00C113C4" w:rsidRDefault="00453CBA" w:rsidP="00C01A8D">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prof. Ing. Petr Dvořák, CSc. – 1. místopředseda Rady</w:t>
      </w:r>
      <w:r w:rsidRPr="00C113C4">
        <w:rPr>
          <w:rFonts w:ascii="Arial" w:hAnsi="Arial" w:cs="Arial"/>
          <w:color w:val="000000"/>
          <w:sz w:val="22"/>
          <w:szCs w:val="22"/>
        </w:rPr>
        <w:t>,</w:t>
      </w:r>
      <w:r w:rsidRPr="00C113C4">
        <w:rPr>
          <w:rFonts w:ascii="Arial" w:hAnsi="Arial" w:cs="Arial"/>
          <w:b/>
          <w:color w:val="000000"/>
          <w:sz w:val="22"/>
          <w:szCs w:val="22"/>
        </w:rPr>
        <w:t xml:space="preserve"> </w:t>
      </w:r>
      <w:r w:rsidRPr="00C113C4">
        <w:rPr>
          <w:rFonts w:ascii="Arial" w:hAnsi="Arial" w:cs="Arial"/>
          <w:color w:val="000000"/>
          <w:sz w:val="22"/>
          <w:szCs w:val="22"/>
        </w:rPr>
        <w:t>prorektor pro výzkum Masarykovy univerzity,</w:t>
      </w:r>
      <w:r w:rsidRPr="00C113C4">
        <w:rPr>
          <w:rFonts w:ascii="Arial" w:hAnsi="Arial" w:cs="Arial"/>
          <w:b/>
          <w:color w:val="000000"/>
          <w:sz w:val="22"/>
          <w:szCs w:val="22"/>
        </w:rPr>
        <w:t xml:space="preserve"> </w:t>
      </w:r>
      <w:r w:rsidRPr="00C113C4">
        <w:rPr>
          <w:rFonts w:ascii="Arial" w:hAnsi="Arial" w:cs="Arial"/>
          <w:color w:val="000000"/>
          <w:sz w:val="22"/>
          <w:szCs w:val="22"/>
        </w:rPr>
        <w:t>přednosta Biologického ústavu Lékařské fakulty Masarykovy univerzity. Členem Rady byl jmenován usnesením vlády ČR ze dne 10. září 2014 č. 742. Místopředsedou Rady byl jmenován 18. prosince 2015, 1. místopředsedou Rady byl jmenován dne 30. září 2016. Na druhé funkční období jmenován usnesením vlády ze dne 15. srpna 2018 č. 523 a</w:t>
      </w:r>
      <w:r>
        <w:rPr>
          <w:rFonts w:ascii="Arial" w:hAnsi="Arial" w:cs="Arial"/>
          <w:color w:val="000000"/>
          <w:sz w:val="22"/>
          <w:szCs w:val="22"/>
        </w:rPr>
        <w:t> </w:t>
      </w:r>
      <w:r w:rsidRPr="00C113C4">
        <w:rPr>
          <w:rFonts w:ascii="Arial" w:hAnsi="Arial" w:cs="Arial"/>
          <w:color w:val="000000"/>
          <w:sz w:val="22"/>
          <w:szCs w:val="22"/>
        </w:rPr>
        <w:t>následně 1. místopředsedou a místopředsedou Rady byl jmenován 7. září 2018.</w:t>
      </w:r>
      <w:r w:rsidR="0096218B">
        <w:rPr>
          <w:rFonts w:ascii="Arial" w:hAnsi="Arial" w:cs="Arial"/>
          <w:color w:val="000000"/>
          <w:sz w:val="22"/>
          <w:szCs w:val="22"/>
        </w:rPr>
        <w:t xml:space="preserve"> Na</w:t>
      </w:r>
      <w:r w:rsidR="0058545B">
        <w:rPr>
          <w:rFonts w:ascii="Arial" w:hAnsi="Arial" w:cs="Arial"/>
          <w:color w:val="000000"/>
          <w:sz w:val="22"/>
          <w:szCs w:val="22"/>
        </w:rPr>
        <w:t> </w:t>
      </w:r>
      <w:r w:rsidR="0096218B">
        <w:rPr>
          <w:rFonts w:ascii="Arial" w:hAnsi="Arial" w:cs="Arial"/>
          <w:color w:val="000000"/>
          <w:sz w:val="22"/>
          <w:szCs w:val="22"/>
        </w:rPr>
        <w:t>zák</w:t>
      </w:r>
      <w:r w:rsidR="0058545B">
        <w:rPr>
          <w:rFonts w:ascii="Arial" w:hAnsi="Arial" w:cs="Arial"/>
          <w:color w:val="000000"/>
          <w:sz w:val="22"/>
          <w:szCs w:val="22"/>
        </w:rPr>
        <w:t xml:space="preserve">ladě vlastní žádosti byl </w:t>
      </w:r>
      <w:r w:rsidR="0096218B">
        <w:rPr>
          <w:rFonts w:ascii="Arial" w:hAnsi="Arial" w:cs="Arial"/>
          <w:color w:val="000000"/>
          <w:sz w:val="22"/>
          <w:szCs w:val="22"/>
        </w:rPr>
        <w:t xml:space="preserve">odvolán </w:t>
      </w:r>
      <w:r w:rsidR="00DA2D08">
        <w:rPr>
          <w:rFonts w:ascii="Arial" w:hAnsi="Arial" w:cs="Arial"/>
          <w:color w:val="000000"/>
          <w:sz w:val="22"/>
          <w:szCs w:val="22"/>
        </w:rPr>
        <w:t>usnesením vlády ze dne 11. ledna 2021 č. 24.</w:t>
      </w:r>
    </w:p>
    <w:p w14:paraId="1EA68E19" w14:textId="77777777" w:rsidR="00453CBA" w:rsidRPr="00C113C4" w:rsidRDefault="00453CBA" w:rsidP="00C01A8D">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PhDr. Pavel Baran, CSc.</w:t>
      </w:r>
      <w:r w:rsidRPr="00C113C4">
        <w:rPr>
          <w:rFonts w:ascii="Arial" w:hAnsi="Arial" w:cs="Arial"/>
          <w:color w:val="000000"/>
          <w:sz w:val="22"/>
          <w:szCs w:val="22"/>
        </w:rPr>
        <w:t xml:space="preserve"> </w:t>
      </w:r>
      <w:r w:rsidRPr="00C113C4">
        <w:rPr>
          <w:rFonts w:ascii="Arial" w:hAnsi="Arial" w:cs="Arial"/>
          <w:b/>
          <w:color w:val="000000"/>
          <w:sz w:val="22"/>
          <w:szCs w:val="22"/>
        </w:rPr>
        <w:t>– místopředseda Rady</w:t>
      </w:r>
      <w:r w:rsidRPr="00C113C4">
        <w:rPr>
          <w:rFonts w:ascii="Arial" w:hAnsi="Arial" w:cs="Arial"/>
          <w:color w:val="000000"/>
          <w:sz w:val="22"/>
          <w:szCs w:val="22"/>
        </w:rPr>
        <w:t>,</w:t>
      </w:r>
      <w:r w:rsidRPr="00C113C4">
        <w:rPr>
          <w:rFonts w:ascii="Arial" w:hAnsi="Arial" w:cs="Arial"/>
          <w:b/>
          <w:color w:val="000000"/>
          <w:sz w:val="22"/>
          <w:szCs w:val="22"/>
        </w:rPr>
        <w:t xml:space="preserve"> </w:t>
      </w:r>
      <w:r w:rsidRPr="00C113C4">
        <w:rPr>
          <w:rFonts w:ascii="Arial" w:hAnsi="Arial" w:cs="Arial"/>
          <w:color w:val="000000"/>
          <w:sz w:val="22"/>
          <w:szCs w:val="22"/>
        </w:rPr>
        <w:t>místopředseda Akademie věd ČR pro oblast společenských a humanitních věd a zástupce ředitele pro koncepční rozvoj Filosofického ústavu AV ČR. Členem Rady byl jmenován usnesením vlády ČR ze dne 10.</w:t>
      </w:r>
      <w:r w:rsidR="00C1091E">
        <w:rPr>
          <w:rFonts w:ascii="Arial" w:hAnsi="Arial" w:cs="Arial"/>
          <w:color w:val="000000"/>
          <w:sz w:val="22"/>
          <w:szCs w:val="22"/>
        </w:rPr>
        <w:t> </w:t>
      </w:r>
      <w:r w:rsidR="00775085">
        <w:rPr>
          <w:rFonts w:ascii="Arial" w:hAnsi="Arial" w:cs="Arial"/>
          <w:color w:val="000000"/>
          <w:sz w:val="22"/>
          <w:szCs w:val="22"/>
        </w:rPr>
        <w:t>září </w:t>
      </w:r>
      <w:r w:rsidRPr="00C113C4">
        <w:rPr>
          <w:rFonts w:ascii="Arial" w:hAnsi="Arial" w:cs="Arial"/>
          <w:color w:val="000000"/>
          <w:sz w:val="22"/>
          <w:szCs w:val="22"/>
        </w:rPr>
        <w:t>2014 č. 742, místopředsedou Rady byl jmenován dne 30. září 2016. Na druhé funkční období jmenován usnesením vlády ze dne 15. srpna 2018 č. 523 a následně místopředsedou Rady byl jmenován 7. září 2018.</w:t>
      </w:r>
    </w:p>
    <w:p w14:paraId="76A60BA0" w14:textId="77777777" w:rsidR="00453CBA" w:rsidRDefault="00453CBA" w:rsidP="00C01A8D">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doc. Ing. Karel Havlíček, Ph.D., MBA</w:t>
      </w:r>
      <w:r w:rsidRPr="00C113C4">
        <w:rPr>
          <w:rFonts w:ascii="Arial" w:hAnsi="Arial" w:cs="Arial"/>
          <w:color w:val="000000"/>
          <w:sz w:val="22"/>
          <w:szCs w:val="22"/>
        </w:rPr>
        <w:t xml:space="preserve"> –</w:t>
      </w:r>
      <w:r w:rsidRPr="00C113C4">
        <w:rPr>
          <w:rFonts w:ascii="Arial" w:hAnsi="Arial" w:cs="Arial"/>
          <w:b/>
          <w:color w:val="000000"/>
          <w:sz w:val="22"/>
          <w:szCs w:val="22"/>
        </w:rPr>
        <w:t xml:space="preserve"> místopředseda Rady, </w:t>
      </w:r>
      <w:r w:rsidRPr="00C113C4">
        <w:rPr>
          <w:rFonts w:ascii="Arial" w:hAnsi="Arial" w:cs="Arial"/>
          <w:color w:val="000000"/>
          <w:sz w:val="22"/>
          <w:szCs w:val="22"/>
        </w:rPr>
        <w:t>místopředseda vlády, ministr průmyslu a obchodu a ministr dopravy. Členem Rady byl jmenován usnesením vlády ČR ze dne 10. září 2014 č. 742, místopředsedou Rady byl jmenován 31. ledna 2018.</w:t>
      </w:r>
      <w:r w:rsidRPr="00C113C4">
        <w:rPr>
          <w:rFonts w:ascii="Arial" w:hAnsi="Arial" w:cs="Arial"/>
          <w:b/>
          <w:color w:val="000000"/>
          <w:sz w:val="22"/>
          <w:szCs w:val="22"/>
        </w:rPr>
        <w:t xml:space="preserve"> </w:t>
      </w:r>
      <w:r w:rsidRPr="00C113C4">
        <w:rPr>
          <w:rFonts w:ascii="Arial" w:hAnsi="Arial" w:cs="Arial"/>
          <w:color w:val="000000"/>
          <w:sz w:val="22"/>
          <w:szCs w:val="22"/>
        </w:rPr>
        <w:t>Na druhé funkční období jmenován usnesením vlády ze dne 15. srpna 2018 č. 523 a</w:t>
      </w:r>
      <w:r>
        <w:rPr>
          <w:rFonts w:ascii="Arial" w:hAnsi="Arial" w:cs="Arial"/>
          <w:color w:val="000000"/>
          <w:sz w:val="22"/>
          <w:szCs w:val="22"/>
        </w:rPr>
        <w:t> </w:t>
      </w:r>
      <w:r w:rsidRPr="00C113C4">
        <w:rPr>
          <w:rFonts w:ascii="Arial" w:hAnsi="Arial" w:cs="Arial"/>
          <w:color w:val="000000"/>
          <w:sz w:val="22"/>
          <w:szCs w:val="22"/>
        </w:rPr>
        <w:t>následně místopředsedou Rady byl jmenován 7. září 2018.</w:t>
      </w:r>
    </w:p>
    <w:p w14:paraId="5B190251" w14:textId="77777777" w:rsidR="00C03A72" w:rsidRPr="00C113C4" w:rsidRDefault="00C03A72" w:rsidP="00C01A8D">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prof. Ing. Vladimír Mařík DrSc., dr. h. c.</w:t>
      </w:r>
      <w:r w:rsidRPr="00C113C4">
        <w:rPr>
          <w:rFonts w:ascii="Arial" w:hAnsi="Arial" w:cs="Arial"/>
          <w:color w:val="000000"/>
          <w:sz w:val="22"/>
          <w:szCs w:val="22"/>
        </w:rPr>
        <w:t>,</w:t>
      </w:r>
      <w:r w:rsidRPr="00C113C4">
        <w:rPr>
          <w:rFonts w:ascii="Arial" w:hAnsi="Arial" w:cs="Arial"/>
          <w:b/>
          <w:color w:val="000000"/>
          <w:sz w:val="22"/>
          <w:szCs w:val="22"/>
        </w:rPr>
        <w:t xml:space="preserve"> </w:t>
      </w:r>
      <w:r w:rsidR="000E04AE" w:rsidRPr="00C113C4">
        <w:rPr>
          <w:rFonts w:ascii="Arial" w:hAnsi="Arial" w:cs="Arial"/>
          <w:b/>
          <w:color w:val="000000"/>
          <w:sz w:val="22"/>
          <w:szCs w:val="22"/>
        </w:rPr>
        <w:t xml:space="preserve">místopředseda Rady, </w:t>
      </w:r>
      <w:r w:rsidRPr="00C113C4">
        <w:rPr>
          <w:rFonts w:ascii="Arial" w:hAnsi="Arial" w:cs="Arial"/>
          <w:color w:val="000000"/>
          <w:sz w:val="22"/>
          <w:szCs w:val="22"/>
        </w:rPr>
        <w:t xml:space="preserve">zakladatel a vědecký ředitel Českého institutu informatiky, robotiky a kybernetiky (CIIRC) Českého vysokého učení technického v Praze. Zabývá se transferem technologií z universitního prostředí do </w:t>
      </w:r>
      <w:r w:rsidRPr="00C113C4">
        <w:rPr>
          <w:rFonts w:ascii="Arial" w:hAnsi="Arial" w:cs="Arial"/>
          <w:color w:val="000000"/>
          <w:sz w:val="22"/>
          <w:szCs w:val="22"/>
        </w:rPr>
        <w:lastRenderedPageBreak/>
        <w:t>průmyslové praxe. Členem Rady byl jmenován usnesením vlády</w:t>
      </w:r>
      <w:r>
        <w:rPr>
          <w:rFonts w:ascii="Arial" w:hAnsi="Arial" w:cs="Arial"/>
          <w:color w:val="000000"/>
          <w:sz w:val="22"/>
          <w:szCs w:val="22"/>
        </w:rPr>
        <w:t xml:space="preserve"> ČR ze dne 31. ledna 2018 č. 80 </w:t>
      </w:r>
      <w:r w:rsidRPr="00C113C4">
        <w:rPr>
          <w:rFonts w:ascii="Arial" w:hAnsi="Arial" w:cs="Arial"/>
          <w:color w:val="000000"/>
          <w:sz w:val="22"/>
          <w:szCs w:val="22"/>
        </w:rPr>
        <w:t>a</w:t>
      </w:r>
      <w:r>
        <w:rPr>
          <w:rFonts w:ascii="Arial" w:hAnsi="Arial" w:cs="Arial"/>
          <w:color w:val="000000"/>
          <w:sz w:val="22"/>
          <w:szCs w:val="22"/>
        </w:rPr>
        <w:t> </w:t>
      </w:r>
      <w:r w:rsidRPr="00C113C4">
        <w:rPr>
          <w:rFonts w:ascii="Arial" w:hAnsi="Arial" w:cs="Arial"/>
          <w:color w:val="000000"/>
          <w:sz w:val="22"/>
          <w:szCs w:val="22"/>
        </w:rPr>
        <w:t xml:space="preserve">následně místopředsedou Rady byl </w:t>
      </w:r>
      <w:r>
        <w:rPr>
          <w:rFonts w:ascii="Arial" w:hAnsi="Arial" w:cs="Arial"/>
          <w:color w:val="000000"/>
          <w:sz w:val="22"/>
          <w:szCs w:val="22"/>
        </w:rPr>
        <w:t>zvolen 5. března 2021</w:t>
      </w:r>
      <w:r w:rsidRPr="00C113C4">
        <w:rPr>
          <w:rFonts w:ascii="Arial" w:hAnsi="Arial" w:cs="Arial"/>
          <w:color w:val="000000"/>
          <w:sz w:val="22"/>
          <w:szCs w:val="22"/>
        </w:rPr>
        <w:t>.</w:t>
      </w:r>
    </w:p>
    <w:p w14:paraId="697ACDBE" w14:textId="77777777" w:rsidR="00453CBA" w:rsidRPr="00C113C4" w:rsidRDefault="00453CBA" w:rsidP="00C01A8D">
      <w:pPr>
        <w:pStyle w:val="Normlnweb"/>
        <w:spacing w:before="0" w:beforeAutospacing="0" w:after="120" w:afterAutospacing="0" w:line="276" w:lineRule="auto"/>
        <w:jc w:val="both"/>
        <w:rPr>
          <w:rFonts w:ascii="Arial" w:hAnsi="Arial" w:cs="Arial"/>
          <w:b/>
          <w:color w:val="000000"/>
          <w:sz w:val="22"/>
          <w:szCs w:val="22"/>
          <w:u w:val="single"/>
        </w:rPr>
      </w:pPr>
      <w:r w:rsidRPr="00C113C4">
        <w:rPr>
          <w:rFonts w:ascii="Arial" w:hAnsi="Arial" w:cs="Arial"/>
          <w:b/>
          <w:color w:val="000000"/>
          <w:sz w:val="22"/>
          <w:szCs w:val="22"/>
          <w:u w:val="single"/>
        </w:rPr>
        <w:t>Členové Rady v roce 202</w:t>
      </w:r>
      <w:r w:rsidR="00077A98">
        <w:rPr>
          <w:rFonts w:ascii="Arial" w:hAnsi="Arial" w:cs="Arial"/>
          <w:b/>
          <w:color w:val="000000"/>
          <w:sz w:val="22"/>
          <w:szCs w:val="22"/>
          <w:u w:val="single"/>
        </w:rPr>
        <w:t>1</w:t>
      </w:r>
    </w:p>
    <w:p w14:paraId="2733D694" w14:textId="77777777" w:rsidR="00453CBA" w:rsidRPr="00C113C4" w:rsidRDefault="00453CBA" w:rsidP="00C01A8D">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Ing. Rut Bízková</w:t>
      </w:r>
      <w:r w:rsidRPr="00C113C4">
        <w:rPr>
          <w:rFonts w:ascii="Arial" w:hAnsi="Arial" w:cs="Arial"/>
          <w:color w:val="000000"/>
          <w:sz w:val="22"/>
          <w:szCs w:val="22"/>
        </w:rPr>
        <w:t xml:space="preserve">, poradkyně. V minulosti působila </w:t>
      </w:r>
      <w:r w:rsidR="005529F5">
        <w:rPr>
          <w:rFonts w:ascii="Arial" w:hAnsi="Arial" w:cs="Arial"/>
          <w:color w:val="000000"/>
          <w:sz w:val="22"/>
          <w:szCs w:val="22"/>
        </w:rPr>
        <w:t xml:space="preserve">v </w:t>
      </w:r>
      <w:r w:rsidRPr="00C113C4">
        <w:rPr>
          <w:rFonts w:ascii="Arial" w:hAnsi="Arial" w:cs="Arial"/>
          <w:color w:val="000000"/>
          <w:sz w:val="22"/>
          <w:szCs w:val="22"/>
        </w:rPr>
        <w:t>řadě významných organizací a funkcí v oblasti vědy a výzkumu. Členkou Rady byla jmenována usnesením vlády ČR ze dne 6.</w:t>
      </w:r>
      <w:r w:rsidR="00C1091E">
        <w:rPr>
          <w:rFonts w:ascii="Arial" w:hAnsi="Arial" w:cs="Arial"/>
          <w:color w:val="000000"/>
          <w:sz w:val="22"/>
          <w:szCs w:val="22"/>
        </w:rPr>
        <w:t> </w:t>
      </w:r>
      <w:r w:rsidR="00775085">
        <w:rPr>
          <w:rFonts w:ascii="Arial" w:hAnsi="Arial" w:cs="Arial"/>
          <w:color w:val="000000"/>
          <w:sz w:val="22"/>
          <w:szCs w:val="22"/>
        </w:rPr>
        <w:t>ledna </w:t>
      </w:r>
      <w:r w:rsidRPr="00C113C4">
        <w:rPr>
          <w:rFonts w:ascii="Arial" w:hAnsi="Arial" w:cs="Arial"/>
          <w:color w:val="000000"/>
          <w:sz w:val="22"/>
          <w:szCs w:val="22"/>
        </w:rPr>
        <w:t>2020 č. 15.</w:t>
      </w:r>
    </w:p>
    <w:p w14:paraId="0ABBBC78" w14:textId="77777777" w:rsidR="00453CBA" w:rsidRPr="00C113C4" w:rsidRDefault="00453CBA" w:rsidP="00C01A8D">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doc. MUDr. Marián Hajdúch, Ph.D.</w:t>
      </w:r>
      <w:r w:rsidRPr="00C113C4">
        <w:rPr>
          <w:rFonts w:ascii="Arial" w:hAnsi="Arial" w:cs="Arial"/>
          <w:color w:val="000000"/>
          <w:sz w:val="22"/>
          <w:szCs w:val="22"/>
        </w:rPr>
        <w:t>, ředitel Ústavu molekulární a translační medicíny, přední odborník v oblasti výzkumu léčiv a molekulární onkologie. Členem Rady byl jmenován usnesením vlády ČR ze dne 16. listopadu 2020 č. 1176.</w:t>
      </w:r>
    </w:p>
    <w:p w14:paraId="5F39ECC2" w14:textId="77777777" w:rsidR="00453CBA" w:rsidRDefault="00453CBA" w:rsidP="00C01A8D">
      <w:pPr>
        <w:tabs>
          <w:tab w:val="left" w:pos="-720"/>
        </w:tabs>
        <w:suppressAutoHyphens/>
        <w:spacing w:after="120" w:line="276" w:lineRule="auto"/>
        <w:jc w:val="both"/>
        <w:rPr>
          <w:rFonts w:ascii="Arial" w:hAnsi="Arial" w:cs="Arial"/>
          <w:color w:val="000000"/>
          <w:sz w:val="22"/>
          <w:szCs w:val="22"/>
        </w:rPr>
      </w:pPr>
      <w:r w:rsidRPr="00C113C4">
        <w:rPr>
          <w:rFonts w:ascii="Arial" w:hAnsi="Arial" w:cs="Arial"/>
          <w:b/>
          <w:color w:val="000000"/>
          <w:sz w:val="22"/>
          <w:szCs w:val="22"/>
        </w:rPr>
        <w:t>Ing. Jiří Holoubek,</w:t>
      </w:r>
      <w:r w:rsidRPr="00C113C4">
        <w:rPr>
          <w:rFonts w:ascii="Arial" w:hAnsi="Arial" w:cs="Arial"/>
          <w:color w:val="000000"/>
          <w:sz w:val="22"/>
          <w:szCs w:val="22"/>
        </w:rPr>
        <w:t xml:space="preserve"> člen předsednictva Svazu průmyslu a dopravy ČR a spoluzakladatel firmy ELCOM, a. s., kde dosud zastává funkci předsedy představenstva. Nadále se</w:t>
      </w:r>
      <w:r w:rsidR="00C1091E">
        <w:rPr>
          <w:rFonts w:ascii="Arial" w:hAnsi="Arial" w:cs="Arial"/>
          <w:color w:val="000000"/>
          <w:sz w:val="22"/>
          <w:szCs w:val="22"/>
        </w:rPr>
        <w:t> </w:t>
      </w:r>
      <w:r w:rsidRPr="00C113C4">
        <w:rPr>
          <w:rFonts w:ascii="Arial" w:hAnsi="Arial" w:cs="Arial"/>
          <w:color w:val="000000"/>
          <w:sz w:val="22"/>
          <w:szCs w:val="22"/>
        </w:rPr>
        <w:t>intenzívně věnuje problematice energetického rušení, kvality elektřiny a výstavby zkušeben a laboratoří v oblasti silnoproudé elektrotechniky. Od roku 2012 je prezidentem Českomoravské elektrotechnické asociace. Členem Rady byl jmenová</w:t>
      </w:r>
      <w:r w:rsidR="00775085">
        <w:rPr>
          <w:rFonts w:ascii="Arial" w:hAnsi="Arial" w:cs="Arial"/>
          <w:color w:val="000000"/>
          <w:sz w:val="22"/>
          <w:szCs w:val="22"/>
        </w:rPr>
        <w:t>n usnesením vlády ČR ze dne 16. </w:t>
      </w:r>
      <w:r w:rsidRPr="00C113C4">
        <w:rPr>
          <w:rFonts w:ascii="Arial" w:hAnsi="Arial" w:cs="Arial"/>
          <w:color w:val="000000"/>
          <w:sz w:val="22"/>
          <w:szCs w:val="22"/>
        </w:rPr>
        <w:t>listopadu 2020 č. 1176.</w:t>
      </w:r>
    </w:p>
    <w:p w14:paraId="4C3CABE9" w14:textId="77777777" w:rsidR="00077A98" w:rsidRPr="00077A98" w:rsidRDefault="00077A98" w:rsidP="00C01A8D">
      <w:pPr>
        <w:tabs>
          <w:tab w:val="left" w:pos="-720"/>
        </w:tabs>
        <w:suppressAutoHyphens/>
        <w:spacing w:after="120" w:line="276" w:lineRule="auto"/>
        <w:jc w:val="both"/>
        <w:rPr>
          <w:rFonts w:ascii="Arial" w:hAnsi="Arial" w:cs="Arial"/>
          <w:b/>
          <w:color w:val="000000"/>
          <w:sz w:val="22"/>
          <w:szCs w:val="22"/>
        </w:rPr>
      </w:pPr>
      <w:r w:rsidRPr="00077A98">
        <w:rPr>
          <w:rFonts w:ascii="Arial" w:hAnsi="Arial" w:cs="Arial"/>
          <w:b/>
          <w:color w:val="000000"/>
          <w:sz w:val="22"/>
          <w:szCs w:val="22"/>
        </w:rPr>
        <w:t>prof. RNDr. Václav Hořejší, CSc.</w:t>
      </w:r>
      <w:r>
        <w:rPr>
          <w:rFonts w:ascii="Arial" w:hAnsi="Arial" w:cs="Arial"/>
          <w:b/>
          <w:color w:val="000000"/>
          <w:sz w:val="22"/>
          <w:szCs w:val="22"/>
        </w:rPr>
        <w:t xml:space="preserve"> </w:t>
      </w:r>
      <w:r w:rsidR="004C3BEB" w:rsidRPr="004C3BEB">
        <w:rPr>
          <w:rFonts w:ascii="Arial" w:hAnsi="Arial" w:cs="Arial"/>
          <w:color w:val="000000"/>
          <w:sz w:val="22"/>
          <w:szCs w:val="22"/>
        </w:rPr>
        <w:t>Vědecký pracovník Laboratoře leukocytární signalizace na Ústavu molekulární genetiky AV ČR, v letech 2005–2017 ředitel tohoto ústavu. Zabývá se biochemií a molekulární imunologií povrchových receptorů a signalizačních proteinů bílých krvinek.</w:t>
      </w:r>
      <w:r w:rsidR="004C3BEB" w:rsidRPr="004C3BEB">
        <w:rPr>
          <w:rFonts w:ascii="Arial" w:hAnsi="Arial" w:cs="Arial"/>
          <w:b/>
          <w:color w:val="000000"/>
          <w:sz w:val="22"/>
          <w:szCs w:val="22"/>
        </w:rPr>
        <w:t xml:space="preserve"> </w:t>
      </w:r>
      <w:r w:rsidRPr="00C113C4">
        <w:rPr>
          <w:rFonts w:ascii="Arial" w:hAnsi="Arial" w:cs="Arial"/>
          <w:color w:val="000000"/>
          <w:sz w:val="22"/>
          <w:szCs w:val="22"/>
        </w:rPr>
        <w:t xml:space="preserve">Členem Rady byl jmenován usnesením vlády ČR ze dne </w:t>
      </w:r>
      <w:r>
        <w:rPr>
          <w:rFonts w:ascii="Arial" w:hAnsi="Arial" w:cs="Arial"/>
          <w:color w:val="000000"/>
          <w:sz w:val="22"/>
          <w:szCs w:val="22"/>
        </w:rPr>
        <w:t>8. února 2021</w:t>
      </w:r>
      <w:r w:rsidRPr="00C113C4">
        <w:rPr>
          <w:rFonts w:ascii="Arial" w:hAnsi="Arial" w:cs="Arial"/>
          <w:color w:val="000000"/>
          <w:sz w:val="22"/>
          <w:szCs w:val="22"/>
        </w:rPr>
        <w:t xml:space="preserve"> č. </w:t>
      </w:r>
      <w:r>
        <w:rPr>
          <w:rFonts w:ascii="Arial" w:hAnsi="Arial" w:cs="Arial"/>
          <w:color w:val="000000"/>
          <w:sz w:val="22"/>
          <w:szCs w:val="22"/>
        </w:rPr>
        <w:t>108</w:t>
      </w:r>
      <w:r w:rsidRPr="00C113C4">
        <w:rPr>
          <w:rFonts w:ascii="Arial" w:hAnsi="Arial" w:cs="Arial"/>
          <w:color w:val="000000"/>
          <w:sz w:val="22"/>
          <w:szCs w:val="22"/>
        </w:rPr>
        <w:t>.</w:t>
      </w:r>
    </w:p>
    <w:p w14:paraId="4E9BF6E4" w14:textId="77777777" w:rsidR="00453CBA" w:rsidRPr="00C113C4" w:rsidRDefault="00453CBA" w:rsidP="00C01A8D">
      <w:pPr>
        <w:spacing w:after="120" w:line="276" w:lineRule="auto"/>
        <w:jc w:val="both"/>
        <w:rPr>
          <w:rFonts w:ascii="Arial" w:hAnsi="Arial" w:cs="Arial"/>
          <w:color w:val="000000"/>
          <w:sz w:val="22"/>
          <w:szCs w:val="22"/>
        </w:rPr>
      </w:pPr>
      <w:r w:rsidRPr="00C113C4">
        <w:rPr>
          <w:rFonts w:ascii="Arial" w:hAnsi="Arial" w:cs="Arial"/>
          <w:b/>
          <w:color w:val="000000"/>
          <w:sz w:val="22"/>
          <w:szCs w:val="22"/>
        </w:rPr>
        <w:t>prof. Ing. Štěpán Jurajda, Ph.D.</w:t>
      </w:r>
      <w:r w:rsidRPr="00C113C4">
        <w:rPr>
          <w:rFonts w:ascii="Arial" w:hAnsi="Arial" w:cs="Arial"/>
          <w:color w:val="000000"/>
          <w:sz w:val="22"/>
          <w:szCs w:val="22"/>
        </w:rPr>
        <w:t>, vedoucí vědecký pracovník Národohospodářského ústavu Akademie věd ČR a profesor ekonomie na Centru pro ekonomický výzkum a doktorské studium Univerzity Karlovy (CERGE). Členem Rady byl jmenován usnesením vlády ČR ze</w:t>
      </w:r>
      <w:r w:rsidR="00C1091E">
        <w:rPr>
          <w:rFonts w:ascii="Arial" w:hAnsi="Arial" w:cs="Arial"/>
          <w:color w:val="000000"/>
          <w:sz w:val="22"/>
          <w:szCs w:val="22"/>
        </w:rPr>
        <w:t> </w:t>
      </w:r>
      <w:r w:rsidRPr="00C113C4">
        <w:rPr>
          <w:rFonts w:ascii="Arial" w:hAnsi="Arial" w:cs="Arial"/>
          <w:color w:val="000000"/>
          <w:sz w:val="22"/>
          <w:szCs w:val="22"/>
        </w:rPr>
        <w:t>dne 10. září 2014 č. 742. Na druhé funkční období byl jmenován u</w:t>
      </w:r>
      <w:r w:rsidR="00775085">
        <w:rPr>
          <w:rFonts w:ascii="Arial" w:hAnsi="Arial" w:cs="Arial"/>
          <w:color w:val="000000"/>
          <w:sz w:val="22"/>
          <w:szCs w:val="22"/>
        </w:rPr>
        <w:t>snesením vlády ze dne 15. srpna </w:t>
      </w:r>
      <w:r w:rsidRPr="00C113C4">
        <w:rPr>
          <w:rFonts w:ascii="Arial" w:hAnsi="Arial" w:cs="Arial"/>
          <w:color w:val="000000"/>
          <w:sz w:val="22"/>
          <w:szCs w:val="22"/>
        </w:rPr>
        <w:t>2018 č. 523.</w:t>
      </w:r>
    </w:p>
    <w:p w14:paraId="505B5C39" w14:textId="77777777" w:rsidR="00453CBA" w:rsidRPr="00C113C4" w:rsidRDefault="00AF585F" w:rsidP="00C01A8D">
      <w:pPr>
        <w:pStyle w:val="Normlnweb"/>
        <w:spacing w:before="0" w:beforeAutospacing="0" w:after="120" w:afterAutospacing="0" w:line="276" w:lineRule="auto"/>
        <w:jc w:val="both"/>
        <w:rPr>
          <w:rFonts w:ascii="Arial" w:hAnsi="Arial" w:cs="Arial"/>
          <w:color w:val="000000"/>
          <w:sz w:val="22"/>
          <w:szCs w:val="22"/>
        </w:rPr>
      </w:pPr>
      <w:r>
        <w:rPr>
          <w:rFonts w:ascii="Arial" w:hAnsi="Arial" w:cs="Arial"/>
          <w:b/>
          <w:color w:val="000000"/>
          <w:sz w:val="22"/>
          <w:szCs w:val="22"/>
        </w:rPr>
        <w:t>prof</w:t>
      </w:r>
      <w:r w:rsidR="00453CBA" w:rsidRPr="00C113C4">
        <w:rPr>
          <w:rFonts w:ascii="Arial" w:hAnsi="Arial" w:cs="Arial"/>
          <w:b/>
          <w:color w:val="000000"/>
          <w:sz w:val="22"/>
          <w:szCs w:val="22"/>
        </w:rPr>
        <w:t>. RNDr. Jan Konvalinka, CSc.</w:t>
      </w:r>
      <w:r w:rsidR="00453CBA" w:rsidRPr="00C113C4">
        <w:rPr>
          <w:rFonts w:ascii="Arial" w:hAnsi="Arial" w:cs="Arial"/>
          <w:color w:val="000000"/>
          <w:sz w:val="22"/>
          <w:szCs w:val="22"/>
        </w:rPr>
        <w:t>,</w:t>
      </w:r>
      <w:r w:rsidR="00453CBA" w:rsidRPr="00C113C4">
        <w:rPr>
          <w:rFonts w:ascii="Arial" w:hAnsi="Arial" w:cs="Arial"/>
          <w:b/>
          <w:color w:val="000000"/>
          <w:sz w:val="22"/>
          <w:szCs w:val="22"/>
        </w:rPr>
        <w:t xml:space="preserve"> </w:t>
      </w:r>
      <w:r w:rsidR="00453CBA" w:rsidRPr="00C113C4">
        <w:rPr>
          <w:rFonts w:ascii="Arial" w:hAnsi="Arial" w:cs="Arial"/>
          <w:color w:val="000000"/>
          <w:sz w:val="22"/>
          <w:szCs w:val="22"/>
        </w:rPr>
        <w:t>prorektor pro vědu Univerzity Karlovy a vedoucí skupiny Proteasy lidských pathogenů na oddělení Biochemie proteinů Ústavu organické chemie a biochemie Akademie věd ČR. Členem Rady byl jmenován usnesením vlády ČR ze dne 10. září 2014 č. 742. Na druhé funkční období byl jmenován usnesením vlády ze dne 15.</w:t>
      </w:r>
      <w:r w:rsidR="00C1091E">
        <w:rPr>
          <w:rFonts w:ascii="Arial" w:hAnsi="Arial" w:cs="Arial"/>
          <w:color w:val="000000"/>
          <w:sz w:val="22"/>
          <w:szCs w:val="22"/>
        </w:rPr>
        <w:t> </w:t>
      </w:r>
      <w:r w:rsidR="00775085">
        <w:rPr>
          <w:rFonts w:ascii="Arial" w:hAnsi="Arial" w:cs="Arial"/>
          <w:color w:val="000000"/>
          <w:sz w:val="22"/>
          <w:szCs w:val="22"/>
        </w:rPr>
        <w:t>srpna </w:t>
      </w:r>
      <w:r w:rsidR="00453CBA" w:rsidRPr="00C113C4">
        <w:rPr>
          <w:rFonts w:ascii="Arial" w:hAnsi="Arial" w:cs="Arial"/>
          <w:color w:val="000000"/>
          <w:sz w:val="22"/>
          <w:szCs w:val="22"/>
        </w:rPr>
        <w:t>2018 č. 523.</w:t>
      </w:r>
    </w:p>
    <w:p w14:paraId="5BEDD6EA" w14:textId="77777777" w:rsidR="00453CBA" w:rsidRPr="00C113C4" w:rsidRDefault="00453CBA" w:rsidP="00C01A8D">
      <w:pPr>
        <w:spacing w:after="120" w:line="276" w:lineRule="auto"/>
        <w:jc w:val="both"/>
        <w:rPr>
          <w:rFonts w:ascii="Arial" w:hAnsi="Arial" w:cs="Arial"/>
          <w:color w:val="000000"/>
          <w:sz w:val="22"/>
          <w:szCs w:val="22"/>
        </w:rPr>
      </w:pPr>
      <w:r w:rsidRPr="00C113C4">
        <w:rPr>
          <w:rFonts w:ascii="Arial" w:hAnsi="Arial" w:cs="Arial"/>
          <w:b/>
          <w:color w:val="000000"/>
          <w:sz w:val="22"/>
          <w:szCs w:val="22"/>
        </w:rPr>
        <w:t>doc. Ing. Karel Kouřil, Ph.D.</w:t>
      </w:r>
      <w:r w:rsidRPr="00C113C4">
        <w:rPr>
          <w:rFonts w:ascii="Arial" w:hAnsi="Arial" w:cs="Arial"/>
          <w:color w:val="000000"/>
          <w:sz w:val="22"/>
          <w:szCs w:val="22"/>
        </w:rPr>
        <w:t>,</w:t>
      </w:r>
      <w:r w:rsidRPr="00C113C4">
        <w:rPr>
          <w:rFonts w:ascii="Arial" w:hAnsi="Arial" w:cs="Arial"/>
          <w:b/>
          <w:color w:val="000000"/>
          <w:sz w:val="22"/>
          <w:szCs w:val="22"/>
        </w:rPr>
        <w:t xml:space="preserve"> </w:t>
      </w:r>
      <w:r w:rsidRPr="00C113C4">
        <w:rPr>
          <w:rFonts w:ascii="Arial" w:hAnsi="Arial" w:cs="Arial"/>
          <w:color w:val="000000"/>
          <w:sz w:val="22"/>
          <w:szCs w:val="22"/>
        </w:rPr>
        <w:t>působí na</w:t>
      </w:r>
      <w:r w:rsidRPr="00C113C4">
        <w:rPr>
          <w:rFonts w:ascii="Arial" w:hAnsi="Arial" w:cs="Arial"/>
          <w:b/>
          <w:color w:val="000000"/>
          <w:sz w:val="22"/>
          <w:szCs w:val="22"/>
        </w:rPr>
        <w:t xml:space="preserve"> </w:t>
      </w:r>
      <w:r w:rsidRPr="00C113C4">
        <w:rPr>
          <w:rFonts w:ascii="Arial" w:hAnsi="Arial" w:cs="Arial"/>
          <w:color w:val="000000"/>
          <w:sz w:val="22"/>
          <w:szCs w:val="22"/>
        </w:rPr>
        <w:t>Vysokém učení technickém v Brně, Fakultě strojního inženýrství, a dále mj. jako</w:t>
      </w:r>
      <w:r w:rsidRPr="00C113C4">
        <w:rPr>
          <w:rFonts w:ascii="SegoeUI" w:hAnsi="SegoeUI"/>
          <w:color w:val="000000"/>
        </w:rPr>
        <w:t xml:space="preserve"> </w:t>
      </w:r>
      <w:r w:rsidRPr="00C113C4">
        <w:rPr>
          <w:rFonts w:ascii="Arial" w:hAnsi="Arial" w:cs="Arial"/>
          <w:color w:val="000000"/>
          <w:sz w:val="22"/>
          <w:szCs w:val="22"/>
        </w:rPr>
        <w:t>projektový manažer zodpovědný za projekty výzkumu a</w:t>
      </w:r>
      <w:r w:rsidR="00C1091E">
        <w:rPr>
          <w:rFonts w:ascii="Arial" w:hAnsi="Arial" w:cs="Arial"/>
          <w:color w:val="000000"/>
          <w:sz w:val="22"/>
          <w:szCs w:val="22"/>
        </w:rPr>
        <w:t> </w:t>
      </w:r>
      <w:r w:rsidRPr="00C113C4">
        <w:rPr>
          <w:rFonts w:ascii="Arial" w:hAnsi="Arial" w:cs="Arial"/>
          <w:color w:val="000000"/>
          <w:sz w:val="22"/>
          <w:szCs w:val="22"/>
        </w:rPr>
        <w:t>vývoje ve FINAL Tools a.s. Je členem předsednictva Asociace výzkumných organizací. Členem Rady byl jmenován usnesením vlády ČR ze dne 6. listopadu 2017 č. 805.</w:t>
      </w:r>
      <w:r w:rsidR="00024206">
        <w:rPr>
          <w:rFonts w:ascii="Arial" w:hAnsi="Arial" w:cs="Arial"/>
          <w:color w:val="000000"/>
          <w:sz w:val="22"/>
          <w:szCs w:val="22"/>
        </w:rPr>
        <w:t xml:space="preserve"> </w:t>
      </w:r>
      <w:r w:rsidR="00024206" w:rsidRPr="00C113C4">
        <w:rPr>
          <w:rFonts w:ascii="Arial" w:hAnsi="Arial" w:cs="Arial"/>
          <w:color w:val="000000"/>
          <w:sz w:val="22"/>
          <w:szCs w:val="22"/>
        </w:rPr>
        <w:t xml:space="preserve">Na druhé funkční období byl jmenován usnesením vlády ze dne </w:t>
      </w:r>
      <w:r w:rsidR="00024206">
        <w:rPr>
          <w:rFonts w:ascii="Arial" w:hAnsi="Arial" w:cs="Arial"/>
          <w:color w:val="000000"/>
          <w:sz w:val="22"/>
          <w:szCs w:val="22"/>
        </w:rPr>
        <w:t>11. října 2021</w:t>
      </w:r>
      <w:r w:rsidR="00024206" w:rsidRPr="00C113C4">
        <w:rPr>
          <w:rFonts w:ascii="Arial" w:hAnsi="Arial" w:cs="Arial"/>
          <w:color w:val="000000"/>
          <w:sz w:val="22"/>
          <w:szCs w:val="22"/>
        </w:rPr>
        <w:t xml:space="preserve"> č. </w:t>
      </w:r>
      <w:r w:rsidR="00024206">
        <w:rPr>
          <w:rFonts w:ascii="Arial" w:hAnsi="Arial" w:cs="Arial"/>
          <w:color w:val="000000"/>
          <w:sz w:val="22"/>
          <w:szCs w:val="22"/>
        </w:rPr>
        <w:t>875</w:t>
      </w:r>
      <w:r w:rsidR="00024206" w:rsidRPr="00C113C4">
        <w:rPr>
          <w:rFonts w:ascii="Arial" w:hAnsi="Arial" w:cs="Arial"/>
          <w:color w:val="000000"/>
          <w:sz w:val="22"/>
          <w:szCs w:val="22"/>
        </w:rPr>
        <w:t>.</w:t>
      </w:r>
    </w:p>
    <w:p w14:paraId="4E5AB18A" w14:textId="77777777" w:rsidR="00453CBA" w:rsidRPr="00C113C4" w:rsidRDefault="00453CBA" w:rsidP="00C01A8D">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doc. Ing. Jaroslav Machan, CSc.</w:t>
      </w:r>
      <w:r w:rsidRPr="00C113C4">
        <w:rPr>
          <w:rFonts w:ascii="Arial" w:hAnsi="Arial" w:cs="Arial"/>
          <w:color w:val="000000"/>
          <w:sz w:val="22"/>
          <w:szCs w:val="22"/>
        </w:rPr>
        <w:t>,</w:t>
      </w:r>
      <w:r w:rsidRPr="00C113C4">
        <w:rPr>
          <w:rFonts w:ascii="Arial" w:hAnsi="Arial" w:cs="Arial"/>
          <w:b/>
          <w:color w:val="000000"/>
          <w:sz w:val="22"/>
          <w:szCs w:val="22"/>
        </w:rPr>
        <w:t xml:space="preserve"> </w:t>
      </w:r>
      <w:r w:rsidRPr="00C113C4">
        <w:rPr>
          <w:rFonts w:ascii="Arial" w:hAnsi="Arial" w:cs="Arial"/>
          <w:color w:val="000000"/>
          <w:sz w:val="22"/>
          <w:szCs w:val="22"/>
        </w:rPr>
        <w:t>zaměstnán ve společnosti ŠKODA AUTO a.s., kde má od roku 2003 na starosti speciální projekty v oblasti strategie elektroniky a výzkumu. Členem Rady byl jmenován usnesením vlády ze dne 10. září 2014 č. 742. Na druhé funkční období byl jmenován usnesením vlády ze dne 15. srpna 2018 č. 523.</w:t>
      </w:r>
    </w:p>
    <w:p w14:paraId="0859CF81" w14:textId="77777777" w:rsidR="00453CBA" w:rsidRPr="00C113C4" w:rsidRDefault="00453CBA" w:rsidP="00C01A8D">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Ing. Ilona Müllerová, DrSc.</w:t>
      </w:r>
      <w:r w:rsidRPr="00C113C4">
        <w:rPr>
          <w:rFonts w:ascii="Arial" w:hAnsi="Arial" w:cs="Arial"/>
          <w:color w:val="000000"/>
          <w:sz w:val="22"/>
          <w:szCs w:val="22"/>
        </w:rPr>
        <w:t>, ředitelka Ústavu přístrojové techniky Akademie věd ČR a</w:t>
      </w:r>
      <w:r w:rsidR="00DB68EC">
        <w:rPr>
          <w:rFonts w:ascii="Arial" w:hAnsi="Arial" w:cs="Arial"/>
          <w:color w:val="000000"/>
          <w:sz w:val="22"/>
          <w:szCs w:val="22"/>
        </w:rPr>
        <w:t> </w:t>
      </w:r>
      <w:r w:rsidRPr="00C113C4">
        <w:rPr>
          <w:rFonts w:ascii="Arial" w:hAnsi="Arial" w:cs="Arial"/>
          <w:color w:val="000000"/>
          <w:sz w:val="22"/>
          <w:szCs w:val="22"/>
        </w:rPr>
        <w:t>zároveň vedoucí skupiny Mikroskopie a spektroskopie povrchů. Dlouhodobě se věnuje rastrovací elektronové mikroskopii s pomalými a velmi pomalými elektrony, a to nejen z</w:t>
      </w:r>
      <w:r w:rsidR="00C1091E">
        <w:rPr>
          <w:rFonts w:ascii="Arial" w:hAnsi="Arial" w:cs="Arial"/>
          <w:color w:val="000000"/>
          <w:sz w:val="22"/>
          <w:szCs w:val="22"/>
        </w:rPr>
        <w:t> </w:t>
      </w:r>
      <w:r w:rsidRPr="00C113C4">
        <w:rPr>
          <w:rFonts w:ascii="Arial" w:hAnsi="Arial" w:cs="Arial"/>
          <w:color w:val="000000"/>
          <w:sz w:val="22"/>
          <w:szCs w:val="22"/>
        </w:rPr>
        <w:t xml:space="preserve">pohledu povrchové fyziky, ale i z hlediska návrhu elektronově optického systému jak </w:t>
      </w:r>
      <w:r w:rsidRPr="00C113C4">
        <w:rPr>
          <w:rFonts w:ascii="Arial" w:hAnsi="Arial" w:cs="Arial"/>
          <w:color w:val="000000"/>
          <w:sz w:val="22"/>
          <w:szCs w:val="22"/>
        </w:rPr>
        <w:lastRenderedPageBreak/>
        <w:t>osvětlovacího, tak i detekčního.  Členkou Rady byla jmenována usnesením vlády ČR ze dne 6. ledna 2020 č. 15.</w:t>
      </w:r>
    </w:p>
    <w:p w14:paraId="787A4F91" w14:textId="77777777" w:rsidR="00453CBA" w:rsidRPr="00C113C4" w:rsidRDefault="00453CBA" w:rsidP="00C01A8D">
      <w:pPr>
        <w:pStyle w:val="Normlnweb"/>
        <w:spacing w:before="0" w:beforeAutospacing="0" w:after="120" w:afterAutospacing="0" w:line="276" w:lineRule="auto"/>
        <w:jc w:val="both"/>
        <w:rPr>
          <w:rFonts w:ascii="Arial" w:hAnsi="Arial" w:cs="Arial"/>
          <w:color w:val="000000"/>
          <w:sz w:val="22"/>
          <w:szCs w:val="22"/>
        </w:rPr>
      </w:pPr>
      <w:r w:rsidRPr="00C113C4">
        <w:rPr>
          <w:rStyle w:val="locality"/>
          <w:rFonts w:ascii="Arial" w:hAnsi="Arial" w:cs="Arial"/>
          <w:b/>
          <w:color w:val="000000"/>
          <w:sz w:val="22"/>
          <w:szCs w:val="22"/>
        </w:rPr>
        <w:t>Ing. Luboš Novák, CSc.</w:t>
      </w:r>
      <w:r w:rsidRPr="00C113C4">
        <w:rPr>
          <w:rStyle w:val="locality"/>
          <w:rFonts w:ascii="Arial" w:hAnsi="Arial" w:cs="Arial"/>
          <w:color w:val="000000"/>
          <w:sz w:val="22"/>
          <w:szCs w:val="22"/>
        </w:rPr>
        <w:t>,</w:t>
      </w:r>
      <w:r w:rsidRPr="00C113C4">
        <w:rPr>
          <w:rStyle w:val="locality"/>
          <w:rFonts w:ascii="Arial" w:hAnsi="Arial" w:cs="Arial"/>
          <w:b/>
          <w:color w:val="000000"/>
          <w:sz w:val="22"/>
          <w:szCs w:val="22"/>
        </w:rPr>
        <w:t xml:space="preserve"> </w:t>
      </w:r>
      <w:r w:rsidRPr="00C113C4">
        <w:rPr>
          <w:rFonts w:ascii="Arial" w:hAnsi="Arial" w:cs="Arial"/>
          <w:color w:val="000000"/>
          <w:sz w:val="22"/>
          <w:szCs w:val="22"/>
        </w:rPr>
        <w:t>majitel společnosti MEGA, která v celosvětovém měřítku realizuje technologie elektromembránových procesů. Je zakladatelem oboru elektromembránových procesů v ČR a předsedou představenstva České membránové platformy z.s. (CZEMP). Je členem Rady Evropské membránové společnosti (EMS), členem Dozorčí rady Ústavu makromolekulární chemie AV ČR, v.v.i. Členem Rady byl jmenován usnesením vlády ze dne 15. srpna 2018 č. 523.</w:t>
      </w:r>
    </w:p>
    <w:p w14:paraId="074B675D" w14:textId="77777777" w:rsidR="00453CBA" w:rsidRPr="00C113C4" w:rsidRDefault="00453CBA" w:rsidP="00C01A8D">
      <w:pPr>
        <w:spacing w:after="120" w:line="276" w:lineRule="auto"/>
        <w:jc w:val="both"/>
        <w:rPr>
          <w:rFonts w:ascii="Arial" w:hAnsi="Arial" w:cs="Arial"/>
          <w:color w:val="000000"/>
          <w:sz w:val="22"/>
          <w:szCs w:val="22"/>
        </w:rPr>
      </w:pPr>
      <w:r w:rsidRPr="00C113C4">
        <w:rPr>
          <w:rFonts w:ascii="Arial" w:hAnsi="Arial" w:cs="Arial"/>
          <w:b/>
          <w:color w:val="000000"/>
          <w:sz w:val="22"/>
          <w:szCs w:val="22"/>
        </w:rPr>
        <w:t>Ing. Eduard Palíšek, Ph.D., MBA</w:t>
      </w:r>
      <w:r w:rsidRPr="00C113C4">
        <w:rPr>
          <w:rFonts w:ascii="Arial" w:hAnsi="Arial" w:cs="Arial"/>
          <w:color w:val="000000"/>
          <w:sz w:val="22"/>
          <w:szCs w:val="22"/>
        </w:rPr>
        <w:t>,</w:t>
      </w:r>
      <w:r w:rsidRPr="00C113C4">
        <w:rPr>
          <w:rFonts w:ascii="Arial" w:hAnsi="Arial" w:cs="Arial"/>
          <w:b/>
          <w:color w:val="000000"/>
          <w:sz w:val="22"/>
          <w:szCs w:val="22"/>
        </w:rPr>
        <w:t xml:space="preserve"> </w:t>
      </w:r>
      <w:r w:rsidRPr="00C113C4">
        <w:rPr>
          <w:rFonts w:ascii="Arial" w:hAnsi="Arial" w:cs="Arial"/>
          <w:color w:val="000000"/>
          <w:sz w:val="22"/>
          <w:szCs w:val="22"/>
        </w:rPr>
        <w:t>generální ředitel skupiny Siemens v České republice. Členem Rady byl jmenován usnesením vlády ze dne 3. února 2016 č. 93. Na druhé funkční období byl jmenován usnesením vlády ze dne vlády ČR ze dne 6. ledna 2020 č. 15 s účinností od 3. února 2020.</w:t>
      </w:r>
    </w:p>
    <w:p w14:paraId="72C90DA9" w14:textId="77777777" w:rsidR="00453CBA" w:rsidRPr="00C113C4" w:rsidRDefault="00453CBA" w:rsidP="00C01A8D">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prof. MUDr. Julius Špičák, CSc.</w:t>
      </w:r>
      <w:r w:rsidRPr="00C113C4">
        <w:rPr>
          <w:rFonts w:ascii="Arial" w:hAnsi="Arial" w:cs="Arial"/>
          <w:color w:val="000000"/>
          <w:sz w:val="22"/>
          <w:szCs w:val="22"/>
        </w:rPr>
        <w:t>,</w:t>
      </w:r>
      <w:r w:rsidRPr="00C113C4">
        <w:rPr>
          <w:rFonts w:ascii="Arial" w:hAnsi="Arial" w:cs="Arial"/>
          <w:b/>
          <w:color w:val="000000"/>
          <w:sz w:val="22"/>
          <w:szCs w:val="22"/>
        </w:rPr>
        <w:t xml:space="preserve"> </w:t>
      </w:r>
      <w:r w:rsidRPr="00C113C4">
        <w:rPr>
          <w:rFonts w:ascii="Arial" w:hAnsi="Arial" w:cs="Arial"/>
          <w:color w:val="000000"/>
          <w:sz w:val="22"/>
          <w:szCs w:val="22"/>
        </w:rPr>
        <w:t>přednosta Kliniky hepatogastroenterologie v pražském IKEM. Zabývá se především digestivní endoskopií, pankreatologií a problematikou transplantace jater. Členem Rady byl jmenován usnesením vlády ČR ze dne 10. září 2014 č.</w:t>
      </w:r>
      <w:r>
        <w:rPr>
          <w:rFonts w:ascii="Arial" w:hAnsi="Arial" w:cs="Arial"/>
          <w:color w:val="000000"/>
          <w:sz w:val="22"/>
          <w:szCs w:val="22"/>
        </w:rPr>
        <w:t> </w:t>
      </w:r>
      <w:r w:rsidRPr="00C113C4">
        <w:rPr>
          <w:rFonts w:ascii="Arial" w:hAnsi="Arial" w:cs="Arial"/>
          <w:color w:val="000000"/>
          <w:sz w:val="22"/>
          <w:szCs w:val="22"/>
        </w:rPr>
        <w:t>742. Na druhé funkční období byl jmenován usnesením vlády ze dne 15. srpna 2018 č</w:t>
      </w:r>
      <w:r>
        <w:rPr>
          <w:rFonts w:ascii="Arial" w:hAnsi="Arial" w:cs="Arial"/>
          <w:color w:val="000000"/>
          <w:sz w:val="22"/>
          <w:szCs w:val="22"/>
        </w:rPr>
        <w:t> </w:t>
      </w:r>
      <w:r w:rsidRPr="00C113C4">
        <w:rPr>
          <w:rFonts w:ascii="Arial" w:hAnsi="Arial" w:cs="Arial"/>
          <w:color w:val="000000"/>
          <w:sz w:val="22"/>
          <w:szCs w:val="22"/>
        </w:rPr>
        <w:t xml:space="preserve"> 523.</w:t>
      </w:r>
    </w:p>
    <w:p w14:paraId="261DF30C" w14:textId="77777777" w:rsidR="00453CBA" w:rsidRPr="00C113C4" w:rsidRDefault="00453CBA" w:rsidP="00C01A8D">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prof. RNDr. Jitka Ulrichová, CSc</w:t>
      </w:r>
      <w:r w:rsidRPr="00C113C4">
        <w:rPr>
          <w:rFonts w:ascii="Arial" w:hAnsi="Arial" w:cs="Arial"/>
          <w:color w:val="000000"/>
          <w:sz w:val="22"/>
          <w:szCs w:val="22"/>
        </w:rPr>
        <w:t>., prorektorka pro vědu, výzkum a doktorská studia na Univerzitě Palackého v Olomouci. Na Lékařské fakultě Univerzity Palackého pracuje jako vedoucí Laboratoře buněčných kultur a dále jako přednostka Ústavu lékařské chemie a</w:t>
      </w:r>
      <w:r>
        <w:rPr>
          <w:rFonts w:ascii="Arial" w:hAnsi="Arial" w:cs="Arial"/>
          <w:color w:val="000000"/>
          <w:sz w:val="22"/>
          <w:szCs w:val="22"/>
        </w:rPr>
        <w:t> </w:t>
      </w:r>
      <w:r w:rsidRPr="00C113C4">
        <w:rPr>
          <w:rFonts w:ascii="Arial" w:hAnsi="Arial" w:cs="Arial"/>
          <w:color w:val="000000"/>
          <w:sz w:val="22"/>
          <w:szCs w:val="22"/>
        </w:rPr>
        <w:t>biochemie. Členkou Rady byla jmenována usnesením vlády ČR ze dne 6. ledna 2020 č. 15</w:t>
      </w:r>
      <w:r w:rsidR="0087500E">
        <w:rPr>
          <w:rFonts w:ascii="Arial" w:hAnsi="Arial" w:cs="Arial"/>
          <w:color w:val="000000"/>
          <w:sz w:val="22"/>
          <w:szCs w:val="22"/>
        </w:rPr>
        <w:t>.</w:t>
      </w:r>
    </w:p>
    <w:p w14:paraId="6601E780" w14:textId="77777777" w:rsidR="00453CBA" w:rsidRPr="00C113C4" w:rsidRDefault="00453CBA" w:rsidP="00C01B08">
      <w:pPr>
        <w:spacing w:after="120" w:line="276" w:lineRule="auto"/>
        <w:jc w:val="both"/>
        <w:rPr>
          <w:rFonts w:ascii="Arial" w:hAnsi="Arial" w:cs="Arial"/>
          <w:b/>
          <w:color w:val="000000"/>
          <w:sz w:val="22"/>
          <w:szCs w:val="22"/>
        </w:rPr>
      </w:pPr>
      <w:r w:rsidRPr="00C113C4">
        <w:rPr>
          <w:rFonts w:ascii="Arial" w:hAnsi="Arial" w:cs="Arial"/>
          <w:b/>
          <w:color w:val="000000"/>
          <w:sz w:val="22"/>
          <w:szCs w:val="22"/>
        </w:rPr>
        <w:t>II.</w:t>
      </w:r>
      <w:r w:rsidRPr="00C113C4">
        <w:rPr>
          <w:rFonts w:ascii="Arial" w:hAnsi="Arial" w:cs="Arial"/>
          <w:color w:val="000000"/>
          <w:sz w:val="22"/>
          <w:szCs w:val="22"/>
        </w:rPr>
        <w:tab/>
      </w:r>
      <w:r w:rsidRPr="00C113C4">
        <w:rPr>
          <w:rFonts w:ascii="Arial" w:hAnsi="Arial" w:cs="Arial"/>
          <w:b/>
          <w:color w:val="000000"/>
        </w:rPr>
        <w:t>Struktura Odboru Rady pro výzkum, vývoj a inovace Úřadu vlády ČR</w:t>
      </w:r>
    </w:p>
    <w:p w14:paraId="721B1906" w14:textId="77777777" w:rsidR="00453CBA" w:rsidRPr="00C113C4" w:rsidRDefault="00453CBA" w:rsidP="00C01B08">
      <w:pPr>
        <w:autoSpaceDE w:val="0"/>
        <w:autoSpaceDN w:val="0"/>
        <w:adjustRightInd w:val="0"/>
        <w:spacing w:after="120" w:line="276" w:lineRule="auto"/>
        <w:jc w:val="both"/>
        <w:rPr>
          <w:rFonts w:ascii="Arial" w:hAnsi="Arial" w:cs="Arial"/>
          <w:b/>
          <w:color w:val="000000"/>
          <w:sz w:val="22"/>
          <w:szCs w:val="22"/>
          <w:u w:val="single"/>
        </w:rPr>
      </w:pPr>
      <w:r w:rsidRPr="00C113C4">
        <w:rPr>
          <w:rFonts w:ascii="Arial" w:hAnsi="Arial" w:cs="Arial"/>
          <w:b/>
          <w:color w:val="000000"/>
          <w:sz w:val="22"/>
          <w:szCs w:val="22"/>
          <w:u w:val="single"/>
        </w:rPr>
        <w:t>Odbor Rady</w:t>
      </w:r>
    </w:p>
    <w:p w14:paraId="149C013B" w14:textId="77777777" w:rsidR="00453CBA" w:rsidRPr="00C113C4" w:rsidRDefault="00453CBA" w:rsidP="00C01B08">
      <w:pPr>
        <w:pStyle w:val="Zkladntextodsazen2"/>
        <w:spacing w:line="276" w:lineRule="auto"/>
        <w:ind w:firstLine="0"/>
        <w:rPr>
          <w:rFonts w:ascii="Arial" w:hAnsi="Arial" w:cs="Arial"/>
          <w:b/>
          <w:color w:val="000000"/>
          <w:sz w:val="22"/>
          <w:szCs w:val="22"/>
        </w:rPr>
      </w:pPr>
      <w:r w:rsidRPr="00C113C4">
        <w:rPr>
          <w:rFonts w:ascii="Arial" w:hAnsi="Arial" w:cs="Arial"/>
          <w:b/>
          <w:color w:val="000000"/>
          <w:sz w:val="22"/>
          <w:szCs w:val="22"/>
        </w:rPr>
        <w:t>Ing. Jan Marek, CSc. – ředitel</w:t>
      </w:r>
    </w:p>
    <w:p w14:paraId="3FE7E643"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Odbor byl v roce 202</w:t>
      </w:r>
      <w:r w:rsidR="000400DB">
        <w:rPr>
          <w:rFonts w:ascii="Arial" w:hAnsi="Arial" w:cs="Arial"/>
          <w:color w:val="000000"/>
          <w:sz w:val="22"/>
          <w:szCs w:val="22"/>
        </w:rPr>
        <w:t>1</w:t>
      </w:r>
      <w:r w:rsidRPr="00C113C4">
        <w:rPr>
          <w:rFonts w:ascii="Arial" w:hAnsi="Arial" w:cs="Arial"/>
          <w:color w:val="000000"/>
          <w:sz w:val="22"/>
          <w:szCs w:val="22"/>
        </w:rPr>
        <w:t xml:space="preserve"> tvořen:</w:t>
      </w:r>
    </w:p>
    <w:p w14:paraId="3E796A29" w14:textId="77777777" w:rsidR="00453CBA" w:rsidRPr="00C113C4" w:rsidRDefault="00453CBA" w:rsidP="00C01B08">
      <w:pPr>
        <w:numPr>
          <w:ilvl w:val="0"/>
          <w:numId w:val="31"/>
        </w:numPr>
        <w:spacing w:after="120" w:line="276" w:lineRule="auto"/>
        <w:jc w:val="both"/>
        <w:rPr>
          <w:rFonts w:ascii="Arial" w:hAnsi="Arial" w:cs="Arial"/>
          <w:color w:val="000000"/>
          <w:sz w:val="22"/>
          <w:szCs w:val="22"/>
        </w:rPr>
      </w:pPr>
      <w:r w:rsidRPr="00C113C4">
        <w:rPr>
          <w:rFonts w:ascii="Arial" w:hAnsi="Arial" w:cs="Arial"/>
          <w:b/>
          <w:color w:val="000000"/>
          <w:sz w:val="22"/>
          <w:szCs w:val="22"/>
        </w:rPr>
        <w:t>Oddělením analýz a koordinace vědy, výzkumu a inovací</w:t>
      </w:r>
      <w:r w:rsidRPr="00C113C4">
        <w:rPr>
          <w:rFonts w:ascii="Arial" w:hAnsi="Arial" w:cs="Arial"/>
          <w:color w:val="000000"/>
          <w:sz w:val="22"/>
          <w:szCs w:val="22"/>
        </w:rPr>
        <w:t>, Ing. Přemysl Filip – vedoucí oddělení</w:t>
      </w:r>
    </w:p>
    <w:p w14:paraId="52EA8E38"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Mgr. Kateřina Bumanová</w:t>
      </w:r>
    </w:p>
    <w:p w14:paraId="0B5EE6B2"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PhDr. Aleš Bříza</w:t>
      </w:r>
    </w:p>
    <w:p w14:paraId="52C4E0CD" w14:textId="77777777" w:rsidR="00453CBA" w:rsidRPr="00C113C4" w:rsidRDefault="000400DB" w:rsidP="00C01B08">
      <w:pPr>
        <w:numPr>
          <w:ilvl w:val="1"/>
          <w:numId w:val="31"/>
        </w:numPr>
        <w:spacing w:after="120" w:line="276" w:lineRule="auto"/>
        <w:jc w:val="both"/>
        <w:rPr>
          <w:rFonts w:ascii="Arial" w:hAnsi="Arial" w:cs="Arial"/>
          <w:color w:val="000000"/>
          <w:sz w:val="22"/>
          <w:szCs w:val="22"/>
        </w:rPr>
      </w:pPr>
      <w:r>
        <w:rPr>
          <w:rFonts w:ascii="Arial" w:hAnsi="Arial" w:cs="Arial"/>
          <w:color w:val="000000"/>
          <w:sz w:val="22"/>
          <w:szCs w:val="22"/>
        </w:rPr>
        <w:t xml:space="preserve">Mgr. Kateřina Hradilová, Ph.D. </w:t>
      </w:r>
    </w:p>
    <w:p w14:paraId="65F103C5"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Ing. Lucie Kureková</w:t>
      </w:r>
      <w:r w:rsidR="00AD065D" w:rsidRPr="00AD065D">
        <w:rPr>
          <w:rFonts w:ascii="Arial" w:hAnsi="Arial" w:cs="Arial"/>
          <w:color w:val="000000"/>
          <w:sz w:val="22"/>
          <w:szCs w:val="22"/>
        </w:rPr>
        <w:t xml:space="preserve"> </w:t>
      </w:r>
      <w:r w:rsidR="00AD065D">
        <w:rPr>
          <w:rFonts w:ascii="Arial" w:hAnsi="Arial" w:cs="Arial"/>
          <w:color w:val="000000"/>
          <w:sz w:val="22"/>
          <w:szCs w:val="22"/>
        </w:rPr>
        <w:t>Ph.D.</w:t>
      </w:r>
    </w:p>
    <w:p w14:paraId="6A2A7A99"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Ing. Kateřina Machová</w:t>
      </w:r>
    </w:p>
    <w:p w14:paraId="7AAE3E35"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Mgr. Marta Nováková</w:t>
      </w:r>
    </w:p>
    <w:p w14:paraId="09957669"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Mgr. Marie Novotná</w:t>
      </w:r>
    </w:p>
    <w:p w14:paraId="45EC5710"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Ing. Hana Špičková, MBA</w:t>
      </w:r>
    </w:p>
    <w:p w14:paraId="16D4CE24" w14:textId="77777777" w:rsidR="00453CBA" w:rsidRPr="00C113C4" w:rsidRDefault="00453CBA" w:rsidP="00C01B08">
      <w:pPr>
        <w:numPr>
          <w:ilvl w:val="0"/>
          <w:numId w:val="31"/>
        </w:numPr>
        <w:spacing w:after="120" w:line="276" w:lineRule="auto"/>
        <w:jc w:val="both"/>
        <w:rPr>
          <w:rFonts w:ascii="Arial" w:hAnsi="Arial" w:cs="Arial"/>
          <w:color w:val="000000"/>
          <w:sz w:val="22"/>
          <w:szCs w:val="22"/>
        </w:rPr>
      </w:pPr>
      <w:r w:rsidRPr="00C113C4">
        <w:rPr>
          <w:rFonts w:ascii="Arial" w:hAnsi="Arial" w:cs="Arial"/>
          <w:b/>
          <w:color w:val="000000"/>
          <w:sz w:val="22"/>
          <w:szCs w:val="22"/>
        </w:rPr>
        <w:t>Oddělením hodnocení výzkumných organizací</w:t>
      </w:r>
      <w:r w:rsidRPr="00C113C4">
        <w:rPr>
          <w:rFonts w:ascii="Arial" w:hAnsi="Arial" w:cs="Arial"/>
          <w:color w:val="000000"/>
          <w:sz w:val="22"/>
          <w:szCs w:val="22"/>
        </w:rPr>
        <w:t>, Ing. Mgr. Kateřina Miholová, Ph.D. – vedoucí oddělení</w:t>
      </w:r>
    </w:p>
    <w:p w14:paraId="7CF4FFEF"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Mgr. Markéta Avakian</w:t>
      </w:r>
    </w:p>
    <w:p w14:paraId="5E0B7141"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lastRenderedPageBreak/>
        <w:t>Ing. Josef Červinka</w:t>
      </w:r>
    </w:p>
    <w:p w14:paraId="7804A726"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Mgr. Michal Nekorjak, Ph.D.</w:t>
      </w:r>
    </w:p>
    <w:p w14:paraId="658D4328"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Ing. Lucie Rulíková</w:t>
      </w:r>
    </w:p>
    <w:p w14:paraId="7756342A" w14:textId="77777777" w:rsidR="00453CBA" w:rsidRPr="00C113C4" w:rsidRDefault="00453CBA" w:rsidP="00C01B08">
      <w:pPr>
        <w:numPr>
          <w:ilvl w:val="0"/>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4 státními zaměstnanci a 1 zaměstnancem v přímé řídící působnosti ředitele Odboru Rady a asistentkou ředitele Odboru Rady.</w:t>
      </w:r>
    </w:p>
    <w:p w14:paraId="411C18E8"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Mgr. Miroslav Blažek</w:t>
      </w:r>
    </w:p>
    <w:p w14:paraId="6DF45A9D"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Mgr. et MgA. Vendula Kodetová</w:t>
      </w:r>
    </w:p>
    <w:p w14:paraId="52452D2C"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Mgr. Aleš Kapucián</w:t>
      </w:r>
    </w:p>
    <w:p w14:paraId="42E2DFCE"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Ing. Lenka Moravcová</w:t>
      </w:r>
    </w:p>
    <w:p w14:paraId="14B0AE1E"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Lenka </w:t>
      </w:r>
      <w:r w:rsidR="00F46C41">
        <w:rPr>
          <w:rFonts w:ascii="Arial" w:hAnsi="Arial" w:cs="Arial"/>
          <w:color w:val="000000"/>
          <w:sz w:val="22"/>
          <w:szCs w:val="22"/>
        </w:rPr>
        <w:t>Havlíková</w:t>
      </w:r>
      <w:r w:rsidR="000400DB">
        <w:rPr>
          <w:rFonts w:ascii="Arial" w:hAnsi="Arial" w:cs="Arial"/>
          <w:color w:val="000000"/>
          <w:sz w:val="22"/>
          <w:szCs w:val="22"/>
        </w:rPr>
        <w:t xml:space="preserve"> </w:t>
      </w:r>
      <w:r w:rsidRPr="00C113C4">
        <w:rPr>
          <w:rFonts w:ascii="Arial" w:hAnsi="Arial" w:cs="Arial"/>
          <w:color w:val="000000"/>
          <w:sz w:val="22"/>
          <w:szCs w:val="22"/>
        </w:rPr>
        <w:t>– asistentka ředitele Odboru</w:t>
      </w:r>
    </w:p>
    <w:p w14:paraId="591464ED" w14:textId="77777777" w:rsidR="00453CBA" w:rsidRPr="00C113C4" w:rsidRDefault="00453CBA" w:rsidP="00C01B08">
      <w:pPr>
        <w:pStyle w:val="Zkladntext31"/>
        <w:spacing w:after="240" w:line="276" w:lineRule="auto"/>
        <w:rPr>
          <w:rFonts w:ascii="Arial" w:hAnsi="Arial" w:cs="Arial"/>
          <w:color w:val="000000"/>
          <w:sz w:val="22"/>
          <w:szCs w:val="22"/>
        </w:rPr>
      </w:pPr>
      <w:r w:rsidRPr="00C113C4">
        <w:rPr>
          <w:rFonts w:ascii="Arial" w:hAnsi="Arial" w:cs="Arial"/>
          <w:color w:val="000000"/>
          <w:sz w:val="22"/>
          <w:szCs w:val="22"/>
        </w:rPr>
        <w:t>Zaměstnanci odpovídali za úkoly zadané vedoucími oddělení a ředitelem Odboru Rady v souladu se stanovenou pracovní náplní.</w:t>
      </w:r>
    </w:p>
    <w:p w14:paraId="7E70C27E" w14:textId="77777777" w:rsidR="00453CBA" w:rsidRPr="00C113C4" w:rsidRDefault="00453CBA" w:rsidP="00C01B08">
      <w:pPr>
        <w:pStyle w:val="Zkladntextodsazen2"/>
        <w:keepNext/>
        <w:numPr>
          <w:ilvl w:val="0"/>
          <w:numId w:val="29"/>
        </w:numPr>
        <w:spacing w:line="276" w:lineRule="auto"/>
        <w:ind w:hanging="1080"/>
        <w:jc w:val="left"/>
        <w:rPr>
          <w:rFonts w:ascii="Arial" w:hAnsi="Arial" w:cs="Arial"/>
          <w:b/>
          <w:color w:val="000000"/>
          <w:szCs w:val="24"/>
        </w:rPr>
      </w:pPr>
      <w:r w:rsidRPr="00C113C4">
        <w:rPr>
          <w:rFonts w:ascii="Arial" w:hAnsi="Arial" w:cs="Arial"/>
          <w:b/>
          <w:color w:val="000000"/>
          <w:szCs w:val="24"/>
        </w:rPr>
        <w:t>Přehled činnosti Rady</w:t>
      </w:r>
    </w:p>
    <w:p w14:paraId="46E25947"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Rada podle svého statutu předložila vládě „Zprávy o činnosti Rady pro výzkum, vývoj a</w:t>
      </w:r>
      <w:r>
        <w:rPr>
          <w:rFonts w:ascii="Arial" w:hAnsi="Arial" w:cs="Arial"/>
          <w:color w:val="000000"/>
          <w:sz w:val="22"/>
          <w:szCs w:val="22"/>
        </w:rPr>
        <w:t> </w:t>
      </w:r>
      <w:r w:rsidRPr="00C113C4">
        <w:rPr>
          <w:rFonts w:ascii="Arial" w:hAnsi="Arial" w:cs="Arial"/>
          <w:color w:val="000000"/>
          <w:sz w:val="22"/>
          <w:szCs w:val="22"/>
        </w:rPr>
        <w:t>inovace a jejích poradních orgánů za rok 202</w:t>
      </w:r>
      <w:r w:rsidR="00E905DC">
        <w:rPr>
          <w:rFonts w:ascii="Arial" w:hAnsi="Arial" w:cs="Arial"/>
          <w:color w:val="000000"/>
          <w:sz w:val="22"/>
          <w:szCs w:val="22"/>
        </w:rPr>
        <w:t>1</w:t>
      </w:r>
      <w:r w:rsidRPr="00C113C4">
        <w:rPr>
          <w:rFonts w:ascii="Arial" w:hAnsi="Arial" w:cs="Arial"/>
          <w:color w:val="000000"/>
          <w:sz w:val="22"/>
          <w:szCs w:val="22"/>
        </w:rPr>
        <w:t xml:space="preserve"> a návrh na stanovení odměn za výkon veřejné funkce členů Rady pro výzkum, vývoj a inovace a členů jejích poradních orgánů za</w:t>
      </w:r>
      <w:r>
        <w:rPr>
          <w:rFonts w:ascii="Arial" w:hAnsi="Arial" w:cs="Arial"/>
          <w:color w:val="000000"/>
          <w:sz w:val="22"/>
          <w:szCs w:val="22"/>
        </w:rPr>
        <w:t> </w:t>
      </w:r>
      <w:r w:rsidRPr="00C113C4">
        <w:rPr>
          <w:rFonts w:ascii="Arial" w:hAnsi="Arial" w:cs="Arial"/>
          <w:color w:val="000000"/>
          <w:sz w:val="22"/>
          <w:szCs w:val="22"/>
        </w:rPr>
        <w:t>rok 202</w:t>
      </w:r>
      <w:r w:rsidR="00E905DC">
        <w:rPr>
          <w:rFonts w:ascii="Arial" w:hAnsi="Arial" w:cs="Arial"/>
          <w:color w:val="000000"/>
          <w:sz w:val="22"/>
          <w:szCs w:val="22"/>
        </w:rPr>
        <w:t>1</w:t>
      </w:r>
      <w:r w:rsidRPr="00C113C4">
        <w:rPr>
          <w:rFonts w:ascii="Arial" w:hAnsi="Arial" w:cs="Arial"/>
          <w:color w:val="000000"/>
          <w:sz w:val="22"/>
          <w:szCs w:val="22"/>
        </w:rPr>
        <w:t xml:space="preserve">“, </w:t>
      </w:r>
      <w:r w:rsidR="00932CD7" w:rsidRPr="00C113C4">
        <w:rPr>
          <w:rFonts w:ascii="Arial" w:hAnsi="Arial" w:cs="Arial"/>
          <w:color w:val="000000"/>
          <w:sz w:val="22"/>
          <w:szCs w:val="22"/>
        </w:rPr>
        <w:t>kter</w:t>
      </w:r>
      <w:r w:rsidR="00932CD7">
        <w:rPr>
          <w:rFonts w:ascii="Arial" w:hAnsi="Arial" w:cs="Arial"/>
          <w:color w:val="000000"/>
          <w:sz w:val="22"/>
          <w:szCs w:val="22"/>
        </w:rPr>
        <w:t>é</w:t>
      </w:r>
      <w:r w:rsidR="00932CD7" w:rsidRPr="00C113C4">
        <w:rPr>
          <w:rFonts w:ascii="Arial" w:hAnsi="Arial" w:cs="Arial"/>
          <w:color w:val="000000"/>
          <w:sz w:val="22"/>
          <w:szCs w:val="22"/>
        </w:rPr>
        <w:t xml:space="preserve"> </w:t>
      </w:r>
      <w:r w:rsidRPr="00C113C4">
        <w:rPr>
          <w:rFonts w:ascii="Arial" w:hAnsi="Arial" w:cs="Arial"/>
          <w:color w:val="000000"/>
          <w:sz w:val="22"/>
          <w:szCs w:val="22"/>
        </w:rPr>
        <w:t xml:space="preserve">vláda schválila usnesením vlády ze dne 14. prosince 2020 č. 1312. V uvedené zprávě, je činnost Rady popsána podrobně, a proto je následující část zpracována stručně, resp. heslovitě. </w:t>
      </w:r>
    </w:p>
    <w:p w14:paraId="7487DC38" w14:textId="77777777" w:rsidR="00453CBA" w:rsidRPr="00C113C4" w:rsidRDefault="00453CBA" w:rsidP="00C01B08">
      <w:pPr>
        <w:keepNext/>
        <w:spacing w:after="120" w:line="276" w:lineRule="auto"/>
        <w:jc w:val="both"/>
        <w:rPr>
          <w:rFonts w:ascii="Arial" w:hAnsi="Arial" w:cs="Arial"/>
          <w:color w:val="000000"/>
          <w:sz w:val="22"/>
          <w:szCs w:val="22"/>
        </w:rPr>
      </w:pPr>
      <w:r w:rsidRPr="00C113C4">
        <w:rPr>
          <w:rFonts w:ascii="Arial" w:hAnsi="Arial" w:cs="Arial"/>
          <w:b/>
          <w:color w:val="000000"/>
          <w:sz w:val="22"/>
          <w:szCs w:val="22"/>
        </w:rPr>
        <w:t xml:space="preserve">Zasedání </w:t>
      </w:r>
      <w:r w:rsidRPr="00C113C4">
        <w:rPr>
          <w:rFonts w:ascii="Arial" w:hAnsi="Arial" w:cs="Arial"/>
          <w:color w:val="000000"/>
          <w:sz w:val="22"/>
          <w:szCs w:val="22"/>
        </w:rPr>
        <w:t>– Rada zasedala v roce 202</w:t>
      </w:r>
      <w:r w:rsidR="00E905DC">
        <w:rPr>
          <w:rFonts w:ascii="Arial" w:hAnsi="Arial" w:cs="Arial"/>
          <w:color w:val="000000"/>
          <w:sz w:val="22"/>
          <w:szCs w:val="22"/>
        </w:rPr>
        <w:t>1</w:t>
      </w:r>
      <w:r w:rsidR="006617C2">
        <w:rPr>
          <w:rFonts w:ascii="Arial" w:hAnsi="Arial" w:cs="Arial"/>
          <w:color w:val="000000"/>
          <w:sz w:val="22"/>
          <w:szCs w:val="22"/>
        </w:rPr>
        <w:t xml:space="preserve"> jedenác</w:t>
      </w:r>
      <w:r w:rsidRPr="00C113C4">
        <w:rPr>
          <w:rFonts w:ascii="Arial" w:hAnsi="Arial" w:cs="Arial"/>
          <w:color w:val="000000"/>
          <w:sz w:val="22"/>
          <w:szCs w:val="22"/>
        </w:rPr>
        <w:t xml:space="preserve">tkrát, </w:t>
      </w:r>
      <w:r w:rsidR="006617C2">
        <w:rPr>
          <w:rFonts w:ascii="Arial" w:hAnsi="Arial" w:cs="Arial"/>
          <w:color w:val="000000"/>
          <w:sz w:val="22"/>
          <w:szCs w:val="22"/>
        </w:rPr>
        <w:t>proběhlo</w:t>
      </w:r>
      <w:r w:rsidRPr="00C113C4">
        <w:rPr>
          <w:rFonts w:ascii="Arial" w:hAnsi="Arial" w:cs="Arial"/>
          <w:color w:val="000000"/>
          <w:sz w:val="22"/>
          <w:szCs w:val="22"/>
        </w:rPr>
        <w:t xml:space="preserve"> </w:t>
      </w:r>
      <w:r w:rsidR="006617C2">
        <w:rPr>
          <w:rFonts w:ascii="Arial" w:hAnsi="Arial" w:cs="Arial"/>
          <w:color w:val="000000"/>
          <w:sz w:val="22"/>
          <w:szCs w:val="22"/>
        </w:rPr>
        <w:t>1</w:t>
      </w:r>
      <w:r w:rsidRPr="00C113C4">
        <w:rPr>
          <w:rFonts w:ascii="Arial" w:hAnsi="Arial" w:cs="Arial"/>
          <w:color w:val="000000"/>
          <w:sz w:val="22"/>
          <w:szCs w:val="22"/>
        </w:rPr>
        <w:t xml:space="preserve"> pracovní jednání Rady. Rada reagovala na pandemickou situaci obratem a všechna</w:t>
      </w:r>
      <w:r w:rsidR="00775085">
        <w:rPr>
          <w:rFonts w:ascii="Arial" w:hAnsi="Arial" w:cs="Arial"/>
          <w:color w:val="000000"/>
          <w:sz w:val="22"/>
          <w:szCs w:val="22"/>
        </w:rPr>
        <w:t xml:space="preserve"> plánovaná zasedání proběhla ve </w:t>
      </w:r>
      <w:r w:rsidRPr="00C113C4">
        <w:rPr>
          <w:rFonts w:ascii="Arial" w:hAnsi="Arial" w:cs="Arial"/>
          <w:color w:val="000000"/>
          <w:sz w:val="22"/>
          <w:szCs w:val="22"/>
        </w:rPr>
        <w:t>stanovených termínech</w:t>
      </w:r>
      <w:r w:rsidR="006617C2">
        <w:rPr>
          <w:rFonts w:ascii="Arial" w:hAnsi="Arial" w:cs="Arial"/>
          <w:color w:val="000000"/>
          <w:sz w:val="22"/>
          <w:szCs w:val="22"/>
        </w:rPr>
        <w:t>.</w:t>
      </w:r>
    </w:p>
    <w:p w14:paraId="1B1851F9" w14:textId="77777777" w:rsidR="00453CBA" w:rsidRPr="00C113C4" w:rsidRDefault="00453CBA" w:rsidP="00C01B08">
      <w:pPr>
        <w:keepNext/>
        <w:spacing w:after="120" w:line="276" w:lineRule="auto"/>
        <w:jc w:val="both"/>
        <w:rPr>
          <w:rFonts w:ascii="Arial" w:hAnsi="Arial" w:cs="Arial"/>
          <w:color w:val="000000"/>
          <w:sz w:val="22"/>
          <w:szCs w:val="22"/>
        </w:rPr>
      </w:pPr>
      <w:r w:rsidRPr="00C113C4">
        <w:rPr>
          <w:rFonts w:ascii="Arial" w:hAnsi="Arial" w:cs="Arial"/>
          <w:color w:val="000000"/>
          <w:sz w:val="22"/>
          <w:szCs w:val="22"/>
        </w:rPr>
        <w:t>Základní úkoly, které Rada řešila, jsou dány zákonem o podpoře výzkumu, exp</w:t>
      </w:r>
      <w:r>
        <w:rPr>
          <w:rFonts w:ascii="Arial" w:hAnsi="Arial" w:cs="Arial"/>
          <w:color w:val="000000"/>
          <w:sz w:val="22"/>
          <w:szCs w:val="22"/>
        </w:rPr>
        <w:t>erimentálního vývoje a inovací.</w:t>
      </w:r>
    </w:p>
    <w:p w14:paraId="0F0D7A3A" w14:textId="77777777" w:rsidR="00453CBA" w:rsidRPr="00C113C4" w:rsidRDefault="00453CBA" w:rsidP="00C01B08">
      <w:pPr>
        <w:keepNext/>
        <w:spacing w:after="120" w:line="276" w:lineRule="auto"/>
        <w:jc w:val="both"/>
        <w:rPr>
          <w:rFonts w:ascii="Arial" w:hAnsi="Arial" w:cs="Arial"/>
          <w:color w:val="000000"/>
          <w:sz w:val="22"/>
          <w:szCs w:val="22"/>
        </w:rPr>
      </w:pPr>
      <w:r w:rsidRPr="00C113C4">
        <w:rPr>
          <w:rFonts w:ascii="Arial" w:hAnsi="Arial" w:cs="Arial"/>
          <w:b/>
          <w:color w:val="000000"/>
          <w:sz w:val="22"/>
          <w:szCs w:val="22"/>
        </w:rPr>
        <w:t xml:space="preserve">Odborné a poradní orgány </w:t>
      </w:r>
      <w:r w:rsidRPr="00C113C4">
        <w:rPr>
          <w:rFonts w:ascii="Arial" w:hAnsi="Arial" w:cs="Arial"/>
          <w:color w:val="000000"/>
          <w:sz w:val="22"/>
          <w:szCs w:val="22"/>
        </w:rPr>
        <w:t>–</w:t>
      </w:r>
      <w:r w:rsidRPr="00C113C4">
        <w:rPr>
          <w:rFonts w:ascii="Arial" w:hAnsi="Arial" w:cs="Arial"/>
          <w:b/>
          <w:color w:val="000000"/>
          <w:sz w:val="22"/>
          <w:szCs w:val="22"/>
        </w:rPr>
        <w:t xml:space="preserve"> </w:t>
      </w:r>
      <w:r w:rsidRPr="00C113C4">
        <w:rPr>
          <w:rFonts w:ascii="Arial" w:hAnsi="Arial" w:cs="Arial"/>
          <w:color w:val="000000"/>
          <w:sz w:val="22"/>
          <w:szCs w:val="22"/>
        </w:rPr>
        <w:t>odbornými a</w:t>
      </w:r>
      <w:r w:rsidRPr="00C113C4">
        <w:rPr>
          <w:rFonts w:ascii="Arial" w:hAnsi="Arial" w:cs="Arial"/>
          <w:b/>
          <w:color w:val="000000"/>
          <w:sz w:val="22"/>
          <w:szCs w:val="22"/>
        </w:rPr>
        <w:t xml:space="preserve"> </w:t>
      </w:r>
      <w:r w:rsidRPr="00C113C4">
        <w:rPr>
          <w:rFonts w:ascii="Arial" w:hAnsi="Arial" w:cs="Arial"/>
          <w:color w:val="000000"/>
          <w:sz w:val="22"/>
          <w:szCs w:val="22"/>
        </w:rPr>
        <w:t>poradními orgány Rady byly v roce 20</w:t>
      </w:r>
      <w:r w:rsidR="008230EA">
        <w:rPr>
          <w:rFonts w:ascii="Arial" w:hAnsi="Arial" w:cs="Arial"/>
          <w:color w:val="000000"/>
          <w:sz w:val="22"/>
          <w:szCs w:val="22"/>
        </w:rPr>
        <w:t>21</w:t>
      </w:r>
      <w:r w:rsidR="00775085">
        <w:rPr>
          <w:rFonts w:ascii="Arial" w:hAnsi="Arial" w:cs="Arial"/>
          <w:color w:val="000000"/>
          <w:sz w:val="22"/>
          <w:szCs w:val="22"/>
        </w:rPr>
        <w:t xml:space="preserve"> podle § </w:t>
      </w:r>
      <w:r w:rsidRPr="00C113C4">
        <w:rPr>
          <w:rFonts w:ascii="Arial" w:hAnsi="Arial" w:cs="Arial"/>
          <w:color w:val="000000"/>
          <w:sz w:val="22"/>
          <w:szCs w:val="22"/>
        </w:rPr>
        <w:t>35 odst. 7 zákona o podpoře výzkumu, experimentálního vývoje a inovací:</w:t>
      </w:r>
    </w:p>
    <w:p w14:paraId="1316C276" w14:textId="77777777" w:rsidR="00453CBA" w:rsidRPr="00C113C4" w:rsidRDefault="00780836" w:rsidP="00C01B08">
      <w:pPr>
        <w:pStyle w:val="Zkladntext31"/>
        <w:numPr>
          <w:ilvl w:val="0"/>
          <w:numId w:val="30"/>
        </w:numPr>
        <w:spacing w:line="276" w:lineRule="auto"/>
        <w:rPr>
          <w:rFonts w:ascii="Arial" w:hAnsi="Arial" w:cs="Arial"/>
          <w:color w:val="000000"/>
          <w:spacing w:val="0"/>
          <w:sz w:val="22"/>
          <w:szCs w:val="22"/>
        </w:rPr>
      </w:pPr>
      <w:r>
        <w:rPr>
          <w:rFonts w:ascii="Arial" w:hAnsi="Arial" w:cs="Arial"/>
          <w:color w:val="000000"/>
          <w:spacing w:val="0"/>
          <w:sz w:val="22"/>
          <w:szCs w:val="22"/>
        </w:rPr>
        <w:t xml:space="preserve">Bioetická komise </w:t>
      </w:r>
    </w:p>
    <w:p w14:paraId="6B2EF5F7" w14:textId="77777777" w:rsidR="00453CBA" w:rsidRPr="00C113C4" w:rsidRDefault="00453CBA" w:rsidP="00C01B08">
      <w:pPr>
        <w:pStyle w:val="Zkladntext31"/>
        <w:numPr>
          <w:ilvl w:val="0"/>
          <w:numId w:val="30"/>
        </w:numPr>
        <w:spacing w:line="276" w:lineRule="auto"/>
        <w:rPr>
          <w:rFonts w:ascii="Arial" w:hAnsi="Arial" w:cs="Arial"/>
          <w:color w:val="000000"/>
          <w:spacing w:val="0"/>
          <w:sz w:val="22"/>
          <w:szCs w:val="22"/>
        </w:rPr>
      </w:pPr>
      <w:r w:rsidRPr="00C113C4">
        <w:rPr>
          <w:rFonts w:ascii="Arial" w:hAnsi="Arial" w:cs="Arial"/>
          <w:color w:val="000000"/>
          <w:spacing w:val="0"/>
          <w:sz w:val="22"/>
          <w:szCs w:val="22"/>
        </w:rPr>
        <w:t xml:space="preserve">Komise pro hodnocení výzkumných organizací a ukončených programů </w:t>
      </w:r>
    </w:p>
    <w:p w14:paraId="039F016A" w14:textId="77777777" w:rsidR="00453CBA" w:rsidRPr="00C113C4" w:rsidRDefault="00453CBA" w:rsidP="00C01B08">
      <w:pPr>
        <w:pStyle w:val="Zkladntext31"/>
        <w:numPr>
          <w:ilvl w:val="0"/>
          <w:numId w:val="30"/>
        </w:numPr>
        <w:spacing w:line="276" w:lineRule="auto"/>
        <w:rPr>
          <w:rStyle w:val="Siln"/>
          <w:rFonts w:ascii="Arial" w:hAnsi="Arial" w:cs="Arial"/>
          <w:b w:val="0"/>
          <w:color w:val="000000"/>
          <w:spacing w:val="0"/>
          <w:sz w:val="22"/>
          <w:szCs w:val="22"/>
        </w:rPr>
      </w:pPr>
      <w:r w:rsidRPr="00C113C4">
        <w:rPr>
          <w:rStyle w:val="Siln"/>
          <w:rFonts w:ascii="Arial" w:hAnsi="Arial" w:cs="Arial"/>
          <w:b w:val="0"/>
          <w:color w:val="000000"/>
          <w:spacing w:val="0"/>
          <w:sz w:val="22"/>
          <w:szCs w:val="22"/>
        </w:rPr>
        <w:t xml:space="preserve">Odborné panely </w:t>
      </w:r>
    </w:p>
    <w:p w14:paraId="0605FC94" w14:textId="77777777" w:rsidR="00453CBA" w:rsidRPr="00C113C4" w:rsidRDefault="00453CBA" w:rsidP="00C01B08">
      <w:pPr>
        <w:pStyle w:val="Zkladntext31"/>
        <w:numPr>
          <w:ilvl w:val="0"/>
          <w:numId w:val="30"/>
        </w:numPr>
        <w:spacing w:line="276" w:lineRule="auto"/>
        <w:rPr>
          <w:rFonts w:ascii="Arial" w:hAnsi="Arial" w:cs="Arial"/>
          <w:color w:val="000000"/>
          <w:spacing w:val="0"/>
          <w:sz w:val="22"/>
          <w:szCs w:val="22"/>
        </w:rPr>
      </w:pPr>
      <w:r w:rsidRPr="00C113C4">
        <w:rPr>
          <w:rStyle w:val="Siln"/>
          <w:rFonts w:ascii="Arial" w:hAnsi="Arial" w:cs="Arial"/>
          <w:b w:val="0"/>
          <w:color w:val="000000"/>
          <w:spacing w:val="0"/>
          <w:sz w:val="22"/>
          <w:szCs w:val="22"/>
        </w:rPr>
        <w:t>Odborný orgán hodnotitelů</w:t>
      </w:r>
    </w:p>
    <w:p w14:paraId="2EB76EAB" w14:textId="77777777" w:rsidR="00453CBA" w:rsidRPr="00C113C4" w:rsidRDefault="00453CBA" w:rsidP="00C01B08">
      <w:pPr>
        <w:pStyle w:val="Zkladntext31"/>
        <w:numPr>
          <w:ilvl w:val="0"/>
          <w:numId w:val="30"/>
        </w:numPr>
        <w:spacing w:line="276" w:lineRule="auto"/>
        <w:rPr>
          <w:rFonts w:ascii="Arial" w:hAnsi="Arial" w:cs="Arial"/>
          <w:color w:val="000000"/>
          <w:spacing w:val="0"/>
          <w:sz w:val="22"/>
          <w:szCs w:val="22"/>
        </w:rPr>
      </w:pPr>
      <w:r w:rsidRPr="00C113C4">
        <w:rPr>
          <w:rFonts w:ascii="Arial" w:hAnsi="Arial" w:cs="Arial"/>
          <w:color w:val="000000"/>
          <w:spacing w:val="0"/>
          <w:sz w:val="22"/>
          <w:szCs w:val="22"/>
        </w:rPr>
        <w:t xml:space="preserve">Mezinárodní poradní orgán Rady </w:t>
      </w:r>
    </w:p>
    <w:p w14:paraId="4E1D52BD" w14:textId="77777777" w:rsidR="00453CBA" w:rsidRPr="00C113C4" w:rsidRDefault="00453CBA" w:rsidP="00C01B08">
      <w:pPr>
        <w:pStyle w:val="Zkladntext31"/>
        <w:numPr>
          <w:ilvl w:val="0"/>
          <w:numId w:val="30"/>
        </w:numPr>
        <w:spacing w:line="276" w:lineRule="auto"/>
        <w:rPr>
          <w:rFonts w:ascii="Arial" w:hAnsi="Arial" w:cs="Arial"/>
          <w:color w:val="000000"/>
          <w:spacing w:val="0"/>
          <w:sz w:val="22"/>
          <w:szCs w:val="22"/>
        </w:rPr>
      </w:pPr>
      <w:r w:rsidRPr="00C113C4">
        <w:rPr>
          <w:rFonts w:ascii="Arial" w:hAnsi="Arial" w:cs="Arial"/>
          <w:color w:val="000000"/>
          <w:spacing w:val="0"/>
          <w:sz w:val="22"/>
          <w:szCs w:val="22"/>
        </w:rPr>
        <w:t>Komise pro problematiku klimatu</w:t>
      </w:r>
    </w:p>
    <w:p w14:paraId="55FBF47A" w14:textId="77777777" w:rsidR="00453CBA" w:rsidRPr="00C113C4" w:rsidRDefault="00453CBA" w:rsidP="00C01B08">
      <w:pPr>
        <w:pStyle w:val="Zkladntext31"/>
        <w:numPr>
          <w:ilvl w:val="0"/>
          <w:numId w:val="30"/>
        </w:numPr>
        <w:spacing w:line="276" w:lineRule="auto"/>
        <w:rPr>
          <w:rFonts w:ascii="Arial" w:hAnsi="Arial" w:cs="Arial"/>
          <w:color w:val="000000"/>
          <w:spacing w:val="0"/>
          <w:sz w:val="22"/>
          <w:szCs w:val="22"/>
        </w:rPr>
      </w:pPr>
      <w:r w:rsidRPr="00C113C4">
        <w:rPr>
          <w:rFonts w:ascii="Arial" w:hAnsi="Arial" w:cs="Arial"/>
          <w:color w:val="000000"/>
          <w:spacing w:val="0"/>
          <w:sz w:val="22"/>
          <w:szCs w:val="22"/>
        </w:rPr>
        <w:t>Poradní orgán pro oblast společenských a humanitních věd</w:t>
      </w:r>
    </w:p>
    <w:p w14:paraId="3DDEC1AA" w14:textId="77777777" w:rsidR="00453CBA" w:rsidRPr="00C113C4" w:rsidRDefault="00453CBA" w:rsidP="00C01B08">
      <w:pPr>
        <w:pStyle w:val="Zkladntext31"/>
        <w:spacing w:line="276" w:lineRule="auto"/>
        <w:rPr>
          <w:rFonts w:ascii="Arial" w:hAnsi="Arial" w:cs="Arial"/>
          <w:color w:val="000000"/>
          <w:spacing w:val="0"/>
          <w:sz w:val="22"/>
          <w:szCs w:val="22"/>
        </w:rPr>
      </w:pPr>
      <w:r w:rsidRPr="00C113C4">
        <w:rPr>
          <w:rFonts w:ascii="Arial" w:hAnsi="Arial" w:cs="Arial"/>
          <w:color w:val="000000"/>
          <w:sz w:val="22"/>
          <w:szCs w:val="22"/>
        </w:rPr>
        <w:t>Za činnost těchto Odborných a poradních orgánů o</w:t>
      </w:r>
      <w:r w:rsidRPr="00C113C4">
        <w:rPr>
          <w:rFonts w:ascii="Arial" w:hAnsi="Arial" w:cs="Arial"/>
          <w:color w:val="000000"/>
          <w:spacing w:val="0"/>
          <w:sz w:val="22"/>
          <w:szCs w:val="22"/>
        </w:rPr>
        <w:t xml:space="preserve">dpovídali jejich předsedové. </w:t>
      </w:r>
    </w:p>
    <w:p w14:paraId="25B86C54" w14:textId="77777777" w:rsidR="00453CBA" w:rsidRPr="00C113C4" w:rsidRDefault="00453CBA" w:rsidP="00C01B08">
      <w:pPr>
        <w:pStyle w:val="Zkladntext31"/>
        <w:spacing w:line="276" w:lineRule="auto"/>
        <w:rPr>
          <w:rFonts w:ascii="Arial" w:hAnsi="Arial" w:cs="Arial"/>
          <w:color w:val="000000"/>
          <w:sz w:val="22"/>
          <w:szCs w:val="22"/>
        </w:rPr>
      </w:pPr>
      <w:r w:rsidRPr="00C113C4">
        <w:rPr>
          <w:rFonts w:ascii="Arial" w:hAnsi="Arial" w:cs="Arial"/>
          <w:color w:val="000000"/>
          <w:sz w:val="22"/>
          <w:szCs w:val="22"/>
        </w:rPr>
        <w:t xml:space="preserve">Odborné a poradní orgány se při své činnosti řídí vnitřními předpisy – statuty a jednacími řády, které schvaluje Rada. </w:t>
      </w:r>
    </w:p>
    <w:p w14:paraId="2F2096A0" w14:textId="77777777" w:rsidR="00453CBA" w:rsidRDefault="00453CBA" w:rsidP="00C01B08">
      <w:pPr>
        <w:pStyle w:val="Zkladntext31"/>
        <w:spacing w:line="276" w:lineRule="auto"/>
        <w:rPr>
          <w:rFonts w:ascii="Arial" w:hAnsi="Arial" w:cs="Arial"/>
          <w:color w:val="000000"/>
          <w:spacing w:val="0"/>
          <w:sz w:val="22"/>
          <w:szCs w:val="22"/>
        </w:rPr>
      </w:pPr>
      <w:r w:rsidRPr="00C113C4">
        <w:rPr>
          <w:rFonts w:ascii="Arial" w:hAnsi="Arial" w:cs="Arial"/>
          <w:color w:val="000000"/>
          <w:spacing w:val="0"/>
          <w:sz w:val="22"/>
          <w:szCs w:val="22"/>
          <w:u w:val="single"/>
        </w:rPr>
        <w:lastRenderedPageBreak/>
        <w:t>Bioetická komise</w:t>
      </w:r>
      <w:r w:rsidRPr="00C113C4">
        <w:rPr>
          <w:rFonts w:ascii="Arial" w:hAnsi="Arial" w:cs="Arial"/>
          <w:color w:val="000000"/>
          <w:spacing w:val="0"/>
          <w:sz w:val="22"/>
          <w:szCs w:val="22"/>
        </w:rPr>
        <w:t xml:space="preserve"> Rady pracuje především podle zákona č. 227/2006 Sb., o výzkumu na lidských embryonálních kmenových buňkách a souvisejících činnostech a o změně některých souvisejících zákonů, ve znění pozdějších před</w:t>
      </w:r>
      <w:r w:rsidR="00775085">
        <w:rPr>
          <w:rFonts w:ascii="Arial" w:hAnsi="Arial" w:cs="Arial"/>
          <w:color w:val="000000"/>
          <w:spacing w:val="0"/>
          <w:sz w:val="22"/>
          <w:szCs w:val="22"/>
        </w:rPr>
        <w:t>pisů. Jejím základním úkolem je </w:t>
      </w:r>
      <w:r w:rsidRPr="00C113C4">
        <w:rPr>
          <w:rFonts w:ascii="Arial" w:hAnsi="Arial" w:cs="Arial"/>
          <w:color w:val="000000"/>
          <w:spacing w:val="0"/>
          <w:sz w:val="22"/>
          <w:szCs w:val="22"/>
        </w:rPr>
        <w:t xml:space="preserve">příprava návrhů odborných stanovisek Rady k žádostem o povolení výzkumu na lidských embryonálních kmenových buňkách nebo k žádostem o změnu tohoto povolení, jejich dovozu, dále zpracovává podklady pro řešení úkolů Rady spojených </w:t>
      </w:r>
      <w:r w:rsidR="00775085">
        <w:rPr>
          <w:rFonts w:ascii="Arial" w:hAnsi="Arial" w:cs="Arial"/>
          <w:color w:val="000000"/>
          <w:spacing w:val="0"/>
          <w:sz w:val="22"/>
          <w:szCs w:val="22"/>
        </w:rPr>
        <w:t>s bioetickými aspekty výzkumu a </w:t>
      </w:r>
      <w:r w:rsidRPr="00C113C4">
        <w:rPr>
          <w:rFonts w:ascii="Arial" w:hAnsi="Arial" w:cs="Arial"/>
          <w:color w:val="000000"/>
          <w:spacing w:val="0"/>
          <w:sz w:val="22"/>
          <w:szCs w:val="22"/>
        </w:rPr>
        <w:t>vývoje.</w:t>
      </w:r>
    </w:p>
    <w:p w14:paraId="103F563D" w14:textId="77777777" w:rsidR="00420327" w:rsidRPr="00C113C4" w:rsidRDefault="00420327" w:rsidP="00C01A8D">
      <w:pPr>
        <w:pStyle w:val="Zkladntext31"/>
        <w:spacing w:line="276" w:lineRule="auto"/>
        <w:rPr>
          <w:rFonts w:ascii="Arial" w:hAnsi="Arial" w:cs="Arial"/>
          <w:color w:val="000000"/>
          <w:spacing w:val="0"/>
          <w:sz w:val="22"/>
          <w:szCs w:val="22"/>
        </w:rPr>
      </w:pPr>
      <w:r>
        <w:rPr>
          <w:rFonts w:ascii="Arial" w:hAnsi="Arial" w:cs="Arial"/>
          <w:color w:val="000000"/>
          <w:spacing w:val="0"/>
          <w:sz w:val="22"/>
          <w:szCs w:val="22"/>
        </w:rPr>
        <w:t xml:space="preserve">Členové viz </w:t>
      </w:r>
      <w:r w:rsidRPr="00420327">
        <w:rPr>
          <w:rFonts w:ascii="Arial" w:hAnsi="Arial" w:cs="Arial"/>
          <w:color w:val="000000"/>
          <w:spacing w:val="0"/>
          <w:sz w:val="22"/>
          <w:szCs w:val="22"/>
        </w:rPr>
        <w:t>http://www.vyzkum.cz/FrontClanek.aspx?idsekce=674</w:t>
      </w:r>
    </w:p>
    <w:p w14:paraId="68DC1B07" w14:textId="77777777" w:rsidR="00A14AC3" w:rsidRPr="00A14AC3" w:rsidRDefault="00A14AC3" w:rsidP="00C01A8D">
      <w:pPr>
        <w:pStyle w:val="Zkladntext31"/>
        <w:tabs>
          <w:tab w:val="left" w:pos="709"/>
          <w:tab w:val="left" w:pos="851"/>
          <w:tab w:val="left" w:pos="993"/>
        </w:tabs>
        <w:spacing w:line="276" w:lineRule="auto"/>
        <w:rPr>
          <w:rFonts w:ascii="Arial" w:hAnsi="Arial" w:cs="Arial"/>
          <w:color w:val="000000"/>
          <w:spacing w:val="0"/>
          <w:sz w:val="22"/>
          <w:szCs w:val="22"/>
        </w:rPr>
      </w:pPr>
      <w:r w:rsidRPr="00A14AC3">
        <w:rPr>
          <w:rFonts w:ascii="Arial" w:hAnsi="Arial" w:cs="Arial"/>
          <w:color w:val="000000"/>
          <w:spacing w:val="0"/>
          <w:sz w:val="22"/>
          <w:szCs w:val="22"/>
          <w:u w:val="single"/>
        </w:rPr>
        <w:t>Komise pro hodnocení výzkumných organizací a ukončených programů</w:t>
      </w:r>
      <w:r w:rsidRPr="00A14AC3">
        <w:rPr>
          <w:rFonts w:ascii="Arial" w:hAnsi="Arial" w:cs="Arial"/>
          <w:color w:val="000000"/>
          <w:spacing w:val="0"/>
          <w:sz w:val="22"/>
          <w:szCs w:val="22"/>
        </w:rPr>
        <w:t xml:space="preserve"> plní úkoly související s hodnocením kvality výzkumu, experimentálního vývoje a inovací, s hodnocením kvality výsledků výzkumných organizací a s hodnocením výzkumných organizací. Je hlavním odborným poradním orgánem Rady pro účely realizace hodnocení dle Metodiky hodnocení výzkumných organizací a hodnocení programů účelové podpory výzkumu, vývoje a inovací, schválené usnesením vlády ze dne 8. února 2017 č. 107 (dále jen „Metodika 2017+“). V souladu se svým statutem je také poradním orgánem pro účely koordinace resortních metodik hodnocení výzkumných organizací a pro účely koordinace hodnocení účelových programů, a to jak ex ante, průběžných, tak také ex post., současně se věnuje problematice hodnocení aplikovaného výzkumu.</w:t>
      </w:r>
    </w:p>
    <w:p w14:paraId="5F05D693" w14:textId="77777777" w:rsidR="00A14AC3" w:rsidRPr="00A14AC3" w:rsidRDefault="00A14AC3" w:rsidP="00C01A8D">
      <w:pPr>
        <w:pStyle w:val="Zkladntext31"/>
        <w:tabs>
          <w:tab w:val="left" w:pos="709"/>
          <w:tab w:val="left" w:pos="851"/>
          <w:tab w:val="left" w:pos="993"/>
        </w:tabs>
        <w:spacing w:line="276" w:lineRule="auto"/>
        <w:rPr>
          <w:rFonts w:ascii="Arial" w:hAnsi="Arial" w:cs="Arial"/>
          <w:color w:val="000000"/>
          <w:spacing w:val="0"/>
          <w:sz w:val="22"/>
          <w:szCs w:val="22"/>
        </w:rPr>
      </w:pPr>
      <w:r w:rsidRPr="00A14AC3">
        <w:rPr>
          <w:rFonts w:ascii="Arial" w:hAnsi="Arial" w:cs="Arial"/>
          <w:color w:val="000000"/>
          <w:spacing w:val="0"/>
          <w:sz w:val="22"/>
          <w:szCs w:val="22"/>
        </w:rPr>
        <w:t xml:space="preserve">Členové viz http://www.vyzkum.cz/FrontClanek.aspx?idsekce=32677 </w:t>
      </w:r>
    </w:p>
    <w:p w14:paraId="7E05A8FB" w14:textId="77777777" w:rsidR="00A14AC3" w:rsidRPr="00A14AC3" w:rsidRDefault="00A14AC3" w:rsidP="00C01A8D">
      <w:pPr>
        <w:pStyle w:val="Zkladntext31"/>
        <w:tabs>
          <w:tab w:val="left" w:pos="709"/>
          <w:tab w:val="left" w:pos="851"/>
          <w:tab w:val="left" w:pos="993"/>
        </w:tabs>
        <w:spacing w:line="276" w:lineRule="auto"/>
        <w:rPr>
          <w:rFonts w:ascii="Arial" w:hAnsi="Arial" w:cs="Arial"/>
          <w:color w:val="000000"/>
          <w:spacing w:val="0"/>
          <w:sz w:val="22"/>
          <w:szCs w:val="22"/>
        </w:rPr>
      </w:pPr>
      <w:r w:rsidRPr="00A14AC3">
        <w:rPr>
          <w:rFonts w:ascii="Arial" w:hAnsi="Arial" w:cs="Arial"/>
          <w:color w:val="000000"/>
          <w:spacing w:val="0"/>
          <w:sz w:val="22"/>
          <w:szCs w:val="22"/>
          <w:u w:val="single"/>
        </w:rPr>
        <w:t>Odborné panely a Odborný orgán hodnotitelů</w:t>
      </w:r>
      <w:r w:rsidRPr="00A14AC3">
        <w:rPr>
          <w:rFonts w:ascii="Arial" w:hAnsi="Arial" w:cs="Arial"/>
          <w:color w:val="000000"/>
          <w:spacing w:val="0"/>
          <w:sz w:val="22"/>
          <w:szCs w:val="22"/>
        </w:rPr>
        <w:t xml:space="preserve"> jsou ustaveny Radou za účelem realizace každoročního hodnocení výsledků výzkumných organizací dle Metodiky 2017+. Je ustaveno šest Odborných panelů podle oborových skupin OECD Frascati Manual: 1. Natural Sciences, 2. Engineering and Technology, 3. Medical and Health Sciences, 4. Agricultural and Veterinary Sciences, 5. Social Sciences, 6. Humanities and the Arts. Hl</w:t>
      </w:r>
      <w:r w:rsidR="001A1DFA">
        <w:rPr>
          <w:rFonts w:ascii="Arial" w:hAnsi="Arial" w:cs="Arial"/>
          <w:color w:val="000000"/>
          <w:spacing w:val="0"/>
          <w:sz w:val="22"/>
          <w:szCs w:val="22"/>
        </w:rPr>
        <w:t>avní funkcí Odborných panelů je </w:t>
      </w:r>
      <w:r w:rsidRPr="00A14AC3">
        <w:rPr>
          <w:rFonts w:ascii="Arial" w:hAnsi="Arial" w:cs="Arial"/>
          <w:color w:val="000000"/>
          <w:spacing w:val="0"/>
          <w:sz w:val="22"/>
          <w:szCs w:val="22"/>
        </w:rPr>
        <w:t>zajištění distribuce výsledků zařazených do jim věcně příslušného oboru ke vzdálenému recenznímu posouzení externím hodnotitelům sdruženým v Odborném orgánu hodnotitelů a rozhodování ve sporných případech. Zároveň vypracovávají odborné komentáře k souhrnným zprávám, které jsou pomocí bibliometrické analýzy vypracovány na úroveň jednotlivých oborů. Odborný orgán hodnotitelů je členěn podle oborových skupin OECD do úrovně Detailed FORD, jeho členové provádějí odborné vzdálené recenzování za účelem posouzení výsledků výzkumných organizací.</w:t>
      </w:r>
    </w:p>
    <w:p w14:paraId="3A308E62" w14:textId="77777777" w:rsidR="00A14AC3" w:rsidRPr="00775085" w:rsidRDefault="00A14AC3" w:rsidP="00C01A8D">
      <w:pPr>
        <w:pStyle w:val="Zkladntext31"/>
        <w:tabs>
          <w:tab w:val="left" w:pos="709"/>
          <w:tab w:val="left" w:pos="851"/>
          <w:tab w:val="left" w:pos="993"/>
        </w:tabs>
        <w:spacing w:line="276" w:lineRule="auto"/>
        <w:rPr>
          <w:rFonts w:ascii="Arial" w:hAnsi="Arial" w:cs="Arial"/>
          <w:color w:val="000000"/>
          <w:spacing w:val="0"/>
          <w:sz w:val="22"/>
          <w:szCs w:val="22"/>
        </w:rPr>
      </w:pPr>
      <w:r w:rsidRPr="00775085">
        <w:rPr>
          <w:rFonts w:ascii="Arial" w:hAnsi="Arial" w:cs="Arial"/>
          <w:color w:val="000000"/>
          <w:spacing w:val="0"/>
          <w:sz w:val="22"/>
          <w:szCs w:val="22"/>
        </w:rPr>
        <w:t>Členové viz https://www.vyzkum.cz/FrontClanek.aspx?idsekce=879158</w:t>
      </w:r>
    </w:p>
    <w:p w14:paraId="73D32056" w14:textId="77777777" w:rsidR="002A0F64" w:rsidRPr="00775085" w:rsidRDefault="002A0F64" w:rsidP="00C01A8D">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sz w:val="22"/>
          <w:szCs w:val="22"/>
          <w:u w:val="single"/>
        </w:rPr>
        <w:t>Mezinárodní poradní orgán Rady (dále jen „Mezinárodní rada“)</w:t>
      </w:r>
      <w:r w:rsidRPr="00775085">
        <w:rPr>
          <w:rFonts w:ascii="Arial" w:hAnsi="Arial" w:cs="Arial"/>
          <w:color w:val="000000"/>
          <w:spacing w:val="0"/>
          <w:sz w:val="22"/>
          <w:szCs w:val="22"/>
        </w:rPr>
        <w:t xml:space="preserve"> </w:t>
      </w:r>
      <w:r w:rsidRPr="00775085">
        <w:rPr>
          <w:rFonts w:ascii="Arial" w:hAnsi="Arial" w:cs="Arial"/>
          <w:color w:val="000000"/>
          <w:spacing w:val="0"/>
          <w:kern w:val="28"/>
          <w:sz w:val="22"/>
          <w:szCs w:val="22"/>
        </w:rPr>
        <w:t>se vyjadřuje k připravovaným strategickým plánům, které se týkají výzkumu, vývoje a inovací; poskytuje nezávislá expertní stanoviska ke strategickým dokumentům vědy, výzkumu a inovací, vybraným tématům a materiálům projednávaným na zasedání Rady.</w:t>
      </w:r>
    </w:p>
    <w:p w14:paraId="058C822D"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Členové Mezinárodní rady:</w:t>
      </w:r>
    </w:p>
    <w:p w14:paraId="7A6AA06E"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prof. Josef Michl, Ph.D. – předseda</w:t>
      </w:r>
    </w:p>
    <w:p w14:paraId="6799A2FB"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Orna Berry, Ph.D.</w:t>
      </w:r>
    </w:p>
    <w:p w14:paraId="0C0E5D50"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prof. Dr. Josef Jiřičný</w:t>
      </w:r>
    </w:p>
    <w:p w14:paraId="1E1E8FA5"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prof. Jakub Kastl, Ph.D.</w:t>
      </w:r>
    </w:p>
    <w:p w14:paraId="15796EA8"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doc. Dr. Vladislav Kolařík</w:t>
      </w:r>
    </w:p>
    <w:p w14:paraId="6E96E1F8"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lastRenderedPageBreak/>
        <w:t>Dr. Ing. Reinhard Mauermann</w:t>
      </w:r>
    </w:p>
    <w:p w14:paraId="2D67D71D"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M.D. Karel Pacák, Ph.D., D.Sc.</w:t>
      </w:r>
    </w:p>
    <w:p w14:paraId="03B43C4B"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Dr. Bohdan Pomahač, M.D. associate professor</w:t>
      </w:r>
    </w:p>
    <w:p w14:paraId="3479CB09"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prof. JUDr. Jiří Přibáň, DrSc.</w:t>
      </w:r>
    </w:p>
    <w:p w14:paraId="3F6EDE2E"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prof. Pier Luigi Sacco</w:t>
      </w:r>
    </w:p>
    <w:p w14:paraId="1B4E503F"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prof. Ajay Kumar Sood</w:t>
      </w:r>
    </w:p>
    <w:p w14:paraId="266949F2"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prof. Dalibor Sameš</w:t>
      </w:r>
    </w:p>
    <w:p w14:paraId="30468036"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prof. Kian Lee Tan</w:t>
      </w:r>
    </w:p>
    <w:p w14:paraId="1BB17368"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prof. Ding-Ming Wang</w:t>
      </w:r>
    </w:p>
    <w:p w14:paraId="01A523D1"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viz též http://www.vyzkum.cz/FrontClanek.aspx?idsekce=806862</w:t>
      </w:r>
    </w:p>
    <w:p w14:paraId="375BC3E5" w14:textId="77777777" w:rsidR="002A0F64" w:rsidRPr="00775085" w:rsidRDefault="002A0F64" w:rsidP="00C01A8D">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Vzhledem k epidemiologické situaci v roce 2021 neproběhla zasedání Mezinárodní rady a Rady standardní prezenční formou, ale byla uskutečněna online jednání zpravodajů Rady (prof. Hořejší a prof. J. Konvalinka) a členů Mezinárodní rady.</w:t>
      </w:r>
    </w:p>
    <w:p w14:paraId="56770028" w14:textId="77777777" w:rsidR="002A0F64" w:rsidRPr="00775085" w:rsidRDefault="002A0F64" w:rsidP="00C01A8D">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Hlavním tématem Mezinárodní rady byla revize stávajících doporučení a jejich uvedení do praxe (Grantová agentura ČR, Technologická agentura ČR) ale také nově – fungování a doporučení pro Agenturu pro zdravotnický výzkum ČR (přímo řízená organizace Ministerstva zdravotnictví).</w:t>
      </w:r>
    </w:p>
    <w:p w14:paraId="2E4DED47" w14:textId="77777777" w:rsidR="002A0F64" w:rsidRPr="00775085" w:rsidRDefault="002A0F64" w:rsidP="00C01A8D">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Vzhledem k uplynutí prvního funkčního období 11-ti členům (dne 27. dubna 2021), byl na</w:t>
      </w:r>
      <w:r w:rsidR="00775085">
        <w:rPr>
          <w:rFonts w:ascii="Arial" w:hAnsi="Arial" w:cs="Arial"/>
          <w:color w:val="000000"/>
          <w:spacing w:val="0"/>
          <w:kern w:val="28"/>
          <w:sz w:val="22"/>
          <w:szCs w:val="22"/>
        </w:rPr>
        <w:t> 366. </w:t>
      </w:r>
      <w:r w:rsidRPr="00775085">
        <w:rPr>
          <w:rFonts w:ascii="Arial" w:hAnsi="Arial" w:cs="Arial"/>
          <w:color w:val="000000"/>
          <w:spacing w:val="0"/>
          <w:kern w:val="28"/>
          <w:sz w:val="22"/>
          <w:szCs w:val="22"/>
        </w:rPr>
        <w:t>zasedání Rady dne 26. března 2021 předložen a odsouhlasen návrh  (366/B2) na prodloužení členství (prof. Dr. Josef Jiričný, prof. Jakub Kastl, Ph.D., doc. Dr. Vladislav Kolařík, Dr. Ing. Reinhard Mauermann, prof. Josef Michl, Ph.D., M.D. Karel Pacák, Ph.D., D.Sc., Dr. Bohdan Pomahač, M.D. associate professor, prof. JUDr. Jiří Přibáň, DrSc., prof. Pier Luigi Sacco, prof. Dalibor Sameš, prof. Ding-Ming Wang) na další čtyřleté funkční období.</w:t>
      </w:r>
    </w:p>
    <w:p w14:paraId="7E948219" w14:textId="20921A1B" w:rsidR="002A0F64" w:rsidRPr="00775085" w:rsidRDefault="002A0F64" w:rsidP="00C01A8D">
      <w:pPr>
        <w:pStyle w:val="Zkladntext31"/>
        <w:tabs>
          <w:tab w:val="left" w:pos="709"/>
          <w:tab w:val="left" w:pos="851"/>
          <w:tab w:val="left" w:pos="993"/>
        </w:tabs>
        <w:spacing w:line="276" w:lineRule="auto"/>
        <w:rPr>
          <w:rFonts w:ascii="Arial" w:hAnsi="Arial" w:cs="Arial"/>
          <w:color w:val="000000"/>
          <w:spacing w:val="0"/>
          <w:sz w:val="22"/>
          <w:szCs w:val="22"/>
        </w:rPr>
      </w:pPr>
      <w:r w:rsidRPr="00775085">
        <w:rPr>
          <w:rFonts w:ascii="Arial" w:hAnsi="Arial" w:cs="Arial"/>
          <w:color w:val="000000"/>
          <w:spacing w:val="0"/>
          <w:sz w:val="22"/>
          <w:szCs w:val="22"/>
          <w:u w:val="single"/>
        </w:rPr>
        <w:t>Komise pro problematiku klimatu (dále jen „KPK“)</w:t>
      </w:r>
      <w:r w:rsidRPr="00775085">
        <w:rPr>
          <w:rFonts w:ascii="Arial" w:hAnsi="Arial" w:cs="Arial"/>
          <w:color w:val="000000"/>
          <w:spacing w:val="0"/>
          <w:sz w:val="22"/>
          <w:szCs w:val="22"/>
        </w:rPr>
        <w:t xml:space="preserve"> b</w:t>
      </w:r>
      <w:r w:rsidR="00775085">
        <w:rPr>
          <w:rFonts w:ascii="Arial" w:hAnsi="Arial" w:cs="Arial"/>
          <w:color w:val="000000"/>
          <w:spacing w:val="0"/>
          <w:sz w:val="22"/>
          <w:szCs w:val="22"/>
        </w:rPr>
        <w:t>yla ustavena Radou na svém 347. </w:t>
      </w:r>
      <w:r w:rsidRPr="00775085">
        <w:rPr>
          <w:rFonts w:ascii="Arial" w:hAnsi="Arial" w:cs="Arial"/>
          <w:color w:val="000000"/>
          <w:spacing w:val="0"/>
          <w:sz w:val="22"/>
          <w:szCs w:val="22"/>
        </w:rPr>
        <w:t>zasedání dne 28. června 2019 jako svůj odborný a poradní orgán podle § 35 odst. 7 písm. b) zákona</w:t>
      </w:r>
      <w:r w:rsidR="00054E8A">
        <w:rPr>
          <w:rFonts w:ascii="Arial" w:hAnsi="Arial" w:cs="Arial"/>
          <w:color w:val="000000"/>
          <w:sz w:val="22"/>
          <w:szCs w:val="22"/>
        </w:rPr>
        <w:t xml:space="preserve"> </w:t>
      </w:r>
      <w:r w:rsidR="00054E8A" w:rsidRPr="00C113C4">
        <w:rPr>
          <w:rFonts w:ascii="Arial" w:hAnsi="Arial" w:cs="Arial"/>
          <w:color w:val="000000"/>
          <w:sz w:val="22"/>
          <w:szCs w:val="22"/>
        </w:rPr>
        <w:t>o podpoře výzkumu, experimentálního vývoje a inovací</w:t>
      </w:r>
      <w:r w:rsidR="00591616">
        <w:rPr>
          <w:rFonts w:ascii="Arial" w:hAnsi="Arial" w:cs="Arial"/>
          <w:color w:val="000000"/>
          <w:spacing w:val="0"/>
          <w:sz w:val="22"/>
          <w:szCs w:val="22"/>
        </w:rPr>
        <w:t xml:space="preserve">. </w:t>
      </w:r>
      <w:r w:rsidRPr="00775085">
        <w:rPr>
          <w:rFonts w:ascii="Arial" w:hAnsi="Arial" w:cs="Arial"/>
          <w:color w:val="000000"/>
          <w:spacing w:val="0"/>
          <w:sz w:val="22"/>
          <w:szCs w:val="22"/>
        </w:rPr>
        <w:t>Smyslem KPK je získání nadrezortního odborného pohledu na složitou problematiku související se změnami klimatu. KPK byla zřízena za účelem přípravy odborných materiálů pro Radu a následně pro vládu České republiky v oblastech klimatické adaptace a mitigace.</w:t>
      </w:r>
    </w:p>
    <w:p w14:paraId="224FF9F6" w14:textId="77777777" w:rsidR="002A0F64" w:rsidRPr="00775085" w:rsidRDefault="002A0F64" w:rsidP="00C01A8D">
      <w:pPr>
        <w:pStyle w:val="Zkladntext31"/>
        <w:tabs>
          <w:tab w:val="left" w:pos="709"/>
          <w:tab w:val="left" w:pos="851"/>
          <w:tab w:val="left" w:pos="993"/>
        </w:tabs>
        <w:spacing w:line="276" w:lineRule="auto"/>
        <w:rPr>
          <w:rFonts w:ascii="Arial" w:hAnsi="Arial" w:cs="Arial"/>
          <w:color w:val="000000"/>
          <w:spacing w:val="0"/>
          <w:kern w:val="28"/>
          <w:sz w:val="22"/>
          <w:szCs w:val="22"/>
          <w:u w:val="single"/>
        </w:rPr>
      </w:pPr>
      <w:r w:rsidRPr="00775085">
        <w:rPr>
          <w:rFonts w:ascii="Arial" w:hAnsi="Arial" w:cs="Arial"/>
          <w:color w:val="000000"/>
          <w:spacing w:val="0"/>
          <w:kern w:val="28"/>
          <w:sz w:val="22"/>
          <w:szCs w:val="22"/>
          <w:u w:val="single"/>
        </w:rPr>
        <w:t>Členové KPK:</w:t>
      </w:r>
    </w:p>
    <w:p w14:paraId="71351606" w14:textId="77777777" w:rsidR="002A0F64" w:rsidRPr="00775085" w:rsidRDefault="002A0F64" w:rsidP="00C01A8D">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Ing. Jiří Holoubek (předseda)</w:t>
      </w:r>
      <w:r w:rsidR="003C3C72">
        <w:rPr>
          <w:rFonts w:ascii="Arial" w:hAnsi="Arial" w:cs="Arial"/>
          <w:color w:val="000000"/>
          <w:spacing w:val="0"/>
          <w:kern w:val="28"/>
          <w:sz w:val="22"/>
          <w:szCs w:val="22"/>
        </w:rPr>
        <w:t>,</w:t>
      </w:r>
    </w:p>
    <w:p w14:paraId="1C9AE535"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Mgr. Vojtěch Kotecký, Ph.D. (místopředseda)</w:t>
      </w:r>
      <w:r w:rsidR="003C3C72">
        <w:rPr>
          <w:rFonts w:ascii="Arial" w:hAnsi="Arial" w:cs="Arial"/>
          <w:color w:val="000000"/>
          <w:spacing w:val="0"/>
          <w:kern w:val="28"/>
          <w:sz w:val="22"/>
          <w:szCs w:val="22"/>
        </w:rPr>
        <w:t>,</w:t>
      </w:r>
    </w:p>
    <w:p w14:paraId="7D57F3FF"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 xml:space="preserve">Mgr. Romana Beranová, Ph.D., </w:t>
      </w:r>
    </w:p>
    <w:p w14:paraId="3238845C"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Mgr. Filip Hájek</w:t>
      </w:r>
      <w:r w:rsidR="003C3C72">
        <w:rPr>
          <w:rFonts w:ascii="Arial" w:hAnsi="Arial" w:cs="Arial"/>
          <w:color w:val="000000"/>
          <w:spacing w:val="0"/>
          <w:kern w:val="28"/>
          <w:sz w:val="22"/>
          <w:szCs w:val="22"/>
        </w:rPr>
        <w:t>,</w:t>
      </w:r>
    </w:p>
    <w:p w14:paraId="3D3A87AD"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 xml:space="preserve">Mgr. Petr Holub, </w:t>
      </w:r>
    </w:p>
    <w:p w14:paraId="0973D1EA"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 xml:space="preserve">Ing. Martin Hrdlička, Ph.D., </w:t>
      </w:r>
    </w:p>
    <w:p w14:paraId="3B48BE39"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 xml:space="preserve">prof. RNDr. Jakub Hruška, CSc., </w:t>
      </w:r>
    </w:p>
    <w:p w14:paraId="70B65DBB"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lastRenderedPageBreak/>
        <w:t xml:space="preserve">Ing. Soňa Jonášová, </w:t>
      </w:r>
    </w:p>
    <w:p w14:paraId="1F36C4A6"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 xml:space="preserve">PhDr. Anna Kárníková, MSc., </w:t>
      </w:r>
    </w:p>
    <w:p w14:paraId="1322D592"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 xml:space="preserve">doc. Ing. Vladimír Kočí, Ph.D., MBA, </w:t>
      </w:r>
    </w:p>
    <w:p w14:paraId="3A67FD88"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 xml:space="preserve">Ing. Martin Sedlák, </w:t>
      </w:r>
    </w:p>
    <w:p w14:paraId="42762CCA"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 xml:space="preserve">Mgr. Milan Ščasný, Ph.D., </w:t>
      </w:r>
    </w:p>
    <w:p w14:paraId="4AA107D1"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prof. Mgr. Ing. Miroslav Trnka, Ph.D.</w:t>
      </w:r>
      <w:r w:rsidR="003C3C72">
        <w:rPr>
          <w:rFonts w:ascii="Arial" w:hAnsi="Arial" w:cs="Arial"/>
          <w:color w:val="000000"/>
          <w:spacing w:val="0"/>
          <w:kern w:val="28"/>
          <w:sz w:val="22"/>
          <w:szCs w:val="22"/>
        </w:rPr>
        <w:t>,</w:t>
      </w:r>
      <w:r w:rsidRPr="00775085">
        <w:rPr>
          <w:rFonts w:ascii="Arial" w:hAnsi="Arial" w:cs="Arial"/>
          <w:color w:val="000000"/>
          <w:spacing w:val="0"/>
          <w:kern w:val="28"/>
          <w:sz w:val="22"/>
          <w:szCs w:val="22"/>
        </w:rPr>
        <w:t xml:space="preserve"> </w:t>
      </w:r>
    </w:p>
    <w:p w14:paraId="1EB5ACE0"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Ing. Daniel Beneš, MBA</w:t>
      </w:r>
      <w:r w:rsidR="003C3C72">
        <w:rPr>
          <w:rFonts w:ascii="Arial" w:hAnsi="Arial" w:cs="Arial"/>
          <w:color w:val="000000"/>
          <w:spacing w:val="0"/>
          <w:kern w:val="28"/>
          <w:sz w:val="22"/>
          <w:szCs w:val="22"/>
        </w:rPr>
        <w:t>,</w:t>
      </w:r>
    </w:p>
    <w:p w14:paraId="3AB5DFF2" w14:textId="77777777" w:rsidR="002A0F64" w:rsidRPr="00775085" w:rsidRDefault="002A0F64" w:rsidP="002A0F64">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 xml:space="preserve">RNDr. Radim Tolasz, Ph.D. </w:t>
      </w:r>
    </w:p>
    <w:p w14:paraId="6E5D2732" w14:textId="77777777" w:rsidR="002A0F64" w:rsidRPr="00775085" w:rsidRDefault="002A0F64" w:rsidP="00C01A8D">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775085">
        <w:rPr>
          <w:rFonts w:ascii="Arial" w:hAnsi="Arial" w:cs="Arial"/>
          <w:color w:val="000000"/>
          <w:spacing w:val="0"/>
          <w:kern w:val="28"/>
          <w:sz w:val="22"/>
          <w:szCs w:val="22"/>
        </w:rPr>
        <w:t>Viz též http://www.vyzkum.cz/FrontClanek.aspx?idsekce=892887</w:t>
      </w:r>
    </w:p>
    <w:p w14:paraId="06B592AB" w14:textId="77777777" w:rsidR="002A0F64" w:rsidRPr="00775085" w:rsidRDefault="002A0F64" w:rsidP="00C01A8D">
      <w:pPr>
        <w:pStyle w:val="Zkladntext31"/>
        <w:tabs>
          <w:tab w:val="left" w:pos="709"/>
          <w:tab w:val="left" w:pos="851"/>
          <w:tab w:val="left" w:pos="993"/>
        </w:tabs>
        <w:spacing w:line="276" w:lineRule="auto"/>
        <w:rPr>
          <w:rFonts w:ascii="Arial" w:hAnsi="Arial" w:cs="Arial"/>
          <w:color w:val="000000"/>
          <w:spacing w:val="0"/>
          <w:sz w:val="22"/>
          <w:szCs w:val="22"/>
        </w:rPr>
      </w:pPr>
      <w:r w:rsidRPr="00775085">
        <w:rPr>
          <w:rFonts w:ascii="Arial" w:hAnsi="Arial" w:cs="Arial"/>
          <w:color w:val="000000"/>
          <w:spacing w:val="0"/>
          <w:sz w:val="22"/>
          <w:szCs w:val="22"/>
        </w:rPr>
        <w:t xml:space="preserve">Vzhledem k vývoji epidemické situace v roce 2021 neproběhla žádná jednání KPK (osobní ani online). KPK svoji činnost v roce 2021 omezila na základní přípravu podkladů pro mezirezortní připomínková řízení (eKLEP), která zaměřením odpovídala jejímu zřízení, přípravě </w:t>
      </w:r>
      <w:r w:rsidR="00775085">
        <w:rPr>
          <w:rFonts w:ascii="Arial" w:hAnsi="Arial" w:cs="Arial"/>
          <w:color w:val="000000"/>
          <w:spacing w:val="0"/>
          <w:sz w:val="22"/>
          <w:szCs w:val="22"/>
        </w:rPr>
        <w:t>zprávy o </w:t>
      </w:r>
      <w:r w:rsidRPr="00775085">
        <w:rPr>
          <w:rFonts w:ascii="Arial" w:hAnsi="Arial" w:cs="Arial"/>
          <w:color w:val="000000"/>
          <w:spacing w:val="0"/>
          <w:sz w:val="22"/>
          <w:szCs w:val="22"/>
        </w:rPr>
        <w:t>činnosti KPK za rok 2021 a návrh činnosti na rok 2022.</w:t>
      </w:r>
    </w:p>
    <w:p w14:paraId="7EC85401" w14:textId="77777777" w:rsidR="002A0F64" w:rsidRPr="002A0F64" w:rsidRDefault="002A0F64" w:rsidP="00C01A8D">
      <w:pPr>
        <w:pStyle w:val="Zkladntext31"/>
        <w:tabs>
          <w:tab w:val="left" w:pos="709"/>
          <w:tab w:val="left" w:pos="851"/>
          <w:tab w:val="left" w:pos="993"/>
        </w:tabs>
        <w:spacing w:line="276" w:lineRule="auto"/>
        <w:rPr>
          <w:rFonts w:ascii="Arial" w:hAnsi="Arial" w:cs="Arial"/>
          <w:color w:val="000000"/>
          <w:spacing w:val="0"/>
          <w:sz w:val="22"/>
          <w:szCs w:val="22"/>
        </w:rPr>
      </w:pPr>
      <w:r w:rsidRPr="002A0F64">
        <w:rPr>
          <w:rFonts w:ascii="Arial" w:hAnsi="Arial" w:cs="Arial"/>
          <w:color w:val="000000"/>
          <w:spacing w:val="0"/>
          <w:sz w:val="22"/>
          <w:szCs w:val="22"/>
          <w:u w:val="single"/>
        </w:rPr>
        <w:t>Poradní orgán pro oblast společenských a humanitních věd</w:t>
      </w:r>
      <w:r w:rsidRPr="002A0F64">
        <w:rPr>
          <w:rFonts w:ascii="Arial" w:hAnsi="Arial" w:cs="Arial"/>
          <w:color w:val="000000"/>
          <w:spacing w:val="0"/>
          <w:sz w:val="22"/>
          <w:szCs w:val="22"/>
        </w:rPr>
        <w:t xml:space="preserve"> byl zřízen pro potřeby institucionalizace platformy pro poskytování odborných stanovisek Radě k tématům výzkumných priorit společenských a humanitních věd pro oblast aplikovaného výzkumu, k náplni programů výzkumu a ke kritériím hodnocení v souvislosti s přípravou nového systému hodnocení. </w:t>
      </w:r>
      <w:r w:rsidRPr="002A0F64">
        <w:rPr>
          <w:rFonts w:ascii="Arial" w:hAnsi="Arial" w:cs="Arial"/>
          <w:color w:val="000000"/>
          <w:sz w:val="22"/>
          <w:szCs w:val="22"/>
        </w:rPr>
        <w:t xml:space="preserve">Po té, co tato komise dokončila a předložila k diskusi </w:t>
      </w:r>
      <w:r w:rsidRPr="002A0F64">
        <w:rPr>
          <w:rFonts w:ascii="Arial" w:hAnsi="Arial" w:cs="Arial"/>
          <w:sz w:val="22"/>
          <w:szCs w:val="22"/>
        </w:rPr>
        <w:t>Komisi pro hodnocení výzkumných organizací a ukončených programů návrh na plnou implementaci Modulu 2 v humanitních oborech, nedošlo v roce 2021 k žádnému zasedání.</w:t>
      </w:r>
    </w:p>
    <w:p w14:paraId="664B98CE" w14:textId="77777777" w:rsidR="002A0F64" w:rsidRPr="0028294D" w:rsidRDefault="002A0F64" w:rsidP="00C01A8D">
      <w:pPr>
        <w:pStyle w:val="Zkladntext31"/>
        <w:tabs>
          <w:tab w:val="left" w:pos="709"/>
          <w:tab w:val="left" w:pos="851"/>
          <w:tab w:val="left" w:pos="993"/>
        </w:tabs>
        <w:spacing w:line="276" w:lineRule="auto"/>
        <w:rPr>
          <w:rFonts w:ascii="Arial" w:hAnsi="Arial" w:cs="Arial"/>
          <w:b/>
          <w:color w:val="000000"/>
          <w:spacing w:val="0"/>
          <w:sz w:val="22"/>
          <w:szCs w:val="22"/>
        </w:rPr>
      </w:pPr>
      <w:r w:rsidRPr="002A0F64">
        <w:rPr>
          <w:rFonts w:ascii="Arial" w:hAnsi="Arial" w:cs="Arial"/>
          <w:color w:val="000000"/>
          <w:spacing w:val="0"/>
          <w:sz w:val="22"/>
          <w:szCs w:val="22"/>
        </w:rPr>
        <w:t>Členové viz http://www.vyzkum.cz/FrontClanek.aspx?idsekce=857150</w:t>
      </w:r>
    </w:p>
    <w:p w14:paraId="7D320D25" w14:textId="77777777" w:rsidR="0054507C" w:rsidRPr="00C113C4" w:rsidRDefault="0054507C" w:rsidP="00C01A8D">
      <w:pPr>
        <w:pStyle w:val="Zkladntext31"/>
        <w:spacing w:line="276" w:lineRule="auto"/>
        <w:rPr>
          <w:rFonts w:ascii="Arial" w:hAnsi="Arial" w:cs="Arial"/>
          <w:bCs/>
          <w:color w:val="000000"/>
          <w:sz w:val="22"/>
          <w:szCs w:val="22"/>
        </w:rPr>
      </w:pPr>
      <w:r w:rsidRPr="0054507C">
        <w:rPr>
          <w:rFonts w:ascii="Arial" w:hAnsi="Arial" w:cs="Arial"/>
          <w:b/>
          <w:color w:val="000000"/>
          <w:spacing w:val="0"/>
          <w:sz w:val="22"/>
          <w:szCs w:val="22"/>
        </w:rPr>
        <w:t>Pracovní skupiny</w:t>
      </w:r>
      <w:r w:rsidRPr="0054507C">
        <w:rPr>
          <w:rFonts w:ascii="Arial" w:hAnsi="Arial" w:cs="Arial"/>
          <w:color w:val="000000"/>
          <w:spacing w:val="0"/>
          <w:sz w:val="22"/>
          <w:szCs w:val="22"/>
        </w:rPr>
        <w:t>, které pracovaly</w:t>
      </w:r>
      <w:r w:rsidRPr="0054507C">
        <w:rPr>
          <w:rFonts w:ascii="Arial" w:hAnsi="Arial" w:cs="Arial"/>
          <w:b/>
          <w:color w:val="000000"/>
          <w:spacing w:val="0"/>
          <w:sz w:val="22"/>
          <w:szCs w:val="22"/>
        </w:rPr>
        <w:t xml:space="preserve"> </w:t>
      </w:r>
      <w:r w:rsidRPr="0054507C">
        <w:rPr>
          <w:rFonts w:ascii="Arial" w:hAnsi="Arial" w:cs="Arial"/>
          <w:color w:val="000000"/>
          <w:spacing w:val="0"/>
          <w:sz w:val="22"/>
          <w:szCs w:val="22"/>
        </w:rPr>
        <w:t>v roce 2021 – pracovní s</w:t>
      </w:r>
      <w:r w:rsidR="00775085">
        <w:rPr>
          <w:rFonts w:ascii="Arial" w:hAnsi="Arial" w:cs="Arial"/>
          <w:color w:val="000000"/>
          <w:spacing w:val="0"/>
          <w:sz w:val="22"/>
          <w:szCs w:val="22"/>
        </w:rPr>
        <w:t>kupina poskytovatelů podpory na </w:t>
      </w:r>
      <w:r w:rsidRPr="0054507C">
        <w:rPr>
          <w:rFonts w:ascii="Arial" w:hAnsi="Arial" w:cs="Arial"/>
          <w:color w:val="000000"/>
          <w:spacing w:val="0"/>
          <w:sz w:val="22"/>
          <w:szCs w:val="22"/>
        </w:rPr>
        <w:t>VaVaI,</w:t>
      </w:r>
      <w:r>
        <w:rPr>
          <w:rFonts w:ascii="Arial" w:hAnsi="Arial" w:cs="Arial"/>
          <w:color w:val="000000"/>
          <w:spacing w:val="0"/>
          <w:sz w:val="22"/>
          <w:szCs w:val="22"/>
        </w:rPr>
        <w:t xml:space="preserve"> </w:t>
      </w:r>
      <w:r w:rsidRPr="0054507C">
        <w:rPr>
          <w:rFonts w:ascii="Arial" w:hAnsi="Arial" w:cs="Arial"/>
          <w:color w:val="000000"/>
          <w:sz w:val="22"/>
          <w:szCs w:val="22"/>
        </w:rPr>
        <w:t>řídic</w:t>
      </w:r>
      <w:r>
        <w:rPr>
          <w:rFonts w:ascii="Arial" w:hAnsi="Arial" w:cs="Arial"/>
          <w:color w:val="000000"/>
          <w:sz w:val="22"/>
          <w:szCs w:val="22"/>
        </w:rPr>
        <w:t xml:space="preserve">í skupina k vědecké diplomacii, </w:t>
      </w:r>
      <w:r w:rsidRPr="0054507C">
        <w:rPr>
          <w:rFonts w:ascii="Arial" w:hAnsi="Arial" w:cs="Arial"/>
          <w:color w:val="000000"/>
          <w:sz w:val="22"/>
          <w:szCs w:val="22"/>
        </w:rPr>
        <w:t>pracovní skupina pro medicínský výzkum</w:t>
      </w:r>
      <w:r>
        <w:rPr>
          <w:rFonts w:ascii="Arial" w:hAnsi="Arial" w:cs="Arial"/>
          <w:color w:val="000000"/>
          <w:sz w:val="22"/>
          <w:szCs w:val="22"/>
        </w:rPr>
        <w:t>,</w:t>
      </w:r>
      <w:r w:rsidRPr="0054507C">
        <w:rPr>
          <w:rFonts w:ascii="Arial" w:hAnsi="Arial" w:cs="Arial"/>
          <w:color w:val="000000"/>
          <w:sz w:val="22"/>
          <w:szCs w:val="22"/>
        </w:rPr>
        <w:t xml:space="preserve"> pracovní skupina pro průmyslový aplikovaný výzkum (NPO), pracovní skupina</w:t>
      </w:r>
      <w:r w:rsidR="001A1DFA">
        <w:rPr>
          <w:rFonts w:ascii="Arial" w:hAnsi="Arial" w:cs="Arial"/>
          <w:color w:val="000000"/>
          <w:sz w:val="22"/>
          <w:szCs w:val="22"/>
        </w:rPr>
        <w:t xml:space="preserve"> k Inovační strategii ČR 2019–</w:t>
      </w:r>
      <w:r w:rsidRPr="0054507C">
        <w:rPr>
          <w:rFonts w:ascii="Arial" w:hAnsi="Arial" w:cs="Arial"/>
          <w:color w:val="000000"/>
          <w:sz w:val="22"/>
          <w:szCs w:val="22"/>
        </w:rPr>
        <w:t>2030, pracovní skupina pro rovnost žen a mužů ve výzkumu, vývoji a</w:t>
      </w:r>
      <w:r w:rsidR="00775085">
        <w:rPr>
          <w:rFonts w:ascii="Arial" w:hAnsi="Arial" w:cs="Arial"/>
          <w:color w:val="000000"/>
          <w:sz w:val="22"/>
          <w:szCs w:val="22"/>
        </w:rPr>
        <w:t> </w:t>
      </w:r>
      <w:r>
        <w:rPr>
          <w:rFonts w:ascii="Arial" w:hAnsi="Arial" w:cs="Arial"/>
          <w:color w:val="000000"/>
          <w:sz w:val="22"/>
          <w:szCs w:val="22"/>
        </w:rPr>
        <w:t>inovacích</w:t>
      </w:r>
      <w:r w:rsidRPr="009631C6">
        <w:rPr>
          <w:rFonts w:ascii="Arial" w:hAnsi="Arial" w:cs="Arial"/>
          <w:color w:val="000000"/>
          <w:sz w:val="22"/>
          <w:szCs w:val="22"/>
        </w:rPr>
        <w:t xml:space="preserve"> (PS RVVI RZMV)</w:t>
      </w:r>
      <w:r>
        <w:rPr>
          <w:rFonts w:ascii="Arial" w:hAnsi="Arial" w:cs="Arial"/>
          <w:color w:val="000000"/>
          <w:sz w:val="22"/>
          <w:szCs w:val="22"/>
        </w:rPr>
        <w:t>, pracovní skupina RVVI pro formu</w:t>
      </w:r>
      <w:r w:rsidR="00775085">
        <w:rPr>
          <w:rFonts w:ascii="Arial" w:hAnsi="Arial" w:cs="Arial"/>
          <w:color w:val="000000"/>
          <w:sz w:val="22"/>
          <w:szCs w:val="22"/>
        </w:rPr>
        <w:t>laci potřeb výzkumu v oblasti a </w:t>
      </w:r>
      <w:r>
        <w:rPr>
          <w:rFonts w:ascii="Arial" w:hAnsi="Arial" w:cs="Arial"/>
          <w:color w:val="000000"/>
          <w:sz w:val="22"/>
          <w:szCs w:val="22"/>
        </w:rPr>
        <w:t>využití výzkumných dat (a v jejím rámci pracovní podskupina pro otevřený přístup k datům státní správy</w:t>
      </w:r>
      <w:r w:rsidRPr="0026387A">
        <w:rPr>
          <w:rFonts w:ascii="Arial" w:hAnsi="Arial" w:cs="Arial"/>
          <w:color w:val="000000"/>
          <w:sz w:val="22"/>
          <w:szCs w:val="22"/>
        </w:rPr>
        <w:t>)</w:t>
      </w:r>
      <w:r>
        <w:rPr>
          <w:rFonts w:ascii="Arial" w:hAnsi="Arial" w:cs="Arial"/>
          <w:color w:val="000000"/>
          <w:sz w:val="22"/>
          <w:szCs w:val="22"/>
        </w:rPr>
        <w:t>.</w:t>
      </w:r>
    </w:p>
    <w:p w14:paraId="042F3D61" w14:textId="77777777" w:rsidR="00453CBA" w:rsidRPr="00C113C4" w:rsidRDefault="00453CBA" w:rsidP="00C01A8D">
      <w:pPr>
        <w:pStyle w:val="Zkladntext31"/>
        <w:spacing w:line="276" w:lineRule="auto"/>
        <w:rPr>
          <w:rFonts w:ascii="Arial" w:hAnsi="Arial" w:cs="Arial"/>
          <w:b/>
          <w:color w:val="000000"/>
          <w:spacing w:val="0"/>
          <w:sz w:val="22"/>
          <w:szCs w:val="22"/>
        </w:rPr>
      </w:pPr>
      <w:r w:rsidRPr="00C113C4">
        <w:rPr>
          <w:rFonts w:ascii="Arial" w:hAnsi="Arial" w:cs="Arial"/>
          <w:b/>
          <w:color w:val="000000"/>
          <w:spacing w:val="0"/>
          <w:sz w:val="22"/>
          <w:szCs w:val="22"/>
        </w:rPr>
        <w:t xml:space="preserve">Odborná dlouhodobá činnost Rady </w:t>
      </w:r>
      <w:r w:rsidRPr="00C113C4">
        <w:rPr>
          <w:rFonts w:ascii="Arial" w:hAnsi="Arial" w:cs="Arial"/>
          <w:color w:val="000000"/>
          <w:spacing w:val="0"/>
          <w:sz w:val="22"/>
          <w:szCs w:val="22"/>
        </w:rPr>
        <w:t>–</w:t>
      </w:r>
      <w:r w:rsidRPr="00C113C4">
        <w:rPr>
          <w:rFonts w:ascii="Arial" w:hAnsi="Arial" w:cs="Arial"/>
          <w:b/>
          <w:color w:val="000000"/>
          <w:spacing w:val="0"/>
          <w:sz w:val="22"/>
          <w:szCs w:val="22"/>
        </w:rPr>
        <w:t xml:space="preserve"> </w:t>
      </w:r>
      <w:r w:rsidRPr="00C113C4">
        <w:rPr>
          <w:rFonts w:ascii="Arial" w:hAnsi="Arial" w:cs="Arial"/>
          <w:color w:val="000000"/>
          <w:spacing w:val="0"/>
          <w:sz w:val="22"/>
          <w:szCs w:val="22"/>
        </w:rPr>
        <w:t>v následujících bodech jsou uvedena hlavní témata a pravidelné i dlouhodobé úkoly, kterými se Rada zabývala v roce 202</w:t>
      </w:r>
      <w:r w:rsidR="00A31B12">
        <w:rPr>
          <w:rFonts w:ascii="Arial" w:hAnsi="Arial" w:cs="Arial"/>
          <w:color w:val="000000"/>
          <w:spacing w:val="0"/>
          <w:sz w:val="22"/>
          <w:szCs w:val="22"/>
        </w:rPr>
        <w:t>1</w:t>
      </w:r>
      <w:r w:rsidRPr="00C113C4">
        <w:rPr>
          <w:rFonts w:ascii="Arial" w:hAnsi="Arial" w:cs="Arial"/>
          <w:color w:val="000000"/>
          <w:spacing w:val="0"/>
          <w:sz w:val="22"/>
          <w:szCs w:val="22"/>
        </w:rPr>
        <w:t xml:space="preserve"> a na kterých se podíleli </w:t>
      </w:r>
      <w:r w:rsidR="00A31B12">
        <w:rPr>
          <w:rFonts w:ascii="Arial" w:hAnsi="Arial" w:cs="Arial"/>
          <w:color w:val="000000"/>
          <w:spacing w:val="0"/>
          <w:sz w:val="22"/>
          <w:szCs w:val="22"/>
        </w:rPr>
        <w:t>státní zaměstnanci</w:t>
      </w:r>
      <w:r w:rsidRPr="00C113C4">
        <w:rPr>
          <w:rFonts w:ascii="Arial" w:hAnsi="Arial" w:cs="Arial"/>
          <w:color w:val="000000"/>
          <w:spacing w:val="0"/>
          <w:sz w:val="22"/>
          <w:szCs w:val="22"/>
        </w:rPr>
        <w:t xml:space="preserve"> Odboru Rady:</w:t>
      </w:r>
      <w:r w:rsidRPr="00C113C4">
        <w:rPr>
          <w:rFonts w:ascii="Arial" w:hAnsi="Arial" w:cs="Arial"/>
          <w:b/>
          <w:color w:val="000000"/>
          <w:spacing w:val="0"/>
          <w:sz w:val="22"/>
          <w:szCs w:val="22"/>
        </w:rPr>
        <w:t xml:space="preserve"> </w:t>
      </w:r>
    </w:p>
    <w:p w14:paraId="23526C4F" w14:textId="77777777" w:rsidR="00453CBA" w:rsidRPr="00EC720A" w:rsidRDefault="00A1796F" w:rsidP="00C01B08">
      <w:pPr>
        <w:pStyle w:val="Zkladntext31"/>
        <w:numPr>
          <w:ilvl w:val="0"/>
          <w:numId w:val="23"/>
        </w:numPr>
        <w:tabs>
          <w:tab w:val="clear" w:pos="360"/>
          <w:tab w:val="num" w:pos="851"/>
        </w:tabs>
        <w:spacing w:line="276" w:lineRule="auto"/>
        <w:ind w:left="850" w:hanging="425"/>
        <w:rPr>
          <w:rFonts w:ascii="Arial" w:hAnsi="Arial" w:cs="Arial"/>
          <w:color w:val="000000"/>
          <w:spacing w:val="0"/>
          <w:sz w:val="22"/>
          <w:szCs w:val="22"/>
        </w:rPr>
      </w:pPr>
      <w:r>
        <w:rPr>
          <w:rFonts w:ascii="Arial" w:hAnsi="Arial" w:cs="Arial"/>
          <w:color w:val="000000"/>
          <w:spacing w:val="0"/>
          <w:sz w:val="22"/>
          <w:szCs w:val="22"/>
        </w:rPr>
        <w:t>Z</w:t>
      </w:r>
      <w:r w:rsidRPr="00EC720A">
        <w:rPr>
          <w:rFonts w:ascii="Arial" w:hAnsi="Arial" w:cs="Arial"/>
          <w:color w:val="000000"/>
          <w:spacing w:val="0"/>
          <w:sz w:val="22"/>
          <w:szCs w:val="22"/>
        </w:rPr>
        <w:t xml:space="preserve">pracování </w:t>
      </w:r>
      <w:r w:rsidR="00453CBA" w:rsidRPr="00EC720A">
        <w:rPr>
          <w:rFonts w:ascii="Arial" w:hAnsi="Arial" w:cs="Arial"/>
          <w:color w:val="000000"/>
          <w:spacing w:val="0"/>
          <w:sz w:val="22"/>
          <w:szCs w:val="22"/>
        </w:rPr>
        <w:t>stanovisek k návrhům programů a koncepcí výzkumu, vývoje a inovací</w:t>
      </w:r>
      <w:r>
        <w:rPr>
          <w:rFonts w:ascii="Arial" w:hAnsi="Arial" w:cs="Arial"/>
          <w:color w:val="000000"/>
          <w:spacing w:val="0"/>
          <w:sz w:val="22"/>
          <w:szCs w:val="22"/>
        </w:rPr>
        <w:t>;</w:t>
      </w:r>
    </w:p>
    <w:p w14:paraId="2C11E3C6" w14:textId="77777777" w:rsidR="00453CBA" w:rsidRPr="00EC720A" w:rsidRDefault="00A1796F" w:rsidP="00C01B08">
      <w:pPr>
        <w:pStyle w:val="Zkladntext31"/>
        <w:numPr>
          <w:ilvl w:val="0"/>
          <w:numId w:val="23"/>
        </w:numPr>
        <w:tabs>
          <w:tab w:val="clear" w:pos="360"/>
          <w:tab w:val="num" w:pos="851"/>
        </w:tabs>
        <w:spacing w:line="276" w:lineRule="auto"/>
        <w:ind w:left="851" w:hanging="425"/>
        <w:rPr>
          <w:rFonts w:ascii="Arial" w:hAnsi="Arial" w:cs="Arial"/>
          <w:color w:val="000000"/>
          <w:spacing w:val="0"/>
          <w:sz w:val="22"/>
          <w:szCs w:val="22"/>
        </w:rPr>
      </w:pPr>
      <w:r>
        <w:rPr>
          <w:rFonts w:ascii="Arial" w:hAnsi="Arial" w:cs="Arial"/>
          <w:color w:val="000000"/>
          <w:spacing w:val="0"/>
          <w:sz w:val="22"/>
          <w:szCs w:val="22"/>
        </w:rPr>
        <w:t>h</w:t>
      </w:r>
      <w:r w:rsidRPr="00EC720A">
        <w:rPr>
          <w:rFonts w:ascii="Arial" w:hAnsi="Arial" w:cs="Arial"/>
          <w:color w:val="000000"/>
          <w:spacing w:val="0"/>
          <w:sz w:val="22"/>
          <w:szCs w:val="22"/>
        </w:rPr>
        <w:t xml:space="preserve">odnocení </w:t>
      </w:r>
      <w:r w:rsidR="00453CBA" w:rsidRPr="00EC720A">
        <w:rPr>
          <w:rFonts w:ascii="Arial" w:hAnsi="Arial" w:cs="Arial"/>
          <w:color w:val="000000"/>
          <w:spacing w:val="0"/>
          <w:sz w:val="22"/>
          <w:szCs w:val="22"/>
        </w:rPr>
        <w:t>výsledků ukončených programů výzkumu, vývoje a inovací</w:t>
      </w:r>
      <w:r>
        <w:rPr>
          <w:rFonts w:ascii="Arial" w:hAnsi="Arial" w:cs="Arial"/>
          <w:color w:val="000000"/>
          <w:spacing w:val="0"/>
          <w:sz w:val="22"/>
          <w:szCs w:val="22"/>
        </w:rPr>
        <w:t>;</w:t>
      </w:r>
    </w:p>
    <w:p w14:paraId="455BEAF0" w14:textId="77777777" w:rsidR="00453CBA" w:rsidRPr="00EC720A" w:rsidRDefault="00A1796F" w:rsidP="00C01B08">
      <w:pPr>
        <w:pStyle w:val="Zkladntext31"/>
        <w:numPr>
          <w:ilvl w:val="0"/>
          <w:numId w:val="23"/>
        </w:numPr>
        <w:tabs>
          <w:tab w:val="clear" w:pos="360"/>
          <w:tab w:val="num" w:pos="851"/>
        </w:tabs>
        <w:spacing w:line="276" w:lineRule="auto"/>
        <w:ind w:left="851" w:hanging="425"/>
        <w:rPr>
          <w:rFonts w:ascii="Arial" w:hAnsi="Arial" w:cs="Arial"/>
          <w:color w:val="000000"/>
          <w:spacing w:val="0"/>
          <w:sz w:val="22"/>
          <w:szCs w:val="22"/>
        </w:rPr>
      </w:pPr>
      <w:r>
        <w:rPr>
          <w:rFonts w:ascii="Arial" w:hAnsi="Arial" w:cs="Arial"/>
          <w:color w:val="000000"/>
          <w:spacing w:val="0"/>
          <w:sz w:val="22"/>
          <w:szCs w:val="22"/>
        </w:rPr>
        <w:t>a</w:t>
      </w:r>
      <w:r w:rsidRPr="00EC720A">
        <w:rPr>
          <w:rFonts w:ascii="Arial" w:hAnsi="Arial" w:cs="Arial"/>
          <w:color w:val="000000"/>
          <w:spacing w:val="0"/>
          <w:sz w:val="22"/>
          <w:szCs w:val="22"/>
        </w:rPr>
        <w:t xml:space="preserve">nalýza </w:t>
      </w:r>
      <w:r w:rsidR="00453CBA" w:rsidRPr="00EC720A">
        <w:rPr>
          <w:rFonts w:ascii="Arial" w:hAnsi="Arial" w:cs="Arial"/>
          <w:color w:val="000000"/>
          <w:spacing w:val="0"/>
          <w:sz w:val="22"/>
          <w:szCs w:val="22"/>
        </w:rPr>
        <w:t>stavu výzkumu, vývoje a inovací v ČR a jejich srovnání se zahraničím</w:t>
      </w:r>
      <w:r>
        <w:rPr>
          <w:rFonts w:ascii="Arial" w:hAnsi="Arial" w:cs="Arial"/>
          <w:color w:val="000000"/>
          <w:spacing w:val="0"/>
          <w:sz w:val="22"/>
          <w:szCs w:val="22"/>
        </w:rPr>
        <w:t>;</w:t>
      </w:r>
      <w:r w:rsidR="00453CBA" w:rsidRPr="00EC720A">
        <w:rPr>
          <w:rFonts w:ascii="Arial" w:hAnsi="Arial" w:cs="Arial"/>
          <w:color w:val="000000"/>
          <w:spacing w:val="0"/>
          <w:sz w:val="22"/>
          <w:szCs w:val="22"/>
        </w:rPr>
        <w:t xml:space="preserve"> </w:t>
      </w:r>
    </w:p>
    <w:p w14:paraId="7250C204" w14:textId="77777777" w:rsidR="00453CBA" w:rsidRPr="0054507C" w:rsidRDefault="00A1796F" w:rsidP="00C01B08">
      <w:pPr>
        <w:pStyle w:val="Zkladntext31"/>
        <w:numPr>
          <w:ilvl w:val="0"/>
          <w:numId w:val="23"/>
        </w:numPr>
        <w:tabs>
          <w:tab w:val="clear" w:pos="360"/>
          <w:tab w:val="num" w:pos="851"/>
        </w:tabs>
        <w:spacing w:line="276" w:lineRule="auto"/>
        <w:ind w:left="851" w:hanging="425"/>
        <w:rPr>
          <w:b/>
        </w:rPr>
      </w:pPr>
      <w:r>
        <w:rPr>
          <w:rFonts w:ascii="Arial" w:hAnsi="Arial" w:cs="Arial"/>
          <w:color w:val="000000"/>
          <w:spacing w:val="0"/>
          <w:sz w:val="22"/>
          <w:szCs w:val="22"/>
        </w:rPr>
        <w:t>i</w:t>
      </w:r>
      <w:r w:rsidRPr="0054507C">
        <w:rPr>
          <w:rFonts w:ascii="Arial" w:hAnsi="Arial" w:cs="Arial"/>
          <w:color w:val="000000"/>
          <w:spacing w:val="0"/>
          <w:sz w:val="22"/>
          <w:szCs w:val="22"/>
        </w:rPr>
        <w:t xml:space="preserve">mplementace </w:t>
      </w:r>
      <w:r w:rsidR="00453CBA" w:rsidRPr="0054507C">
        <w:rPr>
          <w:rFonts w:ascii="Arial" w:hAnsi="Arial" w:cs="Arial"/>
          <w:color w:val="000000"/>
          <w:spacing w:val="0"/>
          <w:sz w:val="22"/>
          <w:szCs w:val="22"/>
        </w:rPr>
        <w:t>Metodiky hodnocení výzkumných organizací a programů účelové podpory výzkumu, vývoje a inovací</w:t>
      </w:r>
      <w:r>
        <w:rPr>
          <w:rFonts w:ascii="Arial" w:hAnsi="Arial" w:cs="Arial"/>
          <w:color w:val="000000"/>
          <w:spacing w:val="0"/>
          <w:sz w:val="22"/>
          <w:szCs w:val="22"/>
        </w:rPr>
        <w:t>;</w:t>
      </w:r>
      <w:r w:rsidR="00453CBA" w:rsidRPr="0054507C">
        <w:rPr>
          <w:rFonts w:ascii="Arial" w:hAnsi="Arial" w:cs="Arial"/>
          <w:color w:val="000000"/>
          <w:spacing w:val="0"/>
          <w:sz w:val="22"/>
          <w:szCs w:val="22"/>
        </w:rPr>
        <w:t xml:space="preserve"> </w:t>
      </w:r>
    </w:p>
    <w:p w14:paraId="1F300293" w14:textId="77777777" w:rsidR="00453CBA" w:rsidRPr="00EC720A" w:rsidRDefault="00A1796F" w:rsidP="00C01B08">
      <w:pPr>
        <w:pStyle w:val="Zkladntext31"/>
        <w:numPr>
          <w:ilvl w:val="0"/>
          <w:numId w:val="23"/>
        </w:numPr>
        <w:tabs>
          <w:tab w:val="clear" w:pos="360"/>
          <w:tab w:val="num" w:pos="851"/>
        </w:tabs>
        <w:spacing w:line="276" w:lineRule="auto"/>
        <w:ind w:left="851" w:hanging="425"/>
        <w:rPr>
          <w:rFonts w:ascii="Arial" w:hAnsi="Arial" w:cs="Arial"/>
          <w:color w:val="000000"/>
          <w:spacing w:val="0"/>
          <w:sz w:val="22"/>
          <w:szCs w:val="22"/>
        </w:rPr>
      </w:pPr>
      <w:r>
        <w:rPr>
          <w:rFonts w:ascii="Arial" w:hAnsi="Arial" w:cs="Arial"/>
          <w:color w:val="000000"/>
          <w:spacing w:val="0"/>
          <w:sz w:val="22"/>
          <w:szCs w:val="22"/>
        </w:rPr>
        <w:t>n</w:t>
      </w:r>
      <w:r w:rsidR="00453CBA" w:rsidRPr="00EC720A">
        <w:rPr>
          <w:rFonts w:ascii="Arial" w:hAnsi="Arial" w:cs="Arial"/>
          <w:color w:val="000000"/>
          <w:spacing w:val="0"/>
          <w:sz w:val="22"/>
          <w:szCs w:val="22"/>
        </w:rPr>
        <w:t>ávrh výdajů státního rozpočtu na VaVaI včetně střednědobého výhledu</w:t>
      </w:r>
      <w:r>
        <w:rPr>
          <w:rFonts w:ascii="Arial" w:hAnsi="Arial" w:cs="Arial"/>
          <w:color w:val="000000"/>
          <w:spacing w:val="0"/>
          <w:sz w:val="22"/>
          <w:szCs w:val="22"/>
        </w:rPr>
        <w:t>;</w:t>
      </w:r>
    </w:p>
    <w:p w14:paraId="0FDF8345" w14:textId="77777777" w:rsidR="00453CBA" w:rsidRPr="00775085" w:rsidRDefault="00A1796F" w:rsidP="00C01B08">
      <w:pPr>
        <w:pStyle w:val="Zkladntext31"/>
        <w:numPr>
          <w:ilvl w:val="0"/>
          <w:numId w:val="24"/>
        </w:numPr>
        <w:tabs>
          <w:tab w:val="clear" w:pos="720"/>
          <w:tab w:val="num" w:pos="851"/>
        </w:tabs>
        <w:spacing w:line="276" w:lineRule="auto"/>
        <w:ind w:left="850" w:hanging="425"/>
        <w:rPr>
          <w:rFonts w:ascii="Arial" w:hAnsi="Arial" w:cs="Arial"/>
          <w:color w:val="000000"/>
          <w:spacing w:val="0"/>
          <w:sz w:val="22"/>
          <w:szCs w:val="22"/>
        </w:rPr>
      </w:pPr>
      <w:r>
        <w:rPr>
          <w:rFonts w:ascii="Arial" w:hAnsi="Arial" w:cs="Arial"/>
          <w:color w:val="000000"/>
          <w:spacing w:val="0"/>
          <w:sz w:val="22"/>
          <w:szCs w:val="22"/>
        </w:rPr>
        <w:t>z</w:t>
      </w:r>
      <w:r w:rsidR="00453CBA" w:rsidRPr="00775085">
        <w:rPr>
          <w:rFonts w:ascii="Arial" w:hAnsi="Arial" w:cs="Arial"/>
          <w:color w:val="000000"/>
          <w:spacing w:val="0"/>
          <w:sz w:val="22"/>
          <w:szCs w:val="22"/>
        </w:rPr>
        <w:t>pracování údajů z Informačního systému VaVaI</w:t>
      </w:r>
      <w:r>
        <w:rPr>
          <w:rFonts w:ascii="Arial" w:hAnsi="Arial" w:cs="Arial"/>
          <w:color w:val="000000"/>
          <w:spacing w:val="0"/>
          <w:sz w:val="22"/>
          <w:szCs w:val="22"/>
        </w:rPr>
        <w:t>;</w:t>
      </w:r>
    </w:p>
    <w:p w14:paraId="0CBB9495" w14:textId="77777777" w:rsidR="00453CBA" w:rsidRPr="00775085" w:rsidRDefault="00A1796F" w:rsidP="00C01B08">
      <w:pPr>
        <w:pStyle w:val="Zkladntext31"/>
        <w:numPr>
          <w:ilvl w:val="0"/>
          <w:numId w:val="24"/>
        </w:numPr>
        <w:tabs>
          <w:tab w:val="clear" w:pos="720"/>
          <w:tab w:val="num" w:pos="851"/>
        </w:tabs>
        <w:spacing w:line="276" w:lineRule="auto"/>
        <w:ind w:left="850" w:hanging="425"/>
        <w:rPr>
          <w:rFonts w:ascii="Arial" w:hAnsi="Arial" w:cs="Arial"/>
          <w:color w:val="000000"/>
          <w:spacing w:val="0"/>
          <w:sz w:val="22"/>
          <w:szCs w:val="22"/>
        </w:rPr>
      </w:pPr>
      <w:r>
        <w:rPr>
          <w:rFonts w:ascii="Arial" w:hAnsi="Arial" w:cs="Arial"/>
          <w:color w:val="000000"/>
          <w:spacing w:val="0"/>
          <w:sz w:val="22"/>
          <w:szCs w:val="22"/>
        </w:rPr>
        <w:t>r</w:t>
      </w:r>
      <w:r w:rsidR="0054507C" w:rsidRPr="00775085">
        <w:rPr>
          <w:rFonts w:ascii="Arial" w:hAnsi="Arial" w:cs="Arial"/>
          <w:color w:val="000000"/>
          <w:spacing w:val="0"/>
          <w:sz w:val="22"/>
          <w:szCs w:val="22"/>
        </w:rPr>
        <w:t xml:space="preserve">ealizace </w:t>
      </w:r>
      <w:r w:rsidR="00453CBA" w:rsidRPr="00775085">
        <w:rPr>
          <w:rFonts w:ascii="Arial" w:hAnsi="Arial" w:cs="Arial"/>
          <w:color w:val="000000"/>
          <w:spacing w:val="0"/>
          <w:sz w:val="22"/>
          <w:szCs w:val="22"/>
        </w:rPr>
        <w:t>Národní politik</w:t>
      </w:r>
      <w:r w:rsidR="0054507C" w:rsidRPr="00775085">
        <w:rPr>
          <w:rFonts w:ascii="Arial" w:hAnsi="Arial" w:cs="Arial"/>
          <w:color w:val="000000"/>
          <w:spacing w:val="0"/>
          <w:sz w:val="22"/>
          <w:szCs w:val="22"/>
        </w:rPr>
        <w:t>y</w:t>
      </w:r>
      <w:r w:rsidR="00453CBA" w:rsidRPr="00775085">
        <w:rPr>
          <w:rFonts w:ascii="Arial" w:hAnsi="Arial" w:cs="Arial"/>
          <w:color w:val="000000"/>
          <w:spacing w:val="0"/>
          <w:sz w:val="22"/>
          <w:szCs w:val="22"/>
        </w:rPr>
        <w:t xml:space="preserve"> výzkumu, vývoje a inovací České republiky 2021+</w:t>
      </w:r>
      <w:r>
        <w:rPr>
          <w:rFonts w:ascii="Arial" w:hAnsi="Arial" w:cs="Arial"/>
          <w:color w:val="000000"/>
          <w:spacing w:val="0"/>
          <w:sz w:val="22"/>
          <w:szCs w:val="22"/>
        </w:rPr>
        <w:t>;</w:t>
      </w:r>
    </w:p>
    <w:p w14:paraId="133FD98B" w14:textId="77777777" w:rsidR="00453CBA" w:rsidRPr="00775085" w:rsidRDefault="00A1796F" w:rsidP="00C01B08">
      <w:pPr>
        <w:pStyle w:val="Zkladntext31"/>
        <w:numPr>
          <w:ilvl w:val="0"/>
          <w:numId w:val="24"/>
        </w:numPr>
        <w:tabs>
          <w:tab w:val="clear" w:pos="720"/>
          <w:tab w:val="num" w:pos="851"/>
        </w:tabs>
        <w:spacing w:line="276" w:lineRule="auto"/>
        <w:ind w:left="850" w:hanging="425"/>
        <w:rPr>
          <w:rFonts w:ascii="Arial" w:hAnsi="Arial" w:cs="Arial"/>
          <w:color w:val="000000"/>
          <w:spacing w:val="0"/>
          <w:sz w:val="22"/>
          <w:szCs w:val="22"/>
        </w:rPr>
      </w:pPr>
      <w:r>
        <w:rPr>
          <w:rFonts w:ascii="Arial" w:hAnsi="Arial" w:cs="Arial"/>
          <w:color w:val="000000"/>
          <w:spacing w:val="0"/>
          <w:sz w:val="22"/>
          <w:szCs w:val="22"/>
        </w:rPr>
        <w:lastRenderedPageBreak/>
        <w:t>n</w:t>
      </w:r>
      <w:r w:rsidR="00453CBA" w:rsidRPr="00775085">
        <w:rPr>
          <w:rFonts w:ascii="Arial" w:hAnsi="Arial" w:cs="Arial"/>
          <w:color w:val="000000"/>
          <w:spacing w:val="0"/>
          <w:sz w:val="22"/>
          <w:szCs w:val="22"/>
        </w:rPr>
        <w:t>aplňování Inovační strategie České republiky 2019–2030</w:t>
      </w:r>
      <w:r>
        <w:rPr>
          <w:rFonts w:ascii="Arial" w:hAnsi="Arial" w:cs="Arial"/>
          <w:color w:val="000000"/>
          <w:spacing w:val="0"/>
          <w:sz w:val="22"/>
          <w:szCs w:val="22"/>
        </w:rPr>
        <w:t>;</w:t>
      </w:r>
    </w:p>
    <w:p w14:paraId="138972EE" w14:textId="77777777" w:rsidR="0054507C" w:rsidRPr="00775085" w:rsidRDefault="00A1796F" w:rsidP="0054507C">
      <w:pPr>
        <w:pStyle w:val="Zkladntext31"/>
        <w:numPr>
          <w:ilvl w:val="0"/>
          <w:numId w:val="24"/>
        </w:numPr>
        <w:tabs>
          <w:tab w:val="clear" w:pos="720"/>
          <w:tab w:val="num" w:pos="851"/>
        </w:tabs>
        <w:spacing w:line="276" w:lineRule="auto"/>
        <w:ind w:left="850" w:hanging="425"/>
        <w:rPr>
          <w:rFonts w:ascii="Arial" w:hAnsi="Arial" w:cs="Arial"/>
          <w:color w:val="000000"/>
          <w:spacing w:val="0"/>
          <w:sz w:val="22"/>
          <w:szCs w:val="22"/>
        </w:rPr>
      </w:pPr>
      <w:r>
        <w:rPr>
          <w:rFonts w:ascii="Arial" w:hAnsi="Arial" w:cs="Arial"/>
          <w:color w:val="000000"/>
          <w:spacing w:val="0"/>
          <w:sz w:val="22"/>
          <w:szCs w:val="22"/>
        </w:rPr>
        <w:t>p</w:t>
      </w:r>
      <w:r w:rsidR="0054507C" w:rsidRPr="00775085">
        <w:rPr>
          <w:rFonts w:ascii="Arial" w:hAnsi="Arial" w:cs="Arial"/>
          <w:color w:val="000000"/>
          <w:spacing w:val="0"/>
          <w:sz w:val="22"/>
          <w:szCs w:val="22"/>
        </w:rPr>
        <w:t>říprava stanovisek k materiálům MŠMT, které se týkají velkých výzkumných infrastruktur</w:t>
      </w:r>
      <w:r>
        <w:rPr>
          <w:rFonts w:ascii="Arial" w:hAnsi="Arial" w:cs="Arial"/>
          <w:color w:val="000000"/>
          <w:spacing w:val="0"/>
          <w:sz w:val="22"/>
          <w:szCs w:val="22"/>
        </w:rPr>
        <w:t>;</w:t>
      </w:r>
    </w:p>
    <w:p w14:paraId="1B0AC83D" w14:textId="77777777" w:rsidR="00453CBA" w:rsidRPr="00775085" w:rsidRDefault="00A1796F" w:rsidP="007C700E">
      <w:pPr>
        <w:pStyle w:val="Zkladntext31"/>
        <w:numPr>
          <w:ilvl w:val="0"/>
          <w:numId w:val="24"/>
        </w:numPr>
        <w:tabs>
          <w:tab w:val="clear" w:pos="720"/>
          <w:tab w:val="num" w:pos="851"/>
        </w:tabs>
        <w:spacing w:after="240" w:line="276" w:lineRule="auto"/>
        <w:ind w:left="850" w:hanging="425"/>
        <w:rPr>
          <w:rFonts w:ascii="Arial" w:hAnsi="Arial" w:cs="Arial"/>
          <w:color w:val="000000"/>
          <w:spacing w:val="0"/>
          <w:sz w:val="22"/>
          <w:szCs w:val="22"/>
        </w:rPr>
      </w:pPr>
      <w:r>
        <w:rPr>
          <w:rFonts w:ascii="Arial" w:hAnsi="Arial" w:cs="Arial"/>
          <w:color w:val="000000"/>
          <w:spacing w:val="0"/>
          <w:sz w:val="22"/>
          <w:szCs w:val="22"/>
        </w:rPr>
        <w:t>p</w:t>
      </w:r>
      <w:r w:rsidR="00453CBA" w:rsidRPr="00775085">
        <w:rPr>
          <w:rFonts w:ascii="Arial" w:hAnsi="Arial" w:cs="Arial"/>
          <w:color w:val="000000"/>
          <w:spacing w:val="0"/>
          <w:sz w:val="22"/>
          <w:szCs w:val="22"/>
        </w:rPr>
        <w:t>říprava Národního plánu obnovy (komponenty 5.1. a 5.2.)</w:t>
      </w:r>
      <w:r>
        <w:rPr>
          <w:rFonts w:ascii="Arial" w:hAnsi="Arial" w:cs="Arial"/>
          <w:color w:val="000000"/>
          <w:spacing w:val="0"/>
          <w:sz w:val="22"/>
          <w:szCs w:val="22"/>
        </w:rPr>
        <w:t>.</w:t>
      </w:r>
    </w:p>
    <w:p w14:paraId="07B09359" w14:textId="77777777" w:rsidR="00796820" w:rsidRPr="00796820" w:rsidRDefault="00796820" w:rsidP="001713BD">
      <w:pPr>
        <w:spacing w:after="120" w:line="276" w:lineRule="auto"/>
        <w:jc w:val="both"/>
        <w:rPr>
          <w:rFonts w:ascii="Arial" w:eastAsia="Arial" w:hAnsi="Arial" w:cs="Arial"/>
          <w:b/>
          <w:color w:val="000000"/>
          <w:sz w:val="22"/>
          <w:szCs w:val="22"/>
        </w:rPr>
      </w:pPr>
      <w:r w:rsidRPr="00796820">
        <w:rPr>
          <w:rFonts w:ascii="Arial" w:eastAsia="Arial" w:hAnsi="Arial" w:cs="Arial"/>
          <w:b/>
          <w:color w:val="000000"/>
          <w:sz w:val="22"/>
          <w:szCs w:val="22"/>
        </w:rPr>
        <w:t>Informační systém výzkumu, experimentálního vývoje a inovací</w:t>
      </w:r>
    </w:p>
    <w:p w14:paraId="1C115FE0" w14:textId="77777777" w:rsidR="00796820" w:rsidRPr="00796820" w:rsidRDefault="00796820" w:rsidP="00C01A8D">
      <w:pPr>
        <w:spacing w:after="120" w:line="276" w:lineRule="auto"/>
        <w:jc w:val="both"/>
        <w:rPr>
          <w:rFonts w:ascii="Arial" w:eastAsia="Arial" w:hAnsi="Arial" w:cs="Arial"/>
          <w:color w:val="000000"/>
          <w:sz w:val="22"/>
          <w:szCs w:val="22"/>
        </w:rPr>
      </w:pPr>
      <w:r w:rsidRPr="00796820">
        <w:rPr>
          <w:rFonts w:ascii="Arial" w:eastAsia="Arial" w:hAnsi="Arial" w:cs="Arial"/>
          <w:color w:val="000000"/>
          <w:sz w:val="22"/>
          <w:szCs w:val="22"/>
        </w:rPr>
        <w:t>Správcem a zároveň i provozovatelem Informačního systému výzkumu, experimentálního vývoje a inovací (dále jen „IS VaVaI“) je Rada. Činnosti s</w:t>
      </w:r>
      <w:r w:rsidR="00775085">
        <w:rPr>
          <w:rFonts w:ascii="Arial" w:eastAsia="Arial" w:hAnsi="Arial" w:cs="Arial"/>
          <w:color w:val="000000"/>
          <w:sz w:val="22"/>
          <w:szCs w:val="22"/>
        </w:rPr>
        <w:t>pojené se správou a provozem IS </w:t>
      </w:r>
      <w:r w:rsidRPr="00796820">
        <w:rPr>
          <w:rFonts w:ascii="Arial" w:eastAsia="Arial" w:hAnsi="Arial" w:cs="Arial"/>
          <w:color w:val="000000"/>
          <w:sz w:val="22"/>
          <w:szCs w:val="22"/>
        </w:rPr>
        <w:t>VaVaI vykonává pro Radu Oddělení informačních s</w:t>
      </w:r>
      <w:r w:rsidR="00775085">
        <w:rPr>
          <w:rFonts w:ascii="Arial" w:eastAsia="Arial" w:hAnsi="Arial" w:cs="Arial"/>
          <w:color w:val="000000"/>
          <w:sz w:val="22"/>
          <w:szCs w:val="22"/>
        </w:rPr>
        <w:t>ystémů Odboru informatiky Úřadu </w:t>
      </w:r>
      <w:r w:rsidRPr="00796820">
        <w:rPr>
          <w:rFonts w:ascii="Arial" w:eastAsia="Arial" w:hAnsi="Arial" w:cs="Arial"/>
          <w:color w:val="000000"/>
          <w:sz w:val="22"/>
          <w:szCs w:val="22"/>
        </w:rPr>
        <w:t xml:space="preserve">vlády ČR. </w:t>
      </w:r>
    </w:p>
    <w:p w14:paraId="6197E419" w14:textId="77777777" w:rsidR="00796820" w:rsidRPr="00796820" w:rsidRDefault="00796820" w:rsidP="00C01A8D">
      <w:pPr>
        <w:spacing w:after="120" w:line="276" w:lineRule="auto"/>
        <w:jc w:val="both"/>
        <w:rPr>
          <w:rFonts w:ascii="Arial" w:eastAsia="Arial" w:hAnsi="Arial" w:cs="Arial"/>
          <w:color w:val="000000"/>
          <w:sz w:val="22"/>
          <w:szCs w:val="22"/>
        </w:rPr>
      </w:pPr>
      <w:r w:rsidRPr="00796820">
        <w:rPr>
          <w:rFonts w:ascii="Arial" w:eastAsia="Arial" w:hAnsi="Arial" w:cs="Arial"/>
          <w:color w:val="000000"/>
          <w:sz w:val="22"/>
          <w:szCs w:val="22"/>
        </w:rPr>
        <w:t xml:space="preserve">IS VaVaI je tvořen čtyřmi provázanými částmi, kterými jsou Evidence veřejných soutěží ve výzkumu, vývoji a inovacích (VES), Centrální evidence aktivit výzkumu, vývoje a inovací (CEA), Centrální evidence projektů (CEP) a Rejstřík informací o výsledcích (RIV). Pro odbornou veřejnost byly udržovány navíc moduly </w:t>
      </w:r>
      <w:r w:rsidR="00775085">
        <w:rPr>
          <w:rFonts w:ascii="Arial" w:eastAsia="Arial" w:hAnsi="Arial" w:cs="Arial"/>
          <w:color w:val="000000"/>
          <w:sz w:val="22"/>
          <w:szCs w:val="22"/>
        </w:rPr>
        <w:t>Systému pro analýzu dat (SAD) a </w:t>
      </w:r>
      <w:r w:rsidRPr="00796820">
        <w:rPr>
          <w:rFonts w:ascii="Arial" w:eastAsia="Arial" w:hAnsi="Arial" w:cs="Arial"/>
          <w:color w:val="000000"/>
          <w:sz w:val="22"/>
          <w:szCs w:val="22"/>
        </w:rPr>
        <w:t xml:space="preserve">rozhraní pro strojové zpracování dat (API) a nově byl vytvořen analytický modul ANV, který zobrazuje v rámci obecné analýzy statistiky jednotlivých výskytů výsledků dle roků sběru dat od roku 2017. </w:t>
      </w:r>
    </w:p>
    <w:p w14:paraId="1B16771D" w14:textId="77777777" w:rsidR="00796820" w:rsidRPr="00796820" w:rsidRDefault="00796820" w:rsidP="00C01A8D">
      <w:pPr>
        <w:spacing w:after="120" w:line="276" w:lineRule="auto"/>
        <w:jc w:val="both"/>
        <w:rPr>
          <w:rFonts w:ascii="Arial" w:eastAsia="Arial" w:hAnsi="Arial" w:cs="Arial"/>
          <w:color w:val="000000"/>
          <w:sz w:val="22"/>
          <w:szCs w:val="22"/>
        </w:rPr>
      </w:pPr>
      <w:r w:rsidRPr="00796820">
        <w:rPr>
          <w:rFonts w:ascii="Arial" w:eastAsia="Arial" w:hAnsi="Arial" w:cs="Arial"/>
          <w:color w:val="000000"/>
          <w:sz w:val="22"/>
          <w:szCs w:val="22"/>
        </w:rPr>
        <w:t>V roce 2021 byla dále rozvíjena utilita Editačního rozhraní pro příjemce (dále jen „VaVER“), který je SW nástrojem sloužícím výzkumným organizacím pro vytváření datových XML dávek CEP a RIV. V září 2021 evidoval VaVER 3296 registrovaných uživatelů. VaVER má v sobě implementovanou webovou kontrolní službu RIV/CEP. Úč</w:t>
      </w:r>
      <w:r w:rsidR="001713BD">
        <w:rPr>
          <w:rFonts w:ascii="Arial" w:eastAsia="Arial" w:hAnsi="Arial" w:cs="Arial"/>
          <w:color w:val="000000"/>
          <w:sz w:val="22"/>
          <w:szCs w:val="22"/>
        </w:rPr>
        <w:t>elem webové kontrolní služby je </w:t>
      </w:r>
      <w:r w:rsidRPr="00796820">
        <w:rPr>
          <w:rFonts w:ascii="Arial" w:eastAsia="Arial" w:hAnsi="Arial" w:cs="Arial"/>
          <w:color w:val="000000"/>
          <w:sz w:val="22"/>
          <w:szCs w:val="22"/>
        </w:rPr>
        <w:t>umožnit validaci dat před vkládáním nových údajů do IS VaVaI nebo vymazáním či opravami již vložených údajů dálkovým přístupem.</w:t>
      </w:r>
    </w:p>
    <w:p w14:paraId="47E459D1" w14:textId="77777777" w:rsidR="00796820" w:rsidRPr="00796820" w:rsidRDefault="00796820" w:rsidP="00C01A8D">
      <w:pPr>
        <w:spacing w:after="120" w:line="276" w:lineRule="auto"/>
        <w:jc w:val="both"/>
        <w:rPr>
          <w:rFonts w:ascii="Arial" w:eastAsia="Arial" w:hAnsi="Arial" w:cs="Arial"/>
          <w:color w:val="000000"/>
          <w:sz w:val="22"/>
          <w:szCs w:val="22"/>
        </w:rPr>
      </w:pPr>
      <w:r w:rsidRPr="00796820">
        <w:rPr>
          <w:rFonts w:ascii="Arial" w:eastAsia="Arial" w:hAnsi="Arial" w:cs="Arial"/>
          <w:color w:val="000000"/>
          <w:sz w:val="22"/>
          <w:szCs w:val="22"/>
        </w:rPr>
        <w:t>Již v průběhu roku 2018 byl realizován proces certifikace systému managementu bezpečnosti informací dle mezinárodně platného standardu ISO/IEC 27001 aplikovaného na IS VaVaI. Norma ISO 27001 podle nejnovější verze z roku 2013 zaručuje soulad s aktuálními legislativními požadavky (především ochrana osobních údajů). Vybudování systémového přístupu přináší větší bezpečnost a významným způsobem sni</w:t>
      </w:r>
      <w:r w:rsidR="001713BD">
        <w:rPr>
          <w:rFonts w:ascii="Arial" w:eastAsia="Arial" w:hAnsi="Arial" w:cs="Arial"/>
          <w:color w:val="000000"/>
          <w:sz w:val="22"/>
          <w:szCs w:val="22"/>
        </w:rPr>
        <w:t>žuje riziko úniku informací. IS </w:t>
      </w:r>
      <w:r w:rsidRPr="00796820">
        <w:rPr>
          <w:rFonts w:ascii="Arial" w:eastAsia="Arial" w:hAnsi="Arial" w:cs="Arial"/>
          <w:color w:val="000000"/>
          <w:sz w:val="22"/>
          <w:szCs w:val="22"/>
        </w:rPr>
        <w:t xml:space="preserve">VaVaI byl certifikován v únoru 2019 a v březnu 2021 úspěšně absolvoval již druhý dozorový audit a certifikát ISO/IEC 27001 mu byl o další rok prodloužen. </w:t>
      </w:r>
    </w:p>
    <w:p w14:paraId="1E568F4E" w14:textId="77777777" w:rsidR="00796820" w:rsidRPr="00796820" w:rsidRDefault="00796820" w:rsidP="00C01A8D">
      <w:pPr>
        <w:spacing w:after="120" w:line="276" w:lineRule="auto"/>
        <w:jc w:val="both"/>
        <w:rPr>
          <w:rFonts w:ascii="Arial" w:eastAsia="Arial" w:hAnsi="Arial" w:cs="Arial"/>
          <w:color w:val="000000"/>
          <w:sz w:val="22"/>
          <w:szCs w:val="22"/>
        </w:rPr>
      </w:pPr>
      <w:r w:rsidRPr="00796820">
        <w:rPr>
          <w:rFonts w:ascii="Arial" w:eastAsia="Arial" w:hAnsi="Arial" w:cs="Arial"/>
          <w:color w:val="000000"/>
          <w:sz w:val="22"/>
          <w:szCs w:val="22"/>
        </w:rPr>
        <w:t xml:space="preserve">Oddělení informačních systémů Odboru informatiky </w:t>
      </w:r>
      <w:r w:rsidR="00775085">
        <w:rPr>
          <w:rFonts w:ascii="Arial" w:eastAsia="Arial" w:hAnsi="Arial" w:cs="Arial"/>
          <w:color w:val="000000"/>
          <w:sz w:val="22"/>
          <w:szCs w:val="22"/>
        </w:rPr>
        <w:t>poskytuje technickou podporu na </w:t>
      </w:r>
      <w:r w:rsidRPr="00796820">
        <w:rPr>
          <w:rFonts w:ascii="Arial" w:eastAsia="Arial" w:hAnsi="Arial" w:cs="Arial"/>
          <w:color w:val="000000"/>
          <w:sz w:val="22"/>
          <w:szCs w:val="22"/>
        </w:rPr>
        <w:t>adrese isvavai@vlada.cz. Za rok 2021 bylo řešeno a zo</w:t>
      </w:r>
      <w:r w:rsidR="00775085">
        <w:rPr>
          <w:rFonts w:ascii="Arial" w:eastAsia="Arial" w:hAnsi="Arial" w:cs="Arial"/>
          <w:color w:val="000000"/>
          <w:sz w:val="22"/>
          <w:szCs w:val="22"/>
        </w:rPr>
        <w:t>dpovězeno celkem 1 832 dotazů a </w:t>
      </w:r>
      <w:r w:rsidRPr="00796820">
        <w:rPr>
          <w:rFonts w:ascii="Arial" w:eastAsia="Arial" w:hAnsi="Arial" w:cs="Arial"/>
          <w:color w:val="000000"/>
          <w:sz w:val="22"/>
          <w:szCs w:val="22"/>
        </w:rPr>
        <w:t>za více než čtyřletou existenci IS VaVaI bylo na tent</w:t>
      </w:r>
      <w:r w:rsidR="00775085">
        <w:rPr>
          <w:rFonts w:ascii="Arial" w:eastAsia="Arial" w:hAnsi="Arial" w:cs="Arial"/>
          <w:color w:val="000000"/>
          <w:sz w:val="22"/>
          <w:szCs w:val="22"/>
        </w:rPr>
        <w:t>o systém proškoleno celkem 1</w:t>
      </w:r>
      <w:r w:rsidR="001713BD">
        <w:rPr>
          <w:rFonts w:ascii="Arial" w:eastAsia="Arial" w:hAnsi="Arial" w:cs="Arial"/>
          <w:color w:val="000000"/>
          <w:sz w:val="22"/>
          <w:szCs w:val="22"/>
        </w:rPr>
        <w:t> </w:t>
      </w:r>
      <w:r w:rsidR="00775085">
        <w:rPr>
          <w:rFonts w:ascii="Arial" w:eastAsia="Arial" w:hAnsi="Arial" w:cs="Arial"/>
          <w:color w:val="000000"/>
          <w:sz w:val="22"/>
          <w:szCs w:val="22"/>
        </w:rPr>
        <w:t>717 </w:t>
      </w:r>
      <w:r w:rsidRPr="00796820">
        <w:rPr>
          <w:rFonts w:ascii="Arial" w:eastAsia="Arial" w:hAnsi="Arial" w:cs="Arial"/>
          <w:color w:val="000000"/>
          <w:sz w:val="22"/>
          <w:szCs w:val="22"/>
        </w:rPr>
        <w:t xml:space="preserve">osob, jak prostřednictvím pravidelných skupinových seminářů, tak individuálně přímo na pracovištích uživatelů (příjemců podpory a poskytovatelů). </w:t>
      </w:r>
    </w:p>
    <w:p w14:paraId="79C457C8" w14:textId="77777777" w:rsidR="00796820" w:rsidRPr="00796820" w:rsidRDefault="00796820" w:rsidP="00C01A8D">
      <w:pPr>
        <w:spacing w:after="120" w:line="276" w:lineRule="auto"/>
        <w:jc w:val="both"/>
        <w:rPr>
          <w:rFonts w:ascii="Arial" w:eastAsia="Arial" w:hAnsi="Arial" w:cs="Arial"/>
          <w:color w:val="000000"/>
          <w:sz w:val="22"/>
          <w:szCs w:val="22"/>
        </w:rPr>
      </w:pPr>
      <w:r w:rsidRPr="00796820">
        <w:rPr>
          <w:rFonts w:ascii="Arial" w:eastAsia="Arial" w:hAnsi="Arial" w:cs="Arial"/>
          <w:color w:val="000000"/>
          <w:sz w:val="22"/>
          <w:szCs w:val="22"/>
        </w:rPr>
        <w:t xml:space="preserve">V roce 2021 byla v IS VaVaI realizována modernizace webového rozhraní, redesign jednotlivých částí, optimalizace provozu databáze, modernizace kódu a technologie, modernizována uživatelská rozhraní, zavedeno fulltextové vyhledávání nad celým systémem atd. Nový systém ve verzi 3.0 byl spuštěn 3. ledna 2021. V souladu s podněty poskytovatelů podpory a potřebami dalších uživatelů IS VaVaI Rada v roce 2021 schválila předložený návrh úprav IS VaVaI pro rok 2022. </w:t>
      </w:r>
    </w:p>
    <w:p w14:paraId="7C68998D" w14:textId="77777777" w:rsidR="00796820" w:rsidRPr="00796820" w:rsidRDefault="00796820" w:rsidP="00C01A8D">
      <w:pPr>
        <w:spacing w:after="120" w:line="276" w:lineRule="auto"/>
        <w:jc w:val="both"/>
        <w:rPr>
          <w:rFonts w:ascii="Arial" w:eastAsia="Arial" w:hAnsi="Arial" w:cs="Arial"/>
          <w:color w:val="000000"/>
          <w:sz w:val="22"/>
          <w:szCs w:val="22"/>
        </w:rPr>
      </w:pPr>
      <w:r w:rsidRPr="00796820">
        <w:rPr>
          <w:rFonts w:ascii="Arial" w:eastAsia="Arial" w:hAnsi="Arial" w:cs="Arial"/>
          <w:color w:val="000000"/>
          <w:sz w:val="22"/>
          <w:szCs w:val="22"/>
        </w:rPr>
        <w:t>V souladu se zákonem o podpoře výzkumu, experimentálního vývoje a inovací byla v roce 2021 Radou provedena uzávěrka sběru dat za rok 2020</w:t>
      </w:r>
      <w:r w:rsidR="00775085">
        <w:rPr>
          <w:rFonts w:ascii="Arial" w:eastAsia="Arial" w:hAnsi="Arial" w:cs="Arial"/>
          <w:color w:val="000000"/>
          <w:sz w:val="22"/>
          <w:szCs w:val="22"/>
        </w:rPr>
        <w:t xml:space="preserve"> a kontrola dat předaných do </w:t>
      </w:r>
      <w:r w:rsidR="00775085">
        <w:rPr>
          <w:rFonts w:ascii="Arial" w:eastAsia="Arial" w:hAnsi="Arial" w:cs="Arial"/>
          <w:color w:val="000000"/>
          <w:sz w:val="22"/>
          <w:szCs w:val="22"/>
        </w:rPr>
        <w:lastRenderedPageBreak/>
        <w:t>IS </w:t>
      </w:r>
      <w:r w:rsidRPr="00796820">
        <w:rPr>
          <w:rFonts w:ascii="Arial" w:eastAsia="Arial" w:hAnsi="Arial" w:cs="Arial"/>
          <w:color w:val="000000"/>
          <w:sz w:val="22"/>
          <w:szCs w:val="22"/>
        </w:rPr>
        <w:t>VaVaI v roce 2020. Do kontrolovaných dat byly zařazeny i veškeré opravy dodávek dat týkající se předchozích let. Cílem kontrol bylo zejména vyhledat projekty z CEP, ke kterým nebyly nalezeny výsledky v RIV, a dále zachytit jednotlivé datové nesrovnalosti. Zjištěné nesrovnalosti byly řešeny s jednotlivými poskytovateli, kteř</w:t>
      </w:r>
      <w:r w:rsidR="00775085">
        <w:rPr>
          <w:rFonts w:ascii="Arial" w:eastAsia="Arial" w:hAnsi="Arial" w:cs="Arial"/>
          <w:color w:val="000000"/>
          <w:sz w:val="22"/>
          <w:szCs w:val="22"/>
        </w:rPr>
        <w:t>í údaje v termínu do 31. května </w:t>
      </w:r>
      <w:r w:rsidRPr="00796820">
        <w:rPr>
          <w:rFonts w:ascii="Arial" w:eastAsia="Arial" w:hAnsi="Arial" w:cs="Arial"/>
          <w:color w:val="000000"/>
          <w:sz w:val="22"/>
          <w:szCs w:val="22"/>
        </w:rPr>
        <w:t xml:space="preserve">2021 ve většině případů doplnili či opravili. </w:t>
      </w:r>
    </w:p>
    <w:p w14:paraId="53D7A6D7" w14:textId="77777777" w:rsidR="00796820" w:rsidRPr="00796820" w:rsidRDefault="00796820" w:rsidP="00C01A8D">
      <w:pPr>
        <w:spacing w:after="120" w:line="276" w:lineRule="auto"/>
        <w:jc w:val="both"/>
        <w:rPr>
          <w:rFonts w:ascii="Arial" w:eastAsia="Arial" w:hAnsi="Arial" w:cs="Arial"/>
          <w:color w:val="000000"/>
          <w:sz w:val="22"/>
          <w:szCs w:val="22"/>
        </w:rPr>
      </w:pPr>
      <w:r w:rsidRPr="00796820">
        <w:rPr>
          <w:rFonts w:ascii="Arial" w:eastAsia="Arial" w:hAnsi="Arial" w:cs="Arial"/>
          <w:color w:val="000000"/>
          <w:sz w:val="22"/>
          <w:szCs w:val="22"/>
        </w:rPr>
        <w:t xml:space="preserve">V řádném termínu do 31. května 2021 byla od všech poskytovatelů převzata data o výsledcích výzkumných organizací, které vznikly na základě státem podporovaného výzkumu a vývoje.  </w:t>
      </w:r>
    </w:p>
    <w:p w14:paraId="1328603F" w14:textId="77777777" w:rsidR="00796820" w:rsidRPr="00796820" w:rsidRDefault="00796820" w:rsidP="00C01A8D">
      <w:pPr>
        <w:spacing w:after="120" w:line="276" w:lineRule="auto"/>
        <w:jc w:val="both"/>
        <w:rPr>
          <w:rFonts w:ascii="Arial" w:eastAsia="Arial" w:hAnsi="Arial" w:cs="Arial"/>
          <w:color w:val="000000"/>
          <w:sz w:val="22"/>
          <w:szCs w:val="22"/>
        </w:rPr>
      </w:pPr>
      <w:r w:rsidRPr="00796820">
        <w:rPr>
          <w:rFonts w:ascii="Arial" w:eastAsia="Arial" w:hAnsi="Arial" w:cs="Arial"/>
          <w:color w:val="000000"/>
          <w:sz w:val="22"/>
          <w:szCs w:val="22"/>
        </w:rPr>
        <w:t xml:space="preserve">V termínu do 20. září 2021 byly rovněž předány výsledky ostatních organizací k projektům VaVaI ukončeným v roce 2020 a dále výsledky výzkumných organizací, které vznikly bez podpory podle zákona o podpoře výzkumu, experimentálního vývoje a inovací. </w:t>
      </w:r>
    </w:p>
    <w:p w14:paraId="0F011812" w14:textId="77777777" w:rsidR="00796820" w:rsidRPr="00796820" w:rsidRDefault="00796820" w:rsidP="00C01A8D">
      <w:pPr>
        <w:spacing w:after="120" w:line="276" w:lineRule="auto"/>
        <w:jc w:val="both"/>
        <w:rPr>
          <w:rFonts w:ascii="Arial" w:eastAsia="Arial" w:hAnsi="Arial" w:cs="Arial"/>
          <w:color w:val="000000"/>
          <w:sz w:val="22"/>
          <w:szCs w:val="22"/>
        </w:rPr>
      </w:pPr>
      <w:r w:rsidRPr="00796820">
        <w:rPr>
          <w:rFonts w:ascii="Arial" w:eastAsia="Arial" w:hAnsi="Arial" w:cs="Arial"/>
          <w:color w:val="000000"/>
          <w:sz w:val="22"/>
          <w:szCs w:val="22"/>
        </w:rPr>
        <w:t xml:space="preserve">Veškeré popisy předávaných údajů do IS VaVaI – CEA21, CEP21, RIV21 a VES21 byly zveřejněny v příslušných termínech na www.rvvi.cz. Provozovatel IS VaVaI zajistil plynulý přechod datových struktur IS VaVaI v požadovaných termínech z roku 2020 na rok 2021. V souladu s těmito změnami bylo upraveno schéma XML platné pro předávaná data a současně byla upravena i kontrolní služba týkající se předávaných dat do IS VaVaI v roce 2021.  </w:t>
      </w:r>
    </w:p>
    <w:p w14:paraId="38053372" w14:textId="77777777" w:rsidR="00796820" w:rsidRPr="00796820" w:rsidRDefault="00796820" w:rsidP="00C01A8D">
      <w:pPr>
        <w:spacing w:after="120" w:line="276" w:lineRule="auto"/>
        <w:jc w:val="both"/>
        <w:rPr>
          <w:rFonts w:ascii="Arial" w:eastAsia="Arial" w:hAnsi="Arial" w:cs="Arial"/>
          <w:color w:val="000000"/>
          <w:sz w:val="22"/>
          <w:szCs w:val="22"/>
        </w:rPr>
      </w:pPr>
      <w:r w:rsidRPr="00796820">
        <w:rPr>
          <w:rFonts w:ascii="Arial" w:eastAsia="Arial" w:hAnsi="Arial" w:cs="Arial"/>
          <w:color w:val="000000"/>
          <w:sz w:val="22"/>
          <w:szCs w:val="22"/>
        </w:rPr>
        <w:t xml:space="preserve">Rada (zastupovaná pracovníkem Oddělení informačních systémů) je od roku 2006 řádným členem mezinárodního sdružení národních informačních systémů ve VaVaI - organizace euroCRIS (Current Research Information System). V rámci pravidelných zasedání seznamuje vždy organizátor členy euroCRIS s informačními systémy výzkumu ve své zemi a probíhá vzájemná výměna zkušeností. Součástí zasedání je i jednání Task Group „Best Practice/DRIS“. Jejím úkolem je shromažďování osvědčených postupů při tvorbě, implementaci a provozování informačních systému, tvorba úložiště pro tyto poznatky, sledování moderních technologií nezbytných pro e-Science a Open Science. </w:t>
      </w:r>
    </w:p>
    <w:p w14:paraId="3A936C23" w14:textId="77777777" w:rsidR="00796820" w:rsidRPr="00796820" w:rsidRDefault="00796820" w:rsidP="00C01A8D">
      <w:pPr>
        <w:spacing w:after="120" w:line="276" w:lineRule="auto"/>
        <w:jc w:val="both"/>
        <w:rPr>
          <w:rFonts w:ascii="Arial" w:eastAsia="Arial" w:hAnsi="Arial" w:cs="Arial"/>
          <w:color w:val="000000"/>
          <w:sz w:val="22"/>
          <w:szCs w:val="22"/>
        </w:rPr>
      </w:pPr>
      <w:r w:rsidRPr="00796820">
        <w:rPr>
          <w:rFonts w:ascii="Arial" w:eastAsia="Arial" w:hAnsi="Arial" w:cs="Arial"/>
          <w:color w:val="000000"/>
          <w:sz w:val="22"/>
          <w:szCs w:val="22"/>
        </w:rPr>
        <w:t xml:space="preserve">V rámci rozvoje IS VaVaI byla realizována veškerá </w:t>
      </w:r>
      <w:r w:rsidR="00775085">
        <w:rPr>
          <w:rFonts w:ascii="Arial" w:eastAsia="Arial" w:hAnsi="Arial" w:cs="Arial"/>
          <w:color w:val="000000"/>
          <w:sz w:val="22"/>
          <w:szCs w:val="22"/>
        </w:rPr>
        <w:t>příslušná navrhovaná opatření z </w:t>
      </w:r>
      <w:r w:rsidRPr="00796820">
        <w:rPr>
          <w:rFonts w:ascii="Arial" w:eastAsia="Arial" w:hAnsi="Arial" w:cs="Arial"/>
          <w:color w:val="000000"/>
          <w:sz w:val="22"/>
          <w:szCs w:val="22"/>
        </w:rPr>
        <w:t>Koncepce rozvoje IS VaVaI na období 2021 až 2025 schválené usnesením vlády České republiky č. 760 dne 20. července 2020.</w:t>
      </w:r>
    </w:p>
    <w:p w14:paraId="44A85EBF" w14:textId="77777777" w:rsidR="00796820" w:rsidRPr="00796820" w:rsidRDefault="00796820" w:rsidP="00C01A8D">
      <w:pPr>
        <w:spacing w:after="120" w:line="276" w:lineRule="auto"/>
        <w:jc w:val="both"/>
        <w:rPr>
          <w:rFonts w:ascii="Arial" w:hAnsi="Arial" w:cs="Arial"/>
          <w:sz w:val="22"/>
          <w:szCs w:val="22"/>
        </w:rPr>
      </w:pPr>
      <w:r w:rsidRPr="00796820">
        <w:rPr>
          <w:rFonts w:ascii="Arial" w:eastAsia="Arial" w:hAnsi="Arial" w:cs="Arial"/>
          <w:color w:val="000000"/>
          <w:sz w:val="22"/>
          <w:szCs w:val="22"/>
        </w:rPr>
        <w:t>Všechny agendy náležící Oddělení informačních systémů byly v roce 2021 vykonávány v plném rozsahu, a to i v náročných podmínkách související se situací kolem COVID-19.</w:t>
      </w:r>
    </w:p>
    <w:p w14:paraId="0A478BAC" w14:textId="77777777" w:rsidR="00453CBA" w:rsidRPr="0054507C" w:rsidRDefault="00453CBA" w:rsidP="00C01A8D">
      <w:pPr>
        <w:spacing w:after="120" w:line="276" w:lineRule="auto"/>
        <w:jc w:val="both"/>
        <w:rPr>
          <w:rFonts w:ascii="Arial" w:hAnsi="Arial" w:cs="Arial"/>
          <w:b/>
          <w:sz w:val="22"/>
          <w:szCs w:val="22"/>
        </w:rPr>
      </w:pPr>
      <w:r w:rsidRPr="0054507C">
        <w:rPr>
          <w:rFonts w:ascii="Arial" w:hAnsi="Arial" w:cs="Arial"/>
          <w:b/>
          <w:sz w:val="22"/>
          <w:szCs w:val="22"/>
        </w:rPr>
        <w:t>Výstupy hodnocení dle Metodiky 2017+</w:t>
      </w:r>
    </w:p>
    <w:p w14:paraId="75C6077E" w14:textId="77777777" w:rsidR="0054507C" w:rsidRPr="009631C6" w:rsidRDefault="0054507C" w:rsidP="00C01A8D">
      <w:pPr>
        <w:spacing w:after="120" w:line="276" w:lineRule="auto"/>
        <w:jc w:val="both"/>
        <w:rPr>
          <w:rFonts w:ascii="Arial" w:hAnsi="Arial" w:cs="Arial"/>
          <w:sz w:val="22"/>
          <w:szCs w:val="22"/>
        </w:rPr>
      </w:pPr>
      <w:r w:rsidRPr="0054507C">
        <w:rPr>
          <w:rFonts w:ascii="Arial" w:hAnsi="Arial" w:cs="Arial"/>
          <w:sz w:val="22"/>
          <w:szCs w:val="22"/>
        </w:rPr>
        <w:t xml:space="preserve">Realizace hodnocení na národní úrovni podle Metodiky 2017+ probíhá v souladu s plánem Metodika 2017+ definuje celkem 5 základních modulů, ve kterých hodnocení probíhá, a to: M1 – Kvalita vybraných výsledků, M2 – Výkonnost výzkumu, M3 - Společenská relevance, M4 – Viabilita/Životaschopnost a M5 – Strategie a koncepce. Hodnocení ve všech pěti modulech využívá v různé míře tři základní nástroje: bibliometrickou analýzu (nástroj 1), vzdálené recenze (nástroj 2) a návštěvu panelů na místě (nástroj 3). Pomocí vzdálených </w:t>
      </w:r>
      <w:r w:rsidR="001713BD">
        <w:rPr>
          <w:rFonts w:ascii="Arial" w:hAnsi="Arial" w:cs="Arial"/>
          <w:sz w:val="22"/>
          <w:szCs w:val="22"/>
        </w:rPr>
        <w:t xml:space="preserve">recenzí bylo provedeno celkem 5 </w:t>
      </w:r>
      <w:r w:rsidRPr="0054507C">
        <w:rPr>
          <w:rFonts w:ascii="Arial" w:hAnsi="Arial" w:cs="Arial"/>
          <w:sz w:val="22"/>
          <w:szCs w:val="22"/>
        </w:rPr>
        <w:t xml:space="preserve">527 recenzních </w:t>
      </w:r>
      <w:r w:rsidR="001713BD">
        <w:rPr>
          <w:rFonts w:ascii="Arial" w:hAnsi="Arial" w:cs="Arial"/>
          <w:sz w:val="22"/>
          <w:szCs w:val="22"/>
        </w:rPr>
        <w:t xml:space="preserve">posouzení a zhodnoceno celkem 2 </w:t>
      </w:r>
      <w:r w:rsidRPr="0054507C">
        <w:rPr>
          <w:rFonts w:ascii="Arial" w:hAnsi="Arial" w:cs="Arial"/>
          <w:sz w:val="22"/>
          <w:szCs w:val="22"/>
        </w:rPr>
        <w:t>837 výsledků. Pomocí bibliometrické analýzy dat z databází WoS a SCOP</w:t>
      </w:r>
      <w:r w:rsidR="001713BD">
        <w:rPr>
          <w:rFonts w:ascii="Arial" w:hAnsi="Arial" w:cs="Arial"/>
          <w:sz w:val="22"/>
          <w:szCs w:val="22"/>
        </w:rPr>
        <w:t>US bylo zhodnoceno přibližně 60 000 </w:t>
      </w:r>
      <w:r w:rsidRPr="0054507C">
        <w:rPr>
          <w:rFonts w:ascii="Arial" w:hAnsi="Arial" w:cs="Arial"/>
          <w:sz w:val="22"/>
          <w:szCs w:val="22"/>
        </w:rPr>
        <w:t xml:space="preserve">nových výskytů výsledků.  Výstupy z hodnocení byly následně projednány v souladu s Metodikou 2017+ na tzv. jednání tripartit, kterého se zúčastnili zástupci poskytovatele, Rady, Odboru Rady a Odborných panelů. Výsledkem těchto jednání je škálování výzkumných organizací. Dne 25. </w:t>
      </w:r>
      <w:r w:rsidR="001713BD">
        <w:rPr>
          <w:rFonts w:ascii="Arial" w:hAnsi="Arial" w:cs="Arial"/>
          <w:sz w:val="22"/>
          <w:szCs w:val="22"/>
        </w:rPr>
        <w:t xml:space="preserve">srpna </w:t>
      </w:r>
      <w:r w:rsidRPr="0054507C">
        <w:rPr>
          <w:rFonts w:ascii="Arial" w:hAnsi="Arial" w:cs="Arial"/>
          <w:sz w:val="22"/>
          <w:szCs w:val="22"/>
        </w:rPr>
        <w:t xml:space="preserve">2021 byl Odborem ve spolupráci s ČVUT </w:t>
      </w:r>
      <w:r w:rsidRPr="0054507C">
        <w:rPr>
          <w:rFonts w:ascii="Arial" w:hAnsi="Arial" w:cs="Arial"/>
          <w:sz w:val="22"/>
          <w:szCs w:val="22"/>
        </w:rPr>
        <w:lastRenderedPageBreak/>
        <w:t>uspořádán pro zástupce výzkumných organizací a odbornou veřejnost tematický workshop zaměřený na technický aplikovaný výzkum.</w:t>
      </w:r>
    </w:p>
    <w:p w14:paraId="491A6DF3" w14:textId="77777777" w:rsidR="00453CBA" w:rsidRPr="00C113C4" w:rsidRDefault="00453CBA" w:rsidP="00C01B08">
      <w:pPr>
        <w:pStyle w:val="Zkladntext31"/>
        <w:keepNext/>
        <w:spacing w:line="276" w:lineRule="auto"/>
        <w:jc w:val="left"/>
        <w:rPr>
          <w:rFonts w:ascii="Arial" w:hAnsi="Arial" w:cs="Arial"/>
          <w:b/>
          <w:color w:val="000000"/>
          <w:spacing w:val="0"/>
          <w:sz w:val="22"/>
          <w:szCs w:val="22"/>
        </w:rPr>
      </w:pPr>
      <w:r w:rsidRPr="00C113C4">
        <w:rPr>
          <w:rFonts w:ascii="Arial" w:hAnsi="Arial" w:cs="Arial"/>
          <w:b/>
          <w:color w:val="000000"/>
          <w:spacing w:val="0"/>
          <w:sz w:val="22"/>
          <w:szCs w:val="22"/>
        </w:rPr>
        <w:t>IV.</w:t>
      </w:r>
      <w:r w:rsidRPr="00C113C4">
        <w:rPr>
          <w:rFonts w:ascii="Arial" w:hAnsi="Arial" w:cs="Arial"/>
          <w:b/>
          <w:color w:val="000000"/>
          <w:spacing w:val="0"/>
          <w:sz w:val="22"/>
          <w:szCs w:val="22"/>
        </w:rPr>
        <w:tab/>
        <w:t>Výstupy</w:t>
      </w:r>
    </w:p>
    <w:p w14:paraId="15F8E2D0" w14:textId="77777777" w:rsidR="00453CBA" w:rsidRPr="000B20F6" w:rsidRDefault="00453CBA" w:rsidP="00C01B08">
      <w:pPr>
        <w:pStyle w:val="Zkladntext31"/>
        <w:keepNext/>
        <w:spacing w:line="276" w:lineRule="auto"/>
        <w:rPr>
          <w:rFonts w:ascii="Arial" w:hAnsi="Arial" w:cs="Arial"/>
          <w:b/>
          <w:color w:val="000000"/>
          <w:spacing w:val="0"/>
          <w:sz w:val="22"/>
          <w:szCs w:val="22"/>
        </w:rPr>
      </w:pPr>
      <w:r w:rsidRPr="000B20F6">
        <w:rPr>
          <w:rFonts w:ascii="Arial" w:hAnsi="Arial" w:cs="Arial"/>
          <w:b/>
          <w:color w:val="000000"/>
          <w:spacing w:val="0"/>
          <w:sz w:val="22"/>
          <w:szCs w:val="22"/>
        </w:rPr>
        <w:t>Tisk a publikace</w:t>
      </w:r>
    </w:p>
    <w:p w14:paraId="08220FBF" w14:textId="77777777" w:rsidR="000B20F6" w:rsidRDefault="000B20F6" w:rsidP="00C01A8D">
      <w:pPr>
        <w:pStyle w:val="Normlnweb"/>
        <w:spacing w:before="0" w:beforeAutospacing="0" w:after="120" w:afterAutospacing="0" w:line="276" w:lineRule="auto"/>
        <w:jc w:val="both"/>
        <w:rPr>
          <w:rFonts w:ascii="Arial" w:hAnsi="Arial" w:cs="Arial"/>
          <w:color w:val="000000"/>
          <w:sz w:val="22"/>
          <w:szCs w:val="22"/>
        </w:rPr>
      </w:pPr>
      <w:r w:rsidRPr="009631C6">
        <w:rPr>
          <w:rFonts w:ascii="Arial" w:hAnsi="Arial" w:cs="Arial"/>
          <w:color w:val="000000"/>
          <w:sz w:val="22"/>
          <w:szCs w:val="22"/>
          <w:u w:val="single"/>
        </w:rPr>
        <w:t xml:space="preserve">Analýza stavu výzkumu, vývoje a inovací v ČR a jejich srovnání se zahraničím v roce 2020 </w:t>
      </w:r>
      <w:r w:rsidRPr="009631C6">
        <w:rPr>
          <w:rFonts w:ascii="Arial" w:hAnsi="Arial" w:cs="Arial"/>
          <w:color w:val="000000"/>
          <w:sz w:val="22"/>
          <w:szCs w:val="22"/>
        </w:rPr>
        <w:t xml:space="preserve">byla předložena do meziresortního připomínkového řízení v lednu 2022. Schválená byla usnesením vlády č. 223 ze dne 23. března 2022. Zveřejněna byla na webových stránkách </w:t>
      </w:r>
      <w:hyperlink r:id="rId9" w:history="1">
        <w:r w:rsidRPr="009631C6">
          <w:rPr>
            <w:rStyle w:val="Hypertextovodkaz"/>
            <w:rFonts w:ascii="Arial" w:hAnsi="Arial" w:cs="Arial"/>
            <w:color w:val="000000"/>
            <w:sz w:val="22"/>
            <w:szCs w:val="22"/>
            <w:u w:val="none"/>
          </w:rPr>
          <w:t>www.vyzkum.cz</w:t>
        </w:r>
      </w:hyperlink>
      <w:r w:rsidRPr="009631C6">
        <w:rPr>
          <w:rFonts w:ascii="Arial" w:hAnsi="Arial" w:cs="Arial"/>
          <w:color w:val="000000"/>
          <w:sz w:val="22"/>
          <w:szCs w:val="22"/>
        </w:rPr>
        <w:t xml:space="preserve"> v</w:t>
      </w:r>
      <w:r w:rsidR="006D1047">
        <w:rPr>
          <w:rFonts w:ascii="Arial" w:hAnsi="Arial" w:cs="Arial"/>
          <w:color w:val="000000"/>
          <w:sz w:val="22"/>
          <w:szCs w:val="22"/>
        </w:rPr>
        <w:t> </w:t>
      </w:r>
      <w:r w:rsidRPr="009631C6">
        <w:rPr>
          <w:rFonts w:ascii="Arial" w:hAnsi="Arial" w:cs="Arial"/>
          <w:color w:val="000000"/>
          <w:sz w:val="22"/>
          <w:szCs w:val="22"/>
        </w:rPr>
        <w:t>české</w:t>
      </w:r>
      <w:r w:rsidR="006D1047">
        <w:rPr>
          <w:rFonts w:ascii="Arial" w:hAnsi="Arial" w:cs="Arial"/>
          <w:color w:val="000000"/>
          <w:sz w:val="22"/>
          <w:szCs w:val="22"/>
        </w:rPr>
        <w:t xml:space="preserve"> a anglické</w:t>
      </w:r>
      <w:r w:rsidRPr="009631C6">
        <w:rPr>
          <w:rFonts w:ascii="Arial" w:hAnsi="Arial" w:cs="Arial"/>
          <w:color w:val="000000"/>
          <w:sz w:val="22"/>
          <w:szCs w:val="22"/>
        </w:rPr>
        <w:t xml:space="preserve"> verzi.</w:t>
      </w:r>
    </w:p>
    <w:p w14:paraId="1DC2BF1F" w14:textId="77777777" w:rsidR="000B20F6" w:rsidRPr="009043A6" w:rsidRDefault="000B20F6" w:rsidP="00C01A8D">
      <w:pPr>
        <w:spacing w:after="120" w:line="276" w:lineRule="auto"/>
        <w:jc w:val="both"/>
        <w:rPr>
          <w:rFonts w:ascii="Arial" w:hAnsi="Arial" w:cs="Arial"/>
          <w:sz w:val="22"/>
          <w:szCs w:val="22"/>
        </w:rPr>
      </w:pPr>
      <w:r w:rsidRPr="009043A6">
        <w:rPr>
          <w:rFonts w:ascii="Arial" w:hAnsi="Arial" w:cs="Arial"/>
          <w:sz w:val="22"/>
          <w:szCs w:val="22"/>
        </w:rPr>
        <w:t xml:space="preserve">Zpracování pravidelných ročních analýz a hodnocení stavu výzkumu, vývoje a inovací v České republice a jejich srovnání se zahraničím a jejich předložení vládě ukládá Radě </w:t>
      </w:r>
      <w:r w:rsidR="00054E8A" w:rsidRPr="00C113C4">
        <w:rPr>
          <w:rFonts w:ascii="Arial" w:hAnsi="Arial" w:cs="Arial"/>
          <w:color w:val="000000"/>
          <w:sz w:val="22"/>
          <w:szCs w:val="22"/>
        </w:rPr>
        <w:t>zákon o podpoře výzkumu, experimentálního vývoje a inovací</w:t>
      </w:r>
      <w:r w:rsidR="00054E8A">
        <w:rPr>
          <w:rFonts w:ascii="Arial" w:hAnsi="Arial" w:cs="Arial"/>
          <w:color w:val="000000"/>
          <w:sz w:val="22"/>
          <w:szCs w:val="22"/>
        </w:rPr>
        <w:t xml:space="preserve">. </w:t>
      </w:r>
      <w:r w:rsidRPr="009043A6">
        <w:rPr>
          <w:rFonts w:ascii="Arial" w:hAnsi="Arial" w:cs="Arial"/>
          <w:sz w:val="22"/>
          <w:szCs w:val="22"/>
        </w:rPr>
        <w:t xml:space="preserve"> </w:t>
      </w:r>
    </w:p>
    <w:p w14:paraId="532ACC98" w14:textId="77777777" w:rsidR="000B20F6" w:rsidRPr="009043A6" w:rsidRDefault="000B20F6" w:rsidP="00C01A8D">
      <w:pPr>
        <w:spacing w:after="120" w:line="276" w:lineRule="auto"/>
        <w:jc w:val="both"/>
        <w:rPr>
          <w:rFonts w:ascii="Arial" w:hAnsi="Arial" w:cs="Arial"/>
          <w:sz w:val="22"/>
          <w:szCs w:val="22"/>
        </w:rPr>
      </w:pPr>
      <w:r w:rsidRPr="009043A6">
        <w:rPr>
          <w:rFonts w:ascii="Arial" w:hAnsi="Arial" w:cs="Arial"/>
          <w:sz w:val="22"/>
          <w:szCs w:val="22"/>
        </w:rPr>
        <w:t>Cílem materiálu je charakterizovat systém výzkumu, vývoje a inovací (dále jen „VaVaI“) jako celek včetně jeho vývoje v čase, popsat jeho dílčí součásti a vazby mezi nimi. Materiál obsahuje velké množství informací z oblasti VaVaI. Materiál také poukazuje na limity a nedostatky v souvislosti se zdrojovými daty a navrhuje některé optimalizační kroky.</w:t>
      </w:r>
    </w:p>
    <w:p w14:paraId="2BF7D63C" w14:textId="77777777" w:rsidR="000B20F6" w:rsidRPr="009043A6" w:rsidRDefault="000B20F6" w:rsidP="00C01A8D">
      <w:pPr>
        <w:spacing w:after="120" w:line="276" w:lineRule="auto"/>
        <w:jc w:val="both"/>
        <w:rPr>
          <w:rFonts w:ascii="Arial" w:hAnsi="Arial" w:cs="Arial"/>
          <w:sz w:val="22"/>
          <w:szCs w:val="22"/>
        </w:rPr>
      </w:pPr>
      <w:r w:rsidRPr="009043A6">
        <w:rPr>
          <w:rFonts w:ascii="Arial" w:hAnsi="Arial" w:cs="Arial"/>
          <w:sz w:val="22"/>
          <w:szCs w:val="22"/>
        </w:rPr>
        <w:t>Analýza VaVaI za rok 2020 obsahuje indikátory vypovídající o stavu VaVaI v ČR a jejich mezinárodní srovnání, včetně indikátorů stanovených ve strategickém dokumentu Národní politika výzkumu, vývoje a inovací České republiky na léta 2016–2020 a hodnotí 9 klíčových témat:</w:t>
      </w:r>
    </w:p>
    <w:p w14:paraId="5DE28EAB" w14:textId="77777777" w:rsidR="000B20F6" w:rsidRPr="009631C6" w:rsidRDefault="0022650A" w:rsidP="003D3873">
      <w:pPr>
        <w:pStyle w:val="Odstavecseseznamem"/>
        <w:numPr>
          <w:ilvl w:val="0"/>
          <w:numId w:val="41"/>
        </w:numPr>
        <w:spacing w:after="120"/>
        <w:ind w:left="714" w:hanging="357"/>
        <w:contextualSpacing w:val="0"/>
        <w:jc w:val="both"/>
        <w:rPr>
          <w:rFonts w:ascii="Arial" w:hAnsi="Arial" w:cs="Arial"/>
          <w:sz w:val="22"/>
          <w:szCs w:val="22"/>
        </w:rPr>
      </w:pPr>
      <w:r>
        <w:rPr>
          <w:rFonts w:ascii="Arial" w:hAnsi="Arial" w:cs="Arial"/>
          <w:sz w:val="22"/>
          <w:szCs w:val="22"/>
        </w:rPr>
        <w:t>f</w:t>
      </w:r>
      <w:r w:rsidR="000B20F6" w:rsidRPr="009631C6">
        <w:rPr>
          <w:rFonts w:ascii="Arial" w:hAnsi="Arial" w:cs="Arial"/>
          <w:sz w:val="22"/>
          <w:szCs w:val="22"/>
        </w:rPr>
        <w:t>inanční toky ve výzkumu a vývoji</w:t>
      </w:r>
      <w:r>
        <w:rPr>
          <w:rFonts w:ascii="Arial" w:hAnsi="Arial" w:cs="Arial"/>
          <w:sz w:val="22"/>
          <w:szCs w:val="22"/>
        </w:rPr>
        <w:t>;</w:t>
      </w:r>
    </w:p>
    <w:p w14:paraId="57880BEA" w14:textId="77777777" w:rsidR="000B20F6" w:rsidRPr="009631C6" w:rsidRDefault="0022650A" w:rsidP="003D3873">
      <w:pPr>
        <w:pStyle w:val="Odstavecseseznamem"/>
        <w:numPr>
          <w:ilvl w:val="0"/>
          <w:numId w:val="41"/>
        </w:numPr>
        <w:spacing w:after="120"/>
        <w:ind w:left="714" w:hanging="357"/>
        <w:contextualSpacing w:val="0"/>
        <w:jc w:val="both"/>
        <w:rPr>
          <w:rFonts w:ascii="Arial" w:hAnsi="Arial" w:cs="Arial"/>
          <w:sz w:val="22"/>
          <w:szCs w:val="22"/>
        </w:rPr>
      </w:pPr>
      <w:r>
        <w:rPr>
          <w:rFonts w:ascii="Arial" w:hAnsi="Arial" w:cs="Arial"/>
          <w:sz w:val="22"/>
          <w:szCs w:val="22"/>
        </w:rPr>
        <w:t>f</w:t>
      </w:r>
      <w:r w:rsidRPr="009631C6">
        <w:rPr>
          <w:rFonts w:ascii="Arial" w:hAnsi="Arial" w:cs="Arial"/>
          <w:sz w:val="22"/>
          <w:szCs w:val="22"/>
        </w:rPr>
        <w:t xml:space="preserve">inancování </w:t>
      </w:r>
      <w:r w:rsidR="000B20F6" w:rsidRPr="009631C6">
        <w:rPr>
          <w:rFonts w:ascii="Arial" w:hAnsi="Arial" w:cs="Arial"/>
          <w:sz w:val="22"/>
          <w:szCs w:val="22"/>
        </w:rPr>
        <w:t>výzkumu a vývoje ze státního rozpočtu</w:t>
      </w:r>
      <w:r>
        <w:rPr>
          <w:rFonts w:ascii="Arial" w:hAnsi="Arial" w:cs="Arial"/>
          <w:sz w:val="22"/>
          <w:szCs w:val="22"/>
        </w:rPr>
        <w:t>;</w:t>
      </w:r>
    </w:p>
    <w:p w14:paraId="193DE906" w14:textId="77777777" w:rsidR="000B20F6" w:rsidRPr="009631C6" w:rsidRDefault="0022650A" w:rsidP="003D3873">
      <w:pPr>
        <w:pStyle w:val="Odstavecseseznamem"/>
        <w:numPr>
          <w:ilvl w:val="0"/>
          <w:numId w:val="41"/>
        </w:numPr>
        <w:spacing w:after="120"/>
        <w:ind w:left="714" w:hanging="357"/>
        <w:contextualSpacing w:val="0"/>
        <w:jc w:val="both"/>
        <w:rPr>
          <w:rFonts w:ascii="Arial" w:hAnsi="Arial" w:cs="Arial"/>
          <w:sz w:val="22"/>
          <w:szCs w:val="22"/>
        </w:rPr>
      </w:pPr>
      <w:r>
        <w:rPr>
          <w:rFonts w:ascii="Arial" w:hAnsi="Arial" w:cs="Arial"/>
          <w:sz w:val="22"/>
          <w:szCs w:val="22"/>
        </w:rPr>
        <w:t>p</w:t>
      </w:r>
      <w:r w:rsidRPr="009631C6">
        <w:rPr>
          <w:rFonts w:ascii="Arial" w:hAnsi="Arial" w:cs="Arial"/>
          <w:sz w:val="22"/>
          <w:szCs w:val="22"/>
        </w:rPr>
        <w:t xml:space="preserve">odpora </w:t>
      </w:r>
      <w:r w:rsidR="000B20F6" w:rsidRPr="009631C6">
        <w:rPr>
          <w:rFonts w:ascii="Arial" w:hAnsi="Arial" w:cs="Arial"/>
          <w:sz w:val="22"/>
          <w:szCs w:val="22"/>
        </w:rPr>
        <w:t>výzkumu, vývoje a inovací v ČR z evropských prostředků</w:t>
      </w:r>
      <w:r>
        <w:rPr>
          <w:rFonts w:ascii="Arial" w:hAnsi="Arial" w:cs="Arial"/>
          <w:sz w:val="22"/>
          <w:szCs w:val="22"/>
        </w:rPr>
        <w:t>;</w:t>
      </w:r>
      <w:r w:rsidR="000B20F6" w:rsidRPr="009631C6">
        <w:rPr>
          <w:rFonts w:ascii="Arial" w:hAnsi="Arial" w:cs="Arial"/>
          <w:sz w:val="22"/>
          <w:szCs w:val="22"/>
        </w:rPr>
        <w:t xml:space="preserve"> </w:t>
      </w:r>
    </w:p>
    <w:p w14:paraId="77215CEC" w14:textId="77777777" w:rsidR="000B20F6" w:rsidRPr="009631C6" w:rsidRDefault="0022650A" w:rsidP="003D3873">
      <w:pPr>
        <w:pStyle w:val="Odstavecseseznamem"/>
        <w:numPr>
          <w:ilvl w:val="0"/>
          <w:numId w:val="41"/>
        </w:numPr>
        <w:spacing w:after="120"/>
        <w:ind w:left="714" w:hanging="357"/>
        <w:contextualSpacing w:val="0"/>
        <w:jc w:val="both"/>
        <w:rPr>
          <w:rFonts w:ascii="Arial" w:hAnsi="Arial" w:cs="Arial"/>
          <w:sz w:val="22"/>
          <w:szCs w:val="22"/>
        </w:rPr>
      </w:pPr>
      <w:r>
        <w:rPr>
          <w:rFonts w:ascii="Arial" w:hAnsi="Arial" w:cs="Arial"/>
          <w:sz w:val="22"/>
          <w:szCs w:val="22"/>
        </w:rPr>
        <w:t>i</w:t>
      </w:r>
      <w:r w:rsidR="000B20F6" w:rsidRPr="009631C6">
        <w:rPr>
          <w:rFonts w:ascii="Arial" w:hAnsi="Arial" w:cs="Arial"/>
          <w:sz w:val="22"/>
          <w:szCs w:val="22"/>
        </w:rPr>
        <w:t>mplementace RIS3 strategie v</w:t>
      </w:r>
      <w:r>
        <w:rPr>
          <w:rFonts w:ascii="Arial" w:hAnsi="Arial" w:cs="Arial"/>
          <w:sz w:val="22"/>
          <w:szCs w:val="22"/>
        </w:rPr>
        <w:t> </w:t>
      </w:r>
      <w:r w:rsidR="000B20F6" w:rsidRPr="009631C6">
        <w:rPr>
          <w:rFonts w:ascii="Arial" w:hAnsi="Arial" w:cs="Arial"/>
          <w:sz w:val="22"/>
          <w:szCs w:val="22"/>
        </w:rPr>
        <w:t>ČR</w:t>
      </w:r>
      <w:r>
        <w:rPr>
          <w:rFonts w:ascii="Arial" w:hAnsi="Arial" w:cs="Arial"/>
          <w:sz w:val="22"/>
          <w:szCs w:val="22"/>
        </w:rPr>
        <w:t>;</w:t>
      </w:r>
    </w:p>
    <w:p w14:paraId="55F6D074" w14:textId="77777777" w:rsidR="000B20F6" w:rsidRPr="009631C6" w:rsidRDefault="0022650A" w:rsidP="003D3873">
      <w:pPr>
        <w:pStyle w:val="Odstavecseseznamem"/>
        <w:numPr>
          <w:ilvl w:val="0"/>
          <w:numId w:val="41"/>
        </w:numPr>
        <w:spacing w:after="120"/>
        <w:ind w:left="714" w:hanging="357"/>
        <w:contextualSpacing w:val="0"/>
        <w:jc w:val="both"/>
        <w:rPr>
          <w:rFonts w:ascii="Arial" w:hAnsi="Arial" w:cs="Arial"/>
          <w:sz w:val="22"/>
          <w:szCs w:val="22"/>
        </w:rPr>
      </w:pPr>
      <w:r>
        <w:rPr>
          <w:rFonts w:ascii="Arial" w:hAnsi="Arial" w:cs="Arial"/>
          <w:sz w:val="22"/>
          <w:szCs w:val="22"/>
        </w:rPr>
        <w:t>l</w:t>
      </w:r>
      <w:r w:rsidR="000B20F6" w:rsidRPr="009631C6">
        <w:rPr>
          <w:rFonts w:ascii="Arial" w:hAnsi="Arial" w:cs="Arial"/>
          <w:sz w:val="22"/>
          <w:szCs w:val="22"/>
        </w:rPr>
        <w:t>idé ve výzkumu a vývoji</w:t>
      </w:r>
      <w:r>
        <w:rPr>
          <w:rFonts w:ascii="Arial" w:hAnsi="Arial" w:cs="Arial"/>
          <w:sz w:val="22"/>
          <w:szCs w:val="22"/>
        </w:rPr>
        <w:t>;</w:t>
      </w:r>
    </w:p>
    <w:p w14:paraId="78A7E2C1" w14:textId="77777777" w:rsidR="000B20F6" w:rsidRPr="009631C6" w:rsidRDefault="0022650A" w:rsidP="003D3873">
      <w:pPr>
        <w:pStyle w:val="Odstavecseseznamem"/>
        <w:numPr>
          <w:ilvl w:val="0"/>
          <w:numId w:val="41"/>
        </w:numPr>
        <w:spacing w:after="120"/>
        <w:ind w:left="714" w:hanging="357"/>
        <w:contextualSpacing w:val="0"/>
        <w:jc w:val="both"/>
        <w:rPr>
          <w:rFonts w:ascii="Arial" w:hAnsi="Arial" w:cs="Arial"/>
          <w:sz w:val="22"/>
          <w:szCs w:val="22"/>
        </w:rPr>
      </w:pPr>
      <w:r>
        <w:rPr>
          <w:rFonts w:ascii="Arial" w:hAnsi="Arial" w:cs="Arial"/>
          <w:sz w:val="22"/>
          <w:szCs w:val="22"/>
        </w:rPr>
        <w:t>v</w:t>
      </w:r>
      <w:r w:rsidR="000B20F6" w:rsidRPr="009631C6">
        <w:rPr>
          <w:rFonts w:ascii="Arial" w:hAnsi="Arial" w:cs="Arial"/>
          <w:sz w:val="22"/>
          <w:szCs w:val="22"/>
        </w:rPr>
        <w:t>ýzkumné infrastruktury</w:t>
      </w:r>
      <w:r>
        <w:rPr>
          <w:rFonts w:ascii="Arial" w:hAnsi="Arial" w:cs="Arial"/>
          <w:sz w:val="22"/>
          <w:szCs w:val="22"/>
        </w:rPr>
        <w:t>;</w:t>
      </w:r>
    </w:p>
    <w:p w14:paraId="5BB3068A" w14:textId="77777777" w:rsidR="000B20F6" w:rsidRPr="009631C6" w:rsidRDefault="0022650A" w:rsidP="003D3873">
      <w:pPr>
        <w:pStyle w:val="Odstavecseseznamem"/>
        <w:numPr>
          <w:ilvl w:val="0"/>
          <w:numId w:val="41"/>
        </w:numPr>
        <w:spacing w:after="120"/>
        <w:ind w:left="714" w:hanging="357"/>
        <w:contextualSpacing w:val="0"/>
        <w:jc w:val="both"/>
        <w:rPr>
          <w:rFonts w:ascii="Arial" w:hAnsi="Arial" w:cs="Arial"/>
          <w:sz w:val="22"/>
          <w:szCs w:val="22"/>
        </w:rPr>
      </w:pPr>
      <w:r>
        <w:rPr>
          <w:rFonts w:ascii="Arial" w:hAnsi="Arial" w:cs="Arial"/>
          <w:sz w:val="22"/>
          <w:szCs w:val="22"/>
        </w:rPr>
        <w:t>v</w:t>
      </w:r>
      <w:r w:rsidR="000B20F6" w:rsidRPr="009631C6">
        <w:rPr>
          <w:rFonts w:ascii="Arial" w:hAnsi="Arial" w:cs="Arial"/>
          <w:sz w:val="22"/>
          <w:szCs w:val="22"/>
        </w:rPr>
        <w:t>ýsledky výzkumu a vývoje</w:t>
      </w:r>
      <w:r>
        <w:rPr>
          <w:rFonts w:ascii="Arial" w:hAnsi="Arial" w:cs="Arial"/>
          <w:sz w:val="22"/>
          <w:szCs w:val="22"/>
        </w:rPr>
        <w:t>;</w:t>
      </w:r>
    </w:p>
    <w:p w14:paraId="7E0EC2DB" w14:textId="77777777" w:rsidR="000B20F6" w:rsidRPr="009631C6" w:rsidRDefault="0022650A" w:rsidP="003D3873">
      <w:pPr>
        <w:pStyle w:val="Odstavecseseznamem"/>
        <w:numPr>
          <w:ilvl w:val="0"/>
          <w:numId w:val="41"/>
        </w:numPr>
        <w:spacing w:after="120"/>
        <w:ind w:left="714" w:hanging="357"/>
        <w:contextualSpacing w:val="0"/>
        <w:jc w:val="both"/>
        <w:rPr>
          <w:rFonts w:ascii="Arial" w:hAnsi="Arial" w:cs="Arial"/>
          <w:sz w:val="22"/>
          <w:szCs w:val="22"/>
        </w:rPr>
      </w:pPr>
      <w:r>
        <w:rPr>
          <w:rFonts w:ascii="Arial" w:hAnsi="Arial" w:cs="Arial"/>
          <w:sz w:val="22"/>
          <w:szCs w:val="22"/>
        </w:rPr>
        <w:t>i</w:t>
      </w:r>
      <w:r w:rsidR="000B20F6" w:rsidRPr="009631C6">
        <w:rPr>
          <w:rFonts w:ascii="Arial" w:hAnsi="Arial" w:cs="Arial"/>
          <w:sz w:val="22"/>
          <w:szCs w:val="22"/>
        </w:rPr>
        <w:t>novační výkonnost české ekonomiky a její mezinárodní srovnání</w:t>
      </w:r>
      <w:r>
        <w:rPr>
          <w:rFonts w:ascii="Arial" w:hAnsi="Arial" w:cs="Arial"/>
          <w:sz w:val="22"/>
          <w:szCs w:val="22"/>
        </w:rPr>
        <w:t>;</w:t>
      </w:r>
    </w:p>
    <w:p w14:paraId="17564CE3" w14:textId="77777777" w:rsidR="000B20F6" w:rsidRPr="009631C6" w:rsidRDefault="0022650A" w:rsidP="003D3873">
      <w:pPr>
        <w:pStyle w:val="Odstavecseseznamem"/>
        <w:numPr>
          <w:ilvl w:val="0"/>
          <w:numId w:val="41"/>
        </w:numPr>
        <w:spacing w:after="120"/>
        <w:ind w:left="714" w:hanging="357"/>
        <w:contextualSpacing w:val="0"/>
        <w:jc w:val="both"/>
        <w:rPr>
          <w:rFonts w:ascii="Arial" w:hAnsi="Arial" w:cs="Arial"/>
          <w:sz w:val="22"/>
          <w:szCs w:val="22"/>
        </w:rPr>
      </w:pPr>
      <w:r>
        <w:rPr>
          <w:rFonts w:ascii="Arial" w:hAnsi="Arial" w:cs="Arial"/>
          <w:sz w:val="22"/>
          <w:szCs w:val="22"/>
        </w:rPr>
        <w:t>m</w:t>
      </w:r>
      <w:r w:rsidR="000B20F6" w:rsidRPr="009631C6">
        <w:rPr>
          <w:rFonts w:ascii="Arial" w:hAnsi="Arial" w:cs="Arial"/>
          <w:sz w:val="22"/>
          <w:szCs w:val="22"/>
        </w:rPr>
        <w:t>ezinárodní spolupráce ve výzkumu, vývoji a inovacích</w:t>
      </w:r>
      <w:r>
        <w:rPr>
          <w:rFonts w:ascii="Arial" w:hAnsi="Arial" w:cs="Arial"/>
          <w:sz w:val="22"/>
          <w:szCs w:val="22"/>
        </w:rPr>
        <w:t>.</w:t>
      </w:r>
    </w:p>
    <w:p w14:paraId="64D067B8" w14:textId="77777777" w:rsidR="000B20F6" w:rsidRPr="009043A6" w:rsidRDefault="000B20F6" w:rsidP="003D3873">
      <w:pPr>
        <w:spacing w:before="240" w:after="120" w:line="276" w:lineRule="auto"/>
        <w:jc w:val="both"/>
        <w:rPr>
          <w:rFonts w:ascii="Arial" w:hAnsi="Arial" w:cs="Arial"/>
          <w:sz w:val="22"/>
          <w:szCs w:val="22"/>
        </w:rPr>
      </w:pPr>
      <w:r w:rsidRPr="009043A6">
        <w:rPr>
          <w:rFonts w:ascii="Arial" w:hAnsi="Arial" w:cs="Arial"/>
          <w:sz w:val="22"/>
          <w:szCs w:val="22"/>
        </w:rPr>
        <w:t>Na základě analýzy formulovala Rada  tzv. silné stránky, slabé stránky a příležitosti systému VaVaI:</w:t>
      </w:r>
    </w:p>
    <w:p w14:paraId="2A27F415" w14:textId="77777777" w:rsidR="000B20F6" w:rsidRPr="009043A6" w:rsidRDefault="000B20F6" w:rsidP="003D3873">
      <w:pPr>
        <w:spacing w:before="240" w:line="276" w:lineRule="auto"/>
        <w:jc w:val="both"/>
        <w:rPr>
          <w:rFonts w:ascii="Arial" w:hAnsi="Arial" w:cs="Arial"/>
          <w:b/>
          <w:sz w:val="22"/>
          <w:szCs w:val="22"/>
        </w:rPr>
      </w:pPr>
      <w:r w:rsidRPr="009043A6">
        <w:rPr>
          <w:rFonts w:ascii="Arial" w:hAnsi="Arial" w:cs="Arial"/>
          <w:b/>
          <w:sz w:val="22"/>
          <w:szCs w:val="22"/>
        </w:rPr>
        <w:t>Silné stránky</w:t>
      </w:r>
    </w:p>
    <w:p w14:paraId="59CB953B" w14:textId="77777777" w:rsidR="000B20F6" w:rsidRPr="009631C6" w:rsidRDefault="000B20F6" w:rsidP="000B20F6">
      <w:pPr>
        <w:pStyle w:val="Odstavecseseznamem"/>
        <w:numPr>
          <w:ilvl w:val="0"/>
          <w:numId w:val="39"/>
        </w:numPr>
        <w:spacing w:after="120"/>
        <w:ind w:left="426" w:hanging="284"/>
        <w:jc w:val="both"/>
        <w:rPr>
          <w:rFonts w:ascii="Arial" w:hAnsi="Arial" w:cs="Arial"/>
          <w:i/>
          <w:sz w:val="22"/>
          <w:szCs w:val="22"/>
        </w:rPr>
      </w:pPr>
      <w:r w:rsidRPr="009631C6">
        <w:rPr>
          <w:rFonts w:ascii="Arial" w:hAnsi="Arial" w:cs="Arial"/>
          <w:i/>
          <w:sz w:val="22"/>
          <w:szCs w:val="22"/>
        </w:rPr>
        <w:t>Ekonomický potenciál ČR</w:t>
      </w:r>
    </w:p>
    <w:p w14:paraId="7228DCD6" w14:textId="77777777" w:rsidR="000B20F6" w:rsidRPr="009631C6" w:rsidRDefault="000B20F6" w:rsidP="000B20F6">
      <w:pPr>
        <w:pStyle w:val="Odstavecseseznamem"/>
        <w:numPr>
          <w:ilvl w:val="0"/>
          <w:numId w:val="39"/>
        </w:numPr>
        <w:spacing w:after="120"/>
        <w:ind w:left="426" w:hanging="284"/>
        <w:jc w:val="both"/>
        <w:rPr>
          <w:rFonts w:ascii="Arial" w:hAnsi="Arial" w:cs="Arial"/>
          <w:i/>
          <w:sz w:val="22"/>
          <w:szCs w:val="22"/>
        </w:rPr>
      </w:pPr>
      <w:r w:rsidRPr="009631C6">
        <w:rPr>
          <w:rFonts w:ascii="Arial" w:hAnsi="Arial" w:cs="Arial"/>
          <w:i/>
          <w:sz w:val="22"/>
          <w:szCs w:val="22"/>
        </w:rPr>
        <w:t>Rostoucí soukromé a veřejné výdaje na VaVaI</w:t>
      </w:r>
    </w:p>
    <w:p w14:paraId="24ACE6DE" w14:textId="77777777" w:rsidR="000B20F6" w:rsidRPr="009631C6" w:rsidRDefault="000B20F6" w:rsidP="000B20F6">
      <w:pPr>
        <w:pStyle w:val="Odstavecseseznamem"/>
        <w:numPr>
          <w:ilvl w:val="0"/>
          <w:numId w:val="39"/>
        </w:numPr>
        <w:spacing w:after="120"/>
        <w:ind w:left="426" w:hanging="284"/>
        <w:jc w:val="both"/>
        <w:rPr>
          <w:rFonts w:ascii="Arial" w:hAnsi="Arial" w:cs="Arial"/>
          <w:i/>
          <w:sz w:val="22"/>
          <w:szCs w:val="22"/>
        </w:rPr>
      </w:pPr>
      <w:r w:rsidRPr="009631C6">
        <w:rPr>
          <w:rFonts w:ascii="Arial" w:hAnsi="Arial" w:cs="Arial"/>
          <w:i/>
          <w:sz w:val="22"/>
          <w:szCs w:val="22"/>
        </w:rPr>
        <w:t>Vybudovaná výzkumná infrastruktura</w:t>
      </w:r>
    </w:p>
    <w:p w14:paraId="1821A67F" w14:textId="77777777" w:rsidR="000B20F6" w:rsidRPr="009631C6" w:rsidRDefault="000B20F6" w:rsidP="000B20F6">
      <w:pPr>
        <w:pStyle w:val="Odstavecseseznamem"/>
        <w:numPr>
          <w:ilvl w:val="0"/>
          <w:numId w:val="39"/>
        </w:numPr>
        <w:spacing w:after="120"/>
        <w:ind w:left="426" w:hanging="284"/>
        <w:jc w:val="both"/>
        <w:rPr>
          <w:rFonts w:ascii="Arial" w:hAnsi="Arial" w:cs="Arial"/>
          <w:i/>
          <w:sz w:val="22"/>
          <w:szCs w:val="22"/>
        </w:rPr>
      </w:pPr>
      <w:r w:rsidRPr="009631C6">
        <w:rPr>
          <w:rFonts w:ascii="Arial" w:hAnsi="Arial" w:cs="Arial"/>
          <w:i/>
          <w:sz w:val="22"/>
          <w:szCs w:val="22"/>
        </w:rPr>
        <w:t>Silná kultura publikační činnosti</w:t>
      </w:r>
    </w:p>
    <w:p w14:paraId="5DFD136D" w14:textId="77777777" w:rsidR="000B20F6" w:rsidRPr="009631C6" w:rsidRDefault="000B20F6" w:rsidP="000B20F6">
      <w:pPr>
        <w:pStyle w:val="Odstavecseseznamem"/>
        <w:numPr>
          <w:ilvl w:val="0"/>
          <w:numId w:val="39"/>
        </w:numPr>
        <w:spacing w:after="120"/>
        <w:ind w:left="426" w:hanging="284"/>
        <w:jc w:val="both"/>
        <w:rPr>
          <w:rFonts w:ascii="Arial" w:hAnsi="Arial" w:cs="Arial"/>
          <w:i/>
          <w:sz w:val="22"/>
          <w:szCs w:val="22"/>
        </w:rPr>
      </w:pPr>
      <w:r w:rsidRPr="009631C6">
        <w:rPr>
          <w:rFonts w:ascii="Arial" w:hAnsi="Arial" w:cs="Arial"/>
          <w:i/>
          <w:sz w:val="22"/>
          <w:szCs w:val="22"/>
        </w:rPr>
        <w:t>Postupně se rozvíjející internacionalizace vedoucí k excelenci některých vědeckých oborů</w:t>
      </w:r>
    </w:p>
    <w:p w14:paraId="50DF2CC4" w14:textId="77777777" w:rsidR="000B20F6" w:rsidRPr="009631C6" w:rsidRDefault="000B20F6" w:rsidP="000B20F6">
      <w:pPr>
        <w:pStyle w:val="Odstavecseseznamem"/>
        <w:numPr>
          <w:ilvl w:val="0"/>
          <w:numId w:val="39"/>
        </w:numPr>
        <w:spacing w:after="120"/>
        <w:ind w:left="426" w:hanging="284"/>
        <w:jc w:val="both"/>
        <w:rPr>
          <w:rFonts w:ascii="Arial" w:hAnsi="Arial" w:cs="Arial"/>
          <w:i/>
          <w:sz w:val="22"/>
          <w:szCs w:val="22"/>
        </w:rPr>
      </w:pPr>
      <w:r w:rsidRPr="009631C6">
        <w:rPr>
          <w:rFonts w:ascii="Arial" w:hAnsi="Arial" w:cs="Arial"/>
          <w:i/>
          <w:sz w:val="22"/>
          <w:szCs w:val="22"/>
        </w:rPr>
        <w:t>Kvalifikovaní lidé a tradičně silné akademické zázemí</w:t>
      </w:r>
    </w:p>
    <w:p w14:paraId="1CC531D3" w14:textId="77777777" w:rsidR="000B20F6" w:rsidRPr="009043A6" w:rsidRDefault="000B20F6" w:rsidP="000B20F6">
      <w:pPr>
        <w:spacing w:before="120" w:line="360" w:lineRule="auto"/>
        <w:jc w:val="both"/>
        <w:rPr>
          <w:rFonts w:ascii="Arial" w:hAnsi="Arial" w:cs="Arial"/>
          <w:b/>
          <w:sz w:val="22"/>
          <w:szCs w:val="22"/>
        </w:rPr>
      </w:pPr>
      <w:r w:rsidRPr="009043A6">
        <w:rPr>
          <w:rFonts w:ascii="Arial" w:hAnsi="Arial" w:cs="Arial"/>
          <w:b/>
          <w:sz w:val="22"/>
          <w:szCs w:val="22"/>
        </w:rPr>
        <w:t>Slabé stránky</w:t>
      </w:r>
    </w:p>
    <w:p w14:paraId="54151E3A" w14:textId="77777777" w:rsidR="000B20F6" w:rsidRPr="009631C6" w:rsidRDefault="000B20F6" w:rsidP="000B20F6">
      <w:pPr>
        <w:pStyle w:val="Odstavecseseznamem"/>
        <w:numPr>
          <w:ilvl w:val="0"/>
          <w:numId w:val="40"/>
        </w:numPr>
        <w:ind w:left="425" w:hanging="283"/>
        <w:jc w:val="both"/>
        <w:rPr>
          <w:rFonts w:ascii="Arial" w:hAnsi="Arial" w:cs="Arial"/>
          <w:i/>
          <w:sz w:val="22"/>
          <w:szCs w:val="22"/>
        </w:rPr>
      </w:pPr>
      <w:r w:rsidRPr="009631C6">
        <w:rPr>
          <w:rFonts w:ascii="Arial" w:hAnsi="Arial" w:cs="Arial"/>
          <w:i/>
          <w:sz w:val="22"/>
          <w:szCs w:val="22"/>
        </w:rPr>
        <w:lastRenderedPageBreak/>
        <w:t>Soukromé výdaje systému VaVaI spotřebovávané převážně v soukromé sféře a tedy dlouhodobě nízká míra spolupráce soukromé a veřejné sféry v systému VaVaI</w:t>
      </w:r>
      <w:r w:rsidR="0022650A">
        <w:rPr>
          <w:rFonts w:ascii="Arial" w:hAnsi="Arial" w:cs="Arial"/>
          <w:i/>
          <w:sz w:val="22"/>
          <w:szCs w:val="22"/>
        </w:rPr>
        <w:t>.</w:t>
      </w:r>
    </w:p>
    <w:p w14:paraId="49358836" w14:textId="77777777" w:rsidR="000B20F6" w:rsidRPr="009631C6" w:rsidRDefault="000B20F6" w:rsidP="000B20F6">
      <w:pPr>
        <w:pStyle w:val="Odstavecseseznamem"/>
        <w:numPr>
          <w:ilvl w:val="0"/>
          <w:numId w:val="40"/>
        </w:numPr>
        <w:ind w:left="425" w:hanging="283"/>
        <w:jc w:val="both"/>
        <w:rPr>
          <w:rFonts w:ascii="Arial" w:hAnsi="Arial" w:cs="Arial"/>
          <w:i/>
          <w:sz w:val="22"/>
          <w:szCs w:val="22"/>
        </w:rPr>
      </w:pPr>
      <w:r w:rsidRPr="009631C6">
        <w:rPr>
          <w:rFonts w:ascii="Arial" w:hAnsi="Arial" w:cs="Arial"/>
          <w:i/>
          <w:sz w:val="22"/>
          <w:szCs w:val="22"/>
        </w:rPr>
        <w:t>Neuspokojivá účast českých výzkumných organizací a týmů v rámcovém programu Horizont 2020</w:t>
      </w:r>
      <w:r w:rsidR="0022650A">
        <w:rPr>
          <w:rFonts w:ascii="Arial" w:hAnsi="Arial" w:cs="Arial"/>
          <w:i/>
          <w:sz w:val="22"/>
          <w:szCs w:val="22"/>
        </w:rPr>
        <w:t>.</w:t>
      </w:r>
    </w:p>
    <w:p w14:paraId="25B76419" w14:textId="77777777" w:rsidR="000B20F6" w:rsidRPr="009631C6" w:rsidRDefault="000B20F6" w:rsidP="000B20F6">
      <w:pPr>
        <w:pStyle w:val="Odstavecseseznamem"/>
        <w:numPr>
          <w:ilvl w:val="0"/>
          <w:numId w:val="40"/>
        </w:numPr>
        <w:ind w:left="426" w:hanging="284"/>
        <w:jc w:val="both"/>
        <w:rPr>
          <w:rFonts w:ascii="Arial" w:hAnsi="Arial" w:cs="Arial"/>
          <w:i/>
          <w:sz w:val="22"/>
          <w:szCs w:val="22"/>
        </w:rPr>
      </w:pPr>
      <w:r w:rsidRPr="009631C6">
        <w:rPr>
          <w:rFonts w:ascii="Arial" w:hAnsi="Arial" w:cs="Arial"/>
          <w:i/>
          <w:sz w:val="22"/>
          <w:szCs w:val="22"/>
        </w:rPr>
        <w:t>Nastavení rozvíjení potřebných profesních schopností a dovedností výzkumných pracovníků a tím nedostatečné využití jejich potenciálu</w:t>
      </w:r>
      <w:r w:rsidR="0022650A">
        <w:rPr>
          <w:rFonts w:ascii="Arial" w:hAnsi="Arial" w:cs="Arial"/>
          <w:i/>
          <w:sz w:val="22"/>
          <w:szCs w:val="22"/>
        </w:rPr>
        <w:t>.</w:t>
      </w:r>
    </w:p>
    <w:p w14:paraId="0787DCD1" w14:textId="77777777" w:rsidR="000B20F6" w:rsidRPr="009631C6" w:rsidRDefault="000B20F6" w:rsidP="000B20F6">
      <w:pPr>
        <w:pStyle w:val="Odstavecseseznamem"/>
        <w:numPr>
          <w:ilvl w:val="0"/>
          <w:numId w:val="40"/>
        </w:numPr>
        <w:ind w:left="426" w:hanging="284"/>
        <w:jc w:val="both"/>
        <w:rPr>
          <w:rFonts w:ascii="Arial" w:hAnsi="Arial" w:cs="Arial"/>
          <w:i/>
          <w:sz w:val="22"/>
          <w:szCs w:val="22"/>
        </w:rPr>
      </w:pPr>
      <w:r w:rsidRPr="009631C6">
        <w:rPr>
          <w:rFonts w:ascii="Arial" w:hAnsi="Arial" w:cs="Arial"/>
          <w:i/>
          <w:sz w:val="22"/>
          <w:szCs w:val="22"/>
        </w:rPr>
        <w:t>Nízké zastoupení žen ve výzkumu</w:t>
      </w:r>
      <w:r w:rsidR="0022650A">
        <w:rPr>
          <w:rFonts w:ascii="Arial" w:hAnsi="Arial" w:cs="Arial"/>
          <w:i/>
          <w:sz w:val="22"/>
          <w:szCs w:val="22"/>
        </w:rPr>
        <w:t>.</w:t>
      </w:r>
    </w:p>
    <w:p w14:paraId="022EE737" w14:textId="77777777" w:rsidR="000B20F6" w:rsidRPr="009631C6" w:rsidRDefault="000B20F6" w:rsidP="000B20F6">
      <w:pPr>
        <w:pStyle w:val="Odstavecseseznamem"/>
        <w:numPr>
          <w:ilvl w:val="0"/>
          <w:numId w:val="40"/>
        </w:numPr>
        <w:ind w:left="426" w:hanging="284"/>
        <w:jc w:val="both"/>
        <w:rPr>
          <w:rFonts w:ascii="Arial" w:hAnsi="Arial" w:cs="Arial"/>
          <w:i/>
          <w:sz w:val="22"/>
          <w:szCs w:val="22"/>
        </w:rPr>
      </w:pPr>
      <w:r w:rsidRPr="009631C6">
        <w:rPr>
          <w:rFonts w:ascii="Arial" w:hAnsi="Arial" w:cs="Arial"/>
          <w:i/>
          <w:sz w:val="22"/>
          <w:szCs w:val="22"/>
        </w:rPr>
        <w:t>Nedostatečné podmínky pro efektivní fungování a rozvoj inovačních aktivit</w:t>
      </w:r>
    </w:p>
    <w:p w14:paraId="5C68DFAD" w14:textId="77777777" w:rsidR="000B20F6" w:rsidRPr="009631C6" w:rsidRDefault="000B20F6" w:rsidP="000B20F6">
      <w:pPr>
        <w:pStyle w:val="Odstavecseseznamem"/>
        <w:numPr>
          <w:ilvl w:val="0"/>
          <w:numId w:val="40"/>
        </w:numPr>
        <w:ind w:left="426" w:hanging="284"/>
        <w:jc w:val="both"/>
        <w:rPr>
          <w:rFonts w:ascii="Arial" w:hAnsi="Arial" w:cs="Arial"/>
          <w:i/>
          <w:sz w:val="22"/>
          <w:szCs w:val="22"/>
        </w:rPr>
      </w:pPr>
      <w:r w:rsidRPr="009631C6">
        <w:rPr>
          <w:rFonts w:ascii="Arial" w:hAnsi="Arial" w:cs="Arial"/>
          <w:i/>
          <w:sz w:val="22"/>
          <w:szCs w:val="22"/>
        </w:rPr>
        <w:t>Nedostatečné využívání možností ochrany duševního vlastnictví</w:t>
      </w:r>
      <w:r w:rsidR="0022650A">
        <w:rPr>
          <w:rFonts w:ascii="Arial" w:hAnsi="Arial" w:cs="Arial"/>
          <w:i/>
          <w:sz w:val="22"/>
          <w:szCs w:val="22"/>
        </w:rPr>
        <w:t>.</w:t>
      </w:r>
    </w:p>
    <w:p w14:paraId="3E59E09E" w14:textId="77777777" w:rsidR="000B20F6" w:rsidRPr="009043A6" w:rsidRDefault="000B20F6" w:rsidP="003D3873">
      <w:pPr>
        <w:keepNext/>
        <w:spacing w:before="240" w:line="360" w:lineRule="auto"/>
        <w:jc w:val="both"/>
        <w:rPr>
          <w:rFonts w:ascii="Arial" w:hAnsi="Arial" w:cs="Arial"/>
          <w:b/>
          <w:sz w:val="22"/>
          <w:szCs w:val="22"/>
        </w:rPr>
      </w:pPr>
      <w:r w:rsidRPr="009043A6">
        <w:rPr>
          <w:rFonts w:ascii="Arial" w:hAnsi="Arial" w:cs="Arial"/>
          <w:b/>
          <w:sz w:val="22"/>
          <w:szCs w:val="22"/>
        </w:rPr>
        <w:t>Příležitosti</w:t>
      </w:r>
    </w:p>
    <w:p w14:paraId="190AE60B" w14:textId="77777777" w:rsidR="000B20F6" w:rsidRPr="00F10E28" w:rsidRDefault="000B20F6" w:rsidP="003D3873">
      <w:pPr>
        <w:spacing w:after="120" w:line="276" w:lineRule="auto"/>
        <w:jc w:val="both"/>
        <w:rPr>
          <w:rFonts w:ascii="Arial" w:hAnsi="Arial" w:cs="Arial"/>
          <w:sz w:val="22"/>
          <w:szCs w:val="22"/>
        </w:rPr>
      </w:pPr>
      <w:r w:rsidRPr="009043A6">
        <w:rPr>
          <w:rFonts w:ascii="Arial" w:hAnsi="Arial" w:cs="Arial"/>
          <w:sz w:val="22"/>
          <w:szCs w:val="22"/>
        </w:rPr>
        <w:t xml:space="preserve">Česká republika má silnou průmyslovou i výzkumnou základnu a moderní výzkumné </w:t>
      </w:r>
      <w:r w:rsidRPr="00F10E28">
        <w:rPr>
          <w:rFonts w:ascii="Arial" w:hAnsi="Arial" w:cs="Arial"/>
          <w:sz w:val="22"/>
          <w:szCs w:val="22"/>
        </w:rPr>
        <w:t xml:space="preserve">infrastruktury, ale potřeby podnikatelské a výzkumné sféry se ne vždy potkávají, což se odráží v doposud stále nízké míře spolupráce těchto dvou sfér. </w:t>
      </w:r>
    </w:p>
    <w:p w14:paraId="5227E2E7" w14:textId="77777777" w:rsidR="000B20F6" w:rsidRPr="009043A6" w:rsidRDefault="000B20F6" w:rsidP="003D3873">
      <w:pPr>
        <w:spacing w:after="120" w:line="276" w:lineRule="auto"/>
        <w:jc w:val="both"/>
        <w:rPr>
          <w:rFonts w:ascii="Arial" w:hAnsi="Arial" w:cs="Arial"/>
          <w:sz w:val="22"/>
          <w:szCs w:val="22"/>
        </w:rPr>
      </w:pPr>
      <w:r w:rsidRPr="002E1217">
        <w:rPr>
          <w:rFonts w:ascii="Arial" w:hAnsi="Arial" w:cs="Arial"/>
          <w:sz w:val="22"/>
          <w:szCs w:val="22"/>
        </w:rPr>
        <w:t>ČR musí pokračovat ve vytváření prostředí pro rozvoj inovačního potenciálu. K tomu patří podpora investic rizikového kapitálu a vyšší využití ochrany duševního vlastnictví formou mezinárodních patentů</w:t>
      </w:r>
      <w:r w:rsidRPr="009043A6">
        <w:rPr>
          <w:rFonts w:ascii="Arial" w:hAnsi="Arial" w:cs="Arial"/>
          <w:sz w:val="22"/>
          <w:szCs w:val="22"/>
        </w:rPr>
        <w:t>. Příležitostí je vytvoření vhodných podmínek a pobídek pro investice do start-ups a zajištění efektivního využívání nástrojů ochrany průmyslového vlastnictví včetně podpory znalostní báze ochrany průmyslového vlastnictví.</w:t>
      </w:r>
    </w:p>
    <w:p w14:paraId="5F388684" w14:textId="77777777" w:rsidR="000B20F6" w:rsidRPr="009043A6" w:rsidRDefault="000B20F6" w:rsidP="003D3873">
      <w:pPr>
        <w:spacing w:after="120" w:line="276" w:lineRule="auto"/>
        <w:jc w:val="both"/>
        <w:rPr>
          <w:rFonts w:ascii="Arial" w:hAnsi="Arial" w:cs="Arial"/>
          <w:sz w:val="22"/>
          <w:szCs w:val="22"/>
        </w:rPr>
      </w:pPr>
      <w:r w:rsidRPr="009043A6">
        <w:rPr>
          <w:rFonts w:ascii="Arial" w:hAnsi="Arial" w:cs="Arial"/>
          <w:sz w:val="22"/>
          <w:szCs w:val="22"/>
        </w:rPr>
        <w:t xml:space="preserve">Pro systém řízení VaVaI v ČR je zásadní nastavení nástrojů přímé a nepřímé veřejné podpory tak, aby docházelo k akceleraci soukromých výdajů na VaVaI a zvýšení orientace výzkumu </w:t>
      </w:r>
      <w:r w:rsidRPr="009043A6">
        <w:rPr>
          <w:rFonts w:ascii="Arial" w:hAnsi="Arial" w:cs="Arial"/>
          <w:sz w:val="22"/>
          <w:szCs w:val="22"/>
        </w:rPr>
        <w:br/>
        <w:t xml:space="preserve">a vývoje na aplikaci výsledků VaV ve společnosti. </w:t>
      </w:r>
    </w:p>
    <w:p w14:paraId="168D648D" w14:textId="77777777" w:rsidR="000B20F6" w:rsidRPr="009043A6" w:rsidRDefault="000B20F6" w:rsidP="003D3873">
      <w:pPr>
        <w:spacing w:after="120" w:line="276" w:lineRule="auto"/>
        <w:jc w:val="both"/>
        <w:rPr>
          <w:rFonts w:ascii="Arial" w:hAnsi="Arial" w:cs="Arial"/>
          <w:sz w:val="22"/>
          <w:szCs w:val="22"/>
        </w:rPr>
      </w:pPr>
      <w:r w:rsidRPr="009043A6">
        <w:rPr>
          <w:rFonts w:ascii="Arial" w:hAnsi="Arial" w:cs="Arial"/>
          <w:sz w:val="22"/>
          <w:szCs w:val="22"/>
        </w:rPr>
        <w:t>Vedle efektivního nastavení veřejné podpory musí současně docházet k rozvoji personální základny systému VaVaI. Jedním z přetrvávajících problémů v této oblasti je nízké zastoupení žen. Příležitostí je vytvářet podmínky pro kombinaci výzkumné práce a rodičovství a uplatnění žen po mateřské a rodičovské dovolené.</w:t>
      </w:r>
    </w:p>
    <w:p w14:paraId="49572C98" w14:textId="77777777" w:rsidR="000B20F6" w:rsidRPr="009043A6" w:rsidRDefault="000B20F6" w:rsidP="003D3873">
      <w:pPr>
        <w:spacing w:after="120" w:line="276" w:lineRule="auto"/>
        <w:jc w:val="both"/>
        <w:rPr>
          <w:rFonts w:ascii="Arial" w:hAnsi="Arial" w:cs="Arial"/>
          <w:sz w:val="22"/>
          <w:szCs w:val="22"/>
        </w:rPr>
      </w:pPr>
      <w:r w:rsidRPr="009043A6">
        <w:rPr>
          <w:rFonts w:ascii="Arial" w:hAnsi="Arial" w:cs="Arial"/>
          <w:sz w:val="22"/>
          <w:szCs w:val="22"/>
        </w:rPr>
        <w:t>Je zásadní budovat vztahy se zahraničními partner</w:t>
      </w:r>
      <w:r w:rsidR="00775085">
        <w:rPr>
          <w:rFonts w:ascii="Arial" w:hAnsi="Arial" w:cs="Arial"/>
          <w:sz w:val="22"/>
          <w:szCs w:val="22"/>
        </w:rPr>
        <w:t>y, vytvářet dlouhodobé vazby se </w:t>
      </w:r>
      <w:r w:rsidRPr="009043A6">
        <w:rPr>
          <w:rFonts w:ascii="Arial" w:hAnsi="Arial" w:cs="Arial"/>
          <w:sz w:val="22"/>
          <w:szCs w:val="22"/>
        </w:rPr>
        <w:t>špičkovými vědeckými pracovišti a posilovat mezinárodní spolupráci včetně zvyšování účasti českých výzkumných organizací a týmů v rámcovém programu Horizont 2020, resp. Horizont Evropa (zejména u aktivit ERC, partnerství a schémat v rámci EIC).</w:t>
      </w:r>
    </w:p>
    <w:p w14:paraId="3056A5FA" w14:textId="77777777" w:rsidR="000B20F6" w:rsidRPr="009043A6" w:rsidRDefault="000B20F6" w:rsidP="003D3873">
      <w:pPr>
        <w:spacing w:after="120" w:line="276" w:lineRule="auto"/>
        <w:jc w:val="both"/>
        <w:rPr>
          <w:rFonts w:ascii="Arial" w:hAnsi="Arial" w:cs="Arial"/>
          <w:sz w:val="22"/>
          <w:szCs w:val="22"/>
        </w:rPr>
      </w:pPr>
      <w:r w:rsidRPr="009043A6">
        <w:rPr>
          <w:rFonts w:ascii="Arial" w:hAnsi="Arial" w:cs="Arial"/>
          <w:sz w:val="22"/>
          <w:szCs w:val="22"/>
        </w:rPr>
        <w:t xml:space="preserve">K tomu, aby mohly být efektivně využívány výzkumné kapacity, je potřeba fungující legislativní prostředí. Hlavním cílem by mělo být zavedení nových nástrojů účelové podpory inovací </w:t>
      </w:r>
      <w:r w:rsidRPr="009043A6">
        <w:rPr>
          <w:rFonts w:ascii="Arial" w:hAnsi="Arial" w:cs="Arial"/>
          <w:sz w:val="22"/>
          <w:szCs w:val="22"/>
        </w:rPr>
        <w:br/>
        <w:t>a nepřímé podpory VaV, zjednodušení administrativy v oblasti VaVaI a další zkvalitňování hodnocení stavu VaVaI včetně odpovídajícího hodnocení programů účelové podpory.</w:t>
      </w:r>
    </w:p>
    <w:p w14:paraId="072A2ABC" w14:textId="77777777" w:rsidR="000B20F6" w:rsidRPr="009043A6" w:rsidRDefault="000B20F6" w:rsidP="003D3873">
      <w:pPr>
        <w:spacing w:after="120" w:line="276" w:lineRule="auto"/>
        <w:jc w:val="both"/>
        <w:rPr>
          <w:rFonts w:ascii="Arial" w:hAnsi="Arial" w:cs="Arial"/>
          <w:sz w:val="22"/>
          <w:szCs w:val="22"/>
        </w:rPr>
      </w:pPr>
      <w:r w:rsidRPr="009043A6">
        <w:rPr>
          <w:rFonts w:ascii="Arial" w:hAnsi="Arial" w:cs="Arial"/>
          <w:sz w:val="22"/>
          <w:szCs w:val="22"/>
        </w:rPr>
        <w:t>Pro Českou republiku je klíčové, aby efektivně zacílila své kapacity výzkumu, vývoje a inovací a dokázala reagovat na dynamický vývoj ve společnosti včetně rychlého rozvoje nových technologií, především však na tzv. velké společenské výzvy. Je potřeba věcně vymezit priority ke zvýšení odolnosti společnosti a motivovat poskytovatele k podpoře specificky zaměřených výzkumných programů relevantních pro oblasti definovaných hrozeb s celospolečenským dopadem.</w:t>
      </w:r>
    </w:p>
    <w:p w14:paraId="77B629A3" w14:textId="77777777" w:rsidR="000B20F6" w:rsidRPr="009043A6" w:rsidRDefault="000B20F6" w:rsidP="003D3873">
      <w:pPr>
        <w:spacing w:after="120" w:line="276" w:lineRule="auto"/>
        <w:jc w:val="both"/>
        <w:rPr>
          <w:rFonts w:ascii="Arial" w:hAnsi="Arial" w:cs="Arial"/>
          <w:sz w:val="22"/>
          <w:szCs w:val="22"/>
        </w:rPr>
      </w:pPr>
      <w:r w:rsidRPr="009043A6">
        <w:rPr>
          <w:rFonts w:ascii="Arial" w:hAnsi="Arial" w:cs="Arial"/>
          <w:sz w:val="22"/>
          <w:szCs w:val="22"/>
        </w:rPr>
        <w:t xml:space="preserve">Události spojené s pandemií COVID-19 budou mít zásadní vliv na směřování systému VaVaI. Prioritizace podpory jednotlivých oborů i multidisciplinárních týmů dozná změn </w:t>
      </w:r>
      <w:r w:rsidRPr="009043A6">
        <w:rPr>
          <w:rFonts w:ascii="Arial" w:hAnsi="Arial" w:cs="Arial"/>
          <w:sz w:val="22"/>
          <w:szCs w:val="22"/>
        </w:rPr>
        <w:lastRenderedPageBreak/>
        <w:t>směrem k odvrácení dalších hrozeb tohoto typu. Nebude se však jednat pouze o podporu medicínských oborů, ale celé škály odvětví, která se mohou podílet na zmírnění následků takových hrozeb a jejich předcházení. Jako zásadní se jeví orientace na řešení hlavních politických priorit EU, jejichž řešení je postaveno na disruptivních inovacích, tedy především European Green Deal (EGD), digitální transformace a připravenost společnosti na pandemie včetně řešení situace vyvolané výskytem COVID-19.</w:t>
      </w:r>
    </w:p>
    <w:p w14:paraId="22684D06" w14:textId="77777777" w:rsidR="00453CBA" w:rsidRPr="00430420" w:rsidRDefault="00453CBA" w:rsidP="003D3873">
      <w:pPr>
        <w:tabs>
          <w:tab w:val="left" w:pos="-720"/>
        </w:tabs>
        <w:suppressAutoHyphens/>
        <w:spacing w:before="240" w:after="120" w:line="276" w:lineRule="auto"/>
        <w:jc w:val="both"/>
        <w:rPr>
          <w:rFonts w:ascii="Arial" w:hAnsi="Arial" w:cs="Arial"/>
          <w:color w:val="000000"/>
          <w:sz w:val="22"/>
          <w:szCs w:val="22"/>
        </w:rPr>
      </w:pPr>
      <w:r w:rsidRPr="00430420">
        <w:rPr>
          <w:rFonts w:ascii="Arial" w:hAnsi="Arial" w:cs="Arial"/>
          <w:b/>
          <w:color w:val="000000"/>
          <w:sz w:val="22"/>
          <w:szCs w:val="22"/>
        </w:rPr>
        <w:t xml:space="preserve">Národní politika výzkumu, vývoje a inovací České republiky 2021+  </w:t>
      </w:r>
    </w:p>
    <w:p w14:paraId="165FADEF" w14:textId="77777777" w:rsidR="00453CBA" w:rsidRPr="00430420" w:rsidRDefault="001713BD" w:rsidP="003D3873">
      <w:pPr>
        <w:tabs>
          <w:tab w:val="left" w:pos="-720"/>
        </w:tabs>
        <w:suppressAutoHyphens/>
        <w:spacing w:after="120" w:line="276" w:lineRule="auto"/>
        <w:jc w:val="both"/>
        <w:rPr>
          <w:rFonts w:ascii="Arial" w:hAnsi="Arial" w:cs="Arial"/>
          <w:color w:val="000000"/>
          <w:sz w:val="22"/>
          <w:szCs w:val="22"/>
        </w:rPr>
      </w:pPr>
      <w:r w:rsidRPr="00430420">
        <w:rPr>
          <w:rFonts w:ascii="Arial" w:hAnsi="Arial" w:cs="Arial"/>
          <w:color w:val="000000"/>
          <w:sz w:val="22"/>
          <w:szCs w:val="22"/>
        </w:rPr>
        <w:t>Národní politika výzkumu, vývoje a inovací České republiky 2021+ (dále jen „</w:t>
      </w:r>
      <w:r w:rsidR="00453CBA" w:rsidRPr="00430420">
        <w:rPr>
          <w:rFonts w:ascii="Arial" w:hAnsi="Arial" w:cs="Arial"/>
          <w:color w:val="000000"/>
          <w:sz w:val="22"/>
          <w:szCs w:val="22"/>
        </w:rPr>
        <w:t>NP VaVaI 2021+</w:t>
      </w:r>
      <w:r w:rsidRPr="00430420">
        <w:rPr>
          <w:rFonts w:ascii="Arial" w:hAnsi="Arial" w:cs="Arial"/>
          <w:color w:val="000000"/>
          <w:sz w:val="22"/>
          <w:szCs w:val="22"/>
        </w:rPr>
        <w:t>“)</w:t>
      </w:r>
      <w:r w:rsidR="00453CBA" w:rsidRPr="00430420">
        <w:rPr>
          <w:rFonts w:ascii="Arial" w:hAnsi="Arial" w:cs="Arial"/>
          <w:color w:val="000000"/>
          <w:sz w:val="22"/>
          <w:szCs w:val="22"/>
        </w:rPr>
        <w:t xml:space="preserve"> představuje zastřešující strategický dokument na národní úrovni pro rozvoj všech složek VaVaI v ČR. Přispívá rovněž k naplňování některých kritérií základní podmínky pro možnost čerpání prostředků z fondů Evropské unie v programovém období 2021–2027. Její vizí je prostřednictvím efektivní podpory a zacílení výzkumu, vývoje a inovací přispět k</w:t>
      </w:r>
      <w:r w:rsidR="006E5A3D" w:rsidRPr="00430420">
        <w:rPr>
          <w:rFonts w:ascii="Arial" w:hAnsi="Arial" w:cs="Arial"/>
          <w:color w:val="000000"/>
          <w:sz w:val="22"/>
          <w:szCs w:val="22"/>
        </w:rPr>
        <w:t> </w:t>
      </w:r>
      <w:r w:rsidR="00453CBA" w:rsidRPr="00430420">
        <w:rPr>
          <w:rFonts w:ascii="Arial" w:hAnsi="Arial" w:cs="Arial"/>
          <w:color w:val="000000"/>
          <w:sz w:val="22"/>
          <w:szCs w:val="22"/>
        </w:rPr>
        <w:t>prosperitě ČR, jako země, jejíž ekonomika je založena na znalostech a schopnosti inovovat, občané disponují kvalitními životními podmínkami</w:t>
      </w:r>
      <w:r w:rsidR="00430420" w:rsidRPr="00430420">
        <w:rPr>
          <w:rFonts w:ascii="Arial" w:hAnsi="Arial" w:cs="Arial"/>
          <w:color w:val="000000"/>
          <w:sz w:val="22"/>
          <w:szCs w:val="22"/>
        </w:rPr>
        <w:t xml:space="preserve"> a ČR je uznávaným partnerem ve </w:t>
      </w:r>
      <w:r w:rsidR="00453CBA" w:rsidRPr="00430420">
        <w:rPr>
          <w:rFonts w:ascii="Arial" w:hAnsi="Arial" w:cs="Arial"/>
          <w:color w:val="000000"/>
          <w:sz w:val="22"/>
          <w:szCs w:val="22"/>
        </w:rPr>
        <w:t>společenství evropských zemí i celosvětově. Měla by přispět k rozvoji a dosažení pokroku v klíčových oblastech: řízení a financování systému výzkumu, vývoje a inovací; motivace lidí k výzkumné kariéře a rozvoj lidských zdrojů; kvalita a mezinárodní excelence ve výzkumu a</w:t>
      </w:r>
      <w:r w:rsidR="006E5A3D" w:rsidRPr="00430420">
        <w:rPr>
          <w:rFonts w:ascii="Arial" w:hAnsi="Arial" w:cs="Arial"/>
          <w:color w:val="000000"/>
          <w:sz w:val="22"/>
          <w:szCs w:val="22"/>
        </w:rPr>
        <w:t> </w:t>
      </w:r>
      <w:r w:rsidR="00453CBA" w:rsidRPr="00430420">
        <w:rPr>
          <w:rFonts w:ascii="Arial" w:hAnsi="Arial" w:cs="Arial"/>
          <w:color w:val="000000"/>
          <w:sz w:val="22"/>
          <w:szCs w:val="22"/>
        </w:rPr>
        <w:t>vývoji; spolupráce výzkumné a aplikační sféry; inovační potenciál ČR. Reaguje rovněž na</w:t>
      </w:r>
      <w:r w:rsidR="006E5A3D" w:rsidRPr="00430420">
        <w:rPr>
          <w:rFonts w:ascii="Arial" w:hAnsi="Arial" w:cs="Arial"/>
          <w:color w:val="000000"/>
          <w:sz w:val="22"/>
          <w:szCs w:val="22"/>
        </w:rPr>
        <w:t> </w:t>
      </w:r>
      <w:r w:rsidR="00453CBA" w:rsidRPr="00430420">
        <w:rPr>
          <w:rFonts w:ascii="Arial" w:hAnsi="Arial" w:cs="Arial"/>
          <w:color w:val="000000"/>
          <w:sz w:val="22"/>
          <w:szCs w:val="22"/>
        </w:rPr>
        <w:t>rizika a hrozby globální povahy 21. století. Definuje 5 strategických cílů a 28 opatření k jejich realizaci. Ve struktuře Inovační strategie České republiky 2019–2030, schválené vládou v únoru 2019, představuje jeden z nástrojů plnění cílů v pilíři Financování a</w:t>
      </w:r>
      <w:r w:rsidR="006E5A3D" w:rsidRPr="00430420">
        <w:rPr>
          <w:rFonts w:ascii="Arial" w:hAnsi="Arial" w:cs="Arial"/>
          <w:color w:val="000000"/>
          <w:sz w:val="22"/>
          <w:szCs w:val="22"/>
        </w:rPr>
        <w:t> </w:t>
      </w:r>
      <w:r w:rsidR="00453CBA" w:rsidRPr="00430420">
        <w:rPr>
          <w:rFonts w:ascii="Arial" w:hAnsi="Arial" w:cs="Arial"/>
          <w:color w:val="000000"/>
          <w:sz w:val="22"/>
          <w:szCs w:val="22"/>
        </w:rPr>
        <w:t>hodnocení výzkumu a vývoje.</w:t>
      </w:r>
    </w:p>
    <w:p w14:paraId="6FA059A0" w14:textId="77777777" w:rsidR="00D54510" w:rsidRPr="008F5951" w:rsidRDefault="00D54510" w:rsidP="003D3873">
      <w:pPr>
        <w:tabs>
          <w:tab w:val="left" w:pos="-720"/>
        </w:tabs>
        <w:suppressAutoHyphens/>
        <w:spacing w:after="120" w:line="276" w:lineRule="auto"/>
        <w:jc w:val="both"/>
        <w:rPr>
          <w:rFonts w:ascii="Arial" w:hAnsi="Arial" w:cs="Arial"/>
          <w:color w:val="000000"/>
          <w:sz w:val="22"/>
          <w:szCs w:val="22"/>
        </w:rPr>
      </w:pPr>
      <w:r w:rsidRPr="008F5951">
        <w:rPr>
          <w:rFonts w:ascii="Arial" w:hAnsi="Arial" w:cs="Arial"/>
          <w:color w:val="000000"/>
          <w:sz w:val="22"/>
          <w:szCs w:val="22"/>
        </w:rPr>
        <w:t xml:space="preserve">Po schválení vládou v červenci 2020 byl dokument zveřejněn na webových stránkách </w:t>
      </w:r>
      <w:hyperlink r:id="rId10" w:history="1">
        <w:r w:rsidRPr="008F5951">
          <w:rPr>
            <w:rStyle w:val="Hypertextovodkaz"/>
            <w:rFonts w:ascii="Arial" w:hAnsi="Arial" w:cs="Arial"/>
            <w:color w:val="auto"/>
            <w:sz w:val="22"/>
            <w:szCs w:val="22"/>
          </w:rPr>
          <w:t>www.vyzkum.cz</w:t>
        </w:r>
      </w:hyperlink>
      <w:r w:rsidRPr="008F5951">
        <w:rPr>
          <w:rFonts w:ascii="Arial" w:hAnsi="Arial" w:cs="Arial"/>
          <w:color w:val="000000"/>
          <w:sz w:val="22"/>
          <w:szCs w:val="22"/>
        </w:rPr>
        <w:t xml:space="preserve"> v české i anglické verzi.</w:t>
      </w:r>
    </w:p>
    <w:p w14:paraId="759B4AFB" w14:textId="77777777" w:rsidR="00D54510" w:rsidRPr="008F5951" w:rsidRDefault="00D54510" w:rsidP="003D3873">
      <w:pPr>
        <w:tabs>
          <w:tab w:val="left" w:pos="-720"/>
        </w:tabs>
        <w:suppressAutoHyphens/>
        <w:spacing w:after="120" w:line="276" w:lineRule="auto"/>
        <w:jc w:val="both"/>
        <w:rPr>
          <w:rFonts w:ascii="Arial" w:hAnsi="Arial" w:cs="Arial"/>
          <w:color w:val="000000"/>
          <w:sz w:val="22"/>
          <w:szCs w:val="22"/>
        </w:rPr>
      </w:pPr>
      <w:r w:rsidRPr="008F5951">
        <w:rPr>
          <w:rFonts w:ascii="Arial" w:hAnsi="Arial" w:cs="Arial"/>
          <w:color w:val="000000"/>
          <w:sz w:val="22"/>
          <w:szCs w:val="22"/>
        </w:rPr>
        <w:t>V roce 2021 probíhala realizace relevantních částí NP VaVa</w:t>
      </w:r>
      <w:r w:rsidR="00430420">
        <w:rPr>
          <w:rFonts w:ascii="Arial" w:hAnsi="Arial" w:cs="Arial"/>
          <w:color w:val="000000"/>
          <w:sz w:val="22"/>
          <w:szCs w:val="22"/>
        </w:rPr>
        <w:t>I 2021+ dle termínů uvedených u </w:t>
      </w:r>
      <w:r w:rsidRPr="008F5951">
        <w:rPr>
          <w:rFonts w:ascii="Arial" w:hAnsi="Arial" w:cs="Arial"/>
          <w:color w:val="000000"/>
          <w:sz w:val="22"/>
          <w:szCs w:val="22"/>
        </w:rPr>
        <w:t>každého z 28 opatření. Realizace opatření závisí na možnostech státního rozpočtu.</w:t>
      </w:r>
    </w:p>
    <w:p w14:paraId="619862C3" w14:textId="77777777" w:rsidR="006D1047" w:rsidRPr="00653889" w:rsidRDefault="006D1047" w:rsidP="00EE10A1">
      <w:pPr>
        <w:pStyle w:val="Zkladntext31"/>
        <w:keepNext/>
        <w:spacing w:before="240" w:line="276" w:lineRule="auto"/>
        <w:rPr>
          <w:rFonts w:ascii="Arial" w:hAnsi="Arial" w:cs="Arial"/>
          <w:b/>
          <w:color w:val="000000"/>
          <w:spacing w:val="0"/>
          <w:sz w:val="22"/>
          <w:szCs w:val="22"/>
        </w:rPr>
      </w:pPr>
      <w:r w:rsidRPr="00653889">
        <w:rPr>
          <w:rFonts w:ascii="Arial" w:hAnsi="Arial" w:cs="Arial"/>
          <w:b/>
          <w:color w:val="000000"/>
          <w:spacing w:val="0"/>
          <w:sz w:val="22"/>
          <w:szCs w:val="22"/>
        </w:rPr>
        <w:t>Public relations</w:t>
      </w:r>
    </w:p>
    <w:p w14:paraId="2E11BC1E" w14:textId="77777777" w:rsidR="006D1047" w:rsidRPr="00653889" w:rsidRDefault="006D1047" w:rsidP="006D1047">
      <w:pPr>
        <w:keepNext/>
        <w:spacing w:after="120" w:line="276" w:lineRule="auto"/>
        <w:jc w:val="both"/>
        <w:rPr>
          <w:rFonts w:ascii="Arial" w:hAnsi="Arial" w:cs="Arial"/>
          <w:color w:val="000000"/>
          <w:sz w:val="22"/>
          <w:szCs w:val="22"/>
          <w:u w:val="single"/>
        </w:rPr>
      </w:pPr>
      <w:r w:rsidRPr="00653889">
        <w:rPr>
          <w:rFonts w:ascii="Arial" w:hAnsi="Arial" w:cs="Arial"/>
          <w:color w:val="000000"/>
          <w:sz w:val="22"/>
          <w:szCs w:val="22"/>
          <w:u w:val="single"/>
        </w:rPr>
        <w:t>Tiskové konference</w:t>
      </w:r>
    </w:p>
    <w:p w14:paraId="796A863D" w14:textId="77777777" w:rsidR="006D1047" w:rsidRPr="00653889" w:rsidRDefault="006D1047" w:rsidP="003D3873">
      <w:pPr>
        <w:spacing w:after="120" w:line="276" w:lineRule="auto"/>
        <w:jc w:val="both"/>
        <w:rPr>
          <w:rFonts w:ascii="Arial" w:hAnsi="Arial" w:cs="Arial"/>
          <w:color w:val="000000"/>
          <w:sz w:val="22"/>
          <w:szCs w:val="22"/>
        </w:rPr>
      </w:pPr>
      <w:r w:rsidRPr="00653889">
        <w:rPr>
          <w:rFonts w:ascii="Arial" w:hAnsi="Arial" w:cs="Arial"/>
          <w:color w:val="000000"/>
          <w:sz w:val="22"/>
          <w:szCs w:val="22"/>
        </w:rPr>
        <w:t xml:space="preserve">Předseda vlády Andrej Babiš, který Radě předsedal do 17. prosince 2021, prezentoval spolu s místopředsedy Rady a dalšími zvanými mluvčími významná sdělení k výstupům ze zasedání Rady, cílům a výsledkům práce svého úřadu na tiskových konferencích, které jsou pořádány bezprostředně po zasedání Rady. V termínech, kdy se z důvodu pandemických omezení konala zasedání Rady distančně formou videokonference, nebyla setkání s médii pořádána, respektive členové předsednictva Rady komunikovali s novináři k výsledkům aktuálních jednání po telefonu. Záznamy či přímý přenos z tiskových konferencí Rady se objevuje kupř. v kontinuálním zpravodajském vysílání České televize. </w:t>
      </w:r>
    </w:p>
    <w:p w14:paraId="6B6C78A2" w14:textId="20003DBA" w:rsidR="004375BD" w:rsidRDefault="006D1047" w:rsidP="003D3873">
      <w:pPr>
        <w:spacing w:after="120" w:line="276" w:lineRule="auto"/>
        <w:jc w:val="both"/>
        <w:rPr>
          <w:rFonts w:ascii="Arial" w:hAnsi="Arial" w:cs="Arial"/>
          <w:color w:val="000000"/>
          <w:sz w:val="22"/>
          <w:szCs w:val="22"/>
          <w:u w:val="single"/>
        </w:rPr>
      </w:pPr>
      <w:r w:rsidRPr="00653889">
        <w:rPr>
          <w:rFonts w:ascii="Arial" w:hAnsi="Arial" w:cs="Arial"/>
          <w:color w:val="000000"/>
          <w:sz w:val="22"/>
          <w:szCs w:val="22"/>
        </w:rPr>
        <w:t>Další významné setkání s médii se konalo u příležitosti slavnostního udělení Ceny předsedy Rady za propagaci či popularizaci výzkumu, experimentálního vývoje a inovací za přizvání čelních zástupců akademické obce, hostů z Akademie věd, Thomayerovy nemocnice, Univerzity Karlovy a předsednictva Rady.</w:t>
      </w:r>
    </w:p>
    <w:p w14:paraId="3B5CDAB5" w14:textId="77777777" w:rsidR="006D1047" w:rsidRPr="00653889" w:rsidRDefault="006D1047" w:rsidP="00EE10A1">
      <w:pPr>
        <w:spacing w:before="240" w:after="120" w:line="276" w:lineRule="auto"/>
        <w:jc w:val="both"/>
        <w:rPr>
          <w:rFonts w:ascii="Arial" w:hAnsi="Arial" w:cs="Arial"/>
          <w:color w:val="000000"/>
          <w:sz w:val="22"/>
          <w:szCs w:val="22"/>
          <w:u w:val="single"/>
        </w:rPr>
      </w:pPr>
      <w:r w:rsidRPr="00653889">
        <w:rPr>
          <w:rFonts w:ascii="Arial" w:hAnsi="Arial" w:cs="Arial"/>
          <w:color w:val="000000"/>
          <w:sz w:val="22"/>
          <w:szCs w:val="22"/>
          <w:u w:val="single"/>
        </w:rPr>
        <w:t>Tisková sdělení</w:t>
      </w:r>
    </w:p>
    <w:p w14:paraId="743F3555" w14:textId="77777777" w:rsidR="006D1047" w:rsidRPr="00653889" w:rsidRDefault="006D1047" w:rsidP="003D3873">
      <w:pPr>
        <w:spacing w:after="120" w:line="276" w:lineRule="auto"/>
        <w:jc w:val="both"/>
        <w:rPr>
          <w:rFonts w:ascii="Arial" w:hAnsi="Arial" w:cs="Arial"/>
          <w:color w:val="000000"/>
          <w:sz w:val="22"/>
          <w:szCs w:val="22"/>
        </w:rPr>
      </w:pPr>
      <w:r w:rsidRPr="00653889">
        <w:rPr>
          <w:rFonts w:ascii="Arial" w:hAnsi="Arial" w:cs="Arial"/>
          <w:color w:val="000000"/>
          <w:sz w:val="22"/>
          <w:szCs w:val="22"/>
        </w:rPr>
        <w:lastRenderedPageBreak/>
        <w:t xml:space="preserve">O výsledcích zasedání Rady pravidelně informoval Odbor Rady ve spolupráci s Oddělením tiskovým Úřadu vlády prostřednictvím tiskových zpráv, kterých bylo k výstupům ze zasedání Rady v roce 2021 vydáno 14 (z celkového počtu 25 zpráv). </w:t>
      </w:r>
    </w:p>
    <w:p w14:paraId="37EDE714" w14:textId="4B563BAF" w:rsidR="006D1047" w:rsidRPr="00653889" w:rsidRDefault="006D1047" w:rsidP="003D3873">
      <w:pPr>
        <w:spacing w:after="120" w:line="276" w:lineRule="auto"/>
        <w:jc w:val="both"/>
        <w:rPr>
          <w:rFonts w:ascii="Arial" w:hAnsi="Arial" w:cs="Arial"/>
          <w:color w:val="000000"/>
          <w:sz w:val="22"/>
          <w:szCs w:val="22"/>
        </w:rPr>
      </w:pPr>
      <w:r w:rsidRPr="00653889">
        <w:rPr>
          <w:rFonts w:ascii="Arial" w:hAnsi="Arial" w:cs="Arial"/>
          <w:color w:val="000000"/>
          <w:sz w:val="22"/>
          <w:szCs w:val="22"/>
        </w:rPr>
        <w:t>Další tisková sdělení se mj. týkala výsledků hodnocení dle Metodiky 2017+, jednání k návrhu rozpočtu na vědu a výzkum na rok 2022, podpory vědy a výzkumu z Národního plánu obnovy, či aktualit z činnosti vědeckých diplomatů působících v Izraeli, USA</w:t>
      </w:r>
      <w:r w:rsidR="004375BD">
        <w:rPr>
          <w:rFonts w:ascii="Arial" w:hAnsi="Arial" w:cs="Arial"/>
          <w:color w:val="000000"/>
          <w:sz w:val="22"/>
          <w:szCs w:val="22"/>
        </w:rPr>
        <w:t xml:space="preserve"> a</w:t>
      </w:r>
      <w:r w:rsidRPr="00653889">
        <w:rPr>
          <w:rFonts w:ascii="Arial" w:hAnsi="Arial" w:cs="Arial"/>
          <w:color w:val="000000"/>
          <w:sz w:val="22"/>
          <w:szCs w:val="22"/>
        </w:rPr>
        <w:t xml:space="preserve"> JV Asii, včetně jmenování ministryně pro vědu, výzkum a inovace Heleny L</w:t>
      </w:r>
      <w:r w:rsidR="00430420">
        <w:rPr>
          <w:rFonts w:ascii="Arial" w:hAnsi="Arial" w:cs="Arial"/>
          <w:color w:val="000000"/>
          <w:sz w:val="22"/>
          <w:szCs w:val="22"/>
        </w:rPr>
        <w:t xml:space="preserve">angšádlové do úřadu dne </w:t>
      </w:r>
      <w:r w:rsidR="004375BD">
        <w:rPr>
          <w:rFonts w:ascii="Arial" w:hAnsi="Arial" w:cs="Arial"/>
          <w:color w:val="000000"/>
          <w:sz w:val="22"/>
          <w:szCs w:val="22"/>
        </w:rPr>
        <w:t xml:space="preserve">       </w:t>
      </w:r>
      <w:r w:rsidRPr="00653889">
        <w:rPr>
          <w:rFonts w:ascii="Arial" w:hAnsi="Arial" w:cs="Arial"/>
          <w:color w:val="000000"/>
          <w:sz w:val="22"/>
          <w:szCs w:val="22"/>
        </w:rPr>
        <w:t>18. prosince 2021. A dále ocenění mimořádných výsledků výzkumu a vývoje, propagace či popularizace výzkumu a vývoje (Národní cena vlády Česká hlava, Cena předsedy Rady pro výzkum, vývoj a inovace).</w:t>
      </w:r>
    </w:p>
    <w:p w14:paraId="3CC6C501" w14:textId="77777777" w:rsidR="006D1047" w:rsidRPr="00653889" w:rsidRDefault="006D1047" w:rsidP="003D3873">
      <w:pPr>
        <w:spacing w:after="120" w:line="276" w:lineRule="auto"/>
        <w:jc w:val="both"/>
        <w:rPr>
          <w:rFonts w:ascii="Arial" w:hAnsi="Arial" w:cs="Arial"/>
          <w:color w:val="000000"/>
          <w:sz w:val="22"/>
          <w:szCs w:val="22"/>
          <w:u w:val="single"/>
        </w:rPr>
      </w:pPr>
      <w:r w:rsidRPr="00653889">
        <w:rPr>
          <w:rFonts w:ascii="Arial" w:hAnsi="Arial" w:cs="Arial"/>
          <w:color w:val="000000"/>
          <w:sz w:val="22"/>
          <w:szCs w:val="22"/>
          <w:u w:val="single"/>
        </w:rPr>
        <w:t>Propagační letáky a publikace</w:t>
      </w:r>
    </w:p>
    <w:p w14:paraId="30808FEE" w14:textId="77777777" w:rsidR="006D1047" w:rsidRPr="00653889" w:rsidRDefault="006D1047" w:rsidP="003D3873">
      <w:pPr>
        <w:spacing w:after="120" w:line="276" w:lineRule="auto"/>
        <w:jc w:val="both"/>
        <w:rPr>
          <w:rFonts w:ascii="Arial" w:hAnsi="Arial" w:cs="Arial"/>
          <w:color w:val="000000"/>
          <w:sz w:val="22"/>
          <w:szCs w:val="22"/>
        </w:rPr>
      </w:pPr>
      <w:r w:rsidRPr="00653889">
        <w:rPr>
          <w:rFonts w:ascii="Arial" w:hAnsi="Arial" w:cs="Arial"/>
          <w:color w:val="000000"/>
          <w:sz w:val="22"/>
          <w:szCs w:val="22"/>
        </w:rPr>
        <w:t>Odbor Rady připravuje průběžně letáky, elektronické prezentace a další propagační výstupy k pořádaným akcím kupř. dle potřeb Implementace Metodiky 2017</w:t>
      </w:r>
      <w:r w:rsidRPr="00653889">
        <w:rPr>
          <w:rFonts w:ascii="Arial" w:hAnsi="Arial" w:cs="Arial"/>
          <w:color w:val="000000"/>
          <w:sz w:val="22"/>
          <w:szCs w:val="22"/>
          <w:lang w:val="en-US"/>
        </w:rPr>
        <w:t>+</w:t>
      </w:r>
      <w:r w:rsidR="00430420">
        <w:rPr>
          <w:rFonts w:ascii="Arial" w:hAnsi="Arial" w:cs="Arial"/>
          <w:color w:val="000000"/>
          <w:sz w:val="22"/>
          <w:szCs w:val="22"/>
        </w:rPr>
        <w:t>. Materiály jsou šířeny na </w:t>
      </w:r>
      <w:r w:rsidRPr="00653889">
        <w:rPr>
          <w:rFonts w:ascii="Arial" w:hAnsi="Arial" w:cs="Arial"/>
          <w:color w:val="000000"/>
          <w:sz w:val="22"/>
          <w:szCs w:val="22"/>
        </w:rPr>
        <w:t>konferenčních a</w:t>
      </w:r>
      <w:r w:rsidR="004375BD">
        <w:rPr>
          <w:rFonts w:ascii="Arial" w:hAnsi="Arial" w:cs="Arial"/>
          <w:color w:val="000000"/>
          <w:sz w:val="22"/>
          <w:szCs w:val="22"/>
        </w:rPr>
        <w:t>d.</w:t>
      </w:r>
      <w:r w:rsidRPr="00653889">
        <w:rPr>
          <w:rFonts w:ascii="Arial" w:hAnsi="Arial" w:cs="Arial"/>
          <w:color w:val="000000"/>
          <w:sz w:val="22"/>
          <w:szCs w:val="22"/>
        </w:rPr>
        <w:t> odborných setkáních a při oficiálních návště</w:t>
      </w:r>
      <w:r w:rsidR="00430420">
        <w:rPr>
          <w:rFonts w:ascii="Arial" w:hAnsi="Arial" w:cs="Arial"/>
          <w:color w:val="000000"/>
          <w:sz w:val="22"/>
          <w:szCs w:val="22"/>
        </w:rPr>
        <w:t>vách předsednictva/členů Rady a </w:t>
      </w:r>
      <w:r w:rsidRPr="00653889">
        <w:rPr>
          <w:rFonts w:ascii="Arial" w:hAnsi="Arial" w:cs="Arial"/>
          <w:color w:val="000000"/>
          <w:sz w:val="22"/>
          <w:szCs w:val="22"/>
        </w:rPr>
        <w:t xml:space="preserve">vlády. </w:t>
      </w:r>
    </w:p>
    <w:p w14:paraId="4F1E6BC3" w14:textId="77777777" w:rsidR="006D1047" w:rsidRPr="00653889" w:rsidRDefault="006D1047" w:rsidP="003D3873">
      <w:pPr>
        <w:keepNext/>
        <w:spacing w:after="120" w:line="276" w:lineRule="auto"/>
        <w:jc w:val="both"/>
        <w:rPr>
          <w:rFonts w:ascii="Arial" w:hAnsi="Arial" w:cs="Arial"/>
          <w:color w:val="000000"/>
          <w:sz w:val="22"/>
          <w:szCs w:val="22"/>
          <w:u w:val="single"/>
        </w:rPr>
      </w:pPr>
      <w:r w:rsidRPr="00653889">
        <w:rPr>
          <w:rFonts w:ascii="Arial" w:hAnsi="Arial" w:cs="Arial"/>
          <w:color w:val="000000"/>
          <w:sz w:val="22"/>
          <w:szCs w:val="22"/>
          <w:u w:val="single"/>
        </w:rPr>
        <w:t>Webová prezentace</w:t>
      </w:r>
    </w:p>
    <w:p w14:paraId="5D18EA8F" w14:textId="77777777" w:rsidR="006D1047" w:rsidRPr="00653889" w:rsidRDefault="006D1047" w:rsidP="003D3873">
      <w:pPr>
        <w:spacing w:after="120" w:line="276" w:lineRule="auto"/>
        <w:jc w:val="both"/>
        <w:rPr>
          <w:rFonts w:ascii="Arial" w:hAnsi="Arial" w:cs="Arial"/>
          <w:color w:val="000000"/>
          <w:sz w:val="22"/>
          <w:szCs w:val="22"/>
        </w:rPr>
      </w:pPr>
      <w:r w:rsidRPr="00653889">
        <w:rPr>
          <w:rFonts w:ascii="Arial" w:hAnsi="Arial" w:cs="Arial"/>
          <w:color w:val="000000"/>
          <w:sz w:val="22"/>
          <w:szCs w:val="22"/>
        </w:rPr>
        <w:t xml:space="preserve">Na webu </w:t>
      </w:r>
      <w:hyperlink r:id="rId11" w:history="1">
        <w:r w:rsidRPr="00653889">
          <w:rPr>
            <w:rStyle w:val="Hypertextovodkaz"/>
            <w:rFonts w:ascii="Arial" w:hAnsi="Arial" w:cs="Arial"/>
            <w:color w:val="000000"/>
            <w:sz w:val="22"/>
            <w:szCs w:val="22"/>
            <w:u w:val="none"/>
          </w:rPr>
          <w:t>www.vyzkum.cz</w:t>
        </w:r>
      </w:hyperlink>
      <w:r w:rsidRPr="00653889">
        <w:rPr>
          <w:rFonts w:ascii="Arial" w:hAnsi="Arial" w:cs="Arial"/>
          <w:color w:val="000000"/>
          <w:sz w:val="22"/>
          <w:szCs w:val="22"/>
        </w:rPr>
        <w:t xml:space="preserve">, z nějž novináři a odborná veřejnost získávají informace, je obsah aktualizován dle potřeby týdně – v české a anglické sekci. Na homepage (sekce </w:t>
      </w:r>
      <w:r w:rsidRPr="00653889">
        <w:rPr>
          <w:rFonts w:ascii="Arial" w:hAnsi="Arial" w:cs="Arial"/>
          <w:color w:val="000000"/>
          <w:sz w:val="22"/>
          <w:szCs w:val="22"/>
          <w:u w:val="single"/>
        </w:rPr>
        <w:t>Aktuality/ News</w:t>
      </w:r>
      <w:r w:rsidRPr="00653889">
        <w:rPr>
          <w:rFonts w:ascii="Arial" w:hAnsi="Arial" w:cs="Arial"/>
          <w:color w:val="000000"/>
          <w:sz w:val="22"/>
          <w:szCs w:val="22"/>
        </w:rPr>
        <w:t xml:space="preserve">) jsou zveřejňovány články a tiskové zprávy včetně výstupů z tisku, aktuální sdělení, veřejné výzvy a další informace související s činností Rady (v roce 2021 zveřejněno celkem 45 aktualit). </w:t>
      </w:r>
    </w:p>
    <w:p w14:paraId="1FEB5E2C" w14:textId="77777777" w:rsidR="006D1047" w:rsidRPr="00653889" w:rsidRDefault="006D1047" w:rsidP="003D3873">
      <w:pPr>
        <w:spacing w:after="120" w:line="276" w:lineRule="auto"/>
        <w:jc w:val="both"/>
        <w:rPr>
          <w:rFonts w:ascii="Arial" w:hAnsi="Arial" w:cs="Arial"/>
          <w:color w:val="000000"/>
          <w:sz w:val="22"/>
          <w:szCs w:val="22"/>
        </w:rPr>
      </w:pPr>
      <w:r w:rsidRPr="00653889">
        <w:rPr>
          <w:rFonts w:ascii="Arial" w:hAnsi="Arial" w:cs="Arial"/>
          <w:color w:val="000000"/>
          <w:sz w:val="22"/>
          <w:szCs w:val="22"/>
        </w:rPr>
        <w:t xml:space="preserve">Na webu </w:t>
      </w:r>
      <w:r w:rsidRPr="00EE10A1">
        <w:rPr>
          <w:rFonts w:ascii="Arial" w:hAnsi="Arial" w:cs="Arial"/>
          <w:color w:val="000000"/>
          <w:sz w:val="22"/>
          <w:szCs w:val="22"/>
          <w:u w:val="single"/>
        </w:rPr>
        <w:t>www.vyzkum.cz</w:t>
      </w:r>
      <w:r w:rsidRPr="00653889">
        <w:rPr>
          <w:rFonts w:ascii="Arial" w:hAnsi="Arial" w:cs="Arial"/>
          <w:color w:val="000000"/>
          <w:sz w:val="22"/>
          <w:szCs w:val="22"/>
        </w:rPr>
        <w:t xml:space="preserve"> byly v jednotlivých sekcích kromě již uvedených údajů standardně zveřejněny či aktualizovány koncepční dokumenty a publikace VaVaI, legislativa související s touto oblastí, údaje Informačního systému VaVaI, schvále</w:t>
      </w:r>
      <w:r w:rsidR="00430420">
        <w:rPr>
          <w:rFonts w:ascii="Arial" w:hAnsi="Arial" w:cs="Arial"/>
          <w:color w:val="000000"/>
          <w:sz w:val="22"/>
          <w:szCs w:val="22"/>
        </w:rPr>
        <w:t>né podklady ze zasedání Rady, a </w:t>
      </w:r>
      <w:r w:rsidRPr="00653889">
        <w:rPr>
          <w:rFonts w:ascii="Arial" w:hAnsi="Arial" w:cs="Arial"/>
          <w:color w:val="000000"/>
          <w:sz w:val="22"/>
          <w:szCs w:val="22"/>
        </w:rPr>
        <w:t xml:space="preserve">další informace. Zřízena zde byla nová hlavní kategorie </w:t>
      </w:r>
      <w:r w:rsidRPr="00653889">
        <w:rPr>
          <w:rFonts w:ascii="Arial" w:hAnsi="Arial" w:cs="Arial"/>
          <w:color w:val="000000"/>
          <w:sz w:val="22"/>
          <w:szCs w:val="22"/>
          <w:u w:val="single"/>
        </w:rPr>
        <w:t>Rovné příležitosti</w:t>
      </w:r>
      <w:r w:rsidRPr="00653889">
        <w:rPr>
          <w:rFonts w:ascii="Arial" w:hAnsi="Arial" w:cs="Arial"/>
          <w:color w:val="000000"/>
          <w:sz w:val="22"/>
          <w:szCs w:val="22"/>
        </w:rPr>
        <w:t xml:space="preserve">, která informuje </w:t>
      </w:r>
      <w:r w:rsidR="00430420">
        <w:rPr>
          <w:rFonts w:ascii="Arial" w:hAnsi="Arial" w:cs="Arial"/>
          <w:color w:val="000000"/>
          <w:sz w:val="22"/>
          <w:szCs w:val="22"/>
        </w:rPr>
        <w:t>o </w:t>
      </w:r>
      <w:r w:rsidRPr="00653889">
        <w:rPr>
          <w:rFonts w:ascii="Arial" w:hAnsi="Arial" w:cs="Arial"/>
          <w:color w:val="000000"/>
          <w:sz w:val="22"/>
          <w:szCs w:val="22"/>
        </w:rPr>
        <w:t>činnosti pracovní skupiny pro rovnost žen a mužů ve sféře VaVaI a nabízí uživatelům klíčové strategické dokumenty, metodiky a další praktické materiály vč. příkladů dobré praxe a aktualit k dané problematice.</w:t>
      </w:r>
    </w:p>
    <w:p w14:paraId="238878E1" w14:textId="77777777" w:rsidR="006D1047" w:rsidRPr="00653889" w:rsidRDefault="006D1047" w:rsidP="003D3873">
      <w:pPr>
        <w:keepNext/>
        <w:spacing w:after="120" w:line="276" w:lineRule="auto"/>
        <w:jc w:val="both"/>
        <w:rPr>
          <w:rFonts w:ascii="Arial" w:hAnsi="Arial" w:cs="Arial"/>
          <w:color w:val="000000"/>
          <w:sz w:val="22"/>
          <w:szCs w:val="22"/>
          <w:u w:val="single"/>
        </w:rPr>
      </w:pPr>
      <w:r w:rsidRPr="00653889">
        <w:rPr>
          <w:rFonts w:ascii="Arial" w:hAnsi="Arial" w:cs="Arial"/>
          <w:color w:val="000000"/>
          <w:sz w:val="22"/>
          <w:szCs w:val="22"/>
          <w:u w:val="single"/>
        </w:rPr>
        <w:t>Sociální sítě</w:t>
      </w:r>
    </w:p>
    <w:p w14:paraId="459220BC" w14:textId="77777777" w:rsidR="006D1047" w:rsidRPr="00653889" w:rsidRDefault="006D1047" w:rsidP="003D3873">
      <w:pPr>
        <w:spacing w:after="120" w:line="276" w:lineRule="auto"/>
        <w:jc w:val="both"/>
        <w:rPr>
          <w:rFonts w:ascii="Arial" w:hAnsi="Arial" w:cs="Arial"/>
          <w:color w:val="000000"/>
          <w:sz w:val="22"/>
          <w:szCs w:val="22"/>
        </w:rPr>
      </w:pPr>
      <w:r w:rsidRPr="00653889">
        <w:rPr>
          <w:rFonts w:ascii="Arial" w:hAnsi="Arial" w:cs="Arial"/>
          <w:color w:val="000000"/>
          <w:sz w:val="22"/>
          <w:szCs w:val="22"/>
        </w:rPr>
        <w:t>Tiskové zprávy a aktuality, které se týkají Rady, jsou šířeny také na sociálních sítích (Facebook a Twitter @</w:t>
      </w:r>
      <w:r w:rsidRPr="00EE10A1">
        <w:rPr>
          <w:rFonts w:ascii="Arial" w:hAnsi="Arial" w:cs="Arial"/>
          <w:color w:val="000000"/>
          <w:sz w:val="22"/>
          <w:szCs w:val="22"/>
          <w:u w:val="single"/>
        </w:rPr>
        <w:t>vedavyzkum</w:t>
      </w:r>
      <w:r w:rsidRPr="00653889">
        <w:rPr>
          <w:rFonts w:ascii="Arial" w:hAnsi="Arial" w:cs="Arial"/>
          <w:color w:val="000000"/>
          <w:sz w:val="22"/>
          <w:szCs w:val="22"/>
        </w:rPr>
        <w:t>). Dále slouží profily Rady ke sdílení důležitých informací např.</w:t>
      </w:r>
      <w:r w:rsidR="008A14C9">
        <w:rPr>
          <w:rFonts w:ascii="Arial" w:hAnsi="Arial" w:cs="Arial"/>
          <w:color w:val="000000"/>
          <w:sz w:val="22"/>
          <w:szCs w:val="22"/>
        </w:rPr>
        <w:t> </w:t>
      </w:r>
      <w:r w:rsidRPr="00653889">
        <w:rPr>
          <w:rFonts w:ascii="Arial" w:hAnsi="Arial" w:cs="Arial"/>
          <w:color w:val="000000"/>
          <w:sz w:val="22"/>
          <w:szCs w:val="22"/>
        </w:rPr>
        <w:t>o programových výzvách resortů na podporu projektů VaVaI a prezentacích EU</w:t>
      </w:r>
      <w:r w:rsidR="008A14C9">
        <w:rPr>
          <w:rFonts w:ascii="Arial" w:hAnsi="Arial" w:cs="Arial"/>
          <w:color w:val="000000"/>
          <w:sz w:val="22"/>
          <w:szCs w:val="22"/>
        </w:rPr>
        <w:t> </w:t>
      </w:r>
      <w:r w:rsidRPr="00653889">
        <w:rPr>
          <w:rFonts w:ascii="Arial" w:hAnsi="Arial" w:cs="Arial"/>
          <w:color w:val="000000"/>
          <w:sz w:val="22"/>
          <w:szCs w:val="22"/>
        </w:rPr>
        <w:t xml:space="preserve">programů výzkumu a vývoje, o významných výročích či mezinárodně významných výsledcích výzkumu českých vědců.    </w:t>
      </w:r>
    </w:p>
    <w:p w14:paraId="11FEB3B3" w14:textId="77777777" w:rsidR="006D1047" w:rsidRPr="00653889" w:rsidRDefault="006D1047" w:rsidP="003D3873">
      <w:pPr>
        <w:spacing w:after="120" w:line="276" w:lineRule="auto"/>
        <w:jc w:val="both"/>
        <w:rPr>
          <w:rFonts w:ascii="Arial" w:hAnsi="Arial" w:cs="Arial"/>
          <w:color w:val="000000"/>
          <w:sz w:val="22"/>
          <w:szCs w:val="22"/>
          <w:u w:val="single"/>
        </w:rPr>
      </w:pPr>
      <w:r w:rsidRPr="00653889">
        <w:rPr>
          <w:rFonts w:ascii="Arial" w:hAnsi="Arial" w:cs="Arial"/>
          <w:color w:val="000000"/>
          <w:sz w:val="22"/>
          <w:szCs w:val="22"/>
          <w:u w:val="single"/>
        </w:rPr>
        <w:t xml:space="preserve">Logotyp a vizuální identita Inovační strategie ČR 2019–2030, Czech Republic: The Country for The Future </w:t>
      </w:r>
    </w:p>
    <w:p w14:paraId="1252B391" w14:textId="463C918C" w:rsidR="004375BD" w:rsidRDefault="006D1047" w:rsidP="003D3873">
      <w:pPr>
        <w:spacing w:after="120" w:line="276" w:lineRule="auto"/>
        <w:jc w:val="both"/>
        <w:rPr>
          <w:rFonts w:ascii="Arial" w:hAnsi="Arial" w:cs="Arial"/>
          <w:b/>
          <w:color w:val="000000"/>
          <w:sz w:val="22"/>
          <w:szCs w:val="22"/>
        </w:rPr>
      </w:pPr>
      <w:r w:rsidRPr="00653889">
        <w:rPr>
          <w:rFonts w:ascii="Arial" w:hAnsi="Arial" w:cs="Arial"/>
          <w:color w:val="000000"/>
          <w:sz w:val="22"/>
          <w:szCs w:val="22"/>
        </w:rPr>
        <w:t>Návazně na implementací Inovační strategie České republiky 2019–2030, strategického dokumentu, který se prezentuje značkou The Czech Republic: The Country for The Future, byla</w:t>
      </w:r>
      <w:r w:rsidRPr="00EE10A1">
        <w:rPr>
          <w:rFonts w:ascii="Arial" w:hAnsi="Arial" w:cs="Arial"/>
          <w:color w:val="000000"/>
          <w:sz w:val="22"/>
          <w:szCs w:val="22"/>
        </w:rPr>
        <w:t xml:space="preserve"> </w:t>
      </w:r>
      <w:r w:rsidRPr="00653889">
        <w:rPr>
          <w:rFonts w:ascii="Arial" w:hAnsi="Arial" w:cs="Arial"/>
          <w:color w:val="000000"/>
          <w:sz w:val="22"/>
          <w:szCs w:val="22"/>
        </w:rPr>
        <w:t xml:space="preserve">v roce 2021 značka (národní logo) prezentována mj. na sociálních sítích – do poloviny   </w:t>
      </w:r>
      <w:r w:rsidR="00430420">
        <w:rPr>
          <w:rFonts w:ascii="Arial" w:hAnsi="Arial" w:cs="Arial"/>
          <w:color w:val="000000"/>
          <w:sz w:val="22"/>
          <w:szCs w:val="22"/>
        </w:rPr>
        <w:t>l. </w:t>
      </w:r>
      <w:r w:rsidRPr="00653889">
        <w:rPr>
          <w:rFonts w:ascii="Arial" w:hAnsi="Arial" w:cs="Arial"/>
          <w:color w:val="000000"/>
          <w:sz w:val="22"/>
          <w:szCs w:val="22"/>
        </w:rPr>
        <w:t xml:space="preserve">r. ve spolupráci s profilem Národního marketingového týmu @country4future. </w:t>
      </w:r>
    </w:p>
    <w:p w14:paraId="09BF8723" w14:textId="77777777" w:rsidR="006D1047" w:rsidRPr="00653889" w:rsidRDefault="006D1047" w:rsidP="00EE10A1">
      <w:pPr>
        <w:spacing w:before="240" w:after="120" w:line="276" w:lineRule="auto"/>
        <w:jc w:val="both"/>
        <w:rPr>
          <w:rFonts w:ascii="Arial" w:hAnsi="Arial" w:cs="Arial"/>
          <w:b/>
          <w:color w:val="000000"/>
          <w:sz w:val="22"/>
          <w:szCs w:val="22"/>
        </w:rPr>
      </w:pPr>
      <w:r w:rsidRPr="00653889">
        <w:rPr>
          <w:rFonts w:ascii="Arial" w:hAnsi="Arial" w:cs="Arial"/>
          <w:b/>
          <w:color w:val="000000"/>
          <w:sz w:val="22"/>
          <w:szCs w:val="22"/>
        </w:rPr>
        <w:t>Významná ocenění</w:t>
      </w:r>
    </w:p>
    <w:p w14:paraId="13B00BCE" w14:textId="77777777" w:rsidR="006D1047" w:rsidRPr="00653889" w:rsidRDefault="006D1047" w:rsidP="003D3873">
      <w:pPr>
        <w:spacing w:after="120" w:line="276" w:lineRule="auto"/>
        <w:jc w:val="both"/>
        <w:rPr>
          <w:rFonts w:ascii="Arial" w:hAnsi="Arial" w:cs="Arial"/>
          <w:color w:val="000000"/>
          <w:sz w:val="22"/>
          <w:szCs w:val="22"/>
        </w:rPr>
      </w:pPr>
      <w:r w:rsidRPr="00653889">
        <w:rPr>
          <w:rFonts w:ascii="Arial" w:hAnsi="Arial" w:cs="Arial"/>
          <w:color w:val="000000"/>
          <w:sz w:val="22"/>
          <w:szCs w:val="22"/>
          <w:u w:val="single"/>
        </w:rPr>
        <w:lastRenderedPageBreak/>
        <w:t>Cena předsedy Rady pro výzkum, vývoj a inovace (dále jen „Cena předsedy Rady“)</w:t>
      </w:r>
      <w:r w:rsidRPr="00653889">
        <w:rPr>
          <w:rFonts w:ascii="Arial" w:hAnsi="Arial" w:cs="Arial"/>
          <w:color w:val="000000"/>
          <w:sz w:val="22"/>
          <w:szCs w:val="22"/>
        </w:rPr>
        <w:t xml:space="preserve"> je udělována jednou ročně a je určena vědeckým pracovníkům, novinářům, učitelům, podnikatelům, cestovatelům a dalším osobám, které publikují na téma vědy a techniky, předávají poznatky o vědeckých výsledcích široké veřejnosti a celkově přispívají k popularizaci vědy a výzkumu. Kandidáty na ocenění navrhuje odborná vědecká veřejnost.</w:t>
      </w:r>
    </w:p>
    <w:p w14:paraId="63C19941" w14:textId="77777777" w:rsidR="006D1047" w:rsidRPr="00653889" w:rsidRDefault="006D1047" w:rsidP="003D3873">
      <w:pPr>
        <w:spacing w:after="120" w:line="276" w:lineRule="auto"/>
        <w:jc w:val="both"/>
        <w:rPr>
          <w:rFonts w:ascii="Arial" w:hAnsi="Arial" w:cs="Arial"/>
          <w:color w:val="000000"/>
          <w:sz w:val="22"/>
          <w:szCs w:val="22"/>
        </w:rPr>
      </w:pPr>
      <w:r w:rsidRPr="00653889">
        <w:rPr>
          <w:rFonts w:ascii="Arial" w:hAnsi="Arial" w:cs="Arial"/>
          <w:color w:val="000000"/>
          <w:sz w:val="22"/>
          <w:szCs w:val="22"/>
        </w:rPr>
        <w:t xml:space="preserve">Cena předsedy Rady za rok 2021 byla udělena dne 15. září 2021 v Lichtenštejnském paláci neuropatologovi, spisovateli a publicistovi propagujícímu kritické myšlení a vědecký přístup </w:t>
      </w:r>
      <w:r w:rsidRPr="00653889">
        <w:rPr>
          <w:rFonts w:ascii="Arial" w:hAnsi="Arial" w:cs="Arial"/>
          <w:bCs/>
          <w:color w:val="000000"/>
          <w:sz w:val="22"/>
          <w:szCs w:val="22"/>
        </w:rPr>
        <w:t xml:space="preserve">MUDr. Františku Koukolíkovi, DrSc., za </w:t>
      </w:r>
      <w:r w:rsidRPr="00653889">
        <w:rPr>
          <w:rFonts w:ascii="Arial" w:hAnsi="Arial" w:cs="Arial"/>
          <w:color w:val="000000"/>
          <w:sz w:val="22"/>
          <w:szCs w:val="22"/>
        </w:rPr>
        <w:t>propagaci a popularizaci přírodních věd s přesahem do věd společenských.</w:t>
      </w:r>
    </w:p>
    <w:p w14:paraId="15212E07" w14:textId="77777777" w:rsidR="006D1047" w:rsidRPr="00653889" w:rsidRDefault="006D1047" w:rsidP="003D3873">
      <w:pPr>
        <w:spacing w:after="120" w:line="276" w:lineRule="auto"/>
        <w:jc w:val="both"/>
        <w:rPr>
          <w:rFonts w:ascii="Arial" w:hAnsi="Arial" w:cs="Arial"/>
          <w:color w:val="000000"/>
          <w:sz w:val="22"/>
          <w:szCs w:val="22"/>
        </w:rPr>
      </w:pPr>
      <w:r w:rsidRPr="00653889">
        <w:rPr>
          <w:rFonts w:ascii="Arial" w:hAnsi="Arial" w:cs="Arial"/>
          <w:color w:val="000000"/>
          <w:sz w:val="22"/>
          <w:szCs w:val="22"/>
          <w:u w:val="single"/>
        </w:rPr>
        <w:t>Národní cena vlády Česká hlava</w:t>
      </w:r>
      <w:r w:rsidRPr="00653889">
        <w:rPr>
          <w:rFonts w:ascii="Arial" w:hAnsi="Arial" w:cs="Arial"/>
          <w:color w:val="000000"/>
          <w:sz w:val="22"/>
          <w:szCs w:val="22"/>
        </w:rPr>
        <w:t xml:space="preserve"> (NCV) se uděluje za mimořádné celoživotní výsledky v oblasti výzkumu a vývoje. S cenou vlády je spojena odměna ve výši jeden milion korun a její kandidáty navrhuje odborná vědecká veřejnost. O</w:t>
      </w:r>
      <w:r w:rsidRPr="00653889">
        <w:rPr>
          <w:rFonts w:ascii="Arial" w:hAnsi="Arial" w:cs="Arial"/>
          <w:bCs/>
          <w:color w:val="000000"/>
          <w:sz w:val="22"/>
          <w:szCs w:val="22"/>
        </w:rPr>
        <w:t xml:space="preserve"> udělení NCV rozhoduje vláda na návrh Rady. </w:t>
      </w:r>
    </w:p>
    <w:p w14:paraId="34EF8D19" w14:textId="7D5D5DC5" w:rsidR="006D1047" w:rsidRPr="00653889" w:rsidRDefault="006D1047" w:rsidP="003D3873">
      <w:pPr>
        <w:spacing w:after="120" w:line="276" w:lineRule="auto"/>
        <w:jc w:val="both"/>
        <w:rPr>
          <w:rFonts w:ascii="Arial" w:hAnsi="Arial" w:cs="Arial"/>
          <w:color w:val="000000"/>
          <w:sz w:val="22"/>
          <w:szCs w:val="22"/>
        </w:rPr>
      </w:pPr>
      <w:r w:rsidRPr="00653889">
        <w:rPr>
          <w:rFonts w:ascii="Arial" w:hAnsi="Arial" w:cs="Arial"/>
          <w:color w:val="000000"/>
          <w:sz w:val="22"/>
          <w:szCs w:val="22"/>
          <w:u w:val="single"/>
        </w:rPr>
        <w:t>Výzva k podávání návrhů kandidátů / kandidátek na udělení Národní ceny vlády Česká hlava za rok 2021</w:t>
      </w:r>
      <w:r w:rsidRPr="00653889">
        <w:rPr>
          <w:rFonts w:ascii="Arial" w:hAnsi="Arial" w:cs="Arial"/>
          <w:color w:val="000000"/>
          <w:sz w:val="22"/>
          <w:szCs w:val="22"/>
        </w:rPr>
        <w:t xml:space="preserve"> byla zveřejněna na webu www.vyzkum.cz a dále na webu Úřadu vlády</w:t>
      </w:r>
      <w:r w:rsidR="003D3873">
        <w:rPr>
          <w:rFonts w:ascii="Arial" w:hAnsi="Arial" w:cs="Arial"/>
          <w:color w:val="000000"/>
          <w:sz w:val="22"/>
          <w:szCs w:val="22"/>
        </w:rPr>
        <w:t xml:space="preserve"> České republiky </w:t>
      </w:r>
      <w:r w:rsidRPr="00653889">
        <w:rPr>
          <w:rFonts w:ascii="Arial" w:hAnsi="Arial" w:cs="Arial"/>
          <w:color w:val="000000"/>
          <w:sz w:val="22"/>
          <w:szCs w:val="22"/>
        </w:rPr>
        <w:t>w</w:t>
      </w:r>
      <w:r w:rsidR="003D3873">
        <w:rPr>
          <w:rFonts w:ascii="Arial" w:hAnsi="Arial" w:cs="Arial"/>
          <w:color w:val="000000"/>
          <w:sz w:val="22"/>
          <w:szCs w:val="22"/>
        </w:rPr>
        <w:t xml:space="preserve">ww.vlada.cz k 11. květnu 2021 – </w:t>
      </w:r>
      <w:r w:rsidRPr="00653889">
        <w:rPr>
          <w:rFonts w:ascii="Arial" w:hAnsi="Arial" w:cs="Arial"/>
          <w:color w:val="000000"/>
          <w:sz w:val="22"/>
          <w:szCs w:val="22"/>
        </w:rPr>
        <w:t>dle usnese</w:t>
      </w:r>
      <w:r w:rsidR="003D3873">
        <w:rPr>
          <w:rFonts w:ascii="Arial" w:hAnsi="Arial" w:cs="Arial"/>
          <w:color w:val="000000"/>
          <w:sz w:val="22"/>
          <w:szCs w:val="22"/>
        </w:rPr>
        <w:t>ní z 367. zasedání Rady dne 30. </w:t>
      </w:r>
      <w:r w:rsidRPr="00653889">
        <w:rPr>
          <w:rFonts w:ascii="Arial" w:hAnsi="Arial" w:cs="Arial"/>
          <w:color w:val="000000"/>
          <w:sz w:val="22"/>
          <w:szCs w:val="22"/>
        </w:rPr>
        <w:t xml:space="preserve">dubna 2021 </w:t>
      </w:r>
      <w:r w:rsidR="004375BD">
        <w:rPr>
          <w:rFonts w:ascii="Arial" w:hAnsi="Arial" w:cs="Arial"/>
          <w:color w:val="000000"/>
          <w:sz w:val="22"/>
          <w:szCs w:val="22"/>
        </w:rPr>
        <w:t>byla</w:t>
      </w:r>
      <w:r w:rsidR="004375BD" w:rsidRPr="00653889">
        <w:rPr>
          <w:rFonts w:ascii="Arial" w:hAnsi="Arial" w:cs="Arial"/>
          <w:color w:val="000000"/>
          <w:sz w:val="22"/>
          <w:szCs w:val="22"/>
        </w:rPr>
        <w:t xml:space="preserve"> </w:t>
      </w:r>
      <w:r w:rsidRPr="00653889">
        <w:rPr>
          <w:rFonts w:ascii="Arial" w:hAnsi="Arial" w:cs="Arial"/>
          <w:color w:val="000000"/>
          <w:sz w:val="22"/>
          <w:szCs w:val="22"/>
        </w:rPr>
        <w:t xml:space="preserve">vyhlašovatelem této výzvy Rada ve spolupráci se společností Česká hlava PROJEKT z.ú. Veškerou agendu spojenou s převzetím, archivaci a vyhodnocením doručených nominací na udělení NCV </w:t>
      </w:r>
      <w:r w:rsidR="004375BD" w:rsidRPr="00653889">
        <w:rPr>
          <w:rFonts w:ascii="Arial" w:hAnsi="Arial" w:cs="Arial"/>
          <w:color w:val="000000"/>
          <w:sz w:val="22"/>
          <w:szCs w:val="22"/>
        </w:rPr>
        <w:t>zajišť</w:t>
      </w:r>
      <w:r w:rsidR="004375BD">
        <w:rPr>
          <w:rFonts w:ascii="Arial" w:hAnsi="Arial" w:cs="Arial"/>
          <w:color w:val="000000"/>
          <w:sz w:val="22"/>
          <w:szCs w:val="22"/>
        </w:rPr>
        <w:t>oval</w:t>
      </w:r>
      <w:r w:rsidR="004375BD" w:rsidRPr="00653889">
        <w:rPr>
          <w:rFonts w:ascii="Arial" w:hAnsi="Arial" w:cs="Arial"/>
          <w:color w:val="000000"/>
          <w:sz w:val="22"/>
          <w:szCs w:val="22"/>
        </w:rPr>
        <w:t xml:space="preserve"> </w:t>
      </w:r>
      <w:r w:rsidRPr="00653889">
        <w:rPr>
          <w:rFonts w:ascii="Arial" w:hAnsi="Arial" w:cs="Arial"/>
          <w:color w:val="000000"/>
          <w:sz w:val="22"/>
          <w:szCs w:val="22"/>
        </w:rPr>
        <w:t>Odbor Rady.</w:t>
      </w:r>
    </w:p>
    <w:p w14:paraId="6504C7A7" w14:textId="77777777" w:rsidR="006D1047" w:rsidRPr="00653889" w:rsidRDefault="006D1047" w:rsidP="003D3873">
      <w:pPr>
        <w:spacing w:after="120" w:line="276" w:lineRule="auto"/>
        <w:jc w:val="both"/>
        <w:rPr>
          <w:rFonts w:ascii="Arial" w:hAnsi="Arial" w:cs="Arial"/>
          <w:color w:val="000000"/>
          <w:sz w:val="22"/>
          <w:szCs w:val="22"/>
        </w:rPr>
      </w:pPr>
      <w:r w:rsidRPr="00653889">
        <w:rPr>
          <w:rFonts w:ascii="Arial" w:hAnsi="Arial" w:cs="Arial"/>
          <w:color w:val="000000"/>
          <w:sz w:val="22"/>
          <w:szCs w:val="22"/>
        </w:rPr>
        <w:t>V roce 2021 získal toto prestižní ocenění prof. Ing. Vla</w:t>
      </w:r>
      <w:r w:rsidR="00430420">
        <w:rPr>
          <w:rFonts w:ascii="Arial" w:hAnsi="Arial" w:cs="Arial"/>
          <w:color w:val="000000"/>
          <w:sz w:val="22"/>
          <w:szCs w:val="22"/>
        </w:rPr>
        <w:t>dimír Kučera, DrSc., dr.h.c., v </w:t>
      </w:r>
      <w:r w:rsidRPr="00653889">
        <w:rPr>
          <w:rFonts w:ascii="Arial" w:hAnsi="Arial" w:cs="Arial"/>
          <w:color w:val="000000"/>
          <w:sz w:val="22"/>
          <w:szCs w:val="22"/>
        </w:rPr>
        <w:t xml:space="preserve">celosvětovém měřítku uznávaný především jako geniální vědec s klíčovým podílem </w:t>
      </w:r>
      <w:r w:rsidR="004375BD">
        <w:rPr>
          <w:rFonts w:ascii="Arial" w:hAnsi="Arial" w:cs="Arial"/>
          <w:color w:val="000000"/>
          <w:sz w:val="22"/>
          <w:szCs w:val="22"/>
        </w:rPr>
        <w:t xml:space="preserve">           </w:t>
      </w:r>
      <w:r w:rsidRPr="00653889">
        <w:rPr>
          <w:rFonts w:ascii="Arial" w:hAnsi="Arial" w:cs="Arial"/>
          <w:color w:val="000000"/>
          <w:sz w:val="22"/>
          <w:szCs w:val="22"/>
        </w:rPr>
        <w:t xml:space="preserve">k rozvoji teorie řízení lineárních systémů. </w:t>
      </w:r>
    </w:p>
    <w:p w14:paraId="036C4E21" w14:textId="77777777" w:rsidR="006D1047" w:rsidRPr="00653889" w:rsidRDefault="006D1047" w:rsidP="003D3873">
      <w:pPr>
        <w:spacing w:after="120" w:line="276" w:lineRule="auto"/>
        <w:jc w:val="both"/>
        <w:rPr>
          <w:rFonts w:ascii="Arial" w:hAnsi="Arial" w:cs="Arial"/>
          <w:color w:val="000000"/>
          <w:sz w:val="22"/>
          <w:szCs w:val="22"/>
        </w:rPr>
      </w:pPr>
      <w:r w:rsidRPr="00653889">
        <w:rPr>
          <w:rFonts w:ascii="Arial" w:hAnsi="Arial" w:cs="Arial"/>
          <w:color w:val="000000"/>
          <w:sz w:val="22"/>
          <w:szCs w:val="22"/>
        </w:rPr>
        <w:t>V závěru slavnostního galavečera České televize Česká hlava převzal laureát národní cenu vlády od vicepremiéra pro hospodářství a místopředsedy Rady</w:t>
      </w:r>
      <w:r w:rsidR="00430420">
        <w:rPr>
          <w:rFonts w:ascii="Arial" w:hAnsi="Arial" w:cs="Arial"/>
          <w:color w:val="000000"/>
          <w:sz w:val="22"/>
          <w:szCs w:val="22"/>
        </w:rPr>
        <w:t xml:space="preserve"> Karla Havlíčka dne 5. prosince </w:t>
      </w:r>
      <w:r w:rsidRPr="00653889">
        <w:rPr>
          <w:rFonts w:ascii="Arial" w:hAnsi="Arial" w:cs="Arial"/>
          <w:color w:val="000000"/>
          <w:sz w:val="22"/>
          <w:szCs w:val="22"/>
        </w:rPr>
        <w:t xml:space="preserve">2021 v unikátních industriálních prostorách Staré čistírny odpadních vod v Praze-Bubenči. </w:t>
      </w:r>
    </w:p>
    <w:p w14:paraId="6CFDF026" w14:textId="77777777" w:rsidR="006D1047" w:rsidRPr="00653889" w:rsidRDefault="006D1047" w:rsidP="00EE10A1">
      <w:pPr>
        <w:spacing w:before="240" w:after="120" w:line="276" w:lineRule="auto"/>
        <w:jc w:val="both"/>
        <w:rPr>
          <w:rFonts w:ascii="Arial" w:hAnsi="Arial" w:cs="Arial"/>
          <w:color w:val="000000"/>
          <w:sz w:val="22"/>
          <w:szCs w:val="22"/>
        </w:rPr>
      </w:pPr>
      <w:r w:rsidRPr="00653889">
        <w:rPr>
          <w:rFonts w:ascii="Arial" w:hAnsi="Arial" w:cs="Arial"/>
          <w:b/>
          <w:color w:val="000000"/>
          <w:sz w:val="22"/>
          <w:szCs w:val="22"/>
        </w:rPr>
        <w:t>Zprávy o stavu a vývoji dané problematiky</w:t>
      </w:r>
      <w:r w:rsidRPr="00653889">
        <w:rPr>
          <w:rFonts w:ascii="Arial" w:hAnsi="Arial" w:cs="Arial"/>
          <w:color w:val="000000"/>
          <w:sz w:val="22"/>
          <w:szCs w:val="22"/>
        </w:rPr>
        <w:t xml:space="preserve"> – Výroční zpráva Rady za rok 2020, Zpráva o činnosti Rady a jejích poradních orgánů za rok 2021, Analýza stavu VaVaI v ČR a jejich srovnání se zahraničím v roce 2019. </w:t>
      </w:r>
    </w:p>
    <w:p w14:paraId="64F2C96E" w14:textId="77777777" w:rsidR="006D1047" w:rsidRPr="00C113C4" w:rsidRDefault="006D1047" w:rsidP="003D3873">
      <w:pPr>
        <w:spacing w:after="120" w:line="276" w:lineRule="auto"/>
        <w:jc w:val="both"/>
        <w:rPr>
          <w:rFonts w:ascii="Arial" w:hAnsi="Arial" w:cs="Arial"/>
          <w:color w:val="000000"/>
          <w:sz w:val="22"/>
          <w:szCs w:val="22"/>
        </w:rPr>
      </w:pPr>
      <w:r w:rsidRPr="00653889">
        <w:rPr>
          <w:rFonts w:ascii="Arial" w:hAnsi="Arial" w:cs="Arial"/>
          <w:b/>
          <w:color w:val="000000"/>
          <w:sz w:val="22"/>
          <w:szCs w:val="22"/>
        </w:rPr>
        <w:t>Cílová skupina výstupů</w:t>
      </w:r>
      <w:r w:rsidRPr="00653889">
        <w:rPr>
          <w:rFonts w:ascii="Arial" w:hAnsi="Arial" w:cs="Arial"/>
          <w:color w:val="000000"/>
          <w:sz w:val="22"/>
          <w:szCs w:val="22"/>
        </w:rPr>
        <w:t xml:space="preserve"> – oblast VaVaI (stěžejně státní správa a další orgány a instituce, výzkumné organizace, uživatelé výsledků, odborná veřejnost a široká veřejnost).</w:t>
      </w:r>
    </w:p>
    <w:p w14:paraId="512662E4" w14:textId="77777777" w:rsidR="00EA1D55" w:rsidRPr="00EA477B" w:rsidRDefault="00453CBA" w:rsidP="00EE10A1">
      <w:pPr>
        <w:spacing w:before="240" w:after="120" w:line="276" w:lineRule="auto"/>
        <w:jc w:val="both"/>
        <w:rPr>
          <w:rFonts w:ascii="Arial" w:hAnsi="Arial" w:cs="Arial"/>
          <w:b/>
          <w:color w:val="000000"/>
          <w:sz w:val="22"/>
          <w:szCs w:val="22"/>
        </w:rPr>
      </w:pPr>
      <w:r w:rsidRPr="00430420">
        <w:rPr>
          <w:rFonts w:ascii="Arial" w:hAnsi="Arial" w:cs="Arial"/>
          <w:b/>
          <w:color w:val="000000"/>
          <w:sz w:val="22"/>
          <w:szCs w:val="22"/>
        </w:rPr>
        <w:t>Zprávy a informace pro vládu, návrhy nelegislativních opatření v roce 202</w:t>
      </w:r>
      <w:r w:rsidR="00F36E0E" w:rsidRPr="00430420">
        <w:rPr>
          <w:rFonts w:ascii="Arial" w:hAnsi="Arial" w:cs="Arial"/>
          <w:b/>
          <w:color w:val="000000"/>
          <w:sz w:val="22"/>
          <w:szCs w:val="22"/>
        </w:rPr>
        <w:t>1</w:t>
      </w:r>
      <w:r w:rsidRPr="00430420">
        <w:rPr>
          <w:rFonts w:ascii="Arial" w:hAnsi="Arial" w:cs="Arial"/>
          <w:b/>
          <w:color w:val="000000"/>
          <w:sz w:val="22"/>
          <w:szCs w:val="22"/>
        </w:rPr>
        <w:t xml:space="preserve"> a</w:t>
      </w:r>
      <w:r w:rsidR="00EA477B" w:rsidRPr="00430420">
        <w:rPr>
          <w:rFonts w:ascii="Arial" w:hAnsi="Arial" w:cs="Arial"/>
          <w:b/>
          <w:color w:val="000000"/>
          <w:sz w:val="22"/>
          <w:szCs w:val="22"/>
        </w:rPr>
        <w:t> </w:t>
      </w:r>
      <w:r w:rsidRPr="00430420">
        <w:rPr>
          <w:rFonts w:ascii="Arial" w:hAnsi="Arial" w:cs="Arial"/>
          <w:b/>
          <w:color w:val="000000"/>
          <w:sz w:val="22"/>
          <w:szCs w:val="22"/>
        </w:rPr>
        <w:t xml:space="preserve">materiály, ke kterým Rada podle zákona </w:t>
      </w:r>
      <w:r w:rsidR="00570545" w:rsidRPr="00430420">
        <w:rPr>
          <w:rFonts w:ascii="Arial" w:hAnsi="Arial" w:cs="Arial"/>
          <w:b/>
          <w:color w:val="000000"/>
          <w:sz w:val="22"/>
          <w:szCs w:val="22"/>
        </w:rPr>
        <w:t>o podpoře výzkumu, experimentálního vývoje a inovací</w:t>
      </w:r>
      <w:r w:rsidRPr="00430420">
        <w:rPr>
          <w:rFonts w:ascii="Arial" w:hAnsi="Arial" w:cs="Arial"/>
          <w:b/>
          <w:color w:val="000000"/>
          <w:sz w:val="22"/>
          <w:szCs w:val="22"/>
        </w:rPr>
        <w:t xml:space="preserve"> zpracovávala svá stanoviska:</w:t>
      </w:r>
    </w:p>
    <w:p w14:paraId="48ACAE2D" w14:textId="77777777" w:rsidR="006A3600" w:rsidRPr="006A3600" w:rsidRDefault="006A3600"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6A3600">
        <w:rPr>
          <w:rFonts w:ascii="Arial" w:eastAsiaTheme="minorHAnsi" w:hAnsi="Arial" w:cs="Arial"/>
          <w:color w:val="000000"/>
          <w:sz w:val="22"/>
          <w:szCs w:val="22"/>
          <w:lang w:eastAsia="en-US"/>
        </w:rPr>
        <w:t>Pro informaci členů vlády byl dne 11. ledna 2021 předložen materiál „Vyhodnocení plnění Akčního plánu pro implementaci Národní strategie otevřeného přístupu České republiky k věd</w:t>
      </w:r>
      <w:r w:rsidR="00430420">
        <w:rPr>
          <w:rFonts w:ascii="Arial" w:eastAsiaTheme="minorHAnsi" w:hAnsi="Arial" w:cs="Arial"/>
          <w:color w:val="000000"/>
          <w:sz w:val="22"/>
          <w:szCs w:val="22"/>
          <w:lang w:eastAsia="en-US"/>
        </w:rPr>
        <w:t>eckým informacím na léta 2017–</w:t>
      </w:r>
      <w:r w:rsidRPr="006A3600">
        <w:rPr>
          <w:rFonts w:ascii="Arial" w:eastAsiaTheme="minorHAnsi" w:hAnsi="Arial" w:cs="Arial"/>
          <w:color w:val="000000"/>
          <w:sz w:val="22"/>
          <w:szCs w:val="22"/>
          <w:lang w:eastAsia="en-US"/>
        </w:rPr>
        <w:t>2020 za celé období jeho platnosti“</w:t>
      </w:r>
      <w:r w:rsidR="008B662B">
        <w:rPr>
          <w:rFonts w:ascii="Arial" w:eastAsiaTheme="minorHAnsi" w:hAnsi="Arial" w:cs="Arial"/>
          <w:color w:val="000000"/>
          <w:sz w:val="22"/>
          <w:szCs w:val="22"/>
          <w:lang w:eastAsia="en-US"/>
        </w:rPr>
        <w:t>.</w:t>
      </w:r>
    </w:p>
    <w:p w14:paraId="23A2DD06" w14:textId="77777777" w:rsidR="006A3600" w:rsidRDefault="006A3600"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6A3600">
        <w:rPr>
          <w:rFonts w:ascii="Arial" w:eastAsiaTheme="minorHAnsi" w:hAnsi="Arial" w:cs="Arial"/>
          <w:color w:val="000000"/>
          <w:sz w:val="22"/>
          <w:szCs w:val="22"/>
          <w:lang w:eastAsia="en-US"/>
        </w:rPr>
        <w:t>Pro informaci členů vlády byl dne 18. ledna 2021 předložen materiál „Analýza stavu výzkumu, vývoje a inovací v České republice a jejich srovnání se zahraničím v roce 2019“</w:t>
      </w:r>
      <w:r w:rsidR="008B662B">
        <w:rPr>
          <w:rFonts w:ascii="Arial" w:eastAsiaTheme="minorHAnsi" w:hAnsi="Arial" w:cs="Arial"/>
          <w:color w:val="000000"/>
          <w:sz w:val="22"/>
          <w:szCs w:val="22"/>
          <w:lang w:eastAsia="en-US"/>
        </w:rPr>
        <w:t>.</w:t>
      </w:r>
    </w:p>
    <w:p w14:paraId="3A05FF81" w14:textId="77777777" w:rsidR="00EA203F" w:rsidRPr="00EA203F" w:rsidRDefault="00EA203F"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EA203F">
        <w:rPr>
          <w:rFonts w:ascii="Arial" w:eastAsiaTheme="minorHAnsi" w:hAnsi="Arial" w:cs="Arial"/>
          <w:color w:val="000000"/>
          <w:sz w:val="22"/>
          <w:szCs w:val="22"/>
          <w:lang w:eastAsia="en-US"/>
        </w:rPr>
        <w:lastRenderedPageBreak/>
        <w:t>Usnesením vlády ze dne 25. ledna 2021 č. 66 byl schválen materiál „Projekt sdílených činností Prohloubení integrace výzkumného a inovačního ekosystému ČR do Evropského výzkumného prostoru a podpora intenzivní mezinárodní spolupráce výzkumných organizací a podniků ČR ve výzkumu, vývoji a inovacích (CZERA)“</w:t>
      </w:r>
      <w:r w:rsidR="008B662B">
        <w:rPr>
          <w:rFonts w:ascii="Arial" w:eastAsiaTheme="minorHAnsi" w:hAnsi="Arial" w:cs="Arial"/>
          <w:color w:val="000000"/>
          <w:sz w:val="22"/>
          <w:szCs w:val="22"/>
          <w:lang w:eastAsia="en-US"/>
        </w:rPr>
        <w:t>.</w:t>
      </w:r>
    </w:p>
    <w:p w14:paraId="1327C6EA" w14:textId="77777777" w:rsidR="00EA203F" w:rsidRPr="00EA203F" w:rsidRDefault="00EA203F"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EA203F">
        <w:rPr>
          <w:rFonts w:ascii="Arial" w:eastAsiaTheme="minorHAnsi" w:hAnsi="Arial" w:cs="Arial"/>
          <w:color w:val="000000"/>
          <w:sz w:val="22"/>
          <w:szCs w:val="22"/>
          <w:lang w:eastAsia="en-US"/>
        </w:rPr>
        <w:t>Usnesením vlády ze dne 15. března 2021 č. 283 byl schválen materiál „</w:t>
      </w:r>
      <w:r w:rsidRPr="001F5034">
        <w:rPr>
          <w:rFonts w:ascii="Arial" w:eastAsiaTheme="minorHAnsi" w:hAnsi="Arial" w:cs="Arial"/>
          <w:color w:val="000000"/>
          <w:sz w:val="22"/>
          <w:szCs w:val="22"/>
          <w:lang w:eastAsia="en-US"/>
        </w:rPr>
        <w:t>Program</w:t>
      </w:r>
      <w:r w:rsidRPr="00EA203F">
        <w:rPr>
          <w:rFonts w:ascii="Arial" w:eastAsiaTheme="minorHAnsi" w:hAnsi="Arial" w:cs="Arial"/>
          <w:b/>
          <w:color w:val="000000"/>
          <w:sz w:val="22"/>
          <w:szCs w:val="22"/>
          <w:lang w:eastAsia="en-US"/>
        </w:rPr>
        <w:t xml:space="preserve"> </w:t>
      </w:r>
      <w:r w:rsidRPr="00EA203F">
        <w:rPr>
          <w:rFonts w:ascii="Arial" w:eastAsiaTheme="minorHAnsi" w:hAnsi="Arial" w:cs="Arial"/>
          <w:color w:val="000000"/>
          <w:sz w:val="22"/>
          <w:szCs w:val="22"/>
          <w:lang w:eastAsia="en-US"/>
        </w:rPr>
        <w:t>bezpečnostního výzkumu pro potřeby státu 2022</w:t>
      </w:r>
      <w:r w:rsidR="00267324">
        <w:rPr>
          <w:rFonts w:ascii="Arial" w:eastAsiaTheme="minorHAnsi" w:hAnsi="Arial" w:cs="Arial"/>
          <w:color w:val="000000"/>
          <w:sz w:val="22"/>
          <w:szCs w:val="22"/>
          <w:lang w:eastAsia="en-US"/>
        </w:rPr>
        <w:t>–</w:t>
      </w:r>
      <w:r w:rsidRPr="00EA203F">
        <w:rPr>
          <w:rFonts w:ascii="Arial" w:eastAsiaTheme="minorHAnsi" w:hAnsi="Arial" w:cs="Arial"/>
          <w:color w:val="000000"/>
          <w:sz w:val="22"/>
          <w:szCs w:val="22"/>
          <w:lang w:eastAsia="en-US"/>
        </w:rPr>
        <w:t>2027 (SecPro)“</w:t>
      </w:r>
      <w:r w:rsidR="008B662B">
        <w:rPr>
          <w:rFonts w:ascii="Arial" w:eastAsiaTheme="minorHAnsi" w:hAnsi="Arial" w:cs="Arial"/>
          <w:color w:val="000000"/>
          <w:sz w:val="22"/>
          <w:szCs w:val="22"/>
          <w:lang w:eastAsia="en-US"/>
        </w:rPr>
        <w:t>.</w:t>
      </w:r>
    </w:p>
    <w:p w14:paraId="7806CAAF" w14:textId="77777777" w:rsidR="00EA203F" w:rsidRPr="00EA203F" w:rsidRDefault="00EA203F"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EA203F">
        <w:rPr>
          <w:rFonts w:ascii="Arial" w:eastAsiaTheme="minorHAnsi" w:hAnsi="Arial" w:cs="Arial"/>
          <w:color w:val="000000"/>
          <w:sz w:val="22"/>
          <w:szCs w:val="22"/>
          <w:lang w:eastAsia="en-US"/>
        </w:rPr>
        <w:t>Usnesením vlády ze dne 29. března 2021 č. 318 byl schválen materiál „Návrh zákona, kterým se mění zákon č. 106/1999 Sb., o svobodném přístupu k informacím, ve znění pozdějších předpisů, zákon č. 123/1998 Sb., o právu na informace o</w:t>
      </w:r>
      <w:r w:rsidR="00A10404">
        <w:rPr>
          <w:rFonts w:ascii="Arial" w:eastAsiaTheme="minorHAnsi" w:hAnsi="Arial" w:cs="Arial"/>
          <w:color w:val="000000"/>
          <w:sz w:val="22"/>
          <w:szCs w:val="22"/>
          <w:lang w:eastAsia="en-US"/>
        </w:rPr>
        <w:t> </w:t>
      </w:r>
      <w:r w:rsidRPr="00EA203F">
        <w:rPr>
          <w:rFonts w:ascii="Arial" w:eastAsiaTheme="minorHAnsi" w:hAnsi="Arial" w:cs="Arial"/>
          <w:color w:val="000000"/>
          <w:sz w:val="22"/>
          <w:szCs w:val="22"/>
          <w:lang w:eastAsia="en-US"/>
        </w:rPr>
        <w:t>životním prostředí, ve znění pozdějších předpisů, a zákon o podpoře výzkumu, experimentálního vývoje a inovací</w:t>
      </w:r>
      <w:r w:rsidR="008B662B">
        <w:rPr>
          <w:rFonts w:ascii="Arial" w:eastAsiaTheme="minorHAnsi" w:hAnsi="Arial" w:cs="Arial"/>
          <w:color w:val="000000"/>
          <w:sz w:val="22"/>
          <w:szCs w:val="22"/>
          <w:lang w:eastAsia="en-US"/>
        </w:rPr>
        <w:t>.</w:t>
      </w:r>
    </w:p>
    <w:p w14:paraId="379A86F3" w14:textId="77777777" w:rsidR="00EA203F" w:rsidRPr="00EA203F" w:rsidRDefault="00EA203F"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EA203F">
        <w:rPr>
          <w:rFonts w:ascii="Arial" w:eastAsiaTheme="minorHAnsi" w:hAnsi="Arial" w:cs="Arial"/>
          <w:color w:val="000000"/>
          <w:sz w:val="22"/>
          <w:szCs w:val="22"/>
          <w:lang w:eastAsia="en-US"/>
        </w:rPr>
        <w:t>Usnesením vlády ze dne 6. dubna 2021 č. 349 byl schválen materiál „Program NAKI III - program na podporu aplikovaného výzkumu v oblasti národní a kulturní identity na léta 2023 až 2030“</w:t>
      </w:r>
      <w:r w:rsidR="008B662B">
        <w:rPr>
          <w:rFonts w:ascii="Arial" w:eastAsiaTheme="minorHAnsi" w:hAnsi="Arial" w:cs="Arial"/>
          <w:color w:val="000000"/>
          <w:sz w:val="22"/>
          <w:szCs w:val="22"/>
          <w:lang w:eastAsia="en-US"/>
        </w:rPr>
        <w:t>.</w:t>
      </w:r>
    </w:p>
    <w:p w14:paraId="3E37D6FE" w14:textId="77777777" w:rsidR="00EA203F" w:rsidRPr="00EA203F" w:rsidRDefault="00EA203F"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EA203F">
        <w:rPr>
          <w:rFonts w:ascii="Arial" w:eastAsiaTheme="minorHAnsi" w:hAnsi="Arial" w:cs="Arial"/>
          <w:color w:val="000000"/>
          <w:sz w:val="22"/>
          <w:szCs w:val="22"/>
          <w:lang w:eastAsia="en-US"/>
        </w:rPr>
        <w:t>Usnesením vlády ze dne 19. dubna 2021 č. 385 byl schválen materiál „Návrh programu podpory mezinárodní spolupráce ve výzkumu, vývoji a inovacích INTER-EXCELLENCE II“</w:t>
      </w:r>
      <w:r w:rsidR="008B662B">
        <w:rPr>
          <w:rFonts w:ascii="Arial" w:eastAsiaTheme="minorHAnsi" w:hAnsi="Arial" w:cs="Arial"/>
          <w:color w:val="000000"/>
          <w:sz w:val="22"/>
          <w:szCs w:val="22"/>
          <w:lang w:eastAsia="en-US"/>
        </w:rPr>
        <w:t>.</w:t>
      </w:r>
    </w:p>
    <w:p w14:paraId="7F3FA962" w14:textId="77777777" w:rsidR="00D91EAE" w:rsidRPr="00D91EAE" w:rsidRDefault="00D91EAE"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D91EAE">
        <w:rPr>
          <w:rFonts w:ascii="Arial" w:eastAsiaTheme="minorHAnsi" w:hAnsi="Arial" w:cs="Arial"/>
          <w:color w:val="000000"/>
          <w:sz w:val="22"/>
          <w:szCs w:val="22"/>
          <w:lang w:eastAsia="en-US"/>
        </w:rPr>
        <w:t>Usnesením vlády ze dne 7. června 2021 č. 524 byl schválen materiál „Návrh výdajů státního rozpočtu České republiky na výzkum, experimentální vývoj a inovace na rok 2022 se střednědobým výhledem na léta 2023 a 2024 a dlouhodobým výhledem do roku 2028“</w:t>
      </w:r>
      <w:r w:rsidR="008B662B">
        <w:rPr>
          <w:rFonts w:ascii="Arial" w:eastAsiaTheme="minorHAnsi" w:hAnsi="Arial" w:cs="Arial"/>
          <w:color w:val="000000"/>
          <w:sz w:val="22"/>
          <w:szCs w:val="22"/>
          <w:lang w:eastAsia="en-US"/>
        </w:rPr>
        <w:t>.</w:t>
      </w:r>
    </w:p>
    <w:p w14:paraId="48521002" w14:textId="77777777" w:rsidR="00D91EAE" w:rsidRPr="00D91EAE" w:rsidRDefault="00D91EAE"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D91EAE">
        <w:rPr>
          <w:rFonts w:ascii="Arial" w:eastAsiaTheme="minorHAnsi" w:hAnsi="Arial" w:cs="Arial"/>
          <w:color w:val="000000"/>
          <w:sz w:val="22"/>
          <w:szCs w:val="22"/>
          <w:lang w:eastAsia="en-US"/>
        </w:rPr>
        <w:t>Usnesením vlády ze dne 26. července 2021 č. 683 byl schválen materiál „Návrh na jmenování 3 členů předsednictva Technologické agentury České republiky“</w:t>
      </w:r>
      <w:r w:rsidR="008B662B">
        <w:rPr>
          <w:rFonts w:ascii="Arial" w:eastAsiaTheme="minorHAnsi" w:hAnsi="Arial" w:cs="Arial"/>
          <w:color w:val="000000"/>
          <w:sz w:val="22"/>
          <w:szCs w:val="22"/>
          <w:lang w:eastAsia="en-US"/>
        </w:rPr>
        <w:t>.</w:t>
      </w:r>
    </w:p>
    <w:p w14:paraId="0F3CFCDD" w14:textId="77777777" w:rsidR="00D91EAE" w:rsidRPr="00D91EAE" w:rsidRDefault="00D91EAE"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D91EAE">
        <w:rPr>
          <w:rFonts w:ascii="Arial" w:eastAsiaTheme="minorHAnsi" w:hAnsi="Arial" w:cs="Arial"/>
          <w:color w:val="000000"/>
          <w:sz w:val="22"/>
          <w:szCs w:val="22"/>
          <w:lang w:eastAsia="en-US"/>
        </w:rPr>
        <w:t xml:space="preserve">Usnesením vlády ze dne 23. srpna </w:t>
      </w:r>
      <w:r w:rsidR="00D54510">
        <w:rPr>
          <w:rFonts w:ascii="Arial" w:eastAsiaTheme="minorHAnsi" w:hAnsi="Arial" w:cs="Arial"/>
          <w:color w:val="000000"/>
          <w:sz w:val="22"/>
          <w:szCs w:val="22"/>
          <w:lang w:eastAsia="en-US"/>
        </w:rPr>
        <w:t xml:space="preserve">2021 </w:t>
      </w:r>
      <w:r w:rsidRPr="00D91EAE">
        <w:rPr>
          <w:rFonts w:ascii="Arial" w:eastAsiaTheme="minorHAnsi" w:hAnsi="Arial" w:cs="Arial"/>
          <w:color w:val="000000"/>
          <w:sz w:val="22"/>
          <w:szCs w:val="22"/>
          <w:lang w:eastAsia="en-US"/>
        </w:rPr>
        <w:t>č. 728 byl schválen materiál „Zajištění zřízení Národního koordinačního centra výzkumu a vývoje v oblasti kybernetické bezpečnosti“</w:t>
      </w:r>
      <w:r w:rsidR="008B662B">
        <w:rPr>
          <w:rFonts w:ascii="Arial" w:eastAsiaTheme="minorHAnsi" w:hAnsi="Arial" w:cs="Arial"/>
          <w:color w:val="000000"/>
          <w:sz w:val="22"/>
          <w:szCs w:val="22"/>
          <w:lang w:eastAsia="en-US"/>
        </w:rPr>
        <w:t>.</w:t>
      </w:r>
    </w:p>
    <w:p w14:paraId="31BD5F7C" w14:textId="77777777" w:rsidR="00D91EAE" w:rsidRPr="00D91EAE" w:rsidRDefault="00D91EAE"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D91EAE">
        <w:rPr>
          <w:rFonts w:ascii="Arial" w:eastAsiaTheme="minorHAnsi" w:hAnsi="Arial" w:cs="Arial"/>
          <w:color w:val="000000"/>
          <w:sz w:val="22"/>
          <w:szCs w:val="22"/>
          <w:lang w:eastAsia="en-US"/>
        </w:rPr>
        <w:t xml:space="preserve">Usnesením vlády ze dne 23. srpna </w:t>
      </w:r>
      <w:r w:rsidR="00D54510">
        <w:rPr>
          <w:rFonts w:ascii="Arial" w:eastAsiaTheme="minorHAnsi" w:hAnsi="Arial" w:cs="Arial"/>
          <w:color w:val="000000"/>
          <w:sz w:val="22"/>
          <w:szCs w:val="22"/>
          <w:lang w:eastAsia="en-US"/>
        </w:rPr>
        <w:t xml:space="preserve">2021 </w:t>
      </w:r>
      <w:r w:rsidRPr="00D91EAE">
        <w:rPr>
          <w:rFonts w:ascii="Arial" w:eastAsiaTheme="minorHAnsi" w:hAnsi="Arial" w:cs="Arial"/>
          <w:color w:val="000000"/>
          <w:sz w:val="22"/>
          <w:szCs w:val="22"/>
          <w:lang w:eastAsia="en-US"/>
        </w:rPr>
        <w:t>č. 738 byl schválen materiál „Návrh na změnu Programu na podporu zdravotnického ap</w:t>
      </w:r>
      <w:r w:rsidR="00267324">
        <w:rPr>
          <w:rFonts w:ascii="Arial" w:eastAsiaTheme="minorHAnsi" w:hAnsi="Arial" w:cs="Arial"/>
          <w:color w:val="000000"/>
          <w:sz w:val="22"/>
          <w:szCs w:val="22"/>
          <w:lang w:eastAsia="en-US"/>
        </w:rPr>
        <w:t>likovaného výzkumu na léta 2015</w:t>
      </w:r>
      <w:r w:rsidRPr="00D91EAE">
        <w:rPr>
          <w:rFonts w:ascii="Arial" w:eastAsiaTheme="minorHAnsi" w:hAnsi="Arial" w:cs="Arial"/>
          <w:color w:val="000000"/>
          <w:sz w:val="22"/>
          <w:szCs w:val="22"/>
          <w:lang w:eastAsia="en-US"/>
        </w:rPr>
        <w:t>-2022“</w:t>
      </w:r>
      <w:r w:rsidR="008B662B">
        <w:rPr>
          <w:rFonts w:ascii="Arial" w:eastAsiaTheme="minorHAnsi" w:hAnsi="Arial" w:cs="Arial"/>
          <w:color w:val="000000"/>
          <w:sz w:val="22"/>
          <w:szCs w:val="22"/>
          <w:lang w:eastAsia="en-US"/>
        </w:rPr>
        <w:t>.</w:t>
      </w:r>
    </w:p>
    <w:p w14:paraId="4904F089" w14:textId="77777777" w:rsidR="00D91EAE" w:rsidRPr="00D91EAE" w:rsidRDefault="00D91EAE"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D91EAE">
        <w:rPr>
          <w:rFonts w:ascii="Arial" w:eastAsiaTheme="minorHAnsi" w:hAnsi="Arial" w:cs="Arial"/>
          <w:color w:val="000000"/>
          <w:sz w:val="22"/>
          <w:szCs w:val="22"/>
          <w:lang w:eastAsia="en-US"/>
        </w:rPr>
        <w:t>Usnesením vlády ze dne 13. září</w:t>
      </w:r>
      <w:r w:rsidR="00D54510">
        <w:rPr>
          <w:rFonts w:ascii="Arial" w:eastAsiaTheme="minorHAnsi" w:hAnsi="Arial" w:cs="Arial"/>
          <w:color w:val="000000"/>
          <w:sz w:val="22"/>
          <w:szCs w:val="22"/>
          <w:lang w:eastAsia="en-US"/>
        </w:rPr>
        <w:t xml:space="preserve"> 2021</w:t>
      </w:r>
      <w:r w:rsidRPr="00D91EAE">
        <w:rPr>
          <w:rFonts w:ascii="Arial" w:eastAsiaTheme="minorHAnsi" w:hAnsi="Arial" w:cs="Arial"/>
          <w:color w:val="000000"/>
          <w:sz w:val="22"/>
          <w:szCs w:val="22"/>
          <w:lang w:eastAsia="en-US"/>
        </w:rPr>
        <w:t xml:space="preserve"> č. 796 byl schválen materiál „Program podpory excelentního výzkumu v prioritních oblastech veřejného zájmu ve zdravotnictví - EXCELES“</w:t>
      </w:r>
      <w:r w:rsidR="008B662B">
        <w:rPr>
          <w:rFonts w:ascii="Arial" w:eastAsiaTheme="minorHAnsi" w:hAnsi="Arial" w:cs="Arial"/>
          <w:color w:val="000000"/>
          <w:sz w:val="22"/>
          <w:szCs w:val="22"/>
          <w:lang w:eastAsia="en-US"/>
        </w:rPr>
        <w:t>.</w:t>
      </w:r>
    </w:p>
    <w:p w14:paraId="5D8CA577" w14:textId="77777777" w:rsidR="00D91EAE" w:rsidRPr="00D91EAE" w:rsidRDefault="00D91EAE"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D91EAE">
        <w:rPr>
          <w:rFonts w:ascii="Arial" w:eastAsiaTheme="minorHAnsi" w:hAnsi="Arial" w:cs="Arial"/>
          <w:color w:val="000000"/>
          <w:sz w:val="22"/>
          <w:szCs w:val="22"/>
          <w:lang w:eastAsia="en-US"/>
        </w:rPr>
        <w:t>Usnesením vlády ze dne 20. září</w:t>
      </w:r>
      <w:r w:rsidR="00D54510">
        <w:rPr>
          <w:rFonts w:ascii="Arial" w:eastAsiaTheme="minorHAnsi" w:hAnsi="Arial" w:cs="Arial"/>
          <w:color w:val="000000"/>
          <w:sz w:val="22"/>
          <w:szCs w:val="22"/>
          <w:lang w:eastAsia="en-US"/>
        </w:rPr>
        <w:t xml:space="preserve"> 2021</w:t>
      </w:r>
      <w:r w:rsidRPr="00D91EAE">
        <w:rPr>
          <w:rFonts w:ascii="Arial" w:eastAsiaTheme="minorHAnsi" w:hAnsi="Arial" w:cs="Arial"/>
          <w:color w:val="000000"/>
          <w:sz w:val="22"/>
          <w:szCs w:val="22"/>
          <w:lang w:eastAsia="en-US"/>
        </w:rPr>
        <w:t xml:space="preserve"> č. 825 byl schválen materiál „Návrh na změnu programu na podporu aplikovaného společenskovědního a humanitního výzkumu, experimentálního vývoje a inovací ÉTA“</w:t>
      </w:r>
      <w:r w:rsidR="008B662B">
        <w:rPr>
          <w:rFonts w:ascii="Arial" w:eastAsiaTheme="minorHAnsi" w:hAnsi="Arial" w:cs="Arial"/>
          <w:color w:val="000000"/>
          <w:sz w:val="22"/>
          <w:szCs w:val="22"/>
          <w:lang w:eastAsia="en-US"/>
        </w:rPr>
        <w:t>.</w:t>
      </w:r>
    </w:p>
    <w:p w14:paraId="77B49D12" w14:textId="77777777" w:rsidR="00D91EAE" w:rsidRPr="00D91EAE" w:rsidRDefault="00D91EAE"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D91EAE">
        <w:rPr>
          <w:rFonts w:ascii="Arial" w:eastAsiaTheme="minorHAnsi" w:hAnsi="Arial" w:cs="Arial"/>
          <w:color w:val="000000"/>
          <w:sz w:val="22"/>
          <w:szCs w:val="22"/>
          <w:lang w:eastAsia="en-US"/>
        </w:rPr>
        <w:t xml:space="preserve">Usnesením vlády ze dne 20. září </w:t>
      </w:r>
      <w:r w:rsidR="00D54510">
        <w:rPr>
          <w:rFonts w:ascii="Arial" w:eastAsiaTheme="minorHAnsi" w:hAnsi="Arial" w:cs="Arial"/>
          <w:color w:val="000000"/>
          <w:sz w:val="22"/>
          <w:szCs w:val="22"/>
          <w:lang w:eastAsia="en-US"/>
        </w:rPr>
        <w:t xml:space="preserve">2021 </w:t>
      </w:r>
      <w:r w:rsidRPr="00D91EAE">
        <w:rPr>
          <w:rFonts w:ascii="Arial" w:eastAsiaTheme="minorHAnsi" w:hAnsi="Arial" w:cs="Arial"/>
          <w:color w:val="000000"/>
          <w:sz w:val="22"/>
          <w:szCs w:val="22"/>
          <w:lang w:eastAsia="en-US"/>
        </w:rPr>
        <w:t>č. 827 byl schválen materiál „Návrh na změnu Programu na podporu zdravotnického aplikovaného výzkumu na léta 2020</w:t>
      </w:r>
      <w:r w:rsidR="00267324">
        <w:rPr>
          <w:rFonts w:ascii="Arial" w:eastAsiaTheme="minorHAnsi" w:hAnsi="Arial" w:cs="Arial"/>
          <w:color w:val="000000"/>
          <w:sz w:val="22"/>
          <w:szCs w:val="22"/>
          <w:lang w:eastAsia="en-US"/>
        </w:rPr>
        <w:t>–</w:t>
      </w:r>
      <w:r w:rsidRPr="00D91EAE">
        <w:rPr>
          <w:rFonts w:ascii="Arial" w:eastAsiaTheme="minorHAnsi" w:hAnsi="Arial" w:cs="Arial"/>
          <w:color w:val="000000"/>
          <w:sz w:val="22"/>
          <w:szCs w:val="22"/>
          <w:lang w:eastAsia="en-US"/>
        </w:rPr>
        <w:t>2026“</w:t>
      </w:r>
      <w:r w:rsidR="008B662B">
        <w:rPr>
          <w:rFonts w:ascii="Arial" w:eastAsiaTheme="minorHAnsi" w:hAnsi="Arial" w:cs="Arial"/>
          <w:color w:val="000000"/>
          <w:sz w:val="22"/>
          <w:szCs w:val="22"/>
          <w:lang w:eastAsia="en-US"/>
        </w:rPr>
        <w:t>.</w:t>
      </w:r>
    </w:p>
    <w:p w14:paraId="66FAA962" w14:textId="77777777" w:rsidR="00D91EAE" w:rsidRPr="00D91EAE" w:rsidRDefault="00D91EAE"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D91EAE">
        <w:rPr>
          <w:rFonts w:ascii="Arial" w:eastAsiaTheme="minorHAnsi" w:hAnsi="Arial" w:cs="Arial"/>
          <w:color w:val="000000"/>
          <w:sz w:val="22"/>
          <w:szCs w:val="22"/>
          <w:lang w:eastAsia="en-US"/>
        </w:rPr>
        <w:t xml:space="preserve">Usnesením vlády ze dne 11. října </w:t>
      </w:r>
      <w:r w:rsidR="00D54510">
        <w:rPr>
          <w:rFonts w:ascii="Arial" w:eastAsiaTheme="minorHAnsi" w:hAnsi="Arial" w:cs="Arial"/>
          <w:color w:val="000000"/>
          <w:sz w:val="22"/>
          <w:szCs w:val="22"/>
          <w:lang w:eastAsia="en-US"/>
        </w:rPr>
        <w:t xml:space="preserve">2021 </w:t>
      </w:r>
      <w:r w:rsidRPr="00D91EAE">
        <w:rPr>
          <w:rFonts w:ascii="Arial" w:eastAsiaTheme="minorHAnsi" w:hAnsi="Arial" w:cs="Arial"/>
          <w:color w:val="000000"/>
          <w:sz w:val="22"/>
          <w:szCs w:val="22"/>
          <w:lang w:eastAsia="en-US"/>
        </w:rPr>
        <w:t>č. 874 byl schválen materiál „Hodnocení výsledků programů výzkumu, vývoje a inovací ukončených v roce 2019“</w:t>
      </w:r>
      <w:r w:rsidR="008B662B">
        <w:rPr>
          <w:rFonts w:ascii="Arial" w:eastAsiaTheme="minorHAnsi" w:hAnsi="Arial" w:cs="Arial"/>
          <w:color w:val="000000"/>
          <w:sz w:val="22"/>
          <w:szCs w:val="22"/>
          <w:lang w:eastAsia="en-US"/>
        </w:rPr>
        <w:t>.</w:t>
      </w:r>
    </w:p>
    <w:p w14:paraId="3940F988" w14:textId="77777777" w:rsidR="00D91EAE" w:rsidRPr="00D91EAE" w:rsidRDefault="00D91EAE"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D91EAE">
        <w:rPr>
          <w:rFonts w:ascii="Arial" w:eastAsiaTheme="minorHAnsi" w:hAnsi="Arial" w:cs="Arial"/>
          <w:color w:val="000000"/>
          <w:sz w:val="22"/>
          <w:szCs w:val="22"/>
          <w:lang w:eastAsia="en-US"/>
        </w:rPr>
        <w:t>Usnesením vlády ze dne 5. listopadu 2021 č. 962 „Návrh na udělení Národní ceny vlády Česká hlava za rok 2021“</w:t>
      </w:r>
      <w:r w:rsidR="008B662B">
        <w:rPr>
          <w:rFonts w:ascii="Arial" w:eastAsiaTheme="minorHAnsi" w:hAnsi="Arial" w:cs="Arial"/>
          <w:color w:val="000000"/>
          <w:sz w:val="22"/>
          <w:szCs w:val="22"/>
          <w:lang w:eastAsia="en-US"/>
        </w:rPr>
        <w:t>.</w:t>
      </w:r>
    </w:p>
    <w:p w14:paraId="0CB1A396" w14:textId="77777777" w:rsidR="00D91EAE" w:rsidRPr="00D91EAE" w:rsidRDefault="00D91EAE"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D91EAE">
        <w:rPr>
          <w:rFonts w:ascii="Arial" w:eastAsiaTheme="minorHAnsi" w:hAnsi="Arial" w:cs="Arial"/>
          <w:color w:val="000000"/>
          <w:sz w:val="22"/>
          <w:szCs w:val="22"/>
          <w:lang w:eastAsia="en-US"/>
        </w:rPr>
        <w:lastRenderedPageBreak/>
        <w:t>Usnesením vlády ze dne 5. listopadu 2021 č. 963 „Návrh na jmenování člena předsednictva a předsedy Grantové agentury České republiky“</w:t>
      </w:r>
      <w:r w:rsidR="008B662B">
        <w:rPr>
          <w:rFonts w:ascii="Arial" w:eastAsiaTheme="minorHAnsi" w:hAnsi="Arial" w:cs="Arial"/>
          <w:color w:val="000000"/>
          <w:sz w:val="22"/>
          <w:szCs w:val="22"/>
          <w:lang w:eastAsia="en-US"/>
        </w:rPr>
        <w:t>.</w:t>
      </w:r>
    </w:p>
    <w:p w14:paraId="15DD686B" w14:textId="77777777" w:rsidR="00D91EAE" w:rsidRPr="00D91EAE" w:rsidRDefault="00D91EAE"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D91EAE">
        <w:rPr>
          <w:rFonts w:ascii="Arial" w:eastAsiaTheme="minorHAnsi" w:hAnsi="Arial" w:cs="Arial"/>
          <w:color w:val="000000"/>
          <w:sz w:val="22"/>
          <w:szCs w:val="22"/>
          <w:lang w:eastAsia="en-US"/>
        </w:rPr>
        <w:t>Usnesením vlády ze dne 5. listopadu 2021 č. 964 byl schválen materiál „Návrh Perspektiv rozvoje Technologické agentury České republiky v rámci systému českého výzkumu, vývoje a inovací 2021</w:t>
      </w:r>
      <w:r w:rsidR="00267324">
        <w:rPr>
          <w:rFonts w:ascii="Arial" w:eastAsiaTheme="minorHAnsi" w:hAnsi="Arial" w:cs="Arial"/>
          <w:color w:val="000000"/>
          <w:sz w:val="22"/>
          <w:szCs w:val="22"/>
          <w:lang w:eastAsia="en-US"/>
        </w:rPr>
        <w:t>–</w:t>
      </w:r>
      <w:r w:rsidRPr="00D91EAE">
        <w:rPr>
          <w:rFonts w:ascii="Arial" w:eastAsiaTheme="minorHAnsi" w:hAnsi="Arial" w:cs="Arial"/>
          <w:color w:val="000000"/>
          <w:sz w:val="22"/>
          <w:szCs w:val="22"/>
          <w:lang w:eastAsia="en-US"/>
        </w:rPr>
        <w:t>2025“</w:t>
      </w:r>
      <w:r w:rsidR="008B662B">
        <w:rPr>
          <w:rFonts w:ascii="Arial" w:eastAsiaTheme="minorHAnsi" w:hAnsi="Arial" w:cs="Arial"/>
          <w:color w:val="000000"/>
          <w:sz w:val="22"/>
          <w:szCs w:val="22"/>
          <w:lang w:eastAsia="en-US"/>
        </w:rPr>
        <w:t>.</w:t>
      </w:r>
    </w:p>
    <w:p w14:paraId="69FB89D0" w14:textId="77777777" w:rsidR="00D91EAE" w:rsidRPr="00D91EAE" w:rsidRDefault="00D91EAE"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D91EAE">
        <w:rPr>
          <w:rFonts w:ascii="Arial" w:eastAsiaTheme="minorHAnsi" w:hAnsi="Arial" w:cs="Arial"/>
          <w:color w:val="000000"/>
          <w:sz w:val="22"/>
          <w:szCs w:val="22"/>
          <w:lang w:eastAsia="en-US"/>
        </w:rPr>
        <w:t>Usnesením vlády ze dne 12. listopadu 2021 č. 1011 byl schválen materiál „Zprávy o činnosti poradních orgánů Rady pro výzkum, vývoj a inovace a návrh na stanovení odměn za výkon veřejné funkce členů poradních orgánů za rok 2021 (Odborných panelů a Odborného orgánu hodnotitelů)“</w:t>
      </w:r>
      <w:r w:rsidR="008B662B">
        <w:rPr>
          <w:rFonts w:ascii="Arial" w:eastAsiaTheme="minorHAnsi" w:hAnsi="Arial" w:cs="Arial"/>
          <w:color w:val="000000"/>
          <w:sz w:val="22"/>
          <w:szCs w:val="22"/>
          <w:lang w:eastAsia="en-US"/>
        </w:rPr>
        <w:t>.</w:t>
      </w:r>
    </w:p>
    <w:p w14:paraId="71E2F28F" w14:textId="77777777" w:rsidR="00D70265" w:rsidRPr="00D70265" w:rsidRDefault="00D70265"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D70265">
        <w:rPr>
          <w:rFonts w:ascii="Arial" w:eastAsiaTheme="minorHAnsi" w:hAnsi="Arial" w:cs="Arial"/>
          <w:color w:val="000000"/>
          <w:sz w:val="22"/>
          <w:szCs w:val="22"/>
          <w:lang w:eastAsia="en-US"/>
        </w:rPr>
        <w:t xml:space="preserve">Usnesením vlády ze dne 15. listopadu 2021 č. 1021 byl schválen materiál </w:t>
      </w:r>
      <w:r w:rsidRPr="009528DF">
        <w:rPr>
          <w:rFonts w:ascii="Arial" w:eastAsiaTheme="minorHAnsi" w:hAnsi="Arial" w:cs="Arial"/>
          <w:color w:val="000000"/>
          <w:sz w:val="22"/>
          <w:szCs w:val="22"/>
          <w:lang w:eastAsia="en-US"/>
        </w:rPr>
        <w:t>„Koncepce činnosti Grantové agentury České republiky 2021+“</w:t>
      </w:r>
      <w:r w:rsidR="008B662B">
        <w:rPr>
          <w:rFonts w:ascii="Arial" w:eastAsiaTheme="minorHAnsi" w:hAnsi="Arial" w:cs="Arial"/>
          <w:color w:val="000000"/>
          <w:sz w:val="22"/>
          <w:szCs w:val="22"/>
          <w:lang w:eastAsia="en-US"/>
        </w:rPr>
        <w:t>.</w:t>
      </w:r>
    </w:p>
    <w:p w14:paraId="2A805DC6" w14:textId="77777777" w:rsidR="00D70265" w:rsidRPr="009528DF" w:rsidRDefault="00D70265"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D70265">
        <w:rPr>
          <w:rFonts w:ascii="Arial" w:eastAsiaTheme="minorHAnsi" w:hAnsi="Arial" w:cs="Arial"/>
          <w:color w:val="000000"/>
          <w:sz w:val="22"/>
          <w:szCs w:val="22"/>
          <w:lang w:eastAsia="en-US"/>
        </w:rPr>
        <w:t xml:space="preserve">Usnesením vlády ze dne 15. listopadu 2021 č. 1022 byl schválen materiál </w:t>
      </w:r>
      <w:r w:rsidRPr="009528DF">
        <w:rPr>
          <w:rFonts w:ascii="Arial" w:eastAsiaTheme="minorHAnsi" w:hAnsi="Arial" w:cs="Arial"/>
          <w:color w:val="000000"/>
          <w:sz w:val="22"/>
          <w:szCs w:val="22"/>
          <w:lang w:eastAsia="en-US"/>
        </w:rPr>
        <w:t>„Návrh skupiny grantových projektů Grantové projekty orientovaného základního výzkumu“</w:t>
      </w:r>
      <w:r w:rsidR="008B662B">
        <w:rPr>
          <w:rFonts w:ascii="Arial" w:eastAsiaTheme="minorHAnsi" w:hAnsi="Arial" w:cs="Arial"/>
          <w:color w:val="000000"/>
          <w:sz w:val="22"/>
          <w:szCs w:val="22"/>
          <w:lang w:eastAsia="en-US"/>
        </w:rPr>
        <w:t>.</w:t>
      </w:r>
    </w:p>
    <w:p w14:paraId="199A384B" w14:textId="77777777" w:rsidR="00D70265" w:rsidRPr="00D70265" w:rsidRDefault="00D70265"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9528DF">
        <w:rPr>
          <w:rFonts w:ascii="Arial" w:eastAsiaTheme="minorHAnsi" w:hAnsi="Arial" w:cs="Arial"/>
          <w:color w:val="000000"/>
          <w:sz w:val="22"/>
          <w:szCs w:val="22"/>
          <w:lang w:eastAsia="en-US"/>
        </w:rPr>
        <w:t>25. listopadu 2021 byl vládě pro informaci předložen materiál „Informace o nadlimitní veřejné zakázce s názvem „Nákup datových podklad</w:t>
      </w:r>
      <w:r w:rsidR="00430420">
        <w:rPr>
          <w:rFonts w:ascii="Arial" w:eastAsiaTheme="minorHAnsi" w:hAnsi="Arial" w:cs="Arial"/>
          <w:color w:val="000000"/>
          <w:sz w:val="22"/>
          <w:szCs w:val="22"/>
          <w:lang w:eastAsia="en-US"/>
        </w:rPr>
        <w:t>ů z databázové platformy Web of </w:t>
      </w:r>
      <w:r w:rsidRPr="009528DF">
        <w:rPr>
          <w:rFonts w:ascii="Arial" w:eastAsiaTheme="minorHAnsi" w:hAnsi="Arial" w:cs="Arial"/>
          <w:color w:val="000000"/>
          <w:sz w:val="22"/>
          <w:szCs w:val="22"/>
          <w:lang w:eastAsia="en-US"/>
        </w:rPr>
        <w:t>Science nutných pro provedení hodnocení výsledků výzkumných organizací v roce 2021“ zadané v jednacím řízení bez uveřejnění“</w:t>
      </w:r>
      <w:r w:rsidR="008B662B">
        <w:rPr>
          <w:rFonts w:ascii="Arial" w:eastAsiaTheme="minorHAnsi" w:hAnsi="Arial" w:cs="Arial"/>
          <w:color w:val="000000"/>
          <w:sz w:val="22"/>
          <w:szCs w:val="22"/>
          <w:lang w:eastAsia="en-US"/>
        </w:rPr>
        <w:t>.</w:t>
      </w:r>
    </w:p>
    <w:p w14:paraId="4C6E5409" w14:textId="77777777" w:rsidR="009528DF" w:rsidRPr="009528DF" w:rsidRDefault="009528DF"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9528DF">
        <w:rPr>
          <w:rFonts w:ascii="Arial" w:eastAsiaTheme="minorHAnsi" w:hAnsi="Arial" w:cs="Arial"/>
          <w:color w:val="000000"/>
          <w:sz w:val="22"/>
          <w:szCs w:val="22"/>
          <w:lang w:eastAsia="en-US"/>
        </w:rPr>
        <w:t xml:space="preserve">Usnesením vlády ze dne 6. prosince 2021 č. 1112 </w:t>
      </w:r>
      <w:r w:rsidR="00430420">
        <w:rPr>
          <w:rFonts w:ascii="Arial" w:eastAsiaTheme="minorHAnsi" w:hAnsi="Arial" w:cs="Arial"/>
          <w:color w:val="000000"/>
          <w:sz w:val="22"/>
          <w:szCs w:val="22"/>
          <w:lang w:eastAsia="en-US"/>
        </w:rPr>
        <w:t>byl schválen materiál „Zpráva o </w:t>
      </w:r>
      <w:r w:rsidRPr="009528DF">
        <w:rPr>
          <w:rFonts w:ascii="Arial" w:eastAsiaTheme="minorHAnsi" w:hAnsi="Arial" w:cs="Arial"/>
          <w:color w:val="000000"/>
          <w:sz w:val="22"/>
          <w:szCs w:val="22"/>
          <w:lang w:eastAsia="en-US"/>
        </w:rPr>
        <w:t>činnosti vědecké rady Grantové agentury České republiky za rok 2021 a návrh na</w:t>
      </w:r>
      <w:r w:rsidR="00267324">
        <w:rPr>
          <w:rFonts w:ascii="Arial" w:eastAsiaTheme="minorHAnsi" w:hAnsi="Arial" w:cs="Arial"/>
          <w:color w:val="000000"/>
          <w:sz w:val="22"/>
          <w:szCs w:val="22"/>
          <w:lang w:eastAsia="en-US"/>
        </w:rPr>
        <w:t> </w:t>
      </w:r>
      <w:r w:rsidRPr="009528DF">
        <w:rPr>
          <w:rFonts w:ascii="Arial" w:eastAsiaTheme="minorHAnsi" w:hAnsi="Arial" w:cs="Arial"/>
          <w:color w:val="000000"/>
          <w:sz w:val="22"/>
          <w:szCs w:val="22"/>
          <w:lang w:eastAsia="en-US"/>
        </w:rPr>
        <w:t>stanovení odměn za výkon veřejné funkce vědec</w:t>
      </w:r>
      <w:r w:rsidR="00430420">
        <w:rPr>
          <w:rFonts w:ascii="Arial" w:eastAsiaTheme="minorHAnsi" w:hAnsi="Arial" w:cs="Arial"/>
          <w:color w:val="000000"/>
          <w:sz w:val="22"/>
          <w:szCs w:val="22"/>
          <w:lang w:eastAsia="en-US"/>
        </w:rPr>
        <w:t>ké rady Grantové agentury České </w:t>
      </w:r>
      <w:r w:rsidRPr="009528DF">
        <w:rPr>
          <w:rFonts w:ascii="Arial" w:eastAsiaTheme="minorHAnsi" w:hAnsi="Arial" w:cs="Arial"/>
          <w:color w:val="000000"/>
          <w:sz w:val="22"/>
          <w:szCs w:val="22"/>
          <w:lang w:eastAsia="en-US"/>
        </w:rPr>
        <w:t>republiky za rok 2021“</w:t>
      </w:r>
      <w:r w:rsidR="008B662B">
        <w:rPr>
          <w:rFonts w:ascii="Arial" w:eastAsiaTheme="minorHAnsi" w:hAnsi="Arial" w:cs="Arial"/>
          <w:color w:val="000000"/>
          <w:sz w:val="22"/>
          <w:szCs w:val="22"/>
          <w:lang w:eastAsia="en-US"/>
        </w:rPr>
        <w:t>.</w:t>
      </w:r>
    </w:p>
    <w:p w14:paraId="3F9ABF5A" w14:textId="77777777" w:rsidR="009528DF" w:rsidRPr="009528DF" w:rsidRDefault="009528DF"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9528DF">
        <w:rPr>
          <w:rFonts w:ascii="Arial" w:eastAsiaTheme="minorHAnsi" w:hAnsi="Arial" w:cs="Arial"/>
          <w:color w:val="000000"/>
          <w:sz w:val="22"/>
          <w:szCs w:val="22"/>
          <w:lang w:eastAsia="en-US"/>
        </w:rPr>
        <w:t>Usnesením vlády ze dne 6. prosince 2021 č. 1113 byl schválen materiál „Návrh na změnu programu na podporu aplikovaného výz</w:t>
      </w:r>
      <w:r w:rsidR="00430420">
        <w:rPr>
          <w:rFonts w:ascii="Arial" w:eastAsiaTheme="minorHAnsi" w:hAnsi="Arial" w:cs="Arial"/>
          <w:color w:val="000000"/>
          <w:sz w:val="22"/>
          <w:szCs w:val="22"/>
          <w:lang w:eastAsia="en-US"/>
        </w:rPr>
        <w:t>kumu, experimentálního vývoje a </w:t>
      </w:r>
      <w:r w:rsidRPr="009528DF">
        <w:rPr>
          <w:rFonts w:ascii="Arial" w:eastAsiaTheme="minorHAnsi" w:hAnsi="Arial" w:cs="Arial"/>
          <w:color w:val="000000"/>
          <w:sz w:val="22"/>
          <w:szCs w:val="22"/>
          <w:lang w:eastAsia="en-US"/>
        </w:rPr>
        <w:t>inovací Národní centra kompetence“</w:t>
      </w:r>
      <w:r w:rsidR="008B662B">
        <w:rPr>
          <w:rFonts w:ascii="Arial" w:eastAsiaTheme="minorHAnsi" w:hAnsi="Arial" w:cs="Arial"/>
          <w:color w:val="000000"/>
          <w:sz w:val="22"/>
          <w:szCs w:val="22"/>
          <w:lang w:eastAsia="en-US"/>
        </w:rPr>
        <w:t>.</w:t>
      </w:r>
    </w:p>
    <w:p w14:paraId="2EABB09F" w14:textId="77777777" w:rsidR="009528DF" w:rsidRDefault="009528DF" w:rsidP="003D3873">
      <w:pPr>
        <w:pStyle w:val="Odstavecseseznamem"/>
        <w:numPr>
          <w:ilvl w:val="0"/>
          <w:numId w:val="37"/>
        </w:numPr>
        <w:spacing w:after="120" w:line="276" w:lineRule="auto"/>
        <w:ind w:left="714" w:hanging="357"/>
        <w:contextualSpacing w:val="0"/>
        <w:jc w:val="both"/>
        <w:rPr>
          <w:rFonts w:ascii="Arial" w:eastAsiaTheme="minorHAnsi" w:hAnsi="Arial" w:cs="Arial"/>
          <w:color w:val="000000"/>
          <w:sz w:val="22"/>
          <w:szCs w:val="22"/>
          <w:lang w:eastAsia="en-US"/>
        </w:rPr>
      </w:pPr>
      <w:r w:rsidRPr="009528DF">
        <w:rPr>
          <w:rFonts w:ascii="Arial" w:eastAsiaTheme="minorHAnsi" w:hAnsi="Arial" w:cs="Arial"/>
          <w:color w:val="000000"/>
          <w:sz w:val="22"/>
          <w:szCs w:val="22"/>
          <w:lang w:eastAsia="en-US"/>
        </w:rPr>
        <w:t>Usnesením vlády ze dne 13. prosince 2021 č. 1146 byl schválen materiál „Zprávy o činnosti Rady pro výzkum, vývoj a inovace a jejích poradních orgánů za rok 2021 a návrh na stanovení odměn za výkon veřejné funkce členů Rady pro výzkum, vývoj a inovace a členů jejích poradních orgánů za rok 2021“</w:t>
      </w:r>
      <w:r w:rsidR="00430420">
        <w:rPr>
          <w:rFonts w:ascii="Arial" w:eastAsiaTheme="minorHAnsi" w:hAnsi="Arial" w:cs="Arial"/>
          <w:color w:val="000000"/>
          <w:sz w:val="22"/>
          <w:szCs w:val="22"/>
          <w:lang w:eastAsia="en-US"/>
        </w:rPr>
        <w:t>.</w:t>
      </w:r>
    </w:p>
    <w:p w14:paraId="0BA37DD6" w14:textId="77777777" w:rsidR="00EA1D55" w:rsidRPr="003D3873" w:rsidRDefault="00EA1D55" w:rsidP="00EA1D55">
      <w:pPr>
        <w:spacing w:after="120"/>
        <w:jc w:val="both"/>
        <w:rPr>
          <w:rFonts w:ascii="Arial" w:eastAsiaTheme="minorHAnsi" w:hAnsi="Arial" w:cs="Arial"/>
          <w:b/>
          <w:color w:val="000000"/>
          <w:sz w:val="22"/>
          <w:szCs w:val="22"/>
          <w:lang w:eastAsia="en-US"/>
        </w:rPr>
      </w:pPr>
      <w:r w:rsidRPr="003D3873">
        <w:rPr>
          <w:rFonts w:ascii="Arial" w:eastAsiaTheme="minorHAnsi" w:hAnsi="Arial" w:cs="Arial"/>
          <w:b/>
          <w:color w:val="000000"/>
          <w:sz w:val="22"/>
          <w:szCs w:val="22"/>
          <w:lang w:eastAsia="en-US"/>
        </w:rPr>
        <w:t>Stanoviska Rady:</w:t>
      </w:r>
    </w:p>
    <w:p w14:paraId="1A1F2574" w14:textId="77777777" w:rsidR="00EA1D55" w:rsidRPr="00EA1D55" w:rsidRDefault="00EA1D55" w:rsidP="003D3873">
      <w:pPr>
        <w:pStyle w:val="Odstavecseseznamem"/>
        <w:numPr>
          <w:ilvl w:val="0"/>
          <w:numId w:val="38"/>
        </w:numPr>
        <w:spacing w:after="120" w:line="276" w:lineRule="auto"/>
        <w:ind w:left="714" w:hanging="357"/>
        <w:contextualSpacing w:val="0"/>
        <w:jc w:val="both"/>
        <w:rPr>
          <w:rFonts w:ascii="Arial" w:eastAsiaTheme="minorHAnsi" w:hAnsi="Arial" w:cs="Arial"/>
          <w:color w:val="000000"/>
          <w:sz w:val="22"/>
          <w:szCs w:val="22"/>
          <w:lang w:eastAsia="en-US"/>
        </w:rPr>
      </w:pPr>
      <w:r w:rsidRPr="00EA1D55">
        <w:rPr>
          <w:rFonts w:ascii="Arial" w:eastAsiaTheme="minorHAnsi" w:hAnsi="Arial" w:cs="Arial"/>
          <w:color w:val="000000"/>
          <w:sz w:val="22"/>
          <w:szCs w:val="22"/>
          <w:lang w:eastAsia="en-US"/>
        </w:rPr>
        <w:t>k návrhu programu  NAKI III - program na podporu aplikovaného výzkumu v oblasti národní a kulturní identity na léta 2023</w:t>
      </w:r>
      <w:r w:rsidR="008B662B">
        <w:rPr>
          <w:rFonts w:ascii="Arial" w:eastAsiaTheme="minorHAnsi" w:hAnsi="Arial" w:cs="Arial"/>
          <w:color w:val="000000"/>
          <w:sz w:val="22"/>
          <w:szCs w:val="22"/>
          <w:lang w:eastAsia="en-US"/>
        </w:rPr>
        <w:t>;</w:t>
      </w:r>
    </w:p>
    <w:p w14:paraId="37EC9B26" w14:textId="77777777" w:rsidR="00EA1D55" w:rsidRPr="00EA1D55" w:rsidRDefault="00EA1D55" w:rsidP="003D3873">
      <w:pPr>
        <w:pStyle w:val="Odstavecseseznamem"/>
        <w:numPr>
          <w:ilvl w:val="0"/>
          <w:numId w:val="38"/>
        </w:numPr>
        <w:spacing w:after="120" w:line="276" w:lineRule="auto"/>
        <w:ind w:left="714" w:hanging="357"/>
        <w:contextualSpacing w:val="0"/>
        <w:jc w:val="both"/>
        <w:rPr>
          <w:rFonts w:ascii="Arial" w:eastAsiaTheme="minorHAnsi" w:hAnsi="Arial" w:cs="Arial"/>
          <w:color w:val="000000"/>
          <w:sz w:val="22"/>
          <w:szCs w:val="22"/>
          <w:lang w:eastAsia="en-US"/>
        </w:rPr>
      </w:pPr>
      <w:r w:rsidRPr="00EA1D55">
        <w:rPr>
          <w:rFonts w:ascii="Arial" w:eastAsiaTheme="minorHAnsi" w:hAnsi="Arial" w:cs="Arial"/>
          <w:color w:val="000000"/>
          <w:sz w:val="22"/>
          <w:szCs w:val="22"/>
          <w:lang w:eastAsia="en-US"/>
        </w:rPr>
        <w:t>k materiálu „Perspektivy rozvoje Technologické agentury České republiky v rámci systému českého výzkumu, vývoje a inovací 2021</w:t>
      </w:r>
      <w:r w:rsidR="00267324">
        <w:rPr>
          <w:rFonts w:ascii="Arial" w:eastAsiaTheme="minorHAnsi" w:hAnsi="Arial" w:cs="Arial"/>
          <w:color w:val="000000"/>
          <w:sz w:val="22"/>
          <w:szCs w:val="22"/>
          <w:lang w:eastAsia="en-US"/>
        </w:rPr>
        <w:t>–</w:t>
      </w:r>
      <w:r w:rsidRPr="00EA1D55">
        <w:rPr>
          <w:rFonts w:ascii="Arial" w:eastAsiaTheme="minorHAnsi" w:hAnsi="Arial" w:cs="Arial"/>
          <w:color w:val="000000"/>
          <w:sz w:val="22"/>
          <w:szCs w:val="22"/>
          <w:lang w:eastAsia="en-US"/>
        </w:rPr>
        <w:t>2025“</w:t>
      </w:r>
      <w:r w:rsidR="008B662B">
        <w:rPr>
          <w:rFonts w:ascii="Arial" w:eastAsiaTheme="minorHAnsi" w:hAnsi="Arial" w:cs="Arial"/>
          <w:color w:val="000000"/>
          <w:sz w:val="22"/>
          <w:szCs w:val="22"/>
          <w:lang w:eastAsia="en-US"/>
        </w:rPr>
        <w:t>;</w:t>
      </w:r>
    </w:p>
    <w:p w14:paraId="0B08C9A3" w14:textId="77777777" w:rsidR="00EA1D55" w:rsidRPr="00EA1D55" w:rsidRDefault="00EA1D55" w:rsidP="003D3873">
      <w:pPr>
        <w:pStyle w:val="Odstavecseseznamem"/>
        <w:numPr>
          <w:ilvl w:val="0"/>
          <w:numId w:val="38"/>
        </w:numPr>
        <w:spacing w:after="120" w:line="276" w:lineRule="auto"/>
        <w:ind w:left="714" w:hanging="357"/>
        <w:contextualSpacing w:val="0"/>
        <w:jc w:val="both"/>
        <w:rPr>
          <w:rFonts w:ascii="Arial" w:eastAsiaTheme="minorHAnsi" w:hAnsi="Arial" w:cs="Arial"/>
          <w:color w:val="000000"/>
          <w:sz w:val="22"/>
          <w:szCs w:val="22"/>
          <w:lang w:eastAsia="en-US"/>
        </w:rPr>
      </w:pPr>
      <w:r w:rsidRPr="00EA1D55">
        <w:rPr>
          <w:rFonts w:ascii="Arial" w:eastAsiaTheme="minorHAnsi" w:hAnsi="Arial" w:cs="Arial"/>
          <w:color w:val="000000"/>
          <w:sz w:val="22"/>
          <w:szCs w:val="22"/>
          <w:lang w:eastAsia="en-US"/>
        </w:rPr>
        <w:t>ke „Změně skupiny grantových projektů na podporu vynikajících mladých vědeckých pracovníků („Juniorské granty“)“</w:t>
      </w:r>
      <w:r w:rsidR="008B662B">
        <w:rPr>
          <w:rFonts w:ascii="Arial" w:eastAsiaTheme="minorHAnsi" w:hAnsi="Arial" w:cs="Arial"/>
          <w:color w:val="000000"/>
          <w:sz w:val="22"/>
          <w:szCs w:val="22"/>
          <w:lang w:eastAsia="en-US"/>
        </w:rPr>
        <w:t>;</w:t>
      </w:r>
    </w:p>
    <w:p w14:paraId="6B2C3AF8" w14:textId="77777777" w:rsidR="00EA1D55" w:rsidRPr="00EA1D55" w:rsidRDefault="00EA1D55" w:rsidP="003D3873">
      <w:pPr>
        <w:pStyle w:val="Odstavecseseznamem"/>
        <w:numPr>
          <w:ilvl w:val="0"/>
          <w:numId w:val="38"/>
        </w:numPr>
        <w:spacing w:after="120" w:line="276" w:lineRule="auto"/>
        <w:ind w:left="714" w:hanging="357"/>
        <w:contextualSpacing w:val="0"/>
        <w:jc w:val="both"/>
        <w:rPr>
          <w:rFonts w:ascii="Arial" w:eastAsiaTheme="minorHAnsi" w:hAnsi="Arial" w:cs="Arial"/>
          <w:color w:val="000000"/>
          <w:sz w:val="22"/>
          <w:szCs w:val="22"/>
          <w:lang w:eastAsia="en-US"/>
        </w:rPr>
      </w:pPr>
      <w:r w:rsidRPr="00EA1D55">
        <w:rPr>
          <w:rFonts w:ascii="Arial" w:eastAsiaTheme="minorHAnsi" w:hAnsi="Arial" w:cs="Arial"/>
          <w:color w:val="000000"/>
          <w:sz w:val="22"/>
          <w:szCs w:val="22"/>
          <w:lang w:eastAsia="en-US"/>
        </w:rPr>
        <w:t>k „Návrhu programu na podporu aplikovaného výzkumu a inovací SIGMA“</w:t>
      </w:r>
      <w:r w:rsidR="008B662B">
        <w:rPr>
          <w:rFonts w:ascii="Arial" w:eastAsiaTheme="minorHAnsi" w:hAnsi="Arial" w:cs="Arial"/>
          <w:color w:val="000000"/>
          <w:sz w:val="22"/>
          <w:szCs w:val="22"/>
          <w:lang w:eastAsia="en-US"/>
        </w:rPr>
        <w:t>;</w:t>
      </w:r>
    </w:p>
    <w:p w14:paraId="1ADF243F" w14:textId="77777777" w:rsidR="00EA1D55" w:rsidRPr="00EA1D55" w:rsidRDefault="00EA1D55" w:rsidP="003D3873">
      <w:pPr>
        <w:pStyle w:val="Odstavecseseznamem"/>
        <w:numPr>
          <w:ilvl w:val="0"/>
          <w:numId w:val="38"/>
        </w:numPr>
        <w:spacing w:after="120" w:line="276" w:lineRule="auto"/>
        <w:ind w:left="714" w:hanging="357"/>
        <w:contextualSpacing w:val="0"/>
        <w:jc w:val="both"/>
        <w:rPr>
          <w:rFonts w:ascii="Arial" w:eastAsiaTheme="minorHAnsi" w:hAnsi="Arial" w:cs="Arial"/>
          <w:color w:val="000000"/>
          <w:sz w:val="22"/>
          <w:szCs w:val="22"/>
          <w:lang w:eastAsia="en-US"/>
        </w:rPr>
      </w:pPr>
      <w:r w:rsidRPr="00EA1D55">
        <w:rPr>
          <w:rFonts w:ascii="Arial" w:eastAsiaTheme="minorHAnsi" w:hAnsi="Arial" w:cs="Arial"/>
          <w:color w:val="000000"/>
          <w:sz w:val="22"/>
          <w:szCs w:val="22"/>
          <w:lang w:eastAsia="en-US"/>
        </w:rPr>
        <w:t>k „Návrhu na změnu Programu na podporu zdravotnického apli</w:t>
      </w:r>
      <w:r w:rsidR="00430420">
        <w:rPr>
          <w:rFonts w:ascii="Arial" w:eastAsiaTheme="minorHAnsi" w:hAnsi="Arial" w:cs="Arial"/>
          <w:color w:val="000000"/>
          <w:sz w:val="22"/>
          <w:szCs w:val="22"/>
          <w:lang w:eastAsia="en-US"/>
        </w:rPr>
        <w:t>kovaného výzkumu na léta 2015–</w:t>
      </w:r>
      <w:r w:rsidRPr="00EA1D55">
        <w:rPr>
          <w:rFonts w:ascii="Arial" w:eastAsiaTheme="minorHAnsi" w:hAnsi="Arial" w:cs="Arial"/>
          <w:color w:val="000000"/>
          <w:sz w:val="22"/>
          <w:szCs w:val="22"/>
          <w:lang w:eastAsia="en-US"/>
        </w:rPr>
        <w:t>2022“</w:t>
      </w:r>
      <w:r w:rsidR="008B662B">
        <w:rPr>
          <w:rFonts w:ascii="Arial" w:eastAsiaTheme="minorHAnsi" w:hAnsi="Arial" w:cs="Arial"/>
          <w:color w:val="000000"/>
          <w:sz w:val="22"/>
          <w:szCs w:val="22"/>
          <w:lang w:eastAsia="en-US"/>
        </w:rPr>
        <w:t>;</w:t>
      </w:r>
    </w:p>
    <w:p w14:paraId="7D7E4AF1" w14:textId="77777777" w:rsidR="00EA1D55" w:rsidRPr="00EA1D55" w:rsidRDefault="00EA1D55" w:rsidP="003D3873">
      <w:pPr>
        <w:pStyle w:val="Odstavecseseznamem"/>
        <w:numPr>
          <w:ilvl w:val="0"/>
          <w:numId w:val="38"/>
        </w:numPr>
        <w:spacing w:after="120" w:line="276" w:lineRule="auto"/>
        <w:ind w:left="714" w:hanging="357"/>
        <w:contextualSpacing w:val="0"/>
        <w:jc w:val="both"/>
        <w:rPr>
          <w:rFonts w:ascii="Arial" w:eastAsiaTheme="minorHAnsi" w:hAnsi="Arial" w:cs="Arial"/>
          <w:color w:val="000000"/>
          <w:sz w:val="22"/>
          <w:szCs w:val="22"/>
          <w:lang w:eastAsia="en-US"/>
        </w:rPr>
      </w:pPr>
      <w:r w:rsidRPr="00EA1D55">
        <w:rPr>
          <w:rFonts w:ascii="Arial" w:eastAsiaTheme="minorHAnsi" w:hAnsi="Arial" w:cs="Arial"/>
          <w:color w:val="000000"/>
          <w:sz w:val="22"/>
          <w:szCs w:val="22"/>
          <w:lang w:eastAsia="en-US"/>
        </w:rPr>
        <w:t>k „OP Jan Amos Komenský“</w:t>
      </w:r>
      <w:r w:rsidR="008B662B">
        <w:rPr>
          <w:rFonts w:ascii="Arial" w:eastAsiaTheme="minorHAnsi" w:hAnsi="Arial" w:cs="Arial"/>
          <w:color w:val="000000"/>
          <w:sz w:val="22"/>
          <w:szCs w:val="22"/>
          <w:lang w:eastAsia="en-US"/>
        </w:rPr>
        <w:t>;</w:t>
      </w:r>
    </w:p>
    <w:p w14:paraId="710DF962" w14:textId="77777777" w:rsidR="00EA1D55" w:rsidRDefault="00EA1D55" w:rsidP="003D3873">
      <w:pPr>
        <w:pStyle w:val="Odstavecseseznamem"/>
        <w:numPr>
          <w:ilvl w:val="0"/>
          <w:numId w:val="38"/>
        </w:numPr>
        <w:spacing w:after="120" w:line="276" w:lineRule="auto"/>
        <w:ind w:left="714" w:hanging="357"/>
        <w:contextualSpacing w:val="0"/>
        <w:jc w:val="both"/>
        <w:rPr>
          <w:rFonts w:ascii="Arial" w:eastAsiaTheme="minorHAnsi" w:hAnsi="Arial" w:cs="Arial"/>
          <w:color w:val="000000"/>
          <w:sz w:val="22"/>
          <w:szCs w:val="22"/>
          <w:lang w:eastAsia="en-US"/>
        </w:rPr>
      </w:pPr>
      <w:r w:rsidRPr="00EA1D55">
        <w:rPr>
          <w:rFonts w:ascii="Arial" w:eastAsiaTheme="minorHAnsi" w:hAnsi="Arial" w:cs="Arial"/>
          <w:color w:val="000000"/>
          <w:sz w:val="22"/>
          <w:szCs w:val="22"/>
          <w:lang w:eastAsia="en-US"/>
        </w:rPr>
        <w:t>k „OP Technologie a aplikace pro konkurenceschopnost“</w:t>
      </w:r>
      <w:r w:rsidR="008B662B">
        <w:rPr>
          <w:rFonts w:ascii="Arial" w:eastAsiaTheme="minorHAnsi" w:hAnsi="Arial" w:cs="Arial"/>
          <w:color w:val="000000"/>
          <w:sz w:val="22"/>
          <w:szCs w:val="22"/>
          <w:lang w:eastAsia="en-US"/>
        </w:rPr>
        <w:t>;</w:t>
      </w:r>
    </w:p>
    <w:p w14:paraId="40250BEE" w14:textId="77777777" w:rsidR="00D54510" w:rsidRPr="00D54510" w:rsidRDefault="00D54510" w:rsidP="003D3873">
      <w:pPr>
        <w:pStyle w:val="Odstavecseseznamem"/>
        <w:numPr>
          <w:ilvl w:val="0"/>
          <w:numId w:val="38"/>
        </w:numPr>
        <w:spacing w:after="120" w:line="276" w:lineRule="auto"/>
        <w:ind w:left="714" w:hanging="357"/>
        <w:contextualSpacing w:val="0"/>
        <w:jc w:val="both"/>
        <w:rPr>
          <w:rFonts w:ascii="Arial" w:eastAsiaTheme="minorHAnsi" w:hAnsi="Arial" w:cs="Arial"/>
          <w:color w:val="000000"/>
          <w:sz w:val="22"/>
          <w:szCs w:val="22"/>
          <w:lang w:eastAsia="en-US"/>
        </w:rPr>
      </w:pPr>
      <w:r w:rsidRPr="00D54510">
        <w:rPr>
          <w:rFonts w:ascii="Arial" w:eastAsiaTheme="minorHAnsi" w:hAnsi="Arial" w:cs="Arial"/>
          <w:color w:val="000000"/>
          <w:sz w:val="22"/>
          <w:szCs w:val="22"/>
          <w:lang w:eastAsia="en-US"/>
        </w:rPr>
        <w:lastRenderedPageBreak/>
        <w:t>Návrhu na změnu programu na podporu ap</w:t>
      </w:r>
      <w:r w:rsidR="00430420">
        <w:rPr>
          <w:rFonts w:ascii="Arial" w:eastAsiaTheme="minorHAnsi" w:hAnsi="Arial" w:cs="Arial"/>
          <w:color w:val="000000"/>
          <w:sz w:val="22"/>
          <w:szCs w:val="22"/>
          <w:lang w:eastAsia="en-US"/>
        </w:rPr>
        <w:t>likovaného společenskovědního a </w:t>
      </w:r>
      <w:r w:rsidRPr="00D54510">
        <w:rPr>
          <w:rFonts w:ascii="Arial" w:eastAsiaTheme="minorHAnsi" w:hAnsi="Arial" w:cs="Arial"/>
          <w:color w:val="000000"/>
          <w:sz w:val="22"/>
          <w:szCs w:val="22"/>
          <w:lang w:eastAsia="en-US"/>
        </w:rPr>
        <w:t>humanitního výzkumu, experimentálního vývoje a inovací ÉTA“</w:t>
      </w:r>
      <w:r w:rsidR="008B662B">
        <w:rPr>
          <w:rFonts w:ascii="Arial" w:eastAsiaTheme="minorHAnsi" w:hAnsi="Arial" w:cs="Arial"/>
          <w:color w:val="000000"/>
          <w:sz w:val="22"/>
          <w:szCs w:val="22"/>
          <w:lang w:eastAsia="en-US"/>
        </w:rPr>
        <w:t>;</w:t>
      </w:r>
    </w:p>
    <w:p w14:paraId="68476F84" w14:textId="77777777" w:rsidR="00EA1D55" w:rsidRPr="00EA1D55" w:rsidRDefault="00EA1D55" w:rsidP="003D3873">
      <w:pPr>
        <w:pStyle w:val="Odstavecseseznamem"/>
        <w:numPr>
          <w:ilvl w:val="0"/>
          <w:numId w:val="38"/>
        </w:numPr>
        <w:spacing w:after="120" w:line="276" w:lineRule="auto"/>
        <w:ind w:left="714" w:hanging="357"/>
        <w:contextualSpacing w:val="0"/>
        <w:jc w:val="both"/>
        <w:rPr>
          <w:rFonts w:ascii="Arial" w:eastAsiaTheme="minorHAnsi" w:hAnsi="Arial" w:cs="Arial"/>
          <w:color w:val="000000"/>
          <w:sz w:val="22"/>
          <w:szCs w:val="22"/>
          <w:lang w:eastAsia="en-US"/>
        </w:rPr>
      </w:pPr>
      <w:r w:rsidRPr="00EA1D55">
        <w:rPr>
          <w:rFonts w:ascii="Arial" w:eastAsiaTheme="minorHAnsi" w:hAnsi="Arial" w:cs="Arial"/>
          <w:color w:val="000000"/>
          <w:sz w:val="22"/>
          <w:szCs w:val="22"/>
          <w:lang w:eastAsia="en-US"/>
        </w:rPr>
        <w:t>k „Návrhu na změnu programu na podporu aplikovaného výzkumu, experimentálního vývoje a inovací Národní centra kompetence“</w:t>
      </w:r>
      <w:r w:rsidR="008B662B">
        <w:rPr>
          <w:rFonts w:ascii="Arial" w:eastAsiaTheme="minorHAnsi" w:hAnsi="Arial" w:cs="Arial"/>
          <w:color w:val="000000"/>
          <w:sz w:val="22"/>
          <w:szCs w:val="22"/>
          <w:lang w:eastAsia="en-US"/>
        </w:rPr>
        <w:t>;</w:t>
      </w:r>
    </w:p>
    <w:p w14:paraId="178E14CA" w14:textId="77777777" w:rsidR="00EA1D55" w:rsidRPr="00EA1D55" w:rsidRDefault="00EA1D55" w:rsidP="003D3873">
      <w:pPr>
        <w:pStyle w:val="Odstavecseseznamem"/>
        <w:numPr>
          <w:ilvl w:val="0"/>
          <w:numId w:val="38"/>
        </w:numPr>
        <w:spacing w:after="120" w:line="276" w:lineRule="auto"/>
        <w:ind w:left="714" w:hanging="357"/>
        <w:contextualSpacing w:val="0"/>
        <w:jc w:val="both"/>
        <w:rPr>
          <w:rFonts w:ascii="Arial" w:eastAsiaTheme="minorHAnsi" w:hAnsi="Arial" w:cs="Arial"/>
          <w:color w:val="000000"/>
          <w:sz w:val="22"/>
          <w:szCs w:val="22"/>
          <w:lang w:eastAsia="en-US"/>
        </w:rPr>
      </w:pPr>
      <w:r w:rsidRPr="00EA1D55">
        <w:rPr>
          <w:rFonts w:ascii="Arial" w:eastAsiaTheme="minorHAnsi" w:hAnsi="Arial" w:cs="Arial"/>
          <w:color w:val="000000"/>
          <w:sz w:val="22"/>
          <w:szCs w:val="22"/>
          <w:lang w:eastAsia="en-US"/>
        </w:rPr>
        <w:t>ke „Koncepci činnosti Grantové agentury České republiky 2021+“</w:t>
      </w:r>
      <w:r w:rsidR="008B662B">
        <w:rPr>
          <w:rFonts w:ascii="Arial" w:eastAsiaTheme="minorHAnsi" w:hAnsi="Arial" w:cs="Arial"/>
          <w:color w:val="000000"/>
          <w:sz w:val="22"/>
          <w:szCs w:val="22"/>
          <w:lang w:eastAsia="en-US"/>
        </w:rPr>
        <w:t>;</w:t>
      </w:r>
    </w:p>
    <w:p w14:paraId="40C04A32" w14:textId="77777777" w:rsidR="00EA1D55" w:rsidRPr="00EA1D55" w:rsidRDefault="00EA1D55" w:rsidP="003D3873">
      <w:pPr>
        <w:pStyle w:val="Odstavecseseznamem"/>
        <w:numPr>
          <w:ilvl w:val="0"/>
          <w:numId w:val="38"/>
        </w:numPr>
        <w:spacing w:after="120" w:line="276" w:lineRule="auto"/>
        <w:ind w:left="714" w:hanging="357"/>
        <w:contextualSpacing w:val="0"/>
        <w:jc w:val="both"/>
        <w:rPr>
          <w:rFonts w:ascii="Arial" w:eastAsiaTheme="minorHAnsi" w:hAnsi="Arial" w:cs="Arial"/>
          <w:color w:val="000000"/>
          <w:sz w:val="22"/>
          <w:szCs w:val="22"/>
          <w:lang w:eastAsia="en-US"/>
        </w:rPr>
      </w:pPr>
      <w:r w:rsidRPr="00EA1D55">
        <w:rPr>
          <w:rFonts w:ascii="Arial" w:eastAsiaTheme="minorHAnsi" w:hAnsi="Arial" w:cs="Arial"/>
          <w:color w:val="000000"/>
          <w:sz w:val="22"/>
          <w:szCs w:val="22"/>
          <w:lang w:eastAsia="en-US"/>
        </w:rPr>
        <w:t>k „Návrhu skupiny grantových projektů Grantové projekty orientovaného základního výzkumu“</w:t>
      </w:r>
      <w:r w:rsidR="008B662B">
        <w:rPr>
          <w:rFonts w:ascii="Arial" w:eastAsiaTheme="minorHAnsi" w:hAnsi="Arial" w:cs="Arial"/>
          <w:color w:val="000000"/>
          <w:sz w:val="22"/>
          <w:szCs w:val="22"/>
          <w:lang w:eastAsia="en-US"/>
        </w:rPr>
        <w:t>;</w:t>
      </w:r>
    </w:p>
    <w:p w14:paraId="2BEB3E93" w14:textId="77777777" w:rsidR="00EA1D55" w:rsidRPr="00EA1D55" w:rsidRDefault="00EA1D55" w:rsidP="003D3873">
      <w:pPr>
        <w:pStyle w:val="Odstavecseseznamem"/>
        <w:numPr>
          <w:ilvl w:val="0"/>
          <w:numId w:val="38"/>
        </w:numPr>
        <w:spacing w:after="120" w:line="276" w:lineRule="auto"/>
        <w:ind w:left="714" w:hanging="357"/>
        <w:contextualSpacing w:val="0"/>
        <w:jc w:val="both"/>
        <w:rPr>
          <w:rFonts w:ascii="Arial" w:eastAsiaTheme="minorHAnsi" w:hAnsi="Arial" w:cs="Arial"/>
          <w:color w:val="000000"/>
          <w:sz w:val="22"/>
          <w:szCs w:val="22"/>
          <w:lang w:eastAsia="en-US"/>
        </w:rPr>
      </w:pPr>
      <w:r w:rsidRPr="00EA1D55">
        <w:rPr>
          <w:rFonts w:ascii="Arial" w:eastAsiaTheme="minorHAnsi" w:hAnsi="Arial" w:cs="Arial"/>
          <w:color w:val="000000"/>
          <w:sz w:val="22"/>
          <w:szCs w:val="22"/>
          <w:lang w:eastAsia="en-US"/>
        </w:rPr>
        <w:t xml:space="preserve">k </w:t>
      </w:r>
      <w:r w:rsidR="00D54510">
        <w:rPr>
          <w:rFonts w:ascii="Arial" w:eastAsiaTheme="minorHAnsi" w:hAnsi="Arial" w:cs="Arial"/>
          <w:color w:val="000000"/>
          <w:sz w:val="22"/>
          <w:szCs w:val="22"/>
          <w:lang w:eastAsia="en-US"/>
        </w:rPr>
        <w:t>„N</w:t>
      </w:r>
      <w:r w:rsidRPr="00EA1D55">
        <w:rPr>
          <w:rFonts w:ascii="Arial" w:eastAsiaTheme="minorHAnsi" w:hAnsi="Arial" w:cs="Arial"/>
          <w:color w:val="000000"/>
          <w:sz w:val="22"/>
          <w:szCs w:val="22"/>
          <w:lang w:eastAsia="en-US"/>
        </w:rPr>
        <w:t>ávrhu na změnu Programu na podporu zdravotnického aplikovaného výzkumu na léta 2020</w:t>
      </w:r>
      <w:r w:rsidR="00D54510">
        <w:rPr>
          <w:rFonts w:ascii="Arial" w:eastAsiaTheme="minorHAnsi" w:hAnsi="Arial" w:cs="Arial"/>
          <w:color w:val="000000"/>
          <w:sz w:val="22"/>
          <w:szCs w:val="22"/>
          <w:lang w:eastAsia="en-US"/>
        </w:rPr>
        <w:t>–</w:t>
      </w:r>
      <w:r w:rsidRPr="00EA1D55">
        <w:rPr>
          <w:rFonts w:ascii="Arial" w:eastAsiaTheme="minorHAnsi" w:hAnsi="Arial" w:cs="Arial"/>
          <w:color w:val="000000"/>
          <w:sz w:val="22"/>
          <w:szCs w:val="22"/>
          <w:lang w:eastAsia="en-US"/>
        </w:rPr>
        <w:t>2026</w:t>
      </w:r>
      <w:r w:rsidR="00D54510">
        <w:rPr>
          <w:rFonts w:ascii="Arial" w:eastAsiaTheme="minorHAnsi" w:hAnsi="Arial" w:cs="Arial"/>
          <w:color w:val="000000"/>
          <w:sz w:val="22"/>
          <w:szCs w:val="22"/>
          <w:lang w:eastAsia="en-US"/>
        </w:rPr>
        <w:t>“</w:t>
      </w:r>
      <w:r w:rsidR="008B662B">
        <w:rPr>
          <w:rFonts w:ascii="Arial" w:eastAsiaTheme="minorHAnsi" w:hAnsi="Arial" w:cs="Arial"/>
          <w:color w:val="000000"/>
          <w:sz w:val="22"/>
          <w:szCs w:val="22"/>
          <w:lang w:eastAsia="en-US"/>
        </w:rPr>
        <w:t>;</w:t>
      </w:r>
    </w:p>
    <w:p w14:paraId="7ACC6225" w14:textId="77777777" w:rsidR="00EA1D55" w:rsidRPr="00EA1D55" w:rsidRDefault="00EA1D55" w:rsidP="003D3873">
      <w:pPr>
        <w:pStyle w:val="Odstavecseseznamem"/>
        <w:numPr>
          <w:ilvl w:val="0"/>
          <w:numId w:val="38"/>
        </w:numPr>
        <w:spacing w:after="120" w:line="276" w:lineRule="auto"/>
        <w:ind w:left="714" w:hanging="357"/>
        <w:contextualSpacing w:val="0"/>
        <w:jc w:val="both"/>
        <w:rPr>
          <w:rFonts w:ascii="Arial" w:eastAsiaTheme="minorHAnsi" w:hAnsi="Arial" w:cs="Arial"/>
          <w:color w:val="000000"/>
          <w:sz w:val="22"/>
          <w:szCs w:val="22"/>
          <w:lang w:eastAsia="en-US"/>
        </w:rPr>
      </w:pPr>
      <w:r w:rsidRPr="00EA1D55">
        <w:rPr>
          <w:rFonts w:ascii="Arial" w:eastAsiaTheme="minorHAnsi" w:hAnsi="Arial" w:cs="Arial"/>
          <w:color w:val="000000"/>
          <w:sz w:val="22"/>
          <w:szCs w:val="22"/>
          <w:lang w:eastAsia="en-US"/>
        </w:rPr>
        <w:t>ke „Koncepci podpory ochrany průmyslového vlastnictví České republiky 2019</w:t>
      </w:r>
      <w:r w:rsidR="0004643C">
        <w:rPr>
          <w:rFonts w:ascii="Arial" w:eastAsiaTheme="minorHAnsi" w:hAnsi="Arial" w:cs="Arial"/>
          <w:color w:val="000000"/>
          <w:sz w:val="22"/>
          <w:szCs w:val="22"/>
          <w:lang w:eastAsia="en-US"/>
        </w:rPr>
        <w:t>–</w:t>
      </w:r>
      <w:r w:rsidRPr="00EA1D55">
        <w:rPr>
          <w:rFonts w:ascii="Arial" w:eastAsiaTheme="minorHAnsi" w:hAnsi="Arial" w:cs="Arial"/>
          <w:color w:val="000000"/>
          <w:sz w:val="22"/>
          <w:szCs w:val="22"/>
          <w:lang w:eastAsia="en-US"/>
        </w:rPr>
        <w:t>2030“ a stanovení zpravodaje Rady</w:t>
      </w:r>
      <w:r w:rsidR="008B662B">
        <w:rPr>
          <w:rFonts w:ascii="Arial" w:eastAsiaTheme="minorHAnsi" w:hAnsi="Arial" w:cs="Arial"/>
          <w:color w:val="000000"/>
          <w:sz w:val="22"/>
          <w:szCs w:val="22"/>
          <w:lang w:eastAsia="en-US"/>
        </w:rPr>
        <w:t>;</w:t>
      </w:r>
    </w:p>
    <w:p w14:paraId="0DDE0FFE" w14:textId="77777777" w:rsidR="00950CD0" w:rsidRPr="00EA1D55" w:rsidRDefault="00EA1D55" w:rsidP="003D3873">
      <w:pPr>
        <w:pStyle w:val="Odstavecseseznamem"/>
        <w:numPr>
          <w:ilvl w:val="0"/>
          <w:numId w:val="38"/>
        </w:numPr>
        <w:spacing w:after="240" w:line="276" w:lineRule="auto"/>
        <w:ind w:left="714" w:hanging="357"/>
        <w:contextualSpacing w:val="0"/>
        <w:jc w:val="both"/>
        <w:rPr>
          <w:rFonts w:ascii="Arial" w:eastAsiaTheme="minorHAnsi" w:hAnsi="Arial" w:cs="Arial"/>
          <w:color w:val="000000"/>
          <w:sz w:val="22"/>
          <w:szCs w:val="22"/>
          <w:lang w:eastAsia="en-US"/>
        </w:rPr>
      </w:pPr>
      <w:r w:rsidRPr="00EA1D55">
        <w:rPr>
          <w:rFonts w:ascii="Arial" w:eastAsiaTheme="minorHAnsi" w:hAnsi="Arial" w:cs="Arial"/>
          <w:color w:val="000000"/>
          <w:sz w:val="22"/>
          <w:szCs w:val="22"/>
          <w:lang w:eastAsia="en-US"/>
        </w:rPr>
        <w:t>k programu Ministerstva vnitra „Program otevřené výzvy v bezpečnostním výzkumu 2023</w:t>
      </w:r>
      <w:r w:rsidR="0004643C">
        <w:rPr>
          <w:rFonts w:ascii="Arial" w:eastAsiaTheme="minorHAnsi" w:hAnsi="Arial" w:cs="Arial"/>
          <w:color w:val="000000"/>
          <w:sz w:val="22"/>
          <w:szCs w:val="22"/>
          <w:lang w:eastAsia="en-US"/>
        </w:rPr>
        <w:t>–</w:t>
      </w:r>
      <w:r w:rsidRPr="00EA1D55">
        <w:rPr>
          <w:rFonts w:ascii="Arial" w:eastAsiaTheme="minorHAnsi" w:hAnsi="Arial" w:cs="Arial"/>
          <w:color w:val="000000"/>
          <w:sz w:val="22"/>
          <w:szCs w:val="22"/>
          <w:lang w:eastAsia="en-US"/>
        </w:rPr>
        <w:t>2030 (OPSEC)“</w:t>
      </w:r>
      <w:r w:rsidR="008B662B">
        <w:rPr>
          <w:rFonts w:ascii="Arial" w:eastAsiaTheme="minorHAnsi" w:hAnsi="Arial" w:cs="Arial"/>
          <w:color w:val="000000"/>
          <w:sz w:val="22"/>
          <w:szCs w:val="22"/>
          <w:lang w:eastAsia="en-US"/>
        </w:rPr>
        <w:t>;</w:t>
      </w:r>
    </w:p>
    <w:p w14:paraId="1B184224" w14:textId="77777777" w:rsidR="00A650D9" w:rsidRPr="00EA477B" w:rsidRDefault="00453CBA" w:rsidP="00C01B08">
      <w:pPr>
        <w:spacing w:after="120" w:line="276" w:lineRule="auto"/>
        <w:jc w:val="both"/>
        <w:rPr>
          <w:rFonts w:ascii="Arial" w:hAnsi="Arial" w:cs="Arial"/>
          <w:b/>
          <w:color w:val="000000"/>
          <w:sz w:val="22"/>
          <w:szCs w:val="22"/>
        </w:rPr>
      </w:pPr>
      <w:r w:rsidRPr="00EA477B">
        <w:rPr>
          <w:rFonts w:ascii="Arial" w:hAnsi="Arial" w:cs="Arial"/>
          <w:b/>
          <w:color w:val="000000"/>
          <w:sz w:val="22"/>
          <w:szCs w:val="22"/>
        </w:rPr>
        <w:t>Materiály, které Rada předkládala vládě:</w:t>
      </w:r>
    </w:p>
    <w:p w14:paraId="0CAE21C5" w14:textId="77777777" w:rsidR="00453CBA" w:rsidRPr="00C113C4" w:rsidRDefault="00453CBA" w:rsidP="00C01B08">
      <w:pPr>
        <w:keepNext/>
        <w:spacing w:after="120" w:line="276" w:lineRule="auto"/>
        <w:rPr>
          <w:rFonts w:ascii="Arial" w:hAnsi="Arial" w:cs="Arial"/>
          <w:color w:val="000000"/>
          <w:sz w:val="22"/>
          <w:szCs w:val="22"/>
          <w:u w:val="single"/>
        </w:rPr>
      </w:pPr>
      <w:r w:rsidRPr="00C113C4">
        <w:rPr>
          <w:rFonts w:ascii="Arial" w:hAnsi="Arial" w:cs="Arial"/>
          <w:color w:val="000000"/>
          <w:sz w:val="22"/>
          <w:szCs w:val="22"/>
          <w:u w:val="single"/>
        </w:rPr>
        <w:t>Návrhy legislativních opatření v roce 202</w:t>
      </w:r>
      <w:r w:rsidR="00A650D9">
        <w:rPr>
          <w:rFonts w:ascii="Arial" w:hAnsi="Arial" w:cs="Arial"/>
          <w:color w:val="000000"/>
          <w:sz w:val="22"/>
          <w:szCs w:val="22"/>
          <w:u w:val="single"/>
        </w:rPr>
        <w:t>1</w:t>
      </w:r>
      <w:r w:rsidRPr="00C113C4">
        <w:rPr>
          <w:rFonts w:ascii="Arial" w:hAnsi="Arial" w:cs="Arial"/>
          <w:color w:val="000000"/>
          <w:sz w:val="22"/>
          <w:szCs w:val="22"/>
          <w:u w:val="single"/>
        </w:rPr>
        <w:t xml:space="preserve">: </w:t>
      </w:r>
    </w:p>
    <w:tbl>
      <w:tblPr>
        <w:tblpPr w:leftFromText="141" w:rightFromText="141" w:vertAnchor="text" w:horzAnchor="margin" w:tblpY="22"/>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369"/>
        <w:gridCol w:w="1417"/>
        <w:gridCol w:w="1559"/>
        <w:gridCol w:w="1701"/>
        <w:gridCol w:w="1164"/>
      </w:tblGrid>
      <w:tr w:rsidR="00F24C81" w:rsidRPr="00C113C4" w14:paraId="3D209778" w14:textId="77777777" w:rsidTr="00F24C81">
        <w:tc>
          <w:tcPr>
            <w:tcW w:w="3369" w:type="dxa"/>
            <w:vMerge w:val="restart"/>
            <w:shd w:val="clear" w:color="auto" w:fill="auto"/>
          </w:tcPr>
          <w:p w14:paraId="0F522902" w14:textId="77777777" w:rsidR="00F24C81" w:rsidRPr="00C113C4" w:rsidRDefault="00F24C81" w:rsidP="00F24C81">
            <w:pPr>
              <w:pStyle w:val="Zkladntext31"/>
              <w:keepNext/>
              <w:spacing w:line="276" w:lineRule="auto"/>
              <w:jc w:val="center"/>
              <w:rPr>
                <w:rFonts w:ascii="Arial" w:hAnsi="Arial" w:cs="Arial"/>
                <w:b/>
                <w:color w:val="000000"/>
                <w:spacing w:val="0"/>
                <w:sz w:val="22"/>
                <w:szCs w:val="22"/>
              </w:rPr>
            </w:pPr>
          </w:p>
          <w:p w14:paraId="5DFBEC2B" w14:textId="77777777" w:rsidR="00F24C81" w:rsidRPr="00C113C4" w:rsidRDefault="00F24C81" w:rsidP="00F24C81">
            <w:pPr>
              <w:pStyle w:val="Zkladntext31"/>
              <w:keepNext/>
              <w:spacing w:line="276" w:lineRule="auto"/>
              <w:jc w:val="center"/>
              <w:rPr>
                <w:rFonts w:ascii="Arial" w:hAnsi="Arial" w:cs="Arial"/>
                <w:b/>
                <w:color w:val="000000"/>
                <w:spacing w:val="0"/>
                <w:sz w:val="22"/>
                <w:szCs w:val="22"/>
              </w:rPr>
            </w:pPr>
            <w:r w:rsidRPr="00C113C4">
              <w:rPr>
                <w:rFonts w:ascii="Arial" w:hAnsi="Arial" w:cs="Arial"/>
                <w:b/>
                <w:color w:val="000000"/>
                <w:spacing w:val="0"/>
                <w:sz w:val="22"/>
                <w:szCs w:val="22"/>
              </w:rPr>
              <w:t>Druh výstupu</w:t>
            </w:r>
          </w:p>
        </w:tc>
        <w:tc>
          <w:tcPr>
            <w:tcW w:w="1417" w:type="dxa"/>
            <w:vMerge w:val="restart"/>
            <w:shd w:val="clear" w:color="auto" w:fill="auto"/>
          </w:tcPr>
          <w:p w14:paraId="24A0218A" w14:textId="77777777" w:rsidR="00F24C81" w:rsidRPr="00C113C4" w:rsidRDefault="00F24C81" w:rsidP="00F24C81">
            <w:pPr>
              <w:pStyle w:val="Zkladntext31"/>
              <w:keepNext/>
              <w:spacing w:line="276" w:lineRule="auto"/>
              <w:jc w:val="center"/>
              <w:rPr>
                <w:rFonts w:ascii="Arial" w:hAnsi="Arial" w:cs="Arial"/>
                <w:b/>
                <w:color w:val="000000"/>
                <w:spacing w:val="0"/>
                <w:sz w:val="22"/>
                <w:szCs w:val="22"/>
              </w:rPr>
            </w:pPr>
          </w:p>
          <w:p w14:paraId="2E335E89" w14:textId="77777777" w:rsidR="00F24C81" w:rsidRPr="00C113C4" w:rsidRDefault="00F24C81" w:rsidP="00F24C81">
            <w:pPr>
              <w:pStyle w:val="Zkladntext31"/>
              <w:keepNext/>
              <w:spacing w:line="276" w:lineRule="auto"/>
              <w:jc w:val="center"/>
              <w:rPr>
                <w:rFonts w:ascii="Arial" w:hAnsi="Arial" w:cs="Arial"/>
                <w:b/>
                <w:color w:val="000000"/>
                <w:spacing w:val="0"/>
                <w:sz w:val="22"/>
                <w:szCs w:val="22"/>
              </w:rPr>
            </w:pPr>
            <w:r w:rsidRPr="00C113C4">
              <w:rPr>
                <w:rFonts w:ascii="Arial" w:hAnsi="Arial" w:cs="Arial"/>
                <w:b/>
                <w:color w:val="000000"/>
                <w:spacing w:val="0"/>
                <w:sz w:val="22"/>
                <w:szCs w:val="22"/>
              </w:rPr>
              <w:t>Počet celkem</w:t>
            </w:r>
          </w:p>
        </w:tc>
        <w:tc>
          <w:tcPr>
            <w:tcW w:w="4424" w:type="dxa"/>
            <w:gridSpan w:val="3"/>
            <w:shd w:val="clear" w:color="auto" w:fill="auto"/>
          </w:tcPr>
          <w:p w14:paraId="03BE787A" w14:textId="77777777" w:rsidR="00F24C81" w:rsidRPr="00C113C4" w:rsidRDefault="00F24C81" w:rsidP="00F24C81">
            <w:pPr>
              <w:pStyle w:val="Zkladntext31"/>
              <w:keepNext/>
              <w:spacing w:line="276" w:lineRule="auto"/>
              <w:jc w:val="center"/>
              <w:rPr>
                <w:rFonts w:ascii="Arial" w:hAnsi="Arial" w:cs="Arial"/>
                <w:b/>
                <w:color w:val="000000"/>
                <w:spacing w:val="0"/>
                <w:sz w:val="22"/>
                <w:szCs w:val="22"/>
              </w:rPr>
            </w:pPr>
            <w:r w:rsidRPr="00C113C4">
              <w:rPr>
                <w:rFonts w:ascii="Arial" w:hAnsi="Arial" w:cs="Arial"/>
                <w:b/>
                <w:color w:val="000000"/>
                <w:spacing w:val="0"/>
                <w:sz w:val="22"/>
                <w:szCs w:val="22"/>
              </w:rPr>
              <w:t>Vláda</w:t>
            </w:r>
          </w:p>
        </w:tc>
      </w:tr>
      <w:tr w:rsidR="00F24C81" w:rsidRPr="00C113C4" w14:paraId="040BFEBD" w14:textId="77777777" w:rsidTr="00F24C81">
        <w:tc>
          <w:tcPr>
            <w:tcW w:w="3369" w:type="dxa"/>
            <w:vMerge/>
            <w:shd w:val="clear" w:color="auto" w:fill="auto"/>
          </w:tcPr>
          <w:p w14:paraId="265FA472" w14:textId="77777777" w:rsidR="00F24C81" w:rsidRPr="00C113C4" w:rsidRDefault="00F24C81" w:rsidP="00F24C81">
            <w:pPr>
              <w:pStyle w:val="Zkladntext31"/>
              <w:keepNext/>
              <w:spacing w:line="276" w:lineRule="auto"/>
              <w:jc w:val="center"/>
              <w:rPr>
                <w:rFonts w:ascii="Arial" w:hAnsi="Arial" w:cs="Arial"/>
                <w:b/>
                <w:color w:val="000000"/>
                <w:spacing w:val="0"/>
                <w:sz w:val="22"/>
                <w:szCs w:val="22"/>
              </w:rPr>
            </w:pPr>
          </w:p>
        </w:tc>
        <w:tc>
          <w:tcPr>
            <w:tcW w:w="1417" w:type="dxa"/>
            <w:vMerge/>
            <w:shd w:val="clear" w:color="auto" w:fill="auto"/>
          </w:tcPr>
          <w:p w14:paraId="3E3478B0" w14:textId="77777777" w:rsidR="00F24C81" w:rsidRPr="00C113C4" w:rsidRDefault="00F24C81" w:rsidP="00F24C81">
            <w:pPr>
              <w:pStyle w:val="Zkladntext31"/>
              <w:keepNext/>
              <w:spacing w:line="276" w:lineRule="auto"/>
              <w:jc w:val="center"/>
              <w:rPr>
                <w:rFonts w:ascii="Arial" w:hAnsi="Arial" w:cs="Arial"/>
                <w:b/>
                <w:color w:val="000000"/>
                <w:spacing w:val="0"/>
                <w:sz w:val="22"/>
                <w:szCs w:val="22"/>
              </w:rPr>
            </w:pPr>
          </w:p>
        </w:tc>
        <w:tc>
          <w:tcPr>
            <w:tcW w:w="1559" w:type="dxa"/>
            <w:shd w:val="clear" w:color="auto" w:fill="auto"/>
          </w:tcPr>
          <w:p w14:paraId="7E06D884" w14:textId="77777777" w:rsidR="00F24C81" w:rsidRPr="00C113C4" w:rsidRDefault="00F24C81" w:rsidP="00F24C81">
            <w:pPr>
              <w:pStyle w:val="Zkladntext31"/>
              <w:keepNext/>
              <w:spacing w:line="276" w:lineRule="auto"/>
              <w:jc w:val="center"/>
              <w:rPr>
                <w:rFonts w:ascii="Arial" w:hAnsi="Arial" w:cs="Arial"/>
                <w:b/>
                <w:color w:val="000000"/>
                <w:spacing w:val="0"/>
                <w:sz w:val="22"/>
                <w:szCs w:val="22"/>
              </w:rPr>
            </w:pPr>
            <w:r w:rsidRPr="00C113C4">
              <w:rPr>
                <w:rFonts w:ascii="Arial" w:hAnsi="Arial" w:cs="Arial"/>
                <w:b/>
                <w:color w:val="000000"/>
                <w:spacing w:val="0"/>
                <w:sz w:val="22"/>
                <w:szCs w:val="22"/>
              </w:rPr>
              <w:t>Vzala na vědomí</w:t>
            </w:r>
          </w:p>
        </w:tc>
        <w:tc>
          <w:tcPr>
            <w:tcW w:w="1701" w:type="dxa"/>
            <w:shd w:val="clear" w:color="auto" w:fill="auto"/>
          </w:tcPr>
          <w:p w14:paraId="67AD4553" w14:textId="77777777" w:rsidR="00F24C81" w:rsidRPr="00C113C4" w:rsidRDefault="00F24C81" w:rsidP="00F24C81">
            <w:pPr>
              <w:pStyle w:val="Zkladntext31"/>
              <w:keepNext/>
              <w:spacing w:line="276" w:lineRule="auto"/>
              <w:jc w:val="center"/>
              <w:rPr>
                <w:rFonts w:ascii="Arial" w:hAnsi="Arial" w:cs="Arial"/>
                <w:b/>
                <w:color w:val="000000"/>
                <w:spacing w:val="0"/>
                <w:sz w:val="22"/>
                <w:szCs w:val="22"/>
              </w:rPr>
            </w:pPr>
            <w:r w:rsidRPr="00C113C4">
              <w:rPr>
                <w:rFonts w:ascii="Arial" w:hAnsi="Arial" w:cs="Arial"/>
                <w:b/>
                <w:color w:val="000000"/>
                <w:spacing w:val="0"/>
                <w:sz w:val="22"/>
                <w:szCs w:val="22"/>
              </w:rPr>
              <w:t>Schválila usnesením</w:t>
            </w:r>
          </w:p>
        </w:tc>
        <w:tc>
          <w:tcPr>
            <w:tcW w:w="1164" w:type="dxa"/>
            <w:shd w:val="clear" w:color="auto" w:fill="auto"/>
          </w:tcPr>
          <w:p w14:paraId="7D496747" w14:textId="77777777" w:rsidR="00F24C81" w:rsidRPr="00C113C4" w:rsidRDefault="00F24C81" w:rsidP="00F24C81">
            <w:pPr>
              <w:pStyle w:val="Zkladntext31"/>
              <w:keepNext/>
              <w:spacing w:line="276" w:lineRule="auto"/>
              <w:rPr>
                <w:rFonts w:ascii="Arial" w:hAnsi="Arial" w:cs="Arial"/>
                <w:b/>
                <w:color w:val="000000"/>
                <w:spacing w:val="0"/>
                <w:sz w:val="22"/>
                <w:szCs w:val="22"/>
              </w:rPr>
            </w:pPr>
            <w:r w:rsidRPr="00C113C4">
              <w:rPr>
                <w:rFonts w:ascii="Arial" w:hAnsi="Arial" w:cs="Arial"/>
                <w:b/>
                <w:color w:val="000000"/>
                <w:spacing w:val="0"/>
                <w:sz w:val="22"/>
                <w:szCs w:val="22"/>
              </w:rPr>
              <w:t>Odmítla</w:t>
            </w:r>
          </w:p>
        </w:tc>
      </w:tr>
      <w:tr w:rsidR="00F24C81" w:rsidRPr="00C113C4" w14:paraId="17E05385" w14:textId="77777777" w:rsidTr="00F24C81">
        <w:tc>
          <w:tcPr>
            <w:tcW w:w="3369" w:type="dxa"/>
            <w:shd w:val="clear" w:color="auto" w:fill="auto"/>
          </w:tcPr>
          <w:p w14:paraId="5B385A85" w14:textId="77777777" w:rsidR="00F24C81" w:rsidRPr="00C113C4" w:rsidRDefault="00F24C81" w:rsidP="00F24C81">
            <w:pPr>
              <w:pStyle w:val="Zkladntext31"/>
              <w:keepNext/>
              <w:spacing w:line="276" w:lineRule="auto"/>
              <w:rPr>
                <w:rFonts w:ascii="Arial" w:hAnsi="Arial" w:cs="Arial"/>
                <w:color w:val="000000"/>
                <w:spacing w:val="0"/>
                <w:sz w:val="22"/>
                <w:szCs w:val="22"/>
              </w:rPr>
            </w:pPr>
            <w:r w:rsidRPr="00C113C4">
              <w:rPr>
                <w:rFonts w:ascii="Arial" w:hAnsi="Arial" w:cs="Arial"/>
                <w:color w:val="000000"/>
                <w:spacing w:val="0"/>
                <w:sz w:val="22"/>
                <w:szCs w:val="22"/>
              </w:rPr>
              <w:t>Zpráva pro vládu ČR</w:t>
            </w:r>
          </w:p>
        </w:tc>
        <w:tc>
          <w:tcPr>
            <w:tcW w:w="1417" w:type="dxa"/>
            <w:shd w:val="clear" w:color="auto" w:fill="auto"/>
          </w:tcPr>
          <w:p w14:paraId="1BF5938F" w14:textId="77777777" w:rsidR="00F24C81" w:rsidRPr="00C113C4" w:rsidRDefault="00755F84" w:rsidP="00F24C81">
            <w:pPr>
              <w:pStyle w:val="Zkladntext31"/>
              <w:keepNext/>
              <w:spacing w:line="276" w:lineRule="auto"/>
              <w:jc w:val="center"/>
              <w:rPr>
                <w:rFonts w:ascii="Arial" w:hAnsi="Arial" w:cs="Arial"/>
                <w:color w:val="000000"/>
                <w:spacing w:val="0"/>
                <w:sz w:val="22"/>
                <w:szCs w:val="22"/>
              </w:rPr>
            </w:pPr>
            <w:r>
              <w:rPr>
                <w:rFonts w:ascii="Arial" w:hAnsi="Arial" w:cs="Arial"/>
                <w:color w:val="000000"/>
                <w:spacing w:val="0"/>
                <w:sz w:val="22"/>
                <w:szCs w:val="22"/>
              </w:rPr>
              <w:t>0</w:t>
            </w:r>
          </w:p>
        </w:tc>
        <w:tc>
          <w:tcPr>
            <w:tcW w:w="1559" w:type="dxa"/>
            <w:shd w:val="clear" w:color="auto" w:fill="auto"/>
          </w:tcPr>
          <w:p w14:paraId="372A965D" w14:textId="77777777" w:rsidR="00F24C81" w:rsidRPr="00C113C4" w:rsidRDefault="00755F84" w:rsidP="00F24C81">
            <w:pPr>
              <w:pStyle w:val="Zkladntext31"/>
              <w:keepNext/>
              <w:spacing w:line="276" w:lineRule="auto"/>
              <w:jc w:val="center"/>
              <w:rPr>
                <w:rFonts w:ascii="Arial" w:hAnsi="Arial" w:cs="Arial"/>
                <w:color w:val="000000"/>
                <w:spacing w:val="0"/>
                <w:sz w:val="22"/>
                <w:szCs w:val="22"/>
              </w:rPr>
            </w:pPr>
            <w:r>
              <w:rPr>
                <w:rFonts w:ascii="Arial" w:hAnsi="Arial" w:cs="Arial"/>
                <w:color w:val="000000"/>
                <w:spacing w:val="0"/>
                <w:sz w:val="22"/>
                <w:szCs w:val="22"/>
              </w:rPr>
              <w:t>0</w:t>
            </w:r>
          </w:p>
        </w:tc>
        <w:tc>
          <w:tcPr>
            <w:tcW w:w="1701" w:type="dxa"/>
            <w:shd w:val="clear" w:color="auto" w:fill="auto"/>
          </w:tcPr>
          <w:p w14:paraId="77D73736" w14:textId="77777777" w:rsidR="00F24C81" w:rsidRPr="00C113C4" w:rsidRDefault="00755F84" w:rsidP="00F24C81">
            <w:pPr>
              <w:pStyle w:val="Zkladntext31"/>
              <w:keepNext/>
              <w:spacing w:line="276" w:lineRule="auto"/>
              <w:jc w:val="center"/>
              <w:rPr>
                <w:rFonts w:ascii="Arial" w:hAnsi="Arial" w:cs="Arial"/>
                <w:color w:val="000000"/>
                <w:spacing w:val="0"/>
                <w:sz w:val="22"/>
                <w:szCs w:val="22"/>
              </w:rPr>
            </w:pPr>
            <w:r>
              <w:rPr>
                <w:rFonts w:ascii="Arial" w:hAnsi="Arial" w:cs="Arial"/>
                <w:color w:val="000000"/>
                <w:spacing w:val="0"/>
                <w:sz w:val="22"/>
                <w:szCs w:val="22"/>
              </w:rPr>
              <w:t>0</w:t>
            </w:r>
          </w:p>
        </w:tc>
        <w:tc>
          <w:tcPr>
            <w:tcW w:w="1164" w:type="dxa"/>
            <w:shd w:val="clear" w:color="auto" w:fill="auto"/>
          </w:tcPr>
          <w:p w14:paraId="166E131F" w14:textId="77777777" w:rsidR="00F24C81" w:rsidRPr="00C113C4" w:rsidRDefault="00755F84" w:rsidP="00F24C81">
            <w:pPr>
              <w:pStyle w:val="Zkladntext31"/>
              <w:keepNext/>
              <w:spacing w:line="276" w:lineRule="auto"/>
              <w:jc w:val="center"/>
              <w:rPr>
                <w:rFonts w:ascii="Arial" w:hAnsi="Arial" w:cs="Arial"/>
                <w:color w:val="000000"/>
                <w:spacing w:val="0"/>
                <w:sz w:val="22"/>
                <w:szCs w:val="22"/>
              </w:rPr>
            </w:pPr>
            <w:r>
              <w:rPr>
                <w:rFonts w:ascii="Arial" w:hAnsi="Arial" w:cs="Arial"/>
                <w:color w:val="000000"/>
                <w:spacing w:val="0"/>
                <w:sz w:val="22"/>
                <w:szCs w:val="22"/>
              </w:rPr>
              <w:t>0</w:t>
            </w:r>
          </w:p>
        </w:tc>
      </w:tr>
      <w:tr w:rsidR="00F24C81" w:rsidRPr="00BA75DA" w14:paraId="5B19FA7A" w14:textId="77777777" w:rsidTr="00F24C81">
        <w:tc>
          <w:tcPr>
            <w:tcW w:w="3369" w:type="dxa"/>
            <w:shd w:val="clear" w:color="auto" w:fill="auto"/>
          </w:tcPr>
          <w:p w14:paraId="13F0E531" w14:textId="77777777" w:rsidR="00F24C81" w:rsidRPr="00BA75DA" w:rsidRDefault="00F24C81" w:rsidP="00F24C81">
            <w:pPr>
              <w:pStyle w:val="Zkladntext31"/>
              <w:keepNext/>
              <w:spacing w:line="276" w:lineRule="auto"/>
              <w:rPr>
                <w:rFonts w:ascii="Arial" w:hAnsi="Arial" w:cs="Arial"/>
                <w:color w:val="000000"/>
                <w:spacing w:val="0"/>
                <w:sz w:val="22"/>
                <w:szCs w:val="22"/>
              </w:rPr>
            </w:pPr>
            <w:r w:rsidRPr="00BA75DA">
              <w:rPr>
                <w:rFonts w:ascii="Arial" w:hAnsi="Arial" w:cs="Arial"/>
                <w:color w:val="000000"/>
                <w:spacing w:val="0"/>
                <w:sz w:val="22"/>
                <w:szCs w:val="22"/>
              </w:rPr>
              <w:t>Zpráva pro mezinárodní instituce</w:t>
            </w:r>
          </w:p>
        </w:tc>
        <w:tc>
          <w:tcPr>
            <w:tcW w:w="1417" w:type="dxa"/>
            <w:shd w:val="clear" w:color="auto" w:fill="auto"/>
          </w:tcPr>
          <w:p w14:paraId="1B955468" w14:textId="77777777" w:rsidR="00F24C81" w:rsidRPr="00BA75DA" w:rsidRDefault="00BA75DA" w:rsidP="00F24C81">
            <w:pPr>
              <w:pStyle w:val="Zkladntext31"/>
              <w:keepNext/>
              <w:spacing w:line="276" w:lineRule="auto"/>
              <w:jc w:val="center"/>
              <w:rPr>
                <w:rFonts w:ascii="Arial" w:hAnsi="Arial" w:cs="Arial"/>
                <w:color w:val="000000"/>
                <w:spacing w:val="0"/>
                <w:sz w:val="22"/>
                <w:szCs w:val="22"/>
              </w:rPr>
            </w:pPr>
            <w:r w:rsidRPr="00BA75DA">
              <w:rPr>
                <w:rFonts w:ascii="Arial" w:hAnsi="Arial" w:cs="Arial"/>
                <w:color w:val="000000"/>
                <w:spacing w:val="0"/>
                <w:sz w:val="22"/>
                <w:szCs w:val="22"/>
              </w:rPr>
              <w:t>0</w:t>
            </w:r>
          </w:p>
        </w:tc>
        <w:tc>
          <w:tcPr>
            <w:tcW w:w="1559" w:type="dxa"/>
            <w:shd w:val="clear" w:color="auto" w:fill="auto"/>
          </w:tcPr>
          <w:p w14:paraId="4AD3D7D2" w14:textId="77777777" w:rsidR="00F24C81" w:rsidRPr="00BA75DA" w:rsidRDefault="00F24C81" w:rsidP="00F24C81">
            <w:pPr>
              <w:pStyle w:val="Zkladntext31"/>
              <w:keepNext/>
              <w:spacing w:line="276" w:lineRule="auto"/>
              <w:jc w:val="center"/>
              <w:rPr>
                <w:rFonts w:ascii="Arial" w:hAnsi="Arial" w:cs="Arial"/>
                <w:color w:val="000000"/>
                <w:spacing w:val="0"/>
                <w:sz w:val="22"/>
                <w:szCs w:val="22"/>
              </w:rPr>
            </w:pPr>
          </w:p>
        </w:tc>
        <w:tc>
          <w:tcPr>
            <w:tcW w:w="1701" w:type="dxa"/>
            <w:shd w:val="clear" w:color="auto" w:fill="auto"/>
          </w:tcPr>
          <w:p w14:paraId="3C0B7C6A" w14:textId="77777777" w:rsidR="00F24C81" w:rsidRPr="00BA75DA" w:rsidRDefault="00F24C81" w:rsidP="00F24C81">
            <w:pPr>
              <w:pStyle w:val="Zkladntext31"/>
              <w:keepNext/>
              <w:spacing w:line="276" w:lineRule="auto"/>
              <w:jc w:val="center"/>
              <w:rPr>
                <w:rFonts w:ascii="Arial" w:hAnsi="Arial" w:cs="Arial"/>
                <w:color w:val="000000"/>
                <w:spacing w:val="0"/>
                <w:sz w:val="22"/>
                <w:szCs w:val="22"/>
              </w:rPr>
            </w:pPr>
          </w:p>
        </w:tc>
        <w:tc>
          <w:tcPr>
            <w:tcW w:w="1164" w:type="dxa"/>
            <w:shd w:val="clear" w:color="auto" w:fill="auto"/>
          </w:tcPr>
          <w:p w14:paraId="1FB0C248" w14:textId="77777777" w:rsidR="00F24C81" w:rsidRPr="00BA75DA" w:rsidRDefault="00F24C81" w:rsidP="00F24C81">
            <w:pPr>
              <w:pStyle w:val="Zkladntext31"/>
              <w:keepNext/>
              <w:spacing w:line="276" w:lineRule="auto"/>
              <w:jc w:val="center"/>
              <w:rPr>
                <w:rFonts w:ascii="Arial" w:hAnsi="Arial" w:cs="Arial"/>
                <w:color w:val="000000"/>
                <w:spacing w:val="0"/>
                <w:sz w:val="22"/>
                <w:szCs w:val="22"/>
              </w:rPr>
            </w:pPr>
            <w:r w:rsidRPr="00BA75DA">
              <w:rPr>
                <w:rFonts w:ascii="Arial" w:hAnsi="Arial" w:cs="Arial"/>
                <w:color w:val="000000"/>
                <w:spacing w:val="0"/>
                <w:sz w:val="22"/>
                <w:szCs w:val="22"/>
              </w:rPr>
              <w:t>0</w:t>
            </w:r>
          </w:p>
        </w:tc>
      </w:tr>
      <w:tr w:rsidR="00F24C81" w:rsidRPr="00BA75DA" w14:paraId="2ECE5CF0" w14:textId="77777777" w:rsidTr="00F24C81">
        <w:tc>
          <w:tcPr>
            <w:tcW w:w="3369" w:type="dxa"/>
            <w:shd w:val="clear" w:color="auto" w:fill="auto"/>
          </w:tcPr>
          <w:p w14:paraId="0EAB0E9D" w14:textId="77777777" w:rsidR="00F24C81" w:rsidRPr="00BA75DA" w:rsidRDefault="00F24C81" w:rsidP="00F24C81">
            <w:pPr>
              <w:pStyle w:val="Zkladntext31"/>
              <w:keepNext/>
              <w:spacing w:line="276" w:lineRule="auto"/>
              <w:rPr>
                <w:rFonts w:ascii="Arial" w:hAnsi="Arial" w:cs="Arial"/>
                <w:color w:val="000000"/>
                <w:spacing w:val="0"/>
                <w:sz w:val="22"/>
                <w:szCs w:val="22"/>
              </w:rPr>
            </w:pPr>
            <w:r w:rsidRPr="00BA75DA">
              <w:rPr>
                <w:rFonts w:ascii="Arial" w:hAnsi="Arial" w:cs="Arial"/>
                <w:color w:val="000000"/>
                <w:spacing w:val="0"/>
                <w:sz w:val="22"/>
                <w:szCs w:val="22"/>
              </w:rPr>
              <w:t>Informace pro vládu ČR</w:t>
            </w:r>
          </w:p>
        </w:tc>
        <w:tc>
          <w:tcPr>
            <w:tcW w:w="1417" w:type="dxa"/>
            <w:shd w:val="clear" w:color="auto" w:fill="auto"/>
          </w:tcPr>
          <w:p w14:paraId="535C4CEA" w14:textId="77777777" w:rsidR="00F24C81" w:rsidRPr="00BA75DA" w:rsidRDefault="00FB3DE4" w:rsidP="00F24C81">
            <w:pPr>
              <w:pStyle w:val="Zkladntext31"/>
              <w:keepNext/>
              <w:spacing w:line="276" w:lineRule="auto"/>
              <w:jc w:val="center"/>
              <w:rPr>
                <w:rFonts w:ascii="Arial" w:hAnsi="Arial" w:cs="Arial"/>
                <w:color w:val="000000"/>
                <w:spacing w:val="0"/>
                <w:sz w:val="22"/>
                <w:szCs w:val="22"/>
              </w:rPr>
            </w:pPr>
            <w:r w:rsidRPr="00BA75DA">
              <w:rPr>
                <w:rFonts w:ascii="Arial" w:hAnsi="Arial" w:cs="Arial"/>
                <w:color w:val="000000"/>
                <w:spacing w:val="0"/>
                <w:sz w:val="22"/>
                <w:szCs w:val="22"/>
              </w:rPr>
              <w:t>3</w:t>
            </w:r>
          </w:p>
        </w:tc>
        <w:tc>
          <w:tcPr>
            <w:tcW w:w="1559" w:type="dxa"/>
            <w:shd w:val="clear" w:color="auto" w:fill="auto"/>
          </w:tcPr>
          <w:p w14:paraId="16FF8979" w14:textId="77777777" w:rsidR="00F24C81" w:rsidRPr="00BA75DA" w:rsidRDefault="00FB3DE4" w:rsidP="00F24C81">
            <w:pPr>
              <w:pStyle w:val="Zkladntext31"/>
              <w:keepNext/>
              <w:spacing w:line="276" w:lineRule="auto"/>
              <w:jc w:val="center"/>
              <w:rPr>
                <w:rFonts w:ascii="Arial" w:hAnsi="Arial" w:cs="Arial"/>
                <w:color w:val="000000"/>
                <w:spacing w:val="0"/>
                <w:sz w:val="22"/>
                <w:szCs w:val="22"/>
              </w:rPr>
            </w:pPr>
            <w:r w:rsidRPr="00BA75DA">
              <w:rPr>
                <w:rFonts w:ascii="Arial" w:hAnsi="Arial" w:cs="Arial"/>
                <w:color w:val="000000"/>
                <w:spacing w:val="0"/>
                <w:sz w:val="22"/>
                <w:szCs w:val="22"/>
              </w:rPr>
              <w:t>3</w:t>
            </w:r>
          </w:p>
        </w:tc>
        <w:tc>
          <w:tcPr>
            <w:tcW w:w="1701" w:type="dxa"/>
            <w:shd w:val="clear" w:color="auto" w:fill="auto"/>
          </w:tcPr>
          <w:p w14:paraId="64499FFA" w14:textId="77777777" w:rsidR="00F24C81" w:rsidRPr="00BA75DA" w:rsidRDefault="00FB3DE4" w:rsidP="00F24C81">
            <w:pPr>
              <w:pStyle w:val="Zkladntext31"/>
              <w:keepNext/>
              <w:spacing w:line="276" w:lineRule="auto"/>
              <w:jc w:val="center"/>
              <w:rPr>
                <w:rFonts w:ascii="Arial" w:hAnsi="Arial" w:cs="Arial"/>
                <w:color w:val="000000"/>
                <w:spacing w:val="0"/>
                <w:sz w:val="22"/>
                <w:szCs w:val="22"/>
              </w:rPr>
            </w:pPr>
            <w:r w:rsidRPr="00BA75DA">
              <w:rPr>
                <w:rFonts w:ascii="Arial" w:hAnsi="Arial" w:cs="Arial"/>
                <w:color w:val="000000"/>
                <w:spacing w:val="0"/>
                <w:sz w:val="22"/>
                <w:szCs w:val="22"/>
              </w:rPr>
              <w:t>0</w:t>
            </w:r>
          </w:p>
        </w:tc>
        <w:tc>
          <w:tcPr>
            <w:tcW w:w="1164" w:type="dxa"/>
            <w:shd w:val="clear" w:color="auto" w:fill="auto"/>
          </w:tcPr>
          <w:p w14:paraId="778B1C6C" w14:textId="77777777" w:rsidR="00F24C81" w:rsidRPr="00BA75DA" w:rsidRDefault="00FB3DE4" w:rsidP="00F24C81">
            <w:pPr>
              <w:pStyle w:val="Zkladntext31"/>
              <w:keepNext/>
              <w:spacing w:line="276" w:lineRule="auto"/>
              <w:jc w:val="center"/>
              <w:rPr>
                <w:rFonts w:ascii="Arial" w:hAnsi="Arial" w:cs="Arial"/>
                <w:color w:val="000000"/>
                <w:spacing w:val="0"/>
                <w:sz w:val="22"/>
                <w:szCs w:val="22"/>
              </w:rPr>
            </w:pPr>
            <w:r w:rsidRPr="00BA75DA">
              <w:rPr>
                <w:rFonts w:ascii="Arial" w:hAnsi="Arial" w:cs="Arial"/>
                <w:color w:val="000000"/>
                <w:spacing w:val="0"/>
                <w:sz w:val="22"/>
                <w:szCs w:val="22"/>
              </w:rPr>
              <w:t>0</w:t>
            </w:r>
          </w:p>
        </w:tc>
      </w:tr>
      <w:tr w:rsidR="00F24C81" w:rsidRPr="00BA75DA" w14:paraId="7DC0A611" w14:textId="77777777" w:rsidTr="00F24C81">
        <w:tc>
          <w:tcPr>
            <w:tcW w:w="3369" w:type="dxa"/>
            <w:shd w:val="clear" w:color="auto" w:fill="auto"/>
          </w:tcPr>
          <w:p w14:paraId="3DD026D9" w14:textId="77777777" w:rsidR="00F24C81" w:rsidRPr="00BA75DA" w:rsidRDefault="00F24C81" w:rsidP="00F24C81">
            <w:pPr>
              <w:pStyle w:val="Zkladntext31"/>
              <w:keepNext/>
              <w:spacing w:line="276" w:lineRule="auto"/>
              <w:rPr>
                <w:rFonts w:ascii="Arial" w:hAnsi="Arial" w:cs="Arial"/>
                <w:color w:val="000000"/>
                <w:spacing w:val="0"/>
                <w:sz w:val="22"/>
                <w:szCs w:val="22"/>
              </w:rPr>
            </w:pPr>
            <w:r w:rsidRPr="00BA75DA">
              <w:rPr>
                <w:rFonts w:ascii="Arial" w:hAnsi="Arial" w:cs="Arial"/>
                <w:color w:val="000000"/>
                <w:spacing w:val="0"/>
                <w:sz w:val="22"/>
                <w:szCs w:val="22"/>
              </w:rPr>
              <w:t>Návrh nelegislativních opatření</w:t>
            </w:r>
          </w:p>
        </w:tc>
        <w:tc>
          <w:tcPr>
            <w:tcW w:w="1417" w:type="dxa"/>
            <w:shd w:val="clear" w:color="auto" w:fill="auto"/>
          </w:tcPr>
          <w:p w14:paraId="756F2D7E" w14:textId="77777777" w:rsidR="00F24C81" w:rsidRPr="00BA75DA" w:rsidRDefault="001055E3" w:rsidP="00F24C81">
            <w:pPr>
              <w:pStyle w:val="Zkladntext31"/>
              <w:keepNext/>
              <w:spacing w:line="276" w:lineRule="auto"/>
              <w:jc w:val="center"/>
              <w:rPr>
                <w:rFonts w:ascii="Arial" w:hAnsi="Arial" w:cs="Arial"/>
                <w:color w:val="000000"/>
                <w:spacing w:val="0"/>
                <w:sz w:val="22"/>
                <w:szCs w:val="22"/>
              </w:rPr>
            </w:pPr>
            <w:r w:rsidRPr="00BA75DA">
              <w:rPr>
                <w:rFonts w:ascii="Arial" w:hAnsi="Arial" w:cs="Arial"/>
                <w:color w:val="000000"/>
                <w:spacing w:val="0"/>
                <w:sz w:val="22"/>
                <w:szCs w:val="22"/>
              </w:rPr>
              <w:t>21</w:t>
            </w:r>
          </w:p>
        </w:tc>
        <w:tc>
          <w:tcPr>
            <w:tcW w:w="1559" w:type="dxa"/>
            <w:shd w:val="clear" w:color="auto" w:fill="auto"/>
          </w:tcPr>
          <w:p w14:paraId="453132BC" w14:textId="77777777" w:rsidR="00F24C81" w:rsidRPr="00BA75DA" w:rsidRDefault="001055E3" w:rsidP="00F24C81">
            <w:pPr>
              <w:pStyle w:val="Zkladntext31"/>
              <w:keepNext/>
              <w:spacing w:line="276" w:lineRule="auto"/>
              <w:jc w:val="center"/>
              <w:rPr>
                <w:rFonts w:ascii="Arial" w:hAnsi="Arial" w:cs="Arial"/>
                <w:color w:val="000000"/>
                <w:spacing w:val="0"/>
                <w:sz w:val="22"/>
                <w:szCs w:val="22"/>
              </w:rPr>
            </w:pPr>
            <w:r w:rsidRPr="00BA75DA">
              <w:rPr>
                <w:rFonts w:ascii="Arial" w:hAnsi="Arial" w:cs="Arial"/>
                <w:color w:val="000000"/>
                <w:spacing w:val="0"/>
                <w:sz w:val="22"/>
                <w:szCs w:val="22"/>
              </w:rPr>
              <w:t>0</w:t>
            </w:r>
          </w:p>
        </w:tc>
        <w:tc>
          <w:tcPr>
            <w:tcW w:w="1701" w:type="dxa"/>
            <w:shd w:val="clear" w:color="auto" w:fill="auto"/>
          </w:tcPr>
          <w:p w14:paraId="0B7428CC" w14:textId="77777777" w:rsidR="00F24C81" w:rsidRPr="00BA75DA" w:rsidRDefault="001055E3" w:rsidP="00F24C81">
            <w:pPr>
              <w:pStyle w:val="Zkladntext31"/>
              <w:keepNext/>
              <w:spacing w:line="276" w:lineRule="auto"/>
              <w:jc w:val="center"/>
              <w:rPr>
                <w:rFonts w:ascii="Arial" w:hAnsi="Arial" w:cs="Arial"/>
                <w:color w:val="000000"/>
                <w:spacing w:val="0"/>
                <w:sz w:val="22"/>
                <w:szCs w:val="22"/>
              </w:rPr>
            </w:pPr>
            <w:r w:rsidRPr="00BA75DA">
              <w:rPr>
                <w:rFonts w:ascii="Arial" w:hAnsi="Arial" w:cs="Arial"/>
                <w:color w:val="000000"/>
                <w:spacing w:val="0"/>
                <w:sz w:val="22"/>
                <w:szCs w:val="22"/>
              </w:rPr>
              <w:t>21</w:t>
            </w:r>
          </w:p>
        </w:tc>
        <w:tc>
          <w:tcPr>
            <w:tcW w:w="1164" w:type="dxa"/>
            <w:shd w:val="clear" w:color="auto" w:fill="auto"/>
          </w:tcPr>
          <w:p w14:paraId="024DCD11" w14:textId="77777777" w:rsidR="00F24C81" w:rsidRPr="00BA75DA" w:rsidRDefault="001055E3" w:rsidP="00F24C81">
            <w:pPr>
              <w:pStyle w:val="Zkladntext31"/>
              <w:keepNext/>
              <w:spacing w:line="276" w:lineRule="auto"/>
              <w:jc w:val="center"/>
              <w:rPr>
                <w:rFonts w:ascii="Arial" w:hAnsi="Arial" w:cs="Arial"/>
                <w:color w:val="000000"/>
                <w:spacing w:val="0"/>
                <w:sz w:val="22"/>
                <w:szCs w:val="22"/>
              </w:rPr>
            </w:pPr>
            <w:r w:rsidRPr="00BA75DA">
              <w:rPr>
                <w:rFonts w:ascii="Arial" w:hAnsi="Arial" w:cs="Arial"/>
                <w:color w:val="000000"/>
                <w:spacing w:val="0"/>
                <w:sz w:val="22"/>
                <w:szCs w:val="22"/>
              </w:rPr>
              <w:t>0</w:t>
            </w:r>
          </w:p>
        </w:tc>
      </w:tr>
      <w:tr w:rsidR="00F24C81" w:rsidRPr="00BA75DA" w14:paraId="49D8B7E6" w14:textId="77777777" w:rsidTr="00F24C81">
        <w:tc>
          <w:tcPr>
            <w:tcW w:w="3369" w:type="dxa"/>
            <w:shd w:val="clear" w:color="auto" w:fill="auto"/>
          </w:tcPr>
          <w:p w14:paraId="62AFD06A" w14:textId="77777777" w:rsidR="00F24C81" w:rsidRPr="00BA75DA" w:rsidRDefault="00F24C81" w:rsidP="00F24C81">
            <w:pPr>
              <w:pStyle w:val="Zkladntext31"/>
              <w:keepNext/>
              <w:spacing w:line="276" w:lineRule="auto"/>
              <w:rPr>
                <w:rFonts w:ascii="Arial" w:hAnsi="Arial" w:cs="Arial"/>
                <w:color w:val="000000"/>
                <w:spacing w:val="0"/>
                <w:sz w:val="22"/>
                <w:szCs w:val="22"/>
              </w:rPr>
            </w:pPr>
            <w:r w:rsidRPr="00BA75DA">
              <w:rPr>
                <w:rFonts w:ascii="Arial" w:hAnsi="Arial" w:cs="Arial"/>
                <w:color w:val="000000"/>
                <w:spacing w:val="0"/>
                <w:sz w:val="22"/>
                <w:szCs w:val="22"/>
              </w:rPr>
              <w:t>Návrh legislativních opatření</w:t>
            </w:r>
          </w:p>
        </w:tc>
        <w:tc>
          <w:tcPr>
            <w:tcW w:w="1417" w:type="dxa"/>
            <w:shd w:val="clear" w:color="auto" w:fill="auto"/>
          </w:tcPr>
          <w:p w14:paraId="0DDB5531" w14:textId="77777777" w:rsidR="00F24C81" w:rsidRPr="00BA75DA" w:rsidRDefault="002D06C7" w:rsidP="00F24C81">
            <w:pPr>
              <w:pStyle w:val="Zkladntext31"/>
              <w:keepNext/>
              <w:spacing w:line="276" w:lineRule="auto"/>
              <w:jc w:val="center"/>
              <w:rPr>
                <w:rFonts w:ascii="Arial" w:hAnsi="Arial" w:cs="Arial"/>
                <w:color w:val="000000"/>
                <w:spacing w:val="0"/>
                <w:sz w:val="22"/>
                <w:szCs w:val="22"/>
              </w:rPr>
            </w:pPr>
            <w:r w:rsidRPr="00BA75DA">
              <w:rPr>
                <w:rFonts w:ascii="Arial" w:hAnsi="Arial" w:cs="Arial"/>
                <w:color w:val="000000"/>
                <w:spacing w:val="0"/>
                <w:sz w:val="22"/>
                <w:szCs w:val="22"/>
              </w:rPr>
              <w:t>1</w:t>
            </w:r>
          </w:p>
        </w:tc>
        <w:tc>
          <w:tcPr>
            <w:tcW w:w="1559" w:type="dxa"/>
            <w:shd w:val="clear" w:color="auto" w:fill="auto"/>
          </w:tcPr>
          <w:p w14:paraId="325FF4BF" w14:textId="77777777" w:rsidR="00F24C81" w:rsidRPr="00BA75DA" w:rsidRDefault="002D06C7" w:rsidP="00F24C81">
            <w:pPr>
              <w:pStyle w:val="Zkladntext31"/>
              <w:keepNext/>
              <w:spacing w:line="276" w:lineRule="auto"/>
              <w:jc w:val="center"/>
              <w:rPr>
                <w:rFonts w:ascii="Arial" w:hAnsi="Arial" w:cs="Arial"/>
                <w:color w:val="000000"/>
                <w:spacing w:val="0"/>
                <w:sz w:val="22"/>
                <w:szCs w:val="22"/>
              </w:rPr>
            </w:pPr>
            <w:r w:rsidRPr="00BA75DA">
              <w:rPr>
                <w:rFonts w:ascii="Arial" w:hAnsi="Arial" w:cs="Arial"/>
                <w:color w:val="000000"/>
                <w:spacing w:val="0"/>
                <w:sz w:val="22"/>
                <w:szCs w:val="22"/>
              </w:rPr>
              <w:t>0</w:t>
            </w:r>
          </w:p>
        </w:tc>
        <w:tc>
          <w:tcPr>
            <w:tcW w:w="1701" w:type="dxa"/>
            <w:shd w:val="clear" w:color="auto" w:fill="auto"/>
          </w:tcPr>
          <w:p w14:paraId="263D02DA" w14:textId="77777777" w:rsidR="00F24C81" w:rsidRPr="00BA75DA" w:rsidRDefault="002D06C7" w:rsidP="00F24C81">
            <w:pPr>
              <w:pStyle w:val="Zkladntext31"/>
              <w:keepNext/>
              <w:spacing w:line="276" w:lineRule="auto"/>
              <w:jc w:val="center"/>
              <w:rPr>
                <w:rFonts w:ascii="Arial" w:hAnsi="Arial" w:cs="Arial"/>
                <w:color w:val="000000"/>
                <w:spacing w:val="0"/>
                <w:sz w:val="22"/>
                <w:szCs w:val="22"/>
              </w:rPr>
            </w:pPr>
            <w:r w:rsidRPr="00BA75DA">
              <w:rPr>
                <w:rFonts w:ascii="Arial" w:hAnsi="Arial" w:cs="Arial"/>
                <w:color w:val="000000"/>
                <w:spacing w:val="0"/>
                <w:sz w:val="22"/>
                <w:szCs w:val="22"/>
              </w:rPr>
              <w:t>1</w:t>
            </w:r>
          </w:p>
        </w:tc>
        <w:tc>
          <w:tcPr>
            <w:tcW w:w="1164" w:type="dxa"/>
            <w:shd w:val="clear" w:color="auto" w:fill="auto"/>
          </w:tcPr>
          <w:p w14:paraId="0DA33945" w14:textId="77777777" w:rsidR="00F24C81" w:rsidRPr="00BA75DA" w:rsidRDefault="002D06C7" w:rsidP="00F24C81">
            <w:pPr>
              <w:pStyle w:val="Zkladntext31"/>
              <w:keepNext/>
              <w:spacing w:line="276" w:lineRule="auto"/>
              <w:jc w:val="center"/>
              <w:rPr>
                <w:rFonts w:ascii="Arial" w:hAnsi="Arial" w:cs="Arial"/>
                <w:color w:val="000000"/>
                <w:spacing w:val="0"/>
                <w:sz w:val="22"/>
                <w:szCs w:val="22"/>
              </w:rPr>
            </w:pPr>
            <w:r w:rsidRPr="00BA75DA">
              <w:rPr>
                <w:rFonts w:ascii="Arial" w:hAnsi="Arial" w:cs="Arial"/>
                <w:color w:val="000000"/>
                <w:spacing w:val="0"/>
                <w:sz w:val="22"/>
                <w:szCs w:val="22"/>
              </w:rPr>
              <w:t>0</w:t>
            </w:r>
          </w:p>
        </w:tc>
      </w:tr>
      <w:tr w:rsidR="00F24C81" w:rsidRPr="00BA75DA" w14:paraId="3A911D11" w14:textId="77777777" w:rsidTr="00F24C81">
        <w:tc>
          <w:tcPr>
            <w:tcW w:w="3369" w:type="dxa"/>
            <w:shd w:val="clear" w:color="auto" w:fill="auto"/>
          </w:tcPr>
          <w:p w14:paraId="1A13D65D" w14:textId="77777777" w:rsidR="00F24C81" w:rsidRPr="00BA75DA" w:rsidRDefault="00F24C81" w:rsidP="00F24C81">
            <w:pPr>
              <w:pStyle w:val="Zkladntext31"/>
              <w:keepNext/>
              <w:spacing w:line="276" w:lineRule="auto"/>
              <w:rPr>
                <w:rFonts w:ascii="Arial" w:hAnsi="Arial" w:cs="Arial"/>
                <w:color w:val="000000"/>
                <w:spacing w:val="0"/>
                <w:sz w:val="22"/>
                <w:szCs w:val="22"/>
              </w:rPr>
            </w:pPr>
            <w:r w:rsidRPr="00BA75DA">
              <w:rPr>
                <w:rFonts w:ascii="Arial" w:hAnsi="Arial" w:cs="Arial"/>
                <w:color w:val="000000"/>
                <w:spacing w:val="0"/>
                <w:sz w:val="22"/>
                <w:szCs w:val="22"/>
              </w:rPr>
              <w:t>Připomínky k návrhu zákona</w:t>
            </w:r>
          </w:p>
        </w:tc>
        <w:tc>
          <w:tcPr>
            <w:tcW w:w="1417" w:type="dxa"/>
            <w:shd w:val="clear" w:color="auto" w:fill="auto"/>
          </w:tcPr>
          <w:p w14:paraId="06135F2B" w14:textId="77777777" w:rsidR="00F24C81" w:rsidRPr="00BA75DA" w:rsidRDefault="00755F84" w:rsidP="00F24C81">
            <w:pPr>
              <w:pStyle w:val="Zkladntext31"/>
              <w:keepNext/>
              <w:spacing w:line="276" w:lineRule="auto"/>
              <w:jc w:val="center"/>
              <w:rPr>
                <w:rFonts w:ascii="Arial" w:hAnsi="Arial" w:cs="Arial"/>
                <w:color w:val="000000"/>
                <w:spacing w:val="0"/>
                <w:sz w:val="22"/>
                <w:szCs w:val="22"/>
              </w:rPr>
            </w:pPr>
            <w:r w:rsidRPr="00BA75DA">
              <w:rPr>
                <w:rFonts w:ascii="Arial" w:hAnsi="Arial" w:cs="Arial"/>
                <w:color w:val="000000"/>
                <w:spacing w:val="0"/>
                <w:sz w:val="22"/>
                <w:szCs w:val="22"/>
              </w:rPr>
              <w:t>1</w:t>
            </w:r>
          </w:p>
        </w:tc>
        <w:tc>
          <w:tcPr>
            <w:tcW w:w="1559" w:type="dxa"/>
            <w:shd w:val="clear" w:color="auto" w:fill="auto"/>
          </w:tcPr>
          <w:p w14:paraId="30369CA2" w14:textId="77777777" w:rsidR="00F24C81" w:rsidRPr="00BA75DA" w:rsidRDefault="00CD4B81" w:rsidP="00F24C81">
            <w:pPr>
              <w:pStyle w:val="Zkladntext31"/>
              <w:keepNext/>
              <w:spacing w:line="276" w:lineRule="auto"/>
              <w:jc w:val="center"/>
              <w:rPr>
                <w:rFonts w:ascii="Arial" w:hAnsi="Arial" w:cs="Arial"/>
                <w:color w:val="000000"/>
                <w:spacing w:val="0"/>
                <w:sz w:val="22"/>
                <w:szCs w:val="22"/>
              </w:rPr>
            </w:pPr>
            <w:r w:rsidRPr="00BA75DA">
              <w:rPr>
                <w:rFonts w:ascii="Arial" w:hAnsi="Arial" w:cs="Arial"/>
                <w:color w:val="000000"/>
                <w:spacing w:val="0"/>
                <w:sz w:val="22"/>
                <w:szCs w:val="22"/>
              </w:rPr>
              <w:t>0</w:t>
            </w:r>
          </w:p>
        </w:tc>
        <w:tc>
          <w:tcPr>
            <w:tcW w:w="1701" w:type="dxa"/>
            <w:shd w:val="clear" w:color="auto" w:fill="auto"/>
          </w:tcPr>
          <w:p w14:paraId="3A23CC8B" w14:textId="77777777" w:rsidR="00F24C81" w:rsidRPr="00BA75DA" w:rsidRDefault="00755F84" w:rsidP="00F24C81">
            <w:pPr>
              <w:pStyle w:val="Zkladntext31"/>
              <w:keepNext/>
              <w:spacing w:line="276" w:lineRule="auto"/>
              <w:jc w:val="center"/>
              <w:rPr>
                <w:rFonts w:ascii="Arial" w:hAnsi="Arial" w:cs="Arial"/>
                <w:color w:val="000000"/>
                <w:spacing w:val="0"/>
                <w:sz w:val="22"/>
                <w:szCs w:val="22"/>
              </w:rPr>
            </w:pPr>
            <w:r w:rsidRPr="00BA75DA">
              <w:rPr>
                <w:rFonts w:ascii="Arial" w:hAnsi="Arial" w:cs="Arial"/>
                <w:color w:val="000000"/>
                <w:spacing w:val="0"/>
                <w:sz w:val="22"/>
                <w:szCs w:val="22"/>
              </w:rPr>
              <w:t>1</w:t>
            </w:r>
          </w:p>
        </w:tc>
        <w:tc>
          <w:tcPr>
            <w:tcW w:w="1164" w:type="dxa"/>
            <w:shd w:val="clear" w:color="auto" w:fill="auto"/>
          </w:tcPr>
          <w:p w14:paraId="0A6AB43C" w14:textId="77777777" w:rsidR="00F24C81" w:rsidRPr="00BA75DA" w:rsidRDefault="00CD4B81" w:rsidP="00F24C81">
            <w:pPr>
              <w:pStyle w:val="Zkladntext31"/>
              <w:keepNext/>
              <w:spacing w:line="276" w:lineRule="auto"/>
              <w:jc w:val="center"/>
              <w:rPr>
                <w:rFonts w:ascii="Arial" w:hAnsi="Arial" w:cs="Arial"/>
                <w:color w:val="000000"/>
                <w:spacing w:val="0"/>
                <w:sz w:val="22"/>
                <w:szCs w:val="22"/>
              </w:rPr>
            </w:pPr>
            <w:r w:rsidRPr="00BA75DA">
              <w:rPr>
                <w:rFonts w:ascii="Arial" w:hAnsi="Arial" w:cs="Arial"/>
                <w:color w:val="000000"/>
                <w:spacing w:val="0"/>
                <w:sz w:val="22"/>
                <w:szCs w:val="22"/>
              </w:rPr>
              <w:t>0</w:t>
            </w:r>
          </w:p>
        </w:tc>
      </w:tr>
    </w:tbl>
    <w:p w14:paraId="6C14E2A6" w14:textId="77777777" w:rsidR="00453CBA" w:rsidRPr="00BA75DA" w:rsidRDefault="00453CBA" w:rsidP="00A650D9">
      <w:pPr>
        <w:keepNext/>
        <w:spacing w:after="120" w:line="276" w:lineRule="auto"/>
        <w:jc w:val="both"/>
        <w:rPr>
          <w:rFonts w:ascii="Arial" w:hAnsi="Arial" w:cs="Arial"/>
          <w:color w:val="000000"/>
          <w:sz w:val="22"/>
          <w:szCs w:val="22"/>
        </w:rPr>
      </w:pPr>
    </w:p>
    <w:p w14:paraId="7847F376" w14:textId="77777777" w:rsidR="00EA477B" w:rsidRPr="00BA75DA" w:rsidRDefault="00453CBA" w:rsidP="003D3873">
      <w:pPr>
        <w:keepNext/>
        <w:numPr>
          <w:ilvl w:val="0"/>
          <w:numId w:val="34"/>
        </w:numPr>
        <w:spacing w:after="120" w:line="276" w:lineRule="auto"/>
        <w:jc w:val="both"/>
        <w:rPr>
          <w:rFonts w:ascii="Arial" w:hAnsi="Arial" w:cs="Arial"/>
          <w:color w:val="000000"/>
          <w:sz w:val="22"/>
          <w:szCs w:val="22"/>
        </w:rPr>
      </w:pPr>
      <w:r w:rsidRPr="00BA75DA">
        <w:rPr>
          <w:rFonts w:ascii="Arial" w:hAnsi="Arial" w:cs="Arial"/>
          <w:color w:val="000000"/>
          <w:sz w:val="22"/>
          <w:szCs w:val="22"/>
        </w:rPr>
        <w:t xml:space="preserve">Dne 28. prosince 2020 vláda předložila Poslanecké sněmovně návrh zákona, kterým se mění zákon </w:t>
      </w:r>
      <w:r w:rsidR="0083636A" w:rsidRPr="00BA75DA">
        <w:rPr>
          <w:rFonts w:ascii="Arial" w:hAnsi="Arial" w:cs="Arial"/>
          <w:color w:val="000000"/>
          <w:sz w:val="22"/>
          <w:szCs w:val="22"/>
        </w:rPr>
        <w:t>o podpoře výzkumu, experimentálního vývoje a inovací</w:t>
      </w:r>
      <w:r w:rsidRPr="00BA75DA">
        <w:rPr>
          <w:rFonts w:ascii="Arial" w:hAnsi="Arial" w:cs="Arial"/>
          <w:color w:val="000000"/>
          <w:sz w:val="22"/>
          <w:szCs w:val="22"/>
        </w:rPr>
        <w:t xml:space="preserve"> (rozsáhlá novela zákona), k dalšímu projednávání v rámci legislativního procesu. Tento dokument byl poslancům rozeslán jako sněmovní tisk 1</w:t>
      </w:r>
      <w:r w:rsidR="0004643C" w:rsidRPr="00BA75DA">
        <w:rPr>
          <w:rFonts w:ascii="Arial" w:hAnsi="Arial" w:cs="Arial"/>
          <w:color w:val="000000"/>
          <w:sz w:val="22"/>
          <w:szCs w:val="22"/>
        </w:rPr>
        <w:t xml:space="preserve"> </w:t>
      </w:r>
      <w:r w:rsidRPr="00BA75DA">
        <w:rPr>
          <w:rFonts w:ascii="Arial" w:hAnsi="Arial" w:cs="Arial"/>
          <w:color w:val="000000"/>
          <w:sz w:val="22"/>
          <w:szCs w:val="22"/>
        </w:rPr>
        <w:t>118.</w:t>
      </w:r>
      <w:r w:rsidR="00D54510" w:rsidRPr="00BA75DA">
        <w:rPr>
          <w:rFonts w:ascii="Arial" w:hAnsi="Arial" w:cs="Arial"/>
          <w:color w:val="000000"/>
          <w:sz w:val="22"/>
          <w:szCs w:val="22"/>
        </w:rPr>
        <w:t xml:space="preserve"> Dne 7. ledna 2021 přikázal organizační výbor návrh zákona výboru pro vě</w:t>
      </w:r>
      <w:r w:rsidR="0004643C" w:rsidRPr="00BA75DA">
        <w:rPr>
          <w:rFonts w:ascii="Arial" w:hAnsi="Arial" w:cs="Arial"/>
          <w:color w:val="000000"/>
          <w:sz w:val="22"/>
          <w:szCs w:val="22"/>
        </w:rPr>
        <w:t>du, vzdělání, kulturu, mládež a </w:t>
      </w:r>
      <w:r w:rsidR="00D54510" w:rsidRPr="00BA75DA">
        <w:rPr>
          <w:rFonts w:ascii="Arial" w:hAnsi="Arial" w:cs="Arial"/>
          <w:color w:val="000000"/>
          <w:sz w:val="22"/>
          <w:szCs w:val="22"/>
        </w:rPr>
        <w:t>tělovýchovu jako garančnímu výboru. Zákon však nestihl být již projednán Poslaneckou sněmovnou v řádném volebním období, legislativní proces byl ukončen.</w:t>
      </w:r>
    </w:p>
    <w:p w14:paraId="7B53EB20" w14:textId="77777777" w:rsidR="00EA477B" w:rsidRPr="00BA75DA" w:rsidRDefault="00453CBA" w:rsidP="003D3873">
      <w:pPr>
        <w:spacing w:after="120" w:line="276" w:lineRule="auto"/>
        <w:jc w:val="both"/>
        <w:rPr>
          <w:rFonts w:ascii="Arial" w:hAnsi="Arial" w:cs="Arial"/>
          <w:b/>
          <w:color w:val="000000"/>
          <w:sz w:val="22"/>
          <w:szCs w:val="22"/>
        </w:rPr>
      </w:pPr>
      <w:r w:rsidRPr="00BA75DA">
        <w:rPr>
          <w:rFonts w:ascii="Arial" w:hAnsi="Arial" w:cs="Arial"/>
          <w:b/>
          <w:color w:val="000000"/>
          <w:sz w:val="22"/>
          <w:szCs w:val="22"/>
        </w:rPr>
        <w:t>Další aktivity:</w:t>
      </w:r>
      <w:r w:rsidR="00EA477B" w:rsidRPr="00BA75DA">
        <w:rPr>
          <w:rFonts w:ascii="Arial" w:hAnsi="Arial" w:cs="Arial"/>
          <w:b/>
          <w:color w:val="000000"/>
          <w:sz w:val="22"/>
          <w:szCs w:val="22"/>
        </w:rPr>
        <w:t xml:space="preserve"> </w:t>
      </w:r>
    </w:p>
    <w:p w14:paraId="5D70352A" w14:textId="77777777" w:rsidR="00453CBA" w:rsidRPr="00BA75DA" w:rsidRDefault="00EA477B" w:rsidP="003D3873">
      <w:pPr>
        <w:spacing w:after="240" w:line="276" w:lineRule="auto"/>
        <w:jc w:val="both"/>
        <w:rPr>
          <w:rFonts w:ascii="Arial" w:hAnsi="Arial" w:cs="Arial"/>
          <w:color w:val="000000"/>
          <w:sz w:val="22"/>
          <w:szCs w:val="22"/>
        </w:rPr>
      </w:pPr>
      <w:r w:rsidRPr="00BA75DA">
        <w:rPr>
          <w:rFonts w:ascii="Arial" w:hAnsi="Arial" w:cs="Arial"/>
          <w:color w:val="000000"/>
          <w:sz w:val="22"/>
          <w:szCs w:val="22"/>
        </w:rPr>
        <w:t>Provozování míst vědeckých diplomatů v Izraeli, USA a v oblasti JV Asie ve spolupráci s Ministerstvem zahraničních věcí.</w:t>
      </w:r>
    </w:p>
    <w:p w14:paraId="34B486EB" w14:textId="77777777" w:rsidR="00453CBA" w:rsidRPr="00BA75DA" w:rsidRDefault="00453CBA" w:rsidP="00C01B08">
      <w:pPr>
        <w:pStyle w:val="Zkladntext31"/>
        <w:keepNext/>
        <w:numPr>
          <w:ilvl w:val="0"/>
          <w:numId w:val="25"/>
        </w:numPr>
        <w:tabs>
          <w:tab w:val="clear" w:pos="180"/>
          <w:tab w:val="num" w:pos="709"/>
        </w:tabs>
        <w:spacing w:line="276" w:lineRule="auto"/>
        <w:ind w:left="709" w:hanging="425"/>
        <w:jc w:val="left"/>
        <w:rPr>
          <w:rFonts w:ascii="Arial" w:hAnsi="Arial" w:cs="Arial"/>
          <w:b/>
          <w:color w:val="000000"/>
          <w:spacing w:val="0"/>
          <w:sz w:val="22"/>
          <w:szCs w:val="22"/>
        </w:rPr>
      </w:pPr>
      <w:r w:rsidRPr="00BA75DA">
        <w:rPr>
          <w:rFonts w:ascii="Arial" w:hAnsi="Arial" w:cs="Arial"/>
          <w:b/>
          <w:color w:val="000000"/>
          <w:spacing w:val="0"/>
          <w:sz w:val="22"/>
          <w:szCs w:val="22"/>
        </w:rPr>
        <w:lastRenderedPageBreak/>
        <w:t>Rozdělení dotací</w:t>
      </w:r>
    </w:p>
    <w:p w14:paraId="0CA8A61D" w14:textId="77777777" w:rsidR="00453CBA" w:rsidRPr="00BA75DA" w:rsidRDefault="00453CBA" w:rsidP="00C01B08">
      <w:pPr>
        <w:pStyle w:val="Zkladntext31"/>
        <w:spacing w:line="276" w:lineRule="auto"/>
        <w:rPr>
          <w:rFonts w:ascii="Arial" w:hAnsi="Arial" w:cs="Arial"/>
          <w:color w:val="000000"/>
          <w:spacing w:val="0"/>
          <w:sz w:val="22"/>
          <w:szCs w:val="22"/>
        </w:rPr>
      </w:pPr>
      <w:r w:rsidRPr="00BA75DA">
        <w:rPr>
          <w:rFonts w:ascii="Arial" w:hAnsi="Arial" w:cs="Arial"/>
          <w:color w:val="000000"/>
          <w:spacing w:val="0"/>
          <w:sz w:val="22"/>
          <w:szCs w:val="22"/>
        </w:rPr>
        <w:t>Rada neposkytuje dotace.</w:t>
      </w:r>
    </w:p>
    <w:p w14:paraId="3CF9579D" w14:textId="77777777" w:rsidR="00453CBA" w:rsidRPr="00BA75DA" w:rsidRDefault="00453CBA" w:rsidP="00C01B08">
      <w:pPr>
        <w:pStyle w:val="Zkladntext31"/>
        <w:spacing w:line="276" w:lineRule="auto"/>
        <w:jc w:val="left"/>
        <w:rPr>
          <w:rFonts w:ascii="Arial" w:hAnsi="Arial" w:cs="Arial"/>
          <w:color w:val="000000"/>
          <w:spacing w:val="0"/>
          <w:sz w:val="22"/>
          <w:szCs w:val="22"/>
        </w:rPr>
      </w:pPr>
      <w:r w:rsidRPr="00BA75DA">
        <w:rPr>
          <w:rFonts w:ascii="Arial" w:hAnsi="Arial" w:cs="Arial"/>
          <w:b/>
          <w:color w:val="000000"/>
          <w:spacing w:val="0"/>
          <w:sz w:val="22"/>
          <w:szCs w:val="22"/>
        </w:rPr>
        <w:t>VI.</w:t>
      </w:r>
      <w:r w:rsidRPr="00BA75DA">
        <w:rPr>
          <w:rFonts w:ascii="Arial" w:hAnsi="Arial" w:cs="Arial"/>
          <w:b/>
          <w:color w:val="000000"/>
          <w:spacing w:val="0"/>
          <w:sz w:val="22"/>
          <w:szCs w:val="22"/>
        </w:rPr>
        <w:tab/>
        <w:t>Zahraničí</w:t>
      </w:r>
    </w:p>
    <w:p w14:paraId="44A2FAE6" w14:textId="77777777" w:rsidR="00453CBA" w:rsidRPr="00BA75DA" w:rsidRDefault="00453CBA" w:rsidP="00C01B08">
      <w:pPr>
        <w:pStyle w:val="Zkladntext31"/>
        <w:spacing w:line="276" w:lineRule="auto"/>
        <w:rPr>
          <w:rFonts w:ascii="Arial" w:hAnsi="Arial" w:cs="Arial"/>
          <w:color w:val="000000"/>
          <w:sz w:val="22"/>
          <w:szCs w:val="22"/>
        </w:rPr>
      </w:pPr>
      <w:r w:rsidRPr="00BA75DA">
        <w:rPr>
          <w:rFonts w:ascii="Arial" w:hAnsi="Arial" w:cs="Arial"/>
          <w:color w:val="000000"/>
          <w:spacing w:val="0"/>
          <w:sz w:val="22"/>
          <w:szCs w:val="22"/>
        </w:rPr>
        <w:t>Členové Rady jsou mezinárodně uznávanými odborníky a působí v řadě mezinárodních orgánů a institucí. N</w:t>
      </w:r>
      <w:r w:rsidRPr="00BA75DA">
        <w:rPr>
          <w:rFonts w:ascii="Arial" w:hAnsi="Arial" w:cs="Arial"/>
          <w:color w:val="000000"/>
          <w:sz w:val="22"/>
          <w:szCs w:val="22"/>
        </w:rPr>
        <w:t xml:space="preserve">a mezinárodních akcích, týkajících se výzkumu, vývoje a inovací v ČR i v zahraničí, bývá Rada zastoupena vybranými členy Rady a pracovníky Odboru Rady, který zajišťuje její činnost. </w:t>
      </w:r>
    </w:p>
    <w:p w14:paraId="3B8033BB" w14:textId="77777777" w:rsidR="00267324" w:rsidRDefault="00453CBA" w:rsidP="00C01B08">
      <w:pPr>
        <w:pStyle w:val="Zkladntext31"/>
        <w:spacing w:line="276" w:lineRule="auto"/>
        <w:rPr>
          <w:rFonts w:ascii="Arial" w:hAnsi="Arial" w:cs="Arial"/>
          <w:color w:val="000000"/>
          <w:sz w:val="22"/>
          <w:szCs w:val="22"/>
        </w:rPr>
      </w:pPr>
      <w:r w:rsidRPr="00BA75DA">
        <w:rPr>
          <w:rFonts w:ascii="Arial" w:hAnsi="Arial" w:cs="Arial"/>
          <w:color w:val="000000"/>
          <w:sz w:val="22"/>
          <w:szCs w:val="22"/>
        </w:rPr>
        <w:t>Zaměstnanci Odboru Rady za rok 202</w:t>
      </w:r>
      <w:r w:rsidR="00887245" w:rsidRPr="00BA75DA">
        <w:rPr>
          <w:rFonts w:ascii="Arial" w:hAnsi="Arial" w:cs="Arial"/>
          <w:color w:val="000000"/>
          <w:sz w:val="22"/>
          <w:szCs w:val="22"/>
        </w:rPr>
        <w:t>1</w:t>
      </w:r>
      <w:r w:rsidRPr="00BA75DA">
        <w:rPr>
          <w:rFonts w:ascii="Arial" w:hAnsi="Arial" w:cs="Arial"/>
          <w:color w:val="000000"/>
          <w:sz w:val="22"/>
          <w:szCs w:val="22"/>
        </w:rPr>
        <w:t xml:space="preserve"> </w:t>
      </w:r>
      <w:r w:rsidR="00862C08" w:rsidRPr="00BA75DA">
        <w:rPr>
          <w:rFonts w:ascii="Arial" w:hAnsi="Arial" w:cs="Arial"/>
          <w:color w:val="000000"/>
          <w:sz w:val="22"/>
          <w:szCs w:val="22"/>
        </w:rPr>
        <w:t>absolvovali tyto zahraniční cesty:</w:t>
      </w:r>
    </w:p>
    <w:p w14:paraId="404D4F2C" w14:textId="77777777" w:rsidR="00CB3933" w:rsidRDefault="00CB3933" w:rsidP="00C01B08">
      <w:pPr>
        <w:pStyle w:val="Zkladntext31"/>
        <w:spacing w:line="276" w:lineRule="auto"/>
        <w:rPr>
          <w:rFonts w:ascii="Arial" w:hAnsi="Arial" w:cs="Arial"/>
          <w:color w:val="000000"/>
          <w:sz w:val="22"/>
          <w:szCs w:val="22"/>
        </w:rPr>
      </w:pPr>
      <w:r>
        <w:rPr>
          <w:rFonts w:ascii="Arial" w:hAnsi="Arial" w:cs="Arial"/>
          <w:color w:val="000000"/>
          <w:sz w:val="22"/>
          <w:szCs w:val="22"/>
        </w:rPr>
        <w:t xml:space="preserve">Mgr. Kateřina Hradilová, Ph.D., na základě </w:t>
      </w:r>
      <w:r w:rsidR="00EC754A">
        <w:rPr>
          <w:rFonts w:ascii="Arial" w:hAnsi="Arial" w:cs="Arial"/>
          <w:color w:val="000000"/>
          <w:sz w:val="22"/>
          <w:szCs w:val="22"/>
        </w:rPr>
        <w:t>pandemické situace se účastnila online na těchto jednáních:</w:t>
      </w:r>
    </w:p>
    <w:p w14:paraId="70E31456" w14:textId="77777777" w:rsidR="00EC754A" w:rsidRPr="00EC754A" w:rsidRDefault="00EC754A" w:rsidP="00EC754A">
      <w:pPr>
        <w:pStyle w:val="Zkladntext31"/>
        <w:spacing w:line="276" w:lineRule="auto"/>
        <w:rPr>
          <w:rFonts w:ascii="Arial" w:hAnsi="Arial" w:cs="Arial"/>
          <w:color w:val="000000"/>
          <w:sz w:val="22"/>
          <w:szCs w:val="22"/>
        </w:rPr>
      </w:pPr>
      <w:r w:rsidRPr="00EC754A">
        <w:rPr>
          <w:rFonts w:ascii="Arial" w:hAnsi="Arial" w:cs="Arial"/>
          <w:color w:val="000000"/>
          <w:sz w:val="22"/>
          <w:szCs w:val="22"/>
        </w:rPr>
        <w:t>20</w:t>
      </w:r>
      <w:r>
        <w:rPr>
          <w:rFonts w:ascii="Arial" w:hAnsi="Arial" w:cs="Arial"/>
          <w:color w:val="000000"/>
          <w:sz w:val="22"/>
          <w:szCs w:val="22"/>
        </w:rPr>
        <w:t xml:space="preserve">. května </w:t>
      </w:r>
      <w:r w:rsidRPr="00EC754A">
        <w:rPr>
          <w:rFonts w:ascii="Arial" w:hAnsi="Arial" w:cs="Arial"/>
          <w:color w:val="000000"/>
          <w:sz w:val="22"/>
          <w:szCs w:val="22"/>
        </w:rPr>
        <w:t>2021 - jednání sekretariátů evropských poradních orgánů pro vědu, technologie a inovace (organizováno Radou pro vědu, technologie a inovace Nizozemska).</w:t>
      </w:r>
      <w:r>
        <w:rPr>
          <w:rFonts w:ascii="Arial" w:hAnsi="Arial" w:cs="Arial"/>
          <w:color w:val="000000"/>
          <w:sz w:val="22"/>
          <w:szCs w:val="22"/>
        </w:rPr>
        <w:t xml:space="preserve"> </w:t>
      </w:r>
      <w:r w:rsidRPr="00EC754A">
        <w:rPr>
          <w:rFonts w:ascii="Arial" w:hAnsi="Arial" w:cs="Arial"/>
          <w:color w:val="000000"/>
          <w:sz w:val="22"/>
          <w:szCs w:val="22"/>
        </w:rPr>
        <w:t>Tematické zaměření: Bezpečnost znalostí ve vysokoškolském v</w:t>
      </w:r>
      <w:r>
        <w:rPr>
          <w:rFonts w:ascii="Arial" w:hAnsi="Arial" w:cs="Arial"/>
          <w:color w:val="000000"/>
          <w:sz w:val="22"/>
          <w:szCs w:val="22"/>
        </w:rPr>
        <w:t>zdělávání, výzkumu a inovacích.</w:t>
      </w:r>
    </w:p>
    <w:p w14:paraId="529020C6" w14:textId="77777777" w:rsidR="00CB3933" w:rsidRDefault="00EC754A" w:rsidP="00EC754A">
      <w:pPr>
        <w:pStyle w:val="Zkladntext31"/>
        <w:spacing w:after="240" w:line="276" w:lineRule="auto"/>
        <w:rPr>
          <w:rFonts w:ascii="Arial" w:hAnsi="Arial" w:cs="Arial"/>
          <w:color w:val="000000"/>
          <w:sz w:val="22"/>
          <w:szCs w:val="22"/>
        </w:rPr>
      </w:pPr>
      <w:r w:rsidRPr="00EC754A">
        <w:rPr>
          <w:rFonts w:ascii="Arial" w:hAnsi="Arial" w:cs="Arial"/>
          <w:color w:val="000000"/>
          <w:sz w:val="22"/>
          <w:szCs w:val="22"/>
        </w:rPr>
        <w:t>26</w:t>
      </w:r>
      <w:r>
        <w:rPr>
          <w:rFonts w:ascii="Arial" w:hAnsi="Arial" w:cs="Arial"/>
          <w:color w:val="000000"/>
          <w:sz w:val="22"/>
          <w:szCs w:val="22"/>
        </w:rPr>
        <w:t xml:space="preserve">. listopadu </w:t>
      </w:r>
      <w:r w:rsidRPr="00EC754A">
        <w:rPr>
          <w:rFonts w:ascii="Arial" w:hAnsi="Arial" w:cs="Arial"/>
          <w:color w:val="000000"/>
          <w:sz w:val="22"/>
          <w:szCs w:val="22"/>
        </w:rPr>
        <w:t>2021 - plenární jednání předsedů a sekretářů evropských poradních orgánů pro vědu, technologie a inovace (organizováno Radou pro výzkum a technologický rozvoj Rakouska). Tematické zaměření: bezpečnost znalostí.</w:t>
      </w:r>
    </w:p>
    <w:p w14:paraId="7E463DBE" w14:textId="77777777" w:rsidR="00AD065D" w:rsidRDefault="00CB3933" w:rsidP="00CB3933">
      <w:pPr>
        <w:pStyle w:val="Zkladntext31"/>
        <w:spacing w:line="276" w:lineRule="auto"/>
        <w:jc w:val="left"/>
        <w:rPr>
          <w:rFonts w:ascii="Arial" w:hAnsi="Arial" w:cs="Arial"/>
          <w:b/>
          <w:color w:val="000000"/>
          <w:spacing w:val="0"/>
          <w:sz w:val="22"/>
          <w:szCs w:val="22"/>
        </w:rPr>
      </w:pPr>
      <w:r>
        <w:rPr>
          <w:rFonts w:ascii="Arial" w:hAnsi="Arial" w:cs="Arial"/>
          <w:b/>
          <w:color w:val="000000"/>
          <w:spacing w:val="0"/>
          <w:sz w:val="22"/>
          <w:szCs w:val="22"/>
        </w:rPr>
        <w:t>VII.</w:t>
      </w:r>
      <w:r>
        <w:rPr>
          <w:rFonts w:ascii="Arial" w:hAnsi="Arial" w:cs="Arial"/>
          <w:b/>
          <w:color w:val="000000"/>
          <w:spacing w:val="0"/>
          <w:sz w:val="22"/>
          <w:szCs w:val="22"/>
        </w:rPr>
        <w:tab/>
      </w:r>
      <w:r w:rsidR="00AD065D">
        <w:rPr>
          <w:rFonts w:ascii="Arial" w:hAnsi="Arial" w:cs="Arial"/>
          <w:b/>
          <w:color w:val="000000"/>
          <w:spacing w:val="0"/>
          <w:sz w:val="22"/>
          <w:szCs w:val="22"/>
        </w:rPr>
        <w:t>Výdaje za sledovaný rok 2021</w:t>
      </w:r>
    </w:p>
    <w:p w14:paraId="67BB9EDA" w14:textId="77777777" w:rsidR="00AD065D" w:rsidRDefault="00AD065D" w:rsidP="003D3873">
      <w:pPr>
        <w:spacing w:line="276" w:lineRule="auto"/>
        <w:jc w:val="both"/>
        <w:rPr>
          <w:rFonts w:ascii="Arial" w:hAnsi="Arial" w:cs="Arial"/>
          <w:sz w:val="22"/>
          <w:szCs w:val="22"/>
        </w:rPr>
      </w:pPr>
      <w:r w:rsidRPr="00870BEF">
        <w:rPr>
          <w:rFonts w:ascii="Arial" w:hAnsi="Arial" w:cs="Arial"/>
          <w:sz w:val="22"/>
          <w:szCs w:val="22"/>
        </w:rPr>
        <w:t>Schválený rozpočet výdajů na výz</w:t>
      </w:r>
      <w:r>
        <w:rPr>
          <w:rFonts w:ascii="Arial" w:hAnsi="Arial" w:cs="Arial"/>
          <w:sz w:val="22"/>
          <w:szCs w:val="22"/>
        </w:rPr>
        <w:t>kum, vývoj a inovace na rok 2021</w:t>
      </w:r>
      <w:r w:rsidRPr="00870BEF">
        <w:rPr>
          <w:rFonts w:ascii="Arial" w:hAnsi="Arial" w:cs="Arial"/>
          <w:sz w:val="22"/>
          <w:szCs w:val="22"/>
        </w:rPr>
        <w:t xml:space="preserve"> čin</w:t>
      </w:r>
      <w:r w:rsidRPr="00A24368">
        <w:rPr>
          <w:rFonts w:ascii="Arial" w:hAnsi="Arial" w:cs="Arial"/>
          <w:sz w:val="22"/>
          <w:szCs w:val="22"/>
        </w:rPr>
        <w:t xml:space="preserve">il </w:t>
      </w:r>
      <w:r w:rsidRPr="00ED1E71">
        <w:rPr>
          <w:rFonts w:ascii="Arial" w:hAnsi="Arial" w:cs="Arial"/>
          <w:b/>
          <w:sz w:val="22"/>
          <w:szCs w:val="22"/>
        </w:rPr>
        <w:t>67.946 tis. Kč</w:t>
      </w:r>
      <w:r w:rsidRPr="00A24368">
        <w:rPr>
          <w:rFonts w:ascii="Arial" w:hAnsi="Arial" w:cs="Arial"/>
          <w:sz w:val="22"/>
          <w:szCs w:val="22"/>
        </w:rPr>
        <w:t xml:space="preserve"> (celá částka byla alokována v rámci průřezového ukazatele institucionální podpora celkem). </w:t>
      </w:r>
      <w:r>
        <w:rPr>
          <w:rFonts w:ascii="Arial" w:hAnsi="Arial" w:cs="Arial"/>
          <w:sz w:val="22"/>
          <w:szCs w:val="22"/>
        </w:rPr>
        <w:t xml:space="preserve">Rozpočet po změnách činil </w:t>
      </w:r>
      <w:r w:rsidRPr="00ED1E71">
        <w:rPr>
          <w:rFonts w:ascii="Arial" w:hAnsi="Arial" w:cs="Arial"/>
          <w:b/>
          <w:sz w:val="22"/>
          <w:szCs w:val="22"/>
        </w:rPr>
        <w:t>57.946 tis. Kč</w:t>
      </w:r>
      <w:r>
        <w:rPr>
          <w:rFonts w:ascii="Arial" w:hAnsi="Arial" w:cs="Arial"/>
          <w:sz w:val="22"/>
          <w:szCs w:val="22"/>
        </w:rPr>
        <w:t xml:space="preserve">. </w:t>
      </w:r>
      <w:r w:rsidRPr="00A24368">
        <w:rPr>
          <w:rFonts w:ascii="Arial" w:hAnsi="Arial" w:cs="Arial"/>
          <w:sz w:val="22"/>
          <w:szCs w:val="22"/>
        </w:rPr>
        <w:t xml:space="preserve">V průběhu roku byly zapojeny prostředky z nároků z nespotřebovaných výdajů z minulých let ve výši </w:t>
      </w:r>
      <w:r w:rsidRPr="00ED1E71">
        <w:rPr>
          <w:rFonts w:ascii="Arial" w:hAnsi="Arial" w:cs="Arial"/>
          <w:b/>
          <w:sz w:val="22"/>
          <w:szCs w:val="22"/>
        </w:rPr>
        <w:t>16.440 tis. Kč</w:t>
      </w:r>
      <w:r w:rsidRPr="00A24368">
        <w:rPr>
          <w:rFonts w:ascii="Arial" w:hAnsi="Arial" w:cs="Arial"/>
          <w:sz w:val="22"/>
          <w:szCs w:val="22"/>
        </w:rPr>
        <w:t xml:space="preserve">, konečný rozpočet tak dosáhl </w:t>
      </w:r>
      <w:r w:rsidRPr="00ED1E71">
        <w:rPr>
          <w:rFonts w:ascii="Arial" w:hAnsi="Arial" w:cs="Arial"/>
          <w:sz w:val="22"/>
          <w:szCs w:val="22"/>
        </w:rPr>
        <w:t xml:space="preserve">částky </w:t>
      </w:r>
      <w:r w:rsidRPr="00ED1E71">
        <w:rPr>
          <w:rFonts w:ascii="Arial" w:hAnsi="Arial" w:cs="Arial"/>
          <w:b/>
          <w:sz w:val="22"/>
          <w:szCs w:val="22"/>
        </w:rPr>
        <w:t>74.386 tis. Kč</w:t>
      </w:r>
      <w:r w:rsidRPr="00ED1E71">
        <w:rPr>
          <w:rFonts w:ascii="Arial" w:hAnsi="Arial" w:cs="Arial"/>
          <w:sz w:val="22"/>
          <w:szCs w:val="22"/>
        </w:rPr>
        <w:t xml:space="preserve">.  Skutečné čerpání výdajů na výzkum, vývoj a inovace činilo </w:t>
      </w:r>
      <w:r w:rsidRPr="00ED1E71">
        <w:rPr>
          <w:rFonts w:ascii="Arial" w:hAnsi="Arial" w:cs="Arial"/>
          <w:b/>
          <w:sz w:val="22"/>
          <w:szCs w:val="22"/>
        </w:rPr>
        <w:t>59.</w:t>
      </w:r>
      <w:r>
        <w:rPr>
          <w:rFonts w:ascii="Arial" w:hAnsi="Arial" w:cs="Arial"/>
          <w:b/>
          <w:sz w:val="22"/>
          <w:szCs w:val="22"/>
        </w:rPr>
        <w:t>500</w:t>
      </w:r>
      <w:r w:rsidR="008B662B">
        <w:rPr>
          <w:rFonts w:ascii="Arial" w:hAnsi="Arial" w:cs="Arial"/>
          <w:b/>
          <w:sz w:val="22"/>
          <w:szCs w:val="22"/>
        </w:rPr>
        <w:t> </w:t>
      </w:r>
      <w:r w:rsidRPr="00ED1E71">
        <w:rPr>
          <w:rFonts w:ascii="Arial" w:hAnsi="Arial" w:cs="Arial"/>
          <w:b/>
          <w:sz w:val="22"/>
          <w:szCs w:val="22"/>
        </w:rPr>
        <w:t>tis.</w:t>
      </w:r>
      <w:r w:rsidR="008B662B">
        <w:rPr>
          <w:rFonts w:ascii="Arial" w:hAnsi="Arial" w:cs="Arial"/>
          <w:b/>
          <w:sz w:val="22"/>
          <w:szCs w:val="22"/>
        </w:rPr>
        <w:t> </w:t>
      </w:r>
      <w:r w:rsidRPr="00ED1E71">
        <w:rPr>
          <w:rFonts w:ascii="Arial" w:hAnsi="Arial" w:cs="Arial"/>
          <w:b/>
          <w:sz w:val="22"/>
          <w:szCs w:val="22"/>
        </w:rPr>
        <w:t>Kč</w:t>
      </w:r>
      <w:r w:rsidRPr="00ED1E71">
        <w:rPr>
          <w:rFonts w:ascii="Arial" w:hAnsi="Arial" w:cs="Arial"/>
          <w:sz w:val="22"/>
          <w:szCs w:val="22"/>
        </w:rPr>
        <w:t xml:space="preserve">, tj. 103 % rozpočtu po změnách a 80 % konečného rozpočtu. Na čerpání se podílely prostředky státního rozpočtu částkou </w:t>
      </w:r>
      <w:r w:rsidRPr="00ED1E71">
        <w:rPr>
          <w:rFonts w:ascii="Arial" w:hAnsi="Arial" w:cs="Arial"/>
          <w:b/>
          <w:sz w:val="22"/>
          <w:szCs w:val="22"/>
        </w:rPr>
        <w:t xml:space="preserve">45.527 tis. Kč </w:t>
      </w:r>
      <w:r w:rsidRPr="00ED1E71">
        <w:rPr>
          <w:rFonts w:ascii="Arial" w:hAnsi="Arial" w:cs="Arial"/>
          <w:sz w:val="22"/>
          <w:szCs w:val="22"/>
        </w:rPr>
        <w:t xml:space="preserve">a nároky z nespotřebovaných výdajů minulých let ve výši </w:t>
      </w:r>
      <w:r w:rsidRPr="00ED1E71">
        <w:rPr>
          <w:rFonts w:ascii="Arial" w:hAnsi="Arial" w:cs="Arial"/>
          <w:b/>
          <w:sz w:val="22"/>
          <w:szCs w:val="22"/>
        </w:rPr>
        <w:t>13.972 Kč</w:t>
      </w:r>
      <w:r w:rsidRPr="005C30B0">
        <w:rPr>
          <w:rFonts w:ascii="Arial" w:hAnsi="Arial" w:cs="Arial"/>
          <w:b/>
          <w:sz w:val="22"/>
          <w:szCs w:val="22"/>
        </w:rPr>
        <w:t>.</w:t>
      </w:r>
      <w:r w:rsidRPr="005C30B0">
        <w:rPr>
          <w:rFonts w:ascii="Arial" w:hAnsi="Arial" w:cs="Arial"/>
          <w:sz w:val="22"/>
          <w:szCs w:val="22"/>
        </w:rPr>
        <w:t xml:space="preserve">  Výdaje na výzkum, vývoj a inovace byly v roce 2021 čerpány mj. na:</w:t>
      </w:r>
    </w:p>
    <w:p w14:paraId="23CA02B7" w14:textId="77777777" w:rsidR="00AD065D" w:rsidRDefault="00AD065D" w:rsidP="003D3873">
      <w:pPr>
        <w:spacing w:line="276" w:lineRule="auto"/>
        <w:jc w:val="both"/>
        <w:rPr>
          <w:rFonts w:ascii="Arial" w:hAnsi="Arial" w:cs="Arial"/>
          <w:sz w:val="22"/>
          <w:szCs w:val="22"/>
        </w:rPr>
      </w:pPr>
    </w:p>
    <w:p w14:paraId="17D6E114" w14:textId="77777777" w:rsidR="00AD065D" w:rsidRPr="00870BEF" w:rsidRDefault="00AD065D" w:rsidP="003D3873">
      <w:pPr>
        <w:numPr>
          <w:ilvl w:val="0"/>
          <w:numId w:val="42"/>
        </w:numPr>
        <w:spacing w:line="276" w:lineRule="auto"/>
        <w:jc w:val="both"/>
        <w:rPr>
          <w:rFonts w:ascii="Arial" w:hAnsi="Arial" w:cs="Arial"/>
          <w:sz w:val="22"/>
          <w:szCs w:val="22"/>
        </w:rPr>
      </w:pPr>
      <w:r w:rsidRPr="00870BEF">
        <w:rPr>
          <w:rFonts w:ascii="Arial" w:hAnsi="Arial" w:cs="Arial"/>
          <w:sz w:val="22"/>
          <w:szCs w:val="22"/>
        </w:rPr>
        <w:t xml:space="preserve">platy zaměstnanců v pracovním poměru a platy zaměstnanců na služebních místech </w:t>
      </w:r>
      <w:r w:rsidRPr="00B75EB5">
        <w:rPr>
          <w:rFonts w:ascii="Arial" w:hAnsi="Arial" w:cs="Arial"/>
          <w:sz w:val="22"/>
          <w:szCs w:val="22"/>
        </w:rPr>
        <w:t>(1</w:t>
      </w:r>
      <w:r>
        <w:rPr>
          <w:rFonts w:ascii="Arial" w:hAnsi="Arial" w:cs="Arial"/>
          <w:sz w:val="22"/>
          <w:szCs w:val="22"/>
        </w:rPr>
        <w:t>9</w:t>
      </w:r>
      <w:r w:rsidRPr="00B75EB5">
        <w:rPr>
          <w:rFonts w:ascii="Arial" w:hAnsi="Arial" w:cs="Arial"/>
          <w:sz w:val="22"/>
          <w:szCs w:val="22"/>
        </w:rPr>
        <w:t>.</w:t>
      </w:r>
      <w:r>
        <w:rPr>
          <w:rFonts w:ascii="Arial" w:hAnsi="Arial" w:cs="Arial"/>
          <w:sz w:val="22"/>
          <w:szCs w:val="22"/>
        </w:rPr>
        <w:t>414</w:t>
      </w:r>
      <w:r w:rsidRPr="00B75EB5">
        <w:rPr>
          <w:rFonts w:ascii="Arial" w:hAnsi="Arial" w:cs="Arial"/>
          <w:sz w:val="22"/>
          <w:szCs w:val="22"/>
        </w:rPr>
        <w:t xml:space="preserve"> tis. Kč),</w:t>
      </w:r>
    </w:p>
    <w:p w14:paraId="29857164" w14:textId="77777777" w:rsidR="00AD065D" w:rsidRPr="00870BEF" w:rsidRDefault="00AD065D" w:rsidP="003D3873">
      <w:pPr>
        <w:numPr>
          <w:ilvl w:val="0"/>
          <w:numId w:val="42"/>
        </w:numPr>
        <w:spacing w:line="276" w:lineRule="auto"/>
        <w:jc w:val="both"/>
        <w:rPr>
          <w:rFonts w:ascii="Arial" w:hAnsi="Arial" w:cs="Arial"/>
          <w:sz w:val="22"/>
          <w:szCs w:val="22"/>
        </w:rPr>
      </w:pPr>
      <w:r w:rsidRPr="00870BEF">
        <w:rPr>
          <w:rFonts w:ascii="Arial" w:hAnsi="Arial" w:cs="Arial"/>
          <w:sz w:val="22"/>
          <w:szCs w:val="22"/>
        </w:rPr>
        <w:t xml:space="preserve">ostatní osobní výdaje vč. odměn členů Rady a jejích poradních orgánů </w:t>
      </w:r>
      <w:r w:rsidRPr="00B75EB5">
        <w:rPr>
          <w:rFonts w:ascii="Arial" w:hAnsi="Arial" w:cs="Arial"/>
          <w:sz w:val="22"/>
          <w:szCs w:val="22"/>
        </w:rPr>
        <w:t>(21.849 tis. Kč),</w:t>
      </w:r>
    </w:p>
    <w:p w14:paraId="7F5BDAD9" w14:textId="77777777" w:rsidR="00AD065D" w:rsidRPr="009D04E0" w:rsidRDefault="00AD065D" w:rsidP="003D3873">
      <w:pPr>
        <w:numPr>
          <w:ilvl w:val="0"/>
          <w:numId w:val="42"/>
        </w:numPr>
        <w:spacing w:line="276" w:lineRule="auto"/>
        <w:jc w:val="both"/>
        <w:rPr>
          <w:rFonts w:ascii="Arial" w:hAnsi="Arial" w:cs="Arial"/>
          <w:sz w:val="22"/>
          <w:szCs w:val="22"/>
        </w:rPr>
      </w:pPr>
      <w:r w:rsidRPr="00870BEF">
        <w:rPr>
          <w:rFonts w:ascii="Arial" w:hAnsi="Arial" w:cs="Arial"/>
          <w:sz w:val="22"/>
          <w:szCs w:val="22"/>
        </w:rPr>
        <w:t xml:space="preserve">povinné pojistné placené </w:t>
      </w:r>
      <w:r w:rsidRPr="00872859">
        <w:rPr>
          <w:rFonts w:ascii="Arial" w:hAnsi="Arial" w:cs="Arial"/>
          <w:sz w:val="22"/>
          <w:szCs w:val="22"/>
        </w:rPr>
        <w:t>zaměstnavatelem (1</w:t>
      </w:r>
      <w:r>
        <w:rPr>
          <w:rFonts w:ascii="Arial" w:hAnsi="Arial" w:cs="Arial"/>
          <w:sz w:val="22"/>
          <w:szCs w:val="22"/>
        </w:rPr>
        <w:t>3</w:t>
      </w:r>
      <w:r w:rsidRPr="00872859">
        <w:rPr>
          <w:rFonts w:ascii="Arial" w:hAnsi="Arial" w:cs="Arial"/>
          <w:sz w:val="22"/>
          <w:szCs w:val="22"/>
        </w:rPr>
        <w:t>.</w:t>
      </w:r>
      <w:r>
        <w:rPr>
          <w:rFonts w:ascii="Arial" w:hAnsi="Arial" w:cs="Arial"/>
          <w:sz w:val="22"/>
          <w:szCs w:val="22"/>
        </w:rPr>
        <w:t>899</w:t>
      </w:r>
      <w:r w:rsidRPr="00872859">
        <w:rPr>
          <w:rFonts w:ascii="Arial" w:hAnsi="Arial" w:cs="Arial"/>
          <w:sz w:val="22"/>
          <w:szCs w:val="22"/>
        </w:rPr>
        <w:t xml:space="preserve"> </w:t>
      </w:r>
      <w:r>
        <w:rPr>
          <w:rFonts w:ascii="Arial" w:hAnsi="Arial" w:cs="Arial"/>
          <w:sz w:val="22"/>
          <w:szCs w:val="22"/>
        </w:rPr>
        <w:t>tis</w:t>
      </w:r>
      <w:r w:rsidRPr="00485BAB">
        <w:rPr>
          <w:rFonts w:ascii="Arial" w:hAnsi="Arial" w:cs="Arial"/>
          <w:sz w:val="22"/>
          <w:szCs w:val="22"/>
        </w:rPr>
        <w:t>. Kč), FKSP (388 tis. Kč),</w:t>
      </w:r>
      <w:r>
        <w:rPr>
          <w:rFonts w:ascii="Arial" w:hAnsi="Arial" w:cs="Arial"/>
          <w:sz w:val="22"/>
          <w:szCs w:val="22"/>
        </w:rPr>
        <w:t xml:space="preserve"> náhrady mezd v době nemoci (22,8 tis. Kč)</w:t>
      </w:r>
    </w:p>
    <w:p w14:paraId="01E7A8A7" w14:textId="77777777" w:rsidR="00AD065D" w:rsidRPr="00870BEF" w:rsidRDefault="00AD065D" w:rsidP="003D3873">
      <w:pPr>
        <w:numPr>
          <w:ilvl w:val="0"/>
          <w:numId w:val="42"/>
        </w:numPr>
        <w:spacing w:line="276" w:lineRule="auto"/>
        <w:jc w:val="both"/>
        <w:rPr>
          <w:rFonts w:ascii="Arial" w:hAnsi="Arial" w:cs="Arial"/>
          <w:sz w:val="22"/>
          <w:szCs w:val="22"/>
        </w:rPr>
      </w:pPr>
      <w:r w:rsidRPr="00870BEF">
        <w:rPr>
          <w:rFonts w:ascii="Arial" w:hAnsi="Arial" w:cs="Arial"/>
          <w:sz w:val="22"/>
          <w:szCs w:val="22"/>
        </w:rPr>
        <w:t xml:space="preserve">ocenění mimořádných výsledků výzkumu </w:t>
      </w:r>
      <w:r w:rsidR="00267324">
        <w:rPr>
          <w:rFonts w:ascii="Arial" w:hAnsi="Arial" w:cs="Arial"/>
          <w:sz w:val="22"/>
          <w:szCs w:val="22"/>
        </w:rPr>
        <w:t>a vývoje a ocenění propagace či </w:t>
      </w:r>
      <w:r w:rsidRPr="00870BEF">
        <w:rPr>
          <w:rFonts w:ascii="Arial" w:hAnsi="Arial" w:cs="Arial"/>
          <w:sz w:val="22"/>
          <w:szCs w:val="22"/>
        </w:rPr>
        <w:t>popularizac</w:t>
      </w:r>
      <w:r>
        <w:rPr>
          <w:rFonts w:ascii="Arial" w:hAnsi="Arial" w:cs="Arial"/>
          <w:sz w:val="22"/>
          <w:szCs w:val="22"/>
        </w:rPr>
        <w:t xml:space="preserve">e výzkumu a vývoje (celkem </w:t>
      </w:r>
      <w:r w:rsidRPr="00FF5473">
        <w:rPr>
          <w:rFonts w:ascii="Arial" w:hAnsi="Arial" w:cs="Arial"/>
          <w:sz w:val="22"/>
          <w:szCs w:val="22"/>
        </w:rPr>
        <w:t>1.350 tis. Kč</w:t>
      </w:r>
      <w:r w:rsidRPr="00870BEF">
        <w:rPr>
          <w:rFonts w:ascii="Arial" w:hAnsi="Arial" w:cs="Arial"/>
          <w:sz w:val="22"/>
          <w:szCs w:val="22"/>
        </w:rPr>
        <w:t xml:space="preserve"> – z toho Národní cena vlády Česká hlava 1.000 tis. Kč, Cena předsedy Rady 350 tis. Kč),</w:t>
      </w:r>
    </w:p>
    <w:p w14:paraId="2F3DBED9" w14:textId="77777777" w:rsidR="00AD065D" w:rsidRDefault="00AD065D" w:rsidP="003D3873">
      <w:pPr>
        <w:numPr>
          <w:ilvl w:val="0"/>
          <w:numId w:val="42"/>
        </w:numPr>
        <w:spacing w:line="276" w:lineRule="auto"/>
        <w:jc w:val="both"/>
        <w:rPr>
          <w:rFonts w:ascii="Arial" w:hAnsi="Arial" w:cs="Arial"/>
          <w:sz w:val="22"/>
          <w:szCs w:val="22"/>
        </w:rPr>
      </w:pPr>
      <w:r w:rsidRPr="00870BEF">
        <w:rPr>
          <w:rFonts w:ascii="Arial" w:hAnsi="Arial" w:cs="Arial"/>
          <w:sz w:val="22"/>
          <w:szCs w:val="22"/>
        </w:rPr>
        <w:t>nákup os</w:t>
      </w:r>
      <w:r>
        <w:rPr>
          <w:rFonts w:ascii="Arial" w:hAnsi="Arial" w:cs="Arial"/>
          <w:sz w:val="22"/>
          <w:szCs w:val="22"/>
        </w:rPr>
        <w:t xml:space="preserve">tatních služeb </w:t>
      </w:r>
      <w:r w:rsidRPr="00C40B0B">
        <w:rPr>
          <w:rFonts w:ascii="Arial" w:hAnsi="Arial" w:cs="Arial"/>
          <w:sz w:val="22"/>
          <w:szCs w:val="22"/>
        </w:rPr>
        <w:t>(1.159 tis. Kč),</w:t>
      </w:r>
    </w:p>
    <w:p w14:paraId="6ECF5CCE" w14:textId="77777777" w:rsidR="00AD065D" w:rsidRPr="002A4AB7" w:rsidRDefault="00AD065D" w:rsidP="003D3873">
      <w:pPr>
        <w:numPr>
          <w:ilvl w:val="0"/>
          <w:numId w:val="42"/>
        </w:numPr>
        <w:spacing w:line="276" w:lineRule="auto"/>
        <w:jc w:val="both"/>
        <w:rPr>
          <w:rFonts w:ascii="Arial" w:hAnsi="Arial" w:cs="Arial"/>
          <w:sz w:val="22"/>
          <w:szCs w:val="22"/>
        </w:rPr>
      </w:pPr>
      <w:r w:rsidRPr="00870BEF">
        <w:rPr>
          <w:rFonts w:ascii="Arial" w:hAnsi="Arial" w:cs="Arial"/>
          <w:sz w:val="22"/>
          <w:szCs w:val="22"/>
        </w:rPr>
        <w:t xml:space="preserve">odměny za </w:t>
      </w:r>
      <w:r>
        <w:rPr>
          <w:rFonts w:ascii="Arial" w:hAnsi="Arial" w:cs="Arial"/>
          <w:sz w:val="22"/>
          <w:szCs w:val="22"/>
        </w:rPr>
        <w:t xml:space="preserve">užití počítačových programů </w:t>
      </w:r>
      <w:r w:rsidRPr="00EB65AA">
        <w:rPr>
          <w:rFonts w:ascii="Arial" w:hAnsi="Arial" w:cs="Arial"/>
          <w:sz w:val="22"/>
          <w:szCs w:val="22"/>
        </w:rPr>
        <w:t>(589 tis. Kč),</w:t>
      </w:r>
    </w:p>
    <w:p w14:paraId="242830BE" w14:textId="77777777" w:rsidR="00AD065D" w:rsidRDefault="00AD065D" w:rsidP="003D3873">
      <w:pPr>
        <w:numPr>
          <w:ilvl w:val="0"/>
          <w:numId w:val="42"/>
        </w:numPr>
        <w:spacing w:line="276" w:lineRule="auto"/>
        <w:jc w:val="both"/>
        <w:rPr>
          <w:rFonts w:ascii="Arial" w:hAnsi="Arial" w:cs="Arial"/>
          <w:sz w:val="22"/>
          <w:szCs w:val="22"/>
        </w:rPr>
      </w:pPr>
      <w:r w:rsidRPr="00870BEF">
        <w:rPr>
          <w:rFonts w:ascii="Arial" w:hAnsi="Arial" w:cs="Arial"/>
          <w:sz w:val="22"/>
          <w:szCs w:val="22"/>
        </w:rPr>
        <w:t>zpracování dat a služby související s inform</w:t>
      </w:r>
      <w:r>
        <w:rPr>
          <w:rFonts w:ascii="Arial" w:hAnsi="Arial" w:cs="Arial"/>
          <w:sz w:val="22"/>
          <w:szCs w:val="22"/>
        </w:rPr>
        <w:t xml:space="preserve">ačními technologiemi </w:t>
      </w:r>
      <w:r w:rsidRPr="00BA7EE0">
        <w:rPr>
          <w:rFonts w:ascii="Arial" w:hAnsi="Arial" w:cs="Arial"/>
          <w:sz w:val="22"/>
          <w:szCs w:val="22"/>
        </w:rPr>
        <w:t>(celkem 356 tis. Kč – 332 tis. Kč na servis programového vybavení a 24 tis. Kč na zajištění digitálních tajných voleb),</w:t>
      </w:r>
      <w:r>
        <w:rPr>
          <w:rFonts w:ascii="Arial" w:hAnsi="Arial" w:cs="Arial"/>
          <w:sz w:val="22"/>
          <w:szCs w:val="22"/>
        </w:rPr>
        <w:t xml:space="preserve"> </w:t>
      </w:r>
    </w:p>
    <w:p w14:paraId="34E29DB3" w14:textId="77777777" w:rsidR="00AD065D" w:rsidRDefault="00AD065D" w:rsidP="003D3873">
      <w:pPr>
        <w:numPr>
          <w:ilvl w:val="0"/>
          <w:numId w:val="42"/>
        </w:numPr>
        <w:spacing w:line="276" w:lineRule="auto"/>
        <w:jc w:val="both"/>
        <w:rPr>
          <w:rFonts w:ascii="Arial" w:hAnsi="Arial" w:cs="Arial"/>
          <w:sz w:val="22"/>
          <w:szCs w:val="22"/>
        </w:rPr>
      </w:pPr>
      <w:r>
        <w:rPr>
          <w:rFonts w:ascii="Arial" w:hAnsi="Arial" w:cs="Arial"/>
          <w:sz w:val="22"/>
          <w:szCs w:val="22"/>
        </w:rPr>
        <w:t>překladatelské služby (</w:t>
      </w:r>
      <w:r w:rsidRPr="000B0E6E">
        <w:rPr>
          <w:rFonts w:ascii="Arial" w:hAnsi="Arial" w:cs="Arial"/>
          <w:sz w:val="22"/>
          <w:szCs w:val="22"/>
        </w:rPr>
        <w:t>182 tis. Kč)</w:t>
      </w:r>
    </w:p>
    <w:p w14:paraId="74C8AA1A" w14:textId="77777777" w:rsidR="00AD065D" w:rsidRPr="00BA75DA" w:rsidRDefault="00AD065D" w:rsidP="00BA75DA">
      <w:pPr>
        <w:numPr>
          <w:ilvl w:val="0"/>
          <w:numId w:val="42"/>
        </w:numPr>
        <w:spacing w:after="240" w:line="276" w:lineRule="auto"/>
        <w:ind w:left="714" w:hanging="357"/>
        <w:jc w:val="both"/>
        <w:rPr>
          <w:rFonts w:ascii="Arial" w:hAnsi="Arial" w:cs="Arial"/>
          <w:sz w:val="22"/>
          <w:szCs w:val="22"/>
        </w:rPr>
      </w:pPr>
      <w:r>
        <w:rPr>
          <w:rFonts w:ascii="Arial" w:hAnsi="Arial" w:cs="Arial"/>
          <w:sz w:val="22"/>
          <w:szCs w:val="22"/>
        </w:rPr>
        <w:lastRenderedPageBreak/>
        <w:t xml:space="preserve">Programové vybavení </w:t>
      </w:r>
      <w:r w:rsidRPr="001C048D">
        <w:rPr>
          <w:rFonts w:ascii="Arial" w:hAnsi="Arial" w:cs="Arial"/>
          <w:sz w:val="22"/>
          <w:szCs w:val="22"/>
        </w:rPr>
        <w:t>(celkem 179 tis. Kč</w:t>
      </w:r>
      <w:r w:rsidRPr="00CB012F">
        <w:rPr>
          <w:rFonts w:ascii="Arial" w:hAnsi="Arial" w:cs="Arial"/>
          <w:sz w:val="22"/>
          <w:szCs w:val="22"/>
        </w:rPr>
        <w:t xml:space="preserve"> – z toho 135</w:t>
      </w:r>
      <w:r>
        <w:rPr>
          <w:rFonts w:ascii="Arial" w:hAnsi="Arial" w:cs="Arial"/>
          <w:sz w:val="22"/>
          <w:szCs w:val="22"/>
        </w:rPr>
        <w:t>,3</w:t>
      </w:r>
      <w:r w:rsidRPr="00CB012F">
        <w:rPr>
          <w:rFonts w:ascii="Arial" w:hAnsi="Arial" w:cs="Arial"/>
          <w:sz w:val="22"/>
          <w:szCs w:val="22"/>
        </w:rPr>
        <w:t xml:space="preserve"> tis.</w:t>
      </w:r>
      <w:r>
        <w:rPr>
          <w:rFonts w:ascii="Arial" w:hAnsi="Arial" w:cs="Arial"/>
          <w:sz w:val="22"/>
          <w:szCs w:val="22"/>
        </w:rPr>
        <w:t xml:space="preserve"> Kč</w:t>
      </w:r>
      <w:r w:rsidRPr="00CB012F">
        <w:rPr>
          <w:rFonts w:ascii="Arial" w:hAnsi="Arial" w:cs="Arial"/>
          <w:sz w:val="22"/>
          <w:szCs w:val="22"/>
        </w:rPr>
        <w:t xml:space="preserve"> na </w:t>
      </w:r>
      <w:r>
        <w:rPr>
          <w:rFonts w:ascii="Arial" w:hAnsi="Arial" w:cs="Arial"/>
          <w:sz w:val="22"/>
          <w:szCs w:val="22"/>
        </w:rPr>
        <w:t>nákup nových serverů a 43,5 tis. Kč na zakoupení licence na nákup licence na provoz digitálních voleb</w:t>
      </w:r>
      <w:r w:rsidRPr="00CB012F">
        <w:rPr>
          <w:rFonts w:ascii="Arial" w:hAnsi="Arial" w:cs="Arial"/>
          <w:sz w:val="22"/>
          <w:szCs w:val="22"/>
        </w:rPr>
        <w:t>)</w:t>
      </w:r>
    </w:p>
    <w:p w14:paraId="51328BA0" w14:textId="77777777" w:rsidR="00453CBA" w:rsidRPr="00267324" w:rsidRDefault="00453CBA" w:rsidP="003D3873">
      <w:pPr>
        <w:pStyle w:val="Zkladntext31"/>
        <w:keepNext/>
        <w:tabs>
          <w:tab w:val="left" w:pos="709"/>
        </w:tabs>
        <w:spacing w:line="276" w:lineRule="auto"/>
        <w:jc w:val="left"/>
        <w:rPr>
          <w:rFonts w:ascii="Arial" w:hAnsi="Arial" w:cs="Arial"/>
          <w:b/>
          <w:color w:val="000000"/>
          <w:spacing w:val="0"/>
          <w:sz w:val="22"/>
          <w:szCs w:val="22"/>
        </w:rPr>
      </w:pPr>
      <w:r w:rsidRPr="00267324">
        <w:rPr>
          <w:rFonts w:ascii="Arial" w:hAnsi="Arial" w:cs="Arial"/>
          <w:b/>
          <w:color w:val="000000"/>
          <w:spacing w:val="0"/>
          <w:sz w:val="22"/>
          <w:szCs w:val="22"/>
        </w:rPr>
        <w:t>VIII.</w:t>
      </w:r>
      <w:r w:rsidRPr="00267324">
        <w:rPr>
          <w:rFonts w:ascii="Arial" w:hAnsi="Arial" w:cs="Arial"/>
          <w:b/>
          <w:color w:val="000000"/>
          <w:spacing w:val="0"/>
          <w:sz w:val="22"/>
          <w:szCs w:val="22"/>
        </w:rPr>
        <w:tab/>
        <w:t>Plán činnosti a rozpočet</w:t>
      </w:r>
    </w:p>
    <w:p w14:paraId="1B234D6C" w14:textId="77777777" w:rsidR="00453CBA" w:rsidRPr="00267324" w:rsidRDefault="00453CBA" w:rsidP="003D3873">
      <w:pPr>
        <w:pStyle w:val="Zkladntext31"/>
        <w:keepNext/>
        <w:tabs>
          <w:tab w:val="left" w:pos="1418"/>
        </w:tabs>
        <w:spacing w:line="276" w:lineRule="auto"/>
        <w:rPr>
          <w:rFonts w:ascii="Arial" w:hAnsi="Arial" w:cs="Arial"/>
          <w:color w:val="000000"/>
          <w:spacing w:val="0"/>
          <w:sz w:val="22"/>
          <w:szCs w:val="22"/>
          <w:u w:val="single"/>
        </w:rPr>
      </w:pPr>
      <w:r w:rsidRPr="00267324">
        <w:rPr>
          <w:rFonts w:ascii="Arial" w:hAnsi="Arial" w:cs="Arial"/>
          <w:color w:val="000000"/>
          <w:spacing w:val="0"/>
          <w:sz w:val="22"/>
          <w:szCs w:val="22"/>
          <w:u w:val="single"/>
        </w:rPr>
        <w:t>Upřesněný plán činnosti na probíhající rok 202</w:t>
      </w:r>
      <w:r w:rsidR="00AD065D" w:rsidRPr="00267324">
        <w:rPr>
          <w:rFonts w:ascii="Arial" w:hAnsi="Arial" w:cs="Arial"/>
          <w:color w:val="000000"/>
          <w:spacing w:val="0"/>
          <w:sz w:val="22"/>
          <w:szCs w:val="22"/>
          <w:u w:val="single"/>
        </w:rPr>
        <w:t>2</w:t>
      </w:r>
      <w:r w:rsidRPr="00267324">
        <w:rPr>
          <w:rFonts w:ascii="Arial" w:hAnsi="Arial" w:cs="Arial"/>
          <w:color w:val="000000"/>
          <w:spacing w:val="0"/>
          <w:sz w:val="22"/>
          <w:szCs w:val="22"/>
          <w:u w:val="single"/>
        </w:rPr>
        <w:t>:</w:t>
      </w:r>
    </w:p>
    <w:p w14:paraId="345DE8F9" w14:textId="77777777" w:rsidR="00453CBA" w:rsidRPr="00267324" w:rsidRDefault="00453CBA" w:rsidP="003D3873">
      <w:pPr>
        <w:pStyle w:val="Zkladntext31"/>
        <w:numPr>
          <w:ilvl w:val="0"/>
          <w:numId w:val="27"/>
        </w:numPr>
        <w:spacing w:line="276" w:lineRule="auto"/>
        <w:ind w:hanging="294"/>
        <w:rPr>
          <w:rFonts w:ascii="Arial" w:hAnsi="Arial" w:cs="Arial"/>
          <w:color w:val="000000"/>
          <w:spacing w:val="0"/>
          <w:sz w:val="22"/>
          <w:szCs w:val="22"/>
        </w:rPr>
      </w:pPr>
      <w:r w:rsidRPr="00267324">
        <w:rPr>
          <w:rFonts w:ascii="Arial" w:hAnsi="Arial" w:cs="Arial"/>
          <w:color w:val="000000"/>
          <w:spacing w:val="0"/>
          <w:sz w:val="22"/>
          <w:szCs w:val="22"/>
        </w:rPr>
        <w:t xml:space="preserve">Plnění úkolů stanovených Radě zákonem o podpoře </w:t>
      </w:r>
      <w:r w:rsidR="00570545" w:rsidRPr="00267324">
        <w:rPr>
          <w:rFonts w:ascii="Arial" w:hAnsi="Arial" w:cs="Arial"/>
          <w:color w:val="000000"/>
          <w:spacing w:val="0"/>
          <w:sz w:val="22"/>
          <w:szCs w:val="22"/>
        </w:rPr>
        <w:t>výzkumu, experimentálního vývoje a inovací</w:t>
      </w:r>
    </w:p>
    <w:p w14:paraId="11BF6FE7" w14:textId="77777777" w:rsidR="00453CBA" w:rsidRPr="00267324" w:rsidRDefault="00453CBA" w:rsidP="003D3873">
      <w:pPr>
        <w:pStyle w:val="Zkladntext31"/>
        <w:numPr>
          <w:ilvl w:val="0"/>
          <w:numId w:val="27"/>
        </w:numPr>
        <w:spacing w:line="276" w:lineRule="auto"/>
        <w:ind w:hanging="295"/>
        <w:rPr>
          <w:rFonts w:ascii="Arial" w:hAnsi="Arial" w:cs="Arial"/>
          <w:color w:val="000000"/>
          <w:spacing w:val="0"/>
          <w:sz w:val="22"/>
          <w:szCs w:val="22"/>
        </w:rPr>
      </w:pPr>
      <w:r w:rsidRPr="00267324">
        <w:rPr>
          <w:rFonts w:ascii="Arial" w:hAnsi="Arial" w:cs="Arial"/>
          <w:color w:val="000000"/>
          <w:spacing w:val="0"/>
          <w:sz w:val="22"/>
          <w:szCs w:val="22"/>
        </w:rPr>
        <w:t>Inovační strategie České republiky 2019–2030</w:t>
      </w:r>
    </w:p>
    <w:p w14:paraId="7834A36B" w14:textId="77777777" w:rsidR="00453CBA" w:rsidRPr="00267324" w:rsidRDefault="00AD065D" w:rsidP="003D3873">
      <w:pPr>
        <w:pStyle w:val="Zkladntext31"/>
        <w:numPr>
          <w:ilvl w:val="0"/>
          <w:numId w:val="27"/>
        </w:numPr>
        <w:spacing w:line="276" w:lineRule="auto"/>
        <w:ind w:hanging="294"/>
        <w:rPr>
          <w:rFonts w:ascii="Arial" w:hAnsi="Arial" w:cs="Arial"/>
          <w:color w:val="000000"/>
          <w:spacing w:val="0"/>
          <w:sz w:val="22"/>
          <w:szCs w:val="22"/>
        </w:rPr>
      </w:pPr>
      <w:r w:rsidRPr="00267324">
        <w:rPr>
          <w:rFonts w:ascii="Arial" w:hAnsi="Arial" w:cs="Arial"/>
          <w:color w:val="000000"/>
          <w:spacing w:val="0"/>
          <w:sz w:val="22"/>
          <w:szCs w:val="22"/>
        </w:rPr>
        <w:t>Realizace Národní politiky</w:t>
      </w:r>
      <w:r w:rsidR="00453CBA" w:rsidRPr="00267324">
        <w:rPr>
          <w:rFonts w:ascii="Arial" w:hAnsi="Arial" w:cs="Arial"/>
          <w:color w:val="000000"/>
          <w:spacing w:val="0"/>
          <w:sz w:val="22"/>
          <w:szCs w:val="22"/>
        </w:rPr>
        <w:t xml:space="preserve"> VaVaI 2021+</w:t>
      </w:r>
    </w:p>
    <w:p w14:paraId="166E2A0C" w14:textId="77777777" w:rsidR="00453CBA" w:rsidRPr="00267324" w:rsidRDefault="00AD065D" w:rsidP="003D3873">
      <w:pPr>
        <w:pStyle w:val="Zkladntext31"/>
        <w:numPr>
          <w:ilvl w:val="0"/>
          <w:numId w:val="27"/>
        </w:numPr>
        <w:spacing w:line="276" w:lineRule="auto"/>
        <w:ind w:hanging="294"/>
        <w:rPr>
          <w:rFonts w:ascii="Arial" w:hAnsi="Arial" w:cs="Arial"/>
          <w:color w:val="000000"/>
          <w:spacing w:val="0"/>
          <w:sz w:val="22"/>
          <w:szCs w:val="22"/>
        </w:rPr>
      </w:pPr>
      <w:r w:rsidRPr="00267324">
        <w:rPr>
          <w:rFonts w:ascii="Arial" w:hAnsi="Arial" w:cs="Arial"/>
          <w:color w:val="000000"/>
          <w:spacing w:val="0"/>
          <w:sz w:val="22"/>
          <w:szCs w:val="22"/>
        </w:rPr>
        <w:t xml:space="preserve">Návrh nového </w:t>
      </w:r>
      <w:r w:rsidR="00453CBA" w:rsidRPr="00267324">
        <w:rPr>
          <w:rFonts w:ascii="Arial" w:hAnsi="Arial" w:cs="Arial"/>
          <w:color w:val="000000"/>
          <w:spacing w:val="0"/>
          <w:sz w:val="22"/>
          <w:szCs w:val="22"/>
        </w:rPr>
        <w:t xml:space="preserve">zákona o podpoře </w:t>
      </w:r>
      <w:r w:rsidR="00570545" w:rsidRPr="00267324">
        <w:rPr>
          <w:rFonts w:ascii="Arial" w:hAnsi="Arial" w:cs="Arial"/>
          <w:color w:val="000000"/>
          <w:spacing w:val="0"/>
          <w:sz w:val="22"/>
          <w:szCs w:val="22"/>
        </w:rPr>
        <w:t>výzkumu, experimentálního vývoje a inovací</w:t>
      </w:r>
    </w:p>
    <w:p w14:paraId="1B4FD0AC" w14:textId="77777777" w:rsidR="00453CBA" w:rsidRPr="00267324" w:rsidRDefault="00453CBA" w:rsidP="00C01B08">
      <w:pPr>
        <w:pStyle w:val="Zkladntext31"/>
        <w:numPr>
          <w:ilvl w:val="0"/>
          <w:numId w:val="27"/>
        </w:numPr>
        <w:spacing w:line="276" w:lineRule="auto"/>
        <w:ind w:hanging="294"/>
        <w:rPr>
          <w:rFonts w:ascii="Arial" w:hAnsi="Arial" w:cs="Arial"/>
          <w:color w:val="000000"/>
          <w:sz w:val="22"/>
          <w:szCs w:val="22"/>
        </w:rPr>
      </w:pPr>
      <w:r w:rsidRPr="00267324">
        <w:rPr>
          <w:rFonts w:ascii="Arial" w:hAnsi="Arial" w:cs="Arial"/>
          <w:color w:val="000000"/>
          <w:spacing w:val="0"/>
          <w:sz w:val="22"/>
          <w:szCs w:val="22"/>
        </w:rPr>
        <w:t>Návrh výdajů státního rozpočtu ČR na VaVaI na roky 2</w:t>
      </w:r>
      <w:r w:rsidR="00AD065D" w:rsidRPr="00267324">
        <w:rPr>
          <w:rFonts w:ascii="Arial" w:hAnsi="Arial" w:cs="Arial"/>
          <w:color w:val="000000"/>
          <w:spacing w:val="0"/>
          <w:sz w:val="22"/>
          <w:szCs w:val="22"/>
        </w:rPr>
        <w:t>022–2024 s výhledem do roku 2028</w:t>
      </w:r>
    </w:p>
    <w:p w14:paraId="600526CE" w14:textId="77777777" w:rsidR="00453CBA" w:rsidRPr="00267324" w:rsidRDefault="00453CBA" w:rsidP="00C01B08">
      <w:pPr>
        <w:pStyle w:val="Zkladntext31"/>
        <w:numPr>
          <w:ilvl w:val="0"/>
          <w:numId w:val="27"/>
        </w:numPr>
        <w:spacing w:line="276" w:lineRule="auto"/>
        <w:ind w:hanging="294"/>
        <w:rPr>
          <w:rFonts w:ascii="Arial" w:hAnsi="Arial" w:cs="Arial"/>
          <w:color w:val="000000"/>
          <w:spacing w:val="0"/>
          <w:sz w:val="22"/>
          <w:szCs w:val="22"/>
        </w:rPr>
      </w:pPr>
      <w:r w:rsidRPr="00267324">
        <w:rPr>
          <w:rFonts w:ascii="Arial" w:hAnsi="Arial" w:cs="Arial"/>
          <w:color w:val="000000"/>
          <w:spacing w:val="0"/>
          <w:sz w:val="22"/>
          <w:szCs w:val="22"/>
        </w:rPr>
        <w:t>Výroční zpráva Rady pro výzkum, vývoj a inovace za rok 20</w:t>
      </w:r>
      <w:r w:rsidR="00875578" w:rsidRPr="00267324">
        <w:rPr>
          <w:rFonts w:ascii="Arial" w:hAnsi="Arial" w:cs="Arial"/>
          <w:color w:val="000000"/>
          <w:spacing w:val="0"/>
          <w:sz w:val="22"/>
          <w:szCs w:val="22"/>
        </w:rPr>
        <w:t>21</w:t>
      </w:r>
    </w:p>
    <w:p w14:paraId="40AEA240" w14:textId="77777777" w:rsidR="00453CBA" w:rsidRPr="00267324" w:rsidRDefault="00453CBA" w:rsidP="00C01B08">
      <w:pPr>
        <w:pStyle w:val="Zkladntext31"/>
        <w:numPr>
          <w:ilvl w:val="0"/>
          <w:numId w:val="27"/>
        </w:numPr>
        <w:spacing w:line="276" w:lineRule="auto"/>
        <w:ind w:hanging="294"/>
        <w:rPr>
          <w:rFonts w:ascii="Arial" w:hAnsi="Arial" w:cs="Arial"/>
          <w:color w:val="000000"/>
          <w:sz w:val="22"/>
          <w:szCs w:val="22"/>
        </w:rPr>
      </w:pPr>
      <w:r w:rsidRPr="00267324">
        <w:rPr>
          <w:rFonts w:ascii="Arial" w:hAnsi="Arial" w:cs="Arial"/>
          <w:color w:val="000000"/>
          <w:spacing w:val="0"/>
          <w:sz w:val="22"/>
          <w:szCs w:val="22"/>
        </w:rPr>
        <w:t>Náro</w:t>
      </w:r>
      <w:r w:rsidR="00875578" w:rsidRPr="00267324">
        <w:rPr>
          <w:rFonts w:ascii="Arial" w:hAnsi="Arial" w:cs="Arial"/>
          <w:color w:val="000000"/>
          <w:spacing w:val="0"/>
          <w:sz w:val="22"/>
          <w:szCs w:val="22"/>
        </w:rPr>
        <w:t>dní cena vlády Česká hlava 2021</w:t>
      </w:r>
    </w:p>
    <w:p w14:paraId="06933CEE" w14:textId="77777777" w:rsidR="00453CBA" w:rsidRPr="00267324" w:rsidRDefault="00453CBA" w:rsidP="00C01B08">
      <w:pPr>
        <w:pStyle w:val="Zkladntext31"/>
        <w:numPr>
          <w:ilvl w:val="0"/>
          <w:numId w:val="27"/>
        </w:numPr>
        <w:spacing w:line="276" w:lineRule="auto"/>
        <w:ind w:hanging="294"/>
        <w:rPr>
          <w:rFonts w:ascii="Arial" w:hAnsi="Arial" w:cs="Arial"/>
          <w:color w:val="000000"/>
          <w:sz w:val="22"/>
          <w:szCs w:val="22"/>
        </w:rPr>
      </w:pPr>
      <w:r w:rsidRPr="00267324">
        <w:rPr>
          <w:rFonts w:ascii="Arial" w:hAnsi="Arial" w:cs="Arial"/>
          <w:color w:val="000000"/>
          <w:sz w:val="22"/>
          <w:szCs w:val="22"/>
        </w:rPr>
        <w:t>Zprávy o činnosti Rady a jejích poradních orgánů za rok 20</w:t>
      </w:r>
      <w:r w:rsidR="00EA477B" w:rsidRPr="00267324">
        <w:rPr>
          <w:rFonts w:ascii="Arial" w:hAnsi="Arial" w:cs="Arial"/>
          <w:color w:val="000000"/>
          <w:sz w:val="22"/>
          <w:szCs w:val="22"/>
        </w:rPr>
        <w:t>2</w:t>
      </w:r>
      <w:r w:rsidR="00875578" w:rsidRPr="00267324">
        <w:rPr>
          <w:rFonts w:ascii="Arial" w:hAnsi="Arial" w:cs="Arial"/>
          <w:color w:val="000000"/>
          <w:sz w:val="22"/>
          <w:szCs w:val="22"/>
        </w:rPr>
        <w:t>1</w:t>
      </w:r>
      <w:r w:rsidRPr="00267324">
        <w:rPr>
          <w:rFonts w:ascii="Arial" w:hAnsi="Arial" w:cs="Arial"/>
          <w:color w:val="000000"/>
          <w:sz w:val="22"/>
          <w:szCs w:val="22"/>
        </w:rPr>
        <w:t xml:space="preserve"> a návrh na stanovení odměn za výkon veřejné funkce členů Rady a jejích poradních orgánů za rok 20</w:t>
      </w:r>
      <w:r w:rsidR="00875578" w:rsidRPr="00267324">
        <w:rPr>
          <w:rFonts w:ascii="Arial" w:hAnsi="Arial" w:cs="Arial"/>
          <w:color w:val="000000"/>
          <w:sz w:val="22"/>
          <w:szCs w:val="22"/>
        </w:rPr>
        <w:t>21</w:t>
      </w:r>
    </w:p>
    <w:p w14:paraId="59953B78" w14:textId="77777777" w:rsidR="00453CBA" w:rsidRPr="00267324" w:rsidRDefault="00453CBA" w:rsidP="00C01B08">
      <w:pPr>
        <w:pStyle w:val="Zkladntext31"/>
        <w:numPr>
          <w:ilvl w:val="0"/>
          <w:numId w:val="27"/>
        </w:numPr>
        <w:spacing w:line="276" w:lineRule="auto"/>
        <w:ind w:hanging="294"/>
        <w:rPr>
          <w:rFonts w:ascii="Arial" w:hAnsi="Arial" w:cs="Arial"/>
          <w:color w:val="000000"/>
          <w:sz w:val="22"/>
          <w:szCs w:val="22"/>
        </w:rPr>
      </w:pPr>
      <w:r w:rsidRPr="00267324">
        <w:rPr>
          <w:rFonts w:ascii="Arial" w:hAnsi="Arial" w:cs="Arial"/>
          <w:color w:val="000000"/>
          <w:sz w:val="22"/>
          <w:szCs w:val="22"/>
        </w:rPr>
        <w:t>Stanoviska k programům výzkumu,</w:t>
      </w:r>
      <w:r w:rsidRPr="00267324">
        <w:rPr>
          <w:rFonts w:ascii="Arial" w:hAnsi="Arial" w:cs="Arial"/>
          <w:color w:val="000000"/>
          <w:spacing w:val="0"/>
          <w:sz w:val="22"/>
          <w:szCs w:val="22"/>
        </w:rPr>
        <w:t xml:space="preserve"> experimentálního vývoje a inovací</w:t>
      </w:r>
    </w:p>
    <w:p w14:paraId="4D174F99" w14:textId="77777777" w:rsidR="00453CBA" w:rsidRPr="00267324" w:rsidRDefault="00453CBA" w:rsidP="00C01B08">
      <w:pPr>
        <w:pStyle w:val="Zkladntext31"/>
        <w:numPr>
          <w:ilvl w:val="0"/>
          <w:numId w:val="27"/>
        </w:numPr>
        <w:spacing w:line="276" w:lineRule="auto"/>
        <w:ind w:hanging="294"/>
        <w:rPr>
          <w:rFonts w:ascii="Arial" w:hAnsi="Arial" w:cs="Arial"/>
          <w:color w:val="000000"/>
          <w:sz w:val="22"/>
          <w:szCs w:val="22"/>
        </w:rPr>
      </w:pPr>
      <w:r w:rsidRPr="00267324">
        <w:rPr>
          <w:rFonts w:ascii="Arial" w:hAnsi="Arial" w:cs="Arial"/>
          <w:color w:val="000000"/>
          <w:spacing w:val="0"/>
          <w:sz w:val="22"/>
          <w:szCs w:val="22"/>
        </w:rPr>
        <w:t>Hodnocení výsledků ukončených programů výzkumu, vývoje a inovací</w:t>
      </w:r>
    </w:p>
    <w:p w14:paraId="125574BB" w14:textId="77777777" w:rsidR="00453CBA" w:rsidRPr="00267324" w:rsidRDefault="00453CBA" w:rsidP="00C01B08">
      <w:pPr>
        <w:pStyle w:val="Zkladntext31"/>
        <w:numPr>
          <w:ilvl w:val="0"/>
          <w:numId w:val="27"/>
        </w:numPr>
        <w:spacing w:line="276" w:lineRule="auto"/>
        <w:ind w:hanging="294"/>
        <w:rPr>
          <w:rFonts w:ascii="Arial" w:hAnsi="Arial" w:cs="Arial"/>
          <w:color w:val="000000"/>
          <w:sz w:val="22"/>
          <w:szCs w:val="22"/>
        </w:rPr>
      </w:pPr>
      <w:r w:rsidRPr="00267324">
        <w:rPr>
          <w:rFonts w:ascii="Arial" w:hAnsi="Arial" w:cs="Arial"/>
          <w:color w:val="000000"/>
          <w:spacing w:val="0"/>
          <w:sz w:val="22"/>
          <w:szCs w:val="22"/>
        </w:rPr>
        <w:t>Stanoviska k dokumentům EU</w:t>
      </w:r>
    </w:p>
    <w:p w14:paraId="736BDCBB" w14:textId="77777777" w:rsidR="00453CBA" w:rsidRPr="00267324" w:rsidRDefault="00453CBA" w:rsidP="00C01B08">
      <w:pPr>
        <w:pStyle w:val="Zkladntext31"/>
        <w:numPr>
          <w:ilvl w:val="0"/>
          <w:numId w:val="27"/>
        </w:numPr>
        <w:spacing w:line="276" w:lineRule="auto"/>
        <w:ind w:hanging="294"/>
        <w:rPr>
          <w:rFonts w:ascii="Arial" w:hAnsi="Arial" w:cs="Arial"/>
          <w:color w:val="000000"/>
          <w:sz w:val="22"/>
          <w:szCs w:val="22"/>
        </w:rPr>
      </w:pPr>
      <w:r w:rsidRPr="00267324">
        <w:rPr>
          <w:rFonts w:ascii="Arial" w:hAnsi="Arial" w:cs="Arial"/>
          <w:color w:val="000000"/>
          <w:spacing w:val="0"/>
          <w:sz w:val="22"/>
          <w:szCs w:val="22"/>
        </w:rPr>
        <w:t>Realizace opatření EK v oblasti výzkumu, experimentálního vývoje a inovací</w:t>
      </w:r>
    </w:p>
    <w:p w14:paraId="0BFFF7FC" w14:textId="77777777" w:rsidR="00453CBA" w:rsidRPr="00267324" w:rsidRDefault="00453CBA" w:rsidP="00C01B08">
      <w:pPr>
        <w:pStyle w:val="Zkladntext31"/>
        <w:numPr>
          <w:ilvl w:val="0"/>
          <w:numId w:val="27"/>
        </w:numPr>
        <w:spacing w:line="276" w:lineRule="auto"/>
        <w:ind w:hanging="295"/>
        <w:rPr>
          <w:rFonts w:ascii="Arial" w:hAnsi="Arial" w:cs="Arial"/>
          <w:color w:val="000000"/>
          <w:sz w:val="22"/>
          <w:szCs w:val="22"/>
        </w:rPr>
      </w:pPr>
      <w:r w:rsidRPr="00267324">
        <w:rPr>
          <w:rFonts w:ascii="Arial" w:hAnsi="Arial" w:cs="Arial"/>
          <w:color w:val="000000"/>
          <w:spacing w:val="0"/>
          <w:sz w:val="22"/>
          <w:szCs w:val="22"/>
        </w:rPr>
        <w:t xml:space="preserve">Realizace ustanovení zákona o výzkumu na lidských embryonálních kmenových buňkách, týkající se Rady </w:t>
      </w:r>
    </w:p>
    <w:p w14:paraId="75D9305F" w14:textId="77777777" w:rsidR="00EA477B" w:rsidRPr="00267324" w:rsidRDefault="00453CBA" w:rsidP="00C01B08">
      <w:pPr>
        <w:pStyle w:val="Zkladntext31"/>
        <w:numPr>
          <w:ilvl w:val="0"/>
          <w:numId w:val="27"/>
        </w:numPr>
        <w:spacing w:line="276" w:lineRule="auto"/>
        <w:ind w:hanging="294"/>
        <w:rPr>
          <w:rFonts w:ascii="Arial" w:hAnsi="Arial" w:cs="Arial"/>
          <w:color w:val="000000"/>
          <w:spacing w:val="0"/>
          <w:sz w:val="22"/>
          <w:szCs w:val="22"/>
        </w:rPr>
      </w:pPr>
      <w:r w:rsidRPr="00267324">
        <w:rPr>
          <w:rFonts w:ascii="Arial" w:hAnsi="Arial" w:cs="Arial"/>
          <w:color w:val="000000"/>
          <w:spacing w:val="0"/>
          <w:sz w:val="22"/>
          <w:szCs w:val="22"/>
        </w:rPr>
        <w:t>Analýza stavu výzkumu, vývoje a inovací v ČR a jejich srovnání se zahraničím</w:t>
      </w:r>
    </w:p>
    <w:p w14:paraId="2821A4B3" w14:textId="77777777" w:rsidR="00453CBA" w:rsidRPr="00267324" w:rsidRDefault="00453CBA" w:rsidP="00C01B08">
      <w:pPr>
        <w:pStyle w:val="Zkladntext31"/>
        <w:numPr>
          <w:ilvl w:val="0"/>
          <w:numId w:val="27"/>
        </w:numPr>
        <w:spacing w:line="276" w:lineRule="auto"/>
        <w:ind w:hanging="294"/>
        <w:rPr>
          <w:rFonts w:ascii="Arial" w:hAnsi="Arial" w:cs="Arial"/>
          <w:color w:val="000000"/>
          <w:spacing w:val="0"/>
          <w:sz w:val="22"/>
          <w:szCs w:val="22"/>
        </w:rPr>
      </w:pPr>
      <w:r w:rsidRPr="00267324">
        <w:rPr>
          <w:rFonts w:ascii="Arial" w:hAnsi="Arial" w:cs="Arial"/>
          <w:color w:val="000000"/>
          <w:spacing w:val="0"/>
          <w:sz w:val="22"/>
          <w:szCs w:val="22"/>
        </w:rPr>
        <w:t>Příprava analytických podkladů a implementace Metodiky 2017+</w:t>
      </w:r>
    </w:p>
    <w:p w14:paraId="2DB827FE" w14:textId="77777777" w:rsidR="00453CBA" w:rsidRPr="00267324" w:rsidRDefault="00453CBA" w:rsidP="00C01B08">
      <w:pPr>
        <w:pStyle w:val="Zkladntext31"/>
        <w:numPr>
          <w:ilvl w:val="0"/>
          <w:numId w:val="27"/>
        </w:numPr>
        <w:spacing w:line="276" w:lineRule="auto"/>
        <w:ind w:hanging="294"/>
        <w:rPr>
          <w:rFonts w:ascii="Arial" w:hAnsi="Arial" w:cs="Arial"/>
          <w:color w:val="000000"/>
          <w:spacing w:val="0"/>
          <w:sz w:val="22"/>
          <w:szCs w:val="22"/>
        </w:rPr>
      </w:pPr>
      <w:r w:rsidRPr="00267324">
        <w:rPr>
          <w:rFonts w:ascii="Arial" w:hAnsi="Arial" w:cs="Arial"/>
          <w:color w:val="000000"/>
          <w:spacing w:val="0"/>
          <w:sz w:val="22"/>
          <w:szCs w:val="22"/>
        </w:rPr>
        <w:t>Realiz</w:t>
      </w:r>
      <w:r w:rsidR="00EA477B" w:rsidRPr="00267324">
        <w:rPr>
          <w:rFonts w:ascii="Arial" w:hAnsi="Arial" w:cs="Arial"/>
          <w:color w:val="000000"/>
          <w:spacing w:val="0"/>
          <w:sz w:val="22"/>
          <w:szCs w:val="22"/>
        </w:rPr>
        <w:t xml:space="preserve">ace hodnocení </w:t>
      </w:r>
      <w:r w:rsidRPr="00267324">
        <w:rPr>
          <w:rFonts w:ascii="Arial" w:hAnsi="Arial" w:cs="Arial"/>
          <w:color w:val="000000"/>
          <w:spacing w:val="0"/>
          <w:sz w:val="22"/>
          <w:szCs w:val="22"/>
        </w:rPr>
        <w:t>dle Metodiky 2017+</w:t>
      </w:r>
    </w:p>
    <w:p w14:paraId="0CE30143" w14:textId="77777777" w:rsidR="00AD065D" w:rsidRPr="00267324" w:rsidRDefault="00AD065D" w:rsidP="00AD065D">
      <w:pPr>
        <w:pStyle w:val="Zkladntext31"/>
        <w:numPr>
          <w:ilvl w:val="0"/>
          <w:numId w:val="27"/>
        </w:numPr>
        <w:spacing w:line="276" w:lineRule="auto"/>
        <w:ind w:hanging="295"/>
        <w:rPr>
          <w:rFonts w:ascii="Arial" w:hAnsi="Arial" w:cs="Arial"/>
          <w:color w:val="000000"/>
          <w:spacing w:val="0"/>
          <w:sz w:val="22"/>
          <w:szCs w:val="22"/>
        </w:rPr>
      </w:pPr>
      <w:r w:rsidRPr="00267324">
        <w:rPr>
          <w:rFonts w:ascii="Arial" w:hAnsi="Arial" w:cs="Arial"/>
          <w:color w:val="000000"/>
          <w:spacing w:val="0"/>
          <w:sz w:val="22"/>
          <w:szCs w:val="22"/>
        </w:rPr>
        <w:t> stanoviska k materiálům týkajících se financování velkých výzkumných infrastruktur po roce 2023</w:t>
      </w:r>
    </w:p>
    <w:p w14:paraId="7BB40D7A" w14:textId="77777777" w:rsidR="00875578" w:rsidRPr="00267324" w:rsidRDefault="00875578" w:rsidP="00875578">
      <w:pPr>
        <w:pStyle w:val="Zkladntext31"/>
        <w:numPr>
          <w:ilvl w:val="0"/>
          <w:numId w:val="27"/>
        </w:numPr>
        <w:spacing w:line="276" w:lineRule="auto"/>
        <w:ind w:hanging="295"/>
        <w:rPr>
          <w:rFonts w:ascii="Arial" w:hAnsi="Arial" w:cs="Arial"/>
          <w:color w:val="000000"/>
          <w:spacing w:val="0"/>
          <w:sz w:val="22"/>
          <w:szCs w:val="22"/>
        </w:rPr>
      </w:pPr>
      <w:r w:rsidRPr="00267324">
        <w:rPr>
          <w:rFonts w:ascii="Arial" w:hAnsi="Arial" w:cs="Arial"/>
          <w:color w:val="000000"/>
          <w:spacing w:val="0"/>
          <w:sz w:val="22"/>
          <w:szCs w:val="22"/>
        </w:rPr>
        <w:t xml:space="preserve">Finanční zajištění potřeb Odboru Rady </w:t>
      </w:r>
    </w:p>
    <w:p w14:paraId="4575EC9E" w14:textId="77777777" w:rsidR="00453CBA" w:rsidRPr="00267324" w:rsidRDefault="00453CBA" w:rsidP="003D3873">
      <w:pPr>
        <w:pStyle w:val="Zkladntext31"/>
        <w:keepNext/>
        <w:spacing w:line="276" w:lineRule="auto"/>
        <w:rPr>
          <w:rFonts w:ascii="Arial" w:hAnsi="Arial" w:cs="Arial"/>
          <w:color w:val="000000"/>
          <w:spacing w:val="0"/>
          <w:sz w:val="22"/>
          <w:szCs w:val="22"/>
          <w:u w:val="single"/>
        </w:rPr>
      </w:pPr>
      <w:r w:rsidRPr="00267324">
        <w:rPr>
          <w:rFonts w:ascii="Arial" w:hAnsi="Arial" w:cs="Arial"/>
          <w:color w:val="000000"/>
          <w:spacing w:val="0"/>
          <w:sz w:val="22"/>
          <w:szCs w:val="22"/>
          <w:u w:val="single"/>
        </w:rPr>
        <w:t xml:space="preserve">Rozpočet na probíhající </w:t>
      </w:r>
      <w:r w:rsidR="00AD065D" w:rsidRPr="00267324">
        <w:rPr>
          <w:rFonts w:ascii="Arial" w:hAnsi="Arial" w:cs="Arial"/>
          <w:color w:val="000000"/>
          <w:spacing w:val="0"/>
          <w:sz w:val="22"/>
          <w:szCs w:val="22"/>
          <w:u w:val="single"/>
        </w:rPr>
        <w:t>rok 2022</w:t>
      </w:r>
      <w:r w:rsidRPr="00267324">
        <w:rPr>
          <w:rFonts w:ascii="Arial" w:hAnsi="Arial" w:cs="Arial"/>
          <w:color w:val="000000"/>
          <w:spacing w:val="0"/>
          <w:sz w:val="22"/>
          <w:szCs w:val="22"/>
          <w:u w:val="single"/>
        </w:rPr>
        <w:t xml:space="preserve"> – 67.946 tis. Kč (dle zákona č. </w:t>
      </w:r>
      <w:r w:rsidR="00AD065D" w:rsidRPr="00267324">
        <w:rPr>
          <w:rFonts w:ascii="Arial" w:hAnsi="Arial" w:cs="Arial"/>
          <w:color w:val="000000"/>
          <w:spacing w:val="0"/>
          <w:sz w:val="22"/>
          <w:szCs w:val="22"/>
          <w:u w:val="single"/>
        </w:rPr>
        <w:t>57</w:t>
      </w:r>
      <w:r w:rsidRPr="00267324">
        <w:rPr>
          <w:rFonts w:ascii="Arial" w:hAnsi="Arial" w:cs="Arial"/>
          <w:color w:val="000000"/>
          <w:spacing w:val="0"/>
          <w:sz w:val="22"/>
          <w:szCs w:val="22"/>
          <w:u w:val="single"/>
        </w:rPr>
        <w:t>/202</w:t>
      </w:r>
      <w:r w:rsidR="00AD065D" w:rsidRPr="00267324">
        <w:rPr>
          <w:rFonts w:ascii="Arial" w:hAnsi="Arial" w:cs="Arial"/>
          <w:color w:val="000000"/>
          <w:spacing w:val="0"/>
          <w:sz w:val="22"/>
          <w:szCs w:val="22"/>
          <w:u w:val="single"/>
        </w:rPr>
        <w:t>2</w:t>
      </w:r>
      <w:r w:rsidR="00B20577" w:rsidRPr="00267324">
        <w:rPr>
          <w:rFonts w:ascii="Arial" w:hAnsi="Arial" w:cs="Arial"/>
          <w:color w:val="000000"/>
          <w:spacing w:val="0"/>
          <w:sz w:val="22"/>
          <w:szCs w:val="22"/>
          <w:u w:val="single"/>
        </w:rPr>
        <w:t xml:space="preserve"> Sb.,</w:t>
      </w:r>
      <w:r w:rsidRPr="00267324">
        <w:rPr>
          <w:rFonts w:ascii="Arial" w:hAnsi="Arial" w:cs="Arial"/>
          <w:color w:val="000000"/>
          <w:spacing w:val="0"/>
          <w:sz w:val="22"/>
          <w:szCs w:val="22"/>
          <w:u w:val="single"/>
        </w:rPr>
        <w:t xml:space="preserve"> o</w:t>
      </w:r>
      <w:r w:rsidR="00AD065D" w:rsidRPr="00267324">
        <w:rPr>
          <w:rFonts w:ascii="Arial" w:hAnsi="Arial" w:cs="Arial"/>
          <w:color w:val="000000"/>
          <w:spacing w:val="0"/>
          <w:sz w:val="22"/>
          <w:szCs w:val="22"/>
          <w:u w:val="single"/>
        </w:rPr>
        <w:t xml:space="preserve"> státním rozpočtu ČR na rok 2022</w:t>
      </w:r>
      <w:r w:rsidRPr="00267324">
        <w:rPr>
          <w:rFonts w:ascii="Arial" w:hAnsi="Arial" w:cs="Arial"/>
          <w:color w:val="000000"/>
          <w:spacing w:val="0"/>
          <w:sz w:val="22"/>
          <w:szCs w:val="22"/>
          <w:u w:val="single"/>
        </w:rPr>
        <w:t>)</w:t>
      </w:r>
    </w:p>
    <w:p w14:paraId="5803476F" w14:textId="77777777" w:rsidR="00453CBA" w:rsidRPr="00267324" w:rsidRDefault="00453CBA" w:rsidP="003D3873">
      <w:pPr>
        <w:pStyle w:val="Zkladntext31"/>
        <w:spacing w:line="276" w:lineRule="auto"/>
        <w:rPr>
          <w:rFonts w:ascii="Arial" w:hAnsi="Arial" w:cs="Arial"/>
          <w:color w:val="000000"/>
          <w:spacing w:val="0"/>
          <w:sz w:val="22"/>
          <w:szCs w:val="22"/>
        </w:rPr>
      </w:pPr>
      <w:r w:rsidRPr="00267324">
        <w:rPr>
          <w:rFonts w:ascii="Arial" w:hAnsi="Arial" w:cs="Arial"/>
          <w:color w:val="000000"/>
          <w:spacing w:val="0"/>
          <w:sz w:val="22"/>
          <w:szCs w:val="22"/>
        </w:rPr>
        <w:t xml:space="preserve">Dlouhodobé aktivity </w:t>
      </w:r>
    </w:p>
    <w:p w14:paraId="10D84598" w14:textId="77777777" w:rsidR="00453CBA" w:rsidRPr="00267324" w:rsidRDefault="00453CBA" w:rsidP="003D3873">
      <w:pPr>
        <w:pStyle w:val="Zkladntext31"/>
        <w:numPr>
          <w:ilvl w:val="0"/>
          <w:numId w:val="26"/>
        </w:numPr>
        <w:spacing w:line="276" w:lineRule="auto"/>
        <w:ind w:left="709" w:hanging="283"/>
        <w:rPr>
          <w:rFonts w:ascii="Arial" w:hAnsi="Arial" w:cs="Arial"/>
          <w:color w:val="000000"/>
          <w:spacing w:val="0"/>
          <w:sz w:val="22"/>
          <w:szCs w:val="22"/>
        </w:rPr>
      </w:pPr>
      <w:r w:rsidRPr="00267324">
        <w:rPr>
          <w:rFonts w:ascii="Arial" w:hAnsi="Arial" w:cs="Arial"/>
          <w:color w:val="000000"/>
          <w:spacing w:val="0"/>
          <w:sz w:val="22"/>
          <w:szCs w:val="22"/>
        </w:rPr>
        <w:t>příprava návrhu výdajů státního rozpočtu ČR na VaVaI a střednědobého výhledu, zpracování údajů IS VaVaI, analýza stavu výzkumu, vývoje a inovací v ČR a jejich srovnání se zahraničím, politika výzkumu, experimentálního vývoje a inovací ČR v rámci EU, hodnocení výzkumu, experimentálního vývoje a inovací, jeho výsledků a efektivity, Národní cena vlády Česká hlava, Cena předsedy Rady, kontrola realizace Národní politiky výzkumu, vývoje a inovací</w:t>
      </w:r>
    </w:p>
    <w:p w14:paraId="53F28AA5" w14:textId="77777777" w:rsidR="00453CBA" w:rsidRPr="00267324" w:rsidRDefault="00453CBA" w:rsidP="003D3873">
      <w:pPr>
        <w:spacing w:after="120" w:line="276" w:lineRule="auto"/>
        <w:rPr>
          <w:rFonts w:ascii="Arial" w:hAnsi="Arial" w:cs="Arial"/>
          <w:sz w:val="22"/>
          <w:szCs w:val="22"/>
        </w:rPr>
      </w:pPr>
      <w:r w:rsidRPr="00267324">
        <w:rPr>
          <w:rFonts w:ascii="Arial" w:hAnsi="Arial" w:cs="Arial"/>
          <w:color w:val="000000"/>
          <w:sz w:val="22"/>
          <w:szCs w:val="22"/>
          <w:u w:val="single"/>
        </w:rPr>
        <w:lastRenderedPageBreak/>
        <w:t>Výhle</w:t>
      </w:r>
      <w:r w:rsidR="00AD065D" w:rsidRPr="00267324">
        <w:rPr>
          <w:rFonts w:ascii="Arial" w:hAnsi="Arial" w:cs="Arial"/>
          <w:color w:val="000000"/>
          <w:sz w:val="22"/>
          <w:szCs w:val="22"/>
          <w:u w:val="single"/>
        </w:rPr>
        <w:t>d výdajů na následující rok 2023</w:t>
      </w:r>
      <w:r w:rsidRPr="00267324">
        <w:rPr>
          <w:rFonts w:ascii="Arial" w:hAnsi="Arial" w:cs="Arial"/>
          <w:color w:val="000000"/>
          <w:sz w:val="22"/>
          <w:szCs w:val="22"/>
        </w:rPr>
        <w:t xml:space="preserve"> – </w:t>
      </w:r>
      <w:r w:rsidR="00AD065D" w:rsidRPr="00267324">
        <w:rPr>
          <w:rFonts w:ascii="Arial" w:hAnsi="Arial" w:cs="Arial"/>
          <w:sz w:val="22"/>
          <w:szCs w:val="22"/>
        </w:rPr>
        <w:t>67.946</w:t>
      </w:r>
      <w:r w:rsidRPr="00267324">
        <w:rPr>
          <w:rFonts w:ascii="Arial" w:hAnsi="Arial" w:cs="Arial"/>
          <w:sz w:val="22"/>
          <w:szCs w:val="22"/>
        </w:rPr>
        <w:t xml:space="preserve"> tis. Kč (dle usnesení vlády č. </w:t>
      </w:r>
      <w:r w:rsidR="00AD065D" w:rsidRPr="00267324">
        <w:rPr>
          <w:rFonts w:ascii="Arial" w:hAnsi="Arial" w:cs="Arial"/>
          <w:sz w:val="22"/>
          <w:szCs w:val="22"/>
        </w:rPr>
        <w:t>80/2022</w:t>
      </w:r>
      <w:r w:rsidRPr="00267324">
        <w:rPr>
          <w:rFonts w:ascii="Arial" w:hAnsi="Arial" w:cs="Arial"/>
          <w:sz w:val="22"/>
          <w:szCs w:val="22"/>
        </w:rPr>
        <w:t>)</w:t>
      </w:r>
    </w:p>
    <w:p w14:paraId="1ABDBF26" w14:textId="77777777" w:rsidR="00453CBA" w:rsidRPr="00267324" w:rsidRDefault="00453CBA" w:rsidP="003D3873">
      <w:pPr>
        <w:spacing w:after="120" w:line="276" w:lineRule="auto"/>
        <w:jc w:val="both"/>
        <w:rPr>
          <w:rFonts w:ascii="Arial" w:hAnsi="Arial" w:cs="Arial"/>
          <w:sz w:val="22"/>
          <w:szCs w:val="22"/>
        </w:rPr>
      </w:pPr>
      <w:r w:rsidRPr="00267324">
        <w:rPr>
          <w:rFonts w:ascii="Arial" w:hAnsi="Arial" w:cs="Arial"/>
          <w:color w:val="000000"/>
          <w:sz w:val="22"/>
          <w:szCs w:val="22"/>
        </w:rPr>
        <w:t>Návrh výdajů na výzkum, experiment</w:t>
      </w:r>
      <w:r w:rsidR="00AD065D" w:rsidRPr="00267324">
        <w:rPr>
          <w:rFonts w:ascii="Arial" w:hAnsi="Arial" w:cs="Arial"/>
          <w:color w:val="000000"/>
          <w:sz w:val="22"/>
          <w:szCs w:val="22"/>
        </w:rPr>
        <w:t>ální vývoj a inovace na rok 2023</w:t>
      </w:r>
      <w:r w:rsidRPr="00267324">
        <w:rPr>
          <w:rFonts w:ascii="Arial" w:hAnsi="Arial" w:cs="Arial"/>
          <w:color w:val="000000"/>
          <w:sz w:val="22"/>
          <w:szCs w:val="22"/>
        </w:rPr>
        <w:t xml:space="preserve"> a</w:t>
      </w:r>
      <w:r w:rsidR="00AD065D" w:rsidRPr="00267324">
        <w:rPr>
          <w:rFonts w:ascii="Arial" w:hAnsi="Arial" w:cs="Arial"/>
          <w:color w:val="000000"/>
          <w:sz w:val="22"/>
          <w:szCs w:val="22"/>
        </w:rPr>
        <w:t xml:space="preserve"> střednědobý výhled na roky 2024 a 2025</w:t>
      </w:r>
      <w:r w:rsidRPr="00267324">
        <w:rPr>
          <w:rFonts w:ascii="Arial" w:hAnsi="Arial" w:cs="Arial"/>
          <w:color w:val="000000"/>
          <w:sz w:val="22"/>
          <w:szCs w:val="22"/>
        </w:rPr>
        <w:t xml:space="preserve"> je v současné </w:t>
      </w:r>
      <w:r w:rsidR="00AD065D" w:rsidRPr="00267324">
        <w:rPr>
          <w:rFonts w:ascii="Arial" w:hAnsi="Arial" w:cs="Arial"/>
          <w:color w:val="000000"/>
          <w:sz w:val="22"/>
          <w:szCs w:val="22"/>
        </w:rPr>
        <w:t>době (duben 2022</w:t>
      </w:r>
      <w:r w:rsidRPr="00267324">
        <w:rPr>
          <w:rFonts w:ascii="Arial" w:hAnsi="Arial" w:cs="Arial"/>
          <w:color w:val="000000"/>
          <w:sz w:val="22"/>
          <w:szCs w:val="22"/>
        </w:rPr>
        <w:t xml:space="preserve">) připravován Radou. </w:t>
      </w:r>
      <w:r w:rsidRPr="00267324">
        <w:rPr>
          <w:rFonts w:ascii="Arial" w:hAnsi="Arial" w:cs="Arial"/>
          <w:sz w:val="22"/>
          <w:szCs w:val="22"/>
        </w:rPr>
        <w:t xml:space="preserve">Termín předložení finálního návrhu rozpočtu na výzkum, vývoj a inovace vládě je dle § 5a odst. 5 </w:t>
      </w:r>
      <w:r w:rsidR="00EA477B" w:rsidRPr="00267324">
        <w:rPr>
          <w:rFonts w:ascii="Arial" w:hAnsi="Arial" w:cs="Arial"/>
          <w:sz w:val="22"/>
          <w:szCs w:val="22"/>
        </w:rPr>
        <w:t xml:space="preserve">zákona </w:t>
      </w:r>
      <w:r w:rsidR="00267324">
        <w:rPr>
          <w:rFonts w:ascii="Arial" w:hAnsi="Arial" w:cs="Arial"/>
          <w:sz w:val="22"/>
          <w:szCs w:val="22"/>
        </w:rPr>
        <w:t>o </w:t>
      </w:r>
      <w:r w:rsidR="00570545" w:rsidRPr="00267324">
        <w:rPr>
          <w:rFonts w:ascii="Arial" w:hAnsi="Arial" w:cs="Arial"/>
          <w:sz w:val="22"/>
          <w:szCs w:val="22"/>
        </w:rPr>
        <w:t>podpoře výzkumu, experimentálního vývoje a inovací</w:t>
      </w:r>
      <w:r w:rsidR="00AD065D" w:rsidRPr="00267324">
        <w:rPr>
          <w:rFonts w:ascii="Arial" w:hAnsi="Arial" w:cs="Arial"/>
          <w:sz w:val="22"/>
          <w:szCs w:val="22"/>
        </w:rPr>
        <w:t xml:space="preserve"> do 31. května 2022</w:t>
      </w:r>
      <w:r w:rsidRPr="00267324">
        <w:rPr>
          <w:rFonts w:ascii="Arial" w:hAnsi="Arial" w:cs="Arial"/>
          <w:sz w:val="22"/>
          <w:szCs w:val="22"/>
        </w:rPr>
        <w:t>.</w:t>
      </w:r>
    </w:p>
    <w:p w14:paraId="7C5ADB29" w14:textId="77777777" w:rsidR="00696A72" w:rsidRPr="00BA75DA" w:rsidRDefault="00453CBA" w:rsidP="00BA75DA">
      <w:pPr>
        <w:spacing w:after="120" w:line="276" w:lineRule="auto"/>
        <w:jc w:val="both"/>
        <w:rPr>
          <w:rFonts w:ascii="Arial" w:hAnsi="Arial" w:cs="Arial"/>
          <w:b/>
          <w:color w:val="000000"/>
          <w:sz w:val="22"/>
          <w:szCs w:val="22"/>
        </w:rPr>
      </w:pPr>
      <w:r w:rsidRPr="00267324">
        <w:rPr>
          <w:rFonts w:ascii="Arial" w:hAnsi="Arial" w:cs="Arial"/>
          <w:color w:val="000000"/>
          <w:sz w:val="22"/>
          <w:szCs w:val="22"/>
        </w:rPr>
        <w:t>Nové a dlouhodobé aktivity se budou odvíjet od nové legislativní úpravy (nový zákon o</w:t>
      </w:r>
      <w:r w:rsidR="00EA477B" w:rsidRPr="00267324">
        <w:rPr>
          <w:rFonts w:ascii="Arial" w:hAnsi="Arial" w:cs="Arial"/>
          <w:color w:val="000000"/>
          <w:sz w:val="22"/>
          <w:szCs w:val="22"/>
        </w:rPr>
        <w:t> </w:t>
      </w:r>
      <w:r w:rsidRPr="00267324">
        <w:rPr>
          <w:rFonts w:ascii="Arial" w:hAnsi="Arial" w:cs="Arial"/>
          <w:color w:val="000000"/>
          <w:sz w:val="22"/>
          <w:szCs w:val="22"/>
        </w:rPr>
        <w:t xml:space="preserve">podpoře výzkumu, </w:t>
      </w:r>
      <w:r w:rsidR="0083636A" w:rsidRPr="00267324">
        <w:rPr>
          <w:rFonts w:ascii="Arial" w:hAnsi="Arial" w:cs="Arial"/>
          <w:color w:val="000000"/>
          <w:sz w:val="22"/>
          <w:szCs w:val="22"/>
        </w:rPr>
        <w:t xml:space="preserve">experimentálního </w:t>
      </w:r>
      <w:r w:rsidRPr="00267324">
        <w:rPr>
          <w:rFonts w:ascii="Arial" w:hAnsi="Arial" w:cs="Arial"/>
          <w:color w:val="000000"/>
          <w:sz w:val="22"/>
          <w:szCs w:val="22"/>
        </w:rPr>
        <w:t>vývoje a inovací). Dlouhodobé aktivity a činnosti Rady jsou dány § 35 odst. 2 zákona o podpoře výzkumu, experimentálního vývoje a inovací.</w:t>
      </w:r>
    </w:p>
    <w:p w14:paraId="4496A33D" w14:textId="77777777" w:rsidR="00C42C24" w:rsidRPr="00696A72" w:rsidRDefault="00C42C24" w:rsidP="00EA477B">
      <w:pPr>
        <w:rPr>
          <w:rFonts w:ascii="Arial" w:hAnsi="Arial" w:cs="Arial"/>
          <w:sz w:val="22"/>
          <w:szCs w:val="22"/>
        </w:rPr>
      </w:pPr>
    </w:p>
    <w:sectPr w:rsidR="00C42C24" w:rsidRPr="00696A72" w:rsidSect="00364544">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81ECF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70CAFC" w14:textId="77777777" w:rsidR="004679B6" w:rsidRDefault="004679B6" w:rsidP="008F77F6">
      <w:r>
        <w:separator/>
      </w:r>
    </w:p>
  </w:endnote>
  <w:endnote w:type="continuationSeparator" w:id="0">
    <w:p w14:paraId="47E87F67" w14:textId="77777777" w:rsidR="004679B6" w:rsidRDefault="004679B6"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UI">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9CB86" w14:textId="77777777" w:rsidR="005E6463" w:rsidRDefault="005E646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6181C7" w14:textId="77777777" w:rsidR="0004643C" w:rsidRDefault="0004643C" w:rsidP="00E7704B">
    <w:pPr>
      <w:pStyle w:val="Zpat"/>
      <w:jc w:val="both"/>
      <w:rPr>
        <w:rFonts w:ascii="Arial" w:hAnsi="Arial" w:cs="Arial"/>
        <w:sz w:val="18"/>
        <w:szCs w:val="18"/>
      </w:rPr>
    </w:pPr>
    <w:r>
      <w:rPr>
        <w:rFonts w:ascii="Arial" w:hAnsi="Arial" w:cs="Arial"/>
        <w:sz w:val="18"/>
        <w:szCs w:val="18"/>
      </w:rPr>
      <w:t>Název materiálu: Výroční zpráva RVVI 2021</w:t>
    </w:r>
  </w:p>
  <w:p w14:paraId="0CBCA47C" w14:textId="5D48A2CF" w:rsidR="0004643C" w:rsidRPr="00CC370F" w:rsidRDefault="0004643C" w:rsidP="00E7704B">
    <w:pPr>
      <w:pStyle w:val="Zpat"/>
      <w:jc w:val="both"/>
      <w:rPr>
        <w:rFonts w:ascii="Arial" w:hAnsi="Arial" w:cs="Arial"/>
        <w:sz w:val="18"/>
        <w:szCs w:val="18"/>
      </w:rPr>
    </w:pPr>
    <w:r>
      <w:rPr>
        <w:rFonts w:ascii="Arial" w:hAnsi="Arial" w:cs="Arial"/>
        <w:sz w:val="18"/>
        <w:szCs w:val="18"/>
      </w:rPr>
      <w:t>Zpracovala: Moravcová</w:t>
    </w:r>
    <w:bookmarkStart w:id="0" w:name="_GoBack"/>
    <w:bookmarkEnd w:id="0"/>
    <w:r>
      <w:rPr>
        <w:rFonts w:ascii="Arial" w:hAnsi="Arial" w:cs="Arial"/>
        <w:sz w:val="18"/>
        <w:szCs w:val="18"/>
      </w:rPr>
      <w:tab/>
    </w: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5E6463">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5E6463">
          <w:rPr>
            <w:rFonts w:ascii="Arial" w:hAnsi="Arial" w:cs="Arial"/>
            <w:noProof/>
            <w:sz w:val="18"/>
            <w:szCs w:val="18"/>
          </w:rPr>
          <w:t>20</w:t>
        </w:r>
        <w:r w:rsidRPr="00CC370F">
          <w:rPr>
            <w:rFonts w:ascii="Arial" w:hAnsi="Arial" w:cs="Arial"/>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14:paraId="1C127821" w14:textId="01E3543E" w:rsidR="0004643C" w:rsidRDefault="0004643C">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Pr>
            <w:rFonts w:ascii="Arial" w:hAnsi="Arial" w:cs="Arial"/>
            <w:noProof/>
            <w:sz w:val="18"/>
            <w:szCs w:val="18"/>
          </w:rPr>
          <w:t>2</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8144F6">
          <w:rPr>
            <w:rFonts w:ascii="Arial" w:hAnsi="Arial" w:cs="Arial"/>
            <w:noProof/>
            <w:sz w:val="18"/>
            <w:szCs w:val="18"/>
          </w:rPr>
          <w:t>20</w:t>
        </w:r>
        <w:r w:rsidRPr="00CC370F">
          <w:rPr>
            <w:rFonts w:ascii="Arial" w:hAnsi="Arial" w:cs="Arial"/>
            <w:sz w:val="18"/>
            <w:szCs w:val="18"/>
          </w:rPr>
          <w:fldChar w:fldCharType="end"/>
        </w:r>
      </w:p>
      <w:p w14:paraId="0B975718" w14:textId="77777777" w:rsidR="0004643C" w:rsidRPr="00CC370F" w:rsidRDefault="0004643C" w:rsidP="00C42D67">
        <w:pPr>
          <w:pStyle w:val="Zpat"/>
          <w:rPr>
            <w:rFonts w:ascii="Arial" w:hAnsi="Arial" w:cs="Arial"/>
            <w:sz w:val="18"/>
            <w:szCs w:val="18"/>
          </w:rPr>
        </w:pPr>
        <w:r>
          <w:rPr>
            <w:rFonts w:ascii="Arial" w:hAnsi="Arial" w:cs="Arial"/>
            <w:sz w:val="18"/>
            <w:szCs w:val="18"/>
          </w:rPr>
          <w:t>Zpracoval/a: přijmení, x.x.20xx</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B0F11D" w14:textId="77777777" w:rsidR="004679B6" w:rsidRDefault="004679B6" w:rsidP="008F77F6">
      <w:r>
        <w:separator/>
      </w:r>
    </w:p>
  </w:footnote>
  <w:footnote w:type="continuationSeparator" w:id="0">
    <w:p w14:paraId="4E905D62" w14:textId="77777777" w:rsidR="004679B6" w:rsidRDefault="004679B6"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A1282" w14:textId="77777777" w:rsidR="005E6463" w:rsidRDefault="005E646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04643C" w14:paraId="1B68AF19" w14:textId="77777777" w:rsidTr="009758E5">
      <w:trPr>
        <w:trHeight w:val="686"/>
      </w:trPr>
      <w:tc>
        <w:tcPr>
          <w:tcW w:w="8188" w:type="dxa"/>
          <w:tcBorders>
            <w:top w:val="nil"/>
            <w:left w:val="nil"/>
            <w:bottom w:val="nil"/>
            <w:right w:val="nil"/>
          </w:tcBorders>
          <w:vAlign w:val="center"/>
        </w:tcPr>
        <w:p w14:paraId="6202AB0B" w14:textId="77777777" w:rsidR="0004643C" w:rsidRPr="009758E5" w:rsidRDefault="0004643C" w:rsidP="00156192">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5D2E8C45" wp14:editId="5DC8160C">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1A120D5A" w14:textId="77777777" w:rsidR="0004643C" w:rsidRPr="00CC370F" w:rsidRDefault="0004643C">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04643C" w14:paraId="3A000324" w14:textId="77777777" w:rsidTr="00A465B6">
      <w:trPr>
        <w:trHeight w:val="686"/>
      </w:trPr>
      <w:tc>
        <w:tcPr>
          <w:tcW w:w="8188" w:type="dxa"/>
          <w:tcBorders>
            <w:top w:val="nil"/>
            <w:left w:val="nil"/>
            <w:bottom w:val="nil"/>
            <w:right w:val="single" w:sz="6" w:space="0" w:color="auto"/>
          </w:tcBorders>
          <w:vAlign w:val="center"/>
        </w:tcPr>
        <w:p w14:paraId="3BDD4CA9" w14:textId="77777777" w:rsidR="0004643C" w:rsidRPr="009758E5" w:rsidRDefault="0004643C"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002A22C" wp14:editId="60146DB0">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14:paraId="33D2D346" w14:textId="77777777" w:rsidR="0004643C" w:rsidRPr="00C12F55" w:rsidRDefault="0004643C" w:rsidP="00407FCF">
          <w:pPr>
            <w:pStyle w:val="Zhlav"/>
            <w:jc w:val="center"/>
            <w:rPr>
              <w:rFonts w:ascii="Arial" w:hAnsi="Arial" w:cs="Arial"/>
              <w:b/>
              <w:color w:val="0070C0"/>
              <w:sz w:val="28"/>
              <w:szCs w:val="28"/>
            </w:rPr>
          </w:pPr>
          <w:r>
            <w:rPr>
              <w:rFonts w:ascii="Arial" w:hAnsi="Arial" w:cs="Arial"/>
              <w:b/>
              <w:color w:val="0070C0"/>
              <w:sz w:val="28"/>
              <w:szCs w:val="28"/>
            </w:rPr>
            <w:t>3xx</w:t>
          </w:r>
          <w:r w:rsidRPr="00C12F55">
            <w:rPr>
              <w:rFonts w:ascii="Arial" w:hAnsi="Arial" w:cs="Arial"/>
              <w:b/>
              <w:color w:val="0070C0"/>
              <w:sz w:val="28"/>
              <w:szCs w:val="28"/>
            </w:rPr>
            <w:t>/</w:t>
          </w:r>
          <w:r>
            <w:rPr>
              <w:rFonts w:ascii="Arial" w:hAnsi="Arial" w:cs="Arial"/>
              <w:b/>
              <w:color w:val="0070C0"/>
              <w:sz w:val="28"/>
              <w:szCs w:val="28"/>
            </w:rPr>
            <w:t>xx</w:t>
          </w:r>
        </w:p>
      </w:tc>
    </w:tr>
  </w:tbl>
  <w:p w14:paraId="2D854655" w14:textId="77777777" w:rsidR="0004643C" w:rsidRDefault="0004643C" w:rsidP="00F51DC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03993168"/>
    <w:multiLevelType w:val="hybridMultilevel"/>
    <w:tmpl w:val="21A8A1AE"/>
    <w:lvl w:ilvl="0" w:tplc="B3762314">
      <w:start w:val="5"/>
      <w:numFmt w:val="upperRoman"/>
      <w:lvlText w:val="%1."/>
      <w:lvlJc w:val="right"/>
      <w:pPr>
        <w:tabs>
          <w:tab w:val="num" w:pos="180"/>
        </w:tabs>
        <w:ind w:left="180" w:hanging="18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05066E35"/>
    <w:multiLevelType w:val="hybridMultilevel"/>
    <w:tmpl w:val="7C1252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124C22E3"/>
    <w:multiLevelType w:val="hybridMultilevel"/>
    <w:tmpl w:val="32A0750E"/>
    <w:lvl w:ilvl="0" w:tplc="20DE2A1E">
      <w:start w:val="7"/>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0178E3"/>
    <w:multiLevelType w:val="hybridMultilevel"/>
    <w:tmpl w:val="F1B8ADEC"/>
    <w:lvl w:ilvl="0" w:tplc="F156282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3">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7">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7B57FEB"/>
    <w:multiLevelType w:val="hybridMultilevel"/>
    <w:tmpl w:val="CA84E4A8"/>
    <w:lvl w:ilvl="0" w:tplc="337A1EB0">
      <w:start w:val="3"/>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2DF84448"/>
    <w:multiLevelType w:val="hybridMultilevel"/>
    <w:tmpl w:val="70EA48C6"/>
    <w:lvl w:ilvl="0" w:tplc="09F65BD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048757C"/>
    <w:multiLevelType w:val="hybridMultilevel"/>
    <w:tmpl w:val="A9CEB1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0B3055B"/>
    <w:multiLevelType w:val="hybridMultilevel"/>
    <w:tmpl w:val="339C6620"/>
    <w:lvl w:ilvl="0" w:tplc="20DE2A1E">
      <w:start w:val="7"/>
      <w:numFmt w:val="bullet"/>
      <w:lvlText w:val="-"/>
      <w:lvlJc w:val="left"/>
      <w:pPr>
        <w:ind w:left="1429" w:hanging="360"/>
      </w:pPr>
      <w:rPr>
        <w:rFonts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A6B6814"/>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26">
    <w:nsid w:val="3B667249"/>
    <w:multiLevelType w:val="hybridMultilevel"/>
    <w:tmpl w:val="4C2A59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3DD0197C"/>
    <w:multiLevelType w:val="hybridMultilevel"/>
    <w:tmpl w:val="B5F28C52"/>
    <w:lvl w:ilvl="0" w:tplc="0DEC946C">
      <w:start w:val="1"/>
      <w:numFmt w:val="bullet"/>
      <w:lvlText w:val=""/>
      <w:lvlJc w:val="left"/>
      <w:pPr>
        <w:ind w:left="720" w:hanging="360"/>
      </w:pPr>
      <w:rPr>
        <w:rFonts w:ascii="Symbol" w:hAnsi="Symbol" w:hint="default"/>
        <w:b/>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CB03061"/>
    <w:multiLevelType w:val="hybridMultilevel"/>
    <w:tmpl w:val="63261E40"/>
    <w:lvl w:ilvl="0" w:tplc="BFEAFB3E">
      <w:start w:val="182"/>
      <w:numFmt w:val="bullet"/>
      <w:lvlText w:val="-"/>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57701AD6"/>
    <w:multiLevelType w:val="hybridMultilevel"/>
    <w:tmpl w:val="947E41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7E95C5A"/>
    <w:multiLevelType w:val="singleLevel"/>
    <w:tmpl w:val="9E025EE8"/>
    <w:lvl w:ilvl="0">
      <w:start w:val="1"/>
      <w:numFmt w:val="bullet"/>
      <w:lvlText w:val=""/>
      <w:lvlJc w:val="left"/>
      <w:pPr>
        <w:tabs>
          <w:tab w:val="num" w:pos="360"/>
        </w:tabs>
        <w:ind w:left="360" w:hanging="360"/>
      </w:pPr>
      <w:rPr>
        <w:rFonts w:ascii="Symbol" w:hAnsi="Symbol" w:hint="default"/>
        <w:sz w:val="20"/>
        <w:szCs w:val="20"/>
      </w:rPr>
    </w:lvl>
  </w:abstractNum>
  <w:abstractNum w:abstractNumId="33">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nsid w:val="65F77949"/>
    <w:multiLevelType w:val="hybridMultilevel"/>
    <w:tmpl w:val="AC2A58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7">
    <w:nsid w:val="6FA27701"/>
    <w:multiLevelType w:val="hybridMultilevel"/>
    <w:tmpl w:val="49989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39">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70E32EA"/>
    <w:multiLevelType w:val="hybridMultilevel"/>
    <w:tmpl w:val="13E830AC"/>
    <w:lvl w:ilvl="0" w:tplc="BFEAFB3E">
      <w:start w:val="182"/>
      <w:numFmt w:val="bullet"/>
      <w:lvlText w:val="-"/>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7DF210A4"/>
    <w:multiLevelType w:val="hybridMultilevel"/>
    <w:tmpl w:val="3D64B3DE"/>
    <w:lvl w:ilvl="0" w:tplc="92D6B046">
      <w:start w:val="1"/>
      <w:numFmt w:val="bullet"/>
      <w:lvlText w:val=""/>
      <w:lvlJc w:val="left"/>
      <w:pPr>
        <w:ind w:left="720" w:hanging="360"/>
      </w:pPr>
      <w:rPr>
        <w:rFonts w:ascii="Symbol" w:hAnsi="Symbol" w:hint="default"/>
        <w:b/>
        <w:i w:val="0"/>
        <w:sz w:val="2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10"/>
  </w:num>
  <w:num w:numId="4">
    <w:abstractNumId w:val="11"/>
  </w:num>
  <w:num w:numId="5">
    <w:abstractNumId w:val="19"/>
  </w:num>
  <w:num w:numId="6">
    <w:abstractNumId w:val="0"/>
  </w:num>
  <w:num w:numId="7">
    <w:abstractNumId w:val="7"/>
  </w:num>
  <w:num w:numId="8">
    <w:abstractNumId w:val="28"/>
  </w:num>
  <w:num w:numId="9">
    <w:abstractNumId w:val="12"/>
  </w:num>
  <w:num w:numId="10">
    <w:abstractNumId w:val="29"/>
  </w:num>
  <w:num w:numId="11">
    <w:abstractNumId w:val="24"/>
  </w:num>
  <w:num w:numId="12">
    <w:abstractNumId w:val="33"/>
  </w:num>
  <w:num w:numId="13">
    <w:abstractNumId w:val="23"/>
  </w:num>
  <w:num w:numId="14">
    <w:abstractNumId w:val="38"/>
  </w:num>
  <w:num w:numId="15">
    <w:abstractNumId w:val="15"/>
  </w:num>
  <w:num w:numId="16">
    <w:abstractNumId w:val="16"/>
    <w:lvlOverride w:ilvl="0">
      <w:startOverride w:val="1"/>
    </w:lvlOverride>
    <w:lvlOverride w:ilvl="1"/>
    <w:lvlOverride w:ilvl="2"/>
    <w:lvlOverride w:ilvl="3"/>
    <w:lvlOverride w:ilvl="4"/>
    <w:lvlOverride w:ilvl="5"/>
    <w:lvlOverride w:ilvl="6"/>
    <w:lvlOverride w:ilvl="7"/>
    <w:lvlOverride w:ilvl="8"/>
  </w:num>
  <w:num w:numId="17">
    <w:abstractNumId w:val="13"/>
  </w:num>
  <w:num w:numId="18">
    <w:abstractNumId w:val="39"/>
  </w:num>
  <w:num w:numId="19">
    <w:abstractNumId w:val="1"/>
  </w:num>
  <w:num w:numId="20">
    <w:abstractNumId w:val="4"/>
  </w:num>
  <w:num w:numId="21">
    <w:abstractNumId w:val="36"/>
  </w:num>
  <w:num w:numId="22">
    <w:abstractNumId w:val="34"/>
  </w:num>
  <w:num w:numId="23">
    <w:abstractNumId w:val="32"/>
  </w:num>
  <w:num w:numId="24">
    <w:abstractNumId w:val="25"/>
  </w:num>
  <w:num w:numId="25">
    <w:abstractNumId w:val="5"/>
  </w:num>
  <w:num w:numId="26">
    <w:abstractNumId w:val="22"/>
  </w:num>
  <w:num w:numId="27">
    <w:abstractNumId w:val="8"/>
  </w:num>
  <w:num w:numId="28">
    <w:abstractNumId w:val="9"/>
  </w:num>
  <w:num w:numId="29">
    <w:abstractNumId w:val="18"/>
  </w:num>
  <w:num w:numId="30">
    <w:abstractNumId w:val="30"/>
  </w:num>
  <w:num w:numId="31">
    <w:abstractNumId w:val="35"/>
  </w:num>
  <w:num w:numId="32">
    <w:abstractNumId w:val="6"/>
  </w:num>
  <w:num w:numId="33">
    <w:abstractNumId w:val="21"/>
  </w:num>
  <w:num w:numId="34">
    <w:abstractNumId w:val="3"/>
  </w:num>
  <w:num w:numId="35">
    <w:abstractNumId w:val="40"/>
  </w:num>
  <w:num w:numId="36">
    <w:abstractNumId w:val="14"/>
  </w:num>
  <w:num w:numId="37">
    <w:abstractNumId w:val="26"/>
  </w:num>
  <w:num w:numId="38">
    <w:abstractNumId w:val="37"/>
  </w:num>
  <w:num w:numId="39">
    <w:abstractNumId w:val="41"/>
  </w:num>
  <w:num w:numId="40">
    <w:abstractNumId w:val="27"/>
  </w:num>
  <w:num w:numId="41">
    <w:abstractNumId w:val="31"/>
  </w:num>
  <w:num w:numId="42">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rantíková Jana">
    <w15:presenceInfo w15:providerId="None" w15:userId="Frantíková Ja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12F"/>
    <w:rsid w:val="000120D6"/>
    <w:rsid w:val="00016B78"/>
    <w:rsid w:val="00024206"/>
    <w:rsid w:val="00033327"/>
    <w:rsid w:val="00035EFD"/>
    <w:rsid w:val="000400DB"/>
    <w:rsid w:val="00041AC0"/>
    <w:rsid w:val="0004643C"/>
    <w:rsid w:val="000472F8"/>
    <w:rsid w:val="000549A1"/>
    <w:rsid w:val="00054E8A"/>
    <w:rsid w:val="000562B1"/>
    <w:rsid w:val="00065C9D"/>
    <w:rsid w:val="000668D4"/>
    <w:rsid w:val="000722CE"/>
    <w:rsid w:val="00076499"/>
    <w:rsid w:val="00077A98"/>
    <w:rsid w:val="00077AD9"/>
    <w:rsid w:val="00081162"/>
    <w:rsid w:val="0008125C"/>
    <w:rsid w:val="00083370"/>
    <w:rsid w:val="00084C50"/>
    <w:rsid w:val="00086B42"/>
    <w:rsid w:val="000942EB"/>
    <w:rsid w:val="000B20F6"/>
    <w:rsid w:val="000B314A"/>
    <w:rsid w:val="000B347D"/>
    <w:rsid w:val="000C1F1B"/>
    <w:rsid w:val="000C2009"/>
    <w:rsid w:val="000C4503"/>
    <w:rsid w:val="000C4A33"/>
    <w:rsid w:val="000C7CA6"/>
    <w:rsid w:val="000D0E51"/>
    <w:rsid w:val="000E04AE"/>
    <w:rsid w:val="000E29A9"/>
    <w:rsid w:val="000E3C17"/>
    <w:rsid w:val="000E5261"/>
    <w:rsid w:val="000E7427"/>
    <w:rsid w:val="001029D8"/>
    <w:rsid w:val="001055E3"/>
    <w:rsid w:val="0010695C"/>
    <w:rsid w:val="001129EF"/>
    <w:rsid w:val="00113A3F"/>
    <w:rsid w:val="00113FB3"/>
    <w:rsid w:val="001151F0"/>
    <w:rsid w:val="001153DA"/>
    <w:rsid w:val="001160B1"/>
    <w:rsid w:val="001268F8"/>
    <w:rsid w:val="001272E3"/>
    <w:rsid w:val="00130725"/>
    <w:rsid w:val="00144C07"/>
    <w:rsid w:val="00152006"/>
    <w:rsid w:val="00156192"/>
    <w:rsid w:val="00157380"/>
    <w:rsid w:val="00162A96"/>
    <w:rsid w:val="00163448"/>
    <w:rsid w:val="001713BD"/>
    <w:rsid w:val="00176933"/>
    <w:rsid w:val="00183C16"/>
    <w:rsid w:val="00186362"/>
    <w:rsid w:val="00192B86"/>
    <w:rsid w:val="00193DBE"/>
    <w:rsid w:val="001942F6"/>
    <w:rsid w:val="00197C0D"/>
    <w:rsid w:val="001A1DFA"/>
    <w:rsid w:val="001A24A6"/>
    <w:rsid w:val="001A6585"/>
    <w:rsid w:val="001B2327"/>
    <w:rsid w:val="001B32DA"/>
    <w:rsid w:val="001B78C5"/>
    <w:rsid w:val="001C04DF"/>
    <w:rsid w:val="001C3564"/>
    <w:rsid w:val="001C57F4"/>
    <w:rsid w:val="001D03E6"/>
    <w:rsid w:val="001D0791"/>
    <w:rsid w:val="001D1E7E"/>
    <w:rsid w:val="001D2DF6"/>
    <w:rsid w:val="001D34CE"/>
    <w:rsid w:val="001D43F8"/>
    <w:rsid w:val="001E38CB"/>
    <w:rsid w:val="001F190C"/>
    <w:rsid w:val="001F25B2"/>
    <w:rsid w:val="001F38CB"/>
    <w:rsid w:val="001F5034"/>
    <w:rsid w:val="00200490"/>
    <w:rsid w:val="0020365D"/>
    <w:rsid w:val="00215F97"/>
    <w:rsid w:val="00224604"/>
    <w:rsid w:val="00225149"/>
    <w:rsid w:val="0022650A"/>
    <w:rsid w:val="0022699E"/>
    <w:rsid w:val="002276E6"/>
    <w:rsid w:val="00227993"/>
    <w:rsid w:val="00230132"/>
    <w:rsid w:val="00237006"/>
    <w:rsid w:val="00237892"/>
    <w:rsid w:val="00244CE6"/>
    <w:rsid w:val="002457E3"/>
    <w:rsid w:val="00245F90"/>
    <w:rsid w:val="00253FE7"/>
    <w:rsid w:val="00257470"/>
    <w:rsid w:val="00264A24"/>
    <w:rsid w:val="00265A36"/>
    <w:rsid w:val="00267324"/>
    <w:rsid w:val="002701B8"/>
    <w:rsid w:val="00271833"/>
    <w:rsid w:val="0027714E"/>
    <w:rsid w:val="00283DBF"/>
    <w:rsid w:val="0028411C"/>
    <w:rsid w:val="00285B97"/>
    <w:rsid w:val="00293109"/>
    <w:rsid w:val="00296E55"/>
    <w:rsid w:val="0029727E"/>
    <w:rsid w:val="002A0AE0"/>
    <w:rsid w:val="002A0F64"/>
    <w:rsid w:val="002A20A6"/>
    <w:rsid w:val="002A7D75"/>
    <w:rsid w:val="002B0284"/>
    <w:rsid w:val="002B3855"/>
    <w:rsid w:val="002B48A8"/>
    <w:rsid w:val="002B64B7"/>
    <w:rsid w:val="002C011B"/>
    <w:rsid w:val="002C2B69"/>
    <w:rsid w:val="002C3837"/>
    <w:rsid w:val="002C3B0C"/>
    <w:rsid w:val="002C4CD2"/>
    <w:rsid w:val="002C6978"/>
    <w:rsid w:val="002D06C7"/>
    <w:rsid w:val="002D3A55"/>
    <w:rsid w:val="002E2591"/>
    <w:rsid w:val="002E7B46"/>
    <w:rsid w:val="002F5C51"/>
    <w:rsid w:val="0030455B"/>
    <w:rsid w:val="00304CB2"/>
    <w:rsid w:val="00307014"/>
    <w:rsid w:val="003070F6"/>
    <w:rsid w:val="00310690"/>
    <w:rsid w:val="00312168"/>
    <w:rsid w:val="00315BD6"/>
    <w:rsid w:val="003222CD"/>
    <w:rsid w:val="003403ED"/>
    <w:rsid w:val="003538D0"/>
    <w:rsid w:val="003572B9"/>
    <w:rsid w:val="00360293"/>
    <w:rsid w:val="0036298F"/>
    <w:rsid w:val="00363BA3"/>
    <w:rsid w:val="00364544"/>
    <w:rsid w:val="003718B7"/>
    <w:rsid w:val="00371954"/>
    <w:rsid w:val="0037287E"/>
    <w:rsid w:val="003744AA"/>
    <w:rsid w:val="0037508D"/>
    <w:rsid w:val="003776A2"/>
    <w:rsid w:val="003822B4"/>
    <w:rsid w:val="00382575"/>
    <w:rsid w:val="003825C0"/>
    <w:rsid w:val="0038418D"/>
    <w:rsid w:val="00384B79"/>
    <w:rsid w:val="00384C2D"/>
    <w:rsid w:val="00387B05"/>
    <w:rsid w:val="00387CAA"/>
    <w:rsid w:val="00390C77"/>
    <w:rsid w:val="00393CF8"/>
    <w:rsid w:val="00394E6A"/>
    <w:rsid w:val="003A0AC6"/>
    <w:rsid w:val="003A0E72"/>
    <w:rsid w:val="003A2A10"/>
    <w:rsid w:val="003A37F0"/>
    <w:rsid w:val="003A5087"/>
    <w:rsid w:val="003B0484"/>
    <w:rsid w:val="003B6C14"/>
    <w:rsid w:val="003B78D8"/>
    <w:rsid w:val="003C2A8E"/>
    <w:rsid w:val="003C3856"/>
    <w:rsid w:val="003C3C72"/>
    <w:rsid w:val="003C3FEC"/>
    <w:rsid w:val="003C6020"/>
    <w:rsid w:val="003C63EE"/>
    <w:rsid w:val="003D2A3D"/>
    <w:rsid w:val="003D3873"/>
    <w:rsid w:val="003E2B2F"/>
    <w:rsid w:val="003E3BB2"/>
    <w:rsid w:val="003E5FC1"/>
    <w:rsid w:val="003E6A03"/>
    <w:rsid w:val="00400F71"/>
    <w:rsid w:val="00403A63"/>
    <w:rsid w:val="00407FCF"/>
    <w:rsid w:val="00413E54"/>
    <w:rsid w:val="00414FDE"/>
    <w:rsid w:val="0041621D"/>
    <w:rsid w:val="00420327"/>
    <w:rsid w:val="00423DB2"/>
    <w:rsid w:val="00424438"/>
    <w:rsid w:val="00430420"/>
    <w:rsid w:val="0043363D"/>
    <w:rsid w:val="004369C1"/>
    <w:rsid w:val="004375BD"/>
    <w:rsid w:val="00440882"/>
    <w:rsid w:val="00441F71"/>
    <w:rsid w:val="00443D2C"/>
    <w:rsid w:val="00453CBA"/>
    <w:rsid w:val="004600B2"/>
    <w:rsid w:val="0046041D"/>
    <w:rsid w:val="004679B6"/>
    <w:rsid w:val="0048037B"/>
    <w:rsid w:val="004804E7"/>
    <w:rsid w:val="00480FAE"/>
    <w:rsid w:val="00486F44"/>
    <w:rsid w:val="00491080"/>
    <w:rsid w:val="0049162B"/>
    <w:rsid w:val="0049236E"/>
    <w:rsid w:val="004945C1"/>
    <w:rsid w:val="00494F11"/>
    <w:rsid w:val="0049707B"/>
    <w:rsid w:val="004A2DB8"/>
    <w:rsid w:val="004A40E0"/>
    <w:rsid w:val="004A467E"/>
    <w:rsid w:val="004A70DE"/>
    <w:rsid w:val="004C2973"/>
    <w:rsid w:val="004C32A7"/>
    <w:rsid w:val="004C3B35"/>
    <w:rsid w:val="004C3BEB"/>
    <w:rsid w:val="004C7CD8"/>
    <w:rsid w:val="004D0F2A"/>
    <w:rsid w:val="004D1459"/>
    <w:rsid w:val="004D4214"/>
    <w:rsid w:val="004D49EC"/>
    <w:rsid w:val="004D62CB"/>
    <w:rsid w:val="004E0FCE"/>
    <w:rsid w:val="004E3EF3"/>
    <w:rsid w:val="004E4018"/>
    <w:rsid w:val="004F1EAF"/>
    <w:rsid w:val="004F281D"/>
    <w:rsid w:val="004F33D8"/>
    <w:rsid w:val="004F4FDF"/>
    <w:rsid w:val="004F6FD2"/>
    <w:rsid w:val="004F7D4C"/>
    <w:rsid w:val="00502ABC"/>
    <w:rsid w:val="0050427C"/>
    <w:rsid w:val="0051045D"/>
    <w:rsid w:val="00511188"/>
    <w:rsid w:val="00511390"/>
    <w:rsid w:val="00513AB1"/>
    <w:rsid w:val="00513E7B"/>
    <w:rsid w:val="00514688"/>
    <w:rsid w:val="005156C4"/>
    <w:rsid w:val="00520782"/>
    <w:rsid w:val="005258F2"/>
    <w:rsid w:val="005275B9"/>
    <w:rsid w:val="0052765C"/>
    <w:rsid w:val="00530DE6"/>
    <w:rsid w:val="005317CA"/>
    <w:rsid w:val="00534D6C"/>
    <w:rsid w:val="005428D7"/>
    <w:rsid w:val="0054507C"/>
    <w:rsid w:val="005529F5"/>
    <w:rsid w:val="00556F91"/>
    <w:rsid w:val="0055771A"/>
    <w:rsid w:val="0056079B"/>
    <w:rsid w:val="0056158D"/>
    <w:rsid w:val="00562B00"/>
    <w:rsid w:val="005658FF"/>
    <w:rsid w:val="00570545"/>
    <w:rsid w:val="00570C4A"/>
    <w:rsid w:val="005720A6"/>
    <w:rsid w:val="00573B4E"/>
    <w:rsid w:val="00574CD2"/>
    <w:rsid w:val="00574ECF"/>
    <w:rsid w:val="00580274"/>
    <w:rsid w:val="00582E2A"/>
    <w:rsid w:val="00585349"/>
    <w:rsid w:val="0058545B"/>
    <w:rsid w:val="00590664"/>
    <w:rsid w:val="00590FC3"/>
    <w:rsid w:val="00591616"/>
    <w:rsid w:val="00591E5C"/>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E249A"/>
    <w:rsid w:val="005E43C2"/>
    <w:rsid w:val="005E6463"/>
    <w:rsid w:val="005E7E14"/>
    <w:rsid w:val="005F43A8"/>
    <w:rsid w:val="005F550B"/>
    <w:rsid w:val="00602C6F"/>
    <w:rsid w:val="0061400F"/>
    <w:rsid w:val="006148A3"/>
    <w:rsid w:val="00616978"/>
    <w:rsid w:val="00617289"/>
    <w:rsid w:val="0062369D"/>
    <w:rsid w:val="00631137"/>
    <w:rsid w:val="00631742"/>
    <w:rsid w:val="00631B57"/>
    <w:rsid w:val="00632405"/>
    <w:rsid w:val="0063251D"/>
    <w:rsid w:val="00632ED1"/>
    <w:rsid w:val="00633086"/>
    <w:rsid w:val="00641492"/>
    <w:rsid w:val="00647B96"/>
    <w:rsid w:val="00647F38"/>
    <w:rsid w:val="00651147"/>
    <w:rsid w:val="00652259"/>
    <w:rsid w:val="00653889"/>
    <w:rsid w:val="00653A89"/>
    <w:rsid w:val="00653C3C"/>
    <w:rsid w:val="006559C8"/>
    <w:rsid w:val="006617C2"/>
    <w:rsid w:val="0066357A"/>
    <w:rsid w:val="006640A3"/>
    <w:rsid w:val="006830AB"/>
    <w:rsid w:val="00683EBD"/>
    <w:rsid w:val="0069489B"/>
    <w:rsid w:val="00696A72"/>
    <w:rsid w:val="006A3600"/>
    <w:rsid w:val="006B0034"/>
    <w:rsid w:val="006B073F"/>
    <w:rsid w:val="006B513D"/>
    <w:rsid w:val="006B5593"/>
    <w:rsid w:val="006B5DC7"/>
    <w:rsid w:val="006C24DF"/>
    <w:rsid w:val="006C2D93"/>
    <w:rsid w:val="006C6371"/>
    <w:rsid w:val="006D1047"/>
    <w:rsid w:val="006D2081"/>
    <w:rsid w:val="006D5E21"/>
    <w:rsid w:val="006D608B"/>
    <w:rsid w:val="006D7BC6"/>
    <w:rsid w:val="006E13FC"/>
    <w:rsid w:val="006E3699"/>
    <w:rsid w:val="006E36D4"/>
    <w:rsid w:val="006E4A95"/>
    <w:rsid w:val="006E5921"/>
    <w:rsid w:val="006E5A3D"/>
    <w:rsid w:val="006E791D"/>
    <w:rsid w:val="006F60B6"/>
    <w:rsid w:val="00704150"/>
    <w:rsid w:val="0070553C"/>
    <w:rsid w:val="00713512"/>
    <w:rsid w:val="007138C1"/>
    <w:rsid w:val="00720790"/>
    <w:rsid w:val="0072400A"/>
    <w:rsid w:val="00724F50"/>
    <w:rsid w:val="00730D2C"/>
    <w:rsid w:val="00731B52"/>
    <w:rsid w:val="00733928"/>
    <w:rsid w:val="007369D7"/>
    <w:rsid w:val="007375EF"/>
    <w:rsid w:val="00741440"/>
    <w:rsid w:val="00741CEE"/>
    <w:rsid w:val="00745BA7"/>
    <w:rsid w:val="007550B7"/>
    <w:rsid w:val="00755F84"/>
    <w:rsid w:val="00756CAA"/>
    <w:rsid w:val="007609D3"/>
    <w:rsid w:val="00764B28"/>
    <w:rsid w:val="007701A1"/>
    <w:rsid w:val="00773F0B"/>
    <w:rsid w:val="00775085"/>
    <w:rsid w:val="00780836"/>
    <w:rsid w:val="00784DC1"/>
    <w:rsid w:val="00792371"/>
    <w:rsid w:val="007947D1"/>
    <w:rsid w:val="00796820"/>
    <w:rsid w:val="007A1410"/>
    <w:rsid w:val="007A2E0E"/>
    <w:rsid w:val="007A35EB"/>
    <w:rsid w:val="007A7DC9"/>
    <w:rsid w:val="007B5CE8"/>
    <w:rsid w:val="007B7890"/>
    <w:rsid w:val="007C11DC"/>
    <w:rsid w:val="007C243A"/>
    <w:rsid w:val="007C36AC"/>
    <w:rsid w:val="007C700E"/>
    <w:rsid w:val="007D3A50"/>
    <w:rsid w:val="007D6955"/>
    <w:rsid w:val="007D7FED"/>
    <w:rsid w:val="007E2C12"/>
    <w:rsid w:val="007F3BC2"/>
    <w:rsid w:val="007F44FD"/>
    <w:rsid w:val="007F4F3F"/>
    <w:rsid w:val="00803F6F"/>
    <w:rsid w:val="00806FA5"/>
    <w:rsid w:val="00810AA0"/>
    <w:rsid w:val="00811008"/>
    <w:rsid w:val="00813A7C"/>
    <w:rsid w:val="008144F6"/>
    <w:rsid w:val="008166CF"/>
    <w:rsid w:val="00816E2E"/>
    <w:rsid w:val="008215D4"/>
    <w:rsid w:val="008220C2"/>
    <w:rsid w:val="008230EA"/>
    <w:rsid w:val="008266C4"/>
    <w:rsid w:val="008274D2"/>
    <w:rsid w:val="00831FE5"/>
    <w:rsid w:val="0083288A"/>
    <w:rsid w:val="008354DE"/>
    <w:rsid w:val="0083573E"/>
    <w:rsid w:val="0083636A"/>
    <w:rsid w:val="00837A26"/>
    <w:rsid w:val="00840333"/>
    <w:rsid w:val="00841DED"/>
    <w:rsid w:val="00845C3B"/>
    <w:rsid w:val="00845FA1"/>
    <w:rsid w:val="00847729"/>
    <w:rsid w:val="0085063B"/>
    <w:rsid w:val="008536EA"/>
    <w:rsid w:val="00857192"/>
    <w:rsid w:val="00857793"/>
    <w:rsid w:val="00862C08"/>
    <w:rsid w:val="00864895"/>
    <w:rsid w:val="00870DE1"/>
    <w:rsid w:val="0087277D"/>
    <w:rsid w:val="00872E10"/>
    <w:rsid w:val="0087500E"/>
    <w:rsid w:val="00875578"/>
    <w:rsid w:val="0087568F"/>
    <w:rsid w:val="00882EF6"/>
    <w:rsid w:val="00887245"/>
    <w:rsid w:val="0089347B"/>
    <w:rsid w:val="0089463A"/>
    <w:rsid w:val="0089743E"/>
    <w:rsid w:val="008A14C9"/>
    <w:rsid w:val="008A603A"/>
    <w:rsid w:val="008A69B5"/>
    <w:rsid w:val="008A7244"/>
    <w:rsid w:val="008B662B"/>
    <w:rsid w:val="008B7436"/>
    <w:rsid w:val="008C0727"/>
    <w:rsid w:val="008C68D1"/>
    <w:rsid w:val="008D0383"/>
    <w:rsid w:val="008D2E30"/>
    <w:rsid w:val="008D3453"/>
    <w:rsid w:val="008E0DAB"/>
    <w:rsid w:val="008E17FE"/>
    <w:rsid w:val="008E2BFC"/>
    <w:rsid w:val="008F1A79"/>
    <w:rsid w:val="008F262B"/>
    <w:rsid w:val="008F330B"/>
    <w:rsid w:val="008F77F6"/>
    <w:rsid w:val="0090049F"/>
    <w:rsid w:val="009008AA"/>
    <w:rsid w:val="00902807"/>
    <w:rsid w:val="00904141"/>
    <w:rsid w:val="009300D3"/>
    <w:rsid w:val="00931AEE"/>
    <w:rsid w:val="00932CD7"/>
    <w:rsid w:val="00933464"/>
    <w:rsid w:val="00935CDE"/>
    <w:rsid w:val="009366F5"/>
    <w:rsid w:val="009369FE"/>
    <w:rsid w:val="00944903"/>
    <w:rsid w:val="00946879"/>
    <w:rsid w:val="00950CD0"/>
    <w:rsid w:val="009528DF"/>
    <w:rsid w:val="00955A00"/>
    <w:rsid w:val="0096168D"/>
    <w:rsid w:val="0096218B"/>
    <w:rsid w:val="009705F5"/>
    <w:rsid w:val="00973A6C"/>
    <w:rsid w:val="0097475D"/>
    <w:rsid w:val="009758E5"/>
    <w:rsid w:val="00975E6F"/>
    <w:rsid w:val="0098348B"/>
    <w:rsid w:val="009908C6"/>
    <w:rsid w:val="00995CCC"/>
    <w:rsid w:val="009969E5"/>
    <w:rsid w:val="009A1C78"/>
    <w:rsid w:val="009A5FB2"/>
    <w:rsid w:val="009A6A4C"/>
    <w:rsid w:val="009B5A68"/>
    <w:rsid w:val="009B6E96"/>
    <w:rsid w:val="009C7CDF"/>
    <w:rsid w:val="009D3AC9"/>
    <w:rsid w:val="009D789B"/>
    <w:rsid w:val="009E3266"/>
    <w:rsid w:val="009E35A3"/>
    <w:rsid w:val="009E5B49"/>
    <w:rsid w:val="009E660F"/>
    <w:rsid w:val="009F18E6"/>
    <w:rsid w:val="009F4C61"/>
    <w:rsid w:val="009F5803"/>
    <w:rsid w:val="009F5E4E"/>
    <w:rsid w:val="009F66A4"/>
    <w:rsid w:val="009F673A"/>
    <w:rsid w:val="009F7373"/>
    <w:rsid w:val="00A060E4"/>
    <w:rsid w:val="00A06B51"/>
    <w:rsid w:val="00A071CC"/>
    <w:rsid w:val="00A10404"/>
    <w:rsid w:val="00A14AC3"/>
    <w:rsid w:val="00A14E34"/>
    <w:rsid w:val="00A1796F"/>
    <w:rsid w:val="00A17B13"/>
    <w:rsid w:val="00A2265C"/>
    <w:rsid w:val="00A31B12"/>
    <w:rsid w:val="00A31F09"/>
    <w:rsid w:val="00A33FEC"/>
    <w:rsid w:val="00A462CC"/>
    <w:rsid w:val="00A465B6"/>
    <w:rsid w:val="00A4709D"/>
    <w:rsid w:val="00A522AA"/>
    <w:rsid w:val="00A5737D"/>
    <w:rsid w:val="00A62352"/>
    <w:rsid w:val="00A63E50"/>
    <w:rsid w:val="00A63E81"/>
    <w:rsid w:val="00A63EA1"/>
    <w:rsid w:val="00A650D9"/>
    <w:rsid w:val="00A65BA6"/>
    <w:rsid w:val="00A712CF"/>
    <w:rsid w:val="00A739E4"/>
    <w:rsid w:val="00A73DF7"/>
    <w:rsid w:val="00A7729A"/>
    <w:rsid w:val="00A773C9"/>
    <w:rsid w:val="00A8213E"/>
    <w:rsid w:val="00A8463A"/>
    <w:rsid w:val="00A916E4"/>
    <w:rsid w:val="00A91EAC"/>
    <w:rsid w:val="00AA38A4"/>
    <w:rsid w:val="00AA5DA0"/>
    <w:rsid w:val="00AA6A69"/>
    <w:rsid w:val="00AB3E70"/>
    <w:rsid w:val="00AC2E42"/>
    <w:rsid w:val="00AC5E4F"/>
    <w:rsid w:val="00AD065D"/>
    <w:rsid w:val="00AD53F5"/>
    <w:rsid w:val="00AD5458"/>
    <w:rsid w:val="00AD5A0A"/>
    <w:rsid w:val="00AD68AD"/>
    <w:rsid w:val="00AD6A19"/>
    <w:rsid w:val="00AE02E9"/>
    <w:rsid w:val="00AE0517"/>
    <w:rsid w:val="00AE06BD"/>
    <w:rsid w:val="00AE1D0E"/>
    <w:rsid w:val="00AF1AA7"/>
    <w:rsid w:val="00AF29CD"/>
    <w:rsid w:val="00AF53D9"/>
    <w:rsid w:val="00AF585F"/>
    <w:rsid w:val="00AF7813"/>
    <w:rsid w:val="00B00B36"/>
    <w:rsid w:val="00B06CFD"/>
    <w:rsid w:val="00B0750E"/>
    <w:rsid w:val="00B1161E"/>
    <w:rsid w:val="00B1657A"/>
    <w:rsid w:val="00B20577"/>
    <w:rsid w:val="00B220C2"/>
    <w:rsid w:val="00B26E0F"/>
    <w:rsid w:val="00B345DF"/>
    <w:rsid w:val="00B41026"/>
    <w:rsid w:val="00B413FF"/>
    <w:rsid w:val="00B44354"/>
    <w:rsid w:val="00B452DA"/>
    <w:rsid w:val="00B50453"/>
    <w:rsid w:val="00B50BAE"/>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3A03"/>
    <w:rsid w:val="00B844AE"/>
    <w:rsid w:val="00B85160"/>
    <w:rsid w:val="00B859BB"/>
    <w:rsid w:val="00B939C8"/>
    <w:rsid w:val="00B93D21"/>
    <w:rsid w:val="00BA2EE8"/>
    <w:rsid w:val="00BA75DA"/>
    <w:rsid w:val="00BB129B"/>
    <w:rsid w:val="00BB2B4B"/>
    <w:rsid w:val="00BB524A"/>
    <w:rsid w:val="00BC2913"/>
    <w:rsid w:val="00BC383C"/>
    <w:rsid w:val="00BC7C90"/>
    <w:rsid w:val="00BD04E9"/>
    <w:rsid w:val="00BD43E5"/>
    <w:rsid w:val="00BE4135"/>
    <w:rsid w:val="00BE5DED"/>
    <w:rsid w:val="00BE65DF"/>
    <w:rsid w:val="00BF0A10"/>
    <w:rsid w:val="00BF106C"/>
    <w:rsid w:val="00BF112D"/>
    <w:rsid w:val="00BF4D4F"/>
    <w:rsid w:val="00BF715D"/>
    <w:rsid w:val="00C01A8D"/>
    <w:rsid w:val="00C01B08"/>
    <w:rsid w:val="00C03A72"/>
    <w:rsid w:val="00C04FC3"/>
    <w:rsid w:val="00C100F3"/>
    <w:rsid w:val="00C1091E"/>
    <w:rsid w:val="00C10AD2"/>
    <w:rsid w:val="00C1136C"/>
    <w:rsid w:val="00C12F55"/>
    <w:rsid w:val="00C14C28"/>
    <w:rsid w:val="00C15526"/>
    <w:rsid w:val="00C15EB2"/>
    <w:rsid w:val="00C16518"/>
    <w:rsid w:val="00C26D21"/>
    <w:rsid w:val="00C307C8"/>
    <w:rsid w:val="00C33A80"/>
    <w:rsid w:val="00C36813"/>
    <w:rsid w:val="00C40669"/>
    <w:rsid w:val="00C42228"/>
    <w:rsid w:val="00C42C24"/>
    <w:rsid w:val="00C42D67"/>
    <w:rsid w:val="00C51755"/>
    <w:rsid w:val="00C52863"/>
    <w:rsid w:val="00C57FE3"/>
    <w:rsid w:val="00C60EAF"/>
    <w:rsid w:val="00C67FA2"/>
    <w:rsid w:val="00C7019E"/>
    <w:rsid w:val="00C7042A"/>
    <w:rsid w:val="00C72E8E"/>
    <w:rsid w:val="00C75C9F"/>
    <w:rsid w:val="00C7705A"/>
    <w:rsid w:val="00C8412B"/>
    <w:rsid w:val="00C90AE6"/>
    <w:rsid w:val="00C93650"/>
    <w:rsid w:val="00C93C8A"/>
    <w:rsid w:val="00C95C0A"/>
    <w:rsid w:val="00C96EEE"/>
    <w:rsid w:val="00CA1DD6"/>
    <w:rsid w:val="00CB2D2F"/>
    <w:rsid w:val="00CB3933"/>
    <w:rsid w:val="00CB52DF"/>
    <w:rsid w:val="00CC175F"/>
    <w:rsid w:val="00CC370F"/>
    <w:rsid w:val="00CC68BF"/>
    <w:rsid w:val="00CC7432"/>
    <w:rsid w:val="00CD48FE"/>
    <w:rsid w:val="00CD4B81"/>
    <w:rsid w:val="00CD5928"/>
    <w:rsid w:val="00CE1416"/>
    <w:rsid w:val="00CF1B0D"/>
    <w:rsid w:val="00CF6180"/>
    <w:rsid w:val="00CF7073"/>
    <w:rsid w:val="00D02186"/>
    <w:rsid w:val="00D152A4"/>
    <w:rsid w:val="00D1557C"/>
    <w:rsid w:val="00D26DED"/>
    <w:rsid w:val="00D31D67"/>
    <w:rsid w:val="00D320CE"/>
    <w:rsid w:val="00D32312"/>
    <w:rsid w:val="00D348EB"/>
    <w:rsid w:val="00D365EF"/>
    <w:rsid w:val="00D40848"/>
    <w:rsid w:val="00D42C79"/>
    <w:rsid w:val="00D432F2"/>
    <w:rsid w:val="00D46BDF"/>
    <w:rsid w:val="00D53EF7"/>
    <w:rsid w:val="00D54510"/>
    <w:rsid w:val="00D603AD"/>
    <w:rsid w:val="00D61AF6"/>
    <w:rsid w:val="00D62773"/>
    <w:rsid w:val="00D70265"/>
    <w:rsid w:val="00D743FC"/>
    <w:rsid w:val="00D76E7E"/>
    <w:rsid w:val="00D8084A"/>
    <w:rsid w:val="00D80858"/>
    <w:rsid w:val="00D81D27"/>
    <w:rsid w:val="00D84B81"/>
    <w:rsid w:val="00D91EAE"/>
    <w:rsid w:val="00D935A2"/>
    <w:rsid w:val="00D93EC5"/>
    <w:rsid w:val="00DA0398"/>
    <w:rsid w:val="00DA1A1F"/>
    <w:rsid w:val="00DA2D08"/>
    <w:rsid w:val="00DA2FFB"/>
    <w:rsid w:val="00DA66F5"/>
    <w:rsid w:val="00DB0141"/>
    <w:rsid w:val="00DB0A59"/>
    <w:rsid w:val="00DB1B50"/>
    <w:rsid w:val="00DB545A"/>
    <w:rsid w:val="00DB5F9F"/>
    <w:rsid w:val="00DB68EC"/>
    <w:rsid w:val="00DB7D79"/>
    <w:rsid w:val="00DB7EE9"/>
    <w:rsid w:val="00DC24FD"/>
    <w:rsid w:val="00DC5FE9"/>
    <w:rsid w:val="00DC7643"/>
    <w:rsid w:val="00DD237A"/>
    <w:rsid w:val="00DD76EA"/>
    <w:rsid w:val="00DE5038"/>
    <w:rsid w:val="00DE6014"/>
    <w:rsid w:val="00DE62AD"/>
    <w:rsid w:val="00DF4459"/>
    <w:rsid w:val="00E030A8"/>
    <w:rsid w:val="00E05D2E"/>
    <w:rsid w:val="00E071CD"/>
    <w:rsid w:val="00E076D0"/>
    <w:rsid w:val="00E1050B"/>
    <w:rsid w:val="00E10F2A"/>
    <w:rsid w:val="00E152FF"/>
    <w:rsid w:val="00E21915"/>
    <w:rsid w:val="00E23B8B"/>
    <w:rsid w:val="00E23CE7"/>
    <w:rsid w:val="00E27B5C"/>
    <w:rsid w:val="00E3018F"/>
    <w:rsid w:val="00E32A09"/>
    <w:rsid w:val="00E3679C"/>
    <w:rsid w:val="00E41A5B"/>
    <w:rsid w:val="00E44CF3"/>
    <w:rsid w:val="00E500B7"/>
    <w:rsid w:val="00E51DC7"/>
    <w:rsid w:val="00E56B01"/>
    <w:rsid w:val="00E57BC0"/>
    <w:rsid w:val="00E636D4"/>
    <w:rsid w:val="00E64785"/>
    <w:rsid w:val="00E65AC9"/>
    <w:rsid w:val="00E7382A"/>
    <w:rsid w:val="00E7704B"/>
    <w:rsid w:val="00E8073F"/>
    <w:rsid w:val="00E82C93"/>
    <w:rsid w:val="00E83581"/>
    <w:rsid w:val="00E83A72"/>
    <w:rsid w:val="00E87A37"/>
    <w:rsid w:val="00E905DC"/>
    <w:rsid w:val="00E907F0"/>
    <w:rsid w:val="00E90863"/>
    <w:rsid w:val="00E917DE"/>
    <w:rsid w:val="00E92F24"/>
    <w:rsid w:val="00E94BD8"/>
    <w:rsid w:val="00EA1D55"/>
    <w:rsid w:val="00EA203F"/>
    <w:rsid w:val="00EA477B"/>
    <w:rsid w:val="00EA673A"/>
    <w:rsid w:val="00EB7070"/>
    <w:rsid w:val="00EC1384"/>
    <w:rsid w:val="00EC2224"/>
    <w:rsid w:val="00EC2802"/>
    <w:rsid w:val="00EC6460"/>
    <w:rsid w:val="00EC6CAE"/>
    <w:rsid w:val="00EC720A"/>
    <w:rsid w:val="00EC754A"/>
    <w:rsid w:val="00ED1193"/>
    <w:rsid w:val="00ED4155"/>
    <w:rsid w:val="00EE10A1"/>
    <w:rsid w:val="00EF6FB6"/>
    <w:rsid w:val="00EF74ED"/>
    <w:rsid w:val="00F0137B"/>
    <w:rsid w:val="00F01556"/>
    <w:rsid w:val="00F05174"/>
    <w:rsid w:val="00F117E5"/>
    <w:rsid w:val="00F24C81"/>
    <w:rsid w:val="00F25E91"/>
    <w:rsid w:val="00F2660A"/>
    <w:rsid w:val="00F27FA8"/>
    <w:rsid w:val="00F30142"/>
    <w:rsid w:val="00F31DFD"/>
    <w:rsid w:val="00F323AC"/>
    <w:rsid w:val="00F36E0E"/>
    <w:rsid w:val="00F4189F"/>
    <w:rsid w:val="00F4448B"/>
    <w:rsid w:val="00F44FB1"/>
    <w:rsid w:val="00F462C6"/>
    <w:rsid w:val="00F46740"/>
    <w:rsid w:val="00F46C41"/>
    <w:rsid w:val="00F51DCA"/>
    <w:rsid w:val="00F55B42"/>
    <w:rsid w:val="00F56707"/>
    <w:rsid w:val="00F65F1B"/>
    <w:rsid w:val="00F66EAA"/>
    <w:rsid w:val="00F70BE6"/>
    <w:rsid w:val="00F71956"/>
    <w:rsid w:val="00F72B7E"/>
    <w:rsid w:val="00F75EA9"/>
    <w:rsid w:val="00F80830"/>
    <w:rsid w:val="00F81154"/>
    <w:rsid w:val="00F824E7"/>
    <w:rsid w:val="00F85F64"/>
    <w:rsid w:val="00F939FC"/>
    <w:rsid w:val="00F93B55"/>
    <w:rsid w:val="00FA0339"/>
    <w:rsid w:val="00FA3624"/>
    <w:rsid w:val="00FA5371"/>
    <w:rsid w:val="00FB3DE4"/>
    <w:rsid w:val="00FB4178"/>
    <w:rsid w:val="00FB42F1"/>
    <w:rsid w:val="00FC02BE"/>
    <w:rsid w:val="00FC3E9A"/>
    <w:rsid w:val="00FC6CA8"/>
    <w:rsid w:val="00FC6FE9"/>
    <w:rsid w:val="00FC7853"/>
    <w:rsid w:val="00FD28FA"/>
    <w:rsid w:val="00FD3BB5"/>
    <w:rsid w:val="00FD5BC1"/>
    <w:rsid w:val="00FE261D"/>
    <w:rsid w:val="00FF51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445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název výzvy,Název grafu,nad 1,Odstavec se seznamem1,List Paragraph1,List Paragraph,Odstavec_muj1,Odstavec_muj2,Odstavec_muj3,Nad1,Odstavec_muj4,Nad2,List Paragraph2"/>
    <w:basedOn w:val="Normln"/>
    <w:link w:val="OdstavecseseznamemChar"/>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 w:type="paragraph" w:styleId="Zkladntextodsazen">
    <w:name w:val="Body Text Indent"/>
    <w:basedOn w:val="Normln"/>
    <w:link w:val="ZkladntextodsazenChar"/>
    <w:rsid w:val="00453CBA"/>
    <w:pPr>
      <w:spacing w:line="340" w:lineRule="exact"/>
      <w:ind w:firstLine="708"/>
      <w:jc w:val="both"/>
    </w:pPr>
    <w:rPr>
      <w:szCs w:val="20"/>
    </w:rPr>
  </w:style>
  <w:style w:type="character" w:customStyle="1" w:styleId="ZkladntextodsazenChar">
    <w:name w:val="Základní text odsazený Char"/>
    <w:basedOn w:val="Standardnpsmoodstavce"/>
    <w:link w:val="Zkladntextodsazen"/>
    <w:rsid w:val="00453CBA"/>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rsid w:val="00453CBA"/>
    <w:pPr>
      <w:spacing w:after="120" w:line="340" w:lineRule="exact"/>
      <w:ind w:firstLine="709"/>
      <w:jc w:val="both"/>
    </w:pPr>
    <w:rPr>
      <w:szCs w:val="20"/>
    </w:rPr>
  </w:style>
  <w:style w:type="character" w:customStyle="1" w:styleId="Zkladntextodsazen2Char">
    <w:name w:val="Základní text odsazený 2 Char"/>
    <w:basedOn w:val="Standardnpsmoodstavce"/>
    <w:link w:val="Zkladntextodsazen2"/>
    <w:rsid w:val="00453CBA"/>
    <w:rPr>
      <w:rFonts w:ascii="Times New Roman" w:eastAsia="Times New Roman" w:hAnsi="Times New Roman" w:cs="Times New Roman"/>
      <w:sz w:val="24"/>
      <w:szCs w:val="20"/>
      <w:lang w:eastAsia="cs-CZ"/>
    </w:rPr>
  </w:style>
  <w:style w:type="paragraph" w:customStyle="1" w:styleId="Zkladntext31">
    <w:name w:val="Základní text 31"/>
    <w:basedOn w:val="Normln"/>
    <w:rsid w:val="00453CBA"/>
    <w:pPr>
      <w:spacing w:after="120"/>
      <w:jc w:val="both"/>
    </w:pPr>
    <w:rPr>
      <w:spacing w:val="-2"/>
      <w:szCs w:val="20"/>
    </w:rPr>
  </w:style>
  <w:style w:type="character" w:styleId="slostrnky">
    <w:name w:val="page number"/>
    <w:basedOn w:val="Standardnpsmoodstavce"/>
    <w:rsid w:val="00453CBA"/>
  </w:style>
  <w:style w:type="paragraph" w:styleId="Normlnweb">
    <w:name w:val="Normal (Web)"/>
    <w:basedOn w:val="Normln"/>
    <w:uiPriority w:val="99"/>
    <w:rsid w:val="00453CBA"/>
    <w:pPr>
      <w:spacing w:before="100" w:beforeAutospacing="1" w:after="100" w:afterAutospacing="1"/>
    </w:pPr>
  </w:style>
  <w:style w:type="character" w:styleId="Odkaznakoment">
    <w:name w:val="annotation reference"/>
    <w:basedOn w:val="Standardnpsmoodstavce"/>
    <w:uiPriority w:val="99"/>
    <w:semiHidden/>
    <w:unhideWhenUsed/>
    <w:rsid w:val="00C8412B"/>
    <w:rPr>
      <w:sz w:val="16"/>
      <w:szCs w:val="16"/>
    </w:rPr>
  </w:style>
  <w:style w:type="paragraph" w:styleId="Pedmtkomente">
    <w:name w:val="annotation subject"/>
    <w:basedOn w:val="Textkomente"/>
    <w:next w:val="Textkomente"/>
    <w:link w:val="PedmtkomenteChar"/>
    <w:uiPriority w:val="99"/>
    <w:semiHidden/>
    <w:unhideWhenUsed/>
    <w:rsid w:val="00C8412B"/>
    <w:pPr>
      <w:spacing w:after="0" w:line="240" w:lineRule="auto"/>
      <w:jc w:val="left"/>
    </w:pPr>
    <w:rPr>
      <w:b/>
      <w:bCs/>
    </w:rPr>
  </w:style>
  <w:style w:type="character" w:customStyle="1" w:styleId="PedmtkomenteChar">
    <w:name w:val="Předmět komentáře Char"/>
    <w:basedOn w:val="TextkomenteChar"/>
    <w:link w:val="Pedmtkomente"/>
    <w:uiPriority w:val="99"/>
    <w:semiHidden/>
    <w:rsid w:val="00C8412B"/>
    <w:rPr>
      <w:rFonts w:ascii="Times New Roman" w:eastAsia="Times New Roman" w:hAnsi="Times New Roman" w:cs="Times New Roman"/>
      <w:b/>
      <w:bCs/>
      <w:sz w:val="20"/>
      <w:szCs w:val="20"/>
      <w:lang w:eastAsia="cs-CZ"/>
    </w:rPr>
  </w:style>
  <w:style w:type="paragraph" w:styleId="Revize">
    <w:name w:val="Revision"/>
    <w:hidden/>
    <w:uiPriority w:val="99"/>
    <w:semiHidden/>
    <w:rsid w:val="00932CD7"/>
    <w:pPr>
      <w:spacing w:after="0" w:line="240" w:lineRule="auto"/>
    </w:pPr>
    <w:rPr>
      <w:rFonts w:ascii="Times New Roman" w:eastAsia="Times New Roman" w:hAnsi="Times New Roman" w:cs="Times New Roman"/>
      <w:sz w:val="24"/>
      <w:szCs w:val="24"/>
      <w:lang w:eastAsia="cs-CZ"/>
    </w:rPr>
  </w:style>
  <w:style w:type="paragraph" w:customStyle="1" w:styleId="CharCharCharCharCharCharCharCharCharCharCharChar">
    <w:name w:val="Char Char Char Char Char Char Char Char Char Char Char Char"/>
    <w:basedOn w:val="Normln"/>
    <w:rsid w:val="00DA66F5"/>
    <w:pPr>
      <w:spacing w:after="160" w:line="240" w:lineRule="exact"/>
    </w:pPr>
    <w:rPr>
      <w:rFonts w:ascii="Tahoma" w:hAnsi="Tahoma"/>
      <w:sz w:val="20"/>
      <w:szCs w:val="20"/>
      <w:lang w:val="en-US" w:eastAsia="en-US"/>
    </w:rPr>
  </w:style>
  <w:style w:type="character" w:customStyle="1" w:styleId="OdstavecseseznamemChar">
    <w:name w:val="Odstavec se seznamem Char"/>
    <w:aliases w:val="Odstavec_muj Char,Nad Char,Odstavec cíl se seznamem Char,Odstavec se seznamem5 Char,název výzvy Char,Název grafu Char,nad 1 Char,Odstavec se seznamem1 Char,List Paragraph1 Char,List Paragraph Char,Odstavec_muj1 Char,Nad1 Char"/>
    <w:basedOn w:val="Standardnpsmoodstavce"/>
    <w:link w:val="Odstavecseseznamem"/>
    <w:uiPriority w:val="34"/>
    <w:qFormat/>
    <w:rsid w:val="000B20F6"/>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název výzvy,Název grafu,nad 1,Odstavec se seznamem1,List Paragraph1,List Paragraph,Odstavec_muj1,Odstavec_muj2,Odstavec_muj3,Nad1,Odstavec_muj4,Nad2,List Paragraph2"/>
    <w:basedOn w:val="Normln"/>
    <w:link w:val="OdstavecseseznamemChar"/>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 w:type="paragraph" w:styleId="Zkladntextodsazen">
    <w:name w:val="Body Text Indent"/>
    <w:basedOn w:val="Normln"/>
    <w:link w:val="ZkladntextodsazenChar"/>
    <w:rsid w:val="00453CBA"/>
    <w:pPr>
      <w:spacing w:line="340" w:lineRule="exact"/>
      <w:ind w:firstLine="708"/>
      <w:jc w:val="both"/>
    </w:pPr>
    <w:rPr>
      <w:szCs w:val="20"/>
    </w:rPr>
  </w:style>
  <w:style w:type="character" w:customStyle="1" w:styleId="ZkladntextodsazenChar">
    <w:name w:val="Základní text odsazený Char"/>
    <w:basedOn w:val="Standardnpsmoodstavce"/>
    <w:link w:val="Zkladntextodsazen"/>
    <w:rsid w:val="00453CBA"/>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rsid w:val="00453CBA"/>
    <w:pPr>
      <w:spacing w:after="120" w:line="340" w:lineRule="exact"/>
      <w:ind w:firstLine="709"/>
      <w:jc w:val="both"/>
    </w:pPr>
    <w:rPr>
      <w:szCs w:val="20"/>
    </w:rPr>
  </w:style>
  <w:style w:type="character" w:customStyle="1" w:styleId="Zkladntextodsazen2Char">
    <w:name w:val="Základní text odsazený 2 Char"/>
    <w:basedOn w:val="Standardnpsmoodstavce"/>
    <w:link w:val="Zkladntextodsazen2"/>
    <w:rsid w:val="00453CBA"/>
    <w:rPr>
      <w:rFonts w:ascii="Times New Roman" w:eastAsia="Times New Roman" w:hAnsi="Times New Roman" w:cs="Times New Roman"/>
      <w:sz w:val="24"/>
      <w:szCs w:val="20"/>
      <w:lang w:eastAsia="cs-CZ"/>
    </w:rPr>
  </w:style>
  <w:style w:type="paragraph" w:customStyle="1" w:styleId="Zkladntext31">
    <w:name w:val="Základní text 31"/>
    <w:basedOn w:val="Normln"/>
    <w:rsid w:val="00453CBA"/>
    <w:pPr>
      <w:spacing w:after="120"/>
      <w:jc w:val="both"/>
    </w:pPr>
    <w:rPr>
      <w:spacing w:val="-2"/>
      <w:szCs w:val="20"/>
    </w:rPr>
  </w:style>
  <w:style w:type="character" w:styleId="slostrnky">
    <w:name w:val="page number"/>
    <w:basedOn w:val="Standardnpsmoodstavce"/>
    <w:rsid w:val="00453CBA"/>
  </w:style>
  <w:style w:type="paragraph" w:styleId="Normlnweb">
    <w:name w:val="Normal (Web)"/>
    <w:basedOn w:val="Normln"/>
    <w:uiPriority w:val="99"/>
    <w:rsid w:val="00453CBA"/>
    <w:pPr>
      <w:spacing w:before="100" w:beforeAutospacing="1" w:after="100" w:afterAutospacing="1"/>
    </w:pPr>
  </w:style>
  <w:style w:type="character" w:styleId="Odkaznakoment">
    <w:name w:val="annotation reference"/>
    <w:basedOn w:val="Standardnpsmoodstavce"/>
    <w:uiPriority w:val="99"/>
    <w:semiHidden/>
    <w:unhideWhenUsed/>
    <w:rsid w:val="00C8412B"/>
    <w:rPr>
      <w:sz w:val="16"/>
      <w:szCs w:val="16"/>
    </w:rPr>
  </w:style>
  <w:style w:type="paragraph" w:styleId="Pedmtkomente">
    <w:name w:val="annotation subject"/>
    <w:basedOn w:val="Textkomente"/>
    <w:next w:val="Textkomente"/>
    <w:link w:val="PedmtkomenteChar"/>
    <w:uiPriority w:val="99"/>
    <w:semiHidden/>
    <w:unhideWhenUsed/>
    <w:rsid w:val="00C8412B"/>
    <w:pPr>
      <w:spacing w:after="0" w:line="240" w:lineRule="auto"/>
      <w:jc w:val="left"/>
    </w:pPr>
    <w:rPr>
      <w:b/>
      <w:bCs/>
    </w:rPr>
  </w:style>
  <w:style w:type="character" w:customStyle="1" w:styleId="PedmtkomenteChar">
    <w:name w:val="Předmět komentáře Char"/>
    <w:basedOn w:val="TextkomenteChar"/>
    <w:link w:val="Pedmtkomente"/>
    <w:uiPriority w:val="99"/>
    <w:semiHidden/>
    <w:rsid w:val="00C8412B"/>
    <w:rPr>
      <w:rFonts w:ascii="Times New Roman" w:eastAsia="Times New Roman" w:hAnsi="Times New Roman" w:cs="Times New Roman"/>
      <w:b/>
      <w:bCs/>
      <w:sz w:val="20"/>
      <w:szCs w:val="20"/>
      <w:lang w:eastAsia="cs-CZ"/>
    </w:rPr>
  </w:style>
  <w:style w:type="paragraph" w:styleId="Revize">
    <w:name w:val="Revision"/>
    <w:hidden/>
    <w:uiPriority w:val="99"/>
    <w:semiHidden/>
    <w:rsid w:val="00932CD7"/>
    <w:pPr>
      <w:spacing w:after="0" w:line="240" w:lineRule="auto"/>
    </w:pPr>
    <w:rPr>
      <w:rFonts w:ascii="Times New Roman" w:eastAsia="Times New Roman" w:hAnsi="Times New Roman" w:cs="Times New Roman"/>
      <w:sz w:val="24"/>
      <w:szCs w:val="24"/>
      <w:lang w:eastAsia="cs-CZ"/>
    </w:rPr>
  </w:style>
  <w:style w:type="paragraph" w:customStyle="1" w:styleId="CharCharCharCharCharCharCharCharCharCharCharChar">
    <w:name w:val="Char Char Char Char Char Char Char Char Char Char Char Char"/>
    <w:basedOn w:val="Normln"/>
    <w:rsid w:val="00DA66F5"/>
    <w:pPr>
      <w:spacing w:after="160" w:line="240" w:lineRule="exact"/>
    </w:pPr>
    <w:rPr>
      <w:rFonts w:ascii="Tahoma" w:hAnsi="Tahoma"/>
      <w:sz w:val="20"/>
      <w:szCs w:val="20"/>
      <w:lang w:val="en-US" w:eastAsia="en-US"/>
    </w:rPr>
  </w:style>
  <w:style w:type="character" w:customStyle="1" w:styleId="OdstavecseseznamemChar">
    <w:name w:val="Odstavec se seznamem Char"/>
    <w:aliases w:val="Odstavec_muj Char,Nad Char,Odstavec cíl se seznamem Char,Odstavec se seznamem5 Char,název výzvy Char,Název grafu Char,nad 1 Char,Odstavec se seznamem1 Char,List Paragraph1 Char,List Paragraph Char,Odstavec_muj1 Char,Nad1 Char"/>
    <w:basedOn w:val="Standardnpsmoodstavce"/>
    <w:link w:val="Odstavecseseznamem"/>
    <w:uiPriority w:val="34"/>
    <w:qFormat/>
    <w:rsid w:val="000B20F6"/>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yzkum.cz"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vyzkum.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vyzkum.cz"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1A64C-4DE0-419A-A1C3-336B7E1CD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7329</Words>
  <Characters>43242</Characters>
  <Application>Microsoft Office Word</Application>
  <DocSecurity>0</DocSecurity>
  <Lines>360</Lines>
  <Paragraphs>100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50471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Moravcová Lenka</dc:creator>
  <cp:lastModifiedBy>Moravcová Lenka</cp:lastModifiedBy>
  <cp:revision>4</cp:revision>
  <cp:lastPrinted>2022-05-10T07:25:00Z</cp:lastPrinted>
  <dcterms:created xsi:type="dcterms:W3CDTF">2022-05-10T12:02:00Z</dcterms:created>
  <dcterms:modified xsi:type="dcterms:W3CDTF">2022-05-25T07:08:00Z</dcterms:modified>
</cp:coreProperties>
</file>