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9"/>
        <w:gridCol w:w="2299"/>
        <w:gridCol w:w="3150"/>
      </w:tblGrid>
      <w:tr w:rsidR="008F77F6" w:rsidRPr="00755FE7" w:rsidTr="00AF7B12">
        <w:trPr>
          <w:trHeight w:val="1388"/>
        </w:trPr>
        <w:tc>
          <w:tcPr>
            <w:tcW w:w="617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0FA9" w:rsidRPr="00755FE7" w:rsidRDefault="00172914" w:rsidP="00F7417C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755FE7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stanoviska</w:t>
            </w:r>
            <w:r w:rsidR="00FA0A9E" w:rsidRPr="00755FE7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DE5076" w:rsidRPr="00755FE7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Rady </w:t>
            </w:r>
            <w:r w:rsidRPr="00755FE7">
              <w:rPr>
                <w:rFonts w:ascii="Arial" w:hAnsi="Arial" w:cs="Arial"/>
                <w:b/>
                <w:color w:val="0070C0"/>
                <w:sz w:val="28"/>
                <w:szCs w:val="28"/>
              </w:rPr>
              <w:t>k</w:t>
            </w:r>
            <w:r w:rsidR="00755FE7" w:rsidRPr="00755FE7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 Návrhu na </w:t>
            </w:r>
            <w:r w:rsidR="003329EB" w:rsidRPr="00755FE7">
              <w:rPr>
                <w:rFonts w:ascii="Arial" w:hAnsi="Arial" w:cs="Arial"/>
                <w:b/>
                <w:color w:val="0070C0"/>
                <w:sz w:val="28"/>
                <w:szCs w:val="28"/>
              </w:rPr>
              <w:t>obeslání zasedání Rady Evropské kosmické agentury na ministerské úrovni, které se uskuteční 2</w:t>
            </w:r>
            <w:r w:rsidR="00755FE7" w:rsidRPr="00755FE7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="003329EB" w:rsidRPr="00755FE7">
              <w:rPr>
                <w:rFonts w:ascii="Arial" w:hAnsi="Arial" w:cs="Arial"/>
                <w:b/>
                <w:color w:val="0070C0"/>
                <w:sz w:val="28"/>
                <w:szCs w:val="28"/>
              </w:rPr>
              <w:t>.</w:t>
            </w:r>
            <w:r w:rsidR="00F7417C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3329EB" w:rsidRPr="00755FE7">
              <w:rPr>
                <w:rFonts w:ascii="Arial" w:hAnsi="Arial" w:cs="Arial"/>
                <w:b/>
                <w:color w:val="0070C0"/>
                <w:sz w:val="28"/>
                <w:szCs w:val="28"/>
              </w:rPr>
              <w:t>a 2</w:t>
            </w:r>
            <w:r w:rsidR="00755FE7" w:rsidRPr="00755FE7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329EB" w:rsidRPr="00755FE7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. listopadu </w:t>
            </w:r>
            <w:r w:rsidR="00755FE7" w:rsidRPr="00755FE7">
              <w:rPr>
                <w:rFonts w:ascii="Arial" w:hAnsi="Arial" w:cs="Arial"/>
                <w:b/>
                <w:color w:val="0070C0"/>
                <w:sz w:val="28"/>
                <w:szCs w:val="28"/>
              </w:rPr>
              <w:t>2022</w:t>
            </w:r>
            <w:r w:rsidR="009F217E" w:rsidRPr="00755FE7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3329EB" w:rsidRPr="00755FE7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v </w:t>
            </w:r>
            <w:r w:rsidR="00755FE7" w:rsidRPr="00755FE7">
              <w:rPr>
                <w:rFonts w:ascii="Arial" w:hAnsi="Arial" w:cs="Arial"/>
                <w:b/>
                <w:color w:val="0070C0"/>
                <w:sz w:val="28"/>
                <w:szCs w:val="28"/>
              </w:rPr>
              <w:t>Paříži</w:t>
            </w:r>
          </w:p>
        </w:tc>
        <w:tc>
          <w:tcPr>
            <w:tcW w:w="31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755FE7" w:rsidRDefault="00220337" w:rsidP="00F7417C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755FE7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755FE7" w:rsidRPr="00755FE7">
              <w:rPr>
                <w:rFonts w:ascii="Arial" w:hAnsi="Arial" w:cs="Arial"/>
                <w:b/>
                <w:color w:val="0070C0"/>
                <w:sz w:val="28"/>
                <w:szCs w:val="28"/>
              </w:rPr>
              <w:t>82</w:t>
            </w:r>
            <w:r w:rsidR="008F0FA9" w:rsidRPr="00755FE7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F7417C">
              <w:rPr>
                <w:rFonts w:ascii="Arial" w:hAnsi="Arial" w:cs="Arial"/>
                <w:b/>
                <w:color w:val="0070C0"/>
                <w:sz w:val="28"/>
                <w:szCs w:val="28"/>
              </w:rPr>
              <w:t>11</w:t>
            </w:r>
          </w:p>
        </w:tc>
      </w:tr>
      <w:tr w:rsidR="008F77F6" w:rsidRPr="00541E29" w:rsidTr="004C5725">
        <w:trPr>
          <w:trHeight w:val="497"/>
        </w:trPr>
        <w:tc>
          <w:tcPr>
            <w:tcW w:w="387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755FE7" w:rsidRDefault="008F77F6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  <w:highlight w:val="yellow"/>
              </w:rPr>
            </w:pPr>
            <w:r w:rsidRPr="00755FE7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Zpravodaj</w:t>
            </w:r>
          </w:p>
        </w:tc>
        <w:tc>
          <w:tcPr>
            <w:tcW w:w="5449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6F3D43" w:rsidRDefault="00F7417C" w:rsidP="006F3D43">
            <w:pPr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6F3D43">
              <w:rPr>
                <w:rFonts w:ascii="Arial" w:hAnsi="Arial" w:cs="Arial"/>
                <w:i/>
                <w:sz w:val="22"/>
                <w:szCs w:val="22"/>
              </w:rPr>
              <w:t>Ing. Holoubek</w:t>
            </w:r>
          </w:p>
        </w:tc>
      </w:tr>
      <w:tr w:rsidR="008F77F6" w:rsidRPr="00541E29" w:rsidTr="00B72B6C">
        <w:trPr>
          <w:trHeight w:val="588"/>
        </w:trPr>
        <w:tc>
          <w:tcPr>
            <w:tcW w:w="387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C30CB5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C30CB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C30CB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C30CB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C30CB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C30CB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44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6F3D43" w:rsidRDefault="00755FE7" w:rsidP="006F3D43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6F3D43">
              <w:rPr>
                <w:rFonts w:ascii="Arial" w:hAnsi="Arial" w:cs="Arial"/>
                <w:i/>
                <w:sz w:val="20"/>
                <w:szCs w:val="20"/>
              </w:rPr>
              <w:t>Oddělení finanční podpory výzkumu, vývoje a inovací</w:t>
            </w:r>
            <w:r w:rsidR="00FA0A9E" w:rsidRPr="006F3D43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C30CB5" w:rsidRPr="006F3D43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6F3D43" w:rsidRPr="006F3D43">
              <w:rPr>
                <w:rFonts w:ascii="Arial" w:hAnsi="Arial" w:cs="Arial"/>
                <w:i/>
                <w:sz w:val="22"/>
                <w:szCs w:val="22"/>
              </w:rPr>
              <w:t>21</w:t>
            </w:r>
            <w:r w:rsidR="00C30CB5" w:rsidRPr="006F3D43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6F3D43" w:rsidRPr="006F3D43"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="00541E29" w:rsidRPr="006F3D43">
              <w:rPr>
                <w:rFonts w:ascii="Arial" w:hAnsi="Arial" w:cs="Arial"/>
                <w:i/>
                <w:sz w:val="22"/>
                <w:szCs w:val="22"/>
              </w:rPr>
              <w:t>9.</w:t>
            </w:r>
            <w:r w:rsidR="00950BA2" w:rsidRPr="006F3D43">
              <w:rPr>
                <w:rFonts w:ascii="Arial" w:hAnsi="Arial" w:cs="Arial"/>
                <w:i/>
                <w:sz w:val="22"/>
                <w:szCs w:val="22"/>
              </w:rPr>
              <w:t xml:space="preserve"> 20</w:t>
            </w:r>
            <w:r w:rsidR="00C30CB5" w:rsidRPr="006F3D43">
              <w:rPr>
                <w:rFonts w:ascii="Arial" w:hAnsi="Arial" w:cs="Arial"/>
                <w:i/>
                <w:sz w:val="22"/>
                <w:szCs w:val="22"/>
              </w:rPr>
              <w:t>22</w:t>
            </w:r>
          </w:p>
        </w:tc>
      </w:tr>
      <w:tr w:rsidR="008F77F6" w:rsidRPr="00541E29" w:rsidTr="00B13094">
        <w:trPr>
          <w:trHeight w:val="5599"/>
        </w:trPr>
        <w:tc>
          <w:tcPr>
            <w:tcW w:w="932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34021" w:rsidRPr="00C30CB5" w:rsidRDefault="00E34021" w:rsidP="003D4DE2">
            <w:pPr>
              <w:pStyle w:val="Odstavecseseznamem"/>
              <w:spacing w:before="60" w:after="60"/>
              <w:ind w:left="0"/>
              <w:contextualSpacing w:val="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30CB5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6D49D3" w:rsidRDefault="003D4DE2" w:rsidP="003D4DE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Ministerstvo dopravy (dále jen „MD“) předkládá k</w:t>
            </w:r>
            <w:r w:rsidR="006D49D3">
              <w:rPr>
                <w:rFonts w:ascii="Arial" w:hAnsi="Arial" w:cs="Arial"/>
                <w:sz w:val="22"/>
                <w:szCs w:val="22"/>
              </w:rPr>
              <w:t>e stanovisku Rady pro výzkum, vývoj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6D49D3">
              <w:rPr>
                <w:rFonts w:ascii="Arial" w:hAnsi="Arial" w:cs="Arial"/>
                <w:sz w:val="22"/>
                <w:szCs w:val="22"/>
              </w:rPr>
              <w:t xml:space="preserve">inovace (dále jen „Rada“) v souladu se zákonem o podpoře výzkumu, vývoje a inovací </w:t>
            </w:r>
            <w:r w:rsidR="003329EB" w:rsidRPr="00C30CB5">
              <w:rPr>
                <w:rFonts w:ascii="Arial" w:hAnsi="Arial" w:cs="Arial"/>
                <w:sz w:val="22"/>
                <w:szCs w:val="22"/>
              </w:rPr>
              <w:t>Návrh na</w:t>
            </w:r>
            <w:r w:rsidR="006D49D3">
              <w:rPr>
                <w:rFonts w:ascii="Arial" w:hAnsi="Arial" w:cs="Arial"/>
                <w:sz w:val="22"/>
                <w:szCs w:val="22"/>
              </w:rPr>
              <w:t> </w:t>
            </w:r>
            <w:r w:rsidR="003329EB" w:rsidRPr="00C30CB5">
              <w:rPr>
                <w:rFonts w:ascii="Arial" w:hAnsi="Arial" w:cs="Arial"/>
                <w:sz w:val="22"/>
                <w:szCs w:val="22"/>
              </w:rPr>
              <w:t>obeslání zasedání Rady Evropské kosmické</w:t>
            </w:r>
            <w:r w:rsidR="00C30CB5" w:rsidRPr="00C30CB5">
              <w:rPr>
                <w:rFonts w:ascii="Arial" w:hAnsi="Arial" w:cs="Arial"/>
                <w:sz w:val="22"/>
                <w:szCs w:val="22"/>
              </w:rPr>
              <w:t xml:space="preserve"> agentury </w:t>
            </w:r>
            <w:r w:rsidR="00C30CB5">
              <w:rPr>
                <w:rFonts w:ascii="Arial" w:hAnsi="Arial" w:cs="Arial"/>
                <w:sz w:val="22"/>
                <w:szCs w:val="22"/>
              </w:rPr>
              <w:t xml:space="preserve">(dále jen „ESA“) </w:t>
            </w:r>
            <w:r w:rsidR="00C30CB5" w:rsidRPr="00C30CB5">
              <w:rPr>
                <w:rFonts w:ascii="Arial" w:hAnsi="Arial" w:cs="Arial"/>
                <w:sz w:val="22"/>
                <w:szCs w:val="22"/>
              </w:rPr>
              <w:t>na ministerské úrovni</w:t>
            </w:r>
            <w:r w:rsidR="003329EB" w:rsidRPr="00C30CB5">
              <w:rPr>
                <w:rFonts w:ascii="Arial" w:hAnsi="Arial" w:cs="Arial"/>
                <w:sz w:val="22"/>
                <w:szCs w:val="22"/>
              </w:rPr>
              <w:t>, které se uskuteční 2</w:t>
            </w:r>
            <w:r w:rsidR="00C30CB5" w:rsidRPr="00C30CB5">
              <w:rPr>
                <w:rFonts w:ascii="Arial" w:hAnsi="Arial" w:cs="Arial"/>
                <w:sz w:val="22"/>
                <w:szCs w:val="22"/>
              </w:rPr>
              <w:t>2</w:t>
            </w:r>
            <w:r w:rsidR="003329EB" w:rsidRPr="00C30CB5">
              <w:rPr>
                <w:rFonts w:ascii="Arial" w:hAnsi="Arial" w:cs="Arial"/>
                <w:sz w:val="22"/>
                <w:szCs w:val="22"/>
              </w:rPr>
              <w:t>. a 2</w:t>
            </w:r>
            <w:r w:rsidR="00C30CB5" w:rsidRPr="00C30CB5">
              <w:rPr>
                <w:rFonts w:ascii="Arial" w:hAnsi="Arial" w:cs="Arial"/>
                <w:sz w:val="22"/>
                <w:szCs w:val="22"/>
              </w:rPr>
              <w:t>3</w:t>
            </w:r>
            <w:r w:rsidR="003329EB" w:rsidRPr="00C30CB5">
              <w:rPr>
                <w:rFonts w:ascii="Arial" w:hAnsi="Arial" w:cs="Arial"/>
                <w:sz w:val="22"/>
                <w:szCs w:val="22"/>
              </w:rPr>
              <w:t>. listopadu 20</w:t>
            </w:r>
            <w:r w:rsidR="00C30CB5" w:rsidRPr="00C30CB5">
              <w:rPr>
                <w:rFonts w:ascii="Arial" w:hAnsi="Arial" w:cs="Arial"/>
                <w:sz w:val="22"/>
                <w:szCs w:val="22"/>
              </w:rPr>
              <w:t>22</w:t>
            </w:r>
            <w:r w:rsidR="003329EB" w:rsidRPr="00C30CB5">
              <w:rPr>
                <w:rFonts w:ascii="Arial" w:hAnsi="Arial" w:cs="Arial"/>
                <w:sz w:val="22"/>
                <w:szCs w:val="22"/>
              </w:rPr>
              <w:t xml:space="preserve"> v</w:t>
            </w:r>
            <w:r w:rsidR="006D49D3">
              <w:rPr>
                <w:rFonts w:ascii="Arial" w:hAnsi="Arial" w:cs="Arial"/>
                <w:sz w:val="22"/>
                <w:szCs w:val="22"/>
              </w:rPr>
              <w:t> </w:t>
            </w:r>
            <w:r w:rsidR="00C30CB5" w:rsidRPr="00C30CB5">
              <w:rPr>
                <w:rFonts w:ascii="Arial" w:hAnsi="Arial" w:cs="Arial"/>
                <w:sz w:val="22"/>
                <w:szCs w:val="22"/>
              </w:rPr>
              <w:t>Paříži</w:t>
            </w:r>
            <w:r w:rsidR="006D49D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30CB5" w:rsidRDefault="00C30CB5" w:rsidP="003D4DE2">
            <w:p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0CB5">
              <w:rPr>
                <w:rFonts w:ascii="Arial" w:hAnsi="Arial" w:cs="Arial"/>
                <w:sz w:val="22"/>
                <w:szCs w:val="22"/>
                <w:lang w:eastAsia="en-GB"/>
              </w:rPr>
              <w:t xml:space="preserve">Na zasedání Rady ESA </w:t>
            </w:r>
            <w:r w:rsidRPr="00C30CB5">
              <w:rPr>
                <w:rFonts w:ascii="Arial" w:hAnsi="Arial" w:cs="Arial"/>
                <w:sz w:val="22"/>
                <w:szCs w:val="22"/>
              </w:rPr>
              <w:t>se jednotlivé členské státy budou nově zavazovat k účasti na</w:t>
            </w:r>
            <w:r w:rsidR="003D4DE2">
              <w:rPr>
                <w:rFonts w:ascii="Arial" w:hAnsi="Arial" w:cs="Arial"/>
                <w:sz w:val="22"/>
                <w:szCs w:val="22"/>
              </w:rPr>
              <w:t> </w:t>
            </w:r>
            <w:r w:rsidRPr="00C30CB5">
              <w:rPr>
                <w:rFonts w:ascii="Arial" w:hAnsi="Arial" w:cs="Arial"/>
                <w:sz w:val="22"/>
                <w:szCs w:val="22"/>
              </w:rPr>
              <w:t xml:space="preserve">volitelných programech ESA a dále budou schvalovat předložené rezoluce. </w:t>
            </w:r>
          </w:p>
          <w:p w:rsidR="00C30CB5" w:rsidRPr="00C30CB5" w:rsidRDefault="00C30CB5" w:rsidP="003D4DE2">
            <w:p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0CB5">
              <w:rPr>
                <w:rFonts w:ascii="Arial" w:hAnsi="Arial" w:cs="Arial"/>
                <w:sz w:val="22"/>
                <w:szCs w:val="22"/>
              </w:rPr>
              <w:t>V předkládaném dokumentu se vládě navrhuje, aby souhlasila s obesláním zasedání Rady ESA v Paříži a aby schválila mandát pro jednání delegace ČR, který se zaměřuje k zavázání účasti na 16 volitelných programech či projektech ESA blízkých průmyslovým cílům v celkové výši 100,2</w:t>
            </w:r>
            <w:r w:rsidR="00F7417C">
              <w:rPr>
                <w:rFonts w:ascii="Arial" w:hAnsi="Arial" w:cs="Arial"/>
                <w:sz w:val="22"/>
                <w:szCs w:val="22"/>
              </w:rPr>
              <w:t>24</w:t>
            </w:r>
            <w:r w:rsidRPr="00C30CB5">
              <w:rPr>
                <w:rFonts w:ascii="Arial" w:hAnsi="Arial" w:cs="Arial"/>
                <w:sz w:val="22"/>
                <w:szCs w:val="22"/>
              </w:rPr>
              <w:t xml:space="preserve"> mil. € v cenách roku 2022, které mají být dle navrženého usnesení vlády hrazeny z rozpočtu kapitoly MD.</w:t>
            </w:r>
          </w:p>
          <w:p w:rsidR="00C30CB5" w:rsidRPr="003D4DE2" w:rsidRDefault="00C30CB5" w:rsidP="003D4DE2">
            <w:p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4DE2">
              <w:rPr>
                <w:rFonts w:ascii="Arial" w:hAnsi="Arial" w:cs="Arial"/>
                <w:sz w:val="22"/>
                <w:szCs w:val="22"/>
              </w:rPr>
              <w:t>MD dále navrhuje, aby se ČR zavázala k účasti na</w:t>
            </w:r>
            <w:r w:rsidR="00F7417C">
              <w:t xml:space="preserve"> </w:t>
            </w:r>
            <w:r w:rsidR="00F7417C" w:rsidRPr="00F7417C">
              <w:rPr>
                <w:rFonts w:ascii="Arial" w:hAnsi="Arial" w:cs="Arial"/>
                <w:sz w:val="22"/>
                <w:szCs w:val="22"/>
              </w:rPr>
              <w:t>volitelném programu ESA z oblasti výzkumu a vývoje</w:t>
            </w:r>
            <w:r w:rsidRPr="003D4DE2">
              <w:rPr>
                <w:rFonts w:ascii="Arial" w:hAnsi="Arial" w:cs="Arial"/>
                <w:sz w:val="22"/>
                <w:szCs w:val="22"/>
              </w:rPr>
              <w:t xml:space="preserve"> Space Safety Programme ve výši 1,5 mil. € v cenách roku 2022, které budou spláceny od roku 2023 z rozpočtové kapitoly Ministerstva školství, mládeže a tělovýchovy ze zdrojů na</w:t>
            </w:r>
            <w:r w:rsidR="006F3D43">
              <w:rPr>
                <w:rFonts w:ascii="Arial" w:hAnsi="Arial" w:cs="Arial"/>
                <w:sz w:val="22"/>
                <w:szCs w:val="22"/>
              </w:rPr>
              <w:t> </w:t>
            </w:r>
            <w:r w:rsidRPr="003D4DE2">
              <w:rPr>
                <w:rFonts w:ascii="Arial" w:hAnsi="Arial" w:cs="Arial"/>
                <w:sz w:val="22"/>
                <w:szCs w:val="22"/>
              </w:rPr>
              <w:t>mezinárodní spolupráci ve výzkumu a vývoji</w:t>
            </w:r>
            <w:r w:rsidR="00F7417C">
              <w:rPr>
                <w:rFonts w:ascii="Arial" w:hAnsi="Arial" w:cs="Arial"/>
                <w:sz w:val="22"/>
                <w:szCs w:val="22"/>
              </w:rPr>
              <w:t>,</w:t>
            </w:r>
            <w:r w:rsidRPr="003D4DE2">
              <w:rPr>
                <w:rFonts w:ascii="Arial" w:hAnsi="Arial" w:cs="Arial"/>
                <w:sz w:val="22"/>
                <w:szCs w:val="22"/>
              </w:rPr>
              <w:t xml:space="preserve"> a to vedl</w:t>
            </w:r>
            <w:r w:rsidR="00F7417C">
              <w:rPr>
                <w:rFonts w:ascii="Arial" w:hAnsi="Arial" w:cs="Arial"/>
                <w:sz w:val="22"/>
                <w:szCs w:val="22"/>
              </w:rPr>
              <w:t>e</w:t>
            </w:r>
            <w:r w:rsidRPr="003D4DE2">
              <w:rPr>
                <w:rFonts w:ascii="Arial" w:hAnsi="Arial" w:cs="Arial"/>
                <w:sz w:val="22"/>
                <w:szCs w:val="22"/>
              </w:rPr>
              <w:t xml:space="preserve"> stávajících závazků.</w:t>
            </w:r>
          </w:p>
          <w:p w:rsidR="00C30CB5" w:rsidRPr="006D49D3" w:rsidRDefault="00C30CB5" w:rsidP="003D4DE2">
            <w:pPr>
              <w:spacing w:after="60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D49D3">
              <w:rPr>
                <w:rFonts w:ascii="Arial" w:hAnsi="Arial" w:cs="Arial"/>
                <w:sz w:val="22"/>
                <w:szCs w:val="22"/>
              </w:rPr>
              <w:t>Delegace ČR na Radě ESA požádá o převod finančních prostředků ze čtyř stávajících volitelných programů ESA blízkých průmyslový</w:t>
            </w:r>
            <w:r w:rsidR="00F7417C">
              <w:rPr>
                <w:rFonts w:ascii="Arial" w:hAnsi="Arial" w:cs="Arial"/>
                <w:sz w:val="22"/>
                <w:szCs w:val="22"/>
              </w:rPr>
              <w:t>m</w:t>
            </w:r>
            <w:r w:rsidRPr="006D49D3">
              <w:rPr>
                <w:rFonts w:ascii="Arial" w:hAnsi="Arial" w:cs="Arial"/>
                <w:sz w:val="22"/>
                <w:szCs w:val="22"/>
              </w:rPr>
              <w:t xml:space="preserve"> cílům v celkové výši 6,5 mil. €.</w:t>
            </w:r>
          </w:p>
          <w:p w:rsidR="003D4DE2" w:rsidRDefault="00C30CB5" w:rsidP="003D4DE2">
            <w:pPr>
              <w:spacing w:after="6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6D49D3">
              <w:rPr>
                <w:rFonts w:ascii="Arial" w:hAnsi="Arial" w:cs="Arial"/>
                <w:sz w:val="22"/>
                <w:szCs w:val="22"/>
                <w:lang w:eastAsia="en-GB"/>
              </w:rPr>
              <w:t xml:space="preserve">ESA má na Radu </w:t>
            </w:r>
            <w:r w:rsidR="006D49D3" w:rsidRPr="006D49D3">
              <w:rPr>
                <w:rFonts w:ascii="Arial" w:hAnsi="Arial" w:cs="Arial"/>
                <w:sz w:val="22"/>
                <w:szCs w:val="22"/>
                <w:lang w:eastAsia="en-GB"/>
              </w:rPr>
              <w:t>předložit</w:t>
            </w:r>
            <w:r w:rsidRPr="006D49D3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 návrhy rezolucí, které řeší  zejména výši povinných příspěvků a</w:t>
            </w:r>
            <w:r w:rsidR="003D4DE2">
              <w:rPr>
                <w:rFonts w:ascii="Arial" w:hAnsi="Arial" w:cs="Arial"/>
                <w:sz w:val="22"/>
                <w:szCs w:val="22"/>
                <w:lang w:eastAsia="en-GB"/>
              </w:rPr>
              <w:t> </w:t>
            </w:r>
            <w:r w:rsidRPr="006D49D3">
              <w:rPr>
                <w:rFonts w:ascii="Arial" w:hAnsi="Arial" w:cs="Arial"/>
                <w:sz w:val="22"/>
                <w:szCs w:val="22"/>
                <w:lang w:eastAsia="en-GB"/>
              </w:rPr>
              <w:t xml:space="preserve">financování kosmodromu ESA v Kourou. </w:t>
            </w:r>
          </w:p>
          <w:p w:rsidR="00C30CB5" w:rsidRPr="003D4DE2" w:rsidRDefault="00C30CB5" w:rsidP="003D4DE2">
            <w:p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49D3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Předpokládá se, že v následujících pěti letech by ČR měla do ESA odvést částku 9</w:t>
            </w:r>
            <w:r w:rsidR="006F3D43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 </w:t>
            </w:r>
            <w:r w:rsidRPr="006D49D3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224</w:t>
            </w:r>
            <w:r w:rsidR="006F3D43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 </w:t>
            </w:r>
            <w:r w:rsidRPr="006D49D3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mil. Kč.</w:t>
            </w:r>
            <w:r w:rsidR="00F7417C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</w:t>
            </w:r>
            <w:r w:rsidR="006D49D3" w:rsidRPr="003D4DE2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Další aktivity ve výši 350 mil.</w:t>
            </w:r>
            <w:r w:rsidR="00F7417C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Kč</w:t>
            </w:r>
            <w:r w:rsidR="006D49D3" w:rsidRPr="003D4DE2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ročně budou financovány MŠMT </w:t>
            </w:r>
            <w:r w:rsidR="006D49D3" w:rsidRPr="003D4DE2">
              <w:rPr>
                <w:rFonts w:ascii="Arial" w:hAnsi="Arial" w:cs="Arial"/>
                <w:sz w:val="22"/>
                <w:szCs w:val="22"/>
                <w:lang w:eastAsia="en-GB"/>
              </w:rPr>
              <w:t>z</w:t>
            </w:r>
            <w:r w:rsidR="006F3D43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 </w:t>
            </w:r>
            <w:r w:rsidR="006D49D3" w:rsidRPr="003D4DE2">
              <w:rPr>
                <w:rFonts w:ascii="Arial" w:hAnsi="Arial" w:cs="Arial"/>
                <w:sz w:val="22"/>
                <w:szCs w:val="22"/>
              </w:rPr>
              <w:t>rozpočtových prostředků na výkon členství ČR v ESA.</w:t>
            </w:r>
          </w:p>
          <w:p w:rsidR="00957A93" w:rsidRPr="00755FE7" w:rsidRDefault="00675F5E" w:rsidP="003D4DE2">
            <w:pPr>
              <w:spacing w:after="60"/>
              <w:jc w:val="both"/>
              <w:rPr>
                <w:rFonts w:ascii="Arial" w:hAnsi="Arial" w:cs="Arial"/>
                <w:highlight w:val="yellow"/>
              </w:rPr>
            </w:pPr>
            <w:r w:rsidRPr="003D4DE2">
              <w:rPr>
                <w:rFonts w:ascii="Arial" w:hAnsi="Arial" w:cs="Arial"/>
                <w:sz w:val="22"/>
                <w:szCs w:val="22"/>
                <w:lang w:eastAsia="en-GB"/>
              </w:rPr>
              <w:t xml:space="preserve">Radě se předkládá ke schválení stanovisko k dokumentu, který </w:t>
            </w:r>
            <w:r w:rsidR="003329EB" w:rsidRPr="003D4DE2">
              <w:rPr>
                <w:rFonts w:ascii="Arial" w:hAnsi="Arial" w:cs="Arial"/>
                <w:sz w:val="22"/>
                <w:szCs w:val="22"/>
                <w:lang w:eastAsia="en-GB"/>
              </w:rPr>
              <w:t>má dopad na státní rozpočet.</w:t>
            </w:r>
          </w:p>
        </w:tc>
      </w:tr>
      <w:tr w:rsidR="008F77F6" w:rsidRPr="00541E29" w:rsidTr="004C5725">
        <w:trPr>
          <w:trHeight w:val="1326"/>
        </w:trPr>
        <w:tc>
          <w:tcPr>
            <w:tcW w:w="932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3D4DE2" w:rsidRDefault="008F77F6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3D4DE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B72B6C" w:rsidRDefault="00B72B6C" w:rsidP="003D4DE2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D4DE2">
              <w:rPr>
                <w:rFonts w:ascii="Arial" w:hAnsi="Arial" w:cs="Arial"/>
                <w:bCs/>
                <w:sz w:val="22"/>
                <w:szCs w:val="22"/>
              </w:rPr>
              <w:t xml:space="preserve">Návrh stanoviska Rady </w:t>
            </w:r>
          </w:p>
          <w:p w:rsidR="000C4CEC" w:rsidRPr="003D4DE2" w:rsidRDefault="00D73012" w:rsidP="003D4DE2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D4DE2">
              <w:rPr>
                <w:rFonts w:ascii="Arial" w:hAnsi="Arial" w:cs="Arial"/>
                <w:bCs/>
                <w:sz w:val="22"/>
                <w:szCs w:val="22"/>
              </w:rPr>
              <w:t>Materiál</w:t>
            </w:r>
            <w:r w:rsidR="008F0FA9" w:rsidRPr="003D4DE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B0910" w:rsidRPr="003D4DE2">
              <w:rPr>
                <w:rFonts w:ascii="Arial" w:hAnsi="Arial" w:cs="Arial"/>
                <w:bCs/>
                <w:sz w:val="22"/>
                <w:szCs w:val="22"/>
              </w:rPr>
              <w:t>„</w:t>
            </w:r>
            <w:r w:rsidR="00675F5E" w:rsidRPr="003D4DE2">
              <w:rPr>
                <w:rFonts w:ascii="Arial" w:hAnsi="Arial" w:cs="Arial"/>
                <w:sz w:val="22"/>
                <w:szCs w:val="22"/>
              </w:rPr>
              <w:t>Návrh na obeslání zasedání Rady Evropské kosmické</w:t>
            </w:r>
            <w:r w:rsidR="00F7417C">
              <w:rPr>
                <w:rFonts w:ascii="Arial" w:hAnsi="Arial" w:cs="Arial"/>
                <w:sz w:val="22"/>
                <w:szCs w:val="22"/>
              </w:rPr>
              <w:t xml:space="preserve"> agentury na</w:t>
            </w:r>
            <w:r w:rsidR="006F3D43">
              <w:rPr>
                <w:rFonts w:ascii="Arial" w:hAnsi="Arial" w:cs="Arial"/>
                <w:sz w:val="22"/>
                <w:szCs w:val="22"/>
              </w:rPr>
              <w:t> </w:t>
            </w:r>
            <w:r w:rsidR="00F7417C">
              <w:rPr>
                <w:rFonts w:ascii="Arial" w:hAnsi="Arial" w:cs="Arial"/>
                <w:sz w:val="22"/>
                <w:szCs w:val="22"/>
              </w:rPr>
              <w:t>ministerské úrovni“</w:t>
            </w:r>
          </w:p>
          <w:p w:rsidR="00CC4A14" w:rsidRPr="003D4DE2" w:rsidRDefault="00B72B6C" w:rsidP="003D4DE2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Dopis ministra dopravy</w:t>
            </w:r>
          </w:p>
        </w:tc>
      </w:tr>
    </w:tbl>
    <w:p w:rsidR="00F86D54" w:rsidRDefault="00B93C1C" w:rsidP="008B6E37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C1C" w:rsidRDefault="00B93C1C" w:rsidP="008F77F6">
      <w:r>
        <w:separator/>
      </w:r>
    </w:p>
  </w:endnote>
  <w:endnote w:type="continuationSeparator" w:id="0">
    <w:p w:rsidR="00B93C1C" w:rsidRDefault="00B93C1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C1C" w:rsidRDefault="00B93C1C" w:rsidP="008F77F6">
      <w:r>
        <w:separator/>
      </w:r>
    </w:p>
  </w:footnote>
  <w:footnote w:type="continuationSeparator" w:id="0">
    <w:p w:rsidR="00B93C1C" w:rsidRDefault="00B93C1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7584B61" wp14:editId="61508BA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37726B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52FD1"/>
    <w:multiLevelType w:val="hybridMultilevel"/>
    <w:tmpl w:val="C8783EF4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4713463"/>
    <w:multiLevelType w:val="hybridMultilevel"/>
    <w:tmpl w:val="2EC82E7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2A12FC"/>
    <w:multiLevelType w:val="hybridMultilevel"/>
    <w:tmpl w:val="EF42354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B44D97"/>
    <w:multiLevelType w:val="hybridMultilevel"/>
    <w:tmpl w:val="96AA6BE6"/>
    <w:lvl w:ilvl="0" w:tplc="15A82C94">
      <w:start w:val="1"/>
      <w:numFmt w:val="upperRoman"/>
      <w:lvlText w:val="%1."/>
      <w:lvlJc w:val="left"/>
      <w:pPr>
        <w:ind w:left="1430" w:hanging="720"/>
      </w:pPr>
      <w:rPr>
        <w:rFonts w:hint="default"/>
        <w:b/>
        <w:color w:val="0070C0"/>
        <w:sz w:val="28"/>
      </w:rPr>
    </w:lvl>
    <w:lvl w:ilvl="1" w:tplc="764A57C0">
      <w:start w:val="1"/>
      <w:numFmt w:val="decimal"/>
      <w:lvlText w:val="%2)"/>
      <w:lvlJc w:val="left"/>
      <w:pPr>
        <w:ind w:left="1419" w:hanging="360"/>
      </w:pPr>
      <w:rPr>
        <w:rFonts w:hint="default"/>
        <w:b/>
        <w:color w:val="auto"/>
        <w:sz w:val="22"/>
        <w:szCs w:val="22"/>
      </w:rPr>
    </w:lvl>
    <w:lvl w:ilvl="2" w:tplc="0405001B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D501A2E"/>
    <w:multiLevelType w:val="hybridMultilevel"/>
    <w:tmpl w:val="5C4C64AC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487D1A"/>
    <w:multiLevelType w:val="hybridMultilevel"/>
    <w:tmpl w:val="21C013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8EF1E7C"/>
    <w:multiLevelType w:val="hybridMultilevel"/>
    <w:tmpl w:val="307C87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AD143C2"/>
    <w:multiLevelType w:val="hybridMultilevel"/>
    <w:tmpl w:val="941A4D0E"/>
    <w:lvl w:ilvl="0" w:tplc="6C92BE0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EB6106"/>
    <w:multiLevelType w:val="hybridMultilevel"/>
    <w:tmpl w:val="985C9D9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>
    <w:nsid w:val="640321CC"/>
    <w:multiLevelType w:val="hybridMultilevel"/>
    <w:tmpl w:val="921A6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8B4933"/>
    <w:multiLevelType w:val="hybridMultilevel"/>
    <w:tmpl w:val="4BFEA9F4"/>
    <w:lvl w:ilvl="0" w:tplc="8E945F7A">
      <w:start w:val="1"/>
      <w:numFmt w:val="upperRoman"/>
      <w:lvlText w:val="%1)"/>
      <w:lvlJc w:val="left"/>
      <w:pPr>
        <w:ind w:left="723" w:hanging="720"/>
      </w:pPr>
      <w:rPr>
        <w:b/>
        <w:color w:val="0070C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3" w:hanging="360"/>
      </w:pPr>
    </w:lvl>
    <w:lvl w:ilvl="2" w:tplc="0405001B">
      <w:start w:val="1"/>
      <w:numFmt w:val="lowerRoman"/>
      <w:lvlText w:val="%3."/>
      <w:lvlJc w:val="right"/>
      <w:pPr>
        <w:ind w:left="1803" w:hanging="180"/>
      </w:pPr>
    </w:lvl>
    <w:lvl w:ilvl="3" w:tplc="0405000F">
      <w:start w:val="1"/>
      <w:numFmt w:val="decimal"/>
      <w:lvlText w:val="%4."/>
      <w:lvlJc w:val="left"/>
      <w:pPr>
        <w:ind w:left="2523" w:hanging="360"/>
      </w:pPr>
    </w:lvl>
    <w:lvl w:ilvl="4" w:tplc="04050019">
      <w:start w:val="1"/>
      <w:numFmt w:val="lowerLetter"/>
      <w:lvlText w:val="%5."/>
      <w:lvlJc w:val="left"/>
      <w:pPr>
        <w:ind w:left="3243" w:hanging="360"/>
      </w:pPr>
    </w:lvl>
    <w:lvl w:ilvl="5" w:tplc="0405001B">
      <w:start w:val="1"/>
      <w:numFmt w:val="lowerRoman"/>
      <w:lvlText w:val="%6."/>
      <w:lvlJc w:val="right"/>
      <w:pPr>
        <w:ind w:left="3963" w:hanging="180"/>
      </w:pPr>
    </w:lvl>
    <w:lvl w:ilvl="6" w:tplc="0405000F">
      <w:start w:val="1"/>
      <w:numFmt w:val="decimal"/>
      <w:lvlText w:val="%7."/>
      <w:lvlJc w:val="left"/>
      <w:pPr>
        <w:ind w:left="4683" w:hanging="360"/>
      </w:pPr>
    </w:lvl>
    <w:lvl w:ilvl="7" w:tplc="04050019">
      <w:start w:val="1"/>
      <w:numFmt w:val="lowerLetter"/>
      <w:lvlText w:val="%8."/>
      <w:lvlJc w:val="left"/>
      <w:pPr>
        <w:ind w:left="5403" w:hanging="360"/>
      </w:pPr>
    </w:lvl>
    <w:lvl w:ilvl="8" w:tplc="0405001B">
      <w:start w:val="1"/>
      <w:numFmt w:val="lowerRoman"/>
      <w:lvlText w:val="%9."/>
      <w:lvlJc w:val="right"/>
      <w:pPr>
        <w:ind w:left="6123" w:hanging="180"/>
      </w:pPr>
    </w:lvl>
  </w:abstractNum>
  <w:abstractNum w:abstractNumId="27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8752CB"/>
    <w:multiLevelType w:val="hybridMultilevel"/>
    <w:tmpl w:val="56C889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F33E5C"/>
    <w:multiLevelType w:val="hybridMultilevel"/>
    <w:tmpl w:val="706E9202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F267CF"/>
    <w:multiLevelType w:val="hybridMultilevel"/>
    <w:tmpl w:val="83082C86"/>
    <w:lvl w:ilvl="0" w:tplc="764A57C0">
      <w:start w:val="1"/>
      <w:numFmt w:val="decimal"/>
      <w:lvlText w:val="%1)"/>
      <w:lvlJc w:val="left"/>
      <w:pPr>
        <w:ind w:left="1440" w:hanging="360"/>
      </w:pPr>
      <w:rPr>
        <w:rFonts w:hint="default"/>
        <w:b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5"/>
  </w:num>
  <w:num w:numId="4">
    <w:abstractNumId w:val="1"/>
  </w:num>
  <w:num w:numId="5">
    <w:abstractNumId w:val="11"/>
  </w:num>
  <w:num w:numId="6">
    <w:abstractNumId w:val="16"/>
  </w:num>
  <w:num w:numId="7">
    <w:abstractNumId w:val="14"/>
  </w:num>
  <w:num w:numId="8">
    <w:abstractNumId w:val="9"/>
  </w:num>
  <w:num w:numId="9">
    <w:abstractNumId w:val="4"/>
  </w:num>
  <w:num w:numId="10">
    <w:abstractNumId w:val="21"/>
  </w:num>
  <w:num w:numId="11">
    <w:abstractNumId w:val="5"/>
  </w:num>
  <w:num w:numId="12">
    <w:abstractNumId w:val="27"/>
  </w:num>
  <w:num w:numId="13">
    <w:abstractNumId w:val="17"/>
  </w:num>
  <w:num w:numId="14">
    <w:abstractNumId w:val="32"/>
  </w:num>
  <w:num w:numId="15">
    <w:abstractNumId w:val="24"/>
  </w:num>
  <w:num w:numId="16">
    <w:abstractNumId w:val="31"/>
  </w:num>
  <w:num w:numId="17">
    <w:abstractNumId w:val="22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3"/>
  </w:num>
  <w:num w:numId="22">
    <w:abstractNumId w:val="20"/>
  </w:num>
  <w:num w:numId="2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/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"/>
  </w:num>
  <w:num w:numId="30">
    <w:abstractNumId w:val="2"/>
  </w:num>
  <w:num w:numId="31">
    <w:abstractNumId w:val="25"/>
  </w:num>
  <w:num w:numId="32">
    <w:abstractNumId w:val="18"/>
  </w:num>
  <w:num w:numId="33">
    <w:abstractNumId w:val="10"/>
  </w:num>
  <w:num w:numId="34">
    <w:abstractNumId w:val="12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61775"/>
    <w:rsid w:val="00065158"/>
    <w:rsid w:val="00084347"/>
    <w:rsid w:val="000856C0"/>
    <w:rsid w:val="00095B2C"/>
    <w:rsid w:val="000B2133"/>
    <w:rsid w:val="000B4558"/>
    <w:rsid w:val="000C4A33"/>
    <w:rsid w:val="000C4CEC"/>
    <w:rsid w:val="000D6C28"/>
    <w:rsid w:val="00115DD5"/>
    <w:rsid w:val="0012546D"/>
    <w:rsid w:val="001366A3"/>
    <w:rsid w:val="00142A2B"/>
    <w:rsid w:val="001521C9"/>
    <w:rsid w:val="00172914"/>
    <w:rsid w:val="001919AE"/>
    <w:rsid w:val="001A0275"/>
    <w:rsid w:val="001A52C0"/>
    <w:rsid w:val="001C6720"/>
    <w:rsid w:val="002025F0"/>
    <w:rsid w:val="002055E1"/>
    <w:rsid w:val="00220337"/>
    <w:rsid w:val="00220ECB"/>
    <w:rsid w:val="0023589F"/>
    <w:rsid w:val="00237006"/>
    <w:rsid w:val="00245132"/>
    <w:rsid w:val="00263138"/>
    <w:rsid w:val="00277F5D"/>
    <w:rsid w:val="002A18DA"/>
    <w:rsid w:val="002B4F49"/>
    <w:rsid w:val="002D1EB4"/>
    <w:rsid w:val="002F01DD"/>
    <w:rsid w:val="00307872"/>
    <w:rsid w:val="0031020D"/>
    <w:rsid w:val="00324F7D"/>
    <w:rsid w:val="003320FD"/>
    <w:rsid w:val="003329EB"/>
    <w:rsid w:val="0034709D"/>
    <w:rsid w:val="003520D2"/>
    <w:rsid w:val="00360293"/>
    <w:rsid w:val="00387B05"/>
    <w:rsid w:val="003C2FDC"/>
    <w:rsid w:val="003D34F3"/>
    <w:rsid w:val="003D4DE2"/>
    <w:rsid w:val="003E44F0"/>
    <w:rsid w:val="003F0829"/>
    <w:rsid w:val="003F48A2"/>
    <w:rsid w:val="00400F5B"/>
    <w:rsid w:val="00436A2E"/>
    <w:rsid w:val="00436E09"/>
    <w:rsid w:val="00442CC2"/>
    <w:rsid w:val="00456031"/>
    <w:rsid w:val="00470878"/>
    <w:rsid w:val="00494A1F"/>
    <w:rsid w:val="004A27F2"/>
    <w:rsid w:val="004A4E50"/>
    <w:rsid w:val="004C5725"/>
    <w:rsid w:val="004E0B2C"/>
    <w:rsid w:val="004F1ED5"/>
    <w:rsid w:val="00513111"/>
    <w:rsid w:val="00541E29"/>
    <w:rsid w:val="00594514"/>
    <w:rsid w:val="005B1A16"/>
    <w:rsid w:val="005B3626"/>
    <w:rsid w:val="005B612A"/>
    <w:rsid w:val="005C1594"/>
    <w:rsid w:val="005C63B3"/>
    <w:rsid w:val="005E42B2"/>
    <w:rsid w:val="005F0813"/>
    <w:rsid w:val="00624571"/>
    <w:rsid w:val="00624F90"/>
    <w:rsid w:val="00646D8B"/>
    <w:rsid w:val="006473A7"/>
    <w:rsid w:val="00655C89"/>
    <w:rsid w:val="00660AAF"/>
    <w:rsid w:val="0066382C"/>
    <w:rsid w:val="00675F5E"/>
    <w:rsid w:val="00681D93"/>
    <w:rsid w:val="00684D79"/>
    <w:rsid w:val="006A7442"/>
    <w:rsid w:val="006C168F"/>
    <w:rsid w:val="006D49D3"/>
    <w:rsid w:val="006D70C5"/>
    <w:rsid w:val="006E518C"/>
    <w:rsid w:val="006F3D43"/>
    <w:rsid w:val="006F50E6"/>
    <w:rsid w:val="00713180"/>
    <w:rsid w:val="00755FE7"/>
    <w:rsid w:val="00764DA0"/>
    <w:rsid w:val="00791776"/>
    <w:rsid w:val="007D77C9"/>
    <w:rsid w:val="007E6FC9"/>
    <w:rsid w:val="00804FFA"/>
    <w:rsid w:val="00810AA0"/>
    <w:rsid w:val="00817035"/>
    <w:rsid w:val="00824D90"/>
    <w:rsid w:val="00846231"/>
    <w:rsid w:val="008815AA"/>
    <w:rsid w:val="008B6E37"/>
    <w:rsid w:val="008D1DCD"/>
    <w:rsid w:val="008D74E2"/>
    <w:rsid w:val="008E014D"/>
    <w:rsid w:val="008F0FA9"/>
    <w:rsid w:val="008F35D6"/>
    <w:rsid w:val="008F77F6"/>
    <w:rsid w:val="009209EA"/>
    <w:rsid w:val="00925716"/>
    <w:rsid w:val="00925EA0"/>
    <w:rsid w:val="0094197F"/>
    <w:rsid w:val="009509E8"/>
    <w:rsid w:val="00950BA2"/>
    <w:rsid w:val="00957A93"/>
    <w:rsid w:val="009704D2"/>
    <w:rsid w:val="009870E8"/>
    <w:rsid w:val="00996672"/>
    <w:rsid w:val="009A3F0C"/>
    <w:rsid w:val="009A4A06"/>
    <w:rsid w:val="009F217E"/>
    <w:rsid w:val="009F279B"/>
    <w:rsid w:val="00A17639"/>
    <w:rsid w:val="00A44472"/>
    <w:rsid w:val="00A51417"/>
    <w:rsid w:val="00A52552"/>
    <w:rsid w:val="00A67C88"/>
    <w:rsid w:val="00A91F7A"/>
    <w:rsid w:val="00AA1B8F"/>
    <w:rsid w:val="00AA51BE"/>
    <w:rsid w:val="00AA7217"/>
    <w:rsid w:val="00AB0910"/>
    <w:rsid w:val="00AB1574"/>
    <w:rsid w:val="00AE7A6C"/>
    <w:rsid w:val="00AE7D40"/>
    <w:rsid w:val="00AF7B12"/>
    <w:rsid w:val="00B10962"/>
    <w:rsid w:val="00B13094"/>
    <w:rsid w:val="00B22208"/>
    <w:rsid w:val="00B30591"/>
    <w:rsid w:val="00B37FA5"/>
    <w:rsid w:val="00B40B40"/>
    <w:rsid w:val="00B476E7"/>
    <w:rsid w:val="00B65EAC"/>
    <w:rsid w:val="00B72B6C"/>
    <w:rsid w:val="00B801CA"/>
    <w:rsid w:val="00B92A2B"/>
    <w:rsid w:val="00B93C1C"/>
    <w:rsid w:val="00BA148D"/>
    <w:rsid w:val="00BB0768"/>
    <w:rsid w:val="00BB3611"/>
    <w:rsid w:val="00BC2F55"/>
    <w:rsid w:val="00BE0486"/>
    <w:rsid w:val="00C176F3"/>
    <w:rsid w:val="00C20639"/>
    <w:rsid w:val="00C2324C"/>
    <w:rsid w:val="00C30CB5"/>
    <w:rsid w:val="00C443FE"/>
    <w:rsid w:val="00C568EF"/>
    <w:rsid w:val="00C66B19"/>
    <w:rsid w:val="00C74E01"/>
    <w:rsid w:val="00CA4DE8"/>
    <w:rsid w:val="00CB4C22"/>
    <w:rsid w:val="00CC2AFA"/>
    <w:rsid w:val="00CC4A14"/>
    <w:rsid w:val="00D20535"/>
    <w:rsid w:val="00D27C56"/>
    <w:rsid w:val="00D328B5"/>
    <w:rsid w:val="00D618BE"/>
    <w:rsid w:val="00D67873"/>
    <w:rsid w:val="00D73012"/>
    <w:rsid w:val="00D86FA6"/>
    <w:rsid w:val="00D873F8"/>
    <w:rsid w:val="00DB13D0"/>
    <w:rsid w:val="00DB3E3F"/>
    <w:rsid w:val="00DC0013"/>
    <w:rsid w:val="00DC5FE9"/>
    <w:rsid w:val="00DC742C"/>
    <w:rsid w:val="00DE5076"/>
    <w:rsid w:val="00E14275"/>
    <w:rsid w:val="00E158D9"/>
    <w:rsid w:val="00E1712F"/>
    <w:rsid w:val="00E34021"/>
    <w:rsid w:val="00E52D50"/>
    <w:rsid w:val="00E63E5F"/>
    <w:rsid w:val="00EA2179"/>
    <w:rsid w:val="00EB5A6D"/>
    <w:rsid w:val="00EC2AD4"/>
    <w:rsid w:val="00EC70A1"/>
    <w:rsid w:val="00EC72AC"/>
    <w:rsid w:val="00ED1B0E"/>
    <w:rsid w:val="00EF57B1"/>
    <w:rsid w:val="00F14E65"/>
    <w:rsid w:val="00F24D60"/>
    <w:rsid w:val="00F2706B"/>
    <w:rsid w:val="00F3228E"/>
    <w:rsid w:val="00F37215"/>
    <w:rsid w:val="00F7417C"/>
    <w:rsid w:val="00F96D4A"/>
    <w:rsid w:val="00FA0A9E"/>
    <w:rsid w:val="00FB5ECA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semiHidden/>
    <w:unhideWhenUsed/>
    <w:rsid w:val="0066382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semiHidden/>
    <w:unhideWhenUsed/>
    <w:rsid w:val="0066382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4</cp:revision>
  <cp:lastPrinted>2022-09-21T12:19:00Z</cp:lastPrinted>
  <dcterms:created xsi:type="dcterms:W3CDTF">2022-09-21T12:35:00Z</dcterms:created>
  <dcterms:modified xsi:type="dcterms:W3CDTF">2022-10-05T09:49:00Z</dcterms:modified>
</cp:coreProperties>
</file>