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54472" w14:textId="77777777" w:rsidR="000779AD" w:rsidRDefault="000779AD" w:rsidP="0092195F"/>
    <w:p w14:paraId="69956895" w14:textId="77777777" w:rsidR="001364BB" w:rsidRDefault="001364BB" w:rsidP="0092195F"/>
    <w:p w14:paraId="01723B12" w14:textId="77777777" w:rsidR="001364BB" w:rsidRDefault="001364BB" w:rsidP="0092195F"/>
    <w:tbl>
      <w:tblPr>
        <w:tblW w:w="9636" w:type="dxa"/>
        <w:jc w:val="center"/>
        <w:tblLook w:val="04A0" w:firstRow="1" w:lastRow="0" w:firstColumn="1" w:lastColumn="0" w:noHBand="0" w:noVBand="1"/>
      </w:tblPr>
      <w:tblGrid>
        <w:gridCol w:w="2620"/>
        <w:gridCol w:w="3716"/>
        <w:gridCol w:w="651"/>
        <w:gridCol w:w="706"/>
        <w:gridCol w:w="619"/>
        <w:gridCol w:w="683"/>
        <w:gridCol w:w="641"/>
      </w:tblGrid>
      <w:tr w:rsidR="00A443E6" w:rsidRPr="00DB5CDA" w14:paraId="4513FD18" w14:textId="77777777" w:rsidTr="00256206">
        <w:trPr>
          <w:trHeight w:val="480"/>
          <w:jc w:val="center"/>
        </w:trPr>
        <w:tc>
          <w:tcPr>
            <w:tcW w:w="26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</w:tcPr>
          <w:p w14:paraId="59C77F5B" w14:textId="77777777" w:rsidR="00A443E6" w:rsidRPr="00DB5CDA" w:rsidRDefault="00A443E6" w:rsidP="0092195F">
            <w:pPr>
              <w:pStyle w:val="Zhlav"/>
              <w:rPr>
                <w:rFonts w:ascii="Arial" w:hAnsi="Arial" w:cs="Arial"/>
                <w:b/>
              </w:rPr>
            </w:pPr>
          </w:p>
          <w:p w14:paraId="556D9F0F" w14:textId="77777777" w:rsidR="00A443E6" w:rsidRPr="00DB5CDA" w:rsidRDefault="00A443E6" w:rsidP="0092195F">
            <w:pPr>
              <w:pStyle w:val="Zhlav"/>
              <w:rPr>
                <w:rFonts w:ascii="Arial" w:hAnsi="Arial" w:cs="Arial"/>
                <w:b/>
              </w:rPr>
            </w:pPr>
            <w:r w:rsidRPr="00DB5CDA">
              <w:rPr>
                <w:rFonts w:ascii="Arial" w:hAnsi="Arial" w:cs="Arial"/>
                <w:b/>
              </w:rPr>
              <w:t>M</w:t>
            </w:r>
            <w:r>
              <w:rPr>
                <w:rFonts w:ascii="Arial" w:hAnsi="Arial" w:cs="Arial"/>
                <w:b/>
              </w:rPr>
              <w:t>Zd</w:t>
            </w:r>
          </w:p>
          <w:p w14:paraId="697BE3B4" w14:textId="77777777" w:rsidR="00A443E6" w:rsidRPr="00DB5CDA" w:rsidRDefault="00A443E6" w:rsidP="0092195F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75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</w:tcPr>
          <w:p w14:paraId="50DB67C0" w14:textId="77777777" w:rsidR="00A443E6" w:rsidRPr="00DB5CDA" w:rsidRDefault="00A443E6" w:rsidP="0092195F">
            <w:pPr>
              <w:rPr>
                <w:rFonts w:ascii="Arial" w:hAnsi="Arial" w:cs="Arial"/>
                <w:b/>
              </w:rPr>
            </w:pPr>
          </w:p>
          <w:p w14:paraId="0C281828" w14:textId="77777777" w:rsidR="00A443E6" w:rsidRPr="00DB5CDA" w:rsidRDefault="00A443E6" w:rsidP="0092195F">
            <w:pPr>
              <w:rPr>
                <w:rFonts w:ascii="Arial" w:hAnsi="Arial" w:cs="Arial"/>
                <w:b/>
              </w:rPr>
            </w:pPr>
            <w:r w:rsidRPr="00807374">
              <w:rPr>
                <w:rFonts w:ascii="Arial" w:hAnsi="Arial" w:cs="Arial"/>
                <w:b/>
              </w:rPr>
              <w:t>Fakultní nemocnice Brno</w:t>
            </w: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  <w:vAlign w:val="center"/>
          </w:tcPr>
          <w:p w14:paraId="79335D1E" w14:textId="30B1F45C" w:rsidR="00A443E6" w:rsidRPr="00DB5CDA" w:rsidRDefault="00FF3333" w:rsidP="0092195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28836A5" w14:textId="197A0C04" w:rsidR="00A443E6" w:rsidRPr="00DB5CDA" w:rsidRDefault="00FF3333" w:rsidP="009219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M1/2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A51D65" w14:textId="5248657C" w:rsidR="00A443E6" w:rsidRPr="00DB5CDA" w:rsidRDefault="00FF3333" w:rsidP="009219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M3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F65BA82" w14:textId="01913CC5" w:rsidR="00A443E6" w:rsidRPr="00DB5CDA" w:rsidRDefault="00FF3333" w:rsidP="009219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M4</w:t>
            </w: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CB0C8CC" w14:textId="777CB9AA" w:rsidR="00A443E6" w:rsidRPr="00DB5CDA" w:rsidRDefault="00FF3333" w:rsidP="009219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M5</w:t>
            </w:r>
          </w:p>
        </w:tc>
      </w:tr>
      <w:tr w:rsidR="00A443E6" w:rsidRPr="00DB5CDA" w14:paraId="1493F9CE" w14:textId="77777777" w:rsidTr="00256206">
        <w:trPr>
          <w:trHeight w:val="402"/>
          <w:jc w:val="center"/>
        </w:trPr>
        <w:tc>
          <w:tcPr>
            <w:tcW w:w="26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</w:tcPr>
          <w:p w14:paraId="2AE16A65" w14:textId="77777777" w:rsidR="00A443E6" w:rsidRPr="00DB5CDA" w:rsidRDefault="00A443E6" w:rsidP="0092195F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75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</w:tcPr>
          <w:p w14:paraId="24BB7504" w14:textId="77777777" w:rsidR="00A443E6" w:rsidRPr="00DB5CDA" w:rsidRDefault="00A443E6" w:rsidP="0092195F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  <w:vAlign w:val="center"/>
          </w:tcPr>
          <w:p w14:paraId="4684E981" w14:textId="77777777" w:rsidR="00A443E6" w:rsidRPr="00DB5CDA" w:rsidRDefault="00A443E6" w:rsidP="0092195F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FEC58A" w14:textId="7A2BBF1B" w:rsidR="00A443E6" w:rsidRPr="00DB5CDA" w:rsidRDefault="00FF3333" w:rsidP="0092195F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A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FED2A82" w14:textId="06EBA84C" w:rsidR="00A443E6" w:rsidRPr="00DB5CDA" w:rsidRDefault="00FF3333" w:rsidP="0092195F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A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8847BF2" w14:textId="19A4108D" w:rsidR="00A443E6" w:rsidRPr="00DB5CDA" w:rsidRDefault="00FF3333" w:rsidP="0092195F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A</w:t>
            </w: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93A7AA" w14:textId="461BB9C1" w:rsidR="00A443E6" w:rsidRPr="00DB5CDA" w:rsidRDefault="00FF3333" w:rsidP="0092195F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A</w:t>
            </w:r>
          </w:p>
        </w:tc>
      </w:tr>
      <w:tr w:rsidR="00A443E6" w:rsidRPr="001F0B21" w14:paraId="4800E0FE" w14:textId="77777777" w:rsidTr="00256206">
        <w:trPr>
          <w:trHeight w:val="265"/>
          <w:jc w:val="center"/>
        </w:trPr>
        <w:tc>
          <w:tcPr>
            <w:tcW w:w="2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BE30D89" w14:textId="77777777" w:rsidR="00A443E6" w:rsidRDefault="00A443E6" w:rsidP="0092195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08AEF01" w14:textId="33B1583F" w:rsidR="00A443E6" w:rsidRPr="00DB5CDA" w:rsidRDefault="00A443E6" w:rsidP="0092195F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796777">
              <w:rPr>
                <w:rFonts w:ascii="Arial" w:hAnsi="Arial" w:cs="Arial"/>
                <w:b/>
                <w:szCs w:val="22"/>
              </w:rPr>
              <w:t>Výsledné hodnocení</w:t>
            </w:r>
            <w:r w:rsidR="0010488E">
              <w:rPr>
                <w:rFonts w:ascii="Arial" w:hAnsi="Arial" w:cs="Arial"/>
                <w:b/>
                <w:szCs w:val="22"/>
              </w:rPr>
              <w:t xml:space="preserve"> za M1-M5 je</w:t>
            </w:r>
            <w:r>
              <w:rPr>
                <w:rFonts w:ascii="Arial" w:hAnsi="Arial" w:cs="Arial"/>
                <w:b/>
                <w:szCs w:val="22"/>
              </w:rPr>
              <w:t xml:space="preserve"> A</w:t>
            </w:r>
          </w:p>
        </w:tc>
        <w:tc>
          <w:tcPr>
            <w:tcW w:w="6999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FFAF9D" w14:textId="44903257" w:rsidR="00A443E6" w:rsidRPr="001F0B21" w:rsidRDefault="00FF3333" w:rsidP="0092195F">
            <w:pPr>
              <w:pStyle w:val="Zhlav"/>
              <w:rPr>
                <w:rFonts w:ascii="Arial" w:hAnsi="Arial" w:cs="Arial"/>
                <w:szCs w:val="22"/>
                <w:highlight w:val="yellow"/>
              </w:rPr>
            </w:pPr>
            <w:r w:rsidRPr="004C73B8"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Moduly M1-2 </w:t>
            </w:r>
            <w:r>
              <w:rPr>
                <w:rFonts w:ascii="Arial" w:hAnsi="Arial" w:cs="Arial"/>
                <w:b/>
                <w:color w:val="000000" w:themeColor="text1"/>
                <w:szCs w:val="22"/>
              </w:rPr>
              <w:t>po tripartitě v roce 202</w:t>
            </w:r>
            <w:r w:rsidR="009861E8">
              <w:rPr>
                <w:rFonts w:ascii="Arial" w:hAnsi="Arial" w:cs="Arial"/>
                <w:b/>
                <w:color w:val="000000" w:themeColor="text1"/>
                <w:szCs w:val="22"/>
              </w:rPr>
              <w:t>4</w:t>
            </w:r>
            <w:r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 - A</w:t>
            </w:r>
          </w:p>
        </w:tc>
      </w:tr>
      <w:tr w:rsidR="00A443E6" w:rsidRPr="007B44E4" w14:paraId="79D81628" w14:textId="77777777" w:rsidTr="00256206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F3A0BE1" w14:textId="77777777" w:rsidR="00A443E6" w:rsidRDefault="00A443E6" w:rsidP="0092195F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 xml:space="preserve">Modul </w:t>
            </w:r>
            <w:r>
              <w:rPr>
                <w:rFonts w:ascii="Arial" w:hAnsi="Arial" w:cs="Arial"/>
                <w:b/>
                <w:szCs w:val="22"/>
              </w:rPr>
              <w:t>3</w:t>
            </w:r>
            <w:r w:rsidRPr="00DB5CDA">
              <w:rPr>
                <w:rFonts w:ascii="Arial" w:hAnsi="Arial" w:cs="Arial"/>
                <w:b/>
                <w:szCs w:val="22"/>
              </w:rPr>
              <w:t xml:space="preserve"> – </w:t>
            </w:r>
            <w:r>
              <w:rPr>
                <w:rFonts w:ascii="Arial" w:hAnsi="Arial" w:cs="Arial"/>
                <w:b/>
                <w:szCs w:val="22"/>
              </w:rPr>
              <w:t>Společenská relevance A</w:t>
            </w:r>
          </w:p>
          <w:p w14:paraId="30E68796" w14:textId="77777777" w:rsidR="00A443E6" w:rsidRDefault="00A443E6" w:rsidP="0092195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6EC5EF6" w14:textId="77777777" w:rsidR="00A443E6" w:rsidRPr="00DB5CDA" w:rsidRDefault="00A443E6" w:rsidP="0092195F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834FD2D" w14:textId="672A789E" w:rsidR="005743ED" w:rsidRDefault="005743ED" w:rsidP="00D63190">
            <w:pPr>
              <w:pStyle w:val="Normlnweb"/>
              <w:pBdr>
                <w:bottom w:val="single" w:sz="6" w:space="1" w:color="auto"/>
              </w:pBd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FN Brno </w:t>
            </w:r>
            <w:r w:rsidR="0092195F"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>provádí</w:t>
            </w: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nebo se podílí na </w:t>
            </w:r>
            <w:r w:rsidR="0092195F">
              <w:rPr>
                <w:rFonts w:ascii="Arial" w:hAnsi="Arial" w:cs="Arial"/>
                <w:color w:val="000000" w:themeColor="text1"/>
                <w:sz w:val="22"/>
                <w:szCs w:val="22"/>
              </w:rPr>
              <w:t>ř</w:t>
            </w: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>ad</w:t>
            </w:r>
            <w:r w:rsidR="0092195F">
              <w:rPr>
                <w:rFonts w:ascii="Arial" w:hAnsi="Arial" w:cs="Arial"/>
                <w:color w:val="000000" w:themeColor="text1"/>
                <w:sz w:val="22"/>
                <w:szCs w:val="22"/>
              </w:rPr>
              <w:t>ě</w:t>
            </w: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projektů </w:t>
            </w:r>
            <w:r w:rsidR="0092195F"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>aplikovaného</w:t>
            </w: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92195F"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>výzkumu</w:t>
            </w: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. </w:t>
            </w:r>
            <w:r w:rsidR="0092195F"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>Realizované</w:t>
            </w: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projekty jsou </w:t>
            </w:r>
            <w:r w:rsidR="0092195F"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>zaměřeny</w:t>
            </w: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především na translační biomedicínský výzkum, vývoj a testovaní nových diagnostických postupů, vývoj nových léků a inovativních terapií. Na mezinárodní úrovni se FN Brno podílel</w:t>
            </w:r>
            <w:r w:rsidR="0092195F">
              <w:rPr>
                <w:rFonts w:ascii="Arial" w:hAnsi="Arial" w:cs="Arial"/>
                <w:color w:val="000000" w:themeColor="text1"/>
                <w:sz w:val="22"/>
                <w:szCs w:val="22"/>
              </w:rPr>
              <w:t>a</w:t>
            </w: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na řešení projektů financovaných EU, nadačních grantů či bilaterálních projektů. V hodnoceném období</w:t>
            </w:r>
            <w:r w:rsidR="0092195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byl</w:t>
            </w: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získán americký patent na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vývoj</w:t>
            </w: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nových </w:t>
            </w:r>
            <w:r w:rsidR="0092195F">
              <w:rPr>
                <w:rFonts w:ascii="Arial" w:hAnsi="Arial" w:cs="Arial"/>
                <w:color w:val="000000" w:themeColor="text1"/>
                <w:sz w:val="22"/>
                <w:szCs w:val="22"/>
              </w:rPr>
              <w:t>léčiv</w:t>
            </w: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92195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u </w:t>
            </w: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hematologických malignit. </w:t>
            </w:r>
            <w:r w:rsidR="0092195F">
              <w:rPr>
                <w:rFonts w:ascii="Arial" w:hAnsi="Arial" w:cs="Arial"/>
                <w:color w:val="000000" w:themeColor="text1"/>
                <w:sz w:val="22"/>
                <w:szCs w:val="22"/>
              </w:rPr>
              <w:t>R</w:t>
            </w: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ealizace dalších projektů přispěla k změně léčebné praxe v dotčených oborech. Pro hodnocení ekonomického dopadu bylo vybráno 5 projektů, z nichž tři vyústily do </w:t>
            </w:r>
            <w:r w:rsidR="0092195F"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>užitného</w:t>
            </w: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vzoru, jeden získal patent a jeden vedl k vytvoření software analyzujícího pomocí umělé inteligence mamografické snímky. K hodnocení společenského dopadu bylo prezentováno 5 výsledků výzkumu. Tři z nich ve formě monografie, dva ve formě užit</w:t>
            </w:r>
            <w:r w:rsidR="0092195F">
              <w:rPr>
                <w:rFonts w:ascii="Arial" w:hAnsi="Arial" w:cs="Arial"/>
                <w:color w:val="000000" w:themeColor="text1"/>
                <w:sz w:val="22"/>
                <w:szCs w:val="22"/>
              </w:rPr>
              <w:t>n</w:t>
            </w: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ého vzoru.  </w:t>
            </w:r>
            <w:r w:rsidR="0092195F">
              <w:rPr>
                <w:rFonts w:ascii="Arial" w:hAnsi="Arial" w:cs="Arial"/>
                <w:color w:val="000000" w:themeColor="text1"/>
                <w:sz w:val="22"/>
                <w:szCs w:val="22"/>
              </w:rPr>
              <w:t>VO</w:t>
            </w: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vystupovala v pozici hlavního příjemce v 58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výzkumných </w:t>
            </w: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>projektech</w:t>
            </w:r>
            <w:r w:rsidR="0092195F">
              <w:rPr>
                <w:rFonts w:ascii="Arial" w:hAnsi="Arial" w:cs="Arial"/>
                <w:color w:val="000000" w:themeColor="text1"/>
                <w:sz w:val="22"/>
                <w:szCs w:val="22"/>
              </w:rPr>
              <w:t>. C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elkem</w:t>
            </w:r>
            <w:r w:rsidR="0092195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bylo na VO řešeno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více než 110 projektů AZV ČR, 6 projektů GAČR, 3x TAČR, 2x MPO, 3 MŠMT a 6 projektů mezinárodních.</w:t>
            </w: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O kvalitě vypovídají i poměrně četná ocenění jak vědců, tak jejich výsledků, i na nadnárodní úrovni. „Komunitní“ i celospolečenský význam aktivit a odborníků je dokumentován bohatým zastoupením v orgánech vědecké administrativy, poradních sborech, odborných společností a evropských/světových odborných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(čestná členství)</w:t>
            </w: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a profesních struktur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komisí </w:t>
            </w:r>
            <w:r w:rsidR="0092195F"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>národních</w:t>
            </w: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a </w:t>
            </w:r>
            <w:r w:rsidR="0092195F"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>mezinárodních</w:t>
            </w: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92195F"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>grantových</w:t>
            </w: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agentur. Jeden pracovník získal cenu Neuron, další čestné uznání Ministra zdravotnictví, cenu Alberta Schweitzera a cenu agentury GAČR za nejlepší projekt.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Společenský a ekonomický dopad výzkumu ve FN Brno lze označit za významný, mezinárodně srovnatelný. Výsledkem byly kromě publikací patenty a užitné vzory, které přispěly k změně léčebné praxe.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Obecně lze říci, že VO</w:t>
            </w: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má bohatou mezinárodní spolupráci v řadě oblastí medicínského výzkumu, řeší mezinárodní projekty a její představitelé jsou v mezinárodních organizacích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. Činnost VO </w:t>
            </w:r>
            <w:r w:rsidR="0092195F">
              <w:rPr>
                <w:rFonts w:ascii="Arial" w:hAnsi="Arial" w:cs="Arial"/>
                <w:color w:val="000000" w:themeColor="text1"/>
                <w:sz w:val="22"/>
                <w:szCs w:val="22"/>
              </w:rPr>
              <w:t>je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z hlediska společenské relevance </w:t>
            </w:r>
            <w:r w:rsidR="0092195F">
              <w:rPr>
                <w:rFonts w:ascii="Arial" w:hAnsi="Arial" w:cs="Arial"/>
                <w:color w:val="000000" w:themeColor="text1"/>
                <w:sz w:val="22"/>
                <w:szCs w:val="22"/>
              </w:rPr>
              <w:t>hodnocena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jako vynikající (A).</w:t>
            </w:r>
          </w:p>
          <w:p w14:paraId="5F7CA74C" w14:textId="77777777" w:rsidR="00510D22" w:rsidRPr="00510D22" w:rsidRDefault="005E2AF7" w:rsidP="00D63190">
            <w:pPr>
              <w:pStyle w:val="Normlnweb"/>
              <w:pBdr>
                <w:bottom w:val="single" w:sz="6" w:space="1" w:color="auto"/>
              </w:pBdr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510D22">
              <w:rPr>
                <w:rFonts w:asciiTheme="minorHAnsi" w:hAnsiTheme="minorHAnsi" w:cstheme="minorHAnsi"/>
                <w:i/>
                <w:iCs/>
              </w:rPr>
              <w:t>Společenský a ekonomický dopad výzkumu ve FN Brno lze označit za vysoce významný, řeší mezinárodní projekty.</w:t>
            </w:r>
          </w:p>
          <w:p w14:paraId="078189BF" w14:textId="2FE32E00" w:rsidR="004843B7" w:rsidRPr="00510D22" w:rsidRDefault="005E2AF7" w:rsidP="00D63190">
            <w:pPr>
              <w:pStyle w:val="Normlnweb"/>
              <w:pBdr>
                <w:bottom w:val="single" w:sz="6" w:space="1" w:color="auto"/>
              </w:pBdr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510D22">
              <w:rPr>
                <w:rFonts w:asciiTheme="minorHAnsi" w:hAnsiTheme="minorHAnsi" w:cstheme="minorHAnsi"/>
                <w:i/>
                <w:iCs/>
              </w:rPr>
              <w:t xml:space="preserve">Průběžné hodnocení odpovídá </w:t>
            </w:r>
            <w:r w:rsidR="00510D22" w:rsidRPr="00510D22">
              <w:rPr>
                <w:rFonts w:asciiTheme="minorHAnsi" w:hAnsiTheme="minorHAnsi" w:cstheme="minorHAnsi"/>
                <w:i/>
                <w:iCs/>
              </w:rPr>
              <w:t>stavu v době škálování s po</w:t>
            </w:r>
            <w:r w:rsidR="00510D22">
              <w:rPr>
                <w:rFonts w:asciiTheme="minorHAnsi" w:hAnsiTheme="minorHAnsi" w:cstheme="minorHAnsi"/>
                <w:i/>
                <w:iCs/>
              </w:rPr>
              <w:t>z</w:t>
            </w:r>
            <w:r w:rsidR="00510D22" w:rsidRPr="00510D22">
              <w:rPr>
                <w:rFonts w:asciiTheme="minorHAnsi" w:hAnsiTheme="minorHAnsi" w:cstheme="minorHAnsi"/>
                <w:i/>
                <w:iCs/>
              </w:rPr>
              <w:t xml:space="preserve">itivním trendem – hodnocení A </w:t>
            </w:r>
          </w:p>
          <w:p w14:paraId="60787DC6" w14:textId="77777777" w:rsidR="004843B7" w:rsidRPr="00CF3448" w:rsidRDefault="004843B7" w:rsidP="0092195F">
            <w:pPr>
              <w:pStyle w:val="Normlnweb"/>
              <w:pBdr>
                <w:bottom w:val="single" w:sz="6" w:space="1" w:color="auto"/>
              </w:pBd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  <w:p w14:paraId="0503B234" w14:textId="2E24B019" w:rsidR="005743ED" w:rsidRPr="007B44E4" w:rsidRDefault="005743ED" w:rsidP="0092195F">
            <w:pPr>
              <w:pStyle w:val="Zhlav"/>
              <w:rPr>
                <w:rFonts w:ascii="Arial" w:hAnsi="Arial" w:cs="Arial"/>
                <w:szCs w:val="22"/>
              </w:rPr>
            </w:pPr>
          </w:p>
        </w:tc>
      </w:tr>
      <w:tr w:rsidR="00A443E6" w:rsidRPr="001F0B21" w14:paraId="48CC1B77" w14:textId="77777777" w:rsidTr="00256206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1D6EF3E" w14:textId="77777777" w:rsidR="00A443E6" w:rsidRDefault="00A443E6" w:rsidP="0092195F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lastRenderedPageBreak/>
              <w:t xml:space="preserve">Modul </w:t>
            </w:r>
            <w:r>
              <w:rPr>
                <w:rFonts w:ascii="Arial" w:hAnsi="Arial" w:cs="Arial"/>
                <w:b/>
                <w:szCs w:val="22"/>
              </w:rPr>
              <w:t>4</w:t>
            </w:r>
            <w:r w:rsidRPr="00DB5CDA">
              <w:rPr>
                <w:rFonts w:ascii="Arial" w:hAnsi="Arial" w:cs="Arial"/>
                <w:b/>
                <w:szCs w:val="22"/>
              </w:rPr>
              <w:t xml:space="preserve"> –</w:t>
            </w:r>
            <w:r>
              <w:rPr>
                <w:rFonts w:ascii="Arial" w:hAnsi="Arial" w:cs="Arial"/>
                <w:b/>
                <w:szCs w:val="22"/>
              </w:rPr>
              <w:t>Viabilita</w:t>
            </w:r>
            <w:r w:rsidRPr="00DB5CDA">
              <w:rPr>
                <w:rFonts w:ascii="Arial" w:hAnsi="Arial" w:cs="Arial"/>
                <w:b/>
                <w:szCs w:val="22"/>
              </w:rPr>
              <w:t xml:space="preserve"> výzkumu</w:t>
            </w:r>
            <w:r>
              <w:rPr>
                <w:rFonts w:ascii="Arial" w:hAnsi="Arial" w:cs="Arial"/>
                <w:b/>
                <w:szCs w:val="22"/>
              </w:rPr>
              <w:t xml:space="preserve"> A</w:t>
            </w:r>
          </w:p>
          <w:p w14:paraId="5DA52152" w14:textId="77777777" w:rsidR="00A443E6" w:rsidRDefault="00A443E6" w:rsidP="0092195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2FC341D" w14:textId="77777777" w:rsidR="00A443E6" w:rsidRDefault="00A443E6" w:rsidP="0092195F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067F089" w14:textId="77777777" w:rsidR="00A443E6" w:rsidRPr="00DB5CDA" w:rsidRDefault="00A443E6" w:rsidP="0092195F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15D7469" w14:textId="17338AE8" w:rsidR="00BC1DAB" w:rsidRDefault="00BC1DAB" w:rsidP="00D63190">
            <w:pPr>
              <w:pStyle w:val="Normlnweb"/>
              <w:pBdr>
                <w:bottom w:val="single" w:sz="6" w:space="1" w:color="auto"/>
              </w:pBd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Ve </w:t>
            </w: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FN Brno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řídí oblast VaVaI</w:t>
            </w: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náměstek pro vědu a výzkum, který je také členem vrcholového vedení organizace, a pod kterého organizačně spadá </w:t>
            </w: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>Oddělení vědy a výzkumu, které administrativně zajišťuje grantovou a dotační činnost v obla</w:t>
            </w:r>
            <w:r w:rsidR="0092195F">
              <w:rPr>
                <w:rFonts w:ascii="Arial" w:hAnsi="Arial" w:cs="Arial"/>
                <w:color w:val="000000" w:themeColor="text1"/>
                <w:sz w:val="22"/>
                <w:szCs w:val="22"/>
              </w:rPr>
              <w:t>s</w:t>
            </w: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>ti VaV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aI a obecně projektovou podporu a správu DKRVO</w:t>
            </w: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>. Oddělení klinických studií zajišťuje podporu provádění klinických hodnocení na jednotlivých útvarech díky koordinátorům studií. Každý útvar nemocnice má zástupce pro vědu a výzkum.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Veškeré činnosti související s VaVaI jsou standardizovány a transparentně řešeny cestou příslušných směrnic nebo metodických pokynů. </w:t>
            </w: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>Příjmy z veřejných tuzemských zdrojů dosáhly 58 % podpory vědeckých aktivit, DKRVO 39 % a ostatní 3%. Dotace je využívána adekvátně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 xml:space="preserve"> a transparentně</w:t>
            </w: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>, personální zdroje jsou dostatečné pro realizaci kvalitního výzkumu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 xml:space="preserve">. </w:t>
            </w: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FN Brno disponuje kvalitním a často i unikátním </w:t>
            </w:r>
            <w:r w:rsidR="0092195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infrastrukturním </w:t>
            </w: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>vybavením nejen díky vysoce odbornému zaměření klinik, ale i rozsáhlému laboratornímu zázemí. Infrastruktura je pravidelně vyměňována a doplňována, často o unikátní přístrojové vybavení na základě strategických investičních plánů, hraz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>e</w:t>
            </w: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>ných z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> prostředků DKRVO</w:t>
            </w: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>, ale i z dotačních programů jako je např. REACT. Spolupráce s ostatními subjekty v ČR a v zahraničí je příkladná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 xml:space="preserve"> (pracoviště </w:t>
            </w: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AV ČR, 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>LF MU</w:t>
            </w: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>, UZIS, CEITEC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 xml:space="preserve"> MU a řada dalších)</w:t>
            </w: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>. Celkem proběhlo 5 nekomerčních klinických hodnocení, kde je VO zadavatelem. Dále je FN Brno jedním z center u dalších 31 nekomerčních klinických hodnocení. Celkový počet klinických studií dosáhl v hodnoceném období 359, z toho fáze I 10, fáze I/II 10, fáze II 69, ostatní jsou fáze III nebo IV. Mobility byly zaměřené zejména na osvojení nových metod. V</w:t>
            </w:r>
            <w:r w:rsidR="0092195F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>plánu</w:t>
            </w:r>
            <w:r w:rsidR="0092195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je</w:t>
            </w: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prohloubení těchto aktivit. Spolupráce s aplikační sférou je rozvinutá. </w:t>
            </w:r>
            <w:r w:rsidR="0092195F">
              <w:rPr>
                <w:rFonts w:ascii="Arial" w:hAnsi="Arial" w:cs="Arial"/>
                <w:color w:val="000000" w:themeColor="text1"/>
                <w:sz w:val="22"/>
                <w:szCs w:val="22"/>
              </w:rPr>
              <w:t>VO smluvně</w:t>
            </w: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spolupracuje s Centrem pro transfer technologií Masarykovy univer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z</w:t>
            </w:r>
            <w:r w:rsidRPr="00CF344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ity.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Celkově </w:t>
            </w:r>
            <w:r w:rsidR="0092195F">
              <w:rPr>
                <w:rFonts w:ascii="Arial" w:hAnsi="Arial" w:cs="Arial"/>
                <w:color w:val="000000" w:themeColor="text1"/>
                <w:sz w:val="22"/>
                <w:szCs w:val="22"/>
              </w:rPr>
              <w:t>je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viabilit</w:t>
            </w:r>
            <w:r w:rsidR="0092195F">
              <w:rPr>
                <w:rFonts w:ascii="Arial" w:hAnsi="Arial" w:cs="Arial"/>
                <w:color w:val="000000" w:themeColor="text1"/>
                <w:sz w:val="22"/>
                <w:szCs w:val="22"/>
              </w:rPr>
              <w:t>a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VO </w:t>
            </w:r>
            <w:r w:rsidR="0092195F">
              <w:rPr>
                <w:rFonts w:ascii="Arial" w:hAnsi="Arial" w:cs="Arial"/>
                <w:color w:val="000000" w:themeColor="text1"/>
                <w:sz w:val="22"/>
                <w:szCs w:val="22"/>
              </w:rPr>
              <w:t>hodnocena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jako vynikající (A).</w:t>
            </w:r>
          </w:p>
          <w:p w14:paraId="19765EE2" w14:textId="7797687D" w:rsidR="00510D22" w:rsidRPr="00510D22" w:rsidRDefault="005E2AF7" w:rsidP="00D63190">
            <w:pPr>
              <w:pStyle w:val="Normlnweb"/>
              <w:pBdr>
                <w:bottom w:val="single" w:sz="6" w:space="1" w:color="auto"/>
              </w:pBdr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510D22">
              <w:rPr>
                <w:rFonts w:asciiTheme="minorHAnsi" w:hAnsiTheme="minorHAnsi" w:cstheme="minorHAnsi"/>
                <w:i/>
                <w:iCs/>
              </w:rPr>
              <w:t>Prostředky na DKRVO byly v hodnoceném období ve FN Brno využity velkou měrou na budování infrastruktury a podporu výzkumu.  Množství výzkumných projektů a nekomerčních studií je významné. Mobilita pracovníků je podporována. Spolupráce s aplikační sférou je vysoce rozvinutá.</w:t>
            </w:r>
            <w:r w:rsidR="00510D22" w:rsidRPr="00510D22">
              <w:rPr>
                <w:rFonts w:asciiTheme="minorHAnsi" w:hAnsiTheme="minorHAnsi" w:cstheme="minorHAnsi"/>
                <w:i/>
                <w:iCs/>
              </w:rPr>
              <w:t xml:space="preserve"> Má kvalitní organizační i personální strukturu</w:t>
            </w:r>
            <w:r w:rsidR="00510D22">
              <w:rPr>
                <w:rFonts w:asciiTheme="minorHAnsi" w:hAnsiTheme="minorHAnsi" w:cstheme="minorHAnsi"/>
                <w:i/>
                <w:iCs/>
              </w:rPr>
              <w:t>.</w:t>
            </w:r>
            <w:r w:rsidR="00510D22" w:rsidRPr="00510D22">
              <w:rPr>
                <w:rFonts w:asciiTheme="minorHAnsi" w:hAnsiTheme="minorHAnsi" w:cstheme="minorHAnsi"/>
                <w:i/>
                <w:iCs/>
              </w:rPr>
              <w:t xml:space="preserve"> </w:t>
            </w:r>
          </w:p>
          <w:p w14:paraId="5E585DB1" w14:textId="5B89889A" w:rsidR="00510D22" w:rsidRPr="00510D22" w:rsidRDefault="00510D22" w:rsidP="00D63190">
            <w:pPr>
              <w:pStyle w:val="Normlnweb"/>
              <w:pBdr>
                <w:bottom w:val="single" w:sz="6" w:space="1" w:color="auto"/>
              </w:pBdr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510D22">
              <w:rPr>
                <w:rFonts w:asciiTheme="minorHAnsi" w:hAnsiTheme="minorHAnsi" w:cstheme="minorHAnsi"/>
                <w:i/>
                <w:iCs/>
              </w:rPr>
              <w:t>Průběžné hodnocení odpovídá stavu v době škálování s po</w:t>
            </w:r>
            <w:r>
              <w:rPr>
                <w:rFonts w:asciiTheme="minorHAnsi" w:hAnsiTheme="minorHAnsi" w:cstheme="minorHAnsi"/>
                <w:i/>
                <w:iCs/>
              </w:rPr>
              <w:t>z</w:t>
            </w:r>
            <w:r w:rsidRPr="00510D22">
              <w:rPr>
                <w:rFonts w:asciiTheme="minorHAnsi" w:hAnsiTheme="minorHAnsi" w:cstheme="minorHAnsi"/>
                <w:i/>
                <w:iCs/>
              </w:rPr>
              <w:t xml:space="preserve">itivním trendem – hodnocení A </w:t>
            </w:r>
          </w:p>
          <w:p w14:paraId="4CC37BCC" w14:textId="77777777" w:rsidR="004843B7" w:rsidRPr="00CF3448" w:rsidRDefault="004843B7" w:rsidP="0092195F">
            <w:pPr>
              <w:pStyle w:val="Normlnweb"/>
              <w:pBdr>
                <w:bottom w:val="single" w:sz="6" w:space="1" w:color="auto"/>
              </w:pBd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6E8393DB" w14:textId="075C6C8A" w:rsidR="00BC1DAB" w:rsidRPr="001F0B21" w:rsidRDefault="00BC1DAB" w:rsidP="0092195F">
            <w:pPr>
              <w:pStyle w:val="Zhlav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A443E6" w:rsidRPr="001F0B21" w14:paraId="31AD3021" w14:textId="77777777" w:rsidTr="00256206">
        <w:trPr>
          <w:trHeight w:val="25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467514" w14:textId="77777777" w:rsidR="00A443E6" w:rsidRPr="00DB5CDA" w:rsidRDefault="00A443E6" w:rsidP="0092195F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Modul 5 Strategie a koncepce A</w:t>
            </w: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F0659BA" w14:textId="6C4E3847" w:rsidR="00A443E6" w:rsidRPr="00A44719" w:rsidRDefault="00A44719" w:rsidP="00D63190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000000" w:themeColor="text1"/>
              </w:rPr>
            </w:pPr>
            <w:r w:rsidRPr="00A44719">
              <w:rPr>
                <w:rFonts w:ascii="Arial" w:hAnsi="Arial" w:cs="Arial"/>
                <w:color w:val="000000" w:themeColor="text1"/>
              </w:rPr>
              <w:t>FN Brno přestavuje mezinárodně kompetitivní institucí s vynikající výzkumnou infrastrukturou a výsledky aplikovaného výzkumu. Má dobře zpracovanou strategii, misi, vizi a koncepci výzkumu v hlavních oborech pro příští období.  Koncepce FN Brno odráží regionální specifika vědecko-výzkumných institucí města Brna a Jihomoravského kraje, tj. vznik a rozvoj velkých výzkumných center (CEITEC a ICRC), které jednak vyvádějí značnou část výzkumné kapacity z tradičních organizací působících ve VaV</w:t>
            </w:r>
            <w:r w:rsidR="00AA53B0">
              <w:rPr>
                <w:rFonts w:ascii="Arial" w:hAnsi="Arial" w:cs="Arial"/>
                <w:color w:val="000000" w:themeColor="text1"/>
              </w:rPr>
              <w:t>aI</w:t>
            </w:r>
            <w:r w:rsidRPr="00A44719">
              <w:rPr>
                <w:rFonts w:ascii="Arial" w:hAnsi="Arial" w:cs="Arial"/>
                <w:color w:val="000000" w:themeColor="text1"/>
              </w:rPr>
              <w:t xml:space="preserve"> (tj. FN Brno, FN U sv. Anny, Masarykova Univerzita), jednak umožňují rozvoj spolupráce klinicky a preklinicky orientovaných výzkumných týmů. Hlavními cíli je zajištění dalšího rozvoje výzkumu, zvýšení kvality výsledků, rozšíření </w:t>
            </w:r>
            <w:r w:rsidRPr="00A44719">
              <w:rPr>
                <w:rFonts w:ascii="Arial" w:hAnsi="Arial" w:cs="Arial"/>
                <w:color w:val="000000" w:themeColor="text1"/>
              </w:rPr>
              <w:lastRenderedPageBreak/>
              <w:t>spolupráce s dalšími subjekty, podpořit vznik banky biologického materiálu v</w:t>
            </w:r>
            <w:r w:rsidR="00AA53B0">
              <w:rPr>
                <w:rFonts w:ascii="Arial" w:hAnsi="Arial" w:cs="Arial"/>
                <w:color w:val="000000" w:themeColor="text1"/>
              </w:rPr>
              <w:t>e FN</w:t>
            </w:r>
            <w:r w:rsidRPr="00A44719">
              <w:rPr>
                <w:rFonts w:ascii="Arial" w:hAnsi="Arial" w:cs="Arial"/>
                <w:color w:val="000000" w:themeColor="text1"/>
              </w:rPr>
              <w:t> Brn</w:t>
            </w:r>
            <w:r w:rsidR="00AA53B0">
              <w:rPr>
                <w:rFonts w:ascii="Arial" w:hAnsi="Arial" w:cs="Arial"/>
                <w:color w:val="000000" w:themeColor="text1"/>
              </w:rPr>
              <w:t>o/LF MU</w:t>
            </w:r>
            <w:r w:rsidRPr="00A44719">
              <w:rPr>
                <w:rFonts w:ascii="Arial" w:hAnsi="Arial" w:cs="Arial"/>
                <w:color w:val="000000" w:themeColor="text1"/>
              </w:rPr>
              <w:t xml:space="preserve">, podporovat vznik nadregionálních </w:t>
            </w:r>
            <w:r w:rsidR="00AA53B0">
              <w:rPr>
                <w:rFonts w:ascii="Arial" w:hAnsi="Arial" w:cs="Arial"/>
                <w:color w:val="000000" w:themeColor="text1"/>
              </w:rPr>
              <w:t>datových registrů</w:t>
            </w:r>
            <w:r w:rsidRPr="00A44719">
              <w:rPr>
                <w:rFonts w:ascii="Arial" w:hAnsi="Arial" w:cs="Arial"/>
                <w:color w:val="000000" w:themeColor="text1"/>
              </w:rPr>
              <w:t xml:space="preserve"> a vznik Centra precizní medicíny</w:t>
            </w:r>
            <w:r w:rsidR="00AA53B0">
              <w:rPr>
                <w:rFonts w:ascii="Arial" w:hAnsi="Arial" w:cs="Arial"/>
                <w:color w:val="000000" w:themeColor="text1"/>
              </w:rPr>
              <w:t xml:space="preserve"> FN Brno</w:t>
            </w:r>
            <w:r w:rsidRPr="00A44719">
              <w:rPr>
                <w:rFonts w:ascii="Arial" w:hAnsi="Arial" w:cs="Arial"/>
                <w:color w:val="000000" w:themeColor="text1"/>
              </w:rPr>
              <w:t>. Celkem je stanoveno 26 dílčích cílů, které pokrývají řadu oborů výzkumu, u kterých je konkrétně doloženo jejich personální zabezpečení a kvalitní publikační výstupy. Je popsána návaznost na celkem 8 národních a evropských strategických dokumentů.</w:t>
            </w:r>
            <w:r>
              <w:rPr>
                <w:rFonts w:ascii="Arial" w:hAnsi="Arial" w:cs="Arial"/>
                <w:color w:val="000000" w:themeColor="text1"/>
              </w:rPr>
              <w:t xml:space="preserve"> Strategi</w:t>
            </w:r>
            <w:r w:rsidR="00AA53B0">
              <w:rPr>
                <w:rFonts w:ascii="Arial" w:hAnsi="Arial" w:cs="Arial"/>
                <w:color w:val="000000" w:themeColor="text1"/>
              </w:rPr>
              <w:t>e a koncepce</w:t>
            </w:r>
            <w:r>
              <w:rPr>
                <w:rFonts w:ascii="Arial" w:hAnsi="Arial" w:cs="Arial"/>
                <w:color w:val="000000" w:themeColor="text1"/>
              </w:rPr>
              <w:t xml:space="preserve"> VO </w:t>
            </w:r>
            <w:r w:rsidR="00AA53B0">
              <w:rPr>
                <w:rFonts w:ascii="Arial" w:hAnsi="Arial" w:cs="Arial"/>
                <w:color w:val="000000" w:themeColor="text1"/>
              </w:rPr>
              <w:t>je</w:t>
            </w:r>
            <w:r>
              <w:rPr>
                <w:rFonts w:ascii="Arial" w:hAnsi="Arial" w:cs="Arial"/>
                <w:color w:val="000000" w:themeColor="text1"/>
              </w:rPr>
              <w:t xml:space="preserve"> hodno</w:t>
            </w:r>
            <w:r w:rsidR="00AA53B0">
              <w:rPr>
                <w:rFonts w:ascii="Arial" w:hAnsi="Arial" w:cs="Arial"/>
                <w:color w:val="000000" w:themeColor="text1"/>
              </w:rPr>
              <w:t>cena</w:t>
            </w:r>
            <w:r>
              <w:rPr>
                <w:rFonts w:ascii="Arial" w:hAnsi="Arial" w:cs="Arial"/>
                <w:color w:val="000000" w:themeColor="text1"/>
              </w:rPr>
              <w:t xml:space="preserve"> jako vynikající (A).</w:t>
            </w:r>
          </w:p>
        </w:tc>
      </w:tr>
      <w:tr w:rsidR="00A443E6" w:rsidRPr="001F0B21" w14:paraId="08C6F0CA" w14:textId="77777777" w:rsidTr="00256206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C1C29B1" w14:textId="5789BF4C" w:rsidR="00A443E6" w:rsidRPr="00DB5CDA" w:rsidRDefault="00A443E6" w:rsidP="0092195F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23A9A3" w14:textId="77777777" w:rsidR="00A443E6" w:rsidRDefault="00A443E6" w:rsidP="00D63190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  <w:p w14:paraId="3202C3EE" w14:textId="6B152C13" w:rsidR="005E2AF7" w:rsidRPr="00510D22" w:rsidRDefault="005E2AF7" w:rsidP="00D63190">
            <w:pPr>
              <w:pStyle w:val="Normlnweb"/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510D22">
              <w:rPr>
                <w:rFonts w:asciiTheme="minorHAnsi" w:hAnsiTheme="minorHAnsi" w:cstheme="minorHAnsi"/>
                <w:i/>
                <w:iCs/>
              </w:rPr>
              <w:t xml:space="preserve">FN Brno má jasně zpracovanou koncepci, vizi i misi. Dílčí cíle jsou jasně definované, </w:t>
            </w:r>
            <w:r w:rsidR="00510D22" w:rsidRPr="00510D22">
              <w:rPr>
                <w:rFonts w:asciiTheme="minorHAnsi" w:hAnsiTheme="minorHAnsi" w:cstheme="minorHAnsi"/>
                <w:i/>
                <w:iCs/>
              </w:rPr>
              <w:t xml:space="preserve">průběžně vyhodnocované a s </w:t>
            </w:r>
            <w:r w:rsidRPr="00510D22">
              <w:rPr>
                <w:rFonts w:asciiTheme="minorHAnsi" w:hAnsiTheme="minorHAnsi" w:cstheme="minorHAnsi"/>
                <w:i/>
                <w:iCs/>
              </w:rPr>
              <w:t>návaznost</w:t>
            </w:r>
            <w:r w:rsidR="00510D22" w:rsidRPr="00510D22">
              <w:rPr>
                <w:rFonts w:asciiTheme="minorHAnsi" w:hAnsiTheme="minorHAnsi" w:cstheme="minorHAnsi"/>
                <w:i/>
                <w:iCs/>
              </w:rPr>
              <w:t>í</w:t>
            </w:r>
            <w:r w:rsidRPr="00510D22">
              <w:rPr>
                <w:rFonts w:asciiTheme="minorHAnsi" w:hAnsiTheme="minorHAnsi" w:cstheme="minorHAnsi"/>
                <w:i/>
                <w:iCs/>
              </w:rPr>
              <w:t xml:space="preserve"> na národní a evropské dokumenty.</w:t>
            </w:r>
          </w:p>
          <w:p w14:paraId="08BDD97D" w14:textId="764D5305" w:rsidR="00D63190" w:rsidRPr="00510D22" w:rsidRDefault="00510D22" w:rsidP="00D63190">
            <w:pPr>
              <w:pStyle w:val="Normlnweb"/>
              <w:pBdr>
                <w:bottom w:val="single" w:sz="6" w:space="1" w:color="auto"/>
              </w:pBdr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510D22">
              <w:rPr>
                <w:rFonts w:asciiTheme="minorHAnsi" w:hAnsiTheme="minorHAnsi" w:cstheme="minorHAnsi"/>
                <w:i/>
                <w:iCs/>
              </w:rPr>
              <w:t xml:space="preserve">Průběžné hodnocení odpovídá stavu v době škálování s pozitivním trendem – hodnocení A </w:t>
            </w:r>
          </w:p>
          <w:p w14:paraId="3F7864FC" w14:textId="77777777" w:rsidR="005E2AF7" w:rsidRPr="001F0B21" w:rsidRDefault="005E2AF7" w:rsidP="00D63190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A443E6" w:rsidRPr="001F0B21" w14:paraId="6CDBC8E9" w14:textId="77777777" w:rsidTr="00256206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31035AC" w14:textId="77777777" w:rsidR="00A443E6" w:rsidRPr="00DB5CDA" w:rsidRDefault="00A443E6" w:rsidP="0092195F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6999" w:type="dxa"/>
            <w:gridSpan w:val="6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E7DB7B" w14:textId="77777777" w:rsidR="00A443E6" w:rsidRPr="001F0B21" w:rsidRDefault="00A443E6" w:rsidP="0092195F">
            <w:pPr>
              <w:pStyle w:val="Zhlav"/>
              <w:rPr>
                <w:rFonts w:ascii="Arial" w:hAnsi="Arial" w:cs="Arial"/>
                <w:szCs w:val="22"/>
                <w:highlight w:val="yellow"/>
              </w:rPr>
            </w:pPr>
          </w:p>
        </w:tc>
      </w:tr>
    </w:tbl>
    <w:p w14:paraId="51CE7A70" w14:textId="77777777" w:rsidR="00A443E6" w:rsidRDefault="00A443E6" w:rsidP="0092195F"/>
    <w:sectPr w:rsidR="00A44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C4090"/>
    <w:multiLevelType w:val="multilevel"/>
    <w:tmpl w:val="151630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num w:numId="1" w16cid:durableId="507260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E83"/>
    <w:rsid w:val="000779AD"/>
    <w:rsid w:val="0010488E"/>
    <w:rsid w:val="001364BB"/>
    <w:rsid w:val="0034701A"/>
    <w:rsid w:val="00397CBE"/>
    <w:rsid w:val="003A52B2"/>
    <w:rsid w:val="004829A8"/>
    <w:rsid w:val="004843B7"/>
    <w:rsid w:val="00510D22"/>
    <w:rsid w:val="005743ED"/>
    <w:rsid w:val="005E2AF7"/>
    <w:rsid w:val="007023A4"/>
    <w:rsid w:val="00760E62"/>
    <w:rsid w:val="00762FFF"/>
    <w:rsid w:val="00796777"/>
    <w:rsid w:val="0092195F"/>
    <w:rsid w:val="00972B47"/>
    <w:rsid w:val="009861E8"/>
    <w:rsid w:val="00A443E6"/>
    <w:rsid w:val="00A44719"/>
    <w:rsid w:val="00AA53B0"/>
    <w:rsid w:val="00BC1DAB"/>
    <w:rsid w:val="00CB2E83"/>
    <w:rsid w:val="00D63190"/>
    <w:rsid w:val="00FF3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F6C0D"/>
  <w15:chartTrackingRefBased/>
  <w15:docId w15:val="{D03A9F43-BC4E-42E2-97D0-689905764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29A8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paragraph" w:styleId="Nadpis3">
    <w:name w:val="heading 3"/>
    <w:basedOn w:val="Normln"/>
    <w:link w:val="Nadpis3Char"/>
    <w:uiPriority w:val="9"/>
    <w:qFormat/>
    <w:rsid w:val="00A443E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4829A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829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29A8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4829A8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paragraph" w:styleId="Normlnweb">
    <w:name w:val="Normal (Web)"/>
    <w:basedOn w:val="Normln"/>
    <w:uiPriority w:val="99"/>
    <w:unhideWhenUsed/>
    <w:rsid w:val="00A443E6"/>
    <w:pPr>
      <w:spacing w:before="100" w:beforeAutospacing="1" w:after="100" w:afterAutospacing="1"/>
    </w:pPr>
    <w:rPr>
      <w:sz w:val="24"/>
      <w:szCs w:val="24"/>
    </w:rPr>
  </w:style>
  <w:style w:type="character" w:customStyle="1" w:styleId="Zkladntext">
    <w:name w:val="Základní text_"/>
    <w:basedOn w:val="Standardnpsmoodstavce"/>
    <w:link w:val="Zkladntext1"/>
    <w:locked/>
    <w:rsid w:val="00A443E6"/>
    <w:rPr>
      <w:rFonts w:ascii="Calibri" w:hAnsi="Calibri" w:cs="Calibri"/>
    </w:rPr>
  </w:style>
  <w:style w:type="paragraph" w:customStyle="1" w:styleId="Zkladntext1">
    <w:name w:val="Základní text1"/>
    <w:basedOn w:val="Normln"/>
    <w:link w:val="Zkladntext"/>
    <w:rsid w:val="00A443E6"/>
    <w:pPr>
      <w:spacing w:after="320" w:line="264" w:lineRule="auto"/>
    </w:pPr>
    <w:rPr>
      <w:rFonts w:ascii="Calibri" w:eastAsiaTheme="minorHAnsi" w:hAnsi="Calibri" w:cs="Calibri"/>
      <w:kern w:val="2"/>
      <w:szCs w:val="22"/>
      <w:lang w:eastAsia="en-US"/>
      <w14:ligatures w14:val="standardContextual"/>
    </w:rPr>
  </w:style>
  <w:style w:type="character" w:customStyle="1" w:styleId="Nadpis3Char">
    <w:name w:val="Nadpis 3 Char"/>
    <w:basedOn w:val="Standardnpsmoodstavce"/>
    <w:link w:val="Nadpis3"/>
    <w:uiPriority w:val="9"/>
    <w:rsid w:val="00A443E6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932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Office365 deploy</Company>
  <LinksUpToDate>false</LinksUpToDate>
  <CharactersWithSpaces>6420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Hejnová Jana, Ing.</dc:creator>
  <cp:keywords/>
  <dc:description/>
  <cp:lastModifiedBy>Hejnová Jana, Ing.</cp:lastModifiedBy>
  <cp:revision>4</cp:revision>
  <dcterms:created xsi:type="dcterms:W3CDTF">2024-12-08T18:33:00Z</dcterms:created>
  <dcterms:modified xsi:type="dcterms:W3CDTF">2025-01-02T10:19:00Z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2024-12-08T18:33:40Z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9e5c6e42-6432-42e1-94dd-d4164dd6b7cc</vt:lpwstr>
  </property>
  <property fmtid="{D5CDD505-2E9C-101B-9397-08002B2CF9AE}" pid="8" name="MSIP_Label_2063cd7f-2d21-486a-9f29-9c1683fdd175_ContentBits">
    <vt:lpwstr>0</vt:lpwstr>
  </property>
</Properties>
</file>