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30" w:rsidRDefault="00385730" w:rsidP="00385730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Nominace člena Rady do Monitorovacího výboru OP PA</w:t>
      </w:r>
    </w:p>
    <w:p w:rsidR="00385730" w:rsidRDefault="00385730" w:rsidP="00385730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</w:rPr>
        <w:t xml:space="preserve">Na základě schválení podkladů na jednání předsednictva Rady per </w:t>
      </w:r>
      <w:proofErr w:type="spellStart"/>
      <w:r>
        <w:rPr>
          <w:rFonts w:ascii="Arial" w:hAnsi="Arial" w:cs="Arial"/>
          <w:color w:val="000000"/>
        </w:rPr>
        <w:t>rollam</w:t>
      </w:r>
      <w:proofErr w:type="spellEnd"/>
      <w:r>
        <w:rPr>
          <w:rFonts w:ascii="Arial" w:hAnsi="Arial" w:cs="Arial"/>
          <w:color w:val="000000"/>
        </w:rPr>
        <w:t xml:space="preserve"> ze dne 15. května 2015 byli e-mailem osloveni členové Rady, aby zaslali návrh na dalšího zástupce Rady pro výzkum, vývoj a inovace (dále jen „Rada“) do Monitorovacího výboru Operačního programu Praha Adaptabilita (dále jen "OP PA").</w:t>
      </w:r>
    </w:p>
    <w:p w:rsidR="00385730" w:rsidRDefault="00385730" w:rsidP="00385730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Zástupcem Rady v Monitorovacím výboru OP PA je prof. Mařík. Dopisem místopředsedy vlády pro vědu, výzkum a inovace dr. </w:t>
      </w:r>
      <w:proofErr w:type="spellStart"/>
      <w:r>
        <w:rPr>
          <w:rFonts w:ascii="Arial" w:hAnsi="Arial" w:cs="Arial"/>
          <w:color w:val="000000"/>
        </w:rPr>
        <w:t>Bělobrádka</w:t>
      </w:r>
      <w:proofErr w:type="spellEnd"/>
      <w:r>
        <w:rPr>
          <w:rFonts w:ascii="Arial" w:hAnsi="Arial" w:cs="Arial"/>
          <w:color w:val="000000"/>
        </w:rPr>
        <w:t xml:space="preserve"> ze dne 30. března 2015 </w:t>
      </w:r>
      <w:proofErr w:type="gramStart"/>
      <w:r>
        <w:rPr>
          <w:rFonts w:ascii="Arial" w:hAnsi="Arial" w:cs="Arial"/>
          <w:color w:val="000000"/>
        </w:rPr>
        <w:t>č.j.</w:t>
      </w:r>
      <w:proofErr w:type="gramEnd"/>
      <w:r>
        <w:rPr>
          <w:rFonts w:ascii="Arial" w:hAnsi="Arial" w:cs="Arial"/>
          <w:color w:val="000000"/>
        </w:rPr>
        <w:t xml:space="preserve"> 4571/2015-RVV byl z funkce zástupce Rady v Monitorovacím výboru OP PA odvolán prof. Fiala a je třeba za něj navrhnout jiného člena Rady jako zástupce prof. Maříka.</w:t>
      </w:r>
    </w:p>
    <w:p w:rsidR="00385730" w:rsidRDefault="00385730" w:rsidP="00385730">
      <w:pPr>
        <w:jc w:val="both"/>
        <w:rPr>
          <w:rFonts w:ascii="Arial" w:hAnsi="Arial" w:cs="Arial"/>
          <w:color w:val="000000"/>
        </w:rPr>
      </w:pPr>
    </w:p>
    <w:p w:rsidR="00385730" w:rsidRDefault="00385730" w:rsidP="00385730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Nominace členů Rady probíhala do 21. května 2015 do 12:00 hodin. </w:t>
      </w:r>
    </w:p>
    <w:p w:rsidR="00385730" w:rsidRDefault="00385730" w:rsidP="00385730">
      <w:pPr>
        <w:jc w:val="both"/>
        <w:rPr>
          <w:rFonts w:ascii="Arial" w:hAnsi="Arial" w:cs="Arial"/>
          <w:color w:val="000000"/>
        </w:rPr>
      </w:pPr>
    </w:p>
    <w:p w:rsidR="00385730" w:rsidRDefault="00385730" w:rsidP="00385730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následující tabulce je uveden seznam navržených členů Rady.</w:t>
      </w:r>
    </w:p>
    <w:p w:rsidR="00385730" w:rsidRDefault="00385730" w:rsidP="00385730">
      <w:pPr>
        <w:jc w:val="both"/>
        <w:rPr>
          <w:rFonts w:ascii="Calibri" w:hAnsi="Calibri"/>
          <w:lang w:eastAsia="en-US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85730" w:rsidTr="00385730"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85730" w:rsidRDefault="00385730">
            <w:pPr>
              <w:pStyle w:val="Normlnweb"/>
              <w:spacing w:before="60" w:beforeAutospacing="0" w:after="6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Navrhovatel</w:t>
            </w:r>
          </w:p>
        </w:tc>
        <w:tc>
          <w:tcPr>
            <w:tcW w:w="460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85730" w:rsidRDefault="00385730">
            <w:pPr>
              <w:pStyle w:val="Normlnweb"/>
              <w:spacing w:before="60" w:beforeAutospacing="0" w:after="6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Nominovaní členové RVVI</w:t>
            </w:r>
          </w:p>
        </w:tc>
      </w:tr>
      <w:tr w:rsidR="00385730" w:rsidTr="00385730"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85730" w:rsidRDefault="00385730">
            <w:pPr>
              <w:spacing w:before="60" w:after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</w:rPr>
              <w:t xml:space="preserve">prof. MUDr. Eva Syková, DrSc., FCMA </w:t>
            </w:r>
          </w:p>
          <w:p w:rsidR="00385730" w:rsidRDefault="00385730">
            <w:pPr>
              <w:pStyle w:val="Normln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85730" w:rsidRDefault="00385730">
            <w:pPr>
              <w:spacing w:before="60" w:after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</w:rPr>
              <w:t>doc. Ing. Karel Havlíček, Ph.D., MBA</w:t>
            </w:r>
          </w:p>
          <w:p w:rsidR="00385730" w:rsidRDefault="00385730">
            <w:pPr>
              <w:pStyle w:val="Normln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5730" w:rsidTr="00385730"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385730" w:rsidRDefault="00385730">
            <w:pPr>
              <w:spacing w:before="60" w:after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</w:rPr>
              <w:t>PhDr. Pavel Baran, CSc.</w:t>
            </w:r>
          </w:p>
          <w:p w:rsidR="00385730" w:rsidRDefault="00385730">
            <w:pPr>
              <w:pStyle w:val="Normln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85730" w:rsidRDefault="00385730">
            <w:pPr>
              <w:pStyle w:val="Normln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RNDr. Zdeněk Havlas, DrSc.</w:t>
            </w:r>
          </w:p>
          <w:p w:rsidR="00385730" w:rsidRDefault="00385730">
            <w:pPr>
              <w:pStyle w:val="Normlnweb"/>
              <w:spacing w:before="60" w:beforeAutospacing="0" w:after="6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prof. Ing. Štěpán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Jurajda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</w:tr>
    </w:tbl>
    <w:p w:rsidR="00385730" w:rsidRDefault="00385730" w:rsidP="00385730">
      <w:pPr>
        <w:rPr>
          <w:rFonts w:ascii="Arial" w:hAnsi="Arial" w:cs="Arial"/>
          <w:color w:val="000000"/>
          <w:sz w:val="22"/>
          <w:szCs w:val="22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  <w:bookmarkStart w:id="0" w:name="_GoBack"/>
      <w:bookmarkEnd w:id="0"/>
    </w:p>
    <w:sectPr w:rsidR="00CC370F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C93" w:rsidRDefault="00E82C93" w:rsidP="008F77F6">
      <w:r>
        <w:separator/>
      </w:r>
    </w:p>
  </w:endnote>
  <w:endnote w:type="continuationSeparator" w:id="0">
    <w:p w:rsidR="00E82C93" w:rsidRDefault="00E82C9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81F47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812F8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812F8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812F8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C93" w:rsidRDefault="00E82C93" w:rsidP="008F77F6">
      <w:r>
        <w:separator/>
      </w:r>
    </w:p>
  </w:footnote>
  <w:footnote w:type="continuationSeparator" w:id="0">
    <w:p w:rsidR="00E82C93" w:rsidRDefault="00E82C9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BCF2F18" wp14:editId="164E873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5DA5CDC6" wp14:editId="3CD416B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385730" w:rsidP="00265A3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302/A7-u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A2356"/>
    <w:rsid w:val="000C4A33"/>
    <w:rsid w:val="00237006"/>
    <w:rsid w:val="00265A36"/>
    <w:rsid w:val="002812F8"/>
    <w:rsid w:val="00281F47"/>
    <w:rsid w:val="002E2591"/>
    <w:rsid w:val="00360293"/>
    <w:rsid w:val="00385730"/>
    <w:rsid w:val="00387B05"/>
    <w:rsid w:val="003C2A8E"/>
    <w:rsid w:val="005E43C2"/>
    <w:rsid w:val="00616978"/>
    <w:rsid w:val="00720790"/>
    <w:rsid w:val="00810AA0"/>
    <w:rsid w:val="008D0383"/>
    <w:rsid w:val="008F77F6"/>
    <w:rsid w:val="009758E5"/>
    <w:rsid w:val="00AA6A69"/>
    <w:rsid w:val="00AD5458"/>
    <w:rsid w:val="00CC370F"/>
    <w:rsid w:val="00DC5FE9"/>
    <w:rsid w:val="00E82C93"/>
    <w:rsid w:val="00E90863"/>
    <w:rsid w:val="00F85F64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38573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3857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8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66821-3ECE-425A-9597-54D8B8CA0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16</cp:revision>
  <cp:lastPrinted>2015-05-22T09:28:00Z</cp:lastPrinted>
  <dcterms:created xsi:type="dcterms:W3CDTF">2015-02-17T16:38:00Z</dcterms:created>
  <dcterms:modified xsi:type="dcterms:W3CDTF">2015-05-22T09:28:00Z</dcterms:modified>
</cp:coreProperties>
</file>