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7E" w:rsidRDefault="0039627E" w:rsidP="006F3CA8">
      <w:pPr>
        <w:jc w:val="center"/>
        <w:rPr>
          <w:b/>
          <w:color w:val="000080"/>
          <w:sz w:val="28"/>
          <w:szCs w:val="28"/>
        </w:rPr>
      </w:pPr>
    </w:p>
    <w:p w:rsidR="0039627E" w:rsidRDefault="0039627E" w:rsidP="006F3CA8">
      <w:pPr>
        <w:jc w:val="center"/>
        <w:rPr>
          <w:b/>
          <w:color w:val="000080"/>
          <w:sz w:val="28"/>
          <w:szCs w:val="28"/>
        </w:rPr>
      </w:pPr>
    </w:p>
    <w:p w:rsidR="0039627E" w:rsidRPr="00412A70" w:rsidRDefault="0039627E" w:rsidP="006F3CA8">
      <w:pPr>
        <w:jc w:val="center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>Rámcový roční program činností Bioetické komise v roce</w:t>
      </w:r>
      <w:r w:rsidRPr="00412A70">
        <w:rPr>
          <w:b/>
          <w:color w:val="000080"/>
          <w:sz w:val="28"/>
          <w:szCs w:val="28"/>
        </w:rPr>
        <w:t xml:space="preserve"> </w:t>
      </w:r>
      <w:r>
        <w:rPr>
          <w:b/>
          <w:color w:val="000080"/>
          <w:sz w:val="28"/>
          <w:szCs w:val="28"/>
        </w:rPr>
        <w:t>2014</w:t>
      </w:r>
    </w:p>
    <w:p w:rsidR="0039627E" w:rsidRDefault="0039627E" w:rsidP="006F3CA8">
      <w:pPr>
        <w:rPr>
          <w:b/>
        </w:rPr>
      </w:pPr>
    </w:p>
    <w:p w:rsidR="0039627E" w:rsidRDefault="0039627E" w:rsidP="006F3CA8">
      <w:pPr>
        <w:rPr>
          <w:b/>
        </w:rPr>
      </w:pPr>
    </w:p>
    <w:p w:rsidR="0039627E" w:rsidRDefault="0039627E" w:rsidP="00BD1D25">
      <w:pPr>
        <w:numPr>
          <w:ilvl w:val="0"/>
          <w:numId w:val="2"/>
        </w:numPr>
        <w:tabs>
          <w:tab w:val="num" w:pos="720"/>
        </w:tabs>
        <w:spacing w:after="240"/>
        <w:jc w:val="both"/>
      </w:pPr>
      <w:r>
        <w:t>projednávání žádostí a zpracování stanoviska k žádosti (pokud taková žádost přijde) podle zákona č. 227/2006 Sb., o výzkumu na lidských embryonálních kmenových buňkách a souvisejících činnostech a o změně některých souvisejících zákonů, ve znění pozdějších předpisů (dále jen „VLEKB“),</w:t>
      </w:r>
    </w:p>
    <w:p w:rsidR="0039627E" w:rsidRDefault="0039627E" w:rsidP="00BD1D25">
      <w:pPr>
        <w:numPr>
          <w:ilvl w:val="0"/>
          <w:numId w:val="2"/>
        </w:numPr>
        <w:tabs>
          <w:tab w:val="num" w:pos="720"/>
        </w:tabs>
        <w:spacing w:after="240"/>
        <w:jc w:val="both"/>
      </w:pPr>
      <w:r>
        <w:t>různé – podklady pro řešení úkolů Rady s bioetickými aspekty výzkum u a vývoje</w:t>
      </w:r>
    </w:p>
    <w:p w:rsidR="0039627E" w:rsidRDefault="0039627E" w:rsidP="00BD1D25">
      <w:pPr>
        <w:numPr>
          <w:ilvl w:val="0"/>
          <w:numId w:val="2"/>
        </w:numPr>
        <w:tabs>
          <w:tab w:val="num" w:pos="720"/>
        </w:tabs>
        <w:spacing w:after="240"/>
        <w:jc w:val="both"/>
      </w:pPr>
      <w:r>
        <w:t>diskuse k problematice legislativy ve vztahu k VLEKB</w:t>
      </w:r>
    </w:p>
    <w:p w:rsidR="0039627E" w:rsidRDefault="0039627E" w:rsidP="00BD1D25">
      <w:pPr>
        <w:numPr>
          <w:ilvl w:val="0"/>
          <w:numId w:val="2"/>
        </w:numPr>
        <w:tabs>
          <w:tab w:val="num" w:pos="720"/>
        </w:tabs>
        <w:spacing w:after="240"/>
        <w:jc w:val="both"/>
      </w:pPr>
      <w:r>
        <w:t>diskuse k materiálům z evropského NEC fóra</w:t>
      </w:r>
    </w:p>
    <w:p w:rsidR="0039627E" w:rsidRDefault="0039627E" w:rsidP="00BD1D25">
      <w:pPr>
        <w:numPr>
          <w:ilvl w:val="0"/>
          <w:numId w:val="2"/>
        </w:numPr>
        <w:tabs>
          <w:tab w:val="num" w:pos="720"/>
        </w:tabs>
        <w:spacing w:after="240"/>
        <w:jc w:val="both"/>
      </w:pPr>
      <w:r>
        <w:t>zpracování souhrnné zprávy o činnosti Bioetické komise</w:t>
      </w:r>
      <w:bookmarkStart w:id="0" w:name="_GoBack"/>
      <w:bookmarkEnd w:id="0"/>
    </w:p>
    <w:p w:rsidR="0039627E" w:rsidRDefault="0039627E"/>
    <w:sectPr w:rsidR="0039627E" w:rsidSect="00356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021F"/>
    <w:multiLevelType w:val="hybridMultilevel"/>
    <w:tmpl w:val="019E60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5055BF"/>
    <w:multiLevelType w:val="hybridMultilevel"/>
    <w:tmpl w:val="B282D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3CA8"/>
    <w:rsid w:val="00356A71"/>
    <w:rsid w:val="0039627E"/>
    <w:rsid w:val="00412A70"/>
    <w:rsid w:val="004C6819"/>
    <w:rsid w:val="005036F3"/>
    <w:rsid w:val="00685781"/>
    <w:rsid w:val="006F3CA8"/>
    <w:rsid w:val="009260FC"/>
    <w:rsid w:val="00BC5AE3"/>
    <w:rsid w:val="00BD1D25"/>
    <w:rsid w:val="00C76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CA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1D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84</Words>
  <Characters>497</Characters>
  <Application>Microsoft Office Outlook</Application>
  <DocSecurity>0</DocSecurity>
  <Lines>0</Lines>
  <Paragraphs>0</Paragraphs>
  <ScaleCrop>false</ScaleCrop>
  <Company>Úřad vlády ČR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 Pavel</dc:creator>
  <cp:keywords/>
  <dc:description/>
  <cp:lastModifiedBy>bartova</cp:lastModifiedBy>
  <cp:revision>4</cp:revision>
  <dcterms:created xsi:type="dcterms:W3CDTF">2013-12-05T12:05:00Z</dcterms:created>
  <dcterms:modified xsi:type="dcterms:W3CDTF">2013-12-05T12:30:00Z</dcterms:modified>
</cp:coreProperties>
</file>