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A43" w:rsidRDefault="006F3997" w:rsidP="00172A43">
      <w:pPr>
        <w:pStyle w:val="Bezmezer"/>
        <w:jc w:val="center"/>
        <w:rPr>
          <w:b/>
          <w:sz w:val="28"/>
          <w:szCs w:val="28"/>
        </w:rPr>
      </w:pPr>
      <w:r>
        <w:rPr>
          <w:b/>
          <w:sz w:val="28"/>
          <w:szCs w:val="28"/>
        </w:rPr>
        <w:t xml:space="preserve">DRUHY VÝSTUPŮ A VÝSLEDKŮ </w:t>
      </w:r>
      <w:r>
        <w:rPr>
          <w:b/>
          <w:sz w:val="28"/>
          <w:szCs w:val="28"/>
        </w:rPr>
        <w:br/>
      </w:r>
      <w:r w:rsidR="00D76B08" w:rsidRPr="00D76B08">
        <w:rPr>
          <w:b/>
        </w:rPr>
        <w:t xml:space="preserve">z připomínek </w:t>
      </w:r>
      <w:r w:rsidR="000515FE">
        <w:rPr>
          <w:b/>
        </w:rPr>
        <w:t>v rámci přípravy</w:t>
      </w:r>
      <w:r w:rsidR="00D76B08" w:rsidRPr="00D76B08">
        <w:rPr>
          <w:b/>
        </w:rPr>
        <w:t xml:space="preserve"> M17+</w:t>
      </w:r>
      <w:r w:rsidR="00D76B08">
        <w:rPr>
          <w:b/>
        </w:rPr>
        <w:t xml:space="preserve"> </w:t>
      </w:r>
    </w:p>
    <w:p w:rsidR="00D76B08" w:rsidRDefault="00D76B08" w:rsidP="00172A43">
      <w:pPr>
        <w:pStyle w:val="Bezmezer"/>
        <w:jc w:val="center"/>
        <w:rPr>
          <w:b/>
        </w:rPr>
      </w:pPr>
    </w:p>
    <w:p w:rsidR="006F3997" w:rsidRDefault="006F3997" w:rsidP="006F3997">
      <w:pPr>
        <w:pStyle w:val="Bezmezer"/>
        <w:rPr>
          <w:b/>
          <w:sz w:val="28"/>
          <w:szCs w:val="28"/>
        </w:rPr>
      </w:pPr>
    </w:p>
    <w:p w:rsidR="00D76B08" w:rsidRPr="00D76B08" w:rsidRDefault="00D76B08" w:rsidP="00D76B08">
      <w:pPr>
        <w:pStyle w:val="Bezmezer"/>
        <w:jc w:val="center"/>
        <w:rPr>
          <w:b/>
          <w:sz w:val="24"/>
          <w:szCs w:val="24"/>
          <w:u w:val="single"/>
        </w:rPr>
      </w:pPr>
      <w:bookmarkStart w:id="0" w:name="_GoBack"/>
      <w:bookmarkEnd w:id="0"/>
      <w:r w:rsidRPr="00D76B08">
        <w:rPr>
          <w:b/>
          <w:sz w:val="24"/>
          <w:szCs w:val="24"/>
          <w:u w:val="single"/>
        </w:rPr>
        <w:t xml:space="preserve">Souhrn </w:t>
      </w:r>
      <w:r w:rsidR="00C21F1E">
        <w:rPr>
          <w:b/>
          <w:sz w:val="24"/>
          <w:szCs w:val="24"/>
          <w:u w:val="single"/>
        </w:rPr>
        <w:t>návrhů</w:t>
      </w:r>
      <w:r w:rsidRPr="00D76B08">
        <w:rPr>
          <w:b/>
          <w:sz w:val="24"/>
          <w:szCs w:val="24"/>
          <w:u w:val="single"/>
        </w:rPr>
        <w:t xml:space="preserve"> </w:t>
      </w:r>
    </w:p>
    <w:p w:rsidR="00D76B08" w:rsidRDefault="00D76B08" w:rsidP="005F1D82">
      <w:pPr>
        <w:pStyle w:val="Bezmezer"/>
        <w:rPr>
          <w:rFonts w:cs="Arial"/>
          <w:b/>
        </w:rPr>
      </w:pPr>
    </w:p>
    <w:p w:rsidR="00592F75" w:rsidRPr="000515FE" w:rsidRDefault="006F3997" w:rsidP="00592F75">
      <w:pPr>
        <w:spacing w:after="0" w:line="240" w:lineRule="auto"/>
        <w:jc w:val="left"/>
        <w:rPr>
          <w:rFonts w:eastAsia="Times New Roman" w:cs="Arial"/>
          <w:b/>
          <w:i/>
        </w:rPr>
      </w:pPr>
      <w:proofErr w:type="spellStart"/>
      <w:r>
        <w:rPr>
          <w:rFonts w:cs="Arial"/>
          <w:b/>
        </w:rPr>
        <w:t>MZe</w:t>
      </w:r>
      <w:proofErr w:type="spellEnd"/>
      <w:r w:rsidR="000515FE">
        <w:rPr>
          <w:rFonts w:cs="Arial"/>
          <w:b/>
        </w:rPr>
        <w:t xml:space="preserve"> </w:t>
      </w:r>
      <w:r w:rsidR="00592F75">
        <w:rPr>
          <w:rFonts w:eastAsia="Times New Roman" w:cs="Arial"/>
          <w:b/>
          <w:i/>
        </w:rPr>
        <w:t>s</w:t>
      </w:r>
      <w:r w:rsidR="00592F75" w:rsidRPr="000515FE">
        <w:rPr>
          <w:rFonts w:eastAsia="Times New Roman" w:cs="Arial"/>
          <w:b/>
          <w:i/>
        </w:rPr>
        <w:t xml:space="preserve">hrnutí: </w:t>
      </w:r>
      <w:r w:rsidR="00592F75">
        <w:rPr>
          <w:rFonts w:eastAsia="Times New Roman" w:cs="Arial"/>
          <w:b/>
          <w:i/>
        </w:rPr>
        <w:t xml:space="preserve">stávající možno </w:t>
      </w:r>
      <w:r w:rsidR="00592F75" w:rsidRPr="000515FE">
        <w:rPr>
          <w:rFonts w:eastAsia="Times New Roman" w:cs="Arial"/>
          <w:b/>
          <w:i/>
        </w:rPr>
        <w:t xml:space="preserve">ponechat </w:t>
      </w:r>
    </w:p>
    <w:p w:rsidR="006F3997" w:rsidRPr="001B2F56" w:rsidRDefault="006F3997" w:rsidP="006F3997">
      <w:pPr>
        <w:pStyle w:val="Bezmezer"/>
        <w:rPr>
          <w:rFonts w:eastAsia="Calibri" w:cs="Arial"/>
          <w:color w:val="000000"/>
        </w:rPr>
      </w:pPr>
      <w:r w:rsidRPr="001B2F56">
        <w:rPr>
          <w:rFonts w:eastAsia="Calibri" w:cs="Arial"/>
          <w:color w:val="000000"/>
        </w:rPr>
        <w:t>Do hodnocení by měly být zahrnuty veškeré výsledky v </w:t>
      </w:r>
      <w:proofErr w:type="gramStart"/>
      <w:r w:rsidRPr="001B2F56">
        <w:rPr>
          <w:rFonts w:eastAsia="Calibri" w:cs="Arial"/>
          <w:color w:val="000000"/>
        </w:rPr>
        <w:t>RIV</w:t>
      </w:r>
      <w:proofErr w:type="gramEnd"/>
      <w:r w:rsidRPr="001B2F56">
        <w:rPr>
          <w:rFonts w:eastAsia="Calibri" w:cs="Arial"/>
          <w:color w:val="000000"/>
        </w:rPr>
        <w:t xml:space="preserve">, </w:t>
      </w:r>
      <w:proofErr w:type="spellStart"/>
      <w:r w:rsidR="001B2F56" w:rsidRPr="001B2F56">
        <w:rPr>
          <w:rFonts w:eastAsia="Times New Roman" w:cs="Arial"/>
        </w:rPr>
        <w:t>MZe</w:t>
      </w:r>
      <w:proofErr w:type="spellEnd"/>
      <w:r w:rsidR="001B2F56" w:rsidRPr="001B2F56">
        <w:rPr>
          <w:rFonts w:eastAsia="Times New Roman" w:cs="Arial"/>
        </w:rPr>
        <w:t xml:space="preserve"> klade důraz na hodnocení aplikovaných výsledků. Z hlediska transferu výsledků do zemědělské praxe a přenášení nových poznatků je pro </w:t>
      </w:r>
      <w:proofErr w:type="spellStart"/>
      <w:r w:rsidR="001B2F56" w:rsidRPr="001B2F56">
        <w:rPr>
          <w:rFonts w:eastAsia="Times New Roman" w:cs="Arial"/>
        </w:rPr>
        <w:t>MZe</w:t>
      </w:r>
      <w:proofErr w:type="spellEnd"/>
      <w:r w:rsidR="001B2F56" w:rsidRPr="001B2F56">
        <w:rPr>
          <w:rFonts w:eastAsia="Times New Roman" w:cs="Arial"/>
        </w:rPr>
        <w:t xml:space="preserve"> zásadní i hodnocení workshopů, konferencí a dále i článků v recenzovaných odborných časopisech.</w:t>
      </w:r>
      <w:r w:rsidRPr="001B2F56">
        <w:rPr>
          <w:rFonts w:eastAsia="Calibri" w:cs="Arial"/>
          <w:color w:val="000000"/>
        </w:rPr>
        <w:t xml:space="preserve"> Je třeba nechat na posouzení poskytovatele, či jím určené komise, jakou jim dá váhu a zda jsou pro rozvoj resortu potřebné. Samozřejmě bude nutné pracovat na vahách jednotlivých výsledků. Konečné hodnocení organizace by mělo postihovat její význam pro resort a uživatele jako celek.</w:t>
      </w:r>
    </w:p>
    <w:p w:rsidR="001B2F56" w:rsidRPr="001B2F56" w:rsidRDefault="001B2F56" w:rsidP="001B2F56">
      <w:pPr>
        <w:spacing w:after="0" w:line="240" w:lineRule="auto"/>
        <w:jc w:val="left"/>
        <w:rPr>
          <w:rFonts w:eastAsia="Times New Roman" w:cs="Arial"/>
        </w:rPr>
      </w:pPr>
      <w:r w:rsidRPr="001B2F56">
        <w:rPr>
          <w:rFonts w:eastAsia="Times New Roman" w:cs="Arial"/>
        </w:rPr>
        <w:t>Obecně by výsledky měly splňovat tato kritéria:</w:t>
      </w:r>
    </w:p>
    <w:p w:rsidR="001B2F56" w:rsidRPr="001B2F56" w:rsidRDefault="001B2F56" w:rsidP="001B2F56">
      <w:pPr>
        <w:spacing w:after="0" w:line="240" w:lineRule="auto"/>
        <w:jc w:val="left"/>
        <w:rPr>
          <w:rFonts w:eastAsia="Times New Roman" w:cs="Arial"/>
        </w:rPr>
      </w:pPr>
      <w:r w:rsidRPr="001B2F56">
        <w:rPr>
          <w:rFonts w:eastAsia="Times New Roman" w:cs="Arial"/>
        </w:rPr>
        <w:t>- měly by být jasně definovány</w:t>
      </w:r>
    </w:p>
    <w:p w:rsidR="001B2F56" w:rsidRPr="001B2F56" w:rsidRDefault="001B2F56" w:rsidP="001B2F56">
      <w:pPr>
        <w:spacing w:after="0" w:line="240" w:lineRule="auto"/>
        <w:jc w:val="left"/>
        <w:rPr>
          <w:rFonts w:eastAsia="Times New Roman" w:cs="Arial"/>
        </w:rPr>
      </w:pPr>
      <w:r w:rsidRPr="001B2F56">
        <w:rPr>
          <w:rFonts w:eastAsia="Times New Roman" w:cs="Arial"/>
        </w:rPr>
        <w:t>- musí být kontrolovatelné a dohledatelné</w:t>
      </w:r>
    </w:p>
    <w:p w:rsidR="001B2F56" w:rsidRDefault="001B2F56" w:rsidP="001B2F56">
      <w:pPr>
        <w:spacing w:after="0" w:line="240" w:lineRule="auto"/>
        <w:jc w:val="left"/>
        <w:rPr>
          <w:rFonts w:eastAsia="Times New Roman" w:cs="Arial"/>
        </w:rPr>
      </w:pPr>
      <w:r w:rsidRPr="001B2F56">
        <w:rPr>
          <w:rFonts w:eastAsia="Times New Roman" w:cs="Arial"/>
        </w:rPr>
        <w:t>- a o zařazení druhu výsledků důležitých pro rezort by měl rozhodovat rezort.</w:t>
      </w:r>
    </w:p>
    <w:p w:rsidR="001B2F56" w:rsidRPr="001B2F56" w:rsidRDefault="001B2F56" w:rsidP="001B2F56">
      <w:pPr>
        <w:spacing w:after="0" w:line="240" w:lineRule="auto"/>
        <w:jc w:val="left"/>
        <w:rPr>
          <w:rFonts w:ascii="Calibri" w:eastAsia="Times New Roman" w:hAnsi="Calibri" w:cs="Times New Roman"/>
        </w:rPr>
      </w:pPr>
    </w:p>
    <w:p w:rsidR="00592F75" w:rsidRPr="000515FE" w:rsidRDefault="005F1D82" w:rsidP="00592F75">
      <w:pPr>
        <w:pStyle w:val="Bezmezer"/>
        <w:rPr>
          <w:rFonts w:cs="Arial"/>
          <w:b/>
          <w:i/>
        </w:rPr>
      </w:pPr>
      <w:r>
        <w:rPr>
          <w:rFonts w:cs="Arial"/>
          <w:b/>
        </w:rPr>
        <w:t>MZV</w:t>
      </w:r>
      <w:r w:rsidR="008F6714">
        <w:rPr>
          <w:rFonts w:cs="Arial"/>
          <w:b/>
        </w:rPr>
        <w:t xml:space="preserve"> </w:t>
      </w:r>
      <w:r w:rsidR="00592F75">
        <w:rPr>
          <w:rFonts w:cs="Arial"/>
          <w:b/>
          <w:i/>
        </w:rPr>
        <w:t>s</w:t>
      </w:r>
      <w:r w:rsidR="00592F75" w:rsidRPr="000515FE">
        <w:rPr>
          <w:rFonts w:cs="Arial"/>
          <w:b/>
          <w:i/>
        </w:rPr>
        <w:t xml:space="preserve">hrnutí: </w:t>
      </w:r>
      <w:r w:rsidR="00592F75">
        <w:rPr>
          <w:rFonts w:cs="Arial"/>
          <w:b/>
          <w:i/>
        </w:rPr>
        <w:t xml:space="preserve">požadavek </w:t>
      </w:r>
      <w:r w:rsidR="00592F75" w:rsidRPr="000515FE">
        <w:rPr>
          <w:rFonts w:cs="Arial"/>
          <w:b/>
          <w:i/>
        </w:rPr>
        <w:t xml:space="preserve">rozšířit </w:t>
      </w:r>
    </w:p>
    <w:p w:rsidR="005F1D82" w:rsidRDefault="005F1D82" w:rsidP="005F1D82">
      <w:pPr>
        <w:pStyle w:val="Bezmezer"/>
        <w:rPr>
          <w:rFonts w:cs="Arial"/>
        </w:rPr>
      </w:pPr>
      <w:r>
        <w:rPr>
          <w:rFonts w:cs="Arial"/>
        </w:rPr>
        <w:t xml:space="preserve">Stávající: výzkumná zpráva (V a </w:t>
      </w:r>
      <w:proofErr w:type="spellStart"/>
      <w:r>
        <w:rPr>
          <w:rFonts w:cs="Arial"/>
        </w:rPr>
        <w:t>Vsouhrn</w:t>
      </w:r>
      <w:proofErr w:type="spellEnd"/>
      <w:r>
        <w:rPr>
          <w:rFonts w:cs="Arial"/>
        </w:rPr>
        <w:t>), konference (M), workshop (W), výstava (E)</w:t>
      </w:r>
    </w:p>
    <w:p w:rsidR="005F1D82" w:rsidRDefault="005F1D82" w:rsidP="005F1D82">
      <w:pPr>
        <w:pStyle w:val="Bezmezer"/>
        <w:rPr>
          <w:rFonts w:cs="Arial"/>
        </w:rPr>
      </w:pPr>
      <w:r>
        <w:rPr>
          <w:rFonts w:cs="Arial"/>
        </w:rPr>
        <w:t>Návrh nových výstupů: odborná konzultace, doporučení pro veřejnou správu [</w:t>
      </w:r>
      <w:proofErr w:type="spellStart"/>
      <w:r>
        <w:rPr>
          <w:rFonts w:cs="Arial"/>
        </w:rPr>
        <w:t>policy</w:t>
      </w:r>
      <w:proofErr w:type="spellEnd"/>
      <w:r>
        <w:rPr>
          <w:rFonts w:cs="Arial"/>
        </w:rPr>
        <w:t xml:space="preserve"> </w:t>
      </w:r>
      <w:proofErr w:type="spellStart"/>
      <w:r>
        <w:rPr>
          <w:rFonts w:cs="Arial"/>
        </w:rPr>
        <w:t>paper</w:t>
      </w:r>
      <w:proofErr w:type="spellEnd"/>
      <w:r>
        <w:rPr>
          <w:rFonts w:cs="Arial"/>
        </w:rPr>
        <w:t xml:space="preserve">, </w:t>
      </w:r>
      <w:proofErr w:type="spellStart"/>
      <w:r>
        <w:rPr>
          <w:rFonts w:cs="Arial"/>
        </w:rPr>
        <w:t>policy</w:t>
      </w:r>
      <w:proofErr w:type="spellEnd"/>
      <w:r>
        <w:rPr>
          <w:rFonts w:cs="Arial"/>
        </w:rPr>
        <w:t xml:space="preserve"> </w:t>
      </w:r>
      <w:proofErr w:type="spellStart"/>
      <w:r>
        <w:rPr>
          <w:rFonts w:cs="Arial"/>
        </w:rPr>
        <w:t>brief</w:t>
      </w:r>
      <w:proofErr w:type="spellEnd"/>
      <w:r>
        <w:rPr>
          <w:rFonts w:cs="Arial"/>
        </w:rPr>
        <w:t xml:space="preserve">], mediální výstup, ostatní </w:t>
      </w:r>
    </w:p>
    <w:p w:rsidR="005F1D82" w:rsidRPr="000515FE" w:rsidRDefault="005F1D82" w:rsidP="006F3997">
      <w:pPr>
        <w:pStyle w:val="Bezmezer"/>
        <w:rPr>
          <w:rFonts w:cs="Arial"/>
          <w:b/>
          <w:i/>
        </w:rPr>
      </w:pPr>
    </w:p>
    <w:p w:rsidR="00592F75" w:rsidRPr="000515FE" w:rsidRDefault="006F3997" w:rsidP="00592F75">
      <w:pPr>
        <w:pStyle w:val="Bezmezer"/>
        <w:rPr>
          <w:rFonts w:cs="Arial"/>
          <w:b/>
          <w:i/>
        </w:rPr>
      </w:pPr>
      <w:r>
        <w:rPr>
          <w:rFonts w:cs="Arial"/>
          <w:b/>
        </w:rPr>
        <w:t>MK</w:t>
      </w:r>
      <w:r w:rsidR="008F6714">
        <w:rPr>
          <w:rFonts w:cs="Arial"/>
          <w:b/>
        </w:rPr>
        <w:t xml:space="preserve"> </w:t>
      </w:r>
      <w:r w:rsidR="00592F75">
        <w:rPr>
          <w:rFonts w:cs="Arial"/>
          <w:b/>
          <w:i/>
        </w:rPr>
        <w:t>s</w:t>
      </w:r>
      <w:r w:rsidR="00592F75" w:rsidRPr="000515FE">
        <w:rPr>
          <w:rFonts w:cs="Arial"/>
          <w:b/>
          <w:i/>
        </w:rPr>
        <w:t xml:space="preserve">hrnutí: </w:t>
      </w:r>
      <w:r w:rsidR="00592F75">
        <w:rPr>
          <w:rFonts w:cs="Arial"/>
          <w:b/>
          <w:i/>
        </w:rPr>
        <w:t xml:space="preserve">požadavek zúžit a </w:t>
      </w:r>
      <w:r w:rsidR="00592F75" w:rsidRPr="000515FE">
        <w:rPr>
          <w:rFonts w:cs="Arial"/>
          <w:b/>
          <w:i/>
        </w:rPr>
        <w:t>zpřísnit</w:t>
      </w:r>
    </w:p>
    <w:p w:rsidR="006F3997" w:rsidRDefault="006F3997" w:rsidP="006F3997">
      <w:pPr>
        <w:pStyle w:val="Bezmezer"/>
        <w:rPr>
          <w:rFonts w:cs="Arial"/>
        </w:rPr>
      </w:pPr>
      <w:r>
        <w:rPr>
          <w:rFonts w:cs="Arial"/>
        </w:rPr>
        <w:t>MK konstatuje, že např. RVVI schválila dne 28. 2. 2014 doporučení k certifikovaným metodikám</w:t>
      </w:r>
      <w:r>
        <w:rPr>
          <w:rStyle w:val="Znakapoznpodarou"/>
        </w:rPr>
        <w:footnoteReference w:id="1"/>
      </w:r>
      <w:r>
        <w:rPr>
          <w:rFonts w:cs="Arial"/>
        </w:rPr>
        <w:t xml:space="preserve">, ale toto doporučení dosud nebylo promítnuto do definice druhu výsledku a kritérií jeho ověřitelnosti, za které rovněž odpovídá RVVI. Obdobných případů u dalších druhů výsledků, se kterými se pak v praxi poskytovatelé musí vypořádat, lze uvést celou řadu. MK tento problém již muselo řešit přijetím vnitřního předpisu – příkazu ministra č. 025/2014 </w:t>
      </w:r>
      <w:r>
        <w:rPr>
          <w:rFonts w:cs="Arial"/>
          <w:i/>
        </w:rPr>
        <w:t>„Postup certifikace Metodik a Památkových postupů Ministerstvem kultury (MK) jako uznatelných výsledků výzkumu, experimentálního vývoje a inovací a stanovuje se postup ve věci vydání stanoviska poskytovatele k využitelnosti výsledku Specializovaná mapa s odborným obsahem“</w:t>
      </w:r>
      <w:r>
        <w:rPr>
          <w:rFonts w:cs="Arial"/>
        </w:rPr>
        <w:t>, kde zejm. stanovilo kritéria jejich ověřitelnosti u tří druhů výsledků, ale podobné problémy řeší i u jiných druhů výsledků.</w:t>
      </w:r>
    </w:p>
    <w:p w:rsidR="000515FE" w:rsidRDefault="000515FE" w:rsidP="006F3997">
      <w:pPr>
        <w:pStyle w:val="Bezmezer"/>
        <w:rPr>
          <w:rFonts w:cs="Arial"/>
        </w:rPr>
      </w:pPr>
    </w:p>
    <w:p w:rsidR="00592F75" w:rsidRPr="000515FE" w:rsidRDefault="006F3997" w:rsidP="00592F75">
      <w:pPr>
        <w:spacing w:after="0" w:line="240" w:lineRule="auto"/>
        <w:jc w:val="left"/>
        <w:rPr>
          <w:rFonts w:eastAsia="Times New Roman" w:cs="Arial"/>
          <w:b/>
          <w:i/>
        </w:rPr>
      </w:pPr>
      <w:proofErr w:type="spellStart"/>
      <w:r>
        <w:rPr>
          <w:rFonts w:cs="Arial"/>
          <w:b/>
        </w:rPr>
        <w:t>MZd</w:t>
      </w:r>
      <w:proofErr w:type="spellEnd"/>
      <w:r w:rsidR="008F6714">
        <w:rPr>
          <w:rFonts w:cs="Arial"/>
          <w:b/>
        </w:rPr>
        <w:t xml:space="preserve"> </w:t>
      </w:r>
      <w:r w:rsidR="00592F75">
        <w:rPr>
          <w:rFonts w:eastAsia="Times New Roman" w:cs="Arial"/>
          <w:b/>
          <w:i/>
        </w:rPr>
        <w:t>s</w:t>
      </w:r>
      <w:r w:rsidR="00592F75" w:rsidRPr="000515FE">
        <w:rPr>
          <w:rFonts w:eastAsia="Times New Roman" w:cs="Arial"/>
          <w:b/>
          <w:i/>
        </w:rPr>
        <w:t xml:space="preserve">hrnutí: </w:t>
      </w:r>
      <w:r w:rsidR="00592F75">
        <w:rPr>
          <w:rFonts w:eastAsia="Times New Roman" w:cs="Arial"/>
          <w:b/>
          <w:i/>
        </w:rPr>
        <w:t xml:space="preserve">stávající možno </w:t>
      </w:r>
      <w:r w:rsidR="00592F75" w:rsidRPr="000515FE">
        <w:rPr>
          <w:rFonts w:eastAsia="Times New Roman" w:cs="Arial"/>
          <w:b/>
          <w:i/>
        </w:rPr>
        <w:t xml:space="preserve">ponechat </w:t>
      </w:r>
    </w:p>
    <w:p w:rsidR="006F3997" w:rsidRDefault="006F3997" w:rsidP="006F3997">
      <w:pPr>
        <w:pStyle w:val="Bezmezer"/>
        <w:rPr>
          <w:rFonts w:cs="Arial"/>
        </w:rPr>
      </w:pPr>
      <w:r>
        <w:rPr>
          <w:rFonts w:cs="Arial"/>
        </w:rPr>
        <w:t xml:space="preserve">Ministerstvo zdravotnictví navrhuje rozšíření hodnocení publikovaných výsledků také na kategorie </w:t>
      </w:r>
      <w:proofErr w:type="spellStart"/>
      <w:r>
        <w:rPr>
          <w:rFonts w:cs="Arial"/>
        </w:rPr>
        <w:t>Jsc</w:t>
      </w:r>
      <w:proofErr w:type="spellEnd"/>
      <w:r>
        <w:rPr>
          <w:rFonts w:cs="Arial"/>
        </w:rPr>
        <w:t xml:space="preserve">, </w:t>
      </w:r>
      <w:proofErr w:type="spellStart"/>
      <w:r>
        <w:rPr>
          <w:rFonts w:cs="Arial"/>
        </w:rPr>
        <w:t>Jneimp</w:t>
      </w:r>
      <w:proofErr w:type="spellEnd"/>
      <w:r>
        <w:rPr>
          <w:rFonts w:cs="Arial"/>
        </w:rPr>
        <w:t xml:space="preserve">, </w:t>
      </w:r>
      <w:proofErr w:type="spellStart"/>
      <w:r>
        <w:rPr>
          <w:rFonts w:cs="Arial"/>
        </w:rPr>
        <w:t>Jrec</w:t>
      </w:r>
      <w:proofErr w:type="spellEnd"/>
      <w:r>
        <w:rPr>
          <w:rFonts w:cs="Arial"/>
        </w:rPr>
        <w:t xml:space="preserve">, B, C a D, jako tomu bylo v Metodice hodnocení výsledků výzkumných organizací a hodnocení výsledků ukončených programů (platné pro léta 2010 a 2011 a rok 2012). Lékařské vědy jsou díky výše uvedenému provázání základního a aplikovaného výzkumu specifické. Výsledky lékařského výzkumu by proto měly být šířeny nejen v impaktovaných časopisech, ale i v odborných časopisech a vědeckých monografiích. </w:t>
      </w:r>
    </w:p>
    <w:p w:rsidR="006F3997" w:rsidRDefault="008F6714" w:rsidP="006F3997">
      <w:pPr>
        <w:pStyle w:val="Bezmezer"/>
        <w:rPr>
          <w:rFonts w:cs="Arial"/>
        </w:rPr>
      </w:pPr>
      <w:r>
        <w:rPr>
          <w:rFonts w:cs="Arial"/>
        </w:rPr>
        <w:t xml:space="preserve">Nepublikační výsledky: </w:t>
      </w:r>
      <w:r w:rsidR="006F3997">
        <w:rPr>
          <w:rFonts w:cs="Arial"/>
        </w:rPr>
        <w:t xml:space="preserve">Metodika 2013 – 2015 bere v potaz pouze hodnocení patentů, plemen a odrůd jakožto nepublikačních výsledků výzkumu. Navrhujeme přidat do této škály výsledky typu N (pro rezort Ministerstva zdravotnictví zcela typicky především léčebný postup a certifikovaná </w:t>
      </w:r>
      <w:r w:rsidR="00586418">
        <w:rPr>
          <w:rFonts w:cs="Arial"/>
        </w:rPr>
        <w:t>metodika</w:t>
      </w:r>
      <w:r w:rsidR="006F3997">
        <w:rPr>
          <w:rFonts w:cs="Arial"/>
        </w:rPr>
        <w:t xml:space="preserve">). Agenda certifikace metodik je na Ministerstvu zdravotnictví v současné době zaváděna. Předpokládáme, že o certifikaci metodik navržených k využívání v rámci působnosti Ministerstva zdravotnictví stoupne mezi výzkumnými organizacemi zájem a že se certifikované metodiky mohou stát plnohodnotným hodnoticím kritériem pro výzkumné organizace. </w:t>
      </w:r>
    </w:p>
    <w:p w:rsidR="008F6714" w:rsidRPr="001B2F56" w:rsidRDefault="008F6714" w:rsidP="008F6714">
      <w:pPr>
        <w:spacing w:after="0" w:line="240" w:lineRule="auto"/>
        <w:jc w:val="left"/>
        <w:rPr>
          <w:rFonts w:ascii="Calibri" w:eastAsia="Times New Roman" w:hAnsi="Calibri" w:cs="Times New Roman"/>
        </w:rPr>
      </w:pPr>
    </w:p>
    <w:p w:rsidR="00592F75" w:rsidRDefault="00592F75" w:rsidP="004D6FB3">
      <w:pPr>
        <w:spacing w:after="0" w:line="240" w:lineRule="auto"/>
        <w:jc w:val="left"/>
        <w:rPr>
          <w:rFonts w:cs="Arial"/>
          <w:b/>
        </w:rPr>
      </w:pPr>
    </w:p>
    <w:p w:rsidR="00592F75" w:rsidRDefault="00592F75" w:rsidP="004D6FB3">
      <w:pPr>
        <w:spacing w:after="0" w:line="240" w:lineRule="auto"/>
        <w:jc w:val="left"/>
        <w:rPr>
          <w:rFonts w:cs="Arial"/>
          <w:b/>
        </w:rPr>
      </w:pPr>
    </w:p>
    <w:p w:rsidR="004D6FB3" w:rsidRPr="000515FE" w:rsidRDefault="008F6714" w:rsidP="004D6FB3">
      <w:pPr>
        <w:spacing w:after="0" w:line="240" w:lineRule="auto"/>
        <w:jc w:val="left"/>
        <w:rPr>
          <w:rFonts w:eastAsia="Times New Roman" w:cs="Arial"/>
          <w:b/>
          <w:i/>
        </w:rPr>
      </w:pPr>
      <w:r>
        <w:rPr>
          <w:rFonts w:cs="Arial"/>
          <w:b/>
        </w:rPr>
        <w:t>MV</w:t>
      </w:r>
      <w:r w:rsidR="004D6FB3">
        <w:rPr>
          <w:rFonts w:cs="Arial"/>
          <w:b/>
        </w:rPr>
        <w:t xml:space="preserve"> </w:t>
      </w:r>
      <w:r w:rsidR="004D6FB3">
        <w:rPr>
          <w:rFonts w:eastAsia="Times New Roman" w:cs="Arial"/>
          <w:b/>
          <w:i/>
        </w:rPr>
        <w:t>s</w:t>
      </w:r>
      <w:r w:rsidR="004D6FB3" w:rsidRPr="000515FE">
        <w:rPr>
          <w:rFonts w:eastAsia="Times New Roman" w:cs="Arial"/>
          <w:b/>
          <w:i/>
        </w:rPr>
        <w:t xml:space="preserve">hrnutí: </w:t>
      </w:r>
      <w:r w:rsidR="004D6FB3">
        <w:rPr>
          <w:rFonts w:eastAsia="Times New Roman" w:cs="Arial"/>
          <w:b/>
          <w:i/>
        </w:rPr>
        <w:t>požadavek rozšíření, zpřesnění i zúžení</w:t>
      </w:r>
    </w:p>
    <w:p w:rsidR="005F1D82" w:rsidRDefault="005F1D82" w:rsidP="005F1D82">
      <w:pPr>
        <w:pStyle w:val="Bezmezer"/>
        <w:jc w:val="left"/>
        <w:rPr>
          <w:rFonts w:cs="Arial"/>
          <w:color w:val="000000"/>
        </w:rPr>
      </w:pPr>
      <w:r w:rsidRPr="00586418">
        <w:rPr>
          <w:rFonts w:cs="Arial"/>
          <w:color w:val="000000"/>
        </w:rPr>
        <w:t>Pokud jde o paletu výsledků, nemá MV v podstatě žádné nové podněty, zařazením výzkumné zprávy (souhrnné) vznikl dostatečný prostor pro materiály, které MV považuje za výsledky výzkumné činnosti. Je třeba zásadně rozlišovat mezi výsledky výzkumné činnosti a</w:t>
      </w:r>
      <w:r>
        <w:rPr>
          <w:rFonts w:cs="Arial"/>
          <w:color w:val="000000"/>
        </w:rPr>
        <w:t xml:space="preserve"> výstupy expertní činnosti. </w:t>
      </w:r>
      <w:r>
        <w:rPr>
          <w:rFonts w:cs="Arial"/>
          <w:color w:val="000000"/>
        </w:rPr>
        <w:br/>
      </w:r>
      <w:r w:rsidRPr="00586418">
        <w:rPr>
          <w:rFonts w:cs="Arial"/>
          <w:color w:val="000000"/>
        </w:rPr>
        <w:t xml:space="preserve">K zamyšlení si dovoluji předložit možnost rozšíření položky </w:t>
      </w:r>
      <w:proofErr w:type="spellStart"/>
      <w:r w:rsidRPr="00586418">
        <w:rPr>
          <w:rFonts w:cs="Arial"/>
          <w:color w:val="000000"/>
        </w:rPr>
        <w:t>Hkonc</w:t>
      </w:r>
      <w:proofErr w:type="spellEnd"/>
      <w:r w:rsidRPr="00586418">
        <w:rPr>
          <w:rFonts w:cs="Arial"/>
          <w:color w:val="000000"/>
        </w:rPr>
        <w:t xml:space="preserve"> na všechny veřejné politiky, niko</w:t>
      </w:r>
      <w:r>
        <w:rPr>
          <w:rFonts w:cs="Arial"/>
          <w:color w:val="000000"/>
        </w:rPr>
        <w:t xml:space="preserve">liv pouze na politiku </w:t>
      </w:r>
      <w:proofErr w:type="spellStart"/>
      <w:r>
        <w:rPr>
          <w:rFonts w:cs="Arial"/>
          <w:color w:val="000000"/>
        </w:rPr>
        <w:t>VaVaI</w:t>
      </w:r>
      <w:proofErr w:type="spellEnd"/>
      <w:r>
        <w:rPr>
          <w:rFonts w:cs="Arial"/>
          <w:color w:val="000000"/>
        </w:rPr>
        <w:t>.</w:t>
      </w:r>
      <w:r>
        <w:rPr>
          <w:rFonts w:cs="Arial"/>
          <w:color w:val="000000"/>
        </w:rPr>
        <w:br/>
      </w:r>
      <w:r w:rsidRPr="00586418">
        <w:rPr>
          <w:rFonts w:cs="Arial"/>
          <w:color w:val="000000"/>
        </w:rPr>
        <w:t>U ostatních výsledků typu H by MV preferovalo návrat k režimu jejich realizace pouze v rámci veřejné zakázky (tato podmínka již jednou v metodice byla, zrušení vede jenom k problémům, praktický přínos není) a úpravu definice směrem k odstranění nebo zmírnění požadavku na přímou transpozici náv</w:t>
      </w:r>
      <w:r>
        <w:rPr>
          <w:rFonts w:cs="Arial"/>
          <w:color w:val="000000"/>
        </w:rPr>
        <w:t>rhu do uplatněného výsledku.</w:t>
      </w:r>
      <w:r>
        <w:rPr>
          <w:rFonts w:cs="Arial"/>
          <w:color w:val="000000"/>
        </w:rPr>
        <w:br/>
      </w:r>
      <w:r w:rsidRPr="00586418">
        <w:rPr>
          <w:rFonts w:cs="Arial"/>
          <w:color w:val="000000"/>
        </w:rPr>
        <w:t xml:space="preserve">K problematice certifikovaných metodik lze jistě dlouho debatovat, k řešení však je spíše formální upravení procesu certifikace, závaznost, povinnosti certifikovat apod.; jde o debatu, která pravděpodobně přesahuje hranice metodiky, nicméně </w:t>
      </w:r>
      <w:proofErr w:type="spellStart"/>
      <w:r w:rsidRPr="00586418">
        <w:rPr>
          <w:rFonts w:cs="Arial"/>
          <w:color w:val="000000"/>
        </w:rPr>
        <w:t>Nmet</w:t>
      </w:r>
      <w:proofErr w:type="spellEnd"/>
      <w:r w:rsidRPr="00586418">
        <w:rPr>
          <w:rFonts w:cs="Arial"/>
          <w:color w:val="000000"/>
        </w:rPr>
        <w:t xml:space="preserve"> potřebuje zásadní změny v ověřování, možná dokonce v definici samotné. </w:t>
      </w:r>
      <w:r w:rsidRPr="00586418">
        <w:rPr>
          <w:rFonts w:cs="Arial"/>
          <w:color w:val="000000"/>
        </w:rPr>
        <w:br/>
        <w:t xml:space="preserve">Pokud jde o různé další výsledky typu workshop, konference apod., MV je toho názoru, že jde o komunitní aktivity, nikoliv výsledky výzkumné činnosti. Takové aktivity mohou být indikátorem v hodnocení organizací, nikoliv však oblastí hodnocení výzkumných výsledků. Výsledek typu Výstava lze mezi výsledky výzkumné činnosti zařadit, pro VO v působnosti MV však není relevantní, s výjimkou oblasti archivní činnosti. </w:t>
      </w:r>
    </w:p>
    <w:p w:rsidR="006F3997" w:rsidRDefault="006F3997" w:rsidP="006F3997">
      <w:pPr>
        <w:pStyle w:val="Bezmezer"/>
        <w:rPr>
          <w:rFonts w:cs="Arial"/>
        </w:rPr>
      </w:pPr>
    </w:p>
    <w:p w:rsidR="005F1D82" w:rsidRDefault="005F1D82" w:rsidP="006F3997">
      <w:pPr>
        <w:pStyle w:val="Bezmezer"/>
        <w:rPr>
          <w:rFonts w:cs="Arial"/>
        </w:rPr>
      </w:pPr>
    </w:p>
    <w:p w:rsidR="00157A26" w:rsidRPr="000515FE" w:rsidRDefault="005F1D82" w:rsidP="00157A26">
      <w:pPr>
        <w:pStyle w:val="Bezmezer"/>
        <w:rPr>
          <w:rFonts w:cs="Arial"/>
          <w:b/>
          <w:i/>
        </w:rPr>
      </w:pPr>
      <w:r w:rsidRPr="005F1D82">
        <w:rPr>
          <w:rFonts w:cs="Arial"/>
          <w:b/>
          <w:color w:val="000000"/>
        </w:rPr>
        <w:t>MPO</w:t>
      </w:r>
      <w:r w:rsidR="00157A26">
        <w:rPr>
          <w:rFonts w:cs="Arial"/>
          <w:b/>
          <w:color w:val="000000"/>
        </w:rPr>
        <w:t xml:space="preserve"> </w:t>
      </w:r>
      <w:r w:rsidR="00157A26">
        <w:rPr>
          <w:rFonts w:cs="Arial"/>
          <w:b/>
          <w:i/>
        </w:rPr>
        <w:t>s</w:t>
      </w:r>
      <w:r w:rsidR="00157A26" w:rsidRPr="000515FE">
        <w:rPr>
          <w:rFonts w:cs="Arial"/>
          <w:b/>
          <w:i/>
        </w:rPr>
        <w:t xml:space="preserve">hrnutí: </w:t>
      </w:r>
      <w:r w:rsidR="00157A26">
        <w:rPr>
          <w:rFonts w:cs="Arial"/>
          <w:b/>
          <w:i/>
        </w:rPr>
        <w:t xml:space="preserve">požadavek redukovat, zúžit a </w:t>
      </w:r>
      <w:r w:rsidR="00157A26" w:rsidRPr="000515FE">
        <w:rPr>
          <w:rFonts w:cs="Arial"/>
          <w:b/>
          <w:i/>
        </w:rPr>
        <w:t>zpřísnit</w:t>
      </w:r>
    </w:p>
    <w:p w:rsidR="005F1D82" w:rsidRDefault="00157A26" w:rsidP="005F1D82">
      <w:pPr>
        <w:pStyle w:val="Bezmezer"/>
        <w:jc w:val="left"/>
        <w:rPr>
          <w:rFonts w:cs="Arial"/>
          <w:color w:val="000000"/>
        </w:rPr>
      </w:pPr>
      <w:r>
        <w:rPr>
          <w:rFonts w:cs="Arial"/>
          <w:color w:val="000000"/>
        </w:rPr>
        <w:t xml:space="preserve">Výslovný souhlas </w:t>
      </w:r>
      <w:r w:rsidR="005F1D82">
        <w:rPr>
          <w:rFonts w:cs="Arial"/>
          <w:color w:val="000000"/>
        </w:rPr>
        <w:t>s návrhem obsaženým v</w:t>
      </w:r>
      <w:r>
        <w:rPr>
          <w:rFonts w:cs="Arial"/>
          <w:color w:val="000000"/>
        </w:rPr>
        <w:t xml:space="preserve"> původním </w:t>
      </w:r>
      <w:r w:rsidR="005F1D82">
        <w:rPr>
          <w:rFonts w:cs="Arial"/>
          <w:color w:val="000000"/>
        </w:rPr>
        <w:t xml:space="preserve">návrhu Metodiky AVO, kde </w:t>
      </w:r>
      <w:r>
        <w:rPr>
          <w:rFonts w:cs="Arial"/>
          <w:color w:val="000000"/>
        </w:rPr>
        <w:t>významně redukovány uznané druhy výsledků, např.</w:t>
      </w:r>
      <w:r w:rsidR="005F1D82">
        <w:rPr>
          <w:rFonts w:cs="Arial"/>
          <w:color w:val="000000"/>
        </w:rPr>
        <w:t xml:space="preserve"> neuváděny </w:t>
      </w:r>
      <w:proofErr w:type="spellStart"/>
      <w:r w:rsidR="005F1D82">
        <w:rPr>
          <w:rFonts w:cs="Arial"/>
          <w:color w:val="000000"/>
        </w:rPr>
        <w:t>Vsouhrn</w:t>
      </w:r>
      <w:proofErr w:type="spellEnd"/>
      <w:r w:rsidR="005F1D82">
        <w:rPr>
          <w:rFonts w:cs="Arial"/>
          <w:color w:val="000000"/>
        </w:rPr>
        <w:t xml:space="preserve">, M - konference, W - workshopy, A - </w:t>
      </w:r>
      <w:proofErr w:type="spellStart"/>
      <w:r w:rsidR="005F1D82">
        <w:rPr>
          <w:rFonts w:cs="Arial"/>
          <w:color w:val="000000"/>
        </w:rPr>
        <w:t>audiovideo</w:t>
      </w:r>
      <w:proofErr w:type="spellEnd"/>
      <w:r w:rsidR="005F1D82">
        <w:rPr>
          <w:rFonts w:cs="Arial"/>
          <w:color w:val="000000"/>
        </w:rPr>
        <w:t xml:space="preserve"> ani O – ostatní</w:t>
      </w:r>
      <w:r>
        <w:rPr>
          <w:rFonts w:cs="Arial"/>
          <w:color w:val="000000"/>
        </w:rPr>
        <w:t xml:space="preserve"> a řada dalších zúžena a zpřísněna v definici nebo pomocí kritérií ověřitelnosti. MPO požaduje tedy druhy výsledků:</w:t>
      </w:r>
    </w:p>
    <w:p w:rsidR="005F1D82" w:rsidRPr="00157A26" w:rsidRDefault="005F1D82" w:rsidP="00A73D5F">
      <w:pPr>
        <w:numPr>
          <w:ilvl w:val="0"/>
          <w:numId w:val="3"/>
        </w:numPr>
        <w:spacing w:after="0" w:line="288" w:lineRule="auto"/>
        <w:ind w:left="709" w:hanging="709"/>
        <w:rPr>
          <w:rFonts w:cs="Arial"/>
          <w:sz w:val="18"/>
          <w:szCs w:val="18"/>
          <w:u w:val="single"/>
        </w:rPr>
      </w:pPr>
      <w:r w:rsidRPr="00157A26">
        <w:rPr>
          <w:rFonts w:cs="Arial"/>
          <w:sz w:val="18"/>
          <w:szCs w:val="18"/>
          <w:u w:val="single"/>
        </w:rPr>
        <w:t>publikační výsledky základního výzkumu</w:t>
      </w:r>
    </w:p>
    <w:p w:rsidR="005F1D82" w:rsidRPr="00157A26" w:rsidRDefault="005F1D82" w:rsidP="005F1D82">
      <w:pPr>
        <w:pStyle w:val="Textpoznpodarou"/>
        <w:spacing w:after="0" w:line="240" w:lineRule="auto"/>
        <w:ind w:left="709" w:hanging="1"/>
        <w:rPr>
          <w:rFonts w:ascii="Arial" w:hAnsi="Arial" w:cs="Arial"/>
          <w:sz w:val="18"/>
          <w:szCs w:val="18"/>
        </w:rPr>
      </w:pPr>
      <w:r w:rsidRPr="00157A26">
        <w:rPr>
          <w:rFonts w:ascii="Arial" w:hAnsi="Arial" w:cs="Arial"/>
          <w:sz w:val="18"/>
          <w:szCs w:val="18"/>
        </w:rPr>
        <w:t xml:space="preserve">Publikačními výsledky základního výzkumu jsou </w:t>
      </w:r>
      <w:proofErr w:type="spellStart"/>
      <w:r w:rsidRPr="00157A26">
        <w:rPr>
          <w:rFonts w:ascii="Arial" w:hAnsi="Arial" w:cs="Arial"/>
          <w:b/>
          <w:sz w:val="18"/>
          <w:szCs w:val="18"/>
        </w:rPr>
        <w:t>J</w:t>
      </w:r>
      <w:r w:rsidRPr="00157A26">
        <w:rPr>
          <w:rFonts w:ascii="Arial" w:hAnsi="Arial" w:cs="Arial"/>
          <w:b/>
          <w:sz w:val="18"/>
          <w:szCs w:val="18"/>
          <w:vertAlign w:val="subscript"/>
        </w:rPr>
        <w:t>imp</w:t>
      </w:r>
      <w:proofErr w:type="spellEnd"/>
      <w:r w:rsidRPr="00157A26">
        <w:rPr>
          <w:rFonts w:ascii="Arial" w:hAnsi="Arial" w:cs="Arial"/>
          <w:sz w:val="18"/>
          <w:szCs w:val="18"/>
        </w:rPr>
        <w:t xml:space="preserve"> </w:t>
      </w:r>
      <w:r w:rsidRPr="00157A26">
        <w:rPr>
          <w:rFonts w:ascii="Arial" w:hAnsi="Arial" w:cs="Arial"/>
          <w:b/>
          <w:sz w:val="18"/>
          <w:szCs w:val="18"/>
        </w:rPr>
        <w:t xml:space="preserve">– </w:t>
      </w:r>
      <w:r w:rsidRPr="00157A26">
        <w:rPr>
          <w:rFonts w:ascii="Arial" w:hAnsi="Arial" w:cs="Arial"/>
          <w:sz w:val="18"/>
          <w:szCs w:val="18"/>
        </w:rPr>
        <w:t xml:space="preserve">článek ve </w:t>
      </w:r>
      <w:proofErr w:type="spellStart"/>
      <w:r w:rsidRPr="00157A26">
        <w:rPr>
          <w:rFonts w:ascii="Arial" w:hAnsi="Arial" w:cs="Arial"/>
          <w:sz w:val="18"/>
          <w:szCs w:val="18"/>
        </w:rPr>
        <w:t>WoS</w:t>
      </w:r>
      <w:proofErr w:type="spellEnd"/>
      <w:r w:rsidRPr="00157A26">
        <w:rPr>
          <w:rFonts w:ascii="Arial" w:hAnsi="Arial" w:cs="Arial"/>
          <w:sz w:val="18"/>
          <w:szCs w:val="18"/>
        </w:rPr>
        <w:t xml:space="preserve">, </w:t>
      </w:r>
      <w:r w:rsidRPr="00157A26">
        <w:rPr>
          <w:rFonts w:ascii="Arial" w:hAnsi="Arial" w:cs="Arial"/>
          <w:b/>
          <w:sz w:val="18"/>
          <w:szCs w:val="18"/>
        </w:rPr>
        <w:t>J</w:t>
      </w:r>
      <w:r w:rsidRPr="00157A26">
        <w:rPr>
          <w:rFonts w:ascii="Arial" w:hAnsi="Arial" w:cs="Arial"/>
          <w:b/>
          <w:sz w:val="18"/>
          <w:szCs w:val="18"/>
          <w:vertAlign w:val="subscript"/>
        </w:rPr>
        <w:t>SC</w:t>
      </w:r>
      <w:r w:rsidRPr="00157A26">
        <w:rPr>
          <w:rFonts w:ascii="Arial" w:hAnsi="Arial" w:cs="Arial"/>
          <w:sz w:val="18"/>
          <w:szCs w:val="18"/>
        </w:rPr>
        <w:t xml:space="preserve"> – článek ve SCOPUS,</w:t>
      </w:r>
      <w:r w:rsidRPr="00157A26">
        <w:rPr>
          <w:rFonts w:ascii="Arial" w:hAnsi="Arial" w:cs="Arial"/>
          <w:b/>
          <w:sz w:val="18"/>
          <w:szCs w:val="18"/>
        </w:rPr>
        <w:t xml:space="preserve"> J</w:t>
      </w:r>
      <w:r w:rsidRPr="00157A26">
        <w:rPr>
          <w:rFonts w:ascii="Arial" w:hAnsi="Arial" w:cs="Arial"/>
          <w:b/>
          <w:sz w:val="18"/>
          <w:szCs w:val="18"/>
          <w:vertAlign w:val="subscript"/>
        </w:rPr>
        <w:t>ERIH</w:t>
      </w:r>
      <w:r w:rsidRPr="00157A26">
        <w:rPr>
          <w:rFonts w:ascii="Arial" w:hAnsi="Arial" w:cs="Arial"/>
          <w:sz w:val="18"/>
          <w:szCs w:val="18"/>
        </w:rPr>
        <w:t xml:space="preserve"> – článek v ERIH,</w:t>
      </w:r>
      <w:r w:rsidRPr="00157A26">
        <w:rPr>
          <w:rFonts w:ascii="Arial" w:hAnsi="Arial" w:cs="Arial"/>
          <w:b/>
          <w:sz w:val="18"/>
          <w:szCs w:val="18"/>
        </w:rPr>
        <w:t xml:space="preserve"> </w:t>
      </w:r>
      <w:proofErr w:type="spellStart"/>
      <w:r w:rsidRPr="00157A26">
        <w:rPr>
          <w:rFonts w:ascii="Arial" w:hAnsi="Arial" w:cs="Arial"/>
          <w:b/>
          <w:sz w:val="18"/>
          <w:szCs w:val="18"/>
        </w:rPr>
        <w:t>J</w:t>
      </w:r>
      <w:r w:rsidRPr="00157A26">
        <w:rPr>
          <w:rFonts w:ascii="Arial" w:hAnsi="Arial" w:cs="Arial"/>
          <w:b/>
          <w:sz w:val="18"/>
          <w:szCs w:val="18"/>
          <w:vertAlign w:val="subscript"/>
        </w:rPr>
        <w:t>rec</w:t>
      </w:r>
      <w:proofErr w:type="spellEnd"/>
      <w:r w:rsidRPr="00157A26">
        <w:rPr>
          <w:rFonts w:ascii="Arial" w:hAnsi="Arial" w:cs="Arial"/>
          <w:sz w:val="18"/>
          <w:szCs w:val="18"/>
        </w:rPr>
        <w:t xml:space="preserve"> – ostatní články recenzovaných časopisech,</w:t>
      </w:r>
      <w:r w:rsidRPr="00157A26">
        <w:rPr>
          <w:rFonts w:ascii="Arial" w:hAnsi="Arial" w:cs="Arial"/>
          <w:b/>
          <w:sz w:val="18"/>
          <w:szCs w:val="18"/>
        </w:rPr>
        <w:t xml:space="preserve"> B</w:t>
      </w:r>
      <w:r w:rsidRPr="00157A26">
        <w:rPr>
          <w:rFonts w:ascii="Arial" w:hAnsi="Arial" w:cs="Arial"/>
          <w:sz w:val="18"/>
          <w:szCs w:val="18"/>
        </w:rPr>
        <w:t xml:space="preserve"> – odborná kniha, </w:t>
      </w:r>
      <w:r w:rsidRPr="00157A26">
        <w:rPr>
          <w:rFonts w:ascii="Arial" w:hAnsi="Arial" w:cs="Arial"/>
          <w:b/>
          <w:sz w:val="18"/>
          <w:szCs w:val="18"/>
        </w:rPr>
        <w:t>C</w:t>
      </w:r>
      <w:r w:rsidRPr="00157A26">
        <w:rPr>
          <w:rFonts w:ascii="Arial" w:hAnsi="Arial" w:cs="Arial"/>
          <w:sz w:val="18"/>
          <w:szCs w:val="18"/>
        </w:rPr>
        <w:t xml:space="preserve"> – kapitola v odborné knize, </w:t>
      </w:r>
      <w:r w:rsidRPr="00157A26">
        <w:rPr>
          <w:rFonts w:ascii="Arial" w:hAnsi="Arial" w:cs="Arial"/>
          <w:b/>
          <w:sz w:val="18"/>
          <w:szCs w:val="18"/>
        </w:rPr>
        <w:t>D</w:t>
      </w:r>
      <w:r w:rsidRPr="00157A26">
        <w:rPr>
          <w:rFonts w:ascii="Arial" w:hAnsi="Arial" w:cs="Arial"/>
          <w:sz w:val="18"/>
          <w:szCs w:val="18"/>
        </w:rPr>
        <w:t xml:space="preserve"> – článek ve sborníku.</w:t>
      </w:r>
    </w:p>
    <w:p w:rsidR="005F1D82" w:rsidRPr="00157A26" w:rsidRDefault="005F1D82" w:rsidP="005F1D82">
      <w:pPr>
        <w:spacing w:after="0"/>
        <w:ind w:left="709" w:hanging="709"/>
        <w:rPr>
          <w:rFonts w:cs="Arial"/>
          <w:sz w:val="18"/>
          <w:szCs w:val="18"/>
          <w:u w:val="single"/>
        </w:rPr>
      </w:pPr>
      <w:r w:rsidRPr="00157A26">
        <w:rPr>
          <w:rFonts w:cs="Arial"/>
          <w:sz w:val="18"/>
          <w:szCs w:val="18"/>
        </w:rPr>
        <w:t>b)</w:t>
      </w:r>
      <w:r w:rsidRPr="00157A26">
        <w:rPr>
          <w:rFonts w:cs="Arial"/>
          <w:sz w:val="18"/>
          <w:szCs w:val="18"/>
        </w:rPr>
        <w:tab/>
      </w:r>
      <w:r w:rsidRPr="00157A26">
        <w:rPr>
          <w:rFonts w:cs="Arial"/>
          <w:sz w:val="18"/>
          <w:szCs w:val="18"/>
          <w:u w:val="single"/>
        </w:rPr>
        <w:t>výsledky aplikovaného výzkumu a vývoje</w:t>
      </w:r>
    </w:p>
    <w:p w:rsidR="005F1D82" w:rsidRPr="00157A26" w:rsidRDefault="005F1D82" w:rsidP="005F1D82">
      <w:pPr>
        <w:pStyle w:val="Textpoznpodarou"/>
        <w:spacing w:after="0" w:line="240" w:lineRule="auto"/>
        <w:ind w:left="709" w:hanging="1"/>
        <w:rPr>
          <w:rFonts w:ascii="Arial" w:hAnsi="Arial" w:cs="Arial"/>
          <w:b/>
          <w:sz w:val="18"/>
          <w:szCs w:val="18"/>
        </w:rPr>
      </w:pPr>
      <w:r w:rsidRPr="00157A26">
        <w:rPr>
          <w:rFonts w:ascii="Arial" w:hAnsi="Arial" w:cs="Arial"/>
          <w:sz w:val="18"/>
          <w:szCs w:val="18"/>
        </w:rPr>
        <w:t xml:space="preserve">Výsledky aplikovaného výzkumu a vývoje jsou </w:t>
      </w:r>
      <w:r w:rsidRPr="00157A26">
        <w:rPr>
          <w:rFonts w:ascii="Arial" w:hAnsi="Arial" w:cs="Arial"/>
          <w:b/>
          <w:sz w:val="18"/>
          <w:szCs w:val="18"/>
        </w:rPr>
        <w:t>P</w:t>
      </w:r>
      <w:r w:rsidRPr="00157A26">
        <w:rPr>
          <w:rFonts w:ascii="Arial" w:hAnsi="Arial" w:cs="Arial"/>
          <w:sz w:val="18"/>
          <w:szCs w:val="18"/>
        </w:rPr>
        <w:t xml:space="preserve"> – patent, </w:t>
      </w:r>
      <w:proofErr w:type="spellStart"/>
      <w:r w:rsidRPr="00157A26">
        <w:rPr>
          <w:rFonts w:ascii="Arial" w:hAnsi="Arial" w:cs="Arial"/>
          <w:b/>
          <w:bCs/>
          <w:sz w:val="18"/>
          <w:szCs w:val="18"/>
        </w:rPr>
        <w:t>Z</w:t>
      </w:r>
      <w:r w:rsidRPr="00157A26">
        <w:rPr>
          <w:rFonts w:ascii="Arial" w:hAnsi="Arial" w:cs="Arial"/>
          <w:b/>
          <w:bCs/>
          <w:sz w:val="18"/>
          <w:szCs w:val="18"/>
          <w:vertAlign w:val="subscript"/>
        </w:rPr>
        <w:t>polop</w:t>
      </w:r>
      <w:proofErr w:type="spellEnd"/>
      <w:r w:rsidRPr="00157A26">
        <w:rPr>
          <w:rFonts w:ascii="Arial" w:hAnsi="Arial" w:cs="Arial"/>
          <w:sz w:val="18"/>
          <w:szCs w:val="18"/>
        </w:rPr>
        <w:t xml:space="preserve"> –</w:t>
      </w:r>
      <w:r w:rsidRPr="00157A26">
        <w:rPr>
          <w:rFonts w:ascii="Arial" w:hAnsi="Arial" w:cs="Arial"/>
          <w:b/>
          <w:bCs/>
          <w:sz w:val="18"/>
          <w:szCs w:val="18"/>
          <w:vertAlign w:val="subscript"/>
        </w:rPr>
        <w:t xml:space="preserve"> </w:t>
      </w:r>
      <w:r w:rsidRPr="00157A26">
        <w:rPr>
          <w:rFonts w:ascii="Arial" w:hAnsi="Arial" w:cs="Arial"/>
          <w:sz w:val="18"/>
          <w:szCs w:val="18"/>
        </w:rPr>
        <w:t xml:space="preserve">poloprovoz, </w:t>
      </w:r>
      <w:proofErr w:type="spellStart"/>
      <w:r w:rsidRPr="00157A26">
        <w:rPr>
          <w:rFonts w:ascii="Arial" w:hAnsi="Arial" w:cs="Arial"/>
          <w:b/>
          <w:bCs/>
          <w:sz w:val="18"/>
          <w:szCs w:val="18"/>
        </w:rPr>
        <w:t>Z</w:t>
      </w:r>
      <w:r w:rsidRPr="00157A26">
        <w:rPr>
          <w:rFonts w:ascii="Arial" w:hAnsi="Arial" w:cs="Arial"/>
          <w:b/>
          <w:bCs/>
          <w:sz w:val="18"/>
          <w:szCs w:val="18"/>
          <w:vertAlign w:val="subscript"/>
        </w:rPr>
        <w:t>tech</w:t>
      </w:r>
      <w:proofErr w:type="spellEnd"/>
      <w:r w:rsidRPr="00157A26">
        <w:rPr>
          <w:rFonts w:ascii="Arial" w:hAnsi="Arial" w:cs="Arial"/>
          <w:sz w:val="18"/>
          <w:szCs w:val="18"/>
        </w:rPr>
        <w:t xml:space="preserve"> – ověřená technologie, </w:t>
      </w:r>
      <w:proofErr w:type="spellStart"/>
      <w:r w:rsidRPr="00157A26">
        <w:rPr>
          <w:rFonts w:ascii="Arial" w:hAnsi="Arial" w:cs="Arial"/>
          <w:b/>
          <w:bCs/>
          <w:sz w:val="18"/>
          <w:szCs w:val="18"/>
        </w:rPr>
        <w:t>Z</w:t>
      </w:r>
      <w:r w:rsidRPr="00157A26">
        <w:rPr>
          <w:rFonts w:ascii="Arial" w:hAnsi="Arial" w:cs="Arial"/>
          <w:b/>
          <w:bCs/>
          <w:sz w:val="18"/>
          <w:szCs w:val="18"/>
          <w:vertAlign w:val="subscript"/>
        </w:rPr>
        <w:t>odru</w:t>
      </w:r>
      <w:proofErr w:type="spellEnd"/>
      <w:r w:rsidRPr="00157A26">
        <w:rPr>
          <w:rFonts w:ascii="Arial" w:hAnsi="Arial" w:cs="Arial"/>
          <w:sz w:val="18"/>
          <w:szCs w:val="18"/>
        </w:rPr>
        <w:t xml:space="preserve"> – odrůda, </w:t>
      </w:r>
      <w:proofErr w:type="spellStart"/>
      <w:r w:rsidRPr="00157A26">
        <w:rPr>
          <w:rFonts w:ascii="Arial" w:hAnsi="Arial" w:cs="Arial"/>
          <w:b/>
          <w:bCs/>
          <w:sz w:val="18"/>
          <w:szCs w:val="18"/>
        </w:rPr>
        <w:t>Z</w:t>
      </w:r>
      <w:r w:rsidRPr="00157A26">
        <w:rPr>
          <w:rFonts w:ascii="Arial" w:hAnsi="Arial" w:cs="Arial"/>
          <w:b/>
          <w:bCs/>
          <w:sz w:val="18"/>
          <w:szCs w:val="18"/>
          <w:vertAlign w:val="subscript"/>
        </w:rPr>
        <w:t>plem</w:t>
      </w:r>
      <w:proofErr w:type="spellEnd"/>
      <w:r w:rsidRPr="00157A26">
        <w:rPr>
          <w:rFonts w:ascii="Arial" w:hAnsi="Arial" w:cs="Arial"/>
          <w:sz w:val="18"/>
          <w:szCs w:val="18"/>
        </w:rPr>
        <w:t xml:space="preserve"> – plemeno, </w:t>
      </w:r>
      <w:proofErr w:type="spellStart"/>
      <w:r w:rsidRPr="00157A26">
        <w:rPr>
          <w:rFonts w:ascii="Arial" w:hAnsi="Arial" w:cs="Arial"/>
          <w:b/>
          <w:bCs/>
          <w:sz w:val="18"/>
          <w:szCs w:val="18"/>
        </w:rPr>
        <w:t>F</w:t>
      </w:r>
      <w:r w:rsidRPr="00157A26">
        <w:rPr>
          <w:rFonts w:ascii="Arial" w:hAnsi="Arial" w:cs="Arial"/>
          <w:b/>
          <w:sz w:val="18"/>
          <w:szCs w:val="18"/>
          <w:vertAlign w:val="subscript"/>
        </w:rPr>
        <w:t>uzit</w:t>
      </w:r>
      <w:proofErr w:type="spellEnd"/>
      <w:r w:rsidRPr="00157A26">
        <w:rPr>
          <w:rFonts w:ascii="Arial" w:hAnsi="Arial" w:cs="Arial"/>
          <w:sz w:val="18"/>
          <w:szCs w:val="18"/>
        </w:rPr>
        <w:t xml:space="preserve"> – užitný vzor, </w:t>
      </w:r>
      <w:proofErr w:type="spellStart"/>
      <w:r w:rsidRPr="00157A26">
        <w:rPr>
          <w:rFonts w:ascii="Arial" w:hAnsi="Arial" w:cs="Arial"/>
          <w:b/>
          <w:bCs/>
          <w:sz w:val="18"/>
          <w:szCs w:val="18"/>
        </w:rPr>
        <w:t>F</w:t>
      </w:r>
      <w:r w:rsidRPr="00157A26">
        <w:rPr>
          <w:rFonts w:ascii="Arial" w:hAnsi="Arial" w:cs="Arial"/>
          <w:b/>
          <w:sz w:val="18"/>
          <w:szCs w:val="18"/>
          <w:vertAlign w:val="subscript"/>
        </w:rPr>
        <w:t>prum</w:t>
      </w:r>
      <w:proofErr w:type="spellEnd"/>
      <w:r w:rsidRPr="00157A26">
        <w:rPr>
          <w:rFonts w:ascii="Arial" w:hAnsi="Arial" w:cs="Arial"/>
          <w:sz w:val="18"/>
          <w:szCs w:val="18"/>
        </w:rPr>
        <w:t xml:space="preserve"> – průmyslový vzor, </w:t>
      </w:r>
      <w:proofErr w:type="spellStart"/>
      <w:r w:rsidRPr="00157A26">
        <w:rPr>
          <w:rFonts w:ascii="Arial" w:hAnsi="Arial" w:cs="Arial"/>
          <w:b/>
          <w:bCs/>
          <w:sz w:val="18"/>
          <w:szCs w:val="18"/>
        </w:rPr>
        <w:t>G</w:t>
      </w:r>
      <w:r w:rsidRPr="00157A26">
        <w:rPr>
          <w:rFonts w:ascii="Arial" w:hAnsi="Arial" w:cs="Arial"/>
          <w:b/>
          <w:bCs/>
          <w:sz w:val="18"/>
          <w:szCs w:val="18"/>
          <w:vertAlign w:val="subscript"/>
        </w:rPr>
        <w:t>prot</w:t>
      </w:r>
      <w:proofErr w:type="spellEnd"/>
      <w:r w:rsidRPr="00157A26">
        <w:rPr>
          <w:rFonts w:ascii="Arial" w:hAnsi="Arial" w:cs="Arial"/>
          <w:sz w:val="18"/>
          <w:szCs w:val="18"/>
        </w:rPr>
        <w:t xml:space="preserve"> – prototyp, </w:t>
      </w:r>
      <w:proofErr w:type="spellStart"/>
      <w:r w:rsidRPr="00157A26">
        <w:rPr>
          <w:rFonts w:ascii="Arial" w:hAnsi="Arial" w:cs="Arial"/>
          <w:b/>
          <w:bCs/>
          <w:sz w:val="18"/>
          <w:szCs w:val="18"/>
        </w:rPr>
        <w:t>G</w:t>
      </w:r>
      <w:r w:rsidRPr="00157A26">
        <w:rPr>
          <w:rFonts w:ascii="Arial" w:hAnsi="Arial" w:cs="Arial"/>
          <w:b/>
          <w:bCs/>
          <w:sz w:val="18"/>
          <w:szCs w:val="18"/>
          <w:vertAlign w:val="subscript"/>
        </w:rPr>
        <w:t>funk</w:t>
      </w:r>
      <w:proofErr w:type="spellEnd"/>
      <w:r w:rsidRPr="00157A26">
        <w:rPr>
          <w:rFonts w:ascii="Arial" w:hAnsi="Arial" w:cs="Arial"/>
          <w:sz w:val="18"/>
          <w:szCs w:val="18"/>
        </w:rPr>
        <w:t xml:space="preserve"> – funkční vzorek, </w:t>
      </w:r>
      <w:proofErr w:type="spellStart"/>
      <w:r w:rsidRPr="00157A26">
        <w:rPr>
          <w:rFonts w:ascii="Arial" w:hAnsi="Arial" w:cs="Arial"/>
          <w:b/>
          <w:bCs/>
          <w:sz w:val="18"/>
          <w:szCs w:val="18"/>
        </w:rPr>
        <w:t>H</w:t>
      </w:r>
      <w:r w:rsidRPr="00157A26">
        <w:rPr>
          <w:rFonts w:ascii="Arial" w:hAnsi="Arial" w:cs="Arial"/>
          <w:b/>
          <w:bCs/>
          <w:sz w:val="18"/>
          <w:szCs w:val="18"/>
          <w:vertAlign w:val="subscript"/>
        </w:rPr>
        <w:t>leg</w:t>
      </w:r>
      <w:proofErr w:type="spellEnd"/>
      <w:r w:rsidRPr="00157A26">
        <w:rPr>
          <w:rFonts w:ascii="Arial" w:hAnsi="Arial" w:cs="Arial"/>
          <w:sz w:val="18"/>
          <w:szCs w:val="18"/>
        </w:rPr>
        <w:t xml:space="preserve"> – právní předpisy a normy, </w:t>
      </w:r>
      <w:proofErr w:type="spellStart"/>
      <w:r w:rsidRPr="00157A26">
        <w:rPr>
          <w:rFonts w:ascii="Arial" w:hAnsi="Arial" w:cs="Arial"/>
          <w:b/>
          <w:bCs/>
          <w:sz w:val="18"/>
          <w:szCs w:val="18"/>
        </w:rPr>
        <w:t>H</w:t>
      </w:r>
      <w:r w:rsidRPr="00157A26">
        <w:rPr>
          <w:rFonts w:ascii="Arial" w:hAnsi="Arial" w:cs="Arial"/>
          <w:b/>
          <w:bCs/>
          <w:sz w:val="18"/>
          <w:szCs w:val="18"/>
          <w:vertAlign w:val="subscript"/>
        </w:rPr>
        <w:t>neleg</w:t>
      </w:r>
      <w:proofErr w:type="spellEnd"/>
      <w:r w:rsidRPr="00157A26">
        <w:rPr>
          <w:rFonts w:ascii="Arial" w:hAnsi="Arial" w:cs="Arial"/>
          <w:sz w:val="18"/>
          <w:szCs w:val="18"/>
        </w:rPr>
        <w:t xml:space="preserve"> – nelegislativní směrnice a předpisy, </w:t>
      </w:r>
      <w:proofErr w:type="spellStart"/>
      <w:r w:rsidRPr="00157A26">
        <w:rPr>
          <w:rFonts w:ascii="Arial" w:hAnsi="Arial" w:cs="Arial"/>
          <w:b/>
          <w:bCs/>
          <w:sz w:val="18"/>
          <w:szCs w:val="18"/>
        </w:rPr>
        <w:t>H</w:t>
      </w:r>
      <w:r w:rsidRPr="00157A26">
        <w:rPr>
          <w:rFonts w:ascii="Arial" w:hAnsi="Arial" w:cs="Arial"/>
          <w:b/>
          <w:bCs/>
          <w:sz w:val="18"/>
          <w:szCs w:val="18"/>
          <w:vertAlign w:val="subscript"/>
        </w:rPr>
        <w:t>konc</w:t>
      </w:r>
      <w:proofErr w:type="spellEnd"/>
      <w:r w:rsidRPr="00157A26">
        <w:rPr>
          <w:rFonts w:ascii="Arial" w:hAnsi="Arial" w:cs="Arial"/>
          <w:sz w:val="18"/>
          <w:szCs w:val="18"/>
        </w:rPr>
        <w:t xml:space="preserve"> – koncepční dokumenty </w:t>
      </w:r>
      <w:proofErr w:type="spellStart"/>
      <w:r w:rsidRPr="00157A26">
        <w:rPr>
          <w:rFonts w:ascii="Arial" w:hAnsi="Arial" w:cs="Arial"/>
          <w:sz w:val="18"/>
          <w:szCs w:val="18"/>
        </w:rPr>
        <w:t>VaVaI</w:t>
      </w:r>
      <w:proofErr w:type="spellEnd"/>
      <w:r w:rsidRPr="00157A26">
        <w:rPr>
          <w:rFonts w:ascii="Arial" w:hAnsi="Arial" w:cs="Arial"/>
          <w:sz w:val="18"/>
          <w:szCs w:val="18"/>
        </w:rPr>
        <w:t xml:space="preserve">, </w:t>
      </w:r>
      <w:proofErr w:type="spellStart"/>
      <w:r w:rsidRPr="00157A26">
        <w:rPr>
          <w:rFonts w:ascii="Arial" w:hAnsi="Arial" w:cs="Arial"/>
          <w:b/>
          <w:bCs/>
          <w:sz w:val="18"/>
          <w:szCs w:val="18"/>
        </w:rPr>
        <w:t>N</w:t>
      </w:r>
      <w:r w:rsidRPr="00157A26">
        <w:rPr>
          <w:rFonts w:ascii="Arial" w:hAnsi="Arial" w:cs="Arial"/>
          <w:b/>
          <w:bCs/>
          <w:sz w:val="18"/>
          <w:szCs w:val="18"/>
          <w:vertAlign w:val="subscript"/>
        </w:rPr>
        <w:t>met</w:t>
      </w:r>
      <w:proofErr w:type="spellEnd"/>
      <w:r w:rsidRPr="00157A26">
        <w:rPr>
          <w:rFonts w:ascii="Arial" w:hAnsi="Arial" w:cs="Arial"/>
          <w:sz w:val="18"/>
          <w:szCs w:val="18"/>
        </w:rPr>
        <w:t xml:space="preserve"> – certifikovaná metodika, </w:t>
      </w:r>
      <w:proofErr w:type="spellStart"/>
      <w:r w:rsidRPr="00157A26">
        <w:rPr>
          <w:rFonts w:ascii="Arial" w:hAnsi="Arial" w:cs="Arial"/>
          <w:b/>
          <w:bCs/>
          <w:sz w:val="18"/>
          <w:szCs w:val="18"/>
        </w:rPr>
        <w:t>N</w:t>
      </w:r>
      <w:r w:rsidRPr="00157A26">
        <w:rPr>
          <w:rFonts w:ascii="Arial" w:hAnsi="Arial" w:cs="Arial"/>
          <w:b/>
          <w:bCs/>
          <w:sz w:val="18"/>
          <w:szCs w:val="18"/>
          <w:vertAlign w:val="subscript"/>
        </w:rPr>
        <w:t>lec</w:t>
      </w:r>
      <w:proofErr w:type="spellEnd"/>
      <w:r w:rsidRPr="00157A26">
        <w:rPr>
          <w:rFonts w:ascii="Arial" w:hAnsi="Arial" w:cs="Arial"/>
          <w:sz w:val="18"/>
          <w:szCs w:val="18"/>
        </w:rPr>
        <w:t xml:space="preserve"> – léčebný postup, </w:t>
      </w:r>
      <w:proofErr w:type="spellStart"/>
      <w:r w:rsidRPr="00157A26">
        <w:rPr>
          <w:rFonts w:ascii="Arial" w:hAnsi="Arial" w:cs="Arial"/>
          <w:b/>
          <w:bCs/>
          <w:sz w:val="18"/>
          <w:szCs w:val="18"/>
        </w:rPr>
        <w:t>N</w:t>
      </w:r>
      <w:r w:rsidRPr="00157A26">
        <w:rPr>
          <w:rFonts w:ascii="Arial" w:hAnsi="Arial" w:cs="Arial"/>
          <w:b/>
          <w:bCs/>
          <w:sz w:val="18"/>
          <w:szCs w:val="18"/>
          <w:vertAlign w:val="subscript"/>
        </w:rPr>
        <w:t>pam</w:t>
      </w:r>
      <w:proofErr w:type="spellEnd"/>
      <w:r w:rsidRPr="00157A26">
        <w:rPr>
          <w:rFonts w:ascii="Arial" w:hAnsi="Arial" w:cs="Arial"/>
          <w:sz w:val="18"/>
          <w:szCs w:val="18"/>
        </w:rPr>
        <w:t xml:space="preserve"> – památkový postup, </w:t>
      </w:r>
      <w:proofErr w:type="spellStart"/>
      <w:r w:rsidRPr="00157A26">
        <w:rPr>
          <w:rFonts w:ascii="Arial" w:hAnsi="Arial" w:cs="Arial"/>
          <w:b/>
          <w:bCs/>
          <w:sz w:val="18"/>
          <w:szCs w:val="18"/>
        </w:rPr>
        <w:t>N</w:t>
      </w:r>
      <w:r w:rsidRPr="00157A26">
        <w:rPr>
          <w:rFonts w:ascii="Arial" w:hAnsi="Arial" w:cs="Arial"/>
          <w:b/>
          <w:bCs/>
          <w:sz w:val="18"/>
          <w:szCs w:val="18"/>
          <w:vertAlign w:val="subscript"/>
        </w:rPr>
        <w:t>map</w:t>
      </w:r>
      <w:proofErr w:type="spellEnd"/>
      <w:r w:rsidRPr="00157A26">
        <w:rPr>
          <w:rFonts w:ascii="Arial" w:hAnsi="Arial" w:cs="Arial"/>
          <w:sz w:val="18"/>
          <w:szCs w:val="18"/>
        </w:rPr>
        <w:t xml:space="preserve"> – specializovaná mapa s odborným obsahem, </w:t>
      </w:r>
      <w:r w:rsidRPr="00157A26">
        <w:rPr>
          <w:rFonts w:ascii="Arial" w:hAnsi="Arial" w:cs="Arial"/>
          <w:b/>
          <w:bCs/>
          <w:sz w:val="18"/>
          <w:szCs w:val="18"/>
        </w:rPr>
        <w:t>R</w:t>
      </w:r>
      <w:r w:rsidRPr="00157A26">
        <w:rPr>
          <w:rFonts w:ascii="Arial" w:hAnsi="Arial" w:cs="Arial"/>
          <w:sz w:val="18"/>
          <w:szCs w:val="18"/>
        </w:rPr>
        <w:t xml:space="preserve"> – software, </w:t>
      </w:r>
      <w:r w:rsidRPr="00157A26">
        <w:rPr>
          <w:rFonts w:ascii="Arial" w:hAnsi="Arial" w:cs="Arial"/>
          <w:b/>
          <w:bCs/>
          <w:sz w:val="18"/>
          <w:szCs w:val="18"/>
        </w:rPr>
        <w:t>V</w:t>
      </w:r>
      <w:r w:rsidRPr="00157A26">
        <w:rPr>
          <w:rFonts w:ascii="Arial" w:hAnsi="Arial" w:cs="Arial"/>
          <w:sz w:val="18"/>
          <w:szCs w:val="18"/>
        </w:rPr>
        <w:t xml:space="preserve"> – utajovaná výzkumná zpráva.</w:t>
      </w:r>
    </w:p>
    <w:p w:rsidR="005F1D82" w:rsidRPr="00157A26" w:rsidRDefault="005F1D82" w:rsidP="006F3997">
      <w:pPr>
        <w:pStyle w:val="Bezmezer"/>
        <w:rPr>
          <w:rFonts w:cs="Arial"/>
          <w:b/>
          <w:sz w:val="18"/>
          <w:szCs w:val="18"/>
        </w:rPr>
      </w:pPr>
    </w:p>
    <w:p w:rsidR="006F3997" w:rsidRDefault="006F3997" w:rsidP="006F3997">
      <w:pPr>
        <w:pStyle w:val="Bezmezer"/>
        <w:rPr>
          <w:rFonts w:cs="Arial"/>
          <w:b/>
        </w:rPr>
      </w:pPr>
      <w:r>
        <w:rPr>
          <w:rFonts w:cs="Arial"/>
          <w:b/>
        </w:rPr>
        <w:t>MŽP</w:t>
      </w:r>
      <w:r w:rsidR="004D6FB3">
        <w:rPr>
          <w:rFonts w:cs="Arial"/>
          <w:b/>
        </w:rPr>
        <w:t xml:space="preserve"> </w:t>
      </w:r>
      <w:r w:rsidR="004D6FB3">
        <w:rPr>
          <w:rFonts w:cs="Arial"/>
          <w:b/>
          <w:i/>
        </w:rPr>
        <w:t>s</w:t>
      </w:r>
      <w:r w:rsidR="004D6FB3" w:rsidRPr="000515FE">
        <w:rPr>
          <w:rFonts w:cs="Arial"/>
          <w:b/>
          <w:i/>
        </w:rPr>
        <w:t xml:space="preserve">hrnutí: </w:t>
      </w:r>
      <w:r w:rsidR="004D6FB3">
        <w:rPr>
          <w:rFonts w:cs="Arial"/>
          <w:b/>
          <w:i/>
        </w:rPr>
        <w:t>požadavek zachovat a mírně zpřísnit kritéria ověřitelnosti</w:t>
      </w:r>
    </w:p>
    <w:p w:rsidR="006F3997" w:rsidRPr="00D76B08" w:rsidRDefault="000F75CC" w:rsidP="00157A26">
      <w:pPr>
        <w:pStyle w:val="Bezmezer"/>
        <w:rPr>
          <w:rFonts w:cs="Arial"/>
        </w:rPr>
      </w:pPr>
      <w:r>
        <w:rPr>
          <w:rFonts w:cs="Arial"/>
        </w:rPr>
        <w:t>Publikační výsledky zachovat s</w:t>
      </w:r>
      <w:r w:rsidR="006F3997" w:rsidRPr="00D76B08">
        <w:rPr>
          <w:rFonts w:cs="Arial"/>
        </w:rPr>
        <w:t>hodně se stávající Metodikou hodnocení výsledků VO</w:t>
      </w:r>
    </w:p>
    <w:p w:rsidR="006F3997" w:rsidRPr="00D76B08" w:rsidRDefault="004D6FB3" w:rsidP="006F3997">
      <w:pPr>
        <w:pStyle w:val="Bezmezer"/>
        <w:rPr>
          <w:rFonts w:cs="Arial"/>
          <w:color w:val="000000"/>
        </w:rPr>
      </w:pPr>
      <w:r>
        <w:rPr>
          <w:rFonts w:cs="Arial"/>
          <w:color w:val="000000"/>
        </w:rPr>
        <w:t>Aplikované výsledky mírně zpřísnit:</w:t>
      </w:r>
    </w:p>
    <w:p w:rsidR="006F3997" w:rsidRPr="00586418" w:rsidRDefault="006F3997" w:rsidP="006F3997">
      <w:pPr>
        <w:pStyle w:val="Bezmezer"/>
        <w:rPr>
          <w:rFonts w:cs="Arial"/>
        </w:rPr>
      </w:pPr>
      <w:r w:rsidRPr="00586418">
        <w:rPr>
          <w:rFonts w:cs="Arial"/>
        </w:rPr>
        <w:t>- souhrnná výzkumná zpráva (pro smluvní výzkum, případně i</w:t>
      </w:r>
      <w:r w:rsidR="000F75CC">
        <w:rPr>
          <w:rFonts w:cs="Arial"/>
        </w:rPr>
        <w:t xml:space="preserve"> pro výzkum na podporu státní </w:t>
      </w:r>
      <w:r w:rsidRPr="00586418">
        <w:rPr>
          <w:rFonts w:cs="Arial"/>
        </w:rPr>
        <w:t>správy – potvrzená protokolem o převzetí výsledku ze strany objednatele)</w:t>
      </w:r>
    </w:p>
    <w:p w:rsidR="006F3997" w:rsidRPr="00586418" w:rsidRDefault="006F3997" w:rsidP="006F3997">
      <w:pPr>
        <w:pStyle w:val="Bezmezer"/>
        <w:rPr>
          <w:rFonts w:cs="Arial"/>
        </w:rPr>
      </w:pPr>
      <w:r w:rsidRPr="00586418">
        <w:rPr>
          <w:rFonts w:cs="Arial"/>
        </w:rPr>
        <w:t>- odborná studie (pro smluvní výzkum, případně i pro výzkum na podporu státní správy – potvrzená protokolem o převzetí výsledku ze strany objednatele)</w:t>
      </w:r>
    </w:p>
    <w:p w:rsidR="006F3997" w:rsidRPr="00586418" w:rsidRDefault="006F3997" w:rsidP="006F3997">
      <w:pPr>
        <w:pStyle w:val="Bezmezer"/>
        <w:rPr>
          <w:rFonts w:cs="Arial"/>
        </w:rPr>
      </w:pPr>
      <w:r w:rsidRPr="00586418">
        <w:rPr>
          <w:rFonts w:cs="Arial"/>
        </w:rPr>
        <w:t>- výsledku typu specializované mapy s odborným obsahem je třeba přesně definovat, aby měly skutečně odborný obsah a nebyly jen obrazovou dokumentací – současná definice ve stávající metodice hodnocení je příliš benevolentní; případně s podmínkou certifikace mapy u poskytovatele podporovat typy výsledků ověřitelné v oficiálních databázích (</w:t>
      </w:r>
      <w:proofErr w:type="spellStart"/>
      <w:r w:rsidRPr="00586418">
        <w:rPr>
          <w:rFonts w:cs="Arial"/>
        </w:rPr>
        <w:t>WoS</w:t>
      </w:r>
      <w:proofErr w:type="spellEnd"/>
      <w:r w:rsidRPr="00586418">
        <w:rPr>
          <w:rFonts w:cs="Arial"/>
        </w:rPr>
        <w:t xml:space="preserve"> atd., Úřad průmyslového vlastnictví, ÚKZUZ apod.), </w:t>
      </w:r>
    </w:p>
    <w:p w:rsidR="006F3997" w:rsidRDefault="006F3997" w:rsidP="006F3997">
      <w:pPr>
        <w:pStyle w:val="Bezmezer"/>
        <w:rPr>
          <w:rFonts w:cs="Arial"/>
        </w:rPr>
      </w:pPr>
      <w:r w:rsidRPr="00586418">
        <w:rPr>
          <w:rFonts w:cs="Arial"/>
        </w:rPr>
        <w:t>- nepodporovat případné rozšíření hodnocených/bodovaných výsledků na současnou kategorii ostatních výsledků (výstavy, workshopy, semináře, apod.)</w:t>
      </w:r>
    </w:p>
    <w:p w:rsidR="002350EB" w:rsidRDefault="002350EB" w:rsidP="006F3997">
      <w:pPr>
        <w:pStyle w:val="Bezmezer"/>
        <w:rPr>
          <w:rFonts w:cs="Arial"/>
        </w:rPr>
      </w:pPr>
    </w:p>
    <w:p w:rsidR="002350EB" w:rsidRPr="004D6FB3" w:rsidRDefault="000F75CC" w:rsidP="002350EB">
      <w:pPr>
        <w:spacing w:after="0" w:line="240" w:lineRule="auto"/>
        <w:rPr>
          <w:rFonts w:cs="Arial"/>
          <w:sz w:val="18"/>
          <w:szCs w:val="18"/>
        </w:rPr>
      </w:pPr>
      <w:r w:rsidRPr="004D6FB3">
        <w:rPr>
          <w:rFonts w:cs="Arial"/>
          <w:sz w:val="18"/>
          <w:szCs w:val="18"/>
        </w:rPr>
        <w:lastRenderedPageBreak/>
        <w:t>P</w:t>
      </w:r>
      <w:r w:rsidR="002350EB" w:rsidRPr="004D6FB3">
        <w:rPr>
          <w:rFonts w:cs="Arial"/>
          <w:sz w:val="18"/>
          <w:szCs w:val="18"/>
        </w:rPr>
        <w:t xml:space="preserve">okud podkladem pro hodnocení výzkumných organizací bude právě jen omezený počet výsledků (tento předpoklad vychází z deklarace přechodu od hodnocení kvantity k hodnocení kvality, uvedené v „Zásadách Metodiky 17+“), pak rozšíření druhů výsledků zařaditelných </w:t>
      </w:r>
      <w:r w:rsidR="004D6FB3" w:rsidRPr="004D6FB3">
        <w:rPr>
          <w:rFonts w:cs="Arial"/>
          <w:sz w:val="18"/>
          <w:szCs w:val="18"/>
        </w:rPr>
        <w:t xml:space="preserve">do RIV postrádá smysl.  </w:t>
      </w:r>
      <w:r w:rsidR="002350EB" w:rsidRPr="004D6FB3">
        <w:rPr>
          <w:rFonts w:cs="Arial"/>
          <w:sz w:val="18"/>
          <w:szCs w:val="18"/>
        </w:rPr>
        <w:t>Zastáváme stanovisko, že je třeba provést redefinici jednotlivých druhů výsledků výzkumu a vývoje, včetně stanovení kritérií jejich verifikace (zejména u výsledků aplikovaného výzkumu, tj. výsledků budoucí kategorie II/III – užitečnost/potřebnost). Prostředky k ověření splnění definice výsledku jsou i nyní poměrně omezené, nepovažujeme proto za správnou cestu rozšiřovat stávající širokou řadu těžko ověřitelných druhů výsledků o další. Verifikovatelnost výsledku, resp. praktická stránka ověřování jeho existence a významu by měla být hlavním prvkem v rozhodování, zda daný druh výsledku pro účely zařazení do RIV definovat či nikoli.</w:t>
      </w:r>
      <w:r w:rsidR="004D6FB3" w:rsidRPr="004D6FB3">
        <w:rPr>
          <w:rFonts w:cs="Arial"/>
          <w:sz w:val="18"/>
          <w:szCs w:val="18"/>
        </w:rPr>
        <w:t xml:space="preserve"> </w:t>
      </w:r>
      <w:r w:rsidR="002350EB" w:rsidRPr="004D6FB3">
        <w:rPr>
          <w:rFonts w:cs="Arial"/>
          <w:sz w:val="18"/>
          <w:szCs w:val="18"/>
        </w:rPr>
        <w:t>Podle našeho názoru by škála současných druhů výsledků v kategorii O-ostatní měla být naopak zúžena a vypuštěny těžko ověřitelné druhy výsledků typu audiovizuální tvor</w:t>
      </w:r>
      <w:r w:rsidR="004D6FB3" w:rsidRPr="004D6FB3">
        <w:rPr>
          <w:rFonts w:cs="Arial"/>
          <w:sz w:val="18"/>
          <w:szCs w:val="18"/>
        </w:rPr>
        <w:t xml:space="preserve">ba, uspořádání workshopu apod. </w:t>
      </w:r>
      <w:r w:rsidR="002350EB" w:rsidRPr="004D6FB3">
        <w:rPr>
          <w:rFonts w:cs="Arial"/>
          <w:sz w:val="18"/>
          <w:szCs w:val="18"/>
        </w:rPr>
        <w:t>Definovány (a hodnoceny) by měly být zejména druhy výsledků ověřitelné v oficiálních databázích (</w:t>
      </w:r>
      <w:proofErr w:type="spellStart"/>
      <w:r w:rsidR="002350EB" w:rsidRPr="004D6FB3">
        <w:rPr>
          <w:rFonts w:cs="Arial"/>
          <w:sz w:val="18"/>
          <w:szCs w:val="18"/>
        </w:rPr>
        <w:t>WoS</w:t>
      </w:r>
      <w:proofErr w:type="spellEnd"/>
      <w:r w:rsidR="002350EB" w:rsidRPr="004D6FB3">
        <w:rPr>
          <w:rFonts w:cs="Arial"/>
          <w:sz w:val="18"/>
          <w:szCs w:val="18"/>
        </w:rPr>
        <w:t xml:space="preserve"> atd., Úřad průmyslového vlastnictví, Ústřední kontrolní a zkušební ústav zemědělský apod.) a výsledky certifikované poskytovatelem (viz současné výsledky druhu </w:t>
      </w:r>
      <w:proofErr w:type="spellStart"/>
      <w:r w:rsidR="002350EB" w:rsidRPr="004D6FB3">
        <w:rPr>
          <w:rFonts w:cs="Arial"/>
          <w:sz w:val="18"/>
          <w:szCs w:val="18"/>
        </w:rPr>
        <w:t>N</w:t>
      </w:r>
      <w:r w:rsidR="002350EB" w:rsidRPr="004D6FB3">
        <w:rPr>
          <w:rFonts w:cs="Arial"/>
          <w:sz w:val="18"/>
          <w:szCs w:val="18"/>
          <w:vertAlign w:val="subscript"/>
        </w:rPr>
        <w:t>met</w:t>
      </w:r>
      <w:proofErr w:type="spellEnd"/>
      <w:r w:rsidR="002350EB" w:rsidRPr="004D6FB3">
        <w:rPr>
          <w:rFonts w:cs="Arial"/>
          <w:sz w:val="18"/>
          <w:szCs w:val="18"/>
        </w:rPr>
        <w:t>).</w:t>
      </w:r>
    </w:p>
    <w:p w:rsidR="002350EB" w:rsidRDefault="002350EB" w:rsidP="002350EB">
      <w:pPr>
        <w:spacing w:after="0" w:line="240" w:lineRule="auto"/>
        <w:rPr>
          <w:rFonts w:cs="Arial"/>
          <w:sz w:val="20"/>
          <w:szCs w:val="20"/>
        </w:rPr>
      </w:pPr>
    </w:p>
    <w:p w:rsidR="002350EB" w:rsidRPr="002350EB" w:rsidRDefault="002350EB" w:rsidP="004D6FB3">
      <w:pPr>
        <w:spacing w:after="0" w:line="240" w:lineRule="auto"/>
        <w:rPr>
          <w:rFonts w:cs="Arial"/>
          <w:sz w:val="18"/>
          <w:szCs w:val="18"/>
        </w:rPr>
      </w:pPr>
      <w:r w:rsidRPr="002350EB">
        <w:rPr>
          <w:rFonts w:cs="Arial"/>
          <w:b/>
          <w:sz w:val="18"/>
          <w:szCs w:val="18"/>
        </w:rPr>
        <w:t>Doporučujeme</w:t>
      </w:r>
      <w:r w:rsidRPr="002350EB">
        <w:rPr>
          <w:rFonts w:cs="Arial"/>
          <w:sz w:val="18"/>
          <w:szCs w:val="18"/>
        </w:rPr>
        <w:t xml:space="preserve"> zachování následujících druhů výsledků:</w:t>
      </w:r>
    </w:p>
    <w:p w:rsidR="002350EB" w:rsidRPr="002350EB" w:rsidRDefault="002350EB" w:rsidP="004D6FB3">
      <w:pPr>
        <w:pStyle w:val="Odstavecseseznamem"/>
        <w:numPr>
          <w:ilvl w:val="0"/>
          <w:numId w:val="4"/>
        </w:numPr>
        <w:spacing w:after="0" w:line="240" w:lineRule="auto"/>
        <w:ind w:left="709" w:hanging="357"/>
        <w:contextualSpacing w:val="0"/>
        <w:jc w:val="left"/>
        <w:rPr>
          <w:sz w:val="18"/>
          <w:szCs w:val="18"/>
        </w:rPr>
      </w:pPr>
      <w:r w:rsidRPr="002350EB">
        <w:rPr>
          <w:rFonts w:cs="Arial"/>
          <w:sz w:val="18"/>
          <w:szCs w:val="18"/>
        </w:rPr>
        <w:t>Publikační výsledky stejně jako ve stávající Metodice hodnocení výsledků VO:</w:t>
      </w:r>
    </w:p>
    <w:p w:rsidR="002350EB" w:rsidRPr="002350EB" w:rsidRDefault="002350EB" w:rsidP="004D6FB3">
      <w:pPr>
        <w:pStyle w:val="Odstavecseseznamem"/>
        <w:numPr>
          <w:ilvl w:val="0"/>
          <w:numId w:val="4"/>
        </w:numPr>
        <w:spacing w:after="0" w:line="240" w:lineRule="auto"/>
        <w:ind w:left="992" w:hanging="357"/>
        <w:contextualSpacing w:val="0"/>
        <w:jc w:val="left"/>
        <w:rPr>
          <w:sz w:val="18"/>
          <w:szCs w:val="18"/>
        </w:rPr>
      </w:pPr>
      <w:r w:rsidRPr="002350EB">
        <w:rPr>
          <w:rFonts w:cs="Arial"/>
          <w:sz w:val="18"/>
          <w:szCs w:val="18"/>
        </w:rPr>
        <w:t xml:space="preserve">články v časopisech s IF a evidované v mezinárodních databázích </w:t>
      </w:r>
      <w:proofErr w:type="spellStart"/>
      <w:r w:rsidRPr="002350EB">
        <w:rPr>
          <w:rFonts w:cs="Arial"/>
          <w:sz w:val="18"/>
          <w:szCs w:val="18"/>
        </w:rPr>
        <w:t>WoS</w:t>
      </w:r>
      <w:proofErr w:type="spellEnd"/>
      <w:r w:rsidRPr="002350EB">
        <w:rPr>
          <w:rFonts w:cs="Arial"/>
          <w:sz w:val="18"/>
          <w:szCs w:val="18"/>
        </w:rPr>
        <w:t xml:space="preserve">, SCOPUS, ERIH, </w:t>
      </w:r>
    </w:p>
    <w:p w:rsidR="002350EB" w:rsidRPr="002350EB" w:rsidRDefault="002350EB" w:rsidP="004D6FB3">
      <w:pPr>
        <w:pStyle w:val="Odstavecseseznamem"/>
        <w:numPr>
          <w:ilvl w:val="0"/>
          <w:numId w:val="4"/>
        </w:numPr>
        <w:spacing w:after="0" w:line="240" w:lineRule="auto"/>
        <w:ind w:left="992" w:hanging="357"/>
        <w:contextualSpacing w:val="0"/>
        <w:jc w:val="left"/>
        <w:rPr>
          <w:rFonts w:cs="Arial"/>
          <w:sz w:val="18"/>
          <w:szCs w:val="18"/>
        </w:rPr>
      </w:pPr>
      <w:r w:rsidRPr="002350EB">
        <w:rPr>
          <w:rFonts w:cs="Arial"/>
          <w:sz w:val="18"/>
          <w:szCs w:val="18"/>
        </w:rPr>
        <w:t xml:space="preserve">články v recenzovaných časopisech publikovaných v ČR, </w:t>
      </w:r>
    </w:p>
    <w:p w:rsidR="002350EB" w:rsidRPr="002350EB" w:rsidRDefault="002350EB" w:rsidP="004D6FB3">
      <w:pPr>
        <w:pStyle w:val="Odstavecseseznamem"/>
        <w:numPr>
          <w:ilvl w:val="0"/>
          <w:numId w:val="4"/>
        </w:numPr>
        <w:spacing w:after="0" w:line="240" w:lineRule="auto"/>
        <w:ind w:left="992" w:hanging="357"/>
        <w:contextualSpacing w:val="0"/>
        <w:jc w:val="left"/>
        <w:rPr>
          <w:rFonts w:cs="Arial"/>
          <w:sz w:val="18"/>
          <w:szCs w:val="18"/>
        </w:rPr>
      </w:pPr>
      <w:r w:rsidRPr="002350EB">
        <w:rPr>
          <w:rFonts w:cs="Arial"/>
          <w:sz w:val="18"/>
          <w:szCs w:val="18"/>
        </w:rPr>
        <w:t xml:space="preserve">odborné monografie, resp. smíšená kategorie BC, </w:t>
      </w:r>
    </w:p>
    <w:p w:rsidR="002350EB" w:rsidRPr="002350EB" w:rsidRDefault="002350EB" w:rsidP="004D6FB3">
      <w:pPr>
        <w:pStyle w:val="Odstavecseseznamem"/>
        <w:numPr>
          <w:ilvl w:val="0"/>
          <w:numId w:val="4"/>
        </w:numPr>
        <w:spacing w:after="0" w:line="240" w:lineRule="auto"/>
        <w:ind w:left="992" w:hanging="357"/>
        <w:contextualSpacing w:val="0"/>
        <w:jc w:val="left"/>
        <w:rPr>
          <w:sz w:val="18"/>
          <w:szCs w:val="18"/>
        </w:rPr>
      </w:pPr>
      <w:r w:rsidRPr="002350EB">
        <w:rPr>
          <w:rFonts w:cs="Arial"/>
          <w:sz w:val="18"/>
          <w:szCs w:val="18"/>
        </w:rPr>
        <w:t xml:space="preserve">články ve sbornících z konferencí s mezinárodním dosahem (evidence na </w:t>
      </w:r>
      <w:proofErr w:type="spellStart"/>
      <w:r w:rsidRPr="002350EB">
        <w:rPr>
          <w:rFonts w:cs="Arial"/>
          <w:sz w:val="18"/>
          <w:szCs w:val="18"/>
        </w:rPr>
        <w:t>WoS</w:t>
      </w:r>
      <w:proofErr w:type="spellEnd"/>
      <w:r w:rsidRPr="002350EB">
        <w:rPr>
          <w:rFonts w:cs="Arial"/>
          <w:sz w:val="18"/>
          <w:szCs w:val="18"/>
        </w:rPr>
        <w:t>)</w:t>
      </w:r>
    </w:p>
    <w:p w:rsidR="002350EB" w:rsidRPr="002350EB" w:rsidRDefault="002350EB" w:rsidP="004D6FB3">
      <w:pPr>
        <w:pStyle w:val="Odstavecseseznamem"/>
        <w:numPr>
          <w:ilvl w:val="0"/>
          <w:numId w:val="4"/>
        </w:numPr>
        <w:spacing w:after="0" w:line="240" w:lineRule="auto"/>
        <w:ind w:left="709" w:hanging="357"/>
        <w:contextualSpacing w:val="0"/>
        <w:jc w:val="left"/>
        <w:rPr>
          <w:sz w:val="18"/>
          <w:szCs w:val="18"/>
        </w:rPr>
      </w:pPr>
      <w:r w:rsidRPr="002350EB">
        <w:rPr>
          <w:rFonts w:cs="Arial"/>
          <w:sz w:val="18"/>
          <w:szCs w:val="18"/>
        </w:rPr>
        <w:t xml:space="preserve">Nepublikační výsledky aplikovaného výzkumu: </w:t>
      </w:r>
    </w:p>
    <w:p w:rsidR="002350EB" w:rsidRPr="002350EB" w:rsidRDefault="002350EB" w:rsidP="004D6FB3">
      <w:pPr>
        <w:pStyle w:val="Odstavecseseznamem"/>
        <w:numPr>
          <w:ilvl w:val="0"/>
          <w:numId w:val="4"/>
        </w:numPr>
        <w:spacing w:after="0" w:line="240" w:lineRule="auto"/>
        <w:ind w:left="992" w:hanging="357"/>
        <w:contextualSpacing w:val="0"/>
        <w:jc w:val="left"/>
        <w:rPr>
          <w:rFonts w:cs="Arial"/>
          <w:sz w:val="18"/>
          <w:szCs w:val="18"/>
        </w:rPr>
      </w:pPr>
      <w:r w:rsidRPr="002350EB">
        <w:rPr>
          <w:rFonts w:cs="Arial"/>
          <w:sz w:val="18"/>
          <w:szCs w:val="18"/>
        </w:rPr>
        <w:t xml:space="preserve">patenty, </w:t>
      </w:r>
    </w:p>
    <w:p w:rsidR="002350EB" w:rsidRPr="002350EB" w:rsidRDefault="002350EB" w:rsidP="004D6FB3">
      <w:pPr>
        <w:pStyle w:val="Odstavecseseznamem"/>
        <w:numPr>
          <w:ilvl w:val="0"/>
          <w:numId w:val="4"/>
        </w:numPr>
        <w:spacing w:after="0" w:line="240" w:lineRule="auto"/>
        <w:ind w:left="992" w:hanging="357"/>
        <w:contextualSpacing w:val="0"/>
        <w:jc w:val="left"/>
        <w:rPr>
          <w:rFonts w:cs="Arial"/>
          <w:sz w:val="18"/>
          <w:szCs w:val="18"/>
        </w:rPr>
      </w:pPr>
      <w:r w:rsidRPr="002350EB">
        <w:rPr>
          <w:rFonts w:cs="Arial"/>
          <w:sz w:val="18"/>
          <w:szCs w:val="18"/>
        </w:rPr>
        <w:t xml:space="preserve">užitné a průmyslové vzory, </w:t>
      </w:r>
    </w:p>
    <w:p w:rsidR="002350EB" w:rsidRPr="002350EB" w:rsidRDefault="002350EB" w:rsidP="004D6FB3">
      <w:pPr>
        <w:pStyle w:val="Odstavecseseznamem"/>
        <w:numPr>
          <w:ilvl w:val="0"/>
          <w:numId w:val="4"/>
        </w:numPr>
        <w:spacing w:after="0" w:line="240" w:lineRule="auto"/>
        <w:ind w:left="992" w:hanging="357"/>
        <w:contextualSpacing w:val="0"/>
        <w:jc w:val="left"/>
        <w:rPr>
          <w:rFonts w:cs="Arial"/>
          <w:sz w:val="18"/>
          <w:szCs w:val="18"/>
        </w:rPr>
      </w:pPr>
      <w:r w:rsidRPr="002350EB">
        <w:rPr>
          <w:rFonts w:cs="Arial"/>
          <w:sz w:val="18"/>
          <w:szCs w:val="18"/>
        </w:rPr>
        <w:t xml:space="preserve">právně chráněné odrůdy a plemena, </w:t>
      </w:r>
    </w:p>
    <w:p w:rsidR="002350EB" w:rsidRPr="002350EB" w:rsidRDefault="002350EB" w:rsidP="004D6FB3">
      <w:pPr>
        <w:pStyle w:val="Odstavecseseznamem"/>
        <w:numPr>
          <w:ilvl w:val="0"/>
          <w:numId w:val="4"/>
        </w:numPr>
        <w:spacing w:after="0" w:line="240" w:lineRule="auto"/>
        <w:ind w:left="992" w:hanging="357"/>
        <w:contextualSpacing w:val="0"/>
        <w:jc w:val="left"/>
        <w:rPr>
          <w:rFonts w:cs="Arial"/>
          <w:sz w:val="18"/>
          <w:szCs w:val="18"/>
        </w:rPr>
      </w:pPr>
      <w:r w:rsidRPr="002350EB">
        <w:rPr>
          <w:rFonts w:cs="Arial"/>
          <w:sz w:val="18"/>
          <w:szCs w:val="18"/>
        </w:rPr>
        <w:t xml:space="preserve">ověřené technologie, </w:t>
      </w:r>
    </w:p>
    <w:p w:rsidR="002350EB" w:rsidRPr="002350EB" w:rsidRDefault="002350EB" w:rsidP="004D6FB3">
      <w:pPr>
        <w:pStyle w:val="Odstavecseseznamem"/>
        <w:numPr>
          <w:ilvl w:val="0"/>
          <w:numId w:val="4"/>
        </w:numPr>
        <w:spacing w:after="0" w:line="240" w:lineRule="auto"/>
        <w:ind w:left="992" w:hanging="357"/>
        <w:contextualSpacing w:val="0"/>
        <w:jc w:val="left"/>
        <w:rPr>
          <w:rFonts w:cs="Arial"/>
          <w:sz w:val="18"/>
          <w:szCs w:val="18"/>
        </w:rPr>
      </w:pPr>
      <w:r w:rsidRPr="002350EB">
        <w:rPr>
          <w:rFonts w:cs="Arial"/>
          <w:sz w:val="18"/>
          <w:szCs w:val="18"/>
        </w:rPr>
        <w:t xml:space="preserve">certifikované metodiky, </w:t>
      </w:r>
    </w:p>
    <w:p w:rsidR="002350EB" w:rsidRPr="002350EB" w:rsidRDefault="002350EB" w:rsidP="004D6FB3">
      <w:pPr>
        <w:pStyle w:val="Odstavecseseznamem"/>
        <w:numPr>
          <w:ilvl w:val="0"/>
          <w:numId w:val="4"/>
        </w:numPr>
        <w:spacing w:after="0" w:line="240" w:lineRule="auto"/>
        <w:ind w:left="992" w:hanging="357"/>
        <w:contextualSpacing w:val="0"/>
        <w:jc w:val="left"/>
        <w:rPr>
          <w:rFonts w:cs="Arial"/>
          <w:sz w:val="18"/>
          <w:szCs w:val="18"/>
        </w:rPr>
      </w:pPr>
      <w:r w:rsidRPr="002350EB">
        <w:rPr>
          <w:rFonts w:cs="Arial"/>
          <w:sz w:val="18"/>
          <w:szCs w:val="18"/>
        </w:rPr>
        <w:t xml:space="preserve">specializované mapy s odborným obsahem (ale s přesnější definicí – viz </w:t>
      </w:r>
      <w:proofErr w:type="gramStart"/>
      <w:r w:rsidRPr="002350EB">
        <w:rPr>
          <w:rFonts w:cs="Arial"/>
          <w:sz w:val="18"/>
          <w:szCs w:val="18"/>
        </w:rPr>
        <w:t>níže</w:t>
      </w:r>
      <w:r>
        <w:rPr>
          <w:rFonts w:cs="Arial"/>
          <w:sz w:val="18"/>
          <w:szCs w:val="18"/>
        </w:rPr>
        <w:t>...)</w:t>
      </w:r>
      <w:proofErr w:type="gramEnd"/>
      <w:r w:rsidRPr="002350EB">
        <w:rPr>
          <w:rFonts w:cs="Arial"/>
          <w:sz w:val="18"/>
          <w:szCs w:val="18"/>
        </w:rPr>
        <w:t xml:space="preserve"> </w:t>
      </w:r>
    </w:p>
    <w:p w:rsidR="002350EB" w:rsidRPr="002350EB" w:rsidRDefault="002350EB" w:rsidP="004D6FB3">
      <w:pPr>
        <w:pStyle w:val="Odstavecseseznamem"/>
        <w:numPr>
          <w:ilvl w:val="0"/>
          <w:numId w:val="4"/>
        </w:numPr>
        <w:spacing w:after="0" w:line="240" w:lineRule="auto"/>
        <w:ind w:left="992" w:hanging="357"/>
        <w:contextualSpacing w:val="0"/>
        <w:jc w:val="left"/>
        <w:rPr>
          <w:rFonts w:cs="Arial"/>
          <w:sz w:val="18"/>
          <w:szCs w:val="18"/>
        </w:rPr>
      </w:pPr>
      <w:r w:rsidRPr="002350EB">
        <w:rPr>
          <w:rFonts w:cs="Arial"/>
          <w:sz w:val="18"/>
          <w:szCs w:val="18"/>
        </w:rPr>
        <w:t>software</w:t>
      </w:r>
    </w:p>
    <w:p w:rsidR="002350EB" w:rsidRPr="002350EB" w:rsidRDefault="002350EB" w:rsidP="004D6FB3">
      <w:pPr>
        <w:pStyle w:val="Odstavecseseznamem"/>
        <w:numPr>
          <w:ilvl w:val="0"/>
          <w:numId w:val="4"/>
        </w:numPr>
        <w:spacing w:after="0" w:line="240" w:lineRule="auto"/>
        <w:ind w:left="992" w:hanging="357"/>
        <w:contextualSpacing w:val="0"/>
        <w:jc w:val="left"/>
        <w:rPr>
          <w:rFonts w:cs="Arial"/>
          <w:sz w:val="18"/>
          <w:szCs w:val="18"/>
        </w:rPr>
      </w:pPr>
      <w:r w:rsidRPr="002350EB">
        <w:rPr>
          <w:rFonts w:cs="Arial"/>
          <w:sz w:val="18"/>
          <w:szCs w:val="18"/>
        </w:rPr>
        <w:t>souhrnná výzkumná zpráva (pro smluvní výzkum, případně i pro výzkum na podporu státní správy – potvrzená protokolem o převzetí výsledku ze strany objednatele – výsledek typu souhrnná výzkumná zpráva je např. jedním z očekávaných výsledků definovaných v programu BETA2 TA ČR)</w:t>
      </w:r>
    </w:p>
    <w:p w:rsidR="002350EB" w:rsidRPr="002350EB" w:rsidRDefault="002350EB" w:rsidP="004D6FB3">
      <w:pPr>
        <w:pStyle w:val="Odstavecseseznamem"/>
        <w:numPr>
          <w:ilvl w:val="0"/>
          <w:numId w:val="4"/>
        </w:numPr>
        <w:spacing w:after="0" w:line="240" w:lineRule="auto"/>
        <w:ind w:left="992" w:hanging="357"/>
        <w:contextualSpacing w:val="0"/>
        <w:jc w:val="left"/>
        <w:rPr>
          <w:sz w:val="18"/>
          <w:szCs w:val="18"/>
        </w:rPr>
      </w:pPr>
      <w:r w:rsidRPr="002350EB">
        <w:rPr>
          <w:rFonts w:cs="Arial"/>
          <w:sz w:val="18"/>
          <w:szCs w:val="18"/>
        </w:rPr>
        <w:t>odborná studie (pro smluvní výzkum, případně i pro výzkum na podporu státní správy – potvrzená protokolem o převzetí výsledku ze strany objednatele)</w:t>
      </w:r>
    </w:p>
    <w:p w:rsidR="002350EB" w:rsidRPr="002350EB" w:rsidRDefault="002350EB" w:rsidP="005F1D82">
      <w:pPr>
        <w:spacing w:after="0" w:line="240" w:lineRule="auto"/>
        <w:rPr>
          <w:rFonts w:cs="Arial"/>
          <w:b/>
          <w:sz w:val="18"/>
          <w:szCs w:val="18"/>
        </w:rPr>
      </w:pPr>
    </w:p>
    <w:p w:rsidR="002350EB" w:rsidRPr="002350EB" w:rsidRDefault="000F75CC" w:rsidP="005F1D82">
      <w:pPr>
        <w:spacing w:after="0" w:line="240" w:lineRule="auto"/>
        <w:rPr>
          <w:rFonts w:cs="Arial"/>
          <w:sz w:val="18"/>
          <w:szCs w:val="18"/>
        </w:rPr>
      </w:pPr>
      <w:r>
        <w:rPr>
          <w:rFonts w:cs="Arial"/>
          <w:b/>
          <w:sz w:val="18"/>
          <w:szCs w:val="18"/>
        </w:rPr>
        <w:t>Reakce na návrhy na</w:t>
      </w:r>
      <w:r w:rsidR="002350EB" w:rsidRPr="002350EB">
        <w:rPr>
          <w:rFonts w:cs="Arial"/>
          <w:sz w:val="18"/>
          <w:szCs w:val="18"/>
        </w:rPr>
        <w:t xml:space="preserve"> rozšíření seznamu hodnocených druhů výsledků zejména o následující kategorie:</w:t>
      </w:r>
    </w:p>
    <w:p w:rsidR="002350EB" w:rsidRPr="002350EB" w:rsidRDefault="002350EB" w:rsidP="00A73D5F">
      <w:pPr>
        <w:pStyle w:val="Odstavecseseznamem"/>
        <w:numPr>
          <w:ilvl w:val="0"/>
          <w:numId w:val="4"/>
        </w:numPr>
        <w:spacing w:before="40" w:after="0" w:line="240" w:lineRule="auto"/>
        <w:ind w:left="992" w:hanging="357"/>
        <w:contextualSpacing w:val="0"/>
        <w:jc w:val="left"/>
        <w:rPr>
          <w:rFonts w:cs="Arial"/>
          <w:sz w:val="18"/>
          <w:szCs w:val="18"/>
        </w:rPr>
      </w:pPr>
      <w:r w:rsidRPr="002350EB">
        <w:rPr>
          <w:rFonts w:cs="Arial"/>
          <w:sz w:val="18"/>
          <w:szCs w:val="18"/>
        </w:rPr>
        <w:t>doporučení pro veřejnou správu (</w:t>
      </w:r>
      <w:proofErr w:type="spellStart"/>
      <w:r w:rsidRPr="002350EB">
        <w:rPr>
          <w:rFonts w:cs="Arial"/>
          <w:sz w:val="18"/>
          <w:szCs w:val="18"/>
        </w:rPr>
        <w:t>policy</w:t>
      </w:r>
      <w:proofErr w:type="spellEnd"/>
      <w:r w:rsidRPr="002350EB">
        <w:rPr>
          <w:rFonts w:cs="Arial"/>
          <w:sz w:val="18"/>
          <w:szCs w:val="18"/>
        </w:rPr>
        <w:t xml:space="preserve"> </w:t>
      </w:r>
      <w:proofErr w:type="spellStart"/>
      <w:r w:rsidRPr="002350EB">
        <w:rPr>
          <w:rFonts w:cs="Arial"/>
          <w:sz w:val="18"/>
          <w:szCs w:val="18"/>
        </w:rPr>
        <w:t>paper</w:t>
      </w:r>
      <w:proofErr w:type="spellEnd"/>
      <w:r w:rsidRPr="002350EB">
        <w:rPr>
          <w:rFonts w:cs="Arial"/>
          <w:sz w:val="18"/>
          <w:szCs w:val="18"/>
        </w:rPr>
        <w:t xml:space="preserve">, </w:t>
      </w:r>
      <w:proofErr w:type="spellStart"/>
      <w:r w:rsidRPr="002350EB">
        <w:rPr>
          <w:rFonts w:cs="Arial"/>
          <w:sz w:val="18"/>
          <w:szCs w:val="18"/>
        </w:rPr>
        <w:t>policy</w:t>
      </w:r>
      <w:proofErr w:type="spellEnd"/>
      <w:r w:rsidRPr="002350EB">
        <w:rPr>
          <w:rFonts w:cs="Arial"/>
          <w:sz w:val="18"/>
          <w:szCs w:val="18"/>
        </w:rPr>
        <w:t xml:space="preserve"> </w:t>
      </w:r>
      <w:proofErr w:type="spellStart"/>
      <w:proofErr w:type="gramStart"/>
      <w:r w:rsidRPr="002350EB">
        <w:rPr>
          <w:rFonts w:cs="Arial"/>
          <w:sz w:val="18"/>
          <w:szCs w:val="18"/>
        </w:rPr>
        <w:t>brief</w:t>
      </w:r>
      <w:proofErr w:type="spellEnd"/>
      <w:r w:rsidRPr="002350EB">
        <w:rPr>
          <w:rFonts w:cs="Arial"/>
          <w:sz w:val="18"/>
          <w:szCs w:val="18"/>
        </w:rPr>
        <w:t>) (návrh</w:t>
      </w:r>
      <w:proofErr w:type="gramEnd"/>
      <w:r w:rsidRPr="002350EB">
        <w:rPr>
          <w:rFonts w:cs="Arial"/>
          <w:sz w:val="18"/>
          <w:szCs w:val="18"/>
        </w:rPr>
        <w:t xml:space="preserve"> </w:t>
      </w:r>
      <w:proofErr w:type="spellStart"/>
      <w:r w:rsidRPr="002350EB">
        <w:rPr>
          <w:rFonts w:cs="Arial"/>
          <w:sz w:val="18"/>
          <w:szCs w:val="18"/>
        </w:rPr>
        <w:t>MZv</w:t>
      </w:r>
      <w:proofErr w:type="spellEnd"/>
      <w:r w:rsidRPr="002350EB">
        <w:rPr>
          <w:rFonts w:cs="Arial"/>
          <w:sz w:val="18"/>
          <w:szCs w:val="18"/>
        </w:rPr>
        <w:t xml:space="preserve">) – není zřejmé, jak by byla definována forma takového doporučení a jak by bylo ověřeno, že se jím veřejná správa skutečně řídila </w:t>
      </w:r>
    </w:p>
    <w:p w:rsidR="002350EB" w:rsidRPr="002350EB" w:rsidRDefault="002350EB" w:rsidP="00A73D5F">
      <w:pPr>
        <w:pStyle w:val="Odstavecseseznamem"/>
        <w:numPr>
          <w:ilvl w:val="0"/>
          <w:numId w:val="4"/>
        </w:numPr>
        <w:spacing w:before="40" w:after="0" w:line="240" w:lineRule="auto"/>
        <w:ind w:left="992" w:hanging="357"/>
        <w:contextualSpacing w:val="0"/>
        <w:jc w:val="left"/>
        <w:rPr>
          <w:rFonts w:cs="Arial"/>
          <w:sz w:val="18"/>
          <w:szCs w:val="18"/>
        </w:rPr>
      </w:pPr>
      <w:r w:rsidRPr="002350EB">
        <w:rPr>
          <w:rFonts w:cs="Arial"/>
          <w:sz w:val="18"/>
          <w:szCs w:val="18"/>
        </w:rPr>
        <w:t xml:space="preserve">odborná konzultace (návrh </w:t>
      </w:r>
      <w:proofErr w:type="spellStart"/>
      <w:r w:rsidRPr="002350EB">
        <w:rPr>
          <w:rFonts w:cs="Arial"/>
          <w:sz w:val="18"/>
          <w:szCs w:val="18"/>
        </w:rPr>
        <w:t>MZv</w:t>
      </w:r>
      <w:proofErr w:type="spellEnd"/>
      <w:r w:rsidRPr="002350EB">
        <w:rPr>
          <w:rFonts w:cs="Arial"/>
          <w:sz w:val="18"/>
          <w:szCs w:val="18"/>
        </w:rPr>
        <w:t xml:space="preserve">) – podobný případ jako výše – není zřejmé, jakou by měla mít formu. Zde vidíme jako obtížně prokazatelné, že předmětem této konzultace je/byl skutečně výzkum a vývoj a je prakticky nemožné odbornou konzultaci ve výzkumu a vývoji odlišit např. od konzultace poskytované poradenskou firmou. U  odborných konzultací hrozí reálné nebezpečí formálního vykazování velkého množství neprůkazných výsledků tohoto typu. </w:t>
      </w:r>
    </w:p>
    <w:p w:rsidR="002350EB" w:rsidRPr="002350EB" w:rsidRDefault="002350EB" w:rsidP="00A73D5F">
      <w:pPr>
        <w:pStyle w:val="Odstavecseseznamem"/>
        <w:numPr>
          <w:ilvl w:val="0"/>
          <w:numId w:val="4"/>
        </w:numPr>
        <w:spacing w:before="40" w:after="0" w:line="240" w:lineRule="auto"/>
        <w:ind w:left="992" w:hanging="357"/>
        <w:contextualSpacing w:val="0"/>
        <w:jc w:val="left"/>
        <w:rPr>
          <w:rFonts w:cs="Arial"/>
          <w:sz w:val="18"/>
          <w:szCs w:val="18"/>
        </w:rPr>
      </w:pPr>
      <w:r w:rsidRPr="002350EB">
        <w:rPr>
          <w:rFonts w:cs="Arial"/>
          <w:sz w:val="18"/>
          <w:szCs w:val="18"/>
        </w:rPr>
        <w:t xml:space="preserve">mediální výstup (návrh </w:t>
      </w:r>
      <w:proofErr w:type="spellStart"/>
      <w:r w:rsidRPr="002350EB">
        <w:rPr>
          <w:rFonts w:cs="Arial"/>
          <w:sz w:val="18"/>
          <w:szCs w:val="18"/>
        </w:rPr>
        <w:t>MZv</w:t>
      </w:r>
      <w:proofErr w:type="spellEnd"/>
      <w:r w:rsidRPr="002350EB">
        <w:rPr>
          <w:rFonts w:cs="Arial"/>
          <w:sz w:val="18"/>
          <w:szCs w:val="18"/>
        </w:rPr>
        <w:t xml:space="preserve">) – u tohoto výsledku je téměř nemožná definice výsledku z hlediska výzkumu a vývoje; znalosti v oblasti výzkumu a vývoje se přednostně prezentují publikační formou v odborných, oborově zaměřených časopisech, jen tam mohou být prezentovány v dostatečných souvislostech.  V případě výsledku typu „mediální výstup“ hrozí nebezpečí, že jako výsledky výzkumu budou vykazovány popularizační články a publikace bez patřičné odborné úrovně. </w:t>
      </w:r>
    </w:p>
    <w:p w:rsidR="002350EB" w:rsidRPr="002350EB" w:rsidRDefault="002350EB" w:rsidP="00A73D5F">
      <w:pPr>
        <w:pStyle w:val="Odstavecseseznamem"/>
        <w:numPr>
          <w:ilvl w:val="0"/>
          <w:numId w:val="4"/>
        </w:numPr>
        <w:spacing w:before="40" w:after="0" w:line="240" w:lineRule="auto"/>
        <w:ind w:left="992" w:hanging="357"/>
        <w:contextualSpacing w:val="0"/>
        <w:jc w:val="left"/>
        <w:rPr>
          <w:rFonts w:cs="Arial"/>
          <w:sz w:val="18"/>
          <w:szCs w:val="18"/>
        </w:rPr>
      </w:pPr>
      <w:r w:rsidRPr="002350EB">
        <w:rPr>
          <w:rFonts w:cs="Arial"/>
          <w:sz w:val="18"/>
          <w:szCs w:val="18"/>
        </w:rPr>
        <w:t xml:space="preserve">workshop – již dnes v praxi nehodnocená kategorie, těžce definovatelná z hlediska výzkumu. Workshopem je v současné době často nazýváno i běžné pracovní setkání, prezentace dílčích výsledků a podobně. I zde proto hrozí nebezpečí, že bude vykazováno velké množství výsledků bez patřičné odborné úrovně. U výsledku tohoto typu je navíc téměř nemožné provádět efektivně jejich ověřování. </w:t>
      </w:r>
    </w:p>
    <w:p w:rsidR="002350EB" w:rsidRPr="002350EB" w:rsidRDefault="002350EB" w:rsidP="005F1D82">
      <w:pPr>
        <w:spacing w:after="0" w:line="240" w:lineRule="auto"/>
        <w:rPr>
          <w:rFonts w:cs="Arial"/>
          <w:sz w:val="18"/>
          <w:szCs w:val="18"/>
        </w:rPr>
      </w:pPr>
    </w:p>
    <w:p w:rsidR="002350EB" w:rsidRPr="002350EB" w:rsidRDefault="002350EB" w:rsidP="005F1D82">
      <w:pPr>
        <w:spacing w:after="0" w:line="240" w:lineRule="auto"/>
        <w:rPr>
          <w:rFonts w:cs="Arial"/>
          <w:sz w:val="18"/>
          <w:szCs w:val="18"/>
        </w:rPr>
      </w:pPr>
      <w:r w:rsidRPr="002350EB">
        <w:rPr>
          <w:rFonts w:cs="Arial"/>
          <w:sz w:val="18"/>
          <w:szCs w:val="18"/>
        </w:rPr>
        <w:t xml:space="preserve">U výsledku typu M – uspořádání konference je potřeba přesněji definovat tento druh výsledku a hodnotit pouze konference s mezinárodním dosahem (tj. ty s příspěvky evidovanými v databázi </w:t>
      </w:r>
      <w:proofErr w:type="spellStart"/>
      <w:r w:rsidRPr="002350EB">
        <w:rPr>
          <w:rFonts w:cs="Arial"/>
          <w:sz w:val="18"/>
          <w:szCs w:val="18"/>
        </w:rPr>
        <w:t>Conference</w:t>
      </w:r>
      <w:proofErr w:type="spellEnd"/>
      <w:r w:rsidRPr="002350EB">
        <w:rPr>
          <w:rFonts w:cs="Arial"/>
          <w:sz w:val="18"/>
          <w:szCs w:val="18"/>
        </w:rPr>
        <w:t xml:space="preserve"> </w:t>
      </w:r>
      <w:proofErr w:type="spellStart"/>
      <w:r w:rsidRPr="002350EB">
        <w:rPr>
          <w:rFonts w:cs="Arial"/>
          <w:sz w:val="18"/>
          <w:szCs w:val="18"/>
        </w:rPr>
        <w:t>Proceedings</w:t>
      </w:r>
      <w:proofErr w:type="spellEnd"/>
      <w:r w:rsidRPr="002350EB">
        <w:rPr>
          <w:rFonts w:cs="Arial"/>
          <w:sz w:val="18"/>
          <w:szCs w:val="18"/>
        </w:rPr>
        <w:t xml:space="preserve"> </w:t>
      </w:r>
      <w:proofErr w:type="spellStart"/>
      <w:r w:rsidRPr="002350EB">
        <w:rPr>
          <w:rFonts w:cs="Arial"/>
          <w:sz w:val="18"/>
          <w:szCs w:val="18"/>
        </w:rPr>
        <w:t>Citation</w:t>
      </w:r>
      <w:proofErr w:type="spellEnd"/>
      <w:r w:rsidRPr="002350EB">
        <w:rPr>
          <w:rFonts w:cs="Arial"/>
          <w:sz w:val="18"/>
          <w:szCs w:val="18"/>
        </w:rPr>
        <w:t xml:space="preserve"> Index), případně s daným minimálním počtem přispěvatelů ze zahraničí (a samozřejmě s příspěvky v angličtině). Podmínkou by mělo být i vydání recenzovaného sborníku příspěvků (nikoli pouze abstraktů) v angličtině a s přiděleným ISBN.</w:t>
      </w:r>
    </w:p>
    <w:p w:rsidR="002350EB" w:rsidRPr="002350EB" w:rsidRDefault="002350EB" w:rsidP="005F1D82">
      <w:pPr>
        <w:spacing w:after="0" w:line="240" w:lineRule="auto"/>
        <w:rPr>
          <w:rFonts w:cs="Arial"/>
          <w:b/>
          <w:sz w:val="18"/>
          <w:szCs w:val="18"/>
        </w:rPr>
      </w:pPr>
    </w:p>
    <w:p w:rsidR="002350EB" w:rsidRPr="002350EB" w:rsidRDefault="002350EB" w:rsidP="005F1D82">
      <w:pPr>
        <w:spacing w:after="0" w:line="240" w:lineRule="auto"/>
        <w:rPr>
          <w:rFonts w:cs="Arial"/>
          <w:sz w:val="18"/>
          <w:szCs w:val="18"/>
        </w:rPr>
      </w:pPr>
      <w:r w:rsidRPr="002350EB">
        <w:rPr>
          <w:rFonts w:cs="Arial"/>
          <w:sz w:val="18"/>
          <w:szCs w:val="18"/>
        </w:rPr>
        <w:t>Důležitým druhem výsledku v oblasti životního prostředí je již dříve navrhovaný výsledek „</w:t>
      </w:r>
      <w:r w:rsidRPr="002350EB">
        <w:rPr>
          <w:rFonts w:cs="Arial"/>
          <w:b/>
          <w:sz w:val="18"/>
          <w:szCs w:val="18"/>
        </w:rPr>
        <w:t>sbírka genofondů živých organismů</w:t>
      </w:r>
      <w:r w:rsidRPr="002350EB">
        <w:rPr>
          <w:rFonts w:cs="Arial"/>
          <w:sz w:val="18"/>
          <w:szCs w:val="18"/>
        </w:rPr>
        <w:t xml:space="preserve"> a </w:t>
      </w:r>
      <w:r w:rsidRPr="002350EB">
        <w:rPr>
          <w:rFonts w:cs="Arial"/>
          <w:b/>
          <w:sz w:val="18"/>
          <w:szCs w:val="18"/>
        </w:rPr>
        <w:t>sbírka neživých přírodnin</w:t>
      </w:r>
      <w:r w:rsidRPr="002350EB">
        <w:rPr>
          <w:rFonts w:cs="Arial"/>
          <w:sz w:val="18"/>
          <w:szCs w:val="18"/>
        </w:rPr>
        <w:t xml:space="preserve">“. Zde je přínos pro výzkum a vývoj značný. Vidíme nicméně problém v tom, že se jedná o výsledek dlouhodobý, jehož vznik a trvání nelze přiřadit k jednomu roku jako např. publikování článku nebo udělení právní ochrany. Sbírky se vytvářejí postupně, mění se počet evidovaných exemplářů, jejich udržování přetrvává daleko nad rámec hodnotícího cyklu výzkumných organizací, který bude činit 4-5 let, přičemž by je ale nebylo možné zadávat do RIV opakovaně (efekt hodnocení výsledku by tudíž byl </w:t>
      </w:r>
      <w:r w:rsidRPr="002350EB">
        <w:rPr>
          <w:rFonts w:cs="Arial"/>
          <w:sz w:val="18"/>
          <w:szCs w:val="18"/>
        </w:rPr>
        <w:lastRenderedPageBreak/>
        <w:t xml:space="preserve">jen krátkodobý). Problém by byl rovněž s ověřitelností výsledku – muselo by se jednat např. o sbírky evidované v národních či mezinárodních systémech typu GRIN databáze apod. Vzhledem k finanční náročnosti udržování podobných sbírek by bylo možná vhodnější hodnotit je v jiném modulu než jako druh výsledku.      </w:t>
      </w:r>
    </w:p>
    <w:p w:rsidR="002350EB" w:rsidRPr="002350EB" w:rsidRDefault="002350EB" w:rsidP="005F1D82">
      <w:pPr>
        <w:spacing w:after="0" w:line="240" w:lineRule="auto"/>
        <w:rPr>
          <w:rFonts w:cs="Arial"/>
          <w:b/>
          <w:sz w:val="18"/>
          <w:szCs w:val="18"/>
        </w:rPr>
      </w:pPr>
    </w:p>
    <w:p w:rsidR="002350EB" w:rsidRPr="002350EB" w:rsidRDefault="002350EB" w:rsidP="005F1D82">
      <w:pPr>
        <w:spacing w:after="0" w:line="240" w:lineRule="auto"/>
        <w:rPr>
          <w:rFonts w:cs="Arial"/>
          <w:sz w:val="18"/>
          <w:szCs w:val="18"/>
        </w:rPr>
      </w:pPr>
      <w:r w:rsidRPr="002350EB">
        <w:rPr>
          <w:rFonts w:cs="Arial"/>
          <w:sz w:val="18"/>
          <w:szCs w:val="18"/>
        </w:rPr>
        <w:t>Pokud „Metodika 17+“ chce trvat na principu hodnocení kvality omezeného počtu výsledků, nebude mít rozšíření škály dru</w:t>
      </w:r>
      <w:r w:rsidR="004D6FB3">
        <w:rPr>
          <w:rFonts w:cs="Arial"/>
          <w:sz w:val="18"/>
          <w:szCs w:val="18"/>
        </w:rPr>
        <w:t xml:space="preserve">hů výsledků v praxi žádný efekt. </w:t>
      </w:r>
      <w:r w:rsidRPr="002350EB">
        <w:rPr>
          <w:rFonts w:cs="Arial"/>
          <w:sz w:val="18"/>
          <w:szCs w:val="18"/>
        </w:rPr>
        <w:t xml:space="preserve">Na úrovni definice a následného výsledku je nutné zachovávat jednotný systém centrálního sběru dat (RIV) a hodnocení výsledku (expertní panely, které budou hodnotit výsledky všech VO bez ohledu na to, zda se jedná o rezortní VO, AV ČR nebo VŠ). Není možné, aby v jednom rezortu/oboru byla definice daného druhu výsledku a jeho verifikace jiná než ve druhém. Musí existovat jednotný a pro všechny platný seznam definic výsledků a způsobu jejich ověření, jaký obsahovala stávající Metodika 2013-2016.  </w:t>
      </w:r>
    </w:p>
    <w:p w:rsidR="00EE083F" w:rsidRDefault="00EE083F" w:rsidP="00586418">
      <w:pPr>
        <w:pStyle w:val="Bezmezer"/>
        <w:jc w:val="left"/>
        <w:rPr>
          <w:rFonts w:cs="Arial"/>
          <w:color w:val="000000"/>
        </w:rPr>
      </w:pPr>
    </w:p>
    <w:p w:rsidR="006F3997" w:rsidRDefault="006F3997" w:rsidP="006F3997">
      <w:pPr>
        <w:pStyle w:val="Bezmezer"/>
        <w:rPr>
          <w:rFonts w:cs="Arial"/>
        </w:rPr>
      </w:pPr>
    </w:p>
    <w:p w:rsidR="005F1D82" w:rsidRPr="00B644E2" w:rsidRDefault="005F1D82" w:rsidP="005F1D82">
      <w:pPr>
        <w:pStyle w:val="Bezmezer"/>
        <w:rPr>
          <w:rFonts w:cs="Arial"/>
          <w:b/>
          <w:i/>
        </w:rPr>
      </w:pPr>
      <w:r>
        <w:rPr>
          <w:rFonts w:cs="Arial"/>
          <w:b/>
        </w:rPr>
        <w:t>MD</w:t>
      </w:r>
      <w:r w:rsidR="00B644E2">
        <w:rPr>
          <w:rFonts w:cs="Arial"/>
          <w:b/>
        </w:rPr>
        <w:t xml:space="preserve"> </w:t>
      </w:r>
      <w:r w:rsidR="00B644E2" w:rsidRPr="00B644E2">
        <w:rPr>
          <w:rFonts w:cs="Arial"/>
          <w:b/>
          <w:i/>
        </w:rPr>
        <w:t>shrnutí: požadavek rozšířit či zúžit definice</w:t>
      </w:r>
    </w:p>
    <w:p w:rsidR="004D6FB3" w:rsidRPr="004D6FB3" w:rsidRDefault="004D6FB3" w:rsidP="005F1D82">
      <w:pPr>
        <w:pStyle w:val="Bezmezer"/>
        <w:rPr>
          <w:rFonts w:cs="Arial"/>
        </w:rPr>
      </w:pPr>
      <w:r>
        <w:rPr>
          <w:rFonts w:cs="Arial"/>
        </w:rPr>
        <w:t>Předložené n</w:t>
      </w:r>
      <w:r w:rsidRPr="004D6FB3">
        <w:rPr>
          <w:rFonts w:cs="Arial"/>
        </w:rPr>
        <w:t xml:space="preserve">ávrhy na úpravu </w:t>
      </w:r>
      <w:r>
        <w:rPr>
          <w:rFonts w:cs="Arial"/>
        </w:rPr>
        <w:t xml:space="preserve">stávajících </w:t>
      </w:r>
      <w:r w:rsidRPr="004D6FB3">
        <w:rPr>
          <w:rFonts w:cs="Arial"/>
        </w:rPr>
        <w:t>definic</w:t>
      </w:r>
      <w:r>
        <w:rPr>
          <w:rFonts w:cs="Arial"/>
        </w:rPr>
        <w:t xml:space="preserve"> druhů výsledků</w:t>
      </w:r>
      <w:r w:rsidRPr="004D6FB3">
        <w:rPr>
          <w:rFonts w:cs="Arial"/>
        </w:rPr>
        <w:t>:</w:t>
      </w:r>
    </w:p>
    <w:p w:rsidR="006F3997" w:rsidRDefault="006F3997" w:rsidP="006F3997">
      <w:pPr>
        <w:pStyle w:val="Bezmezer"/>
        <w:rPr>
          <w:rFonts w:cs="Arial"/>
        </w:rPr>
      </w:pPr>
    </w:p>
    <w:tbl>
      <w:tblPr>
        <w:tblStyle w:val="Mkatabulky"/>
        <w:tblW w:w="9158" w:type="dxa"/>
        <w:tblLayout w:type="fixed"/>
        <w:tblLook w:val="04A0" w:firstRow="1" w:lastRow="0" w:firstColumn="1" w:lastColumn="0" w:noHBand="0" w:noVBand="1"/>
      </w:tblPr>
      <w:tblGrid>
        <w:gridCol w:w="1838"/>
        <w:gridCol w:w="2054"/>
        <w:gridCol w:w="2984"/>
        <w:gridCol w:w="2282"/>
      </w:tblGrid>
      <w:tr w:rsidR="005F1D82" w:rsidRPr="005F1D82" w:rsidTr="000515FE">
        <w:tc>
          <w:tcPr>
            <w:tcW w:w="1838" w:type="dxa"/>
          </w:tcPr>
          <w:p w:rsidR="005F1D82" w:rsidRPr="00592F75" w:rsidRDefault="005F1D82" w:rsidP="00592F75">
            <w:pPr>
              <w:rPr>
                <w:rFonts w:cs="Arial"/>
                <w:b/>
                <w:sz w:val="18"/>
                <w:szCs w:val="18"/>
              </w:rPr>
            </w:pPr>
            <w:r w:rsidRPr="00592F75">
              <w:rPr>
                <w:rFonts w:cs="Arial"/>
                <w:b/>
                <w:sz w:val="18"/>
                <w:szCs w:val="18"/>
              </w:rPr>
              <w:t>Název typu výsledku</w:t>
            </w:r>
          </w:p>
        </w:tc>
        <w:tc>
          <w:tcPr>
            <w:tcW w:w="2054" w:type="dxa"/>
          </w:tcPr>
          <w:p w:rsidR="005F1D82" w:rsidRPr="00592F75" w:rsidRDefault="005F1D82" w:rsidP="00592F75">
            <w:pPr>
              <w:rPr>
                <w:rFonts w:cs="Arial"/>
                <w:b/>
                <w:sz w:val="18"/>
                <w:szCs w:val="18"/>
              </w:rPr>
            </w:pPr>
            <w:r w:rsidRPr="00592F75">
              <w:rPr>
                <w:rFonts w:cs="Arial"/>
                <w:b/>
                <w:sz w:val="18"/>
                <w:szCs w:val="18"/>
              </w:rPr>
              <w:t xml:space="preserve">Stávající definice </w:t>
            </w:r>
          </w:p>
        </w:tc>
        <w:tc>
          <w:tcPr>
            <w:tcW w:w="2984" w:type="dxa"/>
          </w:tcPr>
          <w:p w:rsidR="005F1D82" w:rsidRPr="00592F75" w:rsidRDefault="005F1D82" w:rsidP="00592F75">
            <w:pPr>
              <w:rPr>
                <w:rFonts w:cs="Arial"/>
                <w:b/>
                <w:sz w:val="18"/>
                <w:szCs w:val="18"/>
              </w:rPr>
            </w:pPr>
            <w:r w:rsidRPr="00592F75">
              <w:rPr>
                <w:rFonts w:cs="Arial"/>
                <w:b/>
                <w:sz w:val="18"/>
                <w:szCs w:val="18"/>
              </w:rPr>
              <w:t xml:space="preserve">Navrhovaná úprava definice </w:t>
            </w:r>
          </w:p>
        </w:tc>
        <w:tc>
          <w:tcPr>
            <w:tcW w:w="2282" w:type="dxa"/>
          </w:tcPr>
          <w:p w:rsidR="005F1D82" w:rsidRPr="00592F75" w:rsidRDefault="005F1D82" w:rsidP="00592F75">
            <w:pPr>
              <w:rPr>
                <w:rFonts w:cs="Arial"/>
                <w:b/>
                <w:sz w:val="18"/>
                <w:szCs w:val="18"/>
              </w:rPr>
            </w:pPr>
            <w:r w:rsidRPr="00592F75">
              <w:rPr>
                <w:rFonts w:cs="Arial"/>
                <w:b/>
                <w:sz w:val="18"/>
                <w:szCs w:val="18"/>
              </w:rPr>
              <w:t>Komentáře/upřesnění</w:t>
            </w:r>
          </w:p>
        </w:tc>
      </w:tr>
      <w:tr w:rsidR="005F1D82" w:rsidRPr="005F1D82" w:rsidTr="000515FE">
        <w:tc>
          <w:tcPr>
            <w:tcW w:w="1838" w:type="dxa"/>
          </w:tcPr>
          <w:p w:rsidR="005F1D82" w:rsidRPr="00592F75" w:rsidRDefault="005F1D82" w:rsidP="00592F75">
            <w:pPr>
              <w:rPr>
                <w:rFonts w:cs="Arial"/>
                <w:b/>
                <w:sz w:val="18"/>
                <w:szCs w:val="18"/>
              </w:rPr>
            </w:pPr>
            <w:proofErr w:type="spellStart"/>
            <w:r w:rsidRPr="00592F75">
              <w:rPr>
                <w:rFonts w:cs="Arial"/>
                <w:b/>
                <w:sz w:val="18"/>
                <w:szCs w:val="18"/>
              </w:rPr>
              <w:t>H</w:t>
            </w:r>
            <w:r w:rsidRPr="00592F75">
              <w:rPr>
                <w:rFonts w:cs="Arial"/>
                <w:b/>
                <w:sz w:val="18"/>
                <w:szCs w:val="18"/>
                <w:vertAlign w:val="subscript"/>
              </w:rPr>
              <w:t>leg</w:t>
            </w:r>
            <w:proofErr w:type="spellEnd"/>
          </w:p>
          <w:p w:rsidR="005F1D82" w:rsidRPr="00592F75" w:rsidRDefault="005F1D82" w:rsidP="00592F75">
            <w:pPr>
              <w:rPr>
                <w:rFonts w:cs="Arial"/>
                <w:b/>
                <w:sz w:val="18"/>
                <w:szCs w:val="18"/>
              </w:rPr>
            </w:pPr>
            <w:r w:rsidRPr="00592F75">
              <w:rPr>
                <w:rFonts w:cs="Arial"/>
                <w:b/>
                <w:sz w:val="18"/>
                <w:szCs w:val="18"/>
              </w:rPr>
              <w:t>Výsledky</w:t>
            </w:r>
            <w:r w:rsidRPr="00592F75">
              <w:rPr>
                <w:rFonts w:cs="Arial"/>
                <w:b/>
                <w:spacing w:val="1"/>
                <w:sz w:val="18"/>
                <w:szCs w:val="18"/>
              </w:rPr>
              <w:t xml:space="preserve"> </w:t>
            </w:r>
            <w:r w:rsidRPr="00592F75">
              <w:rPr>
                <w:rFonts w:cs="Arial"/>
                <w:b/>
                <w:sz w:val="18"/>
                <w:szCs w:val="18"/>
              </w:rPr>
              <w:t>pro</w:t>
            </w:r>
            <w:r w:rsidRPr="00592F75">
              <w:rPr>
                <w:rFonts w:cs="Arial"/>
                <w:b/>
                <w:spacing w:val="-2"/>
                <w:sz w:val="18"/>
                <w:szCs w:val="18"/>
              </w:rPr>
              <w:t>m</w:t>
            </w:r>
            <w:r w:rsidRPr="00592F75">
              <w:rPr>
                <w:rFonts w:cs="Arial"/>
                <w:b/>
                <w:sz w:val="18"/>
                <w:szCs w:val="18"/>
              </w:rPr>
              <w:t>ítnuté do</w:t>
            </w:r>
            <w:r w:rsidRPr="00592F75">
              <w:rPr>
                <w:rFonts w:cs="Arial"/>
                <w:b/>
                <w:spacing w:val="8"/>
                <w:sz w:val="18"/>
                <w:szCs w:val="18"/>
              </w:rPr>
              <w:t xml:space="preserve"> </w:t>
            </w:r>
            <w:r w:rsidRPr="00592F75">
              <w:rPr>
                <w:rFonts w:cs="Arial"/>
                <w:b/>
                <w:sz w:val="18"/>
                <w:szCs w:val="18"/>
              </w:rPr>
              <w:t>právních</w:t>
            </w:r>
            <w:r w:rsidRPr="00592F75">
              <w:rPr>
                <w:rFonts w:cs="Arial"/>
                <w:b/>
                <w:spacing w:val="2"/>
                <w:sz w:val="18"/>
                <w:szCs w:val="18"/>
              </w:rPr>
              <w:t xml:space="preserve"> </w:t>
            </w:r>
            <w:r w:rsidRPr="00592F75">
              <w:rPr>
                <w:rFonts w:cs="Arial"/>
                <w:b/>
                <w:sz w:val="18"/>
                <w:szCs w:val="18"/>
              </w:rPr>
              <w:t>předpisů</w:t>
            </w:r>
          </w:p>
          <w:p w:rsidR="005F1D82" w:rsidRPr="00592F75" w:rsidRDefault="005F1D82" w:rsidP="00592F75">
            <w:pPr>
              <w:rPr>
                <w:rFonts w:cs="Arial"/>
                <w:sz w:val="18"/>
                <w:szCs w:val="18"/>
              </w:rPr>
            </w:pPr>
          </w:p>
        </w:tc>
        <w:tc>
          <w:tcPr>
            <w:tcW w:w="2054" w:type="dxa"/>
          </w:tcPr>
          <w:p w:rsidR="005F1D82" w:rsidRPr="00592F75" w:rsidRDefault="005F1D82" w:rsidP="00592F75">
            <w:pPr>
              <w:rPr>
                <w:rFonts w:cs="Arial"/>
                <w:sz w:val="18"/>
                <w:szCs w:val="18"/>
              </w:rPr>
            </w:pPr>
            <w:r w:rsidRPr="00592F75">
              <w:rPr>
                <w:rFonts w:cs="Arial"/>
                <w:sz w:val="18"/>
                <w:szCs w:val="18"/>
              </w:rPr>
              <w:t>Výsledky</w:t>
            </w:r>
            <w:r w:rsidRPr="00592F75">
              <w:rPr>
                <w:rFonts w:cs="Arial"/>
                <w:spacing w:val="1"/>
                <w:sz w:val="18"/>
                <w:szCs w:val="18"/>
              </w:rPr>
              <w:t xml:space="preserve"> </w:t>
            </w:r>
            <w:r w:rsidRPr="00592F75">
              <w:rPr>
                <w:rFonts w:cs="Arial"/>
                <w:sz w:val="18"/>
                <w:szCs w:val="18"/>
              </w:rPr>
              <w:t>pro</w:t>
            </w:r>
            <w:r w:rsidRPr="00592F75">
              <w:rPr>
                <w:rFonts w:cs="Arial"/>
                <w:spacing w:val="-2"/>
                <w:sz w:val="18"/>
                <w:szCs w:val="18"/>
              </w:rPr>
              <w:t>m</w:t>
            </w:r>
            <w:r w:rsidRPr="00592F75">
              <w:rPr>
                <w:rFonts w:cs="Arial"/>
                <w:sz w:val="18"/>
                <w:szCs w:val="18"/>
              </w:rPr>
              <w:t>ítnuté do</w:t>
            </w:r>
            <w:r w:rsidRPr="00592F75">
              <w:rPr>
                <w:rFonts w:cs="Arial"/>
                <w:spacing w:val="8"/>
                <w:sz w:val="18"/>
                <w:szCs w:val="18"/>
              </w:rPr>
              <w:t xml:space="preserve"> </w:t>
            </w:r>
            <w:r w:rsidRPr="00592F75">
              <w:rPr>
                <w:rFonts w:cs="Arial"/>
                <w:sz w:val="18"/>
                <w:szCs w:val="18"/>
              </w:rPr>
              <w:t>právních</w:t>
            </w:r>
            <w:r w:rsidRPr="00592F75">
              <w:rPr>
                <w:rFonts w:cs="Arial"/>
                <w:spacing w:val="2"/>
                <w:sz w:val="18"/>
                <w:szCs w:val="18"/>
              </w:rPr>
              <w:t xml:space="preserve"> </w:t>
            </w:r>
            <w:r w:rsidRPr="00592F75">
              <w:rPr>
                <w:rFonts w:cs="Arial"/>
                <w:sz w:val="18"/>
                <w:szCs w:val="18"/>
              </w:rPr>
              <w:t>předpisů</w:t>
            </w:r>
            <w:r w:rsidRPr="00592F75">
              <w:rPr>
                <w:rFonts w:cs="Arial"/>
                <w:spacing w:val="2"/>
                <w:sz w:val="18"/>
                <w:szCs w:val="18"/>
              </w:rPr>
              <w:t xml:space="preserve"> </w:t>
            </w:r>
            <w:r w:rsidRPr="00592F75">
              <w:rPr>
                <w:rFonts w:cs="Arial"/>
                <w:sz w:val="18"/>
                <w:szCs w:val="18"/>
              </w:rPr>
              <w:t>a</w:t>
            </w:r>
            <w:r w:rsidRPr="00592F75">
              <w:rPr>
                <w:rFonts w:cs="Arial"/>
                <w:spacing w:val="10"/>
                <w:sz w:val="18"/>
                <w:szCs w:val="18"/>
              </w:rPr>
              <w:t xml:space="preserve"> </w:t>
            </w:r>
            <w:r w:rsidRPr="00592F75">
              <w:rPr>
                <w:rFonts w:cs="Arial"/>
                <w:sz w:val="18"/>
                <w:szCs w:val="18"/>
              </w:rPr>
              <w:t>norem</w:t>
            </w:r>
            <w:r w:rsidRPr="00592F75">
              <w:rPr>
                <w:rFonts w:cs="Arial"/>
                <w:spacing w:val="4"/>
                <w:sz w:val="18"/>
                <w:szCs w:val="18"/>
              </w:rPr>
              <w:t xml:space="preserve"> </w:t>
            </w:r>
            <w:r w:rsidRPr="00592F75">
              <w:rPr>
                <w:rFonts w:cs="Arial"/>
                <w:sz w:val="18"/>
                <w:szCs w:val="18"/>
              </w:rPr>
              <w:t>realizovaly p</w:t>
            </w:r>
            <w:r w:rsidRPr="00592F75">
              <w:rPr>
                <w:rFonts w:cs="Arial"/>
                <w:spacing w:val="1"/>
                <w:sz w:val="18"/>
                <w:szCs w:val="18"/>
              </w:rPr>
              <w:t>ů</w:t>
            </w:r>
            <w:r w:rsidRPr="00592F75">
              <w:rPr>
                <w:rFonts w:cs="Arial"/>
                <w:spacing w:val="-1"/>
                <w:sz w:val="18"/>
                <w:szCs w:val="18"/>
              </w:rPr>
              <w:t>v</w:t>
            </w:r>
            <w:r w:rsidRPr="00592F75">
              <w:rPr>
                <w:rFonts w:cs="Arial"/>
                <w:spacing w:val="1"/>
                <w:sz w:val="18"/>
                <w:szCs w:val="18"/>
              </w:rPr>
              <w:t xml:space="preserve">odní </w:t>
            </w:r>
            <w:r w:rsidRPr="00592F75">
              <w:rPr>
                <w:rFonts w:cs="Arial"/>
                <w:sz w:val="18"/>
                <w:szCs w:val="18"/>
              </w:rPr>
              <w:t>výsled</w:t>
            </w:r>
            <w:r w:rsidRPr="00592F75">
              <w:rPr>
                <w:rFonts w:cs="Arial"/>
                <w:spacing w:val="-1"/>
                <w:sz w:val="18"/>
                <w:szCs w:val="18"/>
              </w:rPr>
              <w:t>k</w:t>
            </w:r>
            <w:r w:rsidRPr="00592F75">
              <w:rPr>
                <w:rFonts w:cs="Arial"/>
                <w:sz w:val="18"/>
                <w:szCs w:val="18"/>
              </w:rPr>
              <w:t>y vý</w:t>
            </w:r>
            <w:r w:rsidRPr="00592F75">
              <w:rPr>
                <w:rFonts w:cs="Arial"/>
                <w:spacing w:val="-1"/>
                <w:sz w:val="18"/>
                <w:szCs w:val="18"/>
              </w:rPr>
              <w:t>z</w:t>
            </w:r>
            <w:r w:rsidRPr="00592F75">
              <w:rPr>
                <w:rFonts w:cs="Arial"/>
                <w:sz w:val="18"/>
                <w:szCs w:val="18"/>
              </w:rPr>
              <w:t>ku</w:t>
            </w:r>
            <w:r w:rsidRPr="00592F75">
              <w:rPr>
                <w:rFonts w:cs="Arial"/>
                <w:spacing w:val="-2"/>
                <w:sz w:val="18"/>
                <w:szCs w:val="18"/>
              </w:rPr>
              <w:t>m</w:t>
            </w:r>
            <w:r w:rsidRPr="00592F75">
              <w:rPr>
                <w:rFonts w:cs="Arial"/>
                <w:sz w:val="18"/>
                <w:szCs w:val="18"/>
              </w:rPr>
              <w:t>u</w:t>
            </w:r>
            <w:r w:rsidRPr="00592F75">
              <w:rPr>
                <w:rFonts w:cs="Arial"/>
                <w:spacing w:val="-1"/>
                <w:sz w:val="18"/>
                <w:szCs w:val="18"/>
              </w:rPr>
              <w:t xml:space="preserve"> </w:t>
            </w:r>
            <w:r w:rsidRPr="00592F75">
              <w:rPr>
                <w:rFonts w:cs="Arial"/>
                <w:sz w:val="18"/>
                <w:szCs w:val="18"/>
              </w:rPr>
              <w:t>a</w:t>
            </w:r>
            <w:r w:rsidRPr="00592F75">
              <w:rPr>
                <w:rFonts w:cs="Arial"/>
                <w:spacing w:val="7"/>
                <w:sz w:val="18"/>
                <w:szCs w:val="18"/>
              </w:rPr>
              <w:t xml:space="preserve"> </w:t>
            </w:r>
            <w:r w:rsidRPr="00592F75">
              <w:rPr>
                <w:rFonts w:cs="Arial"/>
                <w:sz w:val="18"/>
                <w:szCs w:val="18"/>
              </w:rPr>
              <w:t>vývo</w:t>
            </w:r>
            <w:r w:rsidRPr="00592F75">
              <w:rPr>
                <w:rFonts w:cs="Arial"/>
                <w:spacing w:val="-1"/>
                <w:sz w:val="18"/>
                <w:szCs w:val="18"/>
              </w:rPr>
              <w:t>j</w:t>
            </w:r>
            <w:r w:rsidRPr="00592F75">
              <w:rPr>
                <w:rFonts w:cs="Arial"/>
                <w:sz w:val="18"/>
                <w:szCs w:val="18"/>
              </w:rPr>
              <w:t>e, které</w:t>
            </w:r>
            <w:r w:rsidRPr="00592F75">
              <w:rPr>
                <w:rFonts w:cs="Arial"/>
                <w:spacing w:val="3"/>
                <w:sz w:val="18"/>
                <w:szCs w:val="18"/>
              </w:rPr>
              <w:t xml:space="preserve"> </w:t>
            </w:r>
            <w:r w:rsidRPr="00592F75">
              <w:rPr>
                <w:rFonts w:cs="Arial"/>
                <w:sz w:val="18"/>
                <w:szCs w:val="18"/>
              </w:rPr>
              <w:t>b</w:t>
            </w:r>
            <w:r w:rsidRPr="00592F75">
              <w:rPr>
                <w:rFonts w:cs="Arial"/>
                <w:spacing w:val="2"/>
                <w:sz w:val="18"/>
                <w:szCs w:val="18"/>
              </w:rPr>
              <w:t>y</w:t>
            </w:r>
            <w:r w:rsidRPr="00592F75">
              <w:rPr>
                <w:rFonts w:cs="Arial"/>
                <w:spacing w:val="-1"/>
                <w:sz w:val="18"/>
                <w:szCs w:val="18"/>
              </w:rPr>
              <w:t>l</w:t>
            </w:r>
            <w:r w:rsidRPr="00592F75">
              <w:rPr>
                <w:rFonts w:cs="Arial"/>
                <w:sz w:val="18"/>
                <w:szCs w:val="18"/>
              </w:rPr>
              <w:t>y</w:t>
            </w:r>
            <w:r w:rsidRPr="00592F75">
              <w:rPr>
                <w:rFonts w:cs="Arial"/>
                <w:spacing w:val="5"/>
                <w:sz w:val="18"/>
                <w:szCs w:val="18"/>
              </w:rPr>
              <w:t xml:space="preserve"> </w:t>
            </w:r>
            <w:r w:rsidRPr="00592F75">
              <w:rPr>
                <w:rFonts w:cs="Arial"/>
                <w:sz w:val="18"/>
                <w:szCs w:val="18"/>
              </w:rPr>
              <w:t>uskut</w:t>
            </w:r>
            <w:r w:rsidRPr="00592F75">
              <w:rPr>
                <w:rFonts w:cs="Arial"/>
                <w:spacing w:val="-2"/>
                <w:sz w:val="18"/>
                <w:szCs w:val="18"/>
              </w:rPr>
              <w:t>e</w:t>
            </w:r>
            <w:r w:rsidRPr="00592F75">
              <w:rPr>
                <w:rFonts w:cs="Arial"/>
                <w:sz w:val="18"/>
                <w:szCs w:val="18"/>
              </w:rPr>
              <w:t>č</w:t>
            </w:r>
            <w:r w:rsidRPr="00592F75">
              <w:rPr>
                <w:rFonts w:cs="Arial"/>
                <w:spacing w:val="1"/>
                <w:sz w:val="18"/>
                <w:szCs w:val="18"/>
              </w:rPr>
              <w:t>n</w:t>
            </w:r>
            <w:r w:rsidRPr="00592F75">
              <w:rPr>
                <w:rFonts w:cs="Arial"/>
                <w:sz w:val="18"/>
                <w:szCs w:val="18"/>
              </w:rPr>
              <w:t>ě</w:t>
            </w:r>
            <w:r w:rsidRPr="00592F75">
              <w:rPr>
                <w:rFonts w:cs="Arial"/>
                <w:spacing w:val="-1"/>
                <w:sz w:val="18"/>
                <w:szCs w:val="18"/>
              </w:rPr>
              <w:t>n</w:t>
            </w:r>
            <w:r w:rsidRPr="00592F75">
              <w:rPr>
                <w:rFonts w:cs="Arial"/>
                <w:sz w:val="18"/>
                <w:szCs w:val="18"/>
              </w:rPr>
              <w:t>y</w:t>
            </w:r>
            <w:r w:rsidRPr="00592F75">
              <w:rPr>
                <w:rFonts w:cs="Arial"/>
                <w:spacing w:val="-1"/>
                <w:sz w:val="18"/>
                <w:szCs w:val="18"/>
              </w:rPr>
              <w:t xml:space="preserve"> </w:t>
            </w:r>
            <w:r w:rsidRPr="00592F75">
              <w:rPr>
                <w:rFonts w:cs="Arial"/>
                <w:sz w:val="18"/>
                <w:szCs w:val="18"/>
              </w:rPr>
              <w:t>autorem</w:t>
            </w:r>
            <w:r w:rsidRPr="00592F75">
              <w:rPr>
                <w:rFonts w:cs="Arial"/>
                <w:spacing w:val="-2"/>
                <w:sz w:val="18"/>
                <w:szCs w:val="18"/>
              </w:rPr>
              <w:t xml:space="preserve"> </w:t>
            </w:r>
            <w:r w:rsidRPr="00592F75">
              <w:rPr>
                <w:rFonts w:cs="Arial"/>
                <w:sz w:val="18"/>
                <w:szCs w:val="18"/>
              </w:rPr>
              <w:t>nebo</w:t>
            </w:r>
            <w:r w:rsidRPr="00592F75">
              <w:rPr>
                <w:rFonts w:cs="Arial"/>
                <w:spacing w:val="3"/>
                <w:sz w:val="18"/>
                <w:szCs w:val="18"/>
              </w:rPr>
              <w:t xml:space="preserve"> </w:t>
            </w:r>
            <w:r w:rsidRPr="00592F75">
              <w:rPr>
                <w:rFonts w:cs="Arial"/>
                <w:sz w:val="18"/>
                <w:szCs w:val="18"/>
              </w:rPr>
              <w:t>t</w:t>
            </w:r>
            <w:r w:rsidRPr="00592F75">
              <w:rPr>
                <w:rFonts w:cs="Arial"/>
                <w:spacing w:val="2"/>
                <w:sz w:val="18"/>
                <w:szCs w:val="18"/>
              </w:rPr>
              <w:t>ý</w:t>
            </w:r>
            <w:r w:rsidRPr="00592F75">
              <w:rPr>
                <w:rFonts w:cs="Arial"/>
                <w:spacing w:val="-2"/>
                <w:sz w:val="18"/>
                <w:szCs w:val="18"/>
              </w:rPr>
              <w:t>m</w:t>
            </w:r>
            <w:r w:rsidRPr="00592F75">
              <w:rPr>
                <w:rFonts w:cs="Arial"/>
                <w:spacing w:val="1"/>
                <w:sz w:val="18"/>
                <w:szCs w:val="18"/>
              </w:rPr>
              <w:t>e</w:t>
            </w:r>
            <w:r w:rsidRPr="00592F75">
              <w:rPr>
                <w:rFonts w:cs="Arial"/>
                <w:sz w:val="18"/>
                <w:szCs w:val="18"/>
              </w:rPr>
              <w:t>m, jehož</w:t>
            </w:r>
            <w:r w:rsidRPr="00592F75">
              <w:rPr>
                <w:rFonts w:cs="Arial"/>
                <w:spacing w:val="4"/>
                <w:sz w:val="18"/>
                <w:szCs w:val="18"/>
              </w:rPr>
              <w:t xml:space="preserve"> </w:t>
            </w:r>
            <w:r w:rsidRPr="00592F75">
              <w:rPr>
                <w:rFonts w:cs="Arial"/>
                <w:sz w:val="18"/>
                <w:szCs w:val="18"/>
              </w:rPr>
              <w:t>b</w:t>
            </w:r>
            <w:r w:rsidRPr="00592F75">
              <w:rPr>
                <w:rFonts w:cs="Arial"/>
                <w:spacing w:val="2"/>
                <w:sz w:val="18"/>
                <w:szCs w:val="18"/>
              </w:rPr>
              <w:t>y</w:t>
            </w:r>
            <w:r w:rsidRPr="00592F75">
              <w:rPr>
                <w:rFonts w:cs="Arial"/>
                <w:sz w:val="18"/>
                <w:szCs w:val="18"/>
              </w:rPr>
              <w:t>l</w:t>
            </w:r>
            <w:r w:rsidRPr="00592F75">
              <w:rPr>
                <w:rFonts w:cs="Arial"/>
                <w:spacing w:val="6"/>
                <w:sz w:val="18"/>
                <w:szCs w:val="18"/>
              </w:rPr>
              <w:t xml:space="preserve"> </w:t>
            </w:r>
            <w:r w:rsidRPr="00592F75">
              <w:rPr>
                <w:rFonts w:cs="Arial"/>
                <w:sz w:val="18"/>
                <w:szCs w:val="18"/>
              </w:rPr>
              <w:t>au</w:t>
            </w:r>
            <w:r w:rsidRPr="00592F75">
              <w:rPr>
                <w:rFonts w:cs="Arial"/>
                <w:spacing w:val="-1"/>
                <w:sz w:val="18"/>
                <w:szCs w:val="18"/>
              </w:rPr>
              <w:t>t</w:t>
            </w:r>
            <w:r w:rsidRPr="00592F75">
              <w:rPr>
                <w:rFonts w:cs="Arial"/>
                <w:spacing w:val="1"/>
                <w:sz w:val="18"/>
                <w:szCs w:val="18"/>
              </w:rPr>
              <w:t>o</w:t>
            </w:r>
            <w:r w:rsidRPr="00592F75">
              <w:rPr>
                <w:rFonts w:cs="Arial"/>
                <w:sz w:val="18"/>
                <w:szCs w:val="18"/>
              </w:rPr>
              <w:t>r</w:t>
            </w:r>
            <w:r w:rsidRPr="00592F75">
              <w:rPr>
                <w:rFonts w:cs="Arial"/>
                <w:spacing w:val="4"/>
                <w:sz w:val="18"/>
                <w:szCs w:val="18"/>
              </w:rPr>
              <w:t xml:space="preserve"> </w:t>
            </w:r>
            <w:r w:rsidRPr="00592F75">
              <w:rPr>
                <w:rFonts w:cs="Arial"/>
                <w:sz w:val="18"/>
                <w:szCs w:val="18"/>
              </w:rPr>
              <w:t>člene</w:t>
            </w:r>
            <w:r w:rsidRPr="00592F75">
              <w:rPr>
                <w:rFonts w:cs="Arial"/>
                <w:spacing w:val="-1"/>
                <w:sz w:val="18"/>
                <w:szCs w:val="18"/>
              </w:rPr>
              <w:t>m</w:t>
            </w:r>
            <w:r w:rsidRPr="00592F75">
              <w:rPr>
                <w:rFonts w:cs="Arial"/>
                <w:sz w:val="18"/>
                <w:szCs w:val="18"/>
              </w:rPr>
              <w:t>.</w:t>
            </w:r>
            <w:r w:rsidRPr="00592F75">
              <w:rPr>
                <w:rFonts w:cs="Arial"/>
                <w:spacing w:val="2"/>
                <w:sz w:val="18"/>
                <w:szCs w:val="18"/>
              </w:rPr>
              <w:t xml:space="preserve"> </w:t>
            </w:r>
            <w:r w:rsidRPr="00592F75">
              <w:rPr>
                <w:rFonts w:cs="Arial"/>
                <w:sz w:val="18"/>
                <w:szCs w:val="18"/>
              </w:rPr>
              <w:t>Jedná</w:t>
            </w:r>
            <w:r w:rsidRPr="00592F75">
              <w:rPr>
                <w:rFonts w:cs="Arial"/>
                <w:spacing w:val="3"/>
                <w:sz w:val="18"/>
                <w:szCs w:val="18"/>
              </w:rPr>
              <w:t xml:space="preserve"> </w:t>
            </w:r>
            <w:r w:rsidRPr="00592F75">
              <w:rPr>
                <w:rFonts w:cs="Arial"/>
                <w:sz w:val="18"/>
                <w:szCs w:val="18"/>
              </w:rPr>
              <w:t>se</w:t>
            </w:r>
            <w:r w:rsidRPr="00592F75">
              <w:rPr>
                <w:rFonts w:cs="Arial"/>
                <w:spacing w:val="7"/>
                <w:sz w:val="18"/>
                <w:szCs w:val="18"/>
              </w:rPr>
              <w:t xml:space="preserve"> </w:t>
            </w:r>
            <w:r w:rsidRPr="00592F75">
              <w:rPr>
                <w:rFonts w:cs="Arial"/>
                <w:sz w:val="18"/>
                <w:szCs w:val="18"/>
              </w:rPr>
              <w:t>o</w:t>
            </w:r>
            <w:r w:rsidRPr="00592F75">
              <w:rPr>
                <w:rFonts w:cs="Arial"/>
                <w:spacing w:val="7"/>
                <w:sz w:val="18"/>
                <w:szCs w:val="18"/>
              </w:rPr>
              <w:t xml:space="preserve"> </w:t>
            </w:r>
            <w:r w:rsidRPr="00592F75">
              <w:rPr>
                <w:rFonts w:cs="Arial"/>
                <w:sz w:val="18"/>
                <w:szCs w:val="18"/>
              </w:rPr>
              <w:t>výsledek, jehož</w:t>
            </w:r>
            <w:r w:rsidRPr="00592F75">
              <w:rPr>
                <w:rFonts w:cs="Arial"/>
                <w:spacing w:val="4"/>
                <w:sz w:val="18"/>
                <w:szCs w:val="18"/>
              </w:rPr>
              <w:t xml:space="preserve"> </w:t>
            </w:r>
            <w:r w:rsidRPr="00592F75">
              <w:rPr>
                <w:rFonts w:cs="Arial"/>
                <w:sz w:val="18"/>
                <w:szCs w:val="18"/>
              </w:rPr>
              <w:t>obsah</w:t>
            </w:r>
            <w:r w:rsidRPr="00592F75">
              <w:rPr>
                <w:rFonts w:cs="Arial"/>
                <w:spacing w:val="3"/>
                <w:sz w:val="18"/>
                <w:szCs w:val="18"/>
              </w:rPr>
              <w:t xml:space="preserve"> </w:t>
            </w:r>
            <w:r w:rsidRPr="00592F75">
              <w:rPr>
                <w:rFonts w:cs="Arial"/>
                <w:sz w:val="18"/>
                <w:szCs w:val="18"/>
              </w:rPr>
              <w:t>bude</w:t>
            </w:r>
            <w:r w:rsidRPr="00592F75">
              <w:rPr>
                <w:rFonts w:cs="Arial"/>
                <w:spacing w:val="4"/>
                <w:sz w:val="18"/>
                <w:szCs w:val="18"/>
              </w:rPr>
              <w:t xml:space="preserve"> </w:t>
            </w:r>
            <w:r w:rsidRPr="00592F75">
              <w:rPr>
                <w:rFonts w:cs="Arial"/>
                <w:sz w:val="18"/>
                <w:szCs w:val="18"/>
              </w:rPr>
              <w:t>(</w:t>
            </w:r>
            <w:r w:rsidRPr="00592F75">
              <w:rPr>
                <w:rFonts w:cs="Arial"/>
                <w:spacing w:val="-1"/>
                <w:sz w:val="18"/>
                <w:szCs w:val="18"/>
              </w:rPr>
              <w:t>b</w:t>
            </w:r>
            <w:r w:rsidRPr="00592F75">
              <w:rPr>
                <w:rFonts w:cs="Arial"/>
                <w:sz w:val="18"/>
                <w:szCs w:val="18"/>
              </w:rPr>
              <w:t>ez</w:t>
            </w:r>
            <w:r w:rsidRPr="00592F75">
              <w:rPr>
                <w:rFonts w:cs="Arial"/>
                <w:spacing w:val="7"/>
                <w:sz w:val="18"/>
                <w:szCs w:val="18"/>
              </w:rPr>
              <w:t xml:space="preserve"> </w:t>
            </w:r>
            <w:r w:rsidRPr="00592F75">
              <w:rPr>
                <w:rFonts w:cs="Arial"/>
                <w:sz w:val="18"/>
                <w:szCs w:val="18"/>
              </w:rPr>
              <w:t>úprav podsta</w:t>
            </w:r>
            <w:r w:rsidRPr="00592F75">
              <w:rPr>
                <w:rFonts w:cs="Arial"/>
                <w:spacing w:val="-1"/>
                <w:sz w:val="18"/>
                <w:szCs w:val="18"/>
              </w:rPr>
              <w:t>t</w:t>
            </w:r>
            <w:r w:rsidRPr="00592F75">
              <w:rPr>
                <w:rFonts w:cs="Arial"/>
                <w:sz w:val="18"/>
                <w:szCs w:val="18"/>
              </w:rPr>
              <w:t>y</w:t>
            </w:r>
            <w:r w:rsidRPr="00592F75">
              <w:rPr>
                <w:rFonts w:cs="Arial"/>
                <w:spacing w:val="13"/>
                <w:sz w:val="18"/>
                <w:szCs w:val="18"/>
              </w:rPr>
              <w:t xml:space="preserve"> </w:t>
            </w:r>
            <w:r w:rsidRPr="00592F75">
              <w:rPr>
                <w:rFonts w:cs="Arial"/>
                <w:sz w:val="18"/>
                <w:szCs w:val="18"/>
              </w:rPr>
              <w:t>návrhu,</w:t>
            </w:r>
            <w:r w:rsidRPr="00592F75">
              <w:rPr>
                <w:rFonts w:cs="Arial"/>
                <w:spacing w:val="12"/>
                <w:sz w:val="18"/>
                <w:szCs w:val="18"/>
              </w:rPr>
              <w:t xml:space="preserve"> </w:t>
            </w:r>
            <w:r w:rsidRPr="00592F75">
              <w:rPr>
                <w:rFonts w:cs="Arial"/>
                <w:sz w:val="18"/>
                <w:szCs w:val="18"/>
              </w:rPr>
              <w:t>které</w:t>
            </w:r>
            <w:r w:rsidRPr="00592F75">
              <w:rPr>
                <w:rFonts w:cs="Arial"/>
                <w:spacing w:val="14"/>
                <w:sz w:val="18"/>
                <w:szCs w:val="18"/>
              </w:rPr>
              <w:t xml:space="preserve"> </w:t>
            </w:r>
            <w:r w:rsidRPr="00592F75">
              <w:rPr>
                <w:rFonts w:cs="Arial"/>
                <w:sz w:val="18"/>
                <w:szCs w:val="18"/>
              </w:rPr>
              <w:t>nezahrnují</w:t>
            </w:r>
            <w:r w:rsidRPr="00592F75">
              <w:rPr>
                <w:rFonts w:cs="Arial"/>
                <w:spacing w:val="9"/>
                <w:sz w:val="18"/>
                <w:szCs w:val="18"/>
              </w:rPr>
              <w:t xml:space="preserve"> </w:t>
            </w:r>
            <w:r w:rsidRPr="00592F75">
              <w:rPr>
                <w:rFonts w:cs="Arial"/>
                <w:sz w:val="18"/>
                <w:szCs w:val="18"/>
              </w:rPr>
              <w:t>na</w:t>
            </w:r>
            <w:r w:rsidRPr="00592F75">
              <w:rPr>
                <w:rFonts w:cs="Arial"/>
                <w:spacing w:val="1"/>
                <w:sz w:val="18"/>
                <w:szCs w:val="18"/>
              </w:rPr>
              <w:t>p</w:t>
            </w:r>
            <w:r w:rsidRPr="00592F75">
              <w:rPr>
                <w:rFonts w:cs="Arial"/>
                <w:sz w:val="18"/>
                <w:szCs w:val="18"/>
              </w:rPr>
              <w:t>ř.</w:t>
            </w:r>
            <w:r w:rsidRPr="00592F75">
              <w:rPr>
                <w:rFonts w:cs="Arial"/>
                <w:spacing w:val="14"/>
                <w:sz w:val="18"/>
                <w:szCs w:val="18"/>
              </w:rPr>
              <w:t xml:space="preserve"> </w:t>
            </w:r>
            <w:r w:rsidRPr="00592F75">
              <w:rPr>
                <w:rFonts w:cs="Arial"/>
                <w:sz w:val="18"/>
                <w:szCs w:val="18"/>
              </w:rPr>
              <w:t>legislativně-technické úprav</w:t>
            </w:r>
            <w:r w:rsidRPr="00592F75">
              <w:rPr>
                <w:rFonts w:cs="Arial"/>
                <w:spacing w:val="2"/>
                <w:sz w:val="18"/>
                <w:szCs w:val="18"/>
              </w:rPr>
              <w:t>y</w:t>
            </w:r>
            <w:r w:rsidRPr="00592F75">
              <w:rPr>
                <w:rFonts w:cs="Arial"/>
                <w:sz w:val="18"/>
                <w:szCs w:val="18"/>
              </w:rPr>
              <w:t xml:space="preserve">) </w:t>
            </w:r>
            <w:r w:rsidRPr="00592F75">
              <w:rPr>
                <w:rFonts w:cs="Arial"/>
                <w:spacing w:val="1"/>
                <w:sz w:val="18"/>
                <w:szCs w:val="18"/>
              </w:rPr>
              <w:t>p</w:t>
            </w:r>
            <w:r w:rsidRPr="00592F75">
              <w:rPr>
                <w:rFonts w:cs="Arial"/>
                <w:sz w:val="18"/>
                <w:szCs w:val="18"/>
              </w:rPr>
              <w:t>řevzat</w:t>
            </w:r>
            <w:r w:rsidRPr="00592F75">
              <w:rPr>
                <w:rFonts w:cs="Arial"/>
                <w:spacing w:val="1"/>
                <w:sz w:val="18"/>
                <w:szCs w:val="18"/>
              </w:rPr>
              <w:t xml:space="preserve"> </w:t>
            </w:r>
            <w:r w:rsidRPr="00592F75">
              <w:rPr>
                <w:rFonts w:cs="Arial"/>
                <w:sz w:val="18"/>
                <w:szCs w:val="18"/>
              </w:rPr>
              <w:t>do</w:t>
            </w:r>
            <w:r w:rsidRPr="00592F75">
              <w:rPr>
                <w:rFonts w:cs="Arial"/>
                <w:spacing w:val="6"/>
                <w:sz w:val="18"/>
                <w:szCs w:val="18"/>
              </w:rPr>
              <w:t xml:space="preserve"> </w:t>
            </w:r>
            <w:r w:rsidRPr="00592F75">
              <w:rPr>
                <w:rFonts w:cs="Arial"/>
                <w:sz w:val="18"/>
                <w:szCs w:val="18"/>
              </w:rPr>
              <w:t>právního pře</w:t>
            </w:r>
            <w:r w:rsidRPr="00592F75">
              <w:rPr>
                <w:rFonts w:cs="Arial"/>
                <w:spacing w:val="-1"/>
                <w:sz w:val="18"/>
                <w:szCs w:val="18"/>
              </w:rPr>
              <w:t>d</w:t>
            </w:r>
            <w:r w:rsidRPr="00592F75">
              <w:rPr>
                <w:rFonts w:cs="Arial"/>
                <w:sz w:val="18"/>
                <w:szCs w:val="18"/>
              </w:rPr>
              <w:t>pisu (nebo</w:t>
            </w:r>
            <w:r w:rsidRPr="00592F75">
              <w:rPr>
                <w:rFonts w:cs="Arial"/>
                <w:spacing w:val="3"/>
                <w:sz w:val="18"/>
                <w:szCs w:val="18"/>
              </w:rPr>
              <w:t xml:space="preserve"> </w:t>
            </w:r>
            <w:r w:rsidRPr="00592F75">
              <w:rPr>
                <w:rFonts w:cs="Arial"/>
                <w:sz w:val="18"/>
                <w:szCs w:val="18"/>
              </w:rPr>
              <w:t>jeho</w:t>
            </w:r>
            <w:r w:rsidRPr="00592F75">
              <w:rPr>
                <w:rFonts w:cs="Arial"/>
                <w:spacing w:val="4"/>
                <w:sz w:val="18"/>
                <w:szCs w:val="18"/>
              </w:rPr>
              <w:t xml:space="preserve"> </w:t>
            </w:r>
            <w:r w:rsidRPr="00592F75">
              <w:rPr>
                <w:rFonts w:cs="Arial"/>
                <w:sz w:val="18"/>
                <w:szCs w:val="18"/>
              </w:rPr>
              <w:t>části)</w:t>
            </w:r>
            <w:r w:rsidRPr="00592F75">
              <w:rPr>
                <w:rFonts w:cs="Arial"/>
                <w:spacing w:val="4"/>
                <w:sz w:val="18"/>
                <w:szCs w:val="18"/>
              </w:rPr>
              <w:t xml:space="preserve"> </w:t>
            </w:r>
            <w:r w:rsidRPr="00592F75">
              <w:rPr>
                <w:rFonts w:cs="Arial"/>
                <w:sz w:val="18"/>
                <w:szCs w:val="18"/>
              </w:rPr>
              <w:t>nebo</w:t>
            </w:r>
            <w:r w:rsidRPr="00592F75">
              <w:rPr>
                <w:rFonts w:cs="Arial"/>
                <w:spacing w:val="4"/>
                <w:sz w:val="18"/>
                <w:szCs w:val="18"/>
              </w:rPr>
              <w:t xml:space="preserve"> </w:t>
            </w:r>
            <w:r w:rsidRPr="00592F75">
              <w:rPr>
                <w:rFonts w:cs="Arial"/>
                <w:sz w:val="18"/>
                <w:szCs w:val="18"/>
              </w:rPr>
              <w:t>nor</w:t>
            </w:r>
            <w:r w:rsidRPr="00592F75">
              <w:rPr>
                <w:rFonts w:cs="Arial"/>
                <w:spacing w:val="-2"/>
                <w:sz w:val="18"/>
                <w:szCs w:val="18"/>
              </w:rPr>
              <w:t>m</w:t>
            </w:r>
            <w:r w:rsidRPr="00592F75">
              <w:rPr>
                <w:rFonts w:cs="Arial"/>
                <w:spacing w:val="2"/>
                <w:sz w:val="18"/>
                <w:szCs w:val="18"/>
              </w:rPr>
              <w:t>y</w:t>
            </w:r>
            <w:r w:rsidRPr="00592F75">
              <w:rPr>
                <w:rFonts w:cs="Arial"/>
                <w:sz w:val="18"/>
                <w:szCs w:val="18"/>
              </w:rPr>
              <w:t>.</w:t>
            </w:r>
            <w:r w:rsidRPr="00592F75">
              <w:rPr>
                <w:rFonts w:cs="Arial"/>
                <w:spacing w:val="2"/>
                <w:sz w:val="18"/>
                <w:szCs w:val="18"/>
              </w:rPr>
              <w:t xml:space="preserve"> </w:t>
            </w:r>
            <w:r w:rsidRPr="00592F75">
              <w:rPr>
                <w:rFonts w:cs="Arial"/>
                <w:sz w:val="18"/>
                <w:szCs w:val="18"/>
              </w:rPr>
              <w:t>V</w:t>
            </w:r>
            <w:r w:rsidRPr="00592F75">
              <w:rPr>
                <w:rFonts w:cs="Arial"/>
                <w:spacing w:val="6"/>
                <w:sz w:val="18"/>
                <w:szCs w:val="18"/>
              </w:rPr>
              <w:t xml:space="preserve"> </w:t>
            </w:r>
            <w:r w:rsidRPr="00592F75">
              <w:rPr>
                <w:rFonts w:cs="Arial"/>
                <w:spacing w:val="1"/>
                <w:sz w:val="18"/>
                <w:szCs w:val="18"/>
              </w:rPr>
              <w:t>p</w:t>
            </w:r>
            <w:r w:rsidRPr="00592F75">
              <w:rPr>
                <w:rFonts w:cs="Arial"/>
                <w:sz w:val="18"/>
                <w:szCs w:val="18"/>
              </w:rPr>
              <w:t>řípa</w:t>
            </w:r>
            <w:r w:rsidRPr="00592F75">
              <w:rPr>
                <w:rFonts w:cs="Arial"/>
                <w:spacing w:val="1"/>
                <w:sz w:val="18"/>
                <w:szCs w:val="18"/>
              </w:rPr>
              <w:t>d</w:t>
            </w:r>
            <w:r w:rsidRPr="00592F75">
              <w:rPr>
                <w:rFonts w:cs="Arial"/>
                <w:sz w:val="18"/>
                <w:szCs w:val="18"/>
              </w:rPr>
              <w:t>ě aplikace</w:t>
            </w:r>
            <w:r w:rsidRPr="00592F75">
              <w:rPr>
                <w:rFonts w:cs="Arial"/>
                <w:spacing w:val="1"/>
                <w:sz w:val="18"/>
                <w:szCs w:val="18"/>
              </w:rPr>
              <w:t xml:space="preserve"> </w:t>
            </w:r>
            <w:r w:rsidRPr="00592F75">
              <w:rPr>
                <w:rFonts w:cs="Arial"/>
                <w:sz w:val="18"/>
                <w:szCs w:val="18"/>
              </w:rPr>
              <w:t>výsledku do</w:t>
            </w:r>
            <w:r w:rsidRPr="00592F75">
              <w:rPr>
                <w:rFonts w:cs="Arial"/>
                <w:spacing w:val="5"/>
                <w:sz w:val="18"/>
                <w:szCs w:val="18"/>
              </w:rPr>
              <w:t xml:space="preserve"> </w:t>
            </w:r>
            <w:r w:rsidRPr="00592F75">
              <w:rPr>
                <w:rFonts w:cs="Arial"/>
                <w:sz w:val="18"/>
                <w:szCs w:val="18"/>
              </w:rPr>
              <w:t>právních předp</w:t>
            </w:r>
            <w:r w:rsidRPr="00592F75">
              <w:rPr>
                <w:rFonts w:cs="Arial"/>
                <w:spacing w:val="-1"/>
                <w:sz w:val="18"/>
                <w:szCs w:val="18"/>
              </w:rPr>
              <w:t>is</w:t>
            </w:r>
            <w:r w:rsidRPr="00592F75">
              <w:rPr>
                <w:rFonts w:cs="Arial"/>
                <w:sz w:val="18"/>
                <w:szCs w:val="18"/>
              </w:rPr>
              <w:t>ů se</w:t>
            </w:r>
            <w:r w:rsidRPr="00592F75">
              <w:rPr>
                <w:rFonts w:cs="Arial"/>
                <w:spacing w:val="7"/>
                <w:sz w:val="18"/>
                <w:szCs w:val="18"/>
              </w:rPr>
              <w:t xml:space="preserve"> </w:t>
            </w:r>
            <w:r w:rsidRPr="00592F75">
              <w:rPr>
                <w:rFonts w:cs="Arial"/>
                <w:spacing w:val="-2"/>
                <w:sz w:val="18"/>
                <w:szCs w:val="18"/>
              </w:rPr>
              <w:t>m</w:t>
            </w:r>
            <w:r w:rsidRPr="00592F75">
              <w:rPr>
                <w:rFonts w:cs="Arial"/>
                <w:spacing w:val="1"/>
                <w:sz w:val="18"/>
                <w:szCs w:val="18"/>
              </w:rPr>
              <w:t>u</w:t>
            </w:r>
            <w:r w:rsidRPr="00592F75">
              <w:rPr>
                <w:rFonts w:cs="Arial"/>
                <w:sz w:val="18"/>
                <w:szCs w:val="18"/>
              </w:rPr>
              <w:t>sí</w:t>
            </w:r>
            <w:r w:rsidRPr="00592F75">
              <w:rPr>
                <w:rFonts w:cs="Arial"/>
                <w:spacing w:val="4"/>
                <w:sz w:val="18"/>
                <w:szCs w:val="18"/>
              </w:rPr>
              <w:t xml:space="preserve"> </w:t>
            </w:r>
            <w:r w:rsidRPr="00592F75">
              <w:rPr>
                <w:rFonts w:cs="Arial"/>
                <w:spacing w:val="1"/>
                <w:sz w:val="18"/>
                <w:szCs w:val="18"/>
              </w:rPr>
              <w:t>j</w:t>
            </w:r>
            <w:r w:rsidRPr="00592F75">
              <w:rPr>
                <w:rFonts w:cs="Arial"/>
                <w:sz w:val="18"/>
                <w:szCs w:val="18"/>
              </w:rPr>
              <w:t>ednat</w:t>
            </w:r>
            <w:r w:rsidRPr="00592F75">
              <w:rPr>
                <w:rFonts w:cs="Arial"/>
                <w:spacing w:val="4"/>
                <w:sz w:val="18"/>
                <w:szCs w:val="18"/>
              </w:rPr>
              <w:t xml:space="preserve"> </w:t>
            </w:r>
            <w:r w:rsidRPr="00592F75">
              <w:rPr>
                <w:rFonts w:cs="Arial"/>
                <w:sz w:val="18"/>
                <w:szCs w:val="18"/>
              </w:rPr>
              <w:t>o</w:t>
            </w:r>
            <w:r w:rsidRPr="00592F75">
              <w:rPr>
                <w:rFonts w:cs="Arial"/>
                <w:spacing w:val="7"/>
                <w:sz w:val="18"/>
                <w:szCs w:val="18"/>
              </w:rPr>
              <w:t xml:space="preserve"> </w:t>
            </w:r>
            <w:r w:rsidRPr="00592F75">
              <w:rPr>
                <w:rFonts w:cs="Arial"/>
                <w:sz w:val="18"/>
                <w:szCs w:val="18"/>
              </w:rPr>
              <w:t>český</w:t>
            </w:r>
            <w:r w:rsidRPr="00592F75">
              <w:rPr>
                <w:rFonts w:cs="Arial"/>
                <w:spacing w:val="4"/>
                <w:sz w:val="18"/>
                <w:szCs w:val="18"/>
              </w:rPr>
              <w:t xml:space="preserve"> </w:t>
            </w:r>
            <w:r w:rsidRPr="00592F75">
              <w:rPr>
                <w:rFonts w:cs="Arial"/>
                <w:sz w:val="18"/>
                <w:szCs w:val="18"/>
              </w:rPr>
              <w:t xml:space="preserve">právní </w:t>
            </w:r>
            <w:r w:rsidRPr="00592F75">
              <w:rPr>
                <w:rFonts w:cs="Arial"/>
                <w:spacing w:val="1"/>
                <w:sz w:val="18"/>
                <w:szCs w:val="18"/>
              </w:rPr>
              <w:t>p</w:t>
            </w:r>
            <w:r w:rsidRPr="00592F75">
              <w:rPr>
                <w:rFonts w:cs="Arial"/>
                <w:sz w:val="18"/>
                <w:szCs w:val="18"/>
              </w:rPr>
              <w:t>ředpis.</w:t>
            </w:r>
            <w:r w:rsidRPr="00592F75">
              <w:rPr>
                <w:rFonts w:cs="Arial"/>
                <w:spacing w:val="4"/>
                <w:sz w:val="18"/>
                <w:szCs w:val="18"/>
              </w:rPr>
              <w:t xml:space="preserve"> </w:t>
            </w:r>
            <w:r w:rsidRPr="00592F75">
              <w:rPr>
                <w:rFonts w:cs="Arial"/>
                <w:sz w:val="18"/>
                <w:szCs w:val="18"/>
              </w:rPr>
              <w:t>V</w:t>
            </w:r>
            <w:r w:rsidRPr="00592F75">
              <w:rPr>
                <w:rFonts w:cs="Arial"/>
                <w:spacing w:val="9"/>
                <w:sz w:val="18"/>
                <w:szCs w:val="18"/>
              </w:rPr>
              <w:t xml:space="preserve"> </w:t>
            </w:r>
            <w:r w:rsidRPr="00592F75">
              <w:rPr>
                <w:rFonts w:cs="Arial"/>
                <w:spacing w:val="1"/>
                <w:sz w:val="18"/>
                <w:szCs w:val="18"/>
              </w:rPr>
              <w:t>p</w:t>
            </w:r>
            <w:r w:rsidRPr="00592F75">
              <w:rPr>
                <w:rFonts w:cs="Arial"/>
                <w:sz w:val="18"/>
                <w:szCs w:val="18"/>
              </w:rPr>
              <w:t>řípa</w:t>
            </w:r>
            <w:r w:rsidRPr="00592F75">
              <w:rPr>
                <w:rFonts w:cs="Arial"/>
                <w:spacing w:val="1"/>
                <w:sz w:val="18"/>
                <w:szCs w:val="18"/>
              </w:rPr>
              <w:t>d</w:t>
            </w:r>
            <w:r w:rsidRPr="00592F75">
              <w:rPr>
                <w:rFonts w:cs="Arial"/>
                <w:sz w:val="18"/>
                <w:szCs w:val="18"/>
              </w:rPr>
              <w:t>ě</w:t>
            </w:r>
            <w:r w:rsidRPr="00592F75">
              <w:rPr>
                <w:rFonts w:cs="Arial"/>
                <w:spacing w:val="4"/>
                <w:sz w:val="18"/>
                <w:szCs w:val="18"/>
              </w:rPr>
              <w:t xml:space="preserve"> </w:t>
            </w:r>
            <w:r w:rsidRPr="00592F75">
              <w:rPr>
                <w:rFonts w:cs="Arial"/>
                <w:sz w:val="18"/>
                <w:szCs w:val="18"/>
              </w:rPr>
              <w:t>aplikace</w:t>
            </w:r>
            <w:r w:rsidRPr="00592F75">
              <w:rPr>
                <w:rFonts w:cs="Arial"/>
                <w:spacing w:val="3"/>
                <w:sz w:val="18"/>
                <w:szCs w:val="18"/>
              </w:rPr>
              <w:t xml:space="preserve"> </w:t>
            </w:r>
            <w:r w:rsidRPr="00592F75">
              <w:rPr>
                <w:rFonts w:cs="Arial"/>
                <w:sz w:val="18"/>
                <w:szCs w:val="18"/>
              </w:rPr>
              <w:t>výsle</w:t>
            </w:r>
            <w:r w:rsidRPr="00592F75">
              <w:rPr>
                <w:rFonts w:cs="Arial"/>
                <w:spacing w:val="2"/>
                <w:sz w:val="18"/>
                <w:szCs w:val="18"/>
              </w:rPr>
              <w:t>d</w:t>
            </w:r>
            <w:r w:rsidRPr="00592F75">
              <w:rPr>
                <w:rFonts w:cs="Arial"/>
                <w:sz w:val="18"/>
                <w:szCs w:val="18"/>
              </w:rPr>
              <w:t>ku</w:t>
            </w:r>
            <w:r w:rsidRPr="00592F75">
              <w:rPr>
                <w:rFonts w:cs="Arial"/>
                <w:spacing w:val="3"/>
                <w:sz w:val="18"/>
                <w:szCs w:val="18"/>
              </w:rPr>
              <w:t xml:space="preserve"> </w:t>
            </w:r>
            <w:r w:rsidRPr="00592F75">
              <w:rPr>
                <w:rFonts w:cs="Arial"/>
                <w:sz w:val="18"/>
                <w:szCs w:val="18"/>
              </w:rPr>
              <w:t>do</w:t>
            </w:r>
            <w:r w:rsidRPr="00592F75">
              <w:rPr>
                <w:rFonts w:cs="Arial"/>
                <w:spacing w:val="8"/>
                <w:sz w:val="18"/>
                <w:szCs w:val="18"/>
              </w:rPr>
              <w:t xml:space="preserve"> </w:t>
            </w:r>
            <w:r w:rsidRPr="00592F75">
              <w:rPr>
                <w:rFonts w:cs="Arial"/>
                <w:sz w:val="18"/>
                <w:szCs w:val="18"/>
              </w:rPr>
              <w:t>normy</w:t>
            </w:r>
            <w:r w:rsidRPr="00592F75">
              <w:rPr>
                <w:rFonts w:cs="Arial"/>
                <w:spacing w:val="7"/>
                <w:sz w:val="18"/>
                <w:szCs w:val="18"/>
              </w:rPr>
              <w:t xml:space="preserve"> </w:t>
            </w:r>
            <w:r w:rsidRPr="00592F75">
              <w:rPr>
                <w:rFonts w:cs="Arial"/>
                <w:sz w:val="18"/>
                <w:szCs w:val="18"/>
              </w:rPr>
              <w:t>je</w:t>
            </w:r>
            <w:r w:rsidRPr="00592F75">
              <w:rPr>
                <w:rFonts w:cs="Arial"/>
                <w:spacing w:val="11"/>
                <w:sz w:val="18"/>
                <w:szCs w:val="18"/>
              </w:rPr>
              <w:t xml:space="preserve"> </w:t>
            </w:r>
            <w:r w:rsidRPr="00592F75">
              <w:rPr>
                <w:rFonts w:cs="Arial"/>
                <w:sz w:val="18"/>
                <w:szCs w:val="18"/>
              </w:rPr>
              <w:t>pod</w:t>
            </w:r>
            <w:r w:rsidRPr="00592F75">
              <w:rPr>
                <w:rFonts w:cs="Arial"/>
                <w:spacing w:val="-2"/>
                <w:sz w:val="18"/>
                <w:szCs w:val="18"/>
              </w:rPr>
              <w:t>m</w:t>
            </w:r>
            <w:r w:rsidRPr="00592F75">
              <w:rPr>
                <w:rFonts w:cs="Arial"/>
                <w:sz w:val="18"/>
                <w:szCs w:val="18"/>
              </w:rPr>
              <w:t>í</w:t>
            </w:r>
            <w:r w:rsidRPr="00592F75">
              <w:rPr>
                <w:rFonts w:cs="Arial"/>
                <w:spacing w:val="2"/>
                <w:sz w:val="18"/>
                <w:szCs w:val="18"/>
              </w:rPr>
              <w:t>n</w:t>
            </w:r>
            <w:r w:rsidRPr="00592F75">
              <w:rPr>
                <w:rFonts w:cs="Arial"/>
                <w:sz w:val="18"/>
                <w:szCs w:val="18"/>
              </w:rPr>
              <w:t xml:space="preserve">kou, aby </w:t>
            </w:r>
            <w:r w:rsidRPr="00592F75">
              <w:rPr>
                <w:rFonts w:cs="Arial"/>
                <w:spacing w:val="-1"/>
                <w:sz w:val="18"/>
                <w:szCs w:val="18"/>
              </w:rPr>
              <w:t>v</w:t>
            </w:r>
            <w:r w:rsidRPr="00592F75">
              <w:rPr>
                <w:rFonts w:cs="Arial"/>
                <w:spacing w:val="2"/>
                <w:sz w:val="18"/>
                <w:szCs w:val="18"/>
              </w:rPr>
              <w:t>y</w:t>
            </w:r>
            <w:r w:rsidRPr="00592F75">
              <w:rPr>
                <w:rFonts w:cs="Arial"/>
                <w:sz w:val="18"/>
                <w:szCs w:val="18"/>
              </w:rPr>
              <w:t>davatelem nor</w:t>
            </w:r>
            <w:r w:rsidRPr="00592F75">
              <w:rPr>
                <w:rFonts w:cs="Arial"/>
                <w:spacing w:val="-2"/>
                <w:sz w:val="18"/>
                <w:szCs w:val="18"/>
              </w:rPr>
              <w:t>m</w:t>
            </w:r>
            <w:r w:rsidRPr="00592F75">
              <w:rPr>
                <w:rFonts w:cs="Arial"/>
                <w:sz w:val="18"/>
                <w:szCs w:val="18"/>
              </w:rPr>
              <w:t>y</w:t>
            </w:r>
            <w:r w:rsidRPr="00592F75">
              <w:rPr>
                <w:rFonts w:cs="Arial"/>
                <w:spacing w:val="7"/>
                <w:sz w:val="18"/>
                <w:szCs w:val="18"/>
              </w:rPr>
              <w:t xml:space="preserve"> </w:t>
            </w:r>
            <w:r w:rsidRPr="00592F75">
              <w:rPr>
                <w:rFonts w:cs="Arial"/>
                <w:spacing w:val="-1"/>
                <w:sz w:val="18"/>
                <w:szCs w:val="18"/>
              </w:rPr>
              <w:t>b</w:t>
            </w:r>
            <w:r w:rsidRPr="00592F75">
              <w:rPr>
                <w:rFonts w:cs="Arial"/>
                <w:spacing w:val="1"/>
                <w:sz w:val="18"/>
                <w:szCs w:val="18"/>
              </w:rPr>
              <w:t>y</w:t>
            </w:r>
            <w:r w:rsidRPr="00592F75">
              <w:rPr>
                <w:rFonts w:cs="Arial"/>
                <w:sz w:val="18"/>
                <w:szCs w:val="18"/>
              </w:rPr>
              <w:t>l</w:t>
            </w:r>
            <w:r w:rsidRPr="00592F75">
              <w:rPr>
                <w:rFonts w:cs="Arial"/>
                <w:spacing w:val="8"/>
                <w:sz w:val="18"/>
                <w:szCs w:val="18"/>
              </w:rPr>
              <w:t xml:space="preserve"> </w:t>
            </w:r>
            <w:r w:rsidRPr="00592F75">
              <w:rPr>
                <w:rFonts w:cs="Arial"/>
                <w:sz w:val="18"/>
                <w:szCs w:val="18"/>
              </w:rPr>
              <w:t>autorizovaný nor</w:t>
            </w:r>
            <w:r w:rsidRPr="00592F75">
              <w:rPr>
                <w:rFonts w:cs="Arial"/>
                <w:spacing w:val="-2"/>
                <w:sz w:val="18"/>
                <w:szCs w:val="18"/>
              </w:rPr>
              <w:t>m</w:t>
            </w:r>
            <w:r w:rsidRPr="00592F75">
              <w:rPr>
                <w:rFonts w:cs="Arial"/>
                <w:sz w:val="18"/>
                <w:szCs w:val="18"/>
              </w:rPr>
              <w:t>aliz</w:t>
            </w:r>
            <w:r w:rsidRPr="00592F75">
              <w:rPr>
                <w:rFonts w:cs="Arial"/>
                <w:spacing w:val="1"/>
                <w:sz w:val="18"/>
                <w:szCs w:val="18"/>
              </w:rPr>
              <w:t>a</w:t>
            </w:r>
            <w:r w:rsidRPr="00592F75">
              <w:rPr>
                <w:rFonts w:cs="Arial"/>
                <w:sz w:val="18"/>
                <w:szCs w:val="18"/>
              </w:rPr>
              <w:t>ční</w:t>
            </w:r>
            <w:r w:rsidRPr="00592F75">
              <w:rPr>
                <w:rFonts w:cs="Arial"/>
                <w:spacing w:val="5"/>
                <w:sz w:val="18"/>
                <w:szCs w:val="18"/>
              </w:rPr>
              <w:t xml:space="preserve"> </w:t>
            </w:r>
            <w:r w:rsidRPr="00592F75">
              <w:rPr>
                <w:rFonts w:cs="Arial"/>
                <w:sz w:val="18"/>
                <w:szCs w:val="18"/>
              </w:rPr>
              <w:t>institut</w:t>
            </w:r>
            <w:r w:rsidRPr="00592F75">
              <w:rPr>
                <w:rFonts w:cs="Arial"/>
                <w:spacing w:val="4"/>
                <w:sz w:val="18"/>
                <w:szCs w:val="18"/>
              </w:rPr>
              <w:t xml:space="preserve"> </w:t>
            </w:r>
            <w:r w:rsidRPr="00592F75">
              <w:rPr>
                <w:rFonts w:cs="Arial"/>
                <w:sz w:val="18"/>
                <w:szCs w:val="18"/>
              </w:rPr>
              <w:t>oprávně</w:t>
            </w:r>
            <w:r w:rsidRPr="00592F75">
              <w:rPr>
                <w:rFonts w:cs="Arial"/>
                <w:spacing w:val="1"/>
                <w:sz w:val="18"/>
                <w:szCs w:val="18"/>
              </w:rPr>
              <w:t xml:space="preserve">ný </w:t>
            </w:r>
            <w:r w:rsidRPr="00592F75">
              <w:rPr>
                <w:rFonts w:cs="Arial"/>
                <w:spacing w:val="-1"/>
                <w:sz w:val="18"/>
                <w:szCs w:val="18"/>
              </w:rPr>
              <w:t>v</w:t>
            </w:r>
            <w:r w:rsidRPr="00592F75">
              <w:rPr>
                <w:rFonts w:cs="Arial"/>
                <w:spacing w:val="2"/>
                <w:sz w:val="18"/>
                <w:szCs w:val="18"/>
              </w:rPr>
              <w:t>y</w:t>
            </w:r>
            <w:r w:rsidRPr="00592F75">
              <w:rPr>
                <w:rFonts w:cs="Arial"/>
                <w:sz w:val="18"/>
                <w:szCs w:val="18"/>
              </w:rPr>
              <w:t>dávat</w:t>
            </w:r>
            <w:r w:rsidRPr="00592F75">
              <w:rPr>
                <w:rFonts w:cs="Arial"/>
                <w:spacing w:val="49"/>
                <w:sz w:val="18"/>
                <w:szCs w:val="18"/>
              </w:rPr>
              <w:t xml:space="preserve"> </w:t>
            </w:r>
            <w:r w:rsidRPr="00592F75">
              <w:rPr>
                <w:rFonts w:cs="Arial"/>
                <w:sz w:val="18"/>
                <w:szCs w:val="18"/>
              </w:rPr>
              <w:t>no</w:t>
            </w:r>
            <w:r w:rsidRPr="00592F75">
              <w:rPr>
                <w:rFonts w:cs="Arial"/>
                <w:spacing w:val="-1"/>
                <w:sz w:val="18"/>
                <w:szCs w:val="18"/>
              </w:rPr>
              <w:t>r</w:t>
            </w:r>
            <w:r w:rsidRPr="00592F75">
              <w:rPr>
                <w:rFonts w:cs="Arial"/>
                <w:spacing w:val="-2"/>
                <w:sz w:val="18"/>
                <w:szCs w:val="18"/>
              </w:rPr>
              <w:t>m</w:t>
            </w:r>
            <w:r w:rsidRPr="00592F75">
              <w:rPr>
                <w:rFonts w:cs="Arial"/>
                <w:sz w:val="18"/>
                <w:szCs w:val="18"/>
              </w:rPr>
              <w:t>y</w:t>
            </w:r>
            <w:r w:rsidRPr="00592F75">
              <w:rPr>
                <w:rFonts w:cs="Arial"/>
                <w:spacing w:val="51"/>
                <w:sz w:val="18"/>
                <w:szCs w:val="18"/>
              </w:rPr>
              <w:t xml:space="preserve"> </w:t>
            </w:r>
            <w:r w:rsidRPr="00592F75">
              <w:rPr>
                <w:rFonts w:cs="Arial"/>
                <w:sz w:val="18"/>
                <w:szCs w:val="18"/>
              </w:rPr>
              <w:t>(závazné</w:t>
            </w:r>
            <w:r w:rsidRPr="00592F75">
              <w:rPr>
                <w:rFonts w:cs="Arial"/>
                <w:spacing w:val="47"/>
                <w:sz w:val="18"/>
                <w:szCs w:val="18"/>
              </w:rPr>
              <w:t xml:space="preserve"> </w:t>
            </w:r>
            <w:r w:rsidRPr="00592F75">
              <w:rPr>
                <w:rFonts w:cs="Arial"/>
                <w:sz w:val="18"/>
                <w:szCs w:val="18"/>
              </w:rPr>
              <w:t>či</w:t>
            </w:r>
            <w:r w:rsidRPr="00592F75">
              <w:rPr>
                <w:rFonts w:cs="Arial"/>
                <w:spacing w:val="1"/>
                <w:sz w:val="18"/>
                <w:szCs w:val="18"/>
              </w:rPr>
              <w:t xml:space="preserve"> </w:t>
            </w:r>
            <w:r w:rsidRPr="00592F75">
              <w:rPr>
                <w:rFonts w:cs="Arial"/>
                <w:sz w:val="18"/>
                <w:szCs w:val="18"/>
              </w:rPr>
              <w:t>dopor</w:t>
            </w:r>
            <w:r w:rsidRPr="00592F75">
              <w:rPr>
                <w:rFonts w:cs="Arial"/>
                <w:spacing w:val="1"/>
                <w:sz w:val="18"/>
                <w:szCs w:val="18"/>
              </w:rPr>
              <w:t>u</w:t>
            </w:r>
            <w:r w:rsidRPr="00592F75">
              <w:rPr>
                <w:rFonts w:cs="Arial"/>
                <w:sz w:val="18"/>
                <w:szCs w:val="18"/>
              </w:rPr>
              <w:t>čující).</w:t>
            </w:r>
            <w:r w:rsidRPr="00592F75">
              <w:rPr>
                <w:rFonts w:cs="Arial"/>
                <w:spacing w:val="45"/>
                <w:sz w:val="18"/>
                <w:szCs w:val="18"/>
              </w:rPr>
              <w:t xml:space="preserve"> </w:t>
            </w:r>
            <w:r w:rsidRPr="00592F75">
              <w:rPr>
                <w:rFonts w:cs="Arial"/>
                <w:sz w:val="18"/>
                <w:szCs w:val="18"/>
              </w:rPr>
              <w:t>Nerozl</w:t>
            </w:r>
            <w:r w:rsidRPr="00592F75">
              <w:rPr>
                <w:rFonts w:cs="Arial"/>
                <w:spacing w:val="1"/>
                <w:sz w:val="18"/>
                <w:szCs w:val="18"/>
              </w:rPr>
              <w:t>i</w:t>
            </w:r>
            <w:r w:rsidRPr="00592F75">
              <w:rPr>
                <w:rFonts w:cs="Arial"/>
                <w:sz w:val="18"/>
                <w:szCs w:val="18"/>
              </w:rPr>
              <w:t>šuje</w:t>
            </w:r>
            <w:r w:rsidRPr="00592F75">
              <w:rPr>
                <w:rFonts w:cs="Arial"/>
                <w:spacing w:val="45"/>
                <w:sz w:val="18"/>
                <w:szCs w:val="18"/>
              </w:rPr>
              <w:t xml:space="preserve"> </w:t>
            </w:r>
            <w:r w:rsidRPr="00592F75">
              <w:rPr>
                <w:rFonts w:cs="Arial"/>
                <w:sz w:val="18"/>
                <w:szCs w:val="18"/>
              </w:rPr>
              <w:t>se,</w:t>
            </w:r>
            <w:r w:rsidRPr="00592F75">
              <w:rPr>
                <w:rFonts w:cs="Arial"/>
                <w:spacing w:val="55"/>
                <w:sz w:val="18"/>
                <w:szCs w:val="18"/>
              </w:rPr>
              <w:t xml:space="preserve"> </w:t>
            </w:r>
            <w:r w:rsidRPr="00592F75">
              <w:rPr>
                <w:rFonts w:cs="Arial"/>
                <w:sz w:val="18"/>
                <w:szCs w:val="18"/>
              </w:rPr>
              <w:t>zda</w:t>
            </w:r>
            <w:r w:rsidRPr="00592F75">
              <w:rPr>
                <w:rFonts w:cs="Arial"/>
                <w:spacing w:val="53"/>
                <w:sz w:val="18"/>
                <w:szCs w:val="18"/>
              </w:rPr>
              <w:t xml:space="preserve"> </w:t>
            </w:r>
            <w:r w:rsidRPr="00592F75">
              <w:rPr>
                <w:rFonts w:cs="Arial"/>
                <w:sz w:val="18"/>
                <w:szCs w:val="18"/>
              </w:rPr>
              <w:t>se</w:t>
            </w:r>
            <w:r w:rsidRPr="00592F75">
              <w:rPr>
                <w:rFonts w:cs="Arial"/>
                <w:spacing w:val="53"/>
                <w:sz w:val="18"/>
                <w:szCs w:val="18"/>
              </w:rPr>
              <w:t xml:space="preserve"> </w:t>
            </w:r>
            <w:r w:rsidRPr="00592F75">
              <w:rPr>
                <w:rFonts w:cs="Arial"/>
                <w:sz w:val="18"/>
                <w:szCs w:val="18"/>
              </w:rPr>
              <w:t>jedná o nor</w:t>
            </w:r>
            <w:r w:rsidRPr="00592F75">
              <w:rPr>
                <w:rFonts w:cs="Arial"/>
                <w:spacing w:val="-2"/>
                <w:sz w:val="18"/>
                <w:szCs w:val="18"/>
              </w:rPr>
              <w:t>m</w:t>
            </w:r>
            <w:r w:rsidRPr="00592F75">
              <w:rPr>
                <w:rFonts w:cs="Arial"/>
                <w:sz w:val="18"/>
                <w:szCs w:val="18"/>
              </w:rPr>
              <w:t>u</w:t>
            </w:r>
            <w:r w:rsidRPr="00592F75">
              <w:rPr>
                <w:rFonts w:cs="Arial"/>
                <w:spacing w:val="46"/>
                <w:sz w:val="18"/>
                <w:szCs w:val="18"/>
              </w:rPr>
              <w:t xml:space="preserve"> </w:t>
            </w:r>
            <w:r w:rsidRPr="00592F75">
              <w:rPr>
                <w:rFonts w:cs="Arial"/>
                <w:sz w:val="18"/>
                <w:szCs w:val="18"/>
              </w:rPr>
              <w:t>národní</w:t>
            </w:r>
            <w:r w:rsidRPr="00592F75">
              <w:rPr>
                <w:rFonts w:cs="Arial"/>
                <w:spacing w:val="45"/>
                <w:sz w:val="18"/>
                <w:szCs w:val="18"/>
              </w:rPr>
              <w:t xml:space="preserve"> </w:t>
            </w:r>
            <w:r w:rsidRPr="00592F75">
              <w:rPr>
                <w:rFonts w:cs="Arial"/>
                <w:sz w:val="18"/>
                <w:szCs w:val="18"/>
              </w:rPr>
              <w:t>(českou</w:t>
            </w:r>
            <w:r w:rsidRPr="00592F75">
              <w:rPr>
                <w:rFonts w:cs="Arial"/>
                <w:spacing w:val="45"/>
                <w:sz w:val="18"/>
                <w:szCs w:val="18"/>
              </w:rPr>
              <w:t xml:space="preserve"> </w:t>
            </w:r>
            <w:r w:rsidRPr="00592F75">
              <w:rPr>
                <w:rFonts w:cs="Arial"/>
                <w:sz w:val="18"/>
                <w:szCs w:val="18"/>
              </w:rPr>
              <w:t>nebo</w:t>
            </w:r>
            <w:r w:rsidRPr="00592F75">
              <w:rPr>
                <w:rFonts w:cs="Arial"/>
                <w:spacing w:val="48"/>
                <w:sz w:val="18"/>
                <w:szCs w:val="18"/>
              </w:rPr>
              <w:t xml:space="preserve"> </w:t>
            </w:r>
            <w:r w:rsidRPr="00592F75">
              <w:rPr>
                <w:rFonts w:cs="Arial"/>
                <w:sz w:val="18"/>
                <w:szCs w:val="18"/>
              </w:rPr>
              <w:t>jiného</w:t>
            </w:r>
            <w:r w:rsidRPr="00592F75">
              <w:rPr>
                <w:rFonts w:cs="Arial"/>
                <w:spacing w:val="46"/>
                <w:sz w:val="18"/>
                <w:szCs w:val="18"/>
              </w:rPr>
              <w:t xml:space="preserve"> </w:t>
            </w:r>
            <w:r w:rsidRPr="00592F75">
              <w:rPr>
                <w:rFonts w:cs="Arial"/>
                <w:sz w:val="18"/>
                <w:szCs w:val="18"/>
              </w:rPr>
              <w:t>státu</w:t>
            </w:r>
            <w:r w:rsidRPr="00592F75">
              <w:rPr>
                <w:rFonts w:cs="Arial"/>
                <w:spacing w:val="48"/>
                <w:sz w:val="18"/>
                <w:szCs w:val="18"/>
              </w:rPr>
              <w:t xml:space="preserve"> </w:t>
            </w:r>
            <w:r w:rsidRPr="00592F75">
              <w:rPr>
                <w:rFonts w:cs="Arial"/>
                <w:sz w:val="18"/>
                <w:szCs w:val="18"/>
              </w:rPr>
              <w:t>s</w:t>
            </w:r>
            <w:r w:rsidRPr="00592F75">
              <w:rPr>
                <w:rFonts w:cs="Arial"/>
                <w:spacing w:val="51"/>
                <w:sz w:val="18"/>
                <w:szCs w:val="18"/>
              </w:rPr>
              <w:t xml:space="preserve"> </w:t>
            </w:r>
            <w:r w:rsidRPr="00592F75">
              <w:rPr>
                <w:rFonts w:cs="Arial"/>
                <w:sz w:val="18"/>
                <w:szCs w:val="18"/>
              </w:rPr>
              <w:t>nár</w:t>
            </w:r>
            <w:r w:rsidRPr="00592F75">
              <w:rPr>
                <w:rFonts w:cs="Arial"/>
                <w:spacing w:val="2"/>
                <w:sz w:val="18"/>
                <w:szCs w:val="18"/>
              </w:rPr>
              <w:t>o</w:t>
            </w:r>
            <w:r w:rsidRPr="00592F75">
              <w:rPr>
                <w:rFonts w:cs="Arial"/>
                <w:sz w:val="18"/>
                <w:szCs w:val="18"/>
              </w:rPr>
              <w:t>dní</w:t>
            </w:r>
            <w:r w:rsidRPr="00592F75">
              <w:rPr>
                <w:rFonts w:cs="Arial"/>
                <w:spacing w:val="45"/>
                <w:sz w:val="18"/>
                <w:szCs w:val="18"/>
              </w:rPr>
              <w:t xml:space="preserve"> </w:t>
            </w:r>
            <w:r w:rsidRPr="00592F75">
              <w:rPr>
                <w:rFonts w:cs="Arial"/>
                <w:sz w:val="18"/>
                <w:szCs w:val="18"/>
              </w:rPr>
              <w:t>p</w:t>
            </w:r>
            <w:r w:rsidRPr="00592F75">
              <w:rPr>
                <w:rFonts w:cs="Arial"/>
                <w:spacing w:val="1"/>
                <w:sz w:val="18"/>
                <w:szCs w:val="18"/>
              </w:rPr>
              <w:t>ů</w:t>
            </w:r>
            <w:r w:rsidRPr="00592F75">
              <w:rPr>
                <w:rFonts w:cs="Arial"/>
                <w:sz w:val="18"/>
                <w:szCs w:val="18"/>
              </w:rPr>
              <w:t>s</w:t>
            </w:r>
            <w:r w:rsidRPr="00592F75">
              <w:rPr>
                <w:rFonts w:cs="Arial"/>
                <w:spacing w:val="-1"/>
                <w:sz w:val="18"/>
                <w:szCs w:val="18"/>
              </w:rPr>
              <w:t>o</w:t>
            </w:r>
            <w:r w:rsidRPr="00592F75">
              <w:rPr>
                <w:rFonts w:cs="Arial"/>
                <w:sz w:val="18"/>
                <w:szCs w:val="18"/>
              </w:rPr>
              <w:t>bno</w:t>
            </w:r>
            <w:r w:rsidRPr="00592F75">
              <w:rPr>
                <w:rFonts w:cs="Arial"/>
                <w:spacing w:val="-1"/>
                <w:sz w:val="18"/>
                <w:szCs w:val="18"/>
              </w:rPr>
              <w:t>s</w:t>
            </w:r>
            <w:r w:rsidRPr="00592F75">
              <w:rPr>
                <w:rFonts w:cs="Arial"/>
                <w:sz w:val="18"/>
                <w:szCs w:val="18"/>
              </w:rPr>
              <w:t>tí)</w:t>
            </w:r>
            <w:r w:rsidRPr="00592F75">
              <w:rPr>
                <w:rFonts w:cs="Arial"/>
                <w:spacing w:val="44"/>
                <w:sz w:val="18"/>
                <w:szCs w:val="18"/>
              </w:rPr>
              <w:t xml:space="preserve"> </w:t>
            </w:r>
            <w:r w:rsidRPr="00592F75">
              <w:rPr>
                <w:rFonts w:cs="Arial"/>
                <w:sz w:val="18"/>
                <w:szCs w:val="18"/>
              </w:rPr>
              <w:t>nebo nadnárodní</w:t>
            </w:r>
            <w:r w:rsidRPr="00592F75">
              <w:rPr>
                <w:rFonts w:cs="Arial"/>
                <w:spacing w:val="-9"/>
                <w:sz w:val="18"/>
                <w:szCs w:val="18"/>
              </w:rPr>
              <w:t xml:space="preserve"> </w:t>
            </w:r>
            <w:r w:rsidRPr="00592F75">
              <w:rPr>
                <w:rFonts w:cs="Arial"/>
                <w:sz w:val="18"/>
                <w:szCs w:val="18"/>
              </w:rPr>
              <w:t>(</w:t>
            </w:r>
            <w:r w:rsidRPr="00592F75">
              <w:rPr>
                <w:rFonts w:cs="Arial"/>
                <w:spacing w:val="-1"/>
                <w:sz w:val="18"/>
                <w:szCs w:val="18"/>
              </w:rPr>
              <w:t>e</w:t>
            </w:r>
            <w:r w:rsidRPr="00592F75">
              <w:rPr>
                <w:rFonts w:cs="Arial"/>
                <w:sz w:val="18"/>
                <w:szCs w:val="18"/>
              </w:rPr>
              <w:t>vropsk</w:t>
            </w:r>
            <w:r w:rsidRPr="00592F75">
              <w:rPr>
                <w:rFonts w:cs="Arial"/>
                <w:spacing w:val="-1"/>
                <w:sz w:val="18"/>
                <w:szCs w:val="18"/>
              </w:rPr>
              <w:t>o</w:t>
            </w:r>
            <w:r w:rsidRPr="00592F75">
              <w:rPr>
                <w:rFonts w:cs="Arial"/>
                <w:sz w:val="18"/>
                <w:szCs w:val="18"/>
              </w:rPr>
              <w:t>u).</w:t>
            </w:r>
          </w:p>
          <w:p w:rsidR="005F1D82" w:rsidRPr="00592F75" w:rsidRDefault="005F1D82" w:rsidP="00592F75">
            <w:pPr>
              <w:rPr>
                <w:rFonts w:cs="Arial"/>
                <w:sz w:val="18"/>
                <w:szCs w:val="18"/>
              </w:rPr>
            </w:pPr>
          </w:p>
        </w:tc>
        <w:tc>
          <w:tcPr>
            <w:tcW w:w="2984" w:type="dxa"/>
          </w:tcPr>
          <w:p w:rsidR="005F1D82" w:rsidRPr="00592F75" w:rsidRDefault="005F1D82" w:rsidP="00592F75">
            <w:pPr>
              <w:rPr>
                <w:rFonts w:cs="Arial"/>
                <w:sz w:val="18"/>
                <w:szCs w:val="18"/>
              </w:rPr>
            </w:pPr>
            <w:r w:rsidRPr="00592F75">
              <w:rPr>
                <w:rFonts w:cs="Arial"/>
                <w:sz w:val="18"/>
                <w:szCs w:val="18"/>
              </w:rPr>
              <w:t>Výsledky</w:t>
            </w:r>
            <w:r w:rsidRPr="00592F75">
              <w:rPr>
                <w:rFonts w:cs="Arial"/>
                <w:spacing w:val="1"/>
                <w:sz w:val="18"/>
                <w:szCs w:val="18"/>
              </w:rPr>
              <w:t xml:space="preserve"> </w:t>
            </w:r>
            <w:r w:rsidRPr="00592F75">
              <w:rPr>
                <w:rFonts w:cs="Arial"/>
                <w:sz w:val="18"/>
                <w:szCs w:val="18"/>
              </w:rPr>
              <w:t>pro</w:t>
            </w:r>
            <w:r w:rsidRPr="00592F75">
              <w:rPr>
                <w:rFonts w:cs="Arial"/>
                <w:spacing w:val="-2"/>
                <w:sz w:val="18"/>
                <w:szCs w:val="18"/>
              </w:rPr>
              <w:t>m</w:t>
            </w:r>
            <w:r w:rsidRPr="00592F75">
              <w:rPr>
                <w:rFonts w:cs="Arial"/>
                <w:sz w:val="18"/>
                <w:szCs w:val="18"/>
              </w:rPr>
              <w:t>ítnuté do</w:t>
            </w:r>
            <w:r w:rsidRPr="00592F75">
              <w:rPr>
                <w:rFonts w:cs="Arial"/>
                <w:spacing w:val="8"/>
                <w:sz w:val="18"/>
                <w:szCs w:val="18"/>
              </w:rPr>
              <w:t xml:space="preserve"> </w:t>
            </w:r>
            <w:r w:rsidRPr="00592F75">
              <w:rPr>
                <w:rFonts w:cs="Arial"/>
                <w:b/>
                <w:spacing w:val="8"/>
                <w:sz w:val="18"/>
                <w:szCs w:val="18"/>
                <w:u w:val="single"/>
              </w:rPr>
              <w:t>návrhů</w:t>
            </w:r>
            <w:r w:rsidRPr="00592F75">
              <w:rPr>
                <w:rFonts w:cs="Arial"/>
                <w:spacing w:val="8"/>
                <w:sz w:val="18"/>
                <w:szCs w:val="18"/>
              </w:rPr>
              <w:t xml:space="preserve"> </w:t>
            </w:r>
            <w:r w:rsidRPr="00592F75">
              <w:rPr>
                <w:rFonts w:cs="Arial"/>
                <w:sz w:val="18"/>
                <w:szCs w:val="18"/>
              </w:rPr>
              <w:t>právních</w:t>
            </w:r>
            <w:r w:rsidRPr="00592F75">
              <w:rPr>
                <w:rFonts w:cs="Arial"/>
                <w:spacing w:val="2"/>
                <w:sz w:val="18"/>
                <w:szCs w:val="18"/>
              </w:rPr>
              <w:t xml:space="preserve"> </w:t>
            </w:r>
            <w:r w:rsidRPr="00592F75">
              <w:rPr>
                <w:rFonts w:cs="Arial"/>
                <w:sz w:val="18"/>
                <w:szCs w:val="18"/>
              </w:rPr>
              <w:t>předpisů</w:t>
            </w:r>
            <w:r w:rsidRPr="00592F75">
              <w:rPr>
                <w:rFonts w:cs="Arial"/>
                <w:spacing w:val="2"/>
                <w:sz w:val="18"/>
                <w:szCs w:val="18"/>
              </w:rPr>
              <w:t xml:space="preserve"> </w:t>
            </w:r>
            <w:r w:rsidRPr="00592F75">
              <w:rPr>
                <w:rFonts w:cs="Arial"/>
                <w:sz w:val="18"/>
                <w:szCs w:val="18"/>
              </w:rPr>
              <w:t>a</w:t>
            </w:r>
            <w:r w:rsidRPr="00592F75">
              <w:rPr>
                <w:rFonts w:cs="Arial"/>
                <w:spacing w:val="10"/>
                <w:sz w:val="18"/>
                <w:szCs w:val="18"/>
              </w:rPr>
              <w:t xml:space="preserve"> </w:t>
            </w:r>
            <w:r w:rsidRPr="00592F75">
              <w:rPr>
                <w:rFonts w:cs="Arial"/>
                <w:sz w:val="18"/>
                <w:szCs w:val="18"/>
              </w:rPr>
              <w:t>norem</w:t>
            </w:r>
            <w:r w:rsidRPr="00592F75">
              <w:rPr>
                <w:rFonts w:cs="Arial"/>
                <w:spacing w:val="4"/>
                <w:sz w:val="18"/>
                <w:szCs w:val="18"/>
              </w:rPr>
              <w:t xml:space="preserve"> </w:t>
            </w:r>
            <w:r w:rsidRPr="00592F75">
              <w:rPr>
                <w:rFonts w:cs="Arial"/>
                <w:sz w:val="18"/>
                <w:szCs w:val="18"/>
              </w:rPr>
              <w:t>realizovaly p</w:t>
            </w:r>
            <w:r w:rsidRPr="00592F75">
              <w:rPr>
                <w:rFonts w:cs="Arial"/>
                <w:spacing w:val="1"/>
                <w:sz w:val="18"/>
                <w:szCs w:val="18"/>
              </w:rPr>
              <w:t>ů</w:t>
            </w:r>
            <w:r w:rsidRPr="00592F75">
              <w:rPr>
                <w:rFonts w:cs="Arial"/>
                <w:spacing w:val="-1"/>
                <w:sz w:val="18"/>
                <w:szCs w:val="18"/>
              </w:rPr>
              <w:t>v</w:t>
            </w:r>
            <w:r w:rsidRPr="00592F75">
              <w:rPr>
                <w:rFonts w:cs="Arial"/>
                <w:spacing w:val="1"/>
                <w:sz w:val="18"/>
                <w:szCs w:val="18"/>
              </w:rPr>
              <w:t xml:space="preserve">odní </w:t>
            </w:r>
            <w:r w:rsidRPr="00592F75">
              <w:rPr>
                <w:rFonts w:cs="Arial"/>
                <w:sz w:val="18"/>
                <w:szCs w:val="18"/>
              </w:rPr>
              <w:t>výsled</w:t>
            </w:r>
            <w:r w:rsidRPr="00592F75">
              <w:rPr>
                <w:rFonts w:cs="Arial"/>
                <w:spacing w:val="-1"/>
                <w:sz w:val="18"/>
                <w:szCs w:val="18"/>
              </w:rPr>
              <w:t>k</w:t>
            </w:r>
            <w:r w:rsidRPr="00592F75">
              <w:rPr>
                <w:rFonts w:cs="Arial"/>
                <w:sz w:val="18"/>
                <w:szCs w:val="18"/>
              </w:rPr>
              <w:t>y vý</w:t>
            </w:r>
            <w:r w:rsidRPr="00592F75">
              <w:rPr>
                <w:rFonts w:cs="Arial"/>
                <w:spacing w:val="-1"/>
                <w:sz w:val="18"/>
                <w:szCs w:val="18"/>
              </w:rPr>
              <w:t>z</w:t>
            </w:r>
            <w:r w:rsidRPr="00592F75">
              <w:rPr>
                <w:rFonts w:cs="Arial"/>
                <w:sz w:val="18"/>
                <w:szCs w:val="18"/>
              </w:rPr>
              <w:t>ku</w:t>
            </w:r>
            <w:r w:rsidRPr="00592F75">
              <w:rPr>
                <w:rFonts w:cs="Arial"/>
                <w:spacing w:val="-2"/>
                <w:sz w:val="18"/>
                <w:szCs w:val="18"/>
              </w:rPr>
              <w:t>m</w:t>
            </w:r>
            <w:r w:rsidRPr="00592F75">
              <w:rPr>
                <w:rFonts w:cs="Arial"/>
                <w:sz w:val="18"/>
                <w:szCs w:val="18"/>
              </w:rPr>
              <w:t>u</w:t>
            </w:r>
            <w:r w:rsidRPr="00592F75">
              <w:rPr>
                <w:rFonts w:cs="Arial"/>
                <w:spacing w:val="-1"/>
                <w:sz w:val="18"/>
                <w:szCs w:val="18"/>
              </w:rPr>
              <w:t xml:space="preserve"> </w:t>
            </w:r>
            <w:r w:rsidRPr="00592F75">
              <w:rPr>
                <w:rFonts w:cs="Arial"/>
                <w:sz w:val="18"/>
                <w:szCs w:val="18"/>
              </w:rPr>
              <w:t>a</w:t>
            </w:r>
            <w:r w:rsidRPr="00592F75">
              <w:rPr>
                <w:rFonts w:cs="Arial"/>
                <w:spacing w:val="7"/>
                <w:sz w:val="18"/>
                <w:szCs w:val="18"/>
              </w:rPr>
              <w:t xml:space="preserve"> </w:t>
            </w:r>
            <w:r w:rsidRPr="00592F75">
              <w:rPr>
                <w:rFonts w:cs="Arial"/>
                <w:sz w:val="18"/>
                <w:szCs w:val="18"/>
              </w:rPr>
              <w:t>vývo</w:t>
            </w:r>
            <w:r w:rsidRPr="00592F75">
              <w:rPr>
                <w:rFonts w:cs="Arial"/>
                <w:spacing w:val="-1"/>
                <w:sz w:val="18"/>
                <w:szCs w:val="18"/>
              </w:rPr>
              <w:t>j</w:t>
            </w:r>
            <w:r w:rsidRPr="00592F75">
              <w:rPr>
                <w:rFonts w:cs="Arial"/>
                <w:sz w:val="18"/>
                <w:szCs w:val="18"/>
              </w:rPr>
              <w:t>e, které</w:t>
            </w:r>
            <w:r w:rsidRPr="00592F75">
              <w:rPr>
                <w:rFonts w:cs="Arial"/>
                <w:spacing w:val="3"/>
                <w:sz w:val="18"/>
                <w:szCs w:val="18"/>
              </w:rPr>
              <w:t xml:space="preserve"> </w:t>
            </w:r>
            <w:r w:rsidRPr="00592F75">
              <w:rPr>
                <w:rFonts w:cs="Arial"/>
                <w:sz w:val="18"/>
                <w:szCs w:val="18"/>
              </w:rPr>
              <w:t>b</w:t>
            </w:r>
            <w:r w:rsidRPr="00592F75">
              <w:rPr>
                <w:rFonts w:cs="Arial"/>
                <w:spacing w:val="2"/>
                <w:sz w:val="18"/>
                <w:szCs w:val="18"/>
              </w:rPr>
              <w:t>y</w:t>
            </w:r>
            <w:r w:rsidRPr="00592F75">
              <w:rPr>
                <w:rFonts w:cs="Arial"/>
                <w:spacing w:val="-1"/>
                <w:sz w:val="18"/>
                <w:szCs w:val="18"/>
              </w:rPr>
              <w:t>l</w:t>
            </w:r>
            <w:r w:rsidRPr="00592F75">
              <w:rPr>
                <w:rFonts w:cs="Arial"/>
                <w:sz w:val="18"/>
                <w:szCs w:val="18"/>
              </w:rPr>
              <w:t>y</w:t>
            </w:r>
            <w:r w:rsidRPr="00592F75">
              <w:rPr>
                <w:rFonts w:cs="Arial"/>
                <w:spacing w:val="5"/>
                <w:sz w:val="18"/>
                <w:szCs w:val="18"/>
              </w:rPr>
              <w:t xml:space="preserve"> </w:t>
            </w:r>
            <w:r w:rsidRPr="00592F75">
              <w:rPr>
                <w:rFonts w:cs="Arial"/>
                <w:sz w:val="18"/>
                <w:szCs w:val="18"/>
              </w:rPr>
              <w:t>uskut</w:t>
            </w:r>
            <w:r w:rsidRPr="00592F75">
              <w:rPr>
                <w:rFonts w:cs="Arial"/>
                <w:spacing w:val="-2"/>
                <w:sz w:val="18"/>
                <w:szCs w:val="18"/>
              </w:rPr>
              <w:t>e</w:t>
            </w:r>
            <w:r w:rsidRPr="00592F75">
              <w:rPr>
                <w:rFonts w:cs="Arial"/>
                <w:sz w:val="18"/>
                <w:szCs w:val="18"/>
              </w:rPr>
              <w:t>č</w:t>
            </w:r>
            <w:r w:rsidRPr="00592F75">
              <w:rPr>
                <w:rFonts w:cs="Arial"/>
                <w:spacing w:val="1"/>
                <w:sz w:val="18"/>
                <w:szCs w:val="18"/>
              </w:rPr>
              <w:t>n</w:t>
            </w:r>
            <w:r w:rsidRPr="00592F75">
              <w:rPr>
                <w:rFonts w:cs="Arial"/>
                <w:sz w:val="18"/>
                <w:szCs w:val="18"/>
              </w:rPr>
              <w:t>ě</w:t>
            </w:r>
            <w:r w:rsidRPr="00592F75">
              <w:rPr>
                <w:rFonts w:cs="Arial"/>
                <w:spacing w:val="-1"/>
                <w:sz w:val="18"/>
                <w:szCs w:val="18"/>
              </w:rPr>
              <w:t>n</w:t>
            </w:r>
            <w:r w:rsidRPr="00592F75">
              <w:rPr>
                <w:rFonts w:cs="Arial"/>
                <w:sz w:val="18"/>
                <w:szCs w:val="18"/>
              </w:rPr>
              <w:t>y</w:t>
            </w:r>
            <w:r w:rsidRPr="00592F75">
              <w:rPr>
                <w:rFonts w:cs="Arial"/>
                <w:spacing w:val="-1"/>
                <w:sz w:val="18"/>
                <w:szCs w:val="18"/>
              </w:rPr>
              <w:t xml:space="preserve"> </w:t>
            </w:r>
            <w:r w:rsidRPr="00592F75">
              <w:rPr>
                <w:rFonts w:cs="Arial"/>
                <w:sz w:val="18"/>
                <w:szCs w:val="18"/>
              </w:rPr>
              <w:t>autorem</w:t>
            </w:r>
            <w:r w:rsidRPr="00592F75">
              <w:rPr>
                <w:rFonts w:cs="Arial"/>
                <w:spacing w:val="-2"/>
                <w:sz w:val="18"/>
                <w:szCs w:val="18"/>
              </w:rPr>
              <w:t xml:space="preserve"> </w:t>
            </w:r>
            <w:r w:rsidRPr="00592F75">
              <w:rPr>
                <w:rFonts w:cs="Arial"/>
                <w:sz w:val="18"/>
                <w:szCs w:val="18"/>
              </w:rPr>
              <w:t>nebo</w:t>
            </w:r>
            <w:r w:rsidRPr="00592F75">
              <w:rPr>
                <w:rFonts w:cs="Arial"/>
                <w:spacing w:val="3"/>
                <w:sz w:val="18"/>
                <w:szCs w:val="18"/>
              </w:rPr>
              <w:t xml:space="preserve"> </w:t>
            </w:r>
            <w:r w:rsidRPr="00592F75">
              <w:rPr>
                <w:rFonts w:cs="Arial"/>
                <w:sz w:val="18"/>
                <w:szCs w:val="18"/>
              </w:rPr>
              <w:t>t</w:t>
            </w:r>
            <w:r w:rsidRPr="00592F75">
              <w:rPr>
                <w:rFonts w:cs="Arial"/>
                <w:spacing w:val="2"/>
                <w:sz w:val="18"/>
                <w:szCs w:val="18"/>
              </w:rPr>
              <w:t>ý</w:t>
            </w:r>
            <w:r w:rsidRPr="00592F75">
              <w:rPr>
                <w:rFonts w:cs="Arial"/>
                <w:spacing w:val="-2"/>
                <w:sz w:val="18"/>
                <w:szCs w:val="18"/>
              </w:rPr>
              <w:t>m</w:t>
            </w:r>
            <w:r w:rsidRPr="00592F75">
              <w:rPr>
                <w:rFonts w:cs="Arial"/>
                <w:spacing w:val="1"/>
                <w:sz w:val="18"/>
                <w:szCs w:val="18"/>
              </w:rPr>
              <w:t>e</w:t>
            </w:r>
            <w:r w:rsidRPr="00592F75">
              <w:rPr>
                <w:rFonts w:cs="Arial"/>
                <w:sz w:val="18"/>
                <w:szCs w:val="18"/>
              </w:rPr>
              <w:t>m, jehož</w:t>
            </w:r>
            <w:r w:rsidRPr="00592F75">
              <w:rPr>
                <w:rFonts w:cs="Arial"/>
                <w:spacing w:val="4"/>
                <w:sz w:val="18"/>
                <w:szCs w:val="18"/>
              </w:rPr>
              <w:t xml:space="preserve"> </w:t>
            </w:r>
            <w:r w:rsidRPr="00592F75">
              <w:rPr>
                <w:rFonts w:cs="Arial"/>
                <w:sz w:val="18"/>
                <w:szCs w:val="18"/>
              </w:rPr>
              <w:t>b</w:t>
            </w:r>
            <w:r w:rsidRPr="00592F75">
              <w:rPr>
                <w:rFonts w:cs="Arial"/>
                <w:spacing w:val="2"/>
                <w:sz w:val="18"/>
                <w:szCs w:val="18"/>
              </w:rPr>
              <w:t>y</w:t>
            </w:r>
            <w:r w:rsidRPr="00592F75">
              <w:rPr>
                <w:rFonts w:cs="Arial"/>
                <w:sz w:val="18"/>
                <w:szCs w:val="18"/>
              </w:rPr>
              <w:t>l</w:t>
            </w:r>
            <w:r w:rsidRPr="00592F75">
              <w:rPr>
                <w:rFonts w:cs="Arial"/>
                <w:spacing w:val="6"/>
                <w:sz w:val="18"/>
                <w:szCs w:val="18"/>
              </w:rPr>
              <w:t xml:space="preserve"> </w:t>
            </w:r>
            <w:r w:rsidRPr="00592F75">
              <w:rPr>
                <w:rFonts w:cs="Arial"/>
                <w:sz w:val="18"/>
                <w:szCs w:val="18"/>
              </w:rPr>
              <w:t>au</w:t>
            </w:r>
            <w:r w:rsidRPr="00592F75">
              <w:rPr>
                <w:rFonts w:cs="Arial"/>
                <w:spacing w:val="-1"/>
                <w:sz w:val="18"/>
                <w:szCs w:val="18"/>
              </w:rPr>
              <w:t>t</w:t>
            </w:r>
            <w:r w:rsidRPr="00592F75">
              <w:rPr>
                <w:rFonts w:cs="Arial"/>
                <w:spacing w:val="1"/>
                <w:sz w:val="18"/>
                <w:szCs w:val="18"/>
              </w:rPr>
              <w:t>o</w:t>
            </w:r>
            <w:r w:rsidRPr="00592F75">
              <w:rPr>
                <w:rFonts w:cs="Arial"/>
                <w:sz w:val="18"/>
                <w:szCs w:val="18"/>
              </w:rPr>
              <w:t>r</w:t>
            </w:r>
            <w:r w:rsidRPr="00592F75">
              <w:rPr>
                <w:rFonts w:cs="Arial"/>
                <w:spacing w:val="4"/>
                <w:sz w:val="18"/>
                <w:szCs w:val="18"/>
              </w:rPr>
              <w:t xml:space="preserve"> </w:t>
            </w:r>
            <w:r w:rsidRPr="00592F75">
              <w:rPr>
                <w:rFonts w:cs="Arial"/>
                <w:sz w:val="18"/>
                <w:szCs w:val="18"/>
              </w:rPr>
              <w:t>člene</w:t>
            </w:r>
            <w:r w:rsidRPr="00592F75">
              <w:rPr>
                <w:rFonts w:cs="Arial"/>
                <w:spacing w:val="-1"/>
                <w:sz w:val="18"/>
                <w:szCs w:val="18"/>
              </w:rPr>
              <w:t>m</w:t>
            </w:r>
            <w:r w:rsidRPr="00592F75">
              <w:rPr>
                <w:rFonts w:cs="Arial"/>
                <w:sz w:val="18"/>
                <w:szCs w:val="18"/>
              </w:rPr>
              <w:t>.</w:t>
            </w:r>
            <w:r w:rsidRPr="00592F75">
              <w:rPr>
                <w:rFonts w:cs="Arial"/>
                <w:spacing w:val="2"/>
                <w:sz w:val="18"/>
                <w:szCs w:val="18"/>
              </w:rPr>
              <w:t xml:space="preserve"> </w:t>
            </w:r>
            <w:r w:rsidRPr="00592F75">
              <w:rPr>
                <w:rFonts w:cs="Arial"/>
                <w:sz w:val="18"/>
                <w:szCs w:val="18"/>
              </w:rPr>
              <w:t>Jedná</w:t>
            </w:r>
            <w:r w:rsidRPr="00592F75">
              <w:rPr>
                <w:rFonts w:cs="Arial"/>
                <w:spacing w:val="3"/>
                <w:sz w:val="18"/>
                <w:szCs w:val="18"/>
              </w:rPr>
              <w:t xml:space="preserve"> </w:t>
            </w:r>
            <w:r w:rsidRPr="00592F75">
              <w:rPr>
                <w:rFonts w:cs="Arial"/>
                <w:sz w:val="18"/>
                <w:szCs w:val="18"/>
              </w:rPr>
              <w:t>se</w:t>
            </w:r>
            <w:r w:rsidRPr="00592F75">
              <w:rPr>
                <w:rFonts w:cs="Arial"/>
                <w:spacing w:val="7"/>
                <w:sz w:val="18"/>
                <w:szCs w:val="18"/>
              </w:rPr>
              <w:t xml:space="preserve"> </w:t>
            </w:r>
            <w:r w:rsidRPr="00592F75">
              <w:rPr>
                <w:rFonts w:cs="Arial"/>
                <w:sz w:val="18"/>
                <w:szCs w:val="18"/>
              </w:rPr>
              <w:t>o</w:t>
            </w:r>
            <w:r w:rsidRPr="00592F75">
              <w:rPr>
                <w:rFonts w:cs="Arial"/>
                <w:spacing w:val="7"/>
                <w:sz w:val="18"/>
                <w:szCs w:val="18"/>
              </w:rPr>
              <w:t xml:space="preserve"> </w:t>
            </w:r>
            <w:r w:rsidRPr="00592F75">
              <w:rPr>
                <w:rFonts w:cs="Arial"/>
                <w:sz w:val="18"/>
                <w:szCs w:val="18"/>
              </w:rPr>
              <w:t>výsledek, jehož</w:t>
            </w:r>
            <w:r w:rsidRPr="00592F75">
              <w:rPr>
                <w:rFonts w:cs="Arial"/>
                <w:spacing w:val="4"/>
                <w:sz w:val="18"/>
                <w:szCs w:val="18"/>
              </w:rPr>
              <w:t xml:space="preserve"> </w:t>
            </w:r>
            <w:r w:rsidRPr="00592F75">
              <w:rPr>
                <w:rFonts w:cs="Arial"/>
                <w:sz w:val="18"/>
                <w:szCs w:val="18"/>
              </w:rPr>
              <w:t>obsah</w:t>
            </w:r>
            <w:r w:rsidRPr="00592F75">
              <w:rPr>
                <w:rFonts w:cs="Arial"/>
                <w:spacing w:val="3"/>
                <w:sz w:val="18"/>
                <w:szCs w:val="18"/>
              </w:rPr>
              <w:t xml:space="preserve"> </w:t>
            </w:r>
            <w:r w:rsidRPr="00592F75">
              <w:rPr>
                <w:rFonts w:cs="Arial"/>
                <w:sz w:val="18"/>
                <w:szCs w:val="18"/>
              </w:rPr>
              <w:t>bude</w:t>
            </w:r>
            <w:r w:rsidRPr="00592F75">
              <w:rPr>
                <w:rFonts w:cs="Arial"/>
                <w:spacing w:val="4"/>
                <w:sz w:val="18"/>
                <w:szCs w:val="18"/>
              </w:rPr>
              <w:t xml:space="preserve"> </w:t>
            </w:r>
            <w:r w:rsidRPr="00592F75">
              <w:rPr>
                <w:rFonts w:cs="Arial"/>
                <w:sz w:val="18"/>
                <w:szCs w:val="18"/>
              </w:rPr>
              <w:t>(</w:t>
            </w:r>
            <w:r w:rsidRPr="00592F75">
              <w:rPr>
                <w:rFonts w:cs="Arial"/>
                <w:spacing w:val="-1"/>
                <w:sz w:val="18"/>
                <w:szCs w:val="18"/>
              </w:rPr>
              <w:t>b</w:t>
            </w:r>
            <w:r w:rsidRPr="00592F75">
              <w:rPr>
                <w:rFonts w:cs="Arial"/>
                <w:sz w:val="18"/>
                <w:szCs w:val="18"/>
              </w:rPr>
              <w:t>ez</w:t>
            </w:r>
            <w:r w:rsidRPr="00592F75">
              <w:rPr>
                <w:rFonts w:cs="Arial"/>
                <w:spacing w:val="7"/>
                <w:sz w:val="18"/>
                <w:szCs w:val="18"/>
              </w:rPr>
              <w:t xml:space="preserve"> </w:t>
            </w:r>
            <w:r w:rsidRPr="00592F75">
              <w:rPr>
                <w:rFonts w:cs="Arial"/>
                <w:sz w:val="18"/>
                <w:szCs w:val="18"/>
              </w:rPr>
              <w:t>úprav podsta</w:t>
            </w:r>
            <w:r w:rsidRPr="00592F75">
              <w:rPr>
                <w:rFonts w:cs="Arial"/>
                <w:spacing w:val="-1"/>
                <w:sz w:val="18"/>
                <w:szCs w:val="18"/>
              </w:rPr>
              <w:t>t</w:t>
            </w:r>
            <w:r w:rsidRPr="00592F75">
              <w:rPr>
                <w:rFonts w:cs="Arial"/>
                <w:sz w:val="18"/>
                <w:szCs w:val="18"/>
              </w:rPr>
              <w:t>y</w:t>
            </w:r>
            <w:r w:rsidRPr="00592F75">
              <w:rPr>
                <w:rFonts w:cs="Arial"/>
                <w:spacing w:val="13"/>
                <w:sz w:val="18"/>
                <w:szCs w:val="18"/>
              </w:rPr>
              <w:t xml:space="preserve"> </w:t>
            </w:r>
            <w:r w:rsidRPr="00592F75">
              <w:rPr>
                <w:rFonts w:cs="Arial"/>
                <w:sz w:val="18"/>
                <w:szCs w:val="18"/>
              </w:rPr>
              <w:t>návrhu,</w:t>
            </w:r>
            <w:r w:rsidRPr="00592F75">
              <w:rPr>
                <w:rFonts w:cs="Arial"/>
                <w:spacing w:val="12"/>
                <w:sz w:val="18"/>
                <w:szCs w:val="18"/>
              </w:rPr>
              <w:t xml:space="preserve"> </w:t>
            </w:r>
            <w:r w:rsidRPr="00592F75">
              <w:rPr>
                <w:rFonts w:cs="Arial"/>
                <w:sz w:val="18"/>
                <w:szCs w:val="18"/>
              </w:rPr>
              <w:t>které</w:t>
            </w:r>
            <w:r w:rsidRPr="00592F75">
              <w:rPr>
                <w:rFonts w:cs="Arial"/>
                <w:spacing w:val="14"/>
                <w:sz w:val="18"/>
                <w:szCs w:val="18"/>
              </w:rPr>
              <w:t xml:space="preserve"> </w:t>
            </w:r>
            <w:r w:rsidRPr="00592F75">
              <w:rPr>
                <w:rFonts w:cs="Arial"/>
                <w:sz w:val="18"/>
                <w:szCs w:val="18"/>
              </w:rPr>
              <w:t>nezahrnují</w:t>
            </w:r>
            <w:r w:rsidRPr="00592F75">
              <w:rPr>
                <w:rFonts w:cs="Arial"/>
                <w:spacing w:val="9"/>
                <w:sz w:val="18"/>
                <w:szCs w:val="18"/>
              </w:rPr>
              <w:t xml:space="preserve"> </w:t>
            </w:r>
            <w:r w:rsidRPr="00592F75">
              <w:rPr>
                <w:rFonts w:cs="Arial"/>
                <w:sz w:val="18"/>
                <w:szCs w:val="18"/>
              </w:rPr>
              <w:t>na</w:t>
            </w:r>
            <w:r w:rsidRPr="00592F75">
              <w:rPr>
                <w:rFonts w:cs="Arial"/>
                <w:spacing w:val="1"/>
                <w:sz w:val="18"/>
                <w:szCs w:val="18"/>
              </w:rPr>
              <w:t>p</w:t>
            </w:r>
            <w:r w:rsidRPr="00592F75">
              <w:rPr>
                <w:rFonts w:cs="Arial"/>
                <w:sz w:val="18"/>
                <w:szCs w:val="18"/>
              </w:rPr>
              <w:t>ř.</w:t>
            </w:r>
            <w:r w:rsidRPr="00592F75">
              <w:rPr>
                <w:rFonts w:cs="Arial"/>
                <w:spacing w:val="14"/>
                <w:sz w:val="18"/>
                <w:szCs w:val="18"/>
              </w:rPr>
              <w:t xml:space="preserve"> </w:t>
            </w:r>
            <w:r w:rsidRPr="00592F75">
              <w:rPr>
                <w:rFonts w:cs="Arial"/>
                <w:sz w:val="18"/>
                <w:szCs w:val="18"/>
              </w:rPr>
              <w:t>legislativně-technické úprav</w:t>
            </w:r>
            <w:r w:rsidRPr="00592F75">
              <w:rPr>
                <w:rFonts w:cs="Arial"/>
                <w:spacing w:val="2"/>
                <w:sz w:val="18"/>
                <w:szCs w:val="18"/>
              </w:rPr>
              <w:t>y</w:t>
            </w:r>
            <w:r w:rsidRPr="00592F75">
              <w:rPr>
                <w:rFonts w:cs="Arial"/>
                <w:sz w:val="18"/>
                <w:szCs w:val="18"/>
              </w:rPr>
              <w:t xml:space="preserve">) </w:t>
            </w:r>
            <w:r w:rsidRPr="00592F75">
              <w:rPr>
                <w:rFonts w:cs="Arial"/>
                <w:spacing w:val="1"/>
                <w:sz w:val="18"/>
                <w:szCs w:val="18"/>
              </w:rPr>
              <w:t>p</w:t>
            </w:r>
            <w:r w:rsidRPr="00592F75">
              <w:rPr>
                <w:rFonts w:cs="Arial"/>
                <w:sz w:val="18"/>
                <w:szCs w:val="18"/>
              </w:rPr>
              <w:t>řevzat</w:t>
            </w:r>
            <w:r w:rsidRPr="00592F75">
              <w:rPr>
                <w:rFonts w:cs="Arial"/>
                <w:spacing w:val="1"/>
                <w:sz w:val="18"/>
                <w:szCs w:val="18"/>
              </w:rPr>
              <w:t xml:space="preserve"> </w:t>
            </w:r>
            <w:r w:rsidRPr="00592F75">
              <w:rPr>
                <w:rFonts w:cs="Arial"/>
                <w:b/>
                <w:sz w:val="18"/>
                <w:szCs w:val="18"/>
                <w:u w:val="single"/>
              </w:rPr>
              <w:t>do připomínkového řízení či schvalovacího procesu návrhu</w:t>
            </w:r>
            <w:r w:rsidRPr="00592F75">
              <w:rPr>
                <w:rFonts w:cs="Arial"/>
                <w:b/>
                <w:spacing w:val="6"/>
                <w:sz w:val="18"/>
                <w:szCs w:val="18"/>
                <w:u w:val="single"/>
              </w:rPr>
              <w:t xml:space="preserve"> </w:t>
            </w:r>
            <w:r w:rsidRPr="00592F75">
              <w:rPr>
                <w:rFonts w:cs="Arial"/>
                <w:b/>
                <w:sz w:val="18"/>
                <w:szCs w:val="18"/>
                <w:u w:val="single"/>
              </w:rPr>
              <w:t>právního pře</w:t>
            </w:r>
            <w:r w:rsidRPr="00592F75">
              <w:rPr>
                <w:rFonts w:cs="Arial"/>
                <w:b/>
                <w:spacing w:val="-1"/>
                <w:sz w:val="18"/>
                <w:szCs w:val="18"/>
                <w:u w:val="single"/>
              </w:rPr>
              <w:t>d</w:t>
            </w:r>
            <w:r w:rsidRPr="00592F75">
              <w:rPr>
                <w:rFonts w:cs="Arial"/>
                <w:b/>
                <w:sz w:val="18"/>
                <w:szCs w:val="18"/>
                <w:u w:val="single"/>
              </w:rPr>
              <w:t>pisu (nebo</w:t>
            </w:r>
            <w:r w:rsidRPr="00592F75">
              <w:rPr>
                <w:rFonts w:cs="Arial"/>
                <w:b/>
                <w:spacing w:val="3"/>
                <w:sz w:val="18"/>
                <w:szCs w:val="18"/>
                <w:u w:val="single"/>
              </w:rPr>
              <w:t xml:space="preserve"> </w:t>
            </w:r>
            <w:r w:rsidRPr="00592F75">
              <w:rPr>
                <w:rFonts w:cs="Arial"/>
                <w:b/>
                <w:sz w:val="18"/>
                <w:szCs w:val="18"/>
                <w:u w:val="single"/>
              </w:rPr>
              <w:t>jeho</w:t>
            </w:r>
            <w:r w:rsidRPr="00592F75">
              <w:rPr>
                <w:rFonts w:cs="Arial"/>
                <w:b/>
                <w:spacing w:val="4"/>
                <w:sz w:val="18"/>
                <w:szCs w:val="18"/>
                <w:u w:val="single"/>
              </w:rPr>
              <w:t xml:space="preserve"> </w:t>
            </w:r>
            <w:r w:rsidRPr="00592F75">
              <w:rPr>
                <w:rFonts w:cs="Arial"/>
                <w:b/>
                <w:sz w:val="18"/>
                <w:szCs w:val="18"/>
                <w:u w:val="single"/>
              </w:rPr>
              <w:t>části)</w:t>
            </w:r>
            <w:r w:rsidRPr="00592F75">
              <w:rPr>
                <w:rFonts w:cs="Arial"/>
                <w:b/>
                <w:spacing w:val="4"/>
                <w:sz w:val="18"/>
                <w:szCs w:val="18"/>
                <w:u w:val="single"/>
              </w:rPr>
              <w:t xml:space="preserve"> </w:t>
            </w:r>
            <w:r w:rsidRPr="00592F75">
              <w:rPr>
                <w:rFonts w:cs="Arial"/>
                <w:b/>
                <w:sz w:val="18"/>
                <w:szCs w:val="18"/>
                <w:u w:val="single"/>
              </w:rPr>
              <w:t>nebo</w:t>
            </w:r>
            <w:r w:rsidRPr="00592F75">
              <w:rPr>
                <w:rFonts w:cs="Arial"/>
                <w:b/>
                <w:spacing w:val="4"/>
                <w:sz w:val="18"/>
                <w:szCs w:val="18"/>
                <w:u w:val="single"/>
              </w:rPr>
              <w:t xml:space="preserve"> </w:t>
            </w:r>
            <w:r w:rsidRPr="00592F75">
              <w:rPr>
                <w:rFonts w:cs="Arial"/>
                <w:b/>
                <w:sz w:val="18"/>
                <w:szCs w:val="18"/>
                <w:u w:val="single"/>
              </w:rPr>
              <w:t>nor</w:t>
            </w:r>
            <w:r w:rsidRPr="00592F75">
              <w:rPr>
                <w:rFonts w:cs="Arial"/>
                <w:b/>
                <w:spacing w:val="-2"/>
                <w:sz w:val="18"/>
                <w:szCs w:val="18"/>
                <w:u w:val="single"/>
              </w:rPr>
              <w:t>m</w:t>
            </w:r>
            <w:r w:rsidRPr="00592F75">
              <w:rPr>
                <w:rFonts w:cs="Arial"/>
                <w:b/>
                <w:spacing w:val="2"/>
                <w:sz w:val="18"/>
                <w:szCs w:val="18"/>
                <w:u w:val="single"/>
              </w:rPr>
              <w:t>y</w:t>
            </w:r>
            <w:r w:rsidRPr="00592F75">
              <w:rPr>
                <w:rFonts w:cs="Arial"/>
                <w:sz w:val="18"/>
                <w:szCs w:val="18"/>
              </w:rPr>
              <w:t>.</w:t>
            </w:r>
            <w:r w:rsidRPr="00592F75">
              <w:rPr>
                <w:rFonts w:cs="Arial"/>
                <w:spacing w:val="2"/>
                <w:sz w:val="18"/>
                <w:szCs w:val="18"/>
              </w:rPr>
              <w:t xml:space="preserve"> </w:t>
            </w:r>
            <w:r w:rsidRPr="00592F75">
              <w:rPr>
                <w:rFonts w:cs="Arial"/>
                <w:sz w:val="18"/>
                <w:szCs w:val="18"/>
              </w:rPr>
              <w:t>V</w:t>
            </w:r>
            <w:r w:rsidRPr="00592F75">
              <w:rPr>
                <w:rFonts w:cs="Arial"/>
                <w:spacing w:val="6"/>
                <w:sz w:val="18"/>
                <w:szCs w:val="18"/>
              </w:rPr>
              <w:t xml:space="preserve"> </w:t>
            </w:r>
            <w:r w:rsidRPr="00592F75">
              <w:rPr>
                <w:rFonts w:cs="Arial"/>
                <w:spacing w:val="1"/>
                <w:sz w:val="18"/>
                <w:szCs w:val="18"/>
              </w:rPr>
              <w:t>p</w:t>
            </w:r>
            <w:r w:rsidRPr="00592F75">
              <w:rPr>
                <w:rFonts w:cs="Arial"/>
                <w:sz w:val="18"/>
                <w:szCs w:val="18"/>
              </w:rPr>
              <w:t>řípa</w:t>
            </w:r>
            <w:r w:rsidRPr="00592F75">
              <w:rPr>
                <w:rFonts w:cs="Arial"/>
                <w:spacing w:val="1"/>
                <w:sz w:val="18"/>
                <w:szCs w:val="18"/>
              </w:rPr>
              <w:t>d</w:t>
            </w:r>
            <w:r w:rsidRPr="00592F75">
              <w:rPr>
                <w:rFonts w:cs="Arial"/>
                <w:sz w:val="18"/>
                <w:szCs w:val="18"/>
              </w:rPr>
              <w:t>ě aplikace</w:t>
            </w:r>
            <w:r w:rsidRPr="00592F75">
              <w:rPr>
                <w:rFonts w:cs="Arial"/>
                <w:spacing w:val="1"/>
                <w:sz w:val="18"/>
                <w:szCs w:val="18"/>
              </w:rPr>
              <w:t xml:space="preserve"> </w:t>
            </w:r>
            <w:r w:rsidRPr="00592F75">
              <w:rPr>
                <w:rFonts w:cs="Arial"/>
                <w:sz w:val="18"/>
                <w:szCs w:val="18"/>
              </w:rPr>
              <w:t>výsledku do</w:t>
            </w:r>
            <w:r w:rsidRPr="00592F75">
              <w:rPr>
                <w:rFonts w:cs="Arial"/>
                <w:spacing w:val="5"/>
                <w:sz w:val="18"/>
                <w:szCs w:val="18"/>
              </w:rPr>
              <w:t xml:space="preserve"> </w:t>
            </w:r>
            <w:r w:rsidRPr="00592F75">
              <w:rPr>
                <w:rFonts w:cs="Arial"/>
                <w:sz w:val="18"/>
                <w:szCs w:val="18"/>
              </w:rPr>
              <w:t>právních předp</w:t>
            </w:r>
            <w:r w:rsidRPr="00592F75">
              <w:rPr>
                <w:rFonts w:cs="Arial"/>
                <w:spacing w:val="-1"/>
                <w:sz w:val="18"/>
                <w:szCs w:val="18"/>
              </w:rPr>
              <w:t>is</w:t>
            </w:r>
            <w:r w:rsidRPr="00592F75">
              <w:rPr>
                <w:rFonts w:cs="Arial"/>
                <w:sz w:val="18"/>
                <w:szCs w:val="18"/>
              </w:rPr>
              <w:t>ů se</w:t>
            </w:r>
            <w:r w:rsidRPr="00592F75">
              <w:rPr>
                <w:rFonts w:cs="Arial"/>
                <w:spacing w:val="7"/>
                <w:sz w:val="18"/>
                <w:szCs w:val="18"/>
              </w:rPr>
              <w:t xml:space="preserve"> </w:t>
            </w:r>
            <w:r w:rsidRPr="00592F75">
              <w:rPr>
                <w:rFonts w:cs="Arial"/>
                <w:spacing w:val="-2"/>
                <w:sz w:val="18"/>
                <w:szCs w:val="18"/>
              </w:rPr>
              <w:t>m</w:t>
            </w:r>
            <w:r w:rsidRPr="00592F75">
              <w:rPr>
                <w:rFonts w:cs="Arial"/>
                <w:spacing w:val="1"/>
                <w:sz w:val="18"/>
                <w:szCs w:val="18"/>
              </w:rPr>
              <w:t>u</w:t>
            </w:r>
            <w:r w:rsidRPr="00592F75">
              <w:rPr>
                <w:rFonts w:cs="Arial"/>
                <w:sz w:val="18"/>
                <w:szCs w:val="18"/>
              </w:rPr>
              <w:t>sí</w:t>
            </w:r>
            <w:r w:rsidRPr="00592F75">
              <w:rPr>
                <w:rFonts w:cs="Arial"/>
                <w:spacing w:val="4"/>
                <w:sz w:val="18"/>
                <w:szCs w:val="18"/>
              </w:rPr>
              <w:t xml:space="preserve"> </w:t>
            </w:r>
            <w:r w:rsidRPr="00592F75">
              <w:rPr>
                <w:rFonts w:cs="Arial"/>
                <w:spacing w:val="1"/>
                <w:sz w:val="18"/>
                <w:szCs w:val="18"/>
              </w:rPr>
              <w:t>j</w:t>
            </w:r>
            <w:r w:rsidRPr="00592F75">
              <w:rPr>
                <w:rFonts w:cs="Arial"/>
                <w:sz w:val="18"/>
                <w:szCs w:val="18"/>
              </w:rPr>
              <w:t>ednat</w:t>
            </w:r>
            <w:r w:rsidRPr="00592F75">
              <w:rPr>
                <w:rFonts w:cs="Arial"/>
                <w:spacing w:val="4"/>
                <w:sz w:val="18"/>
                <w:szCs w:val="18"/>
              </w:rPr>
              <w:t xml:space="preserve"> </w:t>
            </w:r>
            <w:r w:rsidRPr="00592F75">
              <w:rPr>
                <w:rFonts w:cs="Arial"/>
                <w:sz w:val="18"/>
                <w:szCs w:val="18"/>
              </w:rPr>
              <w:t>o</w:t>
            </w:r>
            <w:r w:rsidRPr="00592F75">
              <w:rPr>
                <w:rFonts w:cs="Arial"/>
                <w:spacing w:val="7"/>
                <w:sz w:val="18"/>
                <w:szCs w:val="18"/>
              </w:rPr>
              <w:t xml:space="preserve"> </w:t>
            </w:r>
            <w:r w:rsidRPr="00592F75">
              <w:rPr>
                <w:rFonts w:cs="Arial"/>
                <w:sz w:val="18"/>
                <w:szCs w:val="18"/>
              </w:rPr>
              <w:t>český nebo mezinárodní</w:t>
            </w:r>
            <w:r w:rsidRPr="00592F75">
              <w:rPr>
                <w:rFonts w:cs="Arial"/>
                <w:spacing w:val="4"/>
                <w:sz w:val="18"/>
                <w:szCs w:val="18"/>
              </w:rPr>
              <w:t xml:space="preserve"> </w:t>
            </w:r>
            <w:r w:rsidRPr="00592F75">
              <w:rPr>
                <w:rFonts w:cs="Arial"/>
                <w:sz w:val="18"/>
                <w:szCs w:val="18"/>
              </w:rPr>
              <w:t xml:space="preserve">právní </w:t>
            </w:r>
            <w:r w:rsidRPr="00592F75">
              <w:rPr>
                <w:rFonts w:cs="Arial"/>
                <w:spacing w:val="1"/>
                <w:sz w:val="18"/>
                <w:szCs w:val="18"/>
              </w:rPr>
              <w:t>p</w:t>
            </w:r>
            <w:r w:rsidRPr="00592F75">
              <w:rPr>
                <w:rFonts w:cs="Arial"/>
                <w:sz w:val="18"/>
                <w:szCs w:val="18"/>
              </w:rPr>
              <w:t>ředpis.</w:t>
            </w:r>
            <w:r w:rsidRPr="00592F75">
              <w:rPr>
                <w:rFonts w:cs="Arial"/>
                <w:spacing w:val="4"/>
                <w:sz w:val="18"/>
                <w:szCs w:val="18"/>
              </w:rPr>
              <w:t xml:space="preserve"> </w:t>
            </w:r>
            <w:r w:rsidRPr="00592F75">
              <w:rPr>
                <w:rFonts w:cs="Arial"/>
                <w:sz w:val="18"/>
                <w:szCs w:val="18"/>
              </w:rPr>
              <w:t>Nerozl</w:t>
            </w:r>
            <w:r w:rsidRPr="00592F75">
              <w:rPr>
                <w:rFonts w:cs="Arial"/>
                <w:spacing w:val="1"/>
                <w:sz w:val="18"/>
                <w:szCs w:val="18"/>
              </w:rPr>
              <w:t>i</w:t>
            </w:r>
            <w:r w:rsidRPr="00592F75">
              <w:rPr>
                <w:rFonts w:cs="Arial"/>
                <w:sz w:val="18"/>
                <w:szCs w:val="18"/>
              </w:rPr>
              <w:t>šuje</w:t>
            </w:r>
            <w:r w:rsidRPr="00592F75">
              <w:rPr>
                <w:rFonts w:cs="Arial"/>
                <w:spacing w:val="45"/>
                <w:sz w:val="18"/>
                <w:szCs w:val="18"/>
              </w:rPr>
              <w:t xml:space="preserve"> </w:t>
            </w:r>
            <w:r w:rsidRPr="00592F75">
              <w:rPr>
                <w:rFonts w:cs="Arial"/>
                <w:sz w:val="18"/>
                <w:szCs w:val="18"/>
              </w:rPr>
              <w:t>se,</w:t>
            </w:r>
            <w:r w:rsidRPr="00592F75">
              <w:rPr>
                <w:rFonts w:cs="Arial"/>
                <w:spacing w:val="55"/>
                <w:sz w:val="18"/>
                <w:szCs w:val="18"/>
              </w:rPr>
              <w:t xml:space="preserve"> </w:t>
            </w:r>
            <w:r w:rsidRPr="00592F75">
              <w:rPr>
                <w:rFonts w:cs="Arial"/>
                <w:sz w:val="18"/>
                <w:szCs w:val="18"/>
              </w:rPr>
              <w:t>zda</w:t>
            </w:r>
            <w:r w:rsidRPr="00592F75">
              <w:rPr>
                <w:rFonts w:cs="Arial"/>
                <w:spacing w:val="53"/>
                <w:sz w:val="18"/>
                <w:szCs w:val="18"/>
              </w:rPr>
              <w:t xml:space="preserve"> </w:t>
            </w:r>
            <w:r w:rsidRPr="00592F75">
              <w:rPr>
                <w:rFonts w:cs="Arial"/>
                <w:sz w:val="18"/>
                <w:szCs w:val="18"/>
              </w:rPr>
              <w:t>se</w:t>
            </w:r>
            <w:r w:rsidRPr="00592F75">
              <w:rPr>
                <w:rFonts w:cs="Arial"/>
                <w:spacing w:val="53"/>
                <w:sz w:val="18"/>
                <w:szCs w:val="18"/>
              </w:rPr>
              <w:t xml:space="preserve"> </w:t>
            </w:r>
            <w:r w:rsidRPr="00592F75">
              <w:rPr>
                <w:rFonts w:cs="Arial"/>
                <w:sz w:val="18"/>
                <w:szCs w:val="18"/>
              </w:rPr>
              <w:t>jedná o nor</w:t>
            </w:r>
            <w:r w:rsidRPr="00592F75">
              <w:rPr>
                <w:rFonts w:cs="Arial"/>
                <w:spacing w:val="-2"/>
                <w:sz w:val="18"/>
                <w:szCs w:val="18"/>
              </w:rPr>
              <w:t>m</w:t>
            </w:r>
            <w:r w:rsidRPr="00592F75">
              <w:rPr>
                <w:rFonts w:cs="Arial"/>
                <w:sz w:val="18"/>
                <w:szCs w:val="18"/>
              </w:rPr>
              <w:t>u</w:t>
            </w:r>
            <w:r w:rsidRPr="00592F75">
              <w:rPr>
                <w:rFonts w:cs="Arial"/>
                <w:spacing w:val="46"/>
                <w:sz w:val="18"/>
                <w:szCs w:val="18"/>
              </w:rPr>
              <w:t xml:space="preserve"> </w:t>
            </w:r>
            <w:r w:rsidRPr="00592F75">
              <w:rPr>
                <w:rFonts w:cs="Arial"/>
                <w:sz w:val="18"/>
                <w:szCs w:val="18"/>
              </w:rPr>
              <w:t>národní</w:t>
            </w:r>
            <w:r w:rsidRPr="00592F75">
              <w:rPr>
                <w:rFonts w:cs="Arial"/>
                <w:spacing w:val="45"/>
                <w:sz w:val="18"/>
                <w:szCs w:val="18"/>
              </w:rPr>
              <w:t xml:space="preserve"> </w:t>
            </w:r>
            <w:r w:rsidRPr="00592F75">
              <w:rPr>
                <w:rFonts w:cs="Arial"/>
                <w:sz w:val="18"/>
                <w:szCs w:val="18"/>
              </w:rPr>
              <w:t>(českou</w:t>
            </w:r>
            <w:r w:rsidRPr="00592F75">
              <w:rPr>
                <w:rFonts w:cs="Arial"/>
                <w:spacing w:val="45"/>
                <w:sz w:val="18"/>
                <w:szCs w:val="18"/>
              </w:rPr>
              <w:t xml:space="preserve"> </w:t>
            </w:r>
            <w:r w:rsidRPr="00592F75">
              <w:rPr>
                <w:rFonts w:cs="Arial"/>
                <w:sz w:val="18"/>
                <w:szCs w:val="18"/>
              </w:rPr>
              <w:t>nebo</w:t>
            </w:r>
            <w:r w:rsidRPr="00592F75">
              <w:rPr>
                <w:rFonts w:cs="Arial"/>
                <w:spacing w:val="48"/>
                <w:sz w:val="18"/>
                <w:szCs w:val="18"/>
              </w:rPr>
              <w:t xml:space="preserve"> </w:t>
            </w:r>
            <w:r w:rsidRPr="00592F75">
              <w:rPr>
                <w:rFonts w:cs="Arial"/>
                <w:sz w:val="18"/>
                <w:szCs w:val="18"/>
              </w:rPr>
              <w:t>jiného</w:t>
            </w:r>
            <w:r w:rsidRPr="00592F75">
              <w:rPr>
                <w:rFonts w:cs="Arial"/>
                <w:spacing w:val="46"/>
                <w:sz w:val="18"/>
                <w:szCs w:val="18"/>
              </w:rPr>
              <w:t xml:space="preserve"> </w:t>
            </w:r>
            <w:r w:rsidRPr="00592F75">
              <w:rPr>
                <w:rFonts w:cs="Arial"/>
                <w:sz w:val="18"/>
                <w:szCs w:val="18"/>
              </w:rPr>
              <w:t>státu</w:t>
            </w:r>
            <w:r w:rsidRPr="00592F75">
              <w:rPr>
                <w:rFonts w:cs="Arial"/>
                <w:spacing w:val="48"/>
                <w:sz w:val="18"/>
                <w:szCs w:val="18"/>
              </w:rPr>
              <w:t xml:space="preserve"> </w:t>
            </w:r>
            <w:r w:rsidRPr="00592F75">
              <w:rPr>
                <w:rFonts w:cs="Arial"/>
                <w:sz w:val="18"/>
                <w:szCs w:val="18"/>
              </w:rPr>
              <w:t>s</w:t>
            </w:r>
            <w:r w:rsidRPr="00592F75">
              <w:rPr>
                <w:rFonts w:cs="Arial"/>
                <w:spacing w:val="51"/>
                <w:sz w:val="18"/>
                <w:szCs w:val="18"/>
              </w:rPr>
              <w:t xml:space="preserve"> </w:t>
            </w:r>
            <w:r w:rsidRPr="00592F75">
              <w:rPr>
                <w:rFonts w:cs="Arial"/>
                <w:sz w:val="18"/>
                <w:szCs w:val="18"/>
              </w:rPr>
              <w:t>nár</w:t>
            </w:r>
            <w:r w:rsidRPr="00592F75">
              <w:rPr>
                <w:rFonts w:cs="Arial"/>
                <w:spacing w:val="2"/>
                <w:sz w:val="18"/>
                <w:szCs w:val="18"/>
              </w:rPr>
              <w:t>o</w:t>
            </w:r>
            <w:r w:rsidRPr="00592F75">
              <w:rPr>
                <w:rFonts w:cs="Arial"/>
                <w:sz w:val="18"/>
                <w:szCs w:val="18"/>
              </w:rPr>
              <w:t>dní</w:t>
            </w:r>
            <w:r w:rsidRPr="00592F75">
              <w:rPr>
                <w:rFonts w:cs="Arial"/>
                <w:spacing w:val="45"/>
                <w:sz w:val="18"/>
                <w:szCs w:val="18"/>
              </w:rPr>
              <w:t xml:space="preserve"> </w:t>
            </w:r>
            <w:r w:rsidRPr="00592F75">
              <w:rPr>
                <w:rFonts w:cs="Arial"/>
                <w:sz w:val="18"/>
                <w:szCs w:val="18"/>
              </w:rPr>
              <w:t>p</w:t>
            </w:r>
            <w:r w:rsidRPr="00592F75">
              <w:rPr>
                <w:rFonts w:cs="Arial"/>
                <w:spacing w:val="1"/>
                <w:sz w:val="18"/>
                <w:szCs w:val="18"/>
              </w:rPr>
              <w:t>ů</w:t>
            </w:r>
            <w:r w:rsidRPr="00592F75">
              <w:rPr>
                <w:rFonts w:cs="Arial"/>
                <w:sz w:val="18"/>
                <w:szCs w:val="18"/>
              </w:rPr>
              <w:t>s</w:t>
            </w:r>
            <w:r w:rsidRPr="00592F75">
              <w:rPr>
                <w:rFonts w:cs="Arial"/>
                <w:spacing w:val="-1"/>
                <w:sz w:val="18"/>
                <w:szCs w:val="18"/>
              </w:rPr>
              <w:t>o</w:t>
            </w:r>
            <w:r w:rsidRPr="00592F75">
              <w:rPr>
                <w:rFonts w:cs="Arial"/>
                <w:sz w:val="18"/>
                <w:szCs w:val="18"/>
              </w:rPr>
              <w:t>bno</w:t>
            </w:r>
            <w:r w:rsidRPr="00592F75">
              <w:rPr>
                <w:rFonts w:cs="Arial"/>
                <w:spacing w:val="-1"/>
                <w:sz w:val="18"/>
                <w:szCs w:val="18"/>
              </w:rPr>
              <w:t>s</w:t>
            </w:r>
            <w:r w:rsidRPr="00592F75">
              <w:rPr>
                <w:rFonts w:cs="Arial"/>
                <w:sz w:val="18"/>
                <w:szCs w:val="18"/>
              </w:rPr>
              <w:t>tí)</w:t>
            </w:r>
            <w:r w:rsidRPr="00592F75">
              <w:rPr>
                <w:rFonts w:cs="Arial"/>
                <w:spacing w:val="44"/>
                <w:sz w:val="18"/>
                <w:szCs w:val="18"/>
              </w:rPr>
              <w:t xml:space="preserve"> </w:t>
            </w:r>
            <w:r w:rsidRPr="00592F75">
              <w:rPr>
                <w:rFonts w:cs="Arial"/>
                <w:sz w:val="18"/>
                <w:szCs w:val="18"/>
              </w:rPr>
              <w:t>nebo nadnárodní</w:t>
            </w:r>
            <w:r w:rsidRPr="00592F75">
              <w:rPr>
                <w:rFonts w:cs="Arial"/>
                <w:spacing w:val="-9"/>
                <w:sz w:val="18"/>
                <w:szCs w:val="18"/>
              </w:rPr>
              <w:t xml:space="preserve"> </w:t>
            </w:r>
            <w:r w:rsidRPr="00592F75">
              <w:rPr>
                <w:rFonts w:cs="Arial"/>
                <w:sz w:val="18"/>
                <w:szCs w:val="18"/>
              </w:rPr>
              <w:t>(</w:t>
            </w:r>
            <w:r w:rsidRPr="00592F75">
              <w:rPr>
                <w:rFonts w:cs="Arial"/>
                <w:spacing w:val="-1"/>
                <w:sz w:val="18"/>
                <w:szCs w:val="18"/>
              </w:rPr>
              <w:t>e</w:t>
            </w:r>
            <w:r w:rsidRPr="00592F75">
              <w:rPr>
                <w:rFonts w:cs="Arial"/>
                <w:sz w:val="18"/>
                <w:szCs w:val="18"/>
              </w:rPr>
              <w:t>vropsk</w:t>
            </w:r>
            <w:r w:rsidRPr="00592F75">
              <w:rPr>
                <w:rFonts w:cs="Arial"/>
                <w:spacing w:val="-1"/>
                <w:sz w:val="18"/>
                <w:szCs w:val="18"/>
              </w:rPr>
              <w:t>o</w:t>
            </w:r>
            <w:r w:rsidRPr="00592F75">
              <w:rPr>
                <w:rFonts w:cs="Arial"/>
                <w:sz w:val="18"/>
                <w:szCs w:val="18"/>
              </w:rPr>
              <w:t>u). Schvalovatelem výše uvedených právních předpisů nebo norem by byl věcně příslušný odbor poskytovatele.</w:t>
            </w:r>
          </w:p>
        </w:tc>
        <w:tc>
          <w:tcPr>
            <w:tcW w:w="2282" w:type="dxa"/>
          </w:tcPr>
          <w:p w:rsidR="005F1D82" w:rsidRPr="00592F75" w:rsidRDefault="005F1D82" w:rsidP="00592F75">
            <w:pPr>
              <w:pStyle w:val="Textkomente"/>
              <w:rPr>
                <w:rFonts w:ascii="Arial" w:hAnsi="Arial" w:cs="Arial"/>
                <w:sz w:val="18"/>
                <w:szCs w:val="18"/>
              </w:rPr>
            </w:pPr>
            <w:r w:rsidRPr="00592F75">
              <w:rPr>
                <w:rFonts w:ascii="Arial" w:hAnsi="Arial" w:cs="Arial"/>
                <w:sz w:val="18"/>
                <w:szCs w:val="18"/>
              </w:rPr>
              <w:t>Návrh úpravy výsledku zohledňuje následující skutečnosti:</w:t>
            </w:r>
          </w:p>
          <w:p w:rsidR="005F1D82" w:rsidRPr="00592F75" w:rsidRDefault="005F1D82" w:rsidP="00592F75">
            <w:pPr>
              <w:pStyle w:val="Textkomente"/>
              <w:numPr>
                <w:ilvl w:val="0"/>
                <w:numId w:val="5"/>
              </w:numPr>
              <w:spacing w:after="200"/>
              <w:ind w:left="244" w:hanging="244"/>
              <w:rPr>
                <w:rFonts w:ascii="Arial" w:hAnsi="Arial" w:cs="Arial"/>
                <w:sz w:val="18"/>
                <w:szCs w:val="18"/>
              </w:rPr>
            </w:pPr>
            <w:r w:rsidRPr="00592F75">
              <w:rPr>
                <w:rFonts w:ascii="Arial" w:hAnsi="Arial" w:cs="Arial"/>
                <w:sz w:val="18"/>
                <w:szCs w:val="18"/>
              </w:rPr>
              <w:t xml:space="preserve">Z časového hlediska např. u 1-2 letých projektů </w:t>
            </w:r>
            <w:proofErr w:type="spellStart"/>
            <w:r w:rsidRPr="00592F75">
              <w:rPr>
                <w:rFonts w:ascii="Arial" w:hAnsi="Arial" w:cs="Arial"/>
                <w:sz w:val="18"/>
                <w:szCs w:val="18"/>
              </w:rPr>
              <w:t>VaVaI</w:t>
            </w:r>
            <w:proofErr w:type="spellEnd"/>
            <w:r w:rsidRPr="00592F75">
              <w:rPr>
                <w:rFonts w:ascii="Arial" w:hAnsi="Arial" w:cs="Arial"/>
                <w:sz w:val="18"/>
                <w:szCs w:val="18"/>
              </w:rPr>
              <w:t xml:space="preserve"> není praktická šance uplatnění výsledku do schválené zákonné či technické normy. Proto by měl být výsledek akceptován jako H </w:t>
            </w:r>
            <w:r w:rsidRPr="00592F75">
              <w:rPr>
                <w:rFonts w:ascii="Arial" w:hAnsi="Arial" w:cs="Arial"/>
                <w:sz w:val="18"/>
                <w:szCs w:val="18"/>
                <w:vertAlign w:val="subscript"/>
              </w:rPr>
              <w:t xml:space="preserve">leg </w:t>
            </w:r>
            <w:r w:rsidRPr="00592F75">
              <w:rPr>
                <w:rFonts w:ascii="Arial" w:hAnsi="Arial" w:cs="Arial"/>
                <w:sz w:val="18"/>
                <w:szCs w:val="18"/>
              </w:rPr>
              <w:t>po potvrzení věcně příslušného odboru MD, že podklad bude využit při návrhu zpracování či aktualizace příslušného návrhu právního předpisu.</w:t>
            </w:r>
          </w:p>
          <w:p w:rsidR="005F1D82" w:rsidRPr="00592F75" w:rsidRDefault="005F1D82" w:rsidP="00592F75">
            <w:pPr>
              <w:pStyle w:val="Textkomente"/>
              <w:numPr>
                <w:ilvl w:val="0"/>
                <w:numId w:val="5"/>
              </w:numPr>
              <w:spacing w:after="200"/>
              <w:ind w:left="244" w:hanging="244"/>
              <w:rPr>
                <w:rFonts w:ascii="Arial" w:hAnsi="Arial" w:cs="Arial"/>
                <w:sz w:val="18"/>
                <w:szCs w:val="18"/>
                <w:u w:val="single"/>
              </w:rPr>
            </w:pPr>
            <w:r w:rsidRPr="00592F75">
              <w:rPr>
                <w:rFonts w:ascii="Arial" w:hAnsi="Arial" w:cs="Arial"/>
                <w:sz w:val="18"/>
                <w:szCs w:val="18"/>
              </w:rPr>
              <w:t>Není důvod pro limitování podmínky předpisů jen v rámci ČR. V kontextu ČR jako členského státu EU navrhujeme umožnit schválení výsledku v podobě doporučení pro vytvoření právního předpisu EU jako např. Směrnice či Nařízení. Takový druh výsledku by potvrdil příslušný orgán poskytovatele.</w:t>
            </w:r>
          </w:p>
          <w:p w:rsidR="005F1D82" w:rsidRPr="00592F75" w:rsidRDefault="005F1D82" w:rsidP="00592F75">
            <w:pPr>
              <w:pStyle w:val="Textkomente"/>
              <w:numPr>
                <w:ilvl w:val="0"/>
                <w:numId w:val="5"/>
              </w:numPr>
              <w:spacing w:after="200"/>
              <w:ind w:left="244" w:hanging="244"/>
              <w:rPr>
                <w:rFonts w:ascii="Arial" w:hAnsi="Arial" w:cs="Arial"/>
                <w:sz w:val="18"/>
                <w:szCs w:val="18"/>
              </w:rPr>
            </w:pPr>
            <w:r w:rsidRPr="00592F75">
              <w:rPr>
                <w:rFonts w:ascii="Arial" w:hAnsi="Arial" w:cs="Arial"/>
                <w:sz w:val="18"/>
                <w:szCs w:val="18"/>
              </w:rPr>
              <w:t xml:space="preserve">Je nutné brát v úvahu zákonnými normami stanovený legislativní proces a je třeba si uvědomit, že veřejná výzkumná instituce nemá pravomoci proces urychlit nebo ovlivnit. Z tohoto důvodu je odůvodnitelné, aby byl </w:t>
            </w:r>
            <w:r w:rsidRPr="00592F75">
              <w:rPr>
                <w:rFonts w:ascii="Arial" w:hAnsi="Arial" w:cs="Arial"/>
                <w:sz w:val="18"/>
                <w:szCs w:val="18"/>
              </w:rPr>
              <w:lastRenderedPageBreak/>
              <w:t xml:space="preserve">typ výsledku v podobě předložení „návrhu“ ohodnocen v </w:t>
            </w:r>
            <w:proofErr w:type="gramStart"/>
            <w:r w:rsidRPr="00592F75">
              <w:rPr>
                <w:rFonts w:ascii="Arial" w:hAnsi="Arial" w:cs="Arial"/>
                <w:sz w:val="18"/>
                <w:szCs w:val="18"/>
              </w:rPr>
              <w:t>RIV</w:t>
            </w:r>
            <w:proofErr w:type="gramEnd"/>
            <w:r w:rsidRPr="00592F75">
              <w:rPr>
                <w:rFonts w:ascii="Arial" w:hAnsi="Arial" w:cs="Arial"/>
                <w:sz w:val="18"/>
                <w:szCs w:val="18"/>
              </w:rPr>
              <w:t>.</w:t>
            </w:r>
          </w:p>
        </w:tc>
      </w:tr>
      <w:tr w:rsidR="005F1D82" w:rsidRPr="005F1D82" w:rsidTr="000515FE">
        <w:tc>
          <w:tcPr>
            <w:tcW w:w="1838" w:type="dxa"/>
          </w:tcPr>
          <w:p w:rsidR="005F1D82" w:rsidRPr="00592F75" w:rsidRDefault="005F1D82" w:rsidP="00592F75">
            <w:pPr>
              <w:rPr>
                <w:rFonts w:cs="Arial"/>
                <w:b/>
                <w:sz w:val="18"/>
                <w:szCs w:val="18"/>
              </w:rPr>
            </w:pPr>
            <w:proofErr w:type="spellStart"/>
            <w:r w:rsidRPr="00592F75">
              <w:rPr>
                <w:rFonts w:cs="Arial"/>
                <w:b/>
                <w:sz w:val="18"/>
                <w:szCs w:val="18"/>
              </w:rPr>
              <w:lastRenderedPageBreak/>
              <w:t>H</w:t>
            </w:r>
            <w:r w:rsidRPr="00592F75">
              <w:rPr>
                <w:rFonts w:cs="Arial"/>
                <w:b/>
                <w:sz w:val="18"/>
                <w:szCs w:val="18"/>
                <w:vertAlign w:val="subscript"/>
              </w:rPr>
              <w:t>neleg</w:t>
            </w:r>
            <w:proofErr w:type="spellEnd"/>
          </w:p>
          <w:p w:rsidR="005F1D82" w:rsidRPr="00592F75" w:rsidRDefault="005F1D82" w:rsidP="00592F75">
            <w:pPr>
              <w:rPr>
                <w:rFonts w:cs="Arial"/>
                <w:b/>
                <w:sz w:val="18"/>
                <w:szCs w:val="18"/>
              </w:rPr>
            </w:pPr>
            <w:r w:rsidRPr="00592F75">
              <w:rPr>
                <w:rFonts w:cs="Arial"/>
                <w:b/>
                <w:sz w:val="18"/>
                <w:szCs w:val="18"/>
              </w:rPr>
              <w:t>Výsledky</w:t>
            </w:r>
            <w:r w:rsidRPr="00592F75">
              <w:rPr>
                <w:rFonts w:cs="Arial"/>
                <w:b/>
                <w:spacing w:val="2"/>
                <w:sz w:val="18"/>
                <w:szCs w:val="18"/>
              </w:rPr>
              <w:t xml:space="preserve"> </w:t>
            </w:r>
            <w:r w:rsidRPr="00592F75">
              <w:rPr>
                <w:rFonts w:cs="Arial"/>
                <w:b/>
                <w:sz w:val="18"/>
                <w:szCs w:val="18"/>
              </w:rPr>
              <w:t>p</w:t>
            </w:r>
            <w:r w:rsidRPr="00592F75">
              <w:rPr>
                <w:rFonts w:cs="Arial"/>
                <w:b/>
                <w:spacing w:val="-1"/>
                <w:sz w:val="18"/>
                <w:szCs w:val="18"/>
              </w:rPr>
              <w:t>r</w:t>
            </w:r>
            <w:r w:rsidRPr="00592F75">
              <w:rPr>
                <w:rFonts w:cs="Arial"/>
                <w:b/>
                <w:sz w:val="18"/>
                <w:szCs w:val="18"/>
              </w:rPr>
              <w:t>o</w:t>
            </w:r>
            <w:r w:rsidRPr="00592F75">
              <w:rPr>
                <w:rFonts w:cs="Arial"/>
                <w:b/>
                <w:spacing w:val="-2"/>
                <w:sz w:val="18"/>
                <w:szCs w:val="18"/>
              </w:rPr>
              <w:t>m</w:t>
            </w:r>
            <w:r w:rsidRPr="00592F75">
              <w:rPr>
                <w:rFonts w:cs="Arial"/>
                <w:b/>
                <w:sz w:val="18"/>
                <w:szCs w:val="18"/>
              </w:rPr>
              <w:t>ítnuté</w:t>
            </w:r>
            <w:r w:rsidRPr="00592F75">
              <w:rPr>
                <w:rFonts w:cs="Arial"/>
                <w:b/>
                <w:spacing w:val="1"/>
                <w:sz w:val="18"/>
                <w:szCs w:val="18"/>
              </w:rPr>
              <w:t xml:space="preserve"> </w:t>
            </w:r>
            <w:r w:rsidRPr="00592F75">
              <w:rPr>
                <w:rFonts w:cs="Arial"/>
                <w:b/>
                <w:sz w:val="18"/>
                <w:szCs w:val="18"/>
              </w:rPr>
              <w:t>do</w:t>
            </w:r>
            <w:r w:rsidRPr="00592F75">
              <w:rPr>
                <w:rFonts w:cs="Arial"/>
                <w:b/>
                <w:spacing w:val="9"/>
                <w:sz w:val="18"/>
                <w:szCs w:val="18"/>
              </w:rPr>
              <w:t xml:space="preserve"> </w:t>
            </w:r>
            <w:r w:rsidRPr="00592F75">
              <w:rPr>
                <w:rFonts w:cs="Arial"/>
                <w:b/>
                <w:sz w:val="18"/>
                <w:szCs w:val="18"/>
              </w:rPr>
              <w:t>s</w:t>
            </w:r>
            <w:r w:rsidRPr="00592F75">
              <w:rPr>
                <w:rFonts w:cs="Arial"/>
                <w:b/>
                <w:spacing w:val="-2"/>
                <w:sz w:val="18"/>
                <w:szCs w:val="18"/>
              </w:rPr>
              <w:t>m</w:t>
            </w:r>
            <w:r w:rsidRPr="00592F75">
              <w:rPr>
                <w:rFonts w:cs="Arial"/>
                <w:b/>
                <w:sz w:val="18"/>
                <w:szCs w:val="18"/>
              </w:rPr>
              <w:t>ěrnic</w:t>
            </w:r>
            <w:r w:rsidRPr="00592F75">
              <w:rPr>
                <w:rFonts w:cs="Arial"/>
                <w:b/>
                <w:spacing w:val="5"/>
                <w:sz w:val="18"/>
                <w:szCs w:val="18"/>
              </w:rPr>
              <w:t xml:space="preserve"> </w:t>
            </w:r>
            <w:r w:rsidRPr="00592F75">
              <w:rPr>
                <w:rFonts w:cs="Arial"/>
                <w:b/>
                <w:sz w:val="18"/>
                <w:szCs w:val="18"/>
              </w:rPr>
              <w:t>a</w:t>
            </w:r>
            <w:r w:rsidRPr="00592F75">
              <w:rPr>
                <w:rFonts w:cs="Arial"/>
                <w:b/>
                <w:spacing w:val="11"/>
                <w:sz w:val="18"/>
                <w:szCs w:val="18"/>
              </w:rPr>
              <w:t xml:space="preserve"> </w:t>
            </w:r>
            <w:r w:rsidRPr="00592F75">
              <w:rPr>
                <w:rFonts w:cs="Arial"/>
                <w:b/>
                <w:sz w:val="18"/>
                <w:szCs w:val="18"/>
              </w:rPr>
              <w:t>předpisů</w:t>
            </w:r>
            <w:r w:rsidRPr="00592F75">
              <w:rPr>
                <w:rFonts w:cs="Arial"/>
                <w:b/>
                <w:spacing w:val="3"/>
                <w:sz w:val="18"/>
                <w:szCs w:val="18"/>
              </w:rPr>
              <w:t xml:space="preserve"> </w:t>
            </w:r>
            <w:r w:rsidRPr="00592F75">
              <w:rPr>
                <w:rFonts w:cs="Arial"/>
                <w:b/>
                <w:spacing w:val="-1"/>
                <w:sz w:val="18"/>
                <w:szCs w:val="18"/>
              </w:rPr>
              <w:t>n</w:t>
            </w:r>
            <w:r w:rsidRPr="00592F75">
              <w:rPr>
                <w:rFonts w:cs="Arial"/>
                <w:b/>
                <w:sz w:val="18"/>
                <w:szCs w:val="18"/>
              </w:rPr>
              <w:t>elegislativní pova</w:t>
            </w:r>
            <w:r w:rsidRPr="00592F75">
              <w:rPr>
                <w:rFonts w:cs="Arial"/>
                <w:b/>
                <w:spacing w:val="-1"/>
                <w:sz w:val="18"/>
                <w:szCs w:val="18"/>
              </w:rPr>
              <w:t>h</w:t>
            </w:r>
            <w:r w:rsidRPr="00592F75">
              <w:rPr>
                <w:rFonts w:cs="Arial"/>
                <w:b/>
                <w:sz w:val="18"/>
                <w:szCs w:val="18"/>
              </w:rPr>
              <w:t>y</w:t>
            </w:r>
          </w:p>
          <w:p w:rsidR="005F1D82" w:rsidRPr="00592F75" w:rsidRDefault="005F1D82" w:rsidP="00592F75">
            <w:pPr>
              <w:rPr>
                <w:rFonts w:cs="Arial"/>
                <w:sz w:val="18"/>
                <w:szCs w:val="18"/>
              </w:rPr>
            </w:pPr>
          </w:p>
        </w:tc>
        <w:tc>
          <w:tcPr>
            <w:tcW w:w="2054" w:type="dxa"/>
          </w:tcPr>
          <w:p w:rsidR="005F1D82" w:rsidRPr="00592F75" w:rsidRDefault="005F1D82" w:rsidP="00592F75">
            <w:pPr>
              <w:rPr>
                <w:rFonts w:cs="Arial"/>
                <w:sz w:val="18"/>
                <w:szCs w:val="18"/>
              </w:rPr>
            </w:pPr>
            <w:r w:rsidRPr="00592F75">
              <w:rPr>
                <w:rFonts w:cs="Arial"/>
                <w:sz w:val="18"/>
                <w:szCs w:val="18"/>
              </w:rPr>
              <w:t>Výsledky</w:t>
            </w:r>
            <w:r w:rsidRPr="00592F75">
              <w:rPr>
                <w:rFonts w:cs="Arial"/>
                <w:spacing w:val="2"/>
                <w:sz w:val="18"/>
                <w:szCs w:val="18"/>
              </w:rPr>
              <w:t xml:space="preserve"> </w:t>
            </w:r>
            <w:r w:rsidRPr="00592F75">
              <w:rPr>
                <w:rFonts w:cs="Arial"/>
                <w:sz w:val="18"/>
                <w:szCs w:val="18"/>
              </w:rPr>
              <w:t>p</w:t>
            </w:r>
            <w:r w:rsidRPr="00592F75">
              <w:rPr>
                <w:rFonts w:cs="Arial"/>
                <w:spacing w:val="-1"/>
                <w:sz w:val="18"/>
                <w:szCs w:val="18"/>
              </w:rPr>
              <w:t>r</w:t>
            </w:r>
            <w:r w:rsidRPr="00592F75">
              <w:rPr>
                <w:rFonts w:cs="Arial"/>
                <w:sz w:val="18"/>
                <w:szCs w:val="18"/>
              </w:rPr>
              <w:t>o</w:t>
            </w:r>
            <w:r w:rsidRPr="00592F75">
              <w:rPr>
                <w:rFonts w:cs="Arial"/>
                <w:spacing w:val="-2"/>
                <w:sz w:val="18"/>
                <w:szCs w:val="18"/>
              </w:rPr>
              <w:t>m</w:t>
            </w:r>
            <w:r w:rsidRPr="00592F75">
              <w:rPr>
                <w:rFonts w:cs="Arial"/>
                <w:sz w:val="18"/>
                <w:szCs w:val="18"/>
              </w:rPr>
              <w:t>ítnuté</w:t>
            </w:r>
            <w:r w:rsidRPr="00592F75">
              <w:rPr>
                <w:rFonts w:cs="Arial"/>
                <w:spacing w:val="1"/>
                <w:sz w:val="18"/>
                <w:szCs w:val="18"/>
              </w:rPr>
              <w:t xml:space="preserve"> </w:t>
            </w:r>
            <w:r w:rsidRPr="00592F75">
              <w:rPr>
                <w:rFonts w:cs="Arial"/>
                <w:sz w:val="18"/>
                <w:szCs w:val="18"/>
              </w:rPr>
              <w:t>do</w:t>
            </w:r>
            <w:r w:rsidRPr="00592F75">
              <w:rPr>
                <w:rFonts w:cs="Arial"/>
                <w:spacing w:val="9"/>
                <w:sz w:val="18"/>
                <w:szCs w:val="18"/>
              </w:rPr>
              <w:t xml:space="preserve"> </w:t>
            </w:r>
            <w:r w:rsidRPr="00592F75">
              <w:rPr>
                <w:rFonts w:cs="Arial"/>
                <w:sz w:val="18"/>
                <w:szCs w:val="18"/>
              </w:rPr>
              <w:t>s</w:t>
            </w:r>
            <w:r w:rsidRPr="00592F75">
              <w:rPr>
                <w:rFonts w:cs="Arial"/>
                <w:spacing w:val="-2"/>
                <w:sz w:val="18"/>
                <w:szCs w:val="18"/>
              </w:rPr>
              <w:t>m</w:t>
            </w:r>
            <w:r w:rsidRPr="00592F75">
              <w:rPr>
                <w:rFonts w:cs="Arial"/>
                <w:sz w:val="18"/>
                <w:szCs w:val="18"/>
              </w:rPr>
              <w:t>ěrnic</w:t>
            </w:r>
            <w:r w:rsidRPr="00592F75">
              <w:rPr>
                <w:rFonts w:cs="Arial"/>
                <w:spacing w:val="5"/>
                <w:sz w:val="18"/>
                <w:szCs w:val="18"/>
              </w:rPr>
              <w:t xml:space="preserve"> </w:t>
            </w:r>
            <w:r w:rsidRPr="00592F75">
              <w:rPr>
                <w:rFonts w:cs="Arial"/>
                <w:sz w:val="18"/>
                <w:szCs w:val="18"/>
              </w:rPr>
              <w:t>a</w:t>
            </w:r>
            <w:r w:rsidRPr="00592F75">
              <w:rPr>
                <w:rFonts w:cs="Arial"/>
                <w:spacing w:val="11"/>
                <w:sz w:val="18"/>
                <w:szCs w:val="18"/>
              </w:rPr>
              <w:t xml:space="preserve"> </w:t>
            </w:r>
            <w:r w:rsidRPr="00592F75">
              <w:rPr>
                <w:rFonts w:cs="Arial"/>
                <w:sz w:val="18"/>
                <w:szCs w:val="18"/>
              </w:rPr>
              <w:t>předpisů</w:t>
            </w:r>
            <w:r w:rsidRPr="00592F75">
              <w:rPr>
                <w:rFonts w:cs="Arial"/>
                <w:spacing w:val="3"/>
                <w:sz w:val="18"/>
                <w:szCs w:val="18"/>
              </w:rPr>
              <w:t xml:space="preserve"> </w:t>
            </w:r>
            <w:r w:rsidRPr="00592F75">
              <w:rPr>
                <w:rFonts w:cs="Arial"/>
                <w:spacing w:val="-1"/>
                <w:sz w:val="18"/>
                <w:szCs w:val="18"/>
              </w:rPr>
              <w:t>n</w:t>
            </w:r>
            <w:r w:rsidRPr="00592F75">
              <w:rPr>
                <w:rFonts w:cs="Arial"/>
                <w:sz w:val="18"/>
                <w:szCs w:val="18"/>
              </w:rPr>
              <w:t>elegislativní pova</w:t>
            </w:r>
            <w:r w:rsidRPr="00592F75">
              <w:rPr>
                <w:rFonts w:cs="Arial"/>
                <w:spacing w:val="-1"/>
                <w:sz w:val="18"/>
                <w:szCs w:val="18"/>
              </w:rPr>
              <w:t>h</w:t>
            </w:r>
            <w:r w:rsidRPr="00592F75">
              <w:rPr>
                <w:rFonts w:cs="Arial"/>
                <w:sz w:val="18"/>
                <w:szCs w:val="18"/>
              </w:rPr>
              <w:t>y závazných v</w:t>
            </w:r>
            <w:r w:rsidRPr="00592F75">
              <w:rPr>
                <w:rFonts w:cs="Arial"/>
                <w:spacing w:val="-1"/>
                <w:sz w:val="18"/>
                <w:szCs w:val="18"/>
              </w:rPr>
              <w:t xml:space="preserve"> </w:t>
            </w:r>
            <w:r w:rsidRPr="00592F75">
              <w:rPr>
                <w:rFonts w:cs="Arial"/>
                <w:sz w:val="18"/>
                <w:szCs w:val="18"/>
              </w:rPr>
              <w:t>r</w:t>
            </w:r>
            <w:r w:rsidRPr="00592F75">
              <w:rPr>
                <w:rFonts w:cs="Arial"/>
                <w:spacing w:val="1"/>
                <w:sz w:val="18"/>
                <w:szCs w:val="18"/>
              </w:rPr>
              <w:t>á</w:t>
            </w:r>
            <w:r w:rsidRPr="00592F75">
              <w:rPr>
                <w:rFonts w:cs="Arial"/>
                <w:spacing w:val="-2"/>
                <w:sz w:val="18"/>
                <w:szCs w:val="18"/>
              </w:rPr>
              <w:t>m</w:t>
            </w:r>
            <w:r w:rsidRPr="00592F75">
              <w:rPr>
                <w:rFonts w:cs="Arial"/>
                <w:sz w:val="18"/>
                <w:szCs w:val="18"/>
              </w:rPr>
              <w:t>ci k</w:t>
            </w:r>
            <w:r w:rsidRPr="00592F75">
              <w:rPr>
                <w:rFonts w:cs="Arial"/>
                <w:spacing w:val="2"/>
                <w:sz w:val="18"/>
                <w:szCs w:val="18"/>
              </w:rPr>
              <w:t>o</w:t>
            </w:r>
            <w:r w:rsidRPr="00592F75">
              <w:rPr>
                <w:rFonts w:cs="Arial"/>
                <w:spacing w:val="-2"/>
                <w:sz w:val="18"/>
                <w:szCs w:val="18"/>
              </w:rPr>
              <w:t>m</w:t>
            </w:r>
            <w:r w:rsidRPr="00592F75">
              <w:rPr>
                <w:rFonts w:cs="Arial"/>
                <w:spacing w:val="2"/>
                <w:sz w:val="18"/>
                <w:szCs w:val="18"/>
              </w:rPr>
              <w:t>p</w:t>
            </w:r>
            <w:r w:rsidRPr="00592F75">
              <w:rPr>
                <w:rFonts w:cs="Arial"/>
                <w:sz w:val="18"/>
                <w:szCs w:val="18"/>
              </w:rPr>
              <w:t xml:space="preserve">etence </w:t>
            </w:r>
            <w:r w:rsidRPr="00592F75">
              <w:rPr>
                <w:rFonts w:cs="Arial"/>
                <w:spacing w:val="-1"/>
                <w:sz w:val="18"/>
                <w:szCs w:val="18"/>
              </w:rPr>
              <w:t>p</w:t>
            </w:r>
            <w:r w:rsidRPr="00592F75">
              <w:rPr>
                <w:rFonts w:cs="Arial"/>
                <w:sz w:val="18"/>
                <w:szCs w:val="18"/>
              </w:rPr>
              <w:t>řísl</w:t>
            </w:r>
            <w:r w:rsidRPr="00592F75">
              <w:rPr>
                <w:rFonts w:cs="Arial"/>
                <w:spacing w:val="2"/>
                <w:sz w:val="18"/>
                <w:szCs w:val="18"/>
              </w:rPr>
              <w:t>u</w:t>
            </w:r>
            <w:r w:rsidRPr="00592F75">
              <w:rPr>
                <w:rFonts w:cs="Arial"/>
                <w:sz w:val="18"/>
                <w:szCs w:val="18"/>
              </w:rPr>
              <w:t>šného poskytovatele rea</w:t>
            </w:r>
            <w:r w:rsidRPr="00592F75">
              <w:rPr>
                <w:rFonts w:cs="Arial"/>
                <w:spacing w:val="1"/>
                <w:sz w:val="18"/>
                <w:szCs w:val="18"/>
              </w:rPr>
              <w:t>l</w:t>
            </w:r>
            <w:r w:rsidRPr="00592F75">
              <w:rPr>
                <w:rFonts w:cs="Arial"/>
                <w:sz w:val="18"/>
                <w:szCs w:val="18"/>
              </w:rPr>
              <w:t xml:space="preserve">izovaly </w:t>
            </w:r>
            <w:r w:rsidRPr="00592F75">
              <w:rPr>
                <w:rFonts w:cs="Arial"/>
                <w:spacing w:val="1"/>
                <w:sz w:val="18"/>
                <w:szCs w:val="18"/>
              </w:rPr>
              <w:t>pů</w:t>
            </w:r>
            <w:r w:rsidRPr="00592F75">
              <w:rPr>
                <w:rFonts w:cs="Arial"/>
                <w:sz w:val="18"/>
                <w:szCs w:val="18"/>
              </w:rPr>
              <w:t>v</w:t>
            </w:r>
            <w:r w:rsidRPr="00592F75">
              <w:rPr>
                <w:rFonts w:cs="Arial"/>
                <w:spacing w:val="-1"/>
                <w:sz w:val="18"/>
                <w:szCs w:val="18"/>
              </w:rPr>
              <w:t>o</w:t>
            </w:r>
            <w:r w:rsidRPr="00592F75">
              <w:rPr>
                <w:rFonts w:cs="Arial"/>
                <w:sz w:val="18"/>
                <w:szCs w:val="18"/>
              </w:rPr>
              <w:t>dní</w:t>
            </w:r>
            <w:r w:rsidRPr="00592F75">
              <w:rPr>
                <w:rFonts w:cs="Arial"/>
                <w:spacing w:val="-6"/>
                <w:sz w:val="18"/>
                <w:szCs w:val="18"/>
              </w:rPr>
              <w:t xml:space="preserve"> </w:t>
            </w:r>
            <w:r w:rsidRPr="00592F75">
              <w:rPr>
                <w:rFonts w:cs="Arial"/>
                <w:spacing w:val="-1"/>
                <w:sz w:val="18"/>
                <w:szCs w:val="18"/>
              </w:rPr>
              <w:t>v</w:t>
            </w:r>
            <w:r w:rsidRPr="00592F75">
              <w:rPr>
                <w:rFonts w:cs="Arial"/>
                <w:spacing w:val="1"/>
                <w:sz w:val="18"/>
                <w:szCs w:val="18"/>
              </w:rPr>
              <w:t>ý</w:t>
            </w:r>
            <w:r w:rsidRPr="00592F75">
              <w:rPr>
                <w:rFonts w:cs="Arial"/>
                <w:sz w:val="18"/>
                <w:szCs w:val="18"/>
              </w:rPr>
              <w:t>sled</w:t>
            </w:r>
            <w:r w:rsidRPr="00592F75">
              <w:rPr>
                <w:rFonts w:cs="Arial"/>
                <w:spacing w:val="-1"/>
                <w:sz w:val="18"/>
                <w:szCs w:val="18"/>
              </w:rPr>
              <w:t>k</w:t>
            </w:r>
            <w:r w:rsidRPr="00592F75">
              <w:rPr>
                <w:rFonts w:cs="Arial"/>
                <w:sz w:val="18"/>
                <w:szCs w:val="18"/>
              </w:rPr>
              <w:t>y</w:t>
            </w:r>
            <w:r w:rsidRPr="00592F75">
              <w:rPr>
                <w:rFonts w:cs="Arial"/>
                <w:spacing w:val="-6"/>
                <w:sz w:val="18"/>
                <w:szCs w:val="18"/>
              </w:rPr>
              <w:t xml:space="preserve"> </w:t>
            </w:r>
            <w:r w:rsidRPr="00592F75">
              <w:rPr>
                <w:rFonts w:cs="Arial"/>
                <w:sz w:val="18"/>
                <w:szCs w:val="18"/>
              </w:rPr>
              <w:t>výzku</w:t>
            </w:r>
            <w:r w:rsidRPr="00592F75">
              <w:rPr>
                <w:rFonts w:cs="Arial"/>
                <w:spacing w:val="-2"/>
                <w:sz w:val="18"/>
                <w:szCs w:val="18"/>
              </w:rPr>
              <w:t>m</w:t>
            </w:r>
            <w:r w:rsidRPr="00592F75">
              <w:rPr>
                <w:rFonts w:cs="Arial"/>
                <w:sz w:val="18"/>
                <w:szCs w:val="18"/>
              </w:rPr>
              <w:t>u</w:t>
            </w:r>
            <w:r w:rsidRPr="00592F75">
              <w:rPr>
                <w:rFonts w:cs="Arial"/>
                <w:spacing w:val="-8"/>
                <w:sz w:val="18"/>
                <w:szCs w:val="18"/>
              </w:rPr>
              <w:t xml:space="preserve"> </w:t>
            </w:r>
            <w:r w:rsidRPr="00592F75">
              <w:rPr>
                <w:rFonts w:cs="Arial"/>
                <w:sz w:val="18"/>
                <w:szCs w:val="18"/>
              </w:rPr>
              <w:t>a vývoje,</w:t>
            </w:r>
            <w:r w:rsidRPr="00592F75">
              <w:rPr>
                <w:rFonts w:cs="Arial"/>
                <w:spacing w:val="-6"/>
                <w:sz w:val="18"/>
                <w:szCs w:val="18"/>
              </w:rPr>
              <w:t xml:space="preserve"> </w:t>
            </w:r>
            <w:r w:rsidRPr="00592F75">
              <w:rPr>
                <w:rFonts w:cs="Arial"/>
                <w:sz w:val="18"/>
                <w:szCs w:val="18"/>
              </w:rPr>
              <w:t>k</w:t>
            </w:r>
            <w:r w:rsidRPr="00592F75">
              <w:rPr>
                <w:rFonts w:cs="Arial"/>
                <w:spacing w:val="-1"/>
                <w:sz w:val="18"/>
                <w:szCs w:val="18"/>
              </w:rPr>
              <w:t>t</w:t>
            </w:r>
            <w:r w:rsidRPr="00592F75">
              <w:rPr>
                <w:rFonts w:cs="Arial"/>
                <w:sz w:val="18"/>
                <w:szCs w:val="18"/>
              </w:rPr>
              <w:t>eré</w:t>
            </w:r>
            <w:r w:rsidRPr="00592F75">
              <w:rPr>
                <w:rFonts w:cs="Arial"/>
                <w:spacing w:val="-3"/>
                <w:sz w:val="18"/>
                <w:szCs w:val="18"/>
              </w:rPr>
              <w:t xml:space="preserve"> </w:t>
            </w:r>
            <w:r w:rsidRPr="00592F75">
              <w:rPr>
                <w:rFonts w:cs="Arial"/>
                <w:sz w:val="18"/>
                <w:szCs w:val="18"/>
              </w:rPr>
              <w:t>b</w:t>
            </w:r>
            <w:r w:rsidRPr="00592F75">
              <w:rPr>
                <w:rFonts w:cs="Arial"/>
                <w:spacing w:val="2"/>
                <w:sz w:val="18"/>
                <w:szCs w:val="18"/>
              </w:rPr>
              <w:t>y</w:t>
            </w:r>
            <w:r w:rsidRPr="00592F75">
              <w:rPr>
                <w:rFonts w:cs="Arial"/>
                <w:spacing w:val="-1"/>
                <w:sz w:val="18"/>
                <w:szCs w:val="18"/>
              </w:rPr>
              <w:t>l</w:t>
            </w:r>
            <w:r w:rsidRPr="00592F75">
              <w:rPr>
                <w:rFonts w:cs="Arial"/>
                <w:sz w:val="18"/>
                <w:szCs w:val="18"/>
              </w:rPr>
              <w:t>y</w:t>
            </w:r>
            <w:r w:rsidRPr="00592F75">
              <w:rPr>
                <w:rFonts w:cs="Arial"/>
                <w:spacing w:val="-1"/>
                <w:sz w:val="18"/>
                <w:szCs w:val="18"/>
              </w:rPr>
              <w:t xml:space="preserve"> </w:t>
            </w:r>
            <w:r w:rsidRPr="00592F75">
              <w:rPr>
                <w:rFonts w:cs="Arial"/>
                <w:sz w:val="18"/>
                <w:szCs w:val="18"/>
              </w:rPr>
              <w:t>usk</w:t>
            </w:r>
            <w:r w:rsidRPr="00592F75">
              <w:rPr>
                <w:rFonts w:cs="Arial"/>
                <w:spacing w:val="-1"/>
                <w:sz w:val="18"/>
                <w:szCs w:val="18"/>
              </w:rPr>
              <w:t>u</w:t>
            </w:r>
            <w:r w:rsidRPr="00592F75">
              <w:rPr>
                <w:rFonts w:cs="Arial"/>
                <w:sz w:val="18"/>
                <w:szCs w:val="18"/>
              </w:rPr>
              <w:t>t</w:t>
            </w:r>
            <w:r w:rsidRPr="00592F75">
              <w:rPr>
                <w:rFonts w:cs="Arial"/>
                <w:spacing w:val="-1"/>
                <w:sz w:val="18"/>
                <w:szCs w:val="18"/>
              </w:rPr>
              <w:t>e</w:t>
            </w:r>
            <w:r w:rsidRPr="00592F75">
              <w:rPr>
                <w:rFonts w:cs="Arial"/>
                <w:sz w:val="18"/>
                <w:szCs w:val="18"/>
              </w:rPr>
              <w:t>č</w:t>
            </w:r>
            <w:r w:rsidRPr="00592F75">
              <w:rPr>
                <w:rFonts w:cs="Arial"/>
                <w:spacing w:val="1"/>
                <w:sz w:val="18"/>
                <w:szCs w:val="18"/>
              </w:rPr>
              <w:t>n</w:t>
            </w:r>
            <w:r w:rsidRPr="00592F75">
              <w:rPr>
                <w:rFonts w:cs="Arial"/>
                <w:sz w:val="18"/>
                <w:szCs w:val="18"/>
              </w:rPr>
              <w:t>ěny</w:t>
            </w:r>
            <w:r w:rsidRPr="00592F75">
              <w:rPr>
                <w:rFonts w:cs="Arial"/>
                <w:spacing w:val="-5"/>
                <w:sz w:val="18"/>
                <w:szCs w:val="18"/>
              </w:rPr>
              <w:t xml:space="preserve"> </w:t>
            </w:r>
            <w:r w:rsidRPr="00592F75">
              <w:rPr>
                <w:rFonts w:cs="Arial"/>
                <w:sz w:val="18"/>
                <w:szCs w:val="18"/>
              </w:rPr>
              <w:t>auto</w:t>
            </w:r>
            <w:r w:rsidRPr="00592F75">
              <w:rPr>
                <w:rFonts w:cs="Arial"/>
                <w:spacing w:val="-1"/>
                <w:sz w:val="18"/>
                <w:szCs w:val="18"/>
              </w:rPr>
              <w:t>r</w:t>
            </w:r>
            <w:r w:rsidRPr="00592F75">
              <w:rPr>
                <w:rFonts w:cs="Arial"/>
                <w:spacing w:val="1"/>
                <w:sz w:val="18"/>
                <w:szCs w:val="18"/>
              </w:rPr>
              <w:t>e</w:t>
            </w:r>
            <w:r w:rsidRPr="00592F75">
              <w:rPr>
                <w:rFonts w:cs="Arial"/>
                <w:sz w:val="18"/>
                <w:szCs w:val="18"/>
              </w:rPr>
              <w:t>m</w:t>
            </w:r>
            <w:r w:rsidRPr="00592F75">
              <w:rPr>
                <w:rFonts w:cs="Arial"/>
                <w:spacing w:val="-7"/>
                <w:sz w:val="18"/>
                <w:szCs w:val="18"/>
              </w:rPr>
              <w:t xml:space="preserve"> </w:t>
            </w:r>
            <w:r w:rsidRPr="00592F75">
              <w:rPr>
                <w:rFonts w:cs="Arial"/>
                <w:sz w:val="18"/>
                <w:szCs w:val="18"/>
              </w:rPr>
              <w:t>nebo týme</w:t>
            </w:r>
            <w:r w:rsidRPr="00592F75">
              <w:rPr>
                <w:rFonts w:cs="Arial"/>
                <w:spacing w:val="-1"/>
                <w:sz w:val="18"/>
                <w:szCs w:val="18"/>
              </w:rPr>
              <w:t>m</w:t>
            </w:r>
            <w:r w:rsidRPr="00592F75">
              <w:rPr>
                <w:rFonts w:cs="Arial"/>
                <w:sz w:val="18"/>
                <w:szCs w:val="18"/>
              </w:rPr>
              <w:t>, jeh</w:t>
            </w:r>
            <w:r w:rsidRPr="00592F75">
              <w:rPr>
                <w:rFonts w:cs="Arial"/>
                <w:spacing w:val="2"/>
                <w:sz w:val="18"/>
                <w:szCs w:val="18"/>
              </w:rPr>
              <w:t>o</w:t>
            </w:r>
            <w:r w:rsidRPr="00592F75">
              <w:rPr>
                <w:rFonts w:cs="Arial"/>
                <w:sz w:val="18"/>
                <w:szCs w:val="18"/>
              </w:rPr>
              <w:t>ž b</w:t>
            </w:r>
            <w:r w:rsidRPr="00592F75">
              <w:rPr>
                <w:rFonts w:cs="Arial"/>
                <w:spacing w:val="2"/>
                <w:sz w:val="18"/>
                <w:szCs w:val="18"/>
              </w:rPr>
              <w:t>y</w:t>
            </w:r>
            <w:r w:rsidRPr="00592F75">
              <w:rPr>
                <w:rFonts w:cs="Arial"/>
                <w:sz w:val="18"/>
                <w:szCs w:val="18"/>
              </w:rPr>
              <w:t>l au</w:t>
            </w:r>
            <w:r w:rsidRPr="00592F75">
              <w:rPr>
                <w:rFonts w:cs="Arial"/>
                <w:spacing w:val="-1"/>
                <w:sz w:val="18"/>
                <w:szCs w:val="18"/>
              </w:rPr>
              <w:t>t</w:t>
            </w:r>
            <w:r w:rsidRPr="00592F75">
              <w:rPr>
                <w:rFonts w:cs="Arial"/>
                <w:spacing w:val="1"/>
                <w:sz w:val="18"/>
                <w:szCs w:val="18"/>
              </w:rPr>
              <w:t>o</w:t>
            </w:r>
            <w:r w:rsidRPr="00592F75">
              <w:rPr>
                <w:rFonts w:cs="Arial"/>
                <w:sz w:val="18"/>
                <w:szCs w:val="18"/>
              </w:rPr>
              <w:t>r člene</w:t>
            </w:r>
            <w:r w:rsidRPr="00592F75">
              <w:rPr>
                <w:rFonts w:cs="Arial"/>
                <w:spacing w:val="-1"/>
                <w:sz w:val="18"/>
                <w:szCs w:val="18"/>
              </w:rPr>
              <w:t>m</w:t>
            </w:r>
            <w:r w:rsidRPr="00592F75">
              <w:rPr>
                <w:rFonts w:cs="Arial"/>
                <w:sz w:val="18"/>
                <w:szCs w:val="18"/>
              </w:rPr>
              <w:t xml:space="preserve">. </w:t>
            </w:r>
            <w:r w:rsidRPr="00592F75">
              <w:rPr>
                <w:rFonts w:cs="Arial"/>
                <w:spacing w:val="2"/>
                <w:sz w:val="18"/>
                <w:szCs w:val="18"/>
              </w:rPr>
              <w:t xml:space="preserve"> </w:t>
            </w:r>
            <w:r w:rsidRPr="00592F75">
              <w:rPr>
                <w:rFonts w:cs="Arial"/>
                <w:sz w:val="18"/>
                <w:szCs w:val="18"/>
              </w:rPr>
              <w:t>Jedná se o výsledek, který je použit (</w:t>
            </w:r>
            <w:r w:rsidRPr="00592F75">
              <w:rPr>
                <w:rFonts w:cs="Arial"/>
                <w:spacing w:val="1"/>
                <w:sz w:val="18"/>
                <w:szCs w:val="18"/>
              </w:rPr>
              <w:t>p</w:t>
            </w:r>
            <w:r w:rsidRPr="00592F75">
              <w:rPr>
                <w:rFonts w:cs="Arial"/>
                <w:sz w:val="18"/>
                <w:szCs w:val="18"/>
              </w:rPr>
              <w:t>řevzat</w:t>
            </w:r>
            <w:r w:rsidRPr="00592F75">
              <w:rPr>
                <w:rFonts w:cs="Arial"/>
                <w:spacing w:val="2"/>
                <w:sz w:val="18"/>
                <w:szCs w:val="18"/>
              </w:rPr>
              <w:t xml:space="preserve"> </w:t>
            </w:r>
            <w:r w:rsidRPr="00592F75">
              <w:rPr>
                <w:rFonts w:cs="Arial"/>
                <w:sz w:val="18"/>
                <w:szCs w:val="18"/>
              </w:rPr>
              <w:t>bez</w:t>
            </w:r>
            <w:r w:rsidRPr="00592F75">
              <w:rPr>
                <w:rFonts w:cs="Arial"/>
                <w:spacing w:val="6"/>
                <w:sz w:val="18"/>
                <w:szCs w:val="18"/>
              </w:rPr>
              <w:t xml:space="preserve"> </w:t>
            </w:r>
            <w:r w:rsidRPr="00592F75">
              <w:rPr>
                <w:rFonts w:cs="Arial"/>
                <w:sz w:val="18"/>
                <w:szCs w:val="18"/>
              </w:rPr>
              <w:t>úprav</w:t>
            </w:r>
            <w:r w:rsidRPr="00592F75">
              <w:rPr>
                <w:rFonts w:cs="Arial"/>
                <w:spacing w:val="3"/>
                <w:sz w:val="18"/>
                <w:szCs w:val="18"/>
              </w:rPr>
              <w:t xml:space="preserve"> </w:t>
            </w:r>
            <w:r w:rsidRPr="00592F75">
              <w:rPr>
                <w:rFonts w:cs="Arial"/>
                <w:sz w:val="18"/>
                <w:szCs w:val="18"/>
              </w:rPr>
              <w:t>pod</w:t>
            </w:r>
            <w:r w:rsidRPr="00592F75">
              <w:rPr>
                <w:rFonts w:cs="Arial"/>
                <w:spacing w:val="-1"/>
                <w:sz w:val="18"/>
                <w:szCs w:val="18"/>
              </w:rPr>
              <w:t>s</w:t>
            </w:r>
            <w:r w:rsidRPr="00592F75">
              <w:rPr>
                <w:rFonts w:cs="Arial"/>
                <w:sz w:val="18"/>
                <w:szCs w:val="18"/>
              </w:rPr>
              <w:t>taty</w:t>
            </w:r>
            <w:r w:rsidRPr="00592F75">
              <w:rPr>
                <w:rFonts w:cs="Arial"/>
                <w:spacing w:val="3"/>
                <w:sz w:val="18"/>
                <w:szCs w:val="18"/>
              </w:rPr>
              <w:t xml:space="preserve"> </w:t>
            </w:r>
            <w:r w:rsidRPr="00592F75">
              <w:rPr>
                <w:rFonts w:cs="Arial"/>
                <w:sz w:val="18"/>
                <w:szCs w:val="18"/>
              </w:rPr>
              <w:t>návr</w:t>
            </w:r>
            <w:r w:rsidRPr="00592F75">
              <w:rPr>
                <w:rFonts w:cs="Arial"/>
                <w:spacing w:val="-1"/>
                <w:sz w:val="18"/>
                <w:szCs w:val="18"/>
              </w:rPr>
              <w:t>h</w:t>
            </w:r>
            <w:r w:rsidRPr="00592F75">
              <w:rPr>
                <w:rFonts w:cs="Arial"/>
                <w:spacing w:val="1"/>
                <w:sz w:val="18"/>
                <w:szCs w:val="18"/>
              </w:rPr>
              <w:t>u</w:t>
            </w:r>
            <w:r w:rsidRPr="00592F75">
              <w:rPr>
                <w:rFonts w:cs="Arial"/>
                <w:sz w:val="18"/>
                <w:szCs w:val="18"/>
              </w:rPr>
              <w:t>,</w:t>
            </w:r>
            <w:r w:rsidRPr="00592F75">
              <w:rPr>
                <w:rFonts w:cs="Arial"/>
                <w:spacing w:val="1"/>
                <w:sz w:val="18"/>
                <w:szCs w:val="18"/>
              </w:rPr>
              <w:t xml:space="preserve"> </w:t>
            </w:r>
            <w:r w:rsidRPr="00592F75">
              <w:rPr>
                <w:rFonts w:cs="Arial"/>
                <w:sz w:val="18"/>
                <w:szCs w:val="18"/>
              </w:rPr>
              <w:t>které</w:t>
            </w:r>
            <w:r w:rsidRPr="00592F75">
              <w:rPr>
                <w:rFonts w:cs="Arial"/>
                <w:spacing w:val="5"/>
                <w:sz w:val="18"/>
                <w:szCs w:val="18"/>
              </w:rPr>
              <w:t xml:space="preserve"> </w:t>
            </w:r>
            <w:r w:rsidRPr="00592F75">
              <w:rPr>
                <w:rFonts w:cs="Arial"/>
                <w:sz w:val="18"/>
                <w:szCs w:val="18"/>
              </w:rPr>
              <w:t>neza</w:t>
            </w:r>
            <w:r w:rsidRPr="00592F75">
              <w:rPr>
                <w:rFonts w:cs="Arial"/>
                <w:spacing w:val="2"/>
                <w:sz w:val="18"/>
                <w:szCs w:val="18"/>
              </w:rPr>
              <w:t>h</w:t>
            </w:r>
            <w:r w:rsidRPr="00592F75">
              <w:rPr>
                <w:rFonts w:cs="Arial"/>
                <w:sz w:val="18"/>
                <w:szCs w:val="18"/>
              </w:rPr>
              <w:t>rnují např.</w:t>
            </w:r>
            <w:r w:rsidRPr="00592F75">
              <w:rPr>
                <w:rFonts w:cs="Arial"/>
                <w:spacing w:val="4"/>
                <w:sz w:val="18"/>
                <w:szCs w:val="18"/>
              </w:rPr>
              <w:t xml:space="preserve"> </w:t>
            </w:r>
            <w:r w:rsidRPr="00592F75">
              <w:rPr>
                <w:rFonts w:cs="Arial"/>
                <w:sz w:val="18"/>
                <w:szCs w:val="18"/>
              </w:rPr>
              <w:t>technic</w:t>
            </w:r>
            <w:r w:rsidRPr="00592F75">
              <w:rPr>
                <w:rFonts w:cs="Arial"/>
                <w:spacing w:val="2"/>
                <w:sz w:val="18"/>
                <w:szCs w:val="18"/>
              </w:rPr>
              <w:t>k</w:t>
            </w:r>
            <w:r w:rsidRPr="00592F75">
              <w:rPr>
                <w:rFonts w:cs="Arial"/>
                <w:sz w:val="18"/>
                <w:szCs w:val="18"/>
              </w:rPr>
              <w:t>é úpra</w:t>
            </w:r>
            <w:r w:rsidRPr="00592F75">
              <w:rPr>
                <w:rFonts w:cs="Arial"/>
                <w:spacing w:val="-1"/>
                <w:sz w:val="18"/>
                <w:szCs w:val="18"/>
              </w:rPr>
              <w:t>v</w:t>
            </w:r>
            <w:r w:rsidRPr="00592F75">
              <w:rPr>
                <w:rFonts w:cs="Arial"/>
                <w:spacing w:val="2"/>
                <w:sz w:val="18"/>
                <w:szCs w:val="18"/>
              </w:rPr>
              <w:t>y</w:t>
            </w:r>
            <w:r w:rsidRPr="00592F75">
              <w:rPr>
                <w:rFonts w:cs="Arial"/>
                <w:sz w:val="18"/>
                <w:szCs w:val="18"/>
              </w:rPr>
              <w:t>)</w:t>
            </w:r>
            <w:r w:rsidRPr="00592F75">
              <w:rPr>
                <w:rFonts w:cs="Arial"/>
                <w:spacing w:val="4"/>
                <w:sz w:val="18"/>
                <w:szCs w:val="18"/>
              </w:rPr>
              <w:t xml:space="preserve"> </w:t>
            </w:r>
            <w:r w:rsidRPr="00592F75">
              <w:rPr>
                <w:rFonts w:cs="Arial"/>
                <w:sz w:val="18"/>
                <w:szCs w:val="18"/>
              </w:rPr>
              <w:t>do</w:t>
            </w:r>
            <w:r w:rsidRPr="00592F75">
              <w:rPr>
                <w:rFonts w:cs="Arial"/>
                <w:spacing w:val="10"/>
                <w:sz w:val="18"/>
                <w:szCs w:val="18"/>
              </w:rPr>
              <w:t xml:space="preserve"> </w:t>
            </w:r>
            <w:r w:rsidRPr="00592F75">
              <w:rPr>
                <w:rFonts w:cs="Arial"/>
                <w:spacing w:val="-1"/>
                <w:sz w:val="18"/>
                <w:szCs w:val="18"/>
              </w:rPr>
              <w:t>k</w:t>
            </w:r>
            <w:r w:rsidRPr="00592F75">
              <w:rPr>
                <w:rFonts w:cs="Arial"/>
                <w:sz w:val="18"/>
                <w:szCs w:val="18"/>
              </w:rPr>
              <w:t>onečného</w:t>
            </w:r>
            <w:r w:rsidRPr="00592F75">
              <w:rPr>
                <w:rFonts w:cs="Arial"/>
                <w:spacing w:val="2"/>
                <w:sz w:val="18"/>
                <w:szCs w:val="18"/>
              </w:rPr>
              <w:t xml:space="preserve"> </w:t>
            </w:r>
            <w:r w:rsidRPr="00592F75">
              <w:rPr>
                <w:rFonts w:cs="Arial"/>
                <w:sz w:val="18"/>
                <w:szCs w:val="18"/>
              </w:rPr>
              <w:t>z</w:t>
            </w:r>
            <w:r w:rsidRPr="00592F75">
              <w:rPr>
                <w:rFonts w:cs="Arial"/>
                <w:spacing w:val="1"/>
                <w:sz w:val="18"/>
                <w:szCs w:val="18"/>
              </w:rPr>
              <w:t>n</w:t>
            </w:r>
            <w:r w:rsidRPr="00592F75">
              <w:rPr>
                <w:rFonts w:cs="Arial"/>
                <w:sz w:val="18"/>
                <w:szCs w:val="18"/>
              </w:rPr>
              <w:t>ě</w:t>
            </w:r>
            <w:r w:rsidRPr="00592F75">
              <w:rPr>
                <w:rFonts w:cs="Arial"/>
                <w:spacing w:val="1"/>
                <w:sz w:val="18"/>
                <w:szCs w:val="18"/>
              </w:rPr>
              <w:t>n</w:t>
            </w:r>
            <w:r w:rsidRPr="00592F75">
              <w:rPr>
                <w:rFonts w:cs="Arial"/>
                <w:sz w:val="18"/>
                <w:szCs w:val="18"/>
              </w:rPr>
              <w:t>í</w:t>
            </w:r>
            <w:r w:rsidRPr="00592F75">
              <w:rPr>
                <w:rFonts w:cs="Arial"/>
                <w:spacing w:val="8"/>
                <w:sz w:val="18"/>
                <w:szCs w:val="18"/>
              </w:rPr>
              <w:t xml:space="preserve"> </w:t>
            </w:r>
            <w:r w:rsidRPr="00592F75">
              <w:rPr>
                <w:rFonts w:cs="Arial"/>
                <w:spacing w:val="1"/>
                <w:sz w:val="18"/>
                <w:szCs w:val="18"/>
              </w:rPr>
              <w:t>s</w:t>
            </w:r>
            <w:r w:rsidRPr="00592F75">
              <w:rPr>
                <w:rFonts w:cs="Arial"/>
                <w:spacing w:val="-1"/>
                <w:sz w:val="18"/>
                <w:szCs w:val="18"/>
              </w:rPr>
              <w:t>m</w:t>
            </w:r>
            <w:r w:rsidRPr="00592F75">
              <w:rPr>
                <w:rFonts w:cs="Arial"/>
                <w:sz w:val="18"/>
                <w:szCs w:val="18"/>
              </w:rPr>
              <w:t>ěrnice</w:t>
            </w:r>
            <w:r w:rsidRPr="00592F75">
              <w:rPr>
                <w:rFonts w:cs="Arial"/>
                <w:spacing w:val="4"/>
                <w:sz w:val="18"/>
                <w:szCs w:val="18"/>
              </w:rPr>
              <w:t xml:space="preserve"> </w:t>
            </w:r>
            <w:r w:rsidRPr="00592F75">
              <w:rPr>
                <w:rFonts w:cs="Arial"/>
                <w:sz w:val="18"/>
                <w:szCs w:val="18"/>
              </w:rPr>
              <w:t>či</w:t>
            </w:r>
            <w:r w:rsidRPr="00592F75">
              <w:rPr>
                <w:rFonts w:cs="Arial"/>
                <w:spacing w:val="11"/>
                <w:sz w:val="18"/>
                <w:szCs w:val="18"/>
              </w:rPr>
              <w:t xml:space="preserve"> </w:t>
            </w:r>
            <w:r w:rsidRPr="00592F75">
              <w:rPr>
                <w:rFonts w:cs="Arial"/>
                <w:spacing w:val="1"/>
                <w:sz w:val="18"/>
                <w:szCs w:val="18"/>
              </w:rPr>
              <w:t>p</w:t>
            </w:r>
            <w:r w:rsidRPr="00592F75">
              <w:rPr>
                <w:rFonts w:cs="Arial"/>
                <w:sz w:val="18"/>
                <w:szCs w:val="18"/>
              </w:rPr>
              <w:t>ředpisu</w:t>
            </w:r>
            <w:r w:rsidRPr="00592F75">
              <w:rPr>
                <w:rFonts w:cs="Arial"/>
                <w:spacing w:val="3"/>
                <w:sz w:val="18"/>
                <w:szCs w:val="18"/>
              </w:rPr>
              <w:t xml:space="preserve"> </w:t>
            </w:r>
            <w:r w:rsidRPr="00592F75">
              <w:rPr>
                <w:rFonts w:cs="Arial"/>
                <w:sz w:val="18"/>
                <w:szCs w:val="18"/>
              </w:rPr>
              <w:t>nelegislativní pova</w:t>
            </w:r>
            <w:r w:rsidRPr="00592F75">
              <w:rPr>
                <w:rFonts w:cs="Arial"/>
                <w:spacing w:val="-1"/>
                <w:sz w:val="18"/>
                <w:szCs w:val="18"/>
              </w:rPr>
              <w:t>h</w:t>
            </w:r>
            <w:r w:rsidRPr="00592F75">
              <w:rPr>
                <w:rFonts w:cs="Arial"/>
                <w:spacing w:val="2"/>
                <w:sz w:val="18"/>
                <w:szCs w:val="18"/>
              </w:rPr>
              <w:t>y</w:t>
            </w:r>
            <w:r w:rsidRPr="00592F75">
              <w:rPr>
                <w:rFonts w:cs="Arial"/>
                <w:sz w:val="18"/>
                <w:szCs w:val="18"/>
              </w:rPr>
              <w:t>, který</w:t>
            </w:r>
            <w:r w:rsidRPr="00592F75">
              <w:rPr>
                <w:rFonts w:cs="Arial"/>
                <w:spacing w:val="10"/>
                <w:sz w:val="18"/>
                <w:szCs w:val="18"/>
              </w:rPr>
              <w:t xml:space="preserve"> </w:t>
            </w:r>
            <w:r w:rsidRPr="00592F75">
              <w:rPr>
                <w:rFonts w:cs="Arial"/>
                <w:spacing w:val="-2"/>
                <w:sz w:val="18"/>
                <w:szCs w:val="18"/>
              </w:rPr>
              <w:t>m</w:t>
            </w:r>
            <w:r w:rsidRPr="00592F75">
              <w:rPr>
                <w:rFonts w:cs="Arial"/>
                <w:spacing w:val="1"/>
                <w:sz w:val="18"/>
                <w:szCs w:val="18"/>
              </w:rPr>
              <w:t>ů</w:t>
            </w:r>
            <w:r w:rsidRPr="00592F75">
              <w:rPr>
                <w:rFonts w:cs="Arial"/>
                <w:sz w:val="18"/>
                <w:szCs w:val="18"/>
              </w:rPr>
              <w:t>že</w:t>
            </w:r>
            <w:r w:rsidRPr="00592F75">
              <w:rPr>
                <w:rFonts w:cs="Arial"/>
                <w:spacing w:val="11"/>
                <w:sz w:val="18"/>
                <w:szCs w:val="18"/>
              </w:rPr>
              <w:t xml:space="preserve"> </w:t>
            </w:r>
            <w:r w:rsidRPr="00592F75">
              <w:rPr>
                <w:rFonts w:cs="Arial"/>
                <w:spacing w:val="2"/>
                <w:sz w:val="18"/>
                <w:szCs w:val="18"/>
              </w:rPr>
              <w:t>p</w:t>
            </w:r>
            <w:r w:rsidRPr="00592F75">
              <w:rPr>
                <w:rFonts w:cs="Arial"/>
                <w:sz w:val="18"/>
                <w:szCs w:val="18"/>
              </w:rPr>
              <w:t>říslušný</w:t>
            </w:r>
            <w:r w:rsidRPr="00592F75">
              <w:rPr>
                <w:rFonts w:cs="Arial"/>
                <w:spacing w:val="7"/>
                <w:sz w:val="18"/>
                <w:szCs w:val="18"/>
              </w:rPr>
              <w:t xml:space="preserve"> </w:t>
            </w:r>
            <w:r w:rsidRPr="00592F75">
              <w:rPr>
                <w:rFonts w:cs="Arial"/>
                <w:sz w:val="18"/>
                <w:szCs w:val="18"/>
              </w:rPr>
              <w:t>pos</w:t>
            </w:r>
            <w:r w:rsidRPr="00592F75">
              <w:rPr>
                <w:rFonts w:cs="Arial"/>
                <w:spacing w:val="-1"/>
                <w:sz w:val="18"/>
                <w:szCs w:val="18"/>
              </w:rPr>
              <w:t>k</w:t>
            </w:r>
            <w:r w:rsidRPr="00592F75">
              <w:rPr>
                <w:rFonts w:cs="Arial"/>
                <w:spacing w:val="2"/>
                <w:sz w:val="18"/>
                <w:szCs w:val="18"/>
              </w:rPr>
              <w:t>y</w:t>
            </w:r>
            <w:r w:rsidRPr="00592F75">
              <w:rPr>
                <w:rFonts w:cs="Arial"/>
                <w:spacing w:val="-1"/>
                <w:sz w:val="18"/>
                <w:szCs w:val="18"/>
              </w:rPr>
              <w:t>t</w:t>
            </w:r>
            <w:r w:rsidRPr="00592F75">
              <w:rPr>
                <w:rFonts w:cs="Arial"/>
                <w:sz w:val="18"/>
                <w:szCs w:val="18"/>
              </w:rPr>
              <w:t>ovatel</w:t>
            </w:r>
            <w:r w:rsidRPr="00592F75">
              <w:rPr>
                <w:rFonts w:cs="Arial"/>
                <w:spacing w:val="4"/>
                <w:sz w:val="18"/>
                <w:szCs w:val="18"/>
              </w:rPr>
              <w:t xml:space="preserve"> </w:t>
            </w:r>
            <w:r w:rsidRPr="00592F75">
              <w:rPr>
                <w:rFonts w:cs="Arial"/>
                <w:sz w:val="18"/>
                <w:szCs w:val="18"/>
              </w:rPr>
              <w:t>nebo</w:t>
            </w:r>
            <w:r w:rsidRPr="00592F75">
              <w:rPr>
                <w:rFonts w:cs="Arial"/>
                <w:spacing w:val="10"/>
                <w:sz w:val="18"/>
                <w:szCs w:val="18"/>
              </w:rPr>
              <w:t xml:space="preserve"> </w:t>
            </w:r>
            <w:r w:rsidRPr="00592F75">
              <w:rPr>
                <w:rFonts w:cs="Arial"/>
                <w:sz w:val="18"/>
                <w:szCs w:val="18"/>
              </w:rPr>
              <w:t>jiný</w:t>
            </w:r>
            <w:r w:rsidRPr="00592F75">
              <w:rPr>
                <w:rFonts w:cs="Arial"/>
                <w:spacing w:val="11"/>
                <w:sz w:val="18"/>
                <w:szCs w:val="18"/>
              </w:rPr>
              <w:t xml:space="preserve"> </w:t>
            </w:r>
            <w:r w:rsidRPr="00592F75">
              <w:rPr>
                <w:rFonts w:cs="Arial"/>
                <w:sz w:val="18"/>
                <w:szCs w:val="18"/>
              </w:rPr>
              <w:t>ko</w:t>
            </w:r>
            <w:r w:rsidRPr="00592F75">
              <w:rPr>
                <w:rFonts w:cs="Arial"/>
                <w:spacing w:val="-2"/>
                <w:sz w:val="18"/>
                <w:szCs w:val="18"/>
              </w:rPr>
              <w:t>m</w:t>
            </w:r>
            <w:r w:rsidRPr="00592F75">
              <w:rPr>
                <w:rFonts w:cs="Arial"/>
                <w:sz w:val="18"/>
                <w:szCs w:val="18"/>
              </w:rPr>
              <w:t>petenč</w:t>
            </w:r>
            <w:r w:rsidRPr="00592F75">
              <w:rPr>
                <w:rFonts w:cs="Arial"/>
                <w:spacing w:val="1"/>
                <w:sz w:val="18"/>
                <w:szCs w:val="18"/>
              </w:rPr>
              <w:t>n</w:t>
            </w:r>
            <w:r w:rsidRPr="00592F75">
              <w:rPr>
                <w:rFonts w:cs="Arial"/>
                <w:sz w:val="18"/>
                <w:szCs w:val="18"/>
              </w:rPr>
              <w:t>ě</w:t>
            </w:r>
            <w:r w:rsidRPr="00592F75">
              <w:rPr>
                <w:rFonts w:cs="Arial"/>
                <w:spacing w:val="4"/>
                <w:sz w:val="18"/>
                <w:szCs w:val="18"/>
              </w:rPr>
              <w:t xml:space="preserve"> </w:t>
            </w:r>
            <w:r w:rsidRPr="00592F75">
              <w:rPr>
                <w:rFonts w:cs="Arial"/>
                <w:spacing w:val="1"/>
                <w:sz w:val="18"/>
                <w:szCs w:val="18"/>
              </w:rPr>
              <w:t>p</w:t>
            </w:r>
            <w:r w:rsidRPr="00592F75">
              <w:rPr>
                <w:rFonts w:cs="Arial"/>
                <w:sz w:val="18"/>
                <w:szCs w:val="18"/>
              </w:rPr>
              <w:t>říslušný</w:t>
            </w:r>
            <w:r w:rsidRPr="00592F75">
              <w:rPr>
                <w:rFonts w:cs="Arial"/>
                <w:spacing w:val="7"/>
                <w:sz w:val="18"/>
                <w:szCs w:val="18"/>
              </w:rPr>
              <w:t xml:space="preserve"> </w:t>
            </w:r>
            <w:r w:rsidRPr="00592F75">
              <w:rPr>
                <w:rFonts w:cs="Arial"/>
                <w:sz w:val="18"/>
                <w:szCs w:val="18"/>
              </w:rPr>
              <w:t>o</w:t>
            </w:r>
            <w:r w:rsidRPr="00592F75">
              <w:rPr>
                <w:rFonts w:cs="Arial"/>
                <w:spacing w:val="-1"/>
                <w:sz w:val="18"/>
                <w:szCs w:val="18"/>
              </w:rPr>
              <w:t>r</w:t>
            </w:r>
            <w:r w:rsidRPr="00592F75">
              <w:rPr>
                <w:rFonts w:cs="Arial"/>
                <w:sz w:val="18"/>
                <w:szCs w:val="18"/>
              </w:rPr>
              <w:t>gán v</w:t>
            </w:r>
            <w:r w:rsidRPr="00592F75">
              <w:rPr>
                <w:rFonts w:cs="Arial"/>
                <w:spacing w:val="-1"/>
                <w:sz w:val="18"/>
                <w:szCs w:val="18"/>
              </w:rPr>
              <w:t xml:space="preserve"> </w:t>
            </w:r>
            <w:r w:rsidRPr="00592F75">
              <w:rPr>
                <w:rFonts w:cs="Arial"/>
                <w:sz w:val="18"/>
                <w:szCs w:val="18"/>
              </w:rPr>
              <w:t>rá</w:t>
            </w:r>
            <w:r w:rsidRPr="00592F75">
              <w:rPr>
                <w:rFonts w:cs="Arial"/>
                <w:spacing w:val="-2"/>
                <w:sz w:val="18"/>
                <w:szCs w:val="18"/>
              </w:rPr>
              <w:t>m</w:t>
            </w:r>
            <w:r w:rsidRPr="00592F75">
              <w:rPr>
                <w:rFonts w:cs="Arial"/>
                <w:sz w:val="18"/>
                <w:szCs w:val="18"/>
              </w:rPr>
              <w:t>ci s</w:t>
            </w:r>
            <w:r w:rsidRPr="00592F75">
              <w:rPr>
                <w:rFonts w:cs="Arial"/>
                <w:spacing w:val="2"/>
                <w:sz w:val="18"/>
                <w:szCs w:val="18"/>
              </w:rPr>
              <w:t>v</w:t>
            </w:r>
            <w:r w:rsidRPr="00592F75">
              <w:rPr>
                <w:rFonts w:cs="Arial"/>
                <w:sz w:val="18"/>
                <w:szCs w:val="18"/>
              </w:rPr>
              <w:t>é ko</w:t>
            </w:r>
            <w:r w:rsidRPr="00592F75">
              <w:rPr>
                <w:rFonts w:cs="Arial"/>
                <w:spacing w:val="-2"/>
                <w:sz w:val="18"/>
                <w:szCs w:val="18"/>
              </w:rPr>
              <w:t>m</w:t>
            </w:r>
            <w:r w:rsidRPr="00592F75">
              <w:rPr>
                <w:rFonts w:cs="Arial"/>
                <w:sz w:val="18"/>
                <w:szCs w:val="18"/>
              </w:rPr>
              <w:t>petence v</w:t>
            </w:r>
            <w:r w:rsidRPr="00592F75">
              <w:rPr>
                <w:rFonts w:cs="Arial"/>
                <w:spacing w:val="2"/>
                <w:sz w:val="18"/>
                <w:szCs w:val="18"/>
              </w:rPr>
              <w:t>y</w:t>
            </w:r>
            <w:r w:rsidRPr="00592F75">
              <w:rPr>
                <w:rFonts w:cs="Arial"/>
                <w:sz w:val="18"/>
                <w:szCs w:val="18"/>
              </w:rPr>
              <w:t>hlásit</w:t>
            </w:r>
            <w:r w:rsidRPr="00592F75">
              <w:rPr>
                <w:rFonts w:cs="Arial"/>
                <w:spacing w:val="-6"/>
                <w:sz w:val="18"/>
                <w:szCs w:val="18"/>
              </w:rPr>
              <w:t xml:space="preserve"> </w:t>
            </w:r>
            <w:r w:rsidRPr="00592F75">
              <w:rPr>
                <w:rFonts w:cs="Arial"/>
                <w:spacing w:val="-1"/>
                <w:sz w:val="18"/>
                <w:szCs w:val="18"/>
              </w:rPr>
              <w:t>z</w:t>
            </w:r>
            <w:r w:rsidRPr="00592F75">
              <w:rPr>
                <w:rFonts w:cs="Arial"/>
                <w:sz w:val="18"/>
                <w:szCs w:val="18"/>
              </w:rPr>
              <w:t>a obecně z</w:t>
            </w:r>
            <w:r w:rsidRPr="00592F75">
              <w:rPr>
                <w:rFonts w:cs="Arial"/>
                <w:spacing w:val="1"/>
                <w:sz w:val="18"/>
                <w:szCs w:val="18"/>
              </w:rPr>
              <w:t>á</w:t>
            </w:r>
            <w:r w:rsidRPr="00592F75">
              <w:rPr>
                <w:rFonts w:cs="Arial"/>
                <w:sz w:val="18"/>
                <w:szCs w:val="18"/>
              </w:rPr>
              <w:t xml:space="preserve">vazný (nejedná </w:t>
            </w:r>
            <w:r w:rsidRPr="00592F75">
              <w:rPr>
                <w:rFonts w:cs="Arial"/>
                <w:spacing w:val="1"/>
                <w:sz w:val="18"/>
                <w:szCs w:val="18"/>
              </w:rPr>
              <w:t>s</w:t>
            </w:r>
            <w:r w:rsidRPr="00592F75">
              <w:rPr>
                <w:rFonts w:cs="Arial"/>
                <w:sz w:val="18"/>
                <w:szCs w:val="18"/>
              </w:rPr>
              <w:t>e o</w:t>
            </w:r>
            <w:r w:rsidRPr="00592F75">
              <w:rPr>
                <w:rFonts w:cs="Arial"/>
                <w:spacing w:val="-1"/>
                <w:sz w:val="18"/>
                <w:szCs w:val="18"/>
              </w:rPr>
              <w:t xml:space="preserve"> </w:t>
            </w:r>
            <w:r w:rsidRPr="00592F75">
              <w:rPr>
                <w:rFonts w:cs="Arial"/>
                <w:spacing w:val="-2"/>
                <w:sz w:val="18"/>
                <w:szCs w:val="18"/>
              </w:rPr>
              <w:t>m</w:t>
            </w:r>
            <w:r w:rsidRPr="00592F75">
              <w:rPr>
                <w:rFonts w:cs="Arial"/>
                <w:sz w:val="18"/>
                <w:szCs w:val="18"/>
              </w:rPr>
              <w:t>etodiku) a je zveřej</w:t>
            </w:r>
            <w:r w:rsidRPr="00592F75">
              <w:rPr>
                <w:rFonts w:cs="Arial"/>
                <w:spacing w:val="2"/>
                <w:sz w:val="18"/>
                <w:szCs w:val="18"/>
              </w:rPr>
              <w:t>n</w:t>
            </w:r>
            <w:r w:rsidRPr="00592F75">
              <w:rPr>
                <w:rFonts w:cs="Arial"/>
                <w:sz w:val="18"/>
                <w:szCs w:val="18"/>
              </w:rPr>
              <w:t xml:space="preserve">ěn ve </w:t>
            </w:r>
            <w:r w:rsidRPr="00592F75">
              <w:rPr>
                <w:rFonts w:cs="Arial"/>
                <w:spacing w:val="1"/>
                <w:sz w:val="18"/>
                <w:szCs w:val="18"/>
              </w:rPr>
              <w:t>V</w:t>
            </w:r>
            <w:r w:rsidRPr="00592F75">
              <w:rPr>
                <w:rFonts w:cs="Arial"/>
                <w:sz w:val="18"/>
                <w:szCs w:val="18"/>
              </w:rPr>
              <w:t>ěst</w:t>
            </w:r>
            <w:r w:rsidRPr="00592F75">
              <w:rPr>
                <w:rFonts w:cs="Arial"/>
                <w:spacing w:val="2"/>
                <w:sz w:val="18"/>
                <w:szCs w:val="18"/>
              </w:rPr>
              <w:t>n</w:t>
            </w:r>
            <w:r w:rsidRPr="00592F75">
              <w:rPr>
                <w:rFonts w:cs="Arial"/>
                <w:sz w:val="18"/>
                <w:szCs w:val="18"/>
              </w:rPr>
              <w:t>íku příslušného</w:t>
            </w:r>
            <w:r w:rsidRPr="00592F75">
              <w:rPr>
                <w:rFonts w:cs="Arial"/>
                <w:spacing w:val="55"/>
                <w:sz w:val="18"/>
                <w:szCs w:val="18"/>
              </w:rPr>
              <w:t xml:space="preserve"> </w:t>
            </w:r>
            <w:r w:rsidRPr="00592F75">
              <w:rPr>
                <w:rFonts w:cs="Arial"/>
                <w:spacing w:val="-2"/>
                <w:sz w:val="18"/>
                <w:szCs w:val="18"/>
              </w:rPr>
              <w:t>m</w:t>
            </w:r>
            <w:r w:rsidRPr="00592F75">
              <w:rPr>
                <w:rFonts w:cs="Arial"/>
                <w:sz w:val="18"/>
                <w:szCs w:val="18"/>
              </w:rPr>
              <w:t>inisterstva</w:t>
            </w:r>
            <w:r w:rsidRPr="00592F75">
              <w:rPr>
                <w:rFonts w:cs="Arial"/>
                <w:spacing w:val="55"/>
                <w:sz w:val="18"/>
                <w:szCs w:val="18"/>
              </w:rPr>
              <w:t xml:space="preserve"> </w:t>
            </w:r>
            <w:r w:rsidRPr="00592F75">
              <w:rPr>
                <w:rFonts w:cs="Arial"/>
                <w:sz w:val="18"/>
                <w:szCs w:val="18"/>
              </w:rPr>
              <w:t>nebo v</w:t>
            </w:r>
            <w:r w:rsidRPr="00592F75">
              <w:rPr>
                <w:rFonts w:cs="Arial"/>
                <w:spacing w:val="-1"/>
                <w:sz w:val="18"/>
                <w:szCs w:val="18"/>
              </w:rPr>
              <w:t xml:space="preserve"> </w:t>
            </w:r>
            <w:r w:rsidRPr="00592F75">
              <w:rPr>
                <w:rFonts w:cs="Arial"/>
                <w:sz w:val="18"/>
                <w:szCs w:val="18"/>
              </w:rPr>
              <w:t>jeho</w:t>
            </w:r>
            <w:r w:rsidRPr="00592F75">
              <w:rPr>
                <w:rFonts w:cs="Arial"/>
                <w:spacing w:val="-4"/>
                <w:sz w:val="18"/>
                <w:szCs w:val="18"/>
              </w:rPr>
              <w:t xml:space="preserve"> </w:t>
            </w:r>
            <w:r w:rsidRPr="00592F75">
              <w:rPr>
                <w:rFonts w:cs="Arial"/>
                <w:sz w:val="18"/>
                <w:szCs w:val="18"/>
              </w:rPr>
              <w:t>elektro</w:t>
            </w:r>
            <w:r w:rsidRPr="00592F75">
              <w:rPr>
                <w:rFonts w:cs="Arial"/>
                <w:spacing w:val="1"/>
                <w:sz w:val="18"/>
                <w:szCs w:val="18"/>
              </w:rPr>
              <w:t>n</w:t>
            </w:r>
            <w:r w:rsidRPr="00592F75">
              <w:rPr>
                <w:rFonts w:cs="Arial"/>
                <w:sz w:val="18"/>
                <w:szCs w:val="18"/>
              </w:rPr>
              <w:t>ické</w:t>
            </w:r>
            <w:r w:rsidRPr="00592F75">
              <w:rPr>
                <w:rFonts w:cs="Arial"/>
                <w:spacing w:val="-11"/>
                <w:sz w:val="18"/>
                <w:szCs w:val="18"/>
              </w:rPr>
              <w:t xml:space="preserve"> </w:t>
            </w:r>
            <w:r w:rsidRPr="00592F75">
              <w:rPr>
                <w:rFonts w:cs="Arial"/>
                <w:sz w:val="18"/>
                <w:szCs w:val="18"/>
              </w:rPr>
              <w:t>for</w:t>
            </w:r>
            <w:r w:rsidRPr="00592F75">
              <w:rPr>
                <w:rFonts w:cs="Arial"/>
                <w:spacing w:val="-1"/>
                <w:sz w:val="18"/>
                <w:szCs w:val="18"/>
              </w:rPr>
              <w:t>m</w:t>
            </w:r>
            <w:r w:rsidRPr="00592F75">
              <w:rPr>
                <w:rFonts w:cs="Arial"/>
                <w:sz w:val="18"/>
                <w:szCs w:val="18"/>
              </w:rPr>
              <w:t>ě.</w:t>
            </w:r>
          </w:p>
        </w:tc>
        <w:tc>
          <w:tcPr>
            <w:tcW w:w="2984" w:type="dxa"/>
          </w:tcPr>
          <w:p w:rsidR="005F1D82" w:rsidRPr="00592F75" w:rsidRDefault="005F1D82" w:rsidP="00592F75">
            <w:pPr>
              <w:rPr>
                <w:rFonts w:cs="Arial"/>
                <w:sz w:val="18"/>
                <w:szCs w:val="18"/>
              </w:rPr>
            </w:pPr>
            <w:r w:rsidRPr="00592F75">
              <w:rPr>
                <w:rFonts w:cs="Arial"/>
                <w:sz w:val="18"/>
                <w:szCs w:val="18"/>
              </w:rPr>
              <w:t>Výsledky</w:t>
            </w:r>
            <w:r w:rsidRPr="00592F75">
              <w:rPr>
                <w:rFonts w:cs="Arial"/>
                <w:spacing w:val="2"/>
                <w:sz w:val="18"/>
                <w:szCs w:val="18"/>
              </w:rPr>
              <w:t xml:space="preserve"> </w:t>
            </w:r>
            <w:r w:rsidRPr="00592F75">
              <w:rPr>
                <w:rFonts w:cs="Arial"/>
                <w:sz w:val="18"/>
                <w:szCs w:val="18"/>
              </w:rPr>
              <w:t>p</w:t>
            </w:r>
            <w:r w:rsidRPr="00592F75">
              <w:rPr>
                <w:rFonts w:cs="Arial"/>
                <w:spacing w:val="-1"/>
                <w:sz w:val="18"/>
                <w:szCs w:val="18"/>
              </w:rPr>
              <w:t>r</w:t>
            </w:r>
            <w:r w:rsidRPr="00592F75">
              <w:rPr>
                <w:rFonts w:cs="Arial"/>
                <w:sz w:val="18"/>
                <w:szCs w:val="18"/>
              </w:rPr>
              <w:t>o</w:t>
            </w:r>
            <w:r w:rsidRPr="00592F75">
              <w:rPr>
                <w:rFonts w:cs="Arial"/>
                <w:spacing w:val="-2"/>
                <w:sz w:val="18"/>
                <w:szCs w:val="18"/>
              </w:rPr>
              <w:t>m</w:t>
            </w:r>
            <w:r w:rsidRPr="00592F75">
              <w:rPr>
                <w:rFonts w:cs="Arial"/>
                <w:sz w:val="18"/>
                <w:szCs w:val="18"/>
              </w:rPr>
              <w:t>ítnuté</w:t>
            </w:r>
            <w:r w:rsidRPr="00592F75">
              <w:rPr>
                <w:rFonts w:cs="Arial"/>
                <w:spacing w:val="1"/>
                <w:sz w:val="18"/>
                <w:szCs w:val="18"/>
              </w:rPr>
              <w:t xml:space="preserve"> </w:t>
            </w:r>
            <w:r w:rsidRPr="00592F75">
              <w:rPr>
                <w:rFonts w:cs="Arial"/>
                <w:sz w:val="18"/>
                <w:szCs w:val="18"/>
              </w:rPr>
              <w:t xml:space="preserve">do </w:t>
            </w:r>
            <w:r w:rsidRPr="00592F75">
              <w:rPr>
                <w:rFonts w:cs="Arial"/>
                <w:b/>
                <w:sz w:val="18"/>
                <w:szCs w:val="18"/>
                <w:u w:val="single"/>
              </w:rPr>
              <w:t>návrhu</w:t>
            </w:r>
            <w:r w:rsidRPr="00592F75">
              <w:rPr>
                <w:rFonts w:cs="Arial"/>
                <w:b/>
                <w:spacing w:val="9"/>
                <w:sz w:val="18"/>
                <w:szCs w:val="18"/>
                <w:u w:val="single"/>
              </w:rPr>
              <w:t xml:space="preserve"> </w:t>
            </w:r>
            <w:r w:rsidRPr="00592F75">
              <w:rPr>
                <w:rFonts w:cs="Arial"/>
                <w:b/>
                <w:sz w:val="18"/>
                <w:szCs w:val="18"/>
                <w:u w:val="single"/>
              </w:rPr>
              <w:t>s</w:t>
            </w:r>
            <w:r w:rsidRPr="00592F75">
              <w:rPr>
                <w:rFonts w:cs="Arial"/>
                <w:b/>
                <w:spacing w:val="-2"/>
                <w:sz w:val="18"/>
                <w:szCs w:val="18"/>
                <w:u w:val="single"/>
              </w:rPr>
              <w:t>m</w:t>
            </w:r>
            <w:r w:rsidRPr="00592F75">
              <w:rPr>
                <w:rFonts w:cs="Arial"/>
                <w:b/>
                <w:sz w:val="18"/>
                <w:szCs w:val="18"/>
                <w:u w:val="single"/>
              </w:rPr>
              <w:t>ěrnic</w:t>
            </w:r>
            <w:r w:rsidRPr="00592F75">
              <w:rPr>
                <w:rFonts w:cs="Arial"/>
                <w:b/>
                <w:spacing w:val="5"/>
                <w:sz w:val="18"/>
                <w:szCs w:val="18"/>
                <w:u w:val="single"/>
              </w:rPr>
              <w:t xml:space="preserve"> </w:t>
            </w:r>
            <w:r w:rsidRPr="00592F75">
              <w:rPr>
                <w:rFonts w:cs="Arial"/>
                <w:b/>
                <w:sz w:val="18"/>
                <w:szCs w:val="18"/>
                <w:u w:val="single"/>
              </w:rPr>
              <w:t>a</w:t>
            </w:r>
            <w:r w:rsidRPr="00592F75">
              <w:rPr>
                <w:rFonts w:cs="Arial"/>
                <w:b/>
                <w:spacing w:val="11"/>
                <w:sz w:val="18"/>
                <w:szCs w:val="18"/>
                <w:u w:val="single"/>
              </w:rPr>
              <w:t xml:space="preserve"> </w:t>
            </w:r>
            <w:r w:rsidRPr="00592F75">
              <w:rPr>
                <w:rFonts w:cs="Arial"/>
                <w:b/>
                <w:sz w:val="18"/>
                <w:szCs w:val="18"/>
                <w:u w:val="single"/>
              </w:rPr>
              <w:t>předpisů</w:t>
            </w:r>
            <w:r w:rsidRPr="00592F75">
              <w:rPr>
                <w:rFonts w:cs="Arial"/>
                <w:b/>
                <w:spacing w:val="3"/>
                <w:sz w:val="18"/>
                <w:szCs w:val="18"/>
                <w:u w:val="single"/>
              </w:rPr>
              <w:t xml:space="preserve"> </w:t>
            </w:r>
            <w:r w:rsidRPr="00592F75">
              <w:rPr>
                <w:rFonts w:cs="Arial"/>
                <w:b/>
                <w:spacing w:val="-1"/>
                <w:sz w:val="18"/>
                <w:szCs w:val="18"/>
                <w:u w:val="single"/>
              </w:rPr>
              <w:t>n</w:t>
            </w:r>
            <w:r w:rsidRPr="00592F75">
              <w:rPr>
                <w:rFonts w:cs="Arial"/>
                <w:b/>
                <w:sz w:val="18"/>
                <w:szCs w:val="18"/>
                <w:u w:val="single"/>
              </w:rPr>
              <w:t>elegislativní pova</w:t>
            </w:r>
            <w:r w:rsidRPr="00592F75">
              <w:rPr>
                <w:rFonts w:cs="Arial"/>
                <w:b/>
                <w:spacing w:val="-1"/>
                <w:sz w:val="18"/>
                <w:szCs w:val="18"/>
                <w:u w:val="single"/>
              </w:rPr>
              <w:t>h</w:t>
            </w:r>
            <w:r w:rsidRPr="00592F75">
              <w:rPr>
                <w:rFonts w:cs="Arial"/>
                <w:b/>
                <w:sz w:val="18"/>
                <w:szCs w:val="18"/>
                <w:u w:val="single"/>
              </w:rPr>
              <w:t>y závazných v</w:t>
            </w:r>
            <w:r w:rsidRPr="00592F75">
              <w:rPr>
                <w:rFonts w:cs="Arial"/>
                <w:b/>
                <w:spacing w:val="-1"/>
                <w:sz w:val="18"/>
                <w:szCs w:val="18"/>
                <w:u w:val="single"/>
              </w:rPr>
              <w:t xml:space="preserve"> </w:t>
            </w:r>
            <w:r w:rsidRPr="00592F75">
              <w:rPr>
                <w:rFonts w:cs="Arial"/>
                <w:b/>
                <w:sz w:val="18"/>
                <w:szCs w:val="18"/>
                <w:u w:val="single"/>
              </w:rPr>
              <w:t>r</w:t>
            </w:r>
            <w:r w:rsidRPr="00592F75">
              <w:rPr>
                <w:rFonts w:cs="Arial"/>
                <w:b/>
                <w:spacing w:val="1"/>
                <w:sz w:val="18"/>
                <w:szCs w:val="18"/>
                <w:u w:val="single"/>
              </w:rPr>
              <w:t>á</w:t>
            </w:r>
            <w:r w:rsidRPr="00592F75">
              <w:rPr>
                <w:rFonts w:cs="Arial"/>
                <w:b/>
                <w:spacing w:val="-2"/>
                <w:sz w:val="18"/>
                <w:szCs w:val="18"/>
                <w:u w:val="single"/>
              </w:rPr>
              <w:t>m</w:t>
            </w:r>
            <w:r w:rsidRPr="00592F75">
              <w:rPr>
                <w:rFonts w:cs="Arial"/>
                <w:b/>
                <w:sz w:val="18"/>
                <w:szCs w:val="18"/>
                <w:u w:val="single"/>
              </w:rPr>
              <w:t>ci k</w:t>
            </w:r>
            <w:r w:rsidRPr="00592F75">
              <w:rPr>
                <w:rFonts w:cs="Arial"/>
                <w:b/>
                <w:spacing w:val="2"/>
                <w:sz w:val="18"/>
                <w:szCs w:val="18"/>
                <w:u w:val="single"/>
              </w:rPr>
              <w:t>o</w:t>
            </w:r>
            <w:r w:rsidRPr="00592F75">
              <w:rPr>
                <w:rFonts w:cs="Arial"/>
                <w:b/>
                <w:spacing w:val="-2"/>
                <w:sz w:val="18"/>
                <w:szCs w:val="18"/>
                <w:u w:val="single"/>
              </w:rPr>
              <w:t>m</w:t>
            </w:r>
            <w:r w:rsidRPr="00592F75">
              <w:rPr>
                <w:rFonts w:cs="Arial"/>
                <w:b/>
                <w:spacing w:val="2"/>
                <w:sz w:val="18"/>
                <w:szCs w:val="18"/>
                <w:u w:val="single"/>
              </w:rPr>
              <w:t>p</w:t>
            </w:r>
            <w:r w:rsidRPr="00592F75">
              <w:rPr>
                <w:rFonts w:cs="Arial"/>
                <w:b/>
                <w:sz w:val="18"/>
                <w:szCs w:val="18"/>
                <w:u w:val="single"/>
              </w:rPr>
              <w:t xml:space="preserve">etence </w:t>
            </w:r>
            <w:r w:rsidRPr="00592F75">
              <w:rPr>
                <w:rFonts w:cs="Arial"/>
                <w:b/>
                <w:spacing w:val="-1"/>
                <w:sz w:val="18"/>
                <w:szCs w:val="18"/>
                <w:u w:val="single"/>
              </w:rPr>
              <w:t>p</w:t>
            </w:r>
            <w:r w:rsidRPr="00592F75">
              <w:rPr>
                <w:rFonts w:cs="Arial"/>
                <w:b/>
                <w:sz w:val="18"/>
                <w:szCs w:val="18"/>
                <w:u w:val="single"/>
              </w:rPr>
              <w:t>řísl</w:t>
            </w:r>
            <w:r w:rsidRPr="00592F75">
              <w:rPr>
                <w:rFonts w:cs="Arial"/>
                <w:b/>
                <w:spacing w:val="2"/>
                <w:sz w:val="18"/>
                <w:szCs w:val="18"/>
                <w:u w:val="single"/>
              </w:rPr>
              <w:t>u</w:t>
            </w:r>
            <w:r w:rsidRPr="00592F75">
              <w:rPr>
                <w:rFonts w:cs="Arial"/>
                <w:b/>
                <w:sz w:val="18"/>
                <w:szCs w:val="18"/>
                <w:u w:val="single"/>
              </w:rPr>
              <w:t>šného</w:t>
            </w:r>
            <w:r w:rsidRPr="00592F75">
              <w:rPr>
                <w:rFonts w:cs="Arial"/>
                <w:sz w:val="18"/>
                <w:szCs w:val="18"/>
              </w:rPr>
              <w:t xml:space="preserve"> poskytovatele rea</w:t>
            </w:r>
            <w:r w:rsidRPr="00592F75">
              <w:rPr>
                <w:rFonts w:cs="Arial"/>
                <w:spacing w:val="1"/>
                <w:sz w:val="18"/>
                <w:szCs w:val="18"/>
              </w:rPr>
              <w:t>l</w:t>
            </w:r>
            <w:r w:rsidRPr="00592F75">
              <w:rPr>
                <w:rFonts w:cs="Arial"/>
                <w:sz w:val="18"/>
                <w:szCs w:val="18"/>
              </w:rPr>
              <w:t xml:space="preserve">izovaly </w:t>
            </w:r>
            <w:r w:rsidRPr="00592F75">
              <w:rPr>
                <w:rFonts w:cs="Arial"/>
                <w:spacing w:val="1"/>
                <w:sz w:val="18"/>
                <w:szCs w:val="18"/>
              </w:rPr>
              <w:t>pů</w:t>
            </w:r>
            <w:r w:rsidRPr="00592F75">
              <w:rPr>
                <w:rFonts w:cs="Arial"/>
                <w:sz w:val="18"/>
                <w:szCs w:val="18"/>
              </w:rPr>
              <w:t>v</w:t>
            </w:r>
            <w:r w:rsidRPr="00592F75">
              <w:rPr>
                <w:rFonts w:cs="Arial"/>
                <w:spacing w:val="-1"/>
                <w:sz w:val="18"/>
                <w:szCs w:val="18"/>
              </w:rPr>
              <w:t>o</w:t>
            </w:r>
            <w:r w:rsidRPr="00592F75">
              <w:rPr>
                <w:rFonts w:cs="Arial"/>
                <w:sz w:val="18"/>
                <w:szCs w:val="18"/>
              </w:rPr>
              <w:t>dní</w:t>
            </w:r>
            <w:r w:rsidRPr="00592F75">
              <w:rPr>
                <w:rFonts w:cs="Arial"/>
                <w:spacing w:val="-6"/>
                <w:sz w:val="18"/>
                <w:szCs w:val="18"/>
              </w:rPr>
              <w:t xml:space="preserve"> </w:t>
            </w:r>
            <w:r w:rsidRPr="00592F75">
              <w:rPr>
                <w:rFonts w:cs="Arial"/>
                <w:spacing w:val="-1"/>
                <w:sz w:val="18"/>
                <w:szCs w:val="18"/>
              </w:rPr>
              <w:t>v</w:t>
            </w:r>
            <w:r w:rsidRPr="00592F75">
              <w:rPr>
                <w:rFonts w:cs="Arial"/>
                <w:spacing w:val="1"/>
                <w:sz w:val="18"/>
                <w:szCs w:val="18"/>
              </w:rPr>
              <w:t>ý</w:t>
            </w:r>
            <w:r w:rsidRPr="00592F75">
              <w:rPr>
                <w:rFonts w:cs="Arial"/>
                <w:sz w:val="18"/>
                <w:szCs w:val="18"/>
              </w:rPr>
              <w:t>sled</w:t>
            </w:r>
            <w:r w:rsidRPr="00592F75">
              <w:rPr>
                <w:rFonts w:cs="Arial"/>
                <w:spacing w:val="-1"/>
                <w:sz w:val="18"/>
                <w:szCs w:val="18"/>
              </w:rPr>
              <w:t>k</w:t>
            </w:r>
            <w:r w:rsidRPr="00592F75">
              <w:rPr>
                <w:rFonts w:cs="Arial"/>
                <w:sz w:val="18"/>
                <w:szCs w:val="18"/>
              </w:rPr>
              <w:t>y</w:t>
            </w:r>
            <w:r w:rsidRPr="00592F75">
              <w:rPr>
                <w:rFonts w:cs="Arial"/>
                <w:spacing w:val="-6"/>
                <w:sz w:val="18"/>
                <w:szCs w:val="18"/>
              </w:rPr>
              <w:t xml:space="preserve"> </w:t>
            </w:r>
            <w:r w:rsidRPr="00592F75">
              <w:rPr>
                <w:rFonts w:cs="Arial"/>
                <w:sz w:val="18"/>
                <w:szCs w:val="18"/>
              </w:rPr>
              <w:t>výzku</w:t>
            </w:r>
            <w:r w:rsidRPr="00592F75">
              <w:rPr>
                <w:rFonts w:cs="Arial"/>
                <w:spacing w:val="-2"/>
                <w:sz w:val="18"/>
                <w:szCs w:val="18"/>
              </w:rPr>
              <w:t>m</w:t>
            </w:r>
            <w:r w:rsidRPr="00592F75">
              <w:rPr>
                <w:rFonts w:cs="Arial"/>
                <w:sz w:val="18"/>
                <w:szCs w:val="18"/>
              </w:rPr>
              <w:t>u</w:t>
            </w:r>
            <w:r w:rsidRPr="00592F75">
              <w:rPr>
                <w:rFonts w:cs="Arial"/>
                <w:spacing w:val="-8"/>
                <w:sz w:val="18"/>
                <w:szCs w:val="18"/>
              </w:rPr>
              <w:t xml:space="preserve"> </w:t>
            </w:r>
            <w:r w:rsidRPr="00592F75">
              <w:rPr>
                <w:rFonts w:cs="Arial"/>
                <w:sz w:val="18"/>
                <w:szCs w:val="18"/>
              </w:rPr>
              <w:t>a vývoje,</w:t>
            </w:r>
            <w:r w:rsidRPr="00592F75">
              <w:rPr>
                <w:rFonts w:cs="Arial"/>
                <w:spacing w:val="-6"/>
                <w:sz w:val="18"/>
                <w:szCs w:val="18"/>
              </w:rPr>
              <w:t xml:space="preserve"> </w:t>
            </w:r>
            <w:r w:rsidRPr="00592F75">
              <w:rPr>
                <w:rFonts w:cs="Arial"/>
                <w:sz w:val="18"/>
                <w:szCs w:val="18"/>
              </w:rPr>
              <w:t>k</w:t>
            </w:r>
            <w:r w:rsidRPr="00592F75">
              <w:rPr>
                <w:rFonts w:cs="Arial"/>
                <w:spacing w:val="-1"/>
                <w:sz w:val="18"/>
                <w:szCs w:val="18"/>
              </w:rPr>
              <w:t>t</w:t>
            </w:r>
            <w:r w:rsidRPr="00592F75">
              <w:rPr>
                <w:rFonts w:cs="Arial"/>
                <w:sz w:val="18"/>
                <w:szCs w:val="18"/>
              </w:rPr>
              <w:t>eré</w:t>
            </w:r>
            <w:r w:rsidRPr="00592F75">
              <w:rPr>
                <w:rFonts w:cs="Arial"/>
                <w:spacing w:val="-3"/>
                <w:sz w:val="18"/>
                <w:szCs w:val="18"/>
              </w:rPr>
              <w:t xml:space="preserve"> </w:t>
            </w:r>
            <w:r w:rsidRPr="00592F75">
              <w:rPr>
                <w:rFonts w:cs="Arial"/>
                <w:sz w:val="18"/>
                <w:szCs w:val="18"/>
              </w:rPr>
              <w:t>b</w:t>
            </w:r>
            <w:r w:rsidRPr="00592F75">
              <w:rPr>
                <w:rFonts w:cs="Arial"/>
                <w:spacing w:val="2"/>
                <w:sz w:val="18"/>
                <w:szCs w:val="18"/>
              </w:rPr>
              <w:t>y</w:t>
            </w:r>
            <w:r w:rsidRPr="00592F75">
              <w:rPr>
                <w:rFonts w:cs="Arial"/>
                <w:spacing w:val="-1"/>
                <w:sz w:val="18"/>
                <w:szCs w:val="18"/>
              </w:rPr>
              <w:t>l</w:t>
            </w:r>
            <w:r w:rsidRPr="00592F75">
              <w:rPr>
                <w:rFonts w:cs="Arial"/>
                <w:sz w:val="18"/>
                <w:szCs w:val="18"/>
              </w:rPr>
              <w:t>y</w:t>
            </w:r>
            <w:r w:rsidRPr="00592F75">
              <w:rPr>
                <w:rFonts w:cs="Arial"/>
                <w:spacing w:val="-1"/>
                <w:sz w:val="18"/>
                <w:szCs w:val="18"/>
              </w:rPr>
              <w:t xml:space="preserve"> </w:t>
            </w:r>
            <w:r w:rsidRPr="00592F75">
              <w:rPr>
                <w:rFonts w:cs="Arial"/>
                <w:sz w:val="18"/>
                <w:szCs w:val="18"/>
              </w:rPr>
              <w:t>usk</w:t>
            </w:r>
            <w:r w:rsidRPr="00592F75">
              <w:rPr>
                <w:rFonts w:cs="Arial"/>
                <w:spacing w:val="-1"/>
                <w:sz w:val="18"/>
                <w:szCs w:val="18"/>
              </w:rPr>
              <w:t>u</w:t>
            </w:r>
            <w:r w:rsidRPr="00592F75">
              <w:rPr>
                <w:rFonts w:cs="Arial"/>
                <w:sz w:val="18"/>
                <w:szCs w:val="18"/>
              </w:rPr>
              <w:t>t</w:t>
            </w:r>
            <w:r w:rsidRPr="00592F75">
              <w:rPr>
                <w:rFonts w:cs="Arial"/>
                <w:spacing w:val="-1"/>
                <w:sz w:val="18"/>
                <w:szCs w:val="18"/>
              </w:rPr>
              <w:t>e</w:t>
            </w:r>
            <w:r w:rsidRPr="00592F75">
              <w:rPr>
                <w:rFonts w:cs="Arial"/>
                <w:sz w:val="18"/>
                <w:szCs w:val="18"/>
              </w:rPr>
              <w:t>č</w:t>
            </w:r>
            <w:r w:rsidRPr="00592F75">
              <w:rPr>
                <w:rFonts w:cs="Arial"/>
                <w:spacing w:val="1"/>
                <w:sz w:val="18"/>
                <w:szCs w:val="18"/>
              </w:rPr>
              <w:t>n</w:t>
            </w:r>
            <w:r w:rsidRPr="00592F75">
              <w:rPr>
                <w:rFonts w:cs="Arial"/>
                <w:sz w:val="18"/>
                <w:szCs w:val="18"/>
              </w:rPr>
              <w:t>ěny</w:t>
            </w:r>
            <w:r w:rsidRPr="00592F75">
              <w:rPr>
                <w:rFonts w:cs="Arial"/>
                <w:spacing w:val="-5"/>
                <w:sz w:val="18"/>
                <w:szCs w:val="18"/>
              </w:rPr>
              <w:t xml:space="preserve"> </w:t>
            </w:r>
            <w:r w:rsidRPr="00592F75">
              <w:rPr>
                <w:rFonts w:cs="Arial"/>
                <w:sz w:val="18"/>
                <w:szCs w:val="18"/>
              </w:rPr>
              <w:t>auto</w:t>
            </w:r>
            <w:r w:rsidRPr="00592F75">
              <w:rPr>
                <w:rFonts w:cs="Arial"/>
                <w:spacing w:val="-1"/>
                <w:sz w:val="18"/>
                <w:szCs w:val="18"/>
              </w:rPr>
              <w:t>r</w:t>
            </w:r>
            <w:r w:rsidRPr="00592F75">
              <w:rPr>
                <w:rFonts w:cs="Arial"/>
                <w:spacing w:val="1"/>
                <w:sz w:val="18"/>
                <w:szCs w:val="18"/>
              </w:rPr>
              <w:t>e</w:t>
            </w:r>
            <w:r w:rsidRPr="00592F75">
              <w:rPr>
                <w:rFonts w:cs="Arial"/>
                <w:sz w:val="18"/>
                <w:szCs w:val="18"/>
              </w:rPr>
              <w:t>m</w:t>
            </w:r>
            <w:r w:rsidRPr="00592F75">
              <w:rPr>
                <w:rFonts w:cs="Arial"/>
                <w:spacing w:val="-7"/>
                <w:sz w:val="18"/>
                <w:szCs w:val="18"/>
              </w:rPr>
              <w:t xml:space="preserve"> </w:t>
            </w:r>
            <w:r w:rsidRPr="00592F75">
              <w:rPr>
                <w:rFonts w:cs="Arial"/>
                <w:sz w:val="18"/>
                <w:szCs w:val="18"/>
              </w:rPr>
              <w:t>nebo týme</w:t>
            </w:r>
            <w:r w:rsidRPr="00592F75">
              <w:rPr>
                <w:rFonts w:cs="Arial"/>
                <w:spacing w:val="-1"/>
                <w:sz w:val="18"/>
                <w:szCs w:val="18"/>
              </w:rPr>
              <w:t>m</w:t>
            </w:r>
            <w:r w:rsidRPr="00592F75">
              <w:rPr>
                <w:rFonts w:cs="Arial"/>
                <w:sz w:val="18"/>
                <w:szCs w:val="18"/>
              </w:rPr>
              <w:t>, jeh</w:t>
            </w:r>
            <w:r w:rsidRPr="00592F75">
              <w:rPr>
                <w:rFonts w:cs="Arial"/>
                <w:spacing w:val="2"/>
                <w:sz w:val="18"/>
                <w:szCs w:val="18"/>
              </w:rPr>
              <w:t>o</w:t>
            </w:r>
            <w:r w:rsidRPr="00592F75">
              <w:rPr>
                <w:rFonts w:cs="Arial"/>
                <w:sz w:val="18"/>
                <w:szCs w:val="18"/>
              </w:rPr>
              <w:t>ž b</w:t>
            </w:r>
            <w:r w:rsidRPr="00592F75">
              <w:rPr>
                <w:rFonts w:cs="Arial"/>
                <w:spacing w:val="2"/>
                <w:sz w:val="18"/>
                <w:szCs w:val="18"/>
              </w:rPr>
              <w:t>y</w:t>
            </w:r>
            <w:r w:rsidRPr="00592F75">
              <w:rPr>
                <w:rFonts w:cs="Arial"/>
                <w:sz w:val="18"/>
                <w:szCs w:val="18"/>
              </w:rPr>
              <w:t>l au</w:t>
            </w:r>
            <w:r w:rsidRPr="00592F75">
              <w:rPr>
                <w:rFonts w:cs="Arial"/>
                <w:spacing w:val="-1"/>
                <w:sz w:val="18"/>
                <w:szCs w:val="18"/>
              </w:rPr>
              <w:t>t</w:t>
            </w:r>
            <w:r w:rsidRPr="00592F75">
              <w:rPr>
                <w:rFonts w:cs="Arial"/>
                <w:spacing w:val="1"/>
                <w:sz w:val="18"/>
                <w:szCs w:val="18"/>
              </w:rPr>
              <w:t>o</w:t>
            </w:r>
            <w:r w:rsidRPr="00592F75">
              <w:rPr>
                <w:rFonts w:cs="Arial"/>
                <w:sz w:val="18"/>
                <w:szCs w:val="18"/>
              </w:rPr>
              <w:t>r člene</w:t>
            </w:r>
            <w:r w:rsidRPr="00592F75">
              <w:rPr>
                <w:rFonts w:cs="Arial"/>
                <w:spacing w:val="-1"/>
                <w:sz w:val="18"/>
                <w:szCs w:val="18"/>
              </w:rPr>
              <w:t>m</w:t>
            </w:r>
            <w:r w:rsidRPr="00592F75">
              <w:rPr>
                <w:rFonts w:cs="Arial"/>
                <w:sz w:val="18"/>
                <w:szCs w:val="18"/>
              </w:rPr>
              <w:t>. Jedná se o výsledek, který je použit (</w:t>
            </w:r>
            <w:r w:rsidRPr="00592F75">
              <w:rPr>
                <w:rFonts w:cs="Arial"/>
                <w:spacing w:val="1"/>
                <w:sz w:val="18"/>
                <w:szCs w:val="18"/>
              </w:rPr>
              <w:t>p</w:t>
            </w:r>
            <w:r w:rsidRPr="00592F75">
              <w:rPr>
                <w:rFonts w:cs="Arial"/>
                <w:sz w:val="18"/>
                <w:szCs w:val="18"/>
              </w:rPr>
              <w:t>řevzat</w:t>
            </w:r>
            <w:r w:rsidRPr="00592F75">
              <w:rPr>
                <w:rFonts w:cs="Arial"/>
                <w:spacing w:val="2"/>
                <w:sz w:val="18"/>
                <w:szCs w:val="18"/>
              </w:rPr>
              <w:t xml:space="preserve"> </w:t>
            </w:r>
            <w:r w:rsidRPr="00592F75">
              <w:rPr>
                <w:rFonts w:cs="Arial"/>
                <w:sz w:val="18"/>
                <w:szCs w:val="18"/>
              </w:rPr>
              <w:t>bez</w:t>
            </w:r>
            <w:r w:rsidRPr="00592F75">
              <w:rPr>
                <w:rFonts w:cs="Arial"/>
                <w:spacing w:val="6"/>
                <w:sz w:val="18"/>
                <w:szCs w:val="18"/>
              </w:rPr>
              <w:t xml:space="preserve"> </w:t>
            </w:r>
            <w:r w:rsidRPr="00592F75">
              <w:rPr>
                <w:rFonts w:cs="Arial"/>
                <w:sz w:val="18"/>
                <w:szCs w:val="18"/>
              </w:rPr>
              <w:t>úprav</w:t>
            </w:r>
            <w:r w:rsidRPr="00592F75">
              <w:rPr>
                <w:rFonts w:cs="Arial"/>
                <w:spacing w:val="3"/>
                <w:sz w:val="18"/>
                <w:szCs w:val="18"/>
              </w:rPr>
              <w:t xml:space="preserve"> </w:t>
            </w:r>
            <w:r w:rsidRPr="00592F75">
              <w:rPr>
                <w:rFonts w:cs="Arial"/>
                <w:sz w:val="18"/>
                <w:szCs w:val="18"/>
              </w:rPr>
              <w:t>pod</w:t>
            </w:r>
            <w:r w:rsidRPr="00592F75">
              <w:rPr>
                <w:rFonts w:cs="Arial"/>
                <w:spacing w:val="-1"/>
                <w:sz w:val="18"/>
                <w:szCs w:val="18"/>
              </w:rPr>
              <w:t>s</w:t>
            </w:r>
            <w:r w:rsidRPr="00592F75">
              <w:rPr>
                <w:rFonts w:cs="Arial"/>
                <w:sz w:val="18"/>
                <w:szCs w:val="18"/>
              </w:rPr>
              <w:t>taty</w:t>
            </w:r>
            <w:r w:rsidRPr="00592F75">
              <w:rPr>
                <w:rFonts w:cs="Arial"/>
                <w:spacing w:val="3"/>
                <w:sz w:val="18"/>
                <w:szCs w:val="18"/>
              </w:rPr>
              <w:t xml:space="preserve"> </w:t>
            </w:r>
            <w:r w:rsidRPr="00592F75">
              <w:rPr>
                <w:rFonts w:cs="Arial"/>
                <w:sz w:val="18"/>
                <w:szCs w:val="18"/>
              </w:rPr>
              <w:t>návr</w:t>
            </w:r>
            <w:r w:rsidRPr="00592F75">
              <w:rPr>
                <w:rFonts w:cs="Arial"/>
                <w:spacing w:val="-1"/>
                <w:sz w:val="18"/>
                <w:szCs w:val="18"/>
              </w:rPr>
              <w:t>h</w:t>
            </w:r>
            <w:r w:rsidRPr="00592F75">
              <w:rPr>
                <w:rFonts w:cs="Arial"/>
                <w:spacing w:val="1"/>
                <w:sz w:val="18"/>
                <w:szCs w:val="18"/>
              </w:rPr>
              <w:t>u</w:t>
            </w:r>
            <w:r w:rsidRPr="00592F75">
              <w:rPr>
                <w:rFonts w:cs="Arial"/>
                <w:sz w:val="18"/>
                <w:szCs w:val="18"/>
              </w:rPr>
              <w:t>,</w:t>
            </w:r>
            <w:r w:rsidRPr="00592F75">
              <w:rPr>
                <w:rFonts w:cs="Arial"/>
                <w:spacing w:val="1"/>
                <w:sz w:val="18"/>
                <w:szCs w:val="18"/>
              </w:rPr>
              <w:t xml:space="preserve"> </w:t>
            </w:r>
            <w:r w:rsidRPr="00592F75">
              <w:rPr>
                <w:rFonts w:cs="Arial"/>
                <w:sz w:val="18"/>
                <w:szCs w:val="18"/>
              </w:rPr>
              <w:t>které</w:t>
            </w:r>
            <w:r w:rsidRPr="00592F75">
              <w:rPr>
                <w:rFonts w:cs="Arial"/>
                <w:spacing w:val="5"/>
                <w:sz w:val="18"/>
                <w:szCs w:val="18"/>
              </w:rPr>
              <w:t xml:space="preserve"> </w:t>
            </w:r>
            <w:r w:rsidRPr="00592F75">
              <w:rPr>
                <w:rFonts w:cs="Arial"/>
                <w:sz w:val="18"/>
                <w:szCs w:val="18"/>
              </w:rPr>
              <w:t>neza</w:t>
            </w:r>
            <w:r w:rsidRPr="00592F75">
              <w:rPr>
                <w:rFonts w:cs="Arial"/>
                <w:spacing w:val="2"/>
                <w:sz w:val="18"/>
                <w:szCs w:val="18"/>
              </w:rPr>
              <w:t>h</w:t>
            </w:r>
            <w:r w:rsidRPr="00592F75">
              <w:rPr>
                <w:rFonts w:cs="Arial"/>
                <w:sz w:val="18"/>
                <w:szCs w:val="18"/>
              </w:rPr>
              <w:t>rnují např.</w:t>
            </w:r>
            <w:r w:rsidRPr="00592F75">
              <w:rPr>
                <w:rFonts w:cs="Arial"/>
                <w:spacing w:val="4"/>
                <w:sz w:val="18"/>
                <w:szCs w:val="18"/>
              </w:rPr>
              <w:t xml:space="preserve"> </w:t>
            </w:r>
            <w:r w:rsidRPr="00592F75">
              <w:rPr>
                <w:rFonts w:cs="Arial"/>
                <w:sz w:val="18"/>
                <w:szCs w:val="18"/>
              </w:rPr>
              <w:t>technic</w:t>
            </w:r>
            <w:r w:rsidRPr="00592F75">
              <w:rPr>
                <w:rFonts w:cs="Arial"/>
                <w:spacing w:val="2"/>
                <w:sz w:val="18"/>
                <w:szCs w:val="18"/>
              </w:rPr>
              <w:t>k</w:t>
            </w:r>
            <w:r w:rsidRPr="00592F75">
              <w:rPr>
                <w:rFonts w:cs="Arial"/>
                <w:sz w:val="18"/>
                <w:szCs w:val="18"/>
              </w:rPr>
              <w:t>é úpra</w:t>
            </w:r>
            <w:r w:rsidRPr="00592F75">
              <w:rPr>
                <w:rFonts w:cs="Arial"/>
                <w:spacing w:val="-1"/>
                <w:sz w:val="18"/>
                <w:szCs w:val="18"/>
              </w:rPr>
              <w:t>v</w:t>
            </w:r>
            <w:r w:rsidRPr="00592F75">
              <w:rPr>
                <w:rFonts w:cs="Arial"/>
                <w:spacing w:val="2"/>
                <w:sz w:val="18"/>
                <w:szCs w:val="18"/>
              </w:rPr>
              <w:t>y</w:t>
            </w:r>
            <w:r w:rsidRPr="00592F75">
              <w:rPr>
                <w:rFonts w:cs="Arial"/>
                <w:sz w:val="18"/>
                <w:szCs w:val="18"/>
              </w:rPr>
              <w:t>)</w:t>
            </w:r>
            <w:r w:rsidRPr="00592F75">
              <w:rPr>
                <w:rFonts w:cs="Arial"/>
                <w:spacing w:val="4"/>
                <w:sz w:val="18"/>
                <w:szCs w:val="18"/>
              </w:rPr>
              <w:t xml:space="preserve"> </w:t>
            </w:r>
            <w:r w:rsidRPr="00592F75">
              <w:rPr>
                <w:rFonts w:cs="Arial"/>
                <w:sz w:val="18"/>
                <w:szCs w:val="18"/>
              </w:rPr>
              <w:t>jako návrh</w:t>
            </w:r>
            <w:r w:rsidRPr="00592F75">
              <w:rPr>
                <w:rFonts w:cs="Arial"/>
                <w:spacing w:val="10"/>
                <w:sz w:val="18"/>
                <w:szCs w:val="18"/>
              </w:rPr>
              <w:t xml:space="preserve"> </w:t>
            </w:r>
            <w:r w:rsidRPr="00592F75">
              <w:rPr>
                <w:rFonts w:cs="Arial"/>
                <w:spacing w:val="-1"/>
                <w:sz w:val="18"/>
                <w:szCs w:val="18"/>
              </w:rPr>
              <w:t>k</w:t>
            </w:r>
            <w:r w:rsidRPr="00592F75">
              <w:rPr>
                <w:rFonts w:cs="Arial"/>
                <w:sz w:val="18"/>
                <w:szCs w:val="18"/>
              </w:rPr>
              <w:t>onečného</w:t>
            </w:r>
            <w:r w:rsidRPr="00592F75">
              <w:rPr>
                <w:rFonts w:cs="Arial"/>
                <w:spacing w:val="2"/>
                <w:sz w:val="18"/>
                <w:szCs w:val="18"/>
              </w:rPr>
              <w:t xml:space="preserve"> </w:t>
            </w:r>
            <w:r w:rsidRPr="00592F75">
              <w:rPr>
                <w:rFonts w:cs="Arial"/>
                <w:sz w:val="18"/>
                <w:szCs w:val="18"/>
              </w:rPr>
              <w:t>z</w:t>
            </w:r>
            <w:r w:rsidRPr="00592F75">
              <w:rPr>
                <w:rFonts w:cs="Arial"/>
                <w:spacing w:val="1"/>
                <w:sz w:val="18"/>
                <w:szCs w:val="18"/>
              </w:rPr>
              <w:t>n</w:t>
            </w:r>
            <w:r w:rsidRPr="00592F75">
              <w:rPr>
                <w:rFonts w:cs="Arial"/>
                <w:sz w:val="18"/>
                <w:szCs w:val="18"/>
              </w:rPr>
              <w:t>ě</w:t>
            </w:r>
            <w:r w:rsidRPr="00592F75">
              <w:rPr>
                <w:rFonts w:cs="Arial"/>
                <w:spacing w:val="1"/>
                <w:sz w:val="18"/>
                <w:szCs w:val="18"/>
              </w:rPr>
              <w:t>n</w:t>
            </w:r>
            <w:r w:rsidRPr="00592F75">
              <w:rPr>
                <w:rFonts w:cs="Arial"/>
                <w:sz w:val="18"/>
                <w:szCs w:val="18"/>
              </w:rPr>
              <w:t>í</w:t>
            </w:r>
            <w:r w:rsidRPr="00592F75">
              <w:rPr>
                <w:rFonts w:cs="Arial"/>
                <w:spacing w:val="8"/>
                <w:sz w:val="18"/>
                <w:szCs w:val="18"/>
              </w:rPr>
              <w:t xml:space="preserve"> </w:t>
            </w:r>
            <w:r w:rsidRPr="00592F75">
              <w:rPr>
                <w:rFonts w:cs="Arial"/>
                <w:spacing w:val="1"/>
                <w:sz w:val="18"/>
                <w:szCs w:val="18"/>
              </w:rPr>
              <w:t>s</w:t>
            </w:r>
            <w:r w:rsidRPr="00592F75">
              <w:rPr>
                <w:rFonts w:cs="Arial"/>
                <w:spacing w:val="-1"/>
                <w:sz w:val="18"/>
                <w:szCs w:val="18"/>
              </w:rPr>
              <w:t>m</w:t>
            </w:r>
            <w:r w:rsidRPr="00592F75">
              <w:rPr>
                <w:rFonts w:cs="Arial"/>
                <w:sz w:val="18"/>
                <w:szCs w:val="18"/>
              </w:rPr>
              <w:t>ěrnice</w:t>
            </w:r>
            <w:r w:rsidRPr="00592F75">
              <w:rPr>
                <w:rFonts w:cs="Arial"/>
                <w:spacing w:val="4"/>
                <w:sz w:val="18"/>
                <w:szCs w:val="18"/>
              </w:rPr>
              <w:t xml:space="preserve"> </w:t>
            </w:r>
            <w:r w:rsidRPr="00592F75">
              <w:rPr>
                <w:rFonts w:cs="Arial"/>
                <w:sz w:val="18"/>
                <w:szCs w:val="18"/>
              </w:rPr>
              <w:t>či</w:t>
            </w:r>
            <w:r w:rsidRPr="00592F75">
              <w:rPr>
                <w:rFonts w:cs="Arial"/>
                <w:spacing w:val="11"/>
                <w:sz w:val="18"/>
                <w:szCs w:val="18"/>
              </w:rPr>
              <w:t xml:space="preserve"> </w:t>
            </w:r>
            <w:r w:rsidRPr="00592F75">
              <w:rPr>
                <w:rFonts w:cs="Arial"/>
                <w:spacing w:val="1"/>
                <w:sz w:val="18"/>
                <w:szCs w:val="18"/>
              </w:rPr>
              <w:t>p</w:t>
            </w:r>
            <w:r w:rsidRPr="00592F75">
              <w:rPr>
                <w:rFonts w:cs="Arial"/>
                <w:sz w:val="18"/>
                <w:szCs w:val="18"/>
              </w:rPr>
              <w:t>ředpisu</w:t>
            </w:r>
            <w:r w:rsidRPr="00592F75">
              <w:rPr>
                <w:rFonts w:cs="Arial"/>
                <w:spacing w:val="3"/>
                <w:sz w:val="18"/>
                <w:szCs w:val="18"/>
              </w:rPr>
              <w:t xml:space="preserve"> </w:t>
            </w:r>
            <w:r w:rsidRPr="00592F75">
              <w:rPr>
                <w:rFonts w:cs="Arial"/>
                <w:sz w:val="18"/>
                <w:szCs w:val="18"/>
              </w:rPr>
              <w:t>nelegislativní pova</w:t>
            </w:r>
            <w:r w:rsidRPr="00592F75">
              <w:rPr>
                <w:rFonts w:cs="Arial"/>
                <w:spacing w:val="-1"/>
                <w:sz w:val="18"/>
                <w:szCs w:val="18"/>
              </w:rPr>
              <w:t>h</w:t>
            </w:r>
            <w:r w:rsidRPr="00592F75">
              <w:rPr>
                <w:rFonts w:cs="Arial"/>
                <w:spacing w:val="2"/>
                <w:sz w:val="18"/>
                <w:szCs w:val="18"/>
              </w:rPr>
              <w:t>y</w:t>
            </w:r>
            <w:r w:rsidRPr="00592F75">
              <w:rPr>
                <w:rFonts w:cs="Arial"/>
                <w:sz w:val="18"/>
                <w:szCs w:val="18"/>
              </w:rPr>
              <w:t>, který</w:t>
            </w:r>
            <w:r w:rsidRPr="00592F75">
              <w:rPr>
                <w:rFonts w:cs="Arial"/>
                <w:spacing w:val="10"/>
                <w:sz w:val="18"/>
                <w:szCs w:val="18"/>
              </w:rPr>
              <w:t xml:space="preserve"> </w:t>
            </w:r>
            <w:r w:rsidRPr="00592F75">
              <w:rPr>
                <w:rFonts w:cs="Arial"/>
                <w:spacing w:val="-2"/>
                <w:sz w:val="18"/>
                <w:szCs w:val="18"/>
              </w:rPr>
              <w:t>m</w:t>
            </w:r>
            <w:r w:rsidRPr="00592F75">
              <w:rPr>
                <w:rFonts w:cs="Arial"/>
                <w:spacing w:val="1"/>
                <w:sz w:val="18"/>
                <w:szCs w:val="18"/>
              </w:rPr>
              <w:t>ů</w:t>
            </w:r>
            <w:r w:rsidRPr="00592F75">
              <w:rPr>
                <w:rFonts w:cs="Arial"/>
                <w:sz w:val="18"/>
                <w:szCs w:val="18"/>
              </w:rPr>
              <w:t>že</w:t>
            </w:r>
            <w:r w:rsidRPr="00592F75">
              <w:rPr>
                <w:rFonts w:cs="Arial"/>
                <w:spacing w:val="11"/>
                <w:sz w:val="18"/>
                <w:szCs w:val="18"/>
              </w:rPr>
              <w:t xml:space="preserve"> </w:t>
            </w:r>
            <w:r w:rsidRPr="00592F75">
              <w:rPr>
                <w:rFonts w:cs="Arial"/>
                <w:spacing w:val="2"/>
                <w:sz w:val="18"/>
                <w:szCs w:val="18"/>
              </w:rPr>
              <w:t>p</w:t>
            </w:r>
            <w:r w:rsidRPr="00592F75">
              <w:rPr>
                <w:rFonts w:cs="Arial"/>
                <w:sz w:val="18"/>
                <w:szCs w:val="18"/>
              </w:rPr>
              <w:t>říslušný</w:t>
            </w:r>
            <w:r w:rsidRPr="00592F75">
              <w:rPr>
                <w:rFonts w:cs="Arial"/>
                <w:spacing w:val="7"/>
                <w:sz w:val="18"/>
                <w:szCs w:val="18"/>
              </w:rPr>
              <w:t xml:space="preserve"> </w:t>
            </w:r>
            <w:r w:rsidRPr="00592F75">
              <w:rPr>
                <w:rFonts w:cs="Arial"/>
                <w:sz w:val="18"/>
                <w:szCs w:val="18"/>
              </w:rPr>
              <w:t>pos</w:t>
            </w:r>
            <w:r w:rsidRPr="00592F75">
              <w:rPr>
                <w:rFonts w:cs="Arial"/>
                <w:spacing w:val="-1"/>
                <w:sz w:val="18"/>
                <w:szCs w:val="18"/>
              </w:rPr>
              <w:t>k</w:t>
            </w:r>
            <w:r w:rsidRPr="00592F75">
              <w:rPr>
                <w:rFonts w:cs="Arial"/>
                <w:spacing w:val="2"/>
                <w:sz w:val="18"/>
                <w:szCs w:val="18"/>
              </w:rPr>
              <w:t>y</w:t>
            </w:r>
            <w:r w:rsidRPr="00592F75">
              <w:rPr>
                <w:rFonts w:cs="Arial"/>
                <w:spacing w:val="-1"/>
                <w:sz w:val="18"/>
                <w:szCs w:val="18"/>
              </w:rPr>
              <w:t>t</w:t>
            </w:r>
            <w:r w:rsidRPr="00592F75">
              <w:rPr>
                <w:rFonts w:cs="Arial"/>
                <w:sz w:val="18"/>
                <w:szCs w:val="18"/>
              </w:rPr>
              <w:t>ovatel</w:t>
            </w:r>
            <w:r w:rsidRPr="00592F75">
              <w:rPr>
                <w:rFonts w:cs="Arial"/>
                <w:spacing w:val="4"/>
                <w:sz w:val="18"/>
                <w:szCs w:val="18"/>
              </w:rPr>
              <w:t xml:space="preserve"> </w:t>
            </w:r>
            <w:r w:rsidRPr="00592F75">
              <w:rPr>
                <w:rFonts w:cs="Arial"/>
                <w:sz w:val="18"/>
                <w:szCs w:val="18"/>
              </w:rPr>
              <w:t>nebo</w:t>
            </w:r>
            <w:r w:rsidRPr="00592F75">
              <w:rPr>
                <w:rFonts w:cs="Arial"/>
                <w:spacing w:val="10"/>
                <w:sz w:val="18"/>
                <w:szCs w:val="18"/>
              </w:rPr>
              <w:t xml:space="preserve"> </w:t>
            </w:r>
            <w:r w:rsidRPr="00592F75">
              <w:rPr>
                <w:rFonts w:cs="Arial"/>
                <w:sz w:val="18"/>
                <w:szCs w:val="18"/>
              </w:rPr>
              <w:t>jiný</w:t>
            </w:r>
            <w:r w:rsidRPr="00592F75">
              <w:rPr>
                <w:rFonts w:cs="Arial"/>
                <w:spacing w:val="11"/>
                <w:sz w:val="18"/>
                <w:szCs w:val="18"/>
              </w:rPr>
              <w:t xml:space="preserve"> </w:t>
            </w:r>
            <w:r w:rsidRPr="00592F75">
              <w:rPr>
                <w:rFonts w:cs="Arial"/>
                <w:sz w:val="18"/>
                <w:szCs w:val="18"/>
              </w:rPr>
              <w:t>ko</w:t>
            </w:r>
            <w:r w:rsidRPr="00592F75">
              <w:rPr>
                <w:rFonts w:cs="Arial"/>
                <w:spacing w:val="-2"/>
                <w:sz w:val="18"/>
                <w:szCs w:val="18"/>
              </w:rPr>
              <w:t>m</w:t>
            </w:r>
            <w:r w:rsidRPr="00592F75">
              <w:rPr>
                <w:rFonts w:cs="Arial"/>
                <w:sz w:val="18"/>
                <w:szCs w:val="18"/>
              </w:rPr>
              <w:t>petenč</w:t>
            </w:r>
            <w:r w:rsidRPr="00592F75">
              <w:rPr>
                <w:rFonts w:cs="Arial"/>
                <w:spacing w:val="1"/>
                <w:sz w:val="18"/>
                <w:szCs w:val="18"/>
              </w:rPr>
              <w:t>n</w:t>
            </w:r>
            <w:r w:rsidRPr="00592F75">
              <w:rPr>
                <w:rFonts w:cs="Arial"/>
                <w:sz w:val="18"/>
                <w:szCs w:val="18"/>
              </w:rPr>
              <w:t>ě</w:t>
            </w:r>
            <w:r w:rsidRPr="00592F75">
              <w:rPr>
                <w:rFonts w:cs="Arial"/>
                <w:spacing w:val="4"/>
                <w:sz w:val="18"/>
                <w:szCs w:val="18"/>
              </w:rPr>
              <w:t xml:space="preserve"> </w:t>
            </w:r>
            <w:r w:rsidRPr="00592F75">
              <w:rPr>
                <w:rFonts w:cs="Arial"/>
                <w:spacing w:val="1"/>
                <w:sz w:val="18"/>
                <w:szCs w:val="18"/>
              </w:rPr>
              <w:t>p</w:t>
            </w:r>
            <w:r w:rsidRPr="00592F75">
              <w:rPr>
                <w:rFonts w:cs="Arial"/>
                <w:sz w:val="18"/>
                <w:szCs w:val="18"/>
              </w:rPr>
              <w:t>říslušný</w:t>
            </w:r>
            <w:r w:rsidRPr="00592F75">
              <w:rPr>
                <w:rFonts w:cs="Arial"/>
                <w:spacing w:val="7"/>
                <w:sz w:val="18"/>
                <w:szCs w:val="18"/>
              </w:rPr>
              <w:t xml:space="preserve"> </w:t>
            </w:r>
            <w:r w:rsidRPr="00592F75">
              <w:rPr>
                <w:rFonts w:cs="Arial"/>
                <w:sz w:val="18"/>
                <w:szCs w:val="18"/>
              </w:rPr>
              <w:t>o</w:t>
            </w:r>
            <w:r w:rsidRPr="00592F75">
              <w:rPr>
                <w:rFonts w:cs="Arial"/>
                <w:spacing w:val="-1"/>
                <w:sz w:val="18"/>
                <w:szCs w:val="18"/>
              </w:rPr>
              <w:t>r</w:t>
            </w:r>
            <w:r w:rsidRPr="00592F75">
              <w:rPr>
                <w:rFonts w:cs="Arial"/>
                <w:sz w:val="18"/>
                <w:szCs w:val="18"/>
              </w:rPr>
              <w:t>gán v</w:t>
            </w:r>
            <w:r w:rsidRPr="00592F75">
              <w:rPr>
                <w:rFonts w:cs="Arial"/>
                <w:spacing w:val="-1"/>
                <w:sz w:val="18"/>
                <w:szCs w:val="18"/>
              </w:rPr>
              <w:t xml:space="preserve"> </w:t>
            </w:r>
            <w:r w:rsidRPr="00592F75">
              <w:rPr>
                <w:rFonts w:cs="Arial"/>
                <w:sz w:val="18"/>
                <w:szCs w:val="18"/>
              </w:rPr>
              <w:t>rá</w:t>
            </w:r>
            <w:r w:rsidRPr="00592F75">
              <w:rPr>
                <w:rFonts w:cs="Arial"/>
                <w:spacing w:val="-2"/>
                <w:sz w:val="18"/>
                <w:szCs w:val="18"/>
              </w:rPr>
              <w:t>m</w:t>
            </w:r>
            <w:r w:rsidRPr="00592F75">
              <w:rPr>
                <w:rFonts w:cs="Arial"/>
                <w:sz w:val="18"/>
                <w:szCs w:val="18"/>
              </w:rPr>
              <w:t>ci s</w:t>
            </w:r>
            <w:r w:rsidRPr="00592F75">
              <w:rPr>
                <w:rFonts w:cs="Arial"/>
                <w:spacing w:val="2"/>
                <w:sz w:val="18"/>
                <w:szCs w:val="18"/>
              </w:rPr>
              <w:t>v</w:t>
            </w:r>
            <w:r w:rsidRPr="00592F75">
              <w:rPr>
                <w:rFonts w:cs="Arial"/>
                <w:sz w:val="18"/>
                <w:szCs w:val="18"/>
              </w:rPr>
              <w:t>é ko</w:t>
            </w:r>
            <w:r w:rsidRPr="00592F75">
              <w:rPr>
                <w:rFonts w:cs="Arial"/>
                <w:spacing w:val="-2"/>
                <w:sz w:val="18"/>
                <w:szCs w:val="18"/>
              </w:rPr>
              <w:t>m</w:t>
            </w:r>
            <w:r w:rsidRPr="00592F75">
              <w:rPr>
                <w:rFonts w:cs="Arial"/>
                <w:sz w:val="18"/>
                <w:szCs w:val="18"/>
              </w:rPr>
              <w:t>petence v</w:t>
            </w:r>
            <w:r w:rsidRPr="00592F75">
              <w:rPr>
                <w:rFonts w:cs="Arial"/>
                <w:spacing w:val="2"/>
                <w:sz w:val="18"/>
                <w:szCs w:val="18"/>
              </w:rPr>
              <w:t>y</w:t>
            </w:r>
            <w:r w:rsidRPr="00592F75">
              <w:rPr>
                <w:rFonts w:cs="Arial"/>
                <w:sz w:val="18"/>
                <w:szCs w:val="18"/>
              </w:rPr>
              <w:t>hlásit</w:t>
            </w:r>
            <w:r w:rsidRPr="00592F75">
              <w:rPr>
                <w:rFonts w:cs="Arial"/>
                <w:spacing w:val="-6"/>
                <w:sz w:val="18"/>
                <w:szCs w:val="18"/>
              </w:rPr>
              <w:t xml:space="preserve"> </w:t>
            </w:r>
            <w:r w:rsidRPr="00592F75">
              <w:rPr>
                <w:rFonts w:cs="Arial"/>
                <w:spacing w:val="-1"/>
                <w:sz w:val="18"/>
                <w:szCs w:val="18"/>
              </w:rPr>
              <w:t>z</w:t>
            </w:r>
            <w:r w:rsidRPr="00592F75">
              <w:rPr>
                <w:rFonts w:cs="Arial"/>
                <w:sz w:val="18"/>
                <w:szCs w:val="18"/>
              </w:rPr>
              <w:t>a obecně z</w:t>
            </w:r>
            <w:r w:rsidRPr="00592F75">
              <w:rPr>
                <w:rFonts w:cs="Arial"/>
                <w:spacing w:val="1"/>
                <w:sz w:val="18"/>
                <w:szCs w:val="18"/>
              </w:rPr>
              <w:t>á</w:t>
            </w:r>
            <w:r w:rsidRPr="00592F75">
              <w:rPr>
                <w:rFonts w:cs="Arial"/>
                <w:sz w:val="18"/>
                <w:szCs w:val="18"/>
              </w:rPr>
              <w:t xml:space="preserve">vazný (nejedná </w:t>
            </w:r>
            <w:r w:rsidRPr="00592F75">
              <w:rPr>
                <w:rFonts w:cs="Arial"/>
                <w:spacing w:val="1"/>
                <w:sz w:val="18"/>
                <w:szCs w:val="18"/>
              </w:rPr>
              <w:t>s</w:t>
            </w:r>
            <w:r w:rsidRPr="00592F75">
              <w:rPr>
                <w:rFonts w:cs="Arial"/>
                <w:sz w:val="18"/>
                <w:szCs w:val="18"/>
              </w:rPr>
              <w:t>e o</w:t>
            </w:r>
            <w:r w:rsidRPr="00592F75">
              <w:rPr>
                <w:rFonts w:cs="Arial"/>
                <w:spacing w:val="-1"/>
                <w:sz w:val="18"/>
                <w:szCs w:val="18"/>
              </w:rPr>
              <w:t xml:space="preserve"> </w:t>
            </w:r>
            <w:r w:rsidRPr="00592F75">
              <w:rPr>
                <w:rFonts w:cs="Arial"/>
                <w:spacing w:val="-2"/>
                <w:sz w:val="18"/>
                <w:szCs w:val="18"/>
              </w:rPr>
              <w:t>m</w:t>
            </w:r>
            <w:r w:rsidRPr="00592F75">
              <w:rPr>
                <w:rFonts w:cs="Arial"/>
                <w:sz w:val="18"/>
                <w:szCs w:val="18"/>
              </w:rPr>
              <w:t xml:space="preserve">etodiku) a zveřejnit ve </w:t>
            </w:r>
            <w:r w:rsidRPr="00592F75">
              <w:rPr>
                <w:rFonts w:cs="Arial"/>
                <w:spacing w:val="1"/>
                <w:sz w:val="18"/>
                <w:szCs w:val="18"/>
              </w:rPr>
              <w:t>V</w:t>
            </w:r>
            <w:r w:rsidRPr="00592F75">
              <w:rPr>
                <w:rFonts w:cs="Arial"/>
                <w:sz w:val="18"/>
                <w:szCs w:val="18"/>
              </w:rPr>
              <w:t>ěst</w:t>
            </w:r>
            <w:r w:rsidRPr="00592F75">
              <w:rPr>
                <w:rFonts w:cs="Arial"/>
                <w:spacing w:val="2"/>
                <w:sz w:val="18"/>
                <w:szCs w:val="18"/>
              </w:rPr>
              <w:t>n</w:t>
            </w:r>
            <w:r w:rsidRPr="00592F75">
              <w:rPr>
                <w:rFonts w:cs="Arial"/>
                <w:sz w:val="18"/>
                <w:szCs w:val="18"/>
              </w:rPr>
              <w:t>íku příslušného</w:t>
            </w:r>
            <w:r w:rsidRPr="00592F75">
              <w:rPr>
                <w:rFonts w:cs="Arial"/>
                <w:spacing w:val="55"/>
                <w:sz w:val="18"/>
                <w:szCs w:val="18"/>
              </w:rPr>
              <w:t xml:space="preserve"> </w:t>
            </w:r>
            <w:r w:rsidRPr="00592F75">
              <w:rPr>
                <w:rFonts w:cs="Arial"/>
                <w:spacing w:val="-2"/>
                <w:sz w:val="18"/>
                <w:szCs w:val="18"/>
              </w:rPr>
              <w:t>m</w:t>
            </w:r>
            <w:r w:rsidRPr="00592F75">
              <w:rPr>
                <w:rFonts w:cs="Arial"/>
                <w:sz w:val="18"/>
                <w:szCs w:val="18"/>
              </w:rPr>
              <w:t>inisterstva či úřadu</w:t>
            </w:r>
            <w:r w:rsidRPr="00592F75">
              <w:rPr>
                <w:rFonts w:cs="Arial"/>
                <w:spacing w:val="55"/>
                <w:sz w:val="18"/>
                <w:szCs w:val="18"/>
              </w:rPr>
              <w:t xml:space="preserve"> </w:t>
            </w:r>
            <w:r w:rsidRPr="00592F75">
              <w:rPr>
                <w:rFonts w:cs="Arial"/>
                <w:sz w:val="18"/>
                <w:szCs w:val="18"/>
              </w:rPr>
              <w:t>nebo v</w:t>
            </w:r>
            <w:r w:rsidRPr="00592F75">
              <w:rPr>
                <w:rFonts w:cs="Arial"/>
                <w:spacing w:val="-1"/>
                <w:sz w:val="18"/>
                <w:szCs w:val="18"/>
              </w:rPr>
              <w:t xml:space="preserve"> </w:t>
            </w:r>
            <w:r w:rsidRPr="00592F75">
              <w:rPr>
                <w:rFonts w:cs="Arial"/>
                <w:sz w:val="18"/>
                <w:szCs w:val="18"/>
              </w:rPr>
              <w:t>jeho</w:t>
            </w:r>
            <w:r w:rsidRPr="00592F75">
              <w:rPr>
                <w:rFonts w:cs="Arial"/>
                <w:spacing w:val="-4"/>
                <w:sz w:val="18"/>
                <w:szCs w:val="18"/>
              </w:rPr>
              <w:t xml:space="preserve"> </w:t>
            </w:r>
            <w:r w:rsidRPr="00592F75">
              <w:rPr>
                <w:rFonts w:cs="Arial"/>
                <w:sz w:val="18"/>
                <w:szCs w:val="18"/>
              </w:rPr>
              <w:t>elektro</w:t>
            </w:r>
            <w:r w:rsidRPr="00592F75">
              <w:rPr>
                <w:rFonts w:cs="Arial"/>
                <w:spacing w:val="1"/>
                <w:sz w:val="18"/>
                <w:szCs w:val="18"/>
              </w:rPr>
              <w:t>n</w:t>
            </w:r>
            <w:r w:rsidRPr="00592F75">
              <w:rPr>
                <w:rFonts w:cs="Arial"/>
                <w:sz w:val="18"/>
                <w:szCs w:val="18"/>
              </w:rPr>
              <w:t>ické</w:t>
            </w:r>
            <w:r w:rsidRPr="00592F75">
              <w:rPr>
                <w:rFonts w:cs="Arial"/>
                <w:spacing w:val="-11"/>
                <w:sz w:val="18"/>
                <w:szCs w:val="18"/>
              </w:rPr>
              <w:t xml:space="preserve"> </w:t>
            </w:r>
            <w:r w:rsidRPr="00592F75">
              <w:rPr>
                <w:rFonts w:cs="Arial"/>
                <w:sz w:val="18"/>
                <w:szCs w:val="18"/>
              </w:rPr>
              <w:t>for</w:t>
            </w:r>
            <w:r w:rsidRPr="00592F75">
              <w:rPr>
                <w:rFonts w:cs="Arial"/>
                <w:spacing w:val="-1"/>
                <w:sz w:val="18"/>
                <w:szCs w:val="18"/>
              </w:rPr>
              <w:t>m</w:t>
            </w:r>
            <w:r w:rsidRPr="00592F75">
              <w:rPr>
                <w:rFonts w:cs="Arial"/>
                <w:sz w:val="18"/>
                <w:szCs w:val="18"/>
              </w:rPr>
              <w:t>ě.</w:t>
            </w:r>
          </w:p>
        </w:tc>
        <w:tc>
          <w:tcPr>
            <w:tcW w:w="2282" w:type="dxa"/>
          </w:tcPr>
          <w:p w:rsidR="005F1D82" w:rsidRPr="00592F75" w:rsidRDefault="005F1D82" w:rsidP="00592F75">
            <w:pPr>
              <w:rPr>
                <w:rFonts w:cs="Arial"/>
                <w:sz w:val="18"/>
                <w:szCs w:val="18"/>
              </w:rPr>
            </w:pPr>
          </w:p>
        </w:tc>
      </w:tr>
      <w:tr w:rsidR="005F1D82" w:rsidRPr="005F1D82" w:rsidTr="000515FE">
        <w:tc>
          <w:tcPr>
            <w:tcW w:w="1838" w:type="dxa"/>
          </w:tcPr>
          <w:p w:rsidR="005F1D82" w:rsidRPr="00592F75" w:rsidRDefault="005F1D82" w:rsidP="00592F75">
            <w:pPr>
              <w:rPr>
                <w:rFonts w:cs="Arial"/>
                <w:b/>
                <w:sz w:val="18"/>
                <w:szCs w:val="18"/>
                <w:vertAlign w:val="subscript"/>
              </w:rPr>
            </w:pPr>
            <w:proofErr w:type="spellStart"/>
            <w:r w:rsidRPr="00592F75">
              <w:rPr>
                <w:rFonts w:cs="Arial"/>
                <w:b/>
                <w:sz w:val="18"/>
                <w:szCs w:val="18"/>
              </w:rPr>
              <w:t>H</w:t>
            </w:r>
            <w:r w:rsidRPr="00592F75">
              <w:rPr>
                <w:rFonts w:cs="Arial"/>
                <w:b/>
                <w:sz w:val="18"/>
                <w:szCs w:val="18"/>
                <w:vertAlign w:val="subscript"/>
              </w:rPr>
              <w:t>konc</w:t>
            </w:r>
            <w:proofErr w:type="spellEnd"/>
          </w:p>
          <w:p w:rsidR="005F1D82" w:rsidRPr="00592F75" w:rsidRDefault="005F1D82" w:rsidP="00592F75">
            <w:pPr>
              <w:rPr>
                <w:rFonts w:cs="Arial"/>
                <w:b/>
                <w:sz w:val="18"/>
                <w:szCs w:val="18"/>
              </w:rPr>
            </w:pPr>
            <w:r w:rsidRPr="00592F75">
              <w:rPr>
                <w:rFonts w:cs="Arial"/>
                <w:b/>
                <w:sz w:val="18"/>
                <w:szCs w:val="18"/>
              </w:rPr>
              <w:t>Výsledky</w:t>
            </w:r>
            <w:r w:rsidRPr="00592F75">
              <w:rPr>
                <w:rFonts w:cs="Arial"/>
                <w:b/>
                <w:spacing w:val="3"/>
                <w:sz w:val="18"/>
                <w:szCs w:val="18"/>
              </w:rPr>
              <w:t xml:space="preserve"> </w:t>
            </w:r>
            <w:r w:rsidRPr="00592F75">
              <w:rPr>
                <w:rFonts w:cs="Arial"/>
                <w:b/>
                <w:sz w:val="18"/>
                <w:szCs w:val="18"/>
              </w:rPr>
              <w:t>p</w:t>
            </w:r>
            <w:r w:rsidRPr="00592F75">
              <w:rPr>
                <w:rFonts w:cs="Arial"/>
                <w:b/>
                <w:spacing w:val="-1"/>
                <w:sz w:val="18"/>
                <w:szCs w:val="18"/>
              </w:rPr>
              <w:t>r</w:t>
            </w:r>
            <w:r w:rsidRPr="00592F75">
              <w:rPr>
                <w:rFonts w:cs="Arial"/>
                <w:b/>
                <w:sz w:val="18"/>
                <w:szCs w:val="18"/>
              </w:rPr>
              <w:t>o</w:t>
            </w:r>
            <w:r w:rsidRPr="00592F75">
              <w:rPr>
                <w:rFonts w:cs="Arial"/>
                <w:b/>
                <w:spacing w:val="-2"/>
                <w:sz w:val="18"/>
                <w:szCs w:val="18"/>
              </w:rPr>
              <w:t>m</w:t>
            </w:r>
            <w:r w:rsidRPr="00592F75">
              <w:rPr>
                <w:rFonts w:cs="Arial"/>
                <w:b/>
                <w:sz w:val="18"/>
                <w:szCs w:val="18"/>
              </w:rPr>
              <w:t>ítnuté</w:t>
            </w:r>
            <w:r w:rsidRPr="00592F75">
              <w:rPr>
                <w:rFonts w:cs="Arial"/>
                <w:b/>
                <w:spacing w:val="2"/>
                <w:sz w:val="18"/>
                <w:szCs w:val="18"/>
              </w:rPr>
              <w:t xml:space="preserve"> </w:t>
            </w:r>
            <w:r w:rsidRPr="00592F75">
              <w:rPr>
                <w:rFonts w:cs="Arial"/>
                <w:b/>
                <w:sz w:val="18"/>
                <w:szCs w:val="18"/>
              </w:rPr>
              <w:t>do</w:t>
            </w:r>
            <w:r w:rsidRPr="00592F75">
              <w:rPr>
                <w:rFonts w:cs="Arial"/>
                <w:b/>
                <w:spacing w:val="10"/>
                <w:sz w:val="18"/>
                <w:szCs w:val="18"/>
              </w:rPr>
              <w:t xml:space="preserve"> </w:t>
            </w:r>
            <w:r w:rsidRPr="00592F75">
              <w:rPr>
                <w:rFonts w:cs="Arial"/>
                <w:b/>
                <w:sz w:val="18"/>
                <w:szCs w:val="18"/>
              </w:rPr>
              <w:t>schv</w:t>
            </w:r>
            <w:r w:rsidRPr="00592F75">
              <w:rPr>
                <w:rFonts w:cs="Arial"/>
                <w:b/>
                <w:spacing w:val="-1"/>
                <w:sz w:val="18"/>
                <w:szCs w:val="18"/>
              </w:rPr>
              <w:t>á</w:t>
            </w:r>
            <w:r w:rsidRPr="00592F75">
              <w:rPr>
                <w:rFonts w:cs="Arial"/>
                <w:b/>
                <w:sz w:val="18"/>
                <w:szCs w:val="18"/>
              </w:rPr>
              <w:t>lených</w:t>
            </w:r>
            <w:r w:rsidRPr="00592F75">
              <w:rPr>
                <w:rFonts w:cs="Arial"/>
                <w:b/>
                <w:spacing w:val="1"/>
                <w:sz w:val="18"/>
                <w:szCs w:val="18"/>
              </w:rPr>
              <w:t xml:space="preserve"> </w:t>
            </w:r>
            <w:r w:rsidRPr="00592F75">
              <w:rPr>
                <w:rFonts w:cs="Arial"/>
                <w:b/>
                <w:sz w:val="18"/>
                <w:szCs w:val="18"/>
              </w:rPr>
              <w:t>strategických a</w:t>
            </w:r>
            <w:r w:rsidRPr="00592F75">
              <w:rPr>
                <w:rFonts w:cs="Arial"/>
                <w:b/>
                <w:spacing w:val="12"/>
                <w:sz w:val="18"/>
                <w:szCs w:val="18"/>
              </w:rPr>
              <w:t xml:space="preserve"> </w:t>
            </w:r>
            <w:r w:rsidRPr="00592F75">
              <w:rPr>
                <w:rFonts w:cs="Arial"/>
                <w:b/>
                <w:sz w:val="18"/>
                <w:szCs w:val="18"/>
              </w:rPr>
              <w:t>ko</w:t>
            </w:r>
            <w:r w:rsidRPr="00592F75">
              <w:rPr>
                <w:rFonts w:cs="Arial"/>
                <w:b/>
                <w:spacing w:val="-1"/>
                <w:sz w:val="18"/>
                <w:szCs w:val="18"/>
              </w:rPr>
              <w:t>n</w:t>
            </w:r>
            <w:r w:rsidRPr="00592F75">
              <w:rPr>
                <w:rFonts w:cs="Arial"/>
                <w:b/>
                <w:sz w:val="18"/>
                <w:szCs w:val="18"/>
              </w:rPr>
              <w:t>cepč</w:t>
            </w:r>
            <w:r w:rsidRPr="00592F75">
              <w:rPr>
                <w:rFonts w:cs="Arial"/>
                <w:b/>
                <w:spacing w:val="1"/>
                <w:sz w:val="18"/>
                <w:szCs w:val="18"/>
              </w:rPr>
              <w:t xml:space="preserve">ních </w:t>
            </w:r>
            <w:r w:rsidRPr="00592F75">
              <w:rPr>
                <w:rFonts w:cs="Arial"/>
                <w:b/>
                <w:sz w:val="18"/>
                <w:szCs w:val="18"/>
              </w:rPr>
              <w:t>doku</w:t>
            </w:r>
            <w:r w:rsidRPr="00592F75">
              <w:rPr>
                <w:rFonts w:cs="Arial"/>
                <w:b/>
                <w:spacing w:val="-2"/>
                <w:sz w:val="18"/>
                <w:szCs w:val="18"/>
              </w:rPr>
              <w:t>m</w:t>
            </w:r>
            <w:r w:rsidRPr="00592F75">
              <w:rPr>
                <w:rFonts w:cs="Arial"/>
                <w:b/>
                <w:sz w:val="18"/>
                <w:szCs w:val="18"/>
              </w:rPr>
              <w:t>entů orgá</w:t>
            </w:r>
            <w:r w:rsidRPr="00592F75">
              <w:rPr>
                <w:rFonts w:cs="Arial"/>
                <w:b/>
                <w:spacing w:val="1"/>
                <w:sz w:val="18"/>
                <w:szCs w:val="18"/>
              </w:rPr>
              <w:t>n</w:t>
            </w:r>
            <w:r w:rsidRPr="00592F75">
              <w:rPr>
                <w:rFonts w:cs="Arial"/>
                <w:b/>
                <w:sz w:val="18"/>
                <w:szCs w:val="18"/>
              </w:rPr>
              <w:t>ů stát</w:t>
            </w:r>
            <w:r w:rsidRPr="00592F75">
              <w:rPr>
                <w:rFonts w:cs="Arial"/>
                <w:b/>
                <w:spacing w:val="-1"/>
                <w:sz w:val="18"/>
                <w:szCs w:val="18"/>
              </w:rPr>
              <w:t>n</w:t>
            </w:r>
            <w:r w:rsidRPr="00592F75">
              <w:rPr>
                <w:rFonts w:cs="Arial"/>
                <w:b/>
                <w:sz w:val="18"/>
                <w:szCs w:val="18"/>
              </w:rPr>
              <w:t>í nebo v</w:t>
            </w:r>
            <w:r w:rsidRPr="00592F75">
              <w:rPr>
                <w:rFonts w:cs="Arial"/>
                <w:b/>
                <w:spacing w:val="-1"/>
                <w:sz w:val="18"/>
                <w:szCs w:val="18"/>
              </w:rPr>
              <w:t>e</w:t>
            </w:r>
            <w:r w:rsidRPr="00592F75">
              <w:rPr>
                <w:rFonts w:cs="Arial"/>
                <w:b/>
                <w:sz w:val="18"/>
                <w:szCs w:val="18"/>
              </w:rPr>
              <w:t>řejné správy</w:t>
            </w:r>
          </w:p>
        </w:tc>
        <w:tc>
          <w:tcPr>
            <w:tcW w:w="2054" w:type="dxa"/>
          </w:tcPr>
          <w:p w:rsidR="005F1D82" w:rsidRPr="00592F75" w:rsidRDefault="005F1D82" w:rsidP="00592F75">
            <w:pPr>
              <w:rPr>
                <w:rFonts w:cs="Arial"/>
                <w:spacing w:val="1"/>
                <w:sz w:val="18"/>
                <w:szCs w:val="18"/>
              </w:rPr>
            </w:pPr>
            <w:r w:rsidRPr="00592F75">
              <w:rPr>
                <w:rFonts w:cs="Arial"/>
                <w:spacing w:val="1"/>
                <w:sz w:val="18"/>
                <w:szCs w:val="18"/>
              </w:rPr>
              <w:t>Výsledky promítnuté do schválených strategických a koncepčních dokumentů orgánů státní nebo veřejné správy realizovaly původní výsledky výzkumu a vývoje, které byly uskutečněny autorem nebo týmem, jehož byl autor členem. Jedná se o výsledek prokazatelně využitý při tvorbě specializovaných politik výzkumu, vývoje a inovací a koncipování dlouhodobých programů výzkumu, vývoje a inovací, přičemž se nerozlišuje, zda jde o úroveň národní, regionální či nadnárodní.</w:t>
            </w:r>
          </w:p>
          <w:p w:rsidR="005F1D82" w:rsidRPr="00592F75" w:rsidRDefault="005F1D82" w:rsidP="00592F75">
            <w:pPr>
              <w:rPr>
                <w:rFonts w:cs="Arial"/>
                <w:spacing w:val="1"/>
                <w:sz w:val="18"/>
                <w:szCs w:val="18"/>
              </w:rPr>
            </w:pPr>
          </w:p>
          <w:p w:rsidR="005F1D82" w:rsidRPr="00592F75" w:rsidRDefault="005F1D82" w:rsidP="00592F75">
            <w:pPr>
              <w:rPr>
                <w:rFonts w:cs="Arial"/>
                <w:spacing w:val="1"/>
                <w:sz w:val="18"/>
                <w:szCs w:val="18"/>
              </w:rPr>
            </w:pPr>
            <w:r w:rsidRPr="00592F75">
              <w:rPr>
                <w:rFonts w:cs="Arial"/>
                <w:spacing w:val="1"/>
                <w:sz w:val="18"/>
                <w:szCs w:val="18"/>
              </w:rPr>
              <w:lastRenderedPageBreak/>
              <w:t>Jedná se o výsledky, které výlučně vznikly při řešení veřejné zakázky podle § 2 odst. 2 písm. g) a k) bodu 2 zákona</w:t>
            </w:r>
          </w:p>
        </w:tc>
        <w:tc>
          <w:tcPr>
            <w:tcW w:w="2984" w:type="dxa"/>
            <w:shd w:val="clear" w:color="auto" w:fill="FFFFFF" w:themeFill="background1"/>
          </w:tcPr>
          <w:p w:rsidR="005F1D82" w:rsidRPr="00592F75" w:rsidRDefault="005F1D82" w:rsidP="00592F75">
            <w:pPr>
              <w:rPr>
                <w:rFonts w:cs="Arial"/>
                <w:sz w:val="18"/>
                <w:szCs w:val="18"/>
              </w:rPr>
            </w:pPr>
            <w:r w:rsidRPr="00592F75">
              <w:rPr>
                <w:rFonts w:cs="Arial"/>
                <w:sz w:val="18"/>
                <w:szCs w:val="18"/>
              </w:rPr>
              <w:lastRenderedPageBreak/>
              <w:t>Výsledky promítnuté do schválených strategických a koncepčních dokumentů orgánů státní nebo veřejné správy realizovaly původní výsledky výzkumu a vývoje, které byly uskutečněny autorem nebo týmem, jehož byl autor členem. Jedná se o výsledek prokazatelně využitý při tvorbě specializovaných rezortních politik, koncepčních dokumentů a koncipování dlouhodobých programů přičemž se nerozlišuje, zda jde o úroveň národní, regionální či nadnárodní.</w:t>
            </w:r>
          </w:p>
          <w:p w:rsidR="005F1D82" w:rsidRPr="00592F75" w:rsidRDefault="005F1D82" w:rsidP="00592F75">
            <w:pPr>
              <w:rPr>
                <w:rFonts w:cs="Arial"/>
                <w:sz w:val="18"/>
                <w:szCs w:val="18"/>
              </w:rPr>
            </w:pPr>
          </w:p>
          <w:p w:rsidR="005F1D82" w:rsidRPr="00592F75" w:rsidRDefault="005F1D82" w:rsidP="00592F75">
            <w:pPr>
              <w:rPr>
                <w:rFonts w:cs="Arial"/>
                <w:sz w:val="18"/>
                <w:szCs w:val="18"/>
              </w:rPr>
            </w:pPr>
            <w:r w:rsidRPr="00592F75">
              <w:rPr>
                <w:rFonts w:cs="Arial"/>
                <w:sz w:val="18"/>
                <w:szCs w:val="18"/>
              </w:rPr>
              <w:t>Jedná se o výsledky, které výlučně vznikly při řešení veřejné zakázky podle § 2 odst. 2 písm. g) a k) bodu 2 zákona.</w:t>
            </w:r>
          </w:p>
          <w:p w:rsidR="005F1D82" w:rsidRPr="00592F75" w:rsidRDefault="005F1D82" w:rsidP="00592F75">
            <w:pPr>
              <w:spacing w:before="4"/>
              <w:rPr>
                <w:rFonts w:cs="Arial"/>
                <w:sz w:val="18"/>
                <w:szCs w:val="18"/>
              </w:rPr>
            </w:pPr>
          </w:p>
          <w:p w:rsidR="005F1D82" w:rsidRPr="00592F75" w:rsidRDefault="005F1D82" w:rsidP="00592F75">
            <w:pPr>
              <w:rPr>
                <w:rFonts w:cs="Arial"/>
                <w:sz w:val="18"/>
                <w:szCs w:val="18"/>
              </w:rPr>
            </w:pPr>
          </w:p>
        </w:tc>
        <w:tc>
          <w:tcPr>
            <w:tcW w:w="2282" w:type="dxa"/>
          </w:tcPr>
          <w:p w:rsidR="005F1D82" w:rsidRPr="00592F75" w:rsidRDefault="005F1D82" w:rsidP="00592F75">
            <w:pPr>
              <w:pStyle w:val="Textkomente"/>
              <w:rPr>
                <w:rFonts w:ascii="Arial" w:hAnsi="Arial" w:cs="Arial"/>
                <w:sz w:val="18"/>
                <w:szCs w:val="18"/>
              </w:rPr>
            </w:pPr>
            <w:r w:rsidRPr="00592F75">
              <w:rPr>
                <w:rFonts w:ascii="Arial" w:hAnsi="Arial" w:cs="Arial"/>
                <w:sz w:val="18"/>
                <w:szCs w:val="18"/>
              </w:rPr>
              <w:t xml:space="preserve">Navrhujeme v definici vypustit spojení „výzkumu, vývoje a inovací“ ve větě „Jedná se o výsledek prokazatelně využitý při tvorbě specializovaných politik </w:t>
            </w:r>
            <w:r w:rsidRPr="00592F75">
              <w:rPr>
                <w:rFonts w:ascii="Arial" w:hAnsi="Arial" w:cs="Arial"/>
                <w:i/>
                <w:strike/>
                <w:sz w:val="18"/>
                <w:szCs w:val="18"/>
              </w:rPr>
              <w:t>výzkumu, vývoje a inovací</w:t>
            </w:r>
            <w:r w:rsidRPr="00592F75">
              <w:rPr>
                <w:rFonts w:ascii="Arial" w:hAnsi="Arial" w:cs="Arial"/>
                <w:sz w:val="18"/>
                <w:szCs w:val="18"/>
              </w:rPr>
              <w:t xml:space="preserve"> a koncipování …“. </w:t>
            </w:r>
          </w:p>
          <w:p w:rsidR="005F1D82" w:rsidRPr="00592F75" w:rsidRDefault="005F1D82" w:rsidP="00592F75">
            <w:pPr>
              <w:pStyle w:val="Textkomente"/>
              <w:rPr>
                <w:rFonts w:ascii="Arial" w:hAnsi="Arial" w:cs="Arial"/>
                <w:sz w:val="18"/>
                <w:szCs w:val="18"/>
              </w:rPr>
            </w:pPr>
            <w:r w:rsidRPr="00592F75">
              <w:rPr>
                <w:rFonts w:ascii="Arial" w:hAnsi="Arial" w:cs="Arial"/>
                <w:sz w:val="18"/>
                <w:szCs w:val="18"/>
              </w:rPr>
              <w:t xml:space="preserve">Kromě koncepčních materiálů pro oblast </w:t>
            </w:r>
            <w:proofErr w:type="spellStart"/>
            <w:r w:rsidRPr="00592F75">
              <w:rPr>
                <w:rFonts w:ascii="Arial" w:hAnsi="Arial" w:cs="Arial"/>
                <w:sz w:val="18"/>
                <w:szCs w:val="18"/>
              </w:rPr>
              <w:t>VaVaI</w:t>
            </w:r>
            <w:proofErr w:type="spellEnd"/>
            <w:r w:rsidRPr="00592F75">
              <w:rPr>
                <w:rFonts w:ascii="Arial" w:hAnsi="Arial" w:cs="Arial"/>
                <w:sz w:val="18"/>
                <w:szCs w:val="18"/>
              </w:rPr>
              <w:t xml:space="preserve"> je nutné zohlednit a do definice zařadit také rezortní strategické a koncepční materiály jako např. koncepce rozvoje dopravy, národní strategie bezpečnosti silničního provozu atd. </w:t>
            </w:r>
          </w:p>
        </w:tc>
      </w:tr>
      <w:tr w:rsidR="005F1D82" w:rsidRPr="005F1D82" w:rsidTr="000515FE">
        <w:tc>
          <w:tcPr>
            <w:tcW w:w="1838" w:type="dxa"/>
          </w:tcPr>
          <w:p w:rsidR="005F1D82" w:rsidRPr="00592F75" w:rsidRDefault="005F1D82" w:rsidP="00592F75">
            <w:pPr>
              <w:rPr>
                <w:rFonts w:cs="Arial"/>
                <w:b/>
                <w:sz w:val="18"/>
                <w:szCs w:val="18"/>
              </w:rPr>
            </w:pPr>
          </w:p>
        </w:tc>
        <w:tc>
          <w:tcPr>
            <w:tcW w:w="2054" w:type="dxa"/>
          </w:tcPr>
          <w:p w:rsidR="005F1D82" w:rsidRPr="00592F75" w:rsidRDefault="005F1D82" w:rsidP="00592F75">
            <w:pPr>
              <w:rPr>
                <w:rFonts w:cs="Arial"/>
                <w:sz w:val="18"/>
                <w:szCs w:val="18"/>
              </w:rPr>
            </w:pPr>
          </w:p>
        </w:tc>
        <w:tc>
          <w:tcPr>
            <w:tcW w:w="2984" w:type="dxa"/>
          </w:tcPr>
          <w:p w:rsidR="005F1D82" w:rsidRPr="00592F75" w:rsidRDefault="005F1D82" w:rsidP="00592F75">
            <w:pPr>
              <w:rPr>
                <w:rFonts w:cs="Arial"/>
                <w:sz w:val="18"/>
                <w:szCs w:val="18"/>
              </w:rPr>
            </w:pPr>
          </w:p>
        </w:tc>
        <w:tc>
          <w:tcPr>
            <w:tcW w:w="2282" w:type="dxa"/>
          </w:tcPr>
          <w:p w:rsidR="005F1D82" w:rsidRPr="00592F75" w:rsidRDefault="005F1D82" w:rsidP="00592F75">
            <w:pPr>
              <w:pStyle w:val="Textkomente"/>
              <w:rPr>
                <w:rFonts w:ascii="Arial" w:hAnsi="Arial" w:cs="Arial"/>
                <w:sz w:val="18"/>
                <w:szCs w:val="18"/>
              </w:rPr>
            </w:pPr>
          </w:p>
        </w:tc>
      </w:tr>
      <w:tr w:rsidR="005F1D82" w:rsidRPr="005F1D82" w:rsidTr="000515FE">
        <w:tc>
          <w:tcPr>
            <w:tcW w:w="1838" w:type="dxa"/>
          </w:tcPr>
          <w:p w:rsidR="005F1D82" w:rsidRPr="00592F75" w:rsidRDefault="005F1D82" w:rsidP="00592F75">
            <w:pPr>
              <w:rPr>
                <w:rFonts w:cs="Arial"/>
                <w:b/>
                <w:sz w:val="18"/>
                <w:szCs w:val="18"/>
              </w:rPr>
            </w:pPr>
            <w:r w:rsidRPr="00592F75">
              <w:rPr>
                <w:rFonts w:cs="Arial"/>
                <w:b/>
                <w:sz w:val="18"/>
                <w:szCs w:val="18"/>
              </w:rPr>
              <w:t>Workshop/ Konference</w:t>
            </w:r>
          </w:p>
          <w:p w:rsidR="005F1D82" w:rsidRPr="00592F75" w:rsidRDefault="005F1D82" w:rsidP="00592F75">
            <w:pPr>
              <w:rPr>
                <w:rFonts w:cs="Arial"/>
                <w:b/>
                <w:sz w:val="18"/>
                <w:szCs w:val="18"/>
              </w:rPr>
            </w:pPr>
          </w:p>
          <w:p w:rsidR="005F1D82" w:rsidRPr="00592F75" w:rsidRDefault="005F1D82" w:rsidP="00592F75">
            <w:pPr>
              <w:rPr>
                <w:rFonts w:cs="Arial"/>
                <w:b/>
                <w:sz w:val="18"/>
                <w:szCs w:val="18"/>
              </w:rPr>
            </w:pPr>
          </w:p>
        </w:tc>
        <w:tc>
          <w:tcPr>
            <w:tcW w:w="2054" w:type="dxa"/>
          </w:tcPr>
          <w:p w:rsidR="005F1D82" w:rsidRPr="00592F75" w:rsidRDefault="005F1D82" w:rsidP="00592F75">
            <w:pPr>
              <w:rPr>
                <w:rFonts w:cs="Arial"/>
                <w:sz w:val="18"/>
                <w:szCs w:val="18"/>
              </w:rPr>
            </w:pPr>
            <w:r w:rsidRPr="00592F75">
              <w:rPr>
                <w:rFonts w:cs="Arial"/>
                <w:sz w:val="18"/>
                <w:szCs w:val="18"/>
              </w:rPr>
              <w:t>Jedná</w:t>
            </w:r>
            <w:r w:rsidRPr="00592F75">
              <w:rPr>
                <w:rFonts w:cs="Arial"/>
                <w:spacing w:val="-5"/>
                <w:sz w:val="18"/>
                <w:szCs w:val="18"/>
              </w:rPr>
              <w:t xml:space="preserve"> </w:t>
            </w:r>
            <w:r w:rsidRPr="00592F75">
              <w:rPr>
                <w:rFonts w:cs="Arial"/>
                <w:sz w:val="18"/>
                <w:szCs w:val="18"/>
              </w:rPr>
              <w:t>se</w:t>
            </w:r>
            <w:r w:rsidRPr="00592F75">
              <w:rPr>
                <w:rFonts w:cs="Arial"/>
                <w:spacing w:val="-2"/>
                <w:sz w:val="18"/>
                <w:szCs w:val="18"/>
              </w:rPr>
              <w:t xml:space="preserve"> </w:t>
            </w:r>
            <w:r w:rsidRPr="00592F75">
              <w:rPr>
                <w:rFonts w:cs="Arial"/>
                <w:sz w:val="18"/>
                <w:szCs w:val="18"/>
              </w:rPr>
              <w:t>o</w:t>
            </w:r>
            <w:r w:rsidRPr="00592F75">
              <w:rPr>
                <w:rFonts w:cs="Arial"/>
                <w:spacing w:val="-1"/>
                <w:sz w:val="18"/>
                <w:szCs w:val="18"/>
              </w:rPr>
              <w:t xml:space="preserve"> </w:t>
            </w:r>
            <w:r w:rsidRPr="00592F75">
              <w:rPr>
                <w:rFonts w:cs="Arial"/>
                <w:sz w:val="18"/>
                <w:szCs w:val="18"/>
              </w:rPr>
              <w:t>zorganizování</w:t>
            </w:r>
            <w:r w:rsidRPr="00592F75">
              <w:rPr>
                <w:rFonts w:cs="Arial"/>
                <w:spacing w:val="-11"/>
                <w:sz w:val="18"/>
                <w:szCs w:val="18"/>
              </w:rPr>
              <w:t xml:space="preserve"> </w:t>
            </w:r>
            <w:r w:rsidRPr="00592F75">
              <w:rPr>
                <w:rFonts w:cs="Arial"/>
                <w:sz w:val="18"/>
                <w:szCs w:val="18"/>
              </w:rPr>
              <w:t>(uspořádání)</w:t>
            </w:r>
            <w:r w:rsidRPr="00592F75">
              <w:rPr>
                <w:rFonts w:cs="Arial"/>
                <w:spacing w:val="-12"/>
                <w:sz w:val="18"/>
                <w:szCs w:val="18"/>
              </w:rPr>
              <w:t xml:space="preserve"> </w:t>
            </w:r>
            <w:r w:rsidRPr="00592F75">
              <w:rPr>
                <w:rFonts w:cs="Arial"/>
                <w:sz w:val="18"/>
                <w:szCs w:val="18"/>
              </w:rPr>
              <w:t>workshopu/ konference, se</w:t>
            </w:r>
            <w:r w:rsidRPr="00592F75">
              <w:rPr>
                <w:rFonts w:cs="Arial"/>
                <w:spacing w:val="-2"/>
                <w:sz w:val="18"/>
                <w:szCs w:val="18"/>
              </w:rPr>
              <w:t>m</w:t>
            </w:r>
            <w:r w:rsidRPr="00592F75">
              <w:rPr>
                <w:rFonts w:cs="Arial"/>
                <w:sz w:val="18"/>
                <w:szCs w:val="18"/>
              </w:rPr>
              <w:t>in</w:t>
            </w:r>
            <w:r w:rsidRPr="00592F75">
              <w:rPr>
                <w:rFonts w:cs="Arial"/>
                <w:spacing w:val="1"/>
                <w:sz w:val="18"/>
                <w:szCs w:val="18"/>
              </w:rPr>
              <w:t>á</w:t>
            </w:r>
            <w:r w:rsidRPr="00592F75">
              <w:rPr>
                <w:rFonts w:cs="Arial"/>
                <w:sz w:val="18"/>
                <w:szCs w:val="18"/>
              </w:rPr>
              <w:t>ře nebo s</w:t>
            </w:r>
            <w:r w:rsidRPr="00592F75">
              <w:rPr>
                <w:rFonts w:cs="Arial"/>
                <w:spacing w:val="2"/>
                <w:sz w:val="18"/>
                <w:szCs w:val="18"/>
              </w:rPr>
              <w:t>y</w:t>
            </w:r>
            <w:r w:rsidRPr="00592F75">
              <w:rPr>
                <w:rFonts w:cs="Arial"/>
                <w:spacing w:val="-2"/>
                <w:sz w:val="18"/>
                <w:szCs w:val="18"/>
              </w:rPr>
              <w:t>m</w:t>
            </w:r>
            <w:r w:rsidRPr="00592F75">
              <w:rPr>
                <w:rFonts w:cs="Arial"/>
                <w:sz w:val="18"/>
                <w:szCs w:val="18"/>
              </w:rPr>
              <w:t>pozia</w:t>
            </w:r>
          </w:p>
        </w:tc>
        <w:tc>
          <w:tcPr>
            <w:tcW w:w="2984" w:type="dxa"/>
          </w:tcPr>
          <w:p w:rsidR="005F1D82" w:rsidRPr="00592F75" w:rsidRDefault="005F1D82" w:rsidP="00592F75">
            <w:pPr>
              <w:rPr>
                <w:rFonts w:cs="Arial"/>
                <w:sz w:val="18"/>
                <w:szCs w:val="18"/>
              </w:rPr>
            </w:pPr>
            <w:r w:rsidRPr="00592F75">
              <w:rPr>
                <w:rFonts w:cs="Arial"/>
                <w:sz w:val="18"/>
                <w:szCs w:val="18"/>
              </w:rPr>
              <w:t>Jedná se o zorganizování oborově významného workshopu/konference pod záštitou jednotlivých ministerstev či národních či mezinárodních orgánů.</w:t>
            </w:r>
          </w:p>
          <w:p w:rsidR="005F1D82" w:rsidRPr="00592F75" w:rsidRDefault="005F1D82" w:rsidP="00592F75">
            <w:pPr>
              <w:rPr>
                <w:rFonts w:cs="Arial"/>
                <w:sz w:val="18"/>
                <w:szCs w:val="18"/>
              </w:rPr>
            </w:pPr>
          </w:p>
        </w:tc>
        <w:tc>
          <w:tcPr>
            <w:tcW w:w="2282" w:type="dxa"/>
          </w:tcPr>
          <w:p w:rsidR="005F1D82" w:rsidRPr="00592F75" w:rsidRDefault="005F1D82" w:rsidP="00592F75">
            <w:pPr>
              <w:pStyle w:val="Textkomente"/>
              <w:rPr>
                <w:rFonts w:ascii="Arial" w:hAnsi="Arial" w:cs="Arial"/>
                <w:sz w:val="18"/>
                <w:szCs w:val="18"/>
              </w:rPr>
            </w:pPr>
            <w:r w:rsidRPr="00592F75">
              <w:rPr>
                <w:rFonts w:ascii="Arial" w:hAnsi="Arial" w:cs="Arial"/>
                <w:sz w:val="18"/>
                <w:szCs w:val="18"/>
              </w:rPr>
              <w:t xml:space="preserve">Tento výsledek ohledně šíření výsledků - jak mezi odbornou veřejností, tak i rozšiřování povědomí mezi širokou veřejností - je použitelným indikátorem pro hodnocení aktivit navázaných na prezentaci – uplatnění výsledků </w:t>
            </w:r>
            <w:proofErr w:type="spellStart"/>
            <w:r w:rsidRPr="00592F75">
              <w:rPr>
                <w:rFonts w:ascii="Arial" w:hAnsi="Arial" w:cs="Arial"/>
                <w:sz w:val="18"/>
                <w:szCs w:val="18"/>
              </w:rPr>
              <w:t>VaVaI</w:t>
            </w:r>
            <w:proofErr w:type="spellEnd"/>
            <w:r w:rsidRPr="00592F75">
              <w:rPr>
                <w:rFonts w:ascii="Arial" w:hAnsi="Arial" w:cs="Arial"/>
                <w:sz w:val="18"/>
                <w:szCs w:val="18"/>
              </w:rPr>
              <w:t>.</w:t>
            </w:r>
          </w:p>
          <w:p w:rsidR="005F1D82" w:rsidRPr="00592F75" w:rsidRDefault="005F1D82" w:rsidP="00592F75">
            <w:pPr>
              <w:pStyle w:val="Textkomente"/>
              <w:rPr>
                <w:rStyle w:val="Odkaznakoment"/>
                <w:rFonts w:ascii="Arial" w:hAnsi="Arial" w:cs="Arial"/>
                <w:sz w:val="18"/>
                <w:szCs w:val="18"/>
              </w:rPr>
            </w:pPr>
            <w:r w:rsidRPr="00592F75">
              <w:rPr>
                <w:rFonts w:ascii="Arial" w:hAnsi="Arial" w:cs="Arial"/>
                <w:sz w:val="18"/>
                <w:szCs w:val="18"/>
              </w:rPr>
              <w:t>Výstup by měl být ohodnocen v </w:t>
            </w:r>
            <w:proofErr w:type="gramStart"/>
            <w:r w:rsidRPr="00592F75">
              <w:rPr>
                <w:rFonts w:ascii="Arial" w:hAnsi="Arial" w:cs="Arial"/>
                <w:sz w:val="18"/>
                <w:szCs w:val="18"/>
              </w:rPr>
              <w:t>RIV</w:t>
            </w:r>
            <w:proofErr w:type="gramEnd"/>
            <w:r w:rsidRPr="00592F75">
              <w:rPr>
                <w:rFonts w:ascii="Arial" w:hAnsi="Arial" w:cs="Arial"/>
                <w:sz w:val="18"/>
                <w:szCs w:val="18"/>
              </w:rPr>
              <w:t>.</w:t>
            </w:r>
          </w:p>
        </w:tc>
      </w:tr>
      <w:tr w:rsidR="005F1D82" w:rsidRPr="005F1D82" w:rsidTr="000515FE">
        <w:tc>
          <w:tcPr>
            <w:tcW w:w="1838" w:type="dxa"/>
          </w:tcPr>
          <w:p w:rsidR="005F1D82" w:rsidRPr="00592F75" w:rsidRDefault="005F1D82" w:rsidP="00592F75">
            <w:pPr>
              <w:rPr>
                <w:rFonts w:cs="Arial"/>
                <w:b/>
                <w:sz w:val="18"/>
                <w:szCs w:val="18"/>
              </w:rPr>
            </w:pPr>
            <w:r w:rsidRPr="00592F75">
              <w:rPr>
                <w:rFonts w:cs="Arial"/>
                <w:b/>
                <w:sz w:val="18"/>
                <w:szCs w:val="18"/>
              </w:rPr>
              <w:t>Výzkumná zpráva</w:t>
            </w:r>
          </w:p>
        </w:tc>
        <w:tc>
          <w:tcPr>
            <w:tcW w:w="2054" w:type="dxa"/>
          </w:tcPr>
          <w:p w:rsidR="005F1D82" w:rsidRPr="00592F75" w:rsidRDefault="005F1D82" w:rsidP="00592F75">
            <w:pPr>
              <w:rPr>
                <w:rFonts w:cs="Arial"/>
                <w:sz w:val="18"/>
                <w:szCs w:val="18"/>
              </w:rPr>
            </w:pPr>
          </w:p>
        </w:tc>
        <w:tc>
          <w:tcPr>
            <w:tcW w:w="2984" w:type="dxa"/>
          </w:tcPr>
          <w:p w:rsidR="005F1D82" w:rsidRPr="00592F75" w:rsidRDefault="005F1D82" w:rsidP="00592F75">
            <w:pPr>
              <w:rPr>
                <w:rFonts w:cs="Arial"/>
                <w:sz w:val="18"/>
                <w:szCs w:val="18"/>
              </w:rPr>
            </w:pPr>
          </w:p>
        </w:tc>
        <w:tc>
          <w:tcPr>
            <w:tcW w:w="2282" w:type="dxa"/>
          </w:tcPr>
          <w:p w:rsidR="005F1D82" w:rsidRPr="00592F75" w:rsidRDefault="005F1D82" w:rsidP="00592F75">
            <w:pPr>
              <w:rPr>
                <w:rFonts w:cs="Arial"/>
                <w:sz w:val="18"/>
                <w:szCs w:val="18"/>
              </w:rPr>
            </w:pPr>
            <w:r w:rsidRPr="00592F75">
              <w:rPr>
                <w:rFonts w:cs="Arial"/>
                <w:sz w:val="18"/>
                <w:szCs w:val="18"/>
              </w:rPr>
              <w:t>Navrhujeme zařadit nový typ výsledku</w:t>
            </w:r>
            <w:r w:rsidRPr="00592F75">
              <w:rPr>
                <w:rFonts w:cs="Arial"/>
                <w:b/>
                <w:sz w:val="18"/>
                <w:szCs w:val="18"/>
              </w:rPr>
              <w:t xml:space="preserve"> „Tematická výzkumná zpráva“ – </w:t>
            </w:r>
            <w:r w:rsidRPr="00592F75">
              <w:rPr>
                <w:rFonts w:cs="Arial"/>
                <w:sz w:val="18"/>
                <w:szCs w:val="18"/>
              </w:rPr>
              <w:t xml:space="preserve">záměrem je řešit </w:t>
            </w:r>
            <w:r w:rsidRPr="00592F75">
              <w:rPr>
                <w:rFonts w:cs="Arial"/>
                <w:b/>
                <w:sz w:val="18"/>
                <w:szCs w:val="18"/>
                <w:u w:val="single"/>
              </w:rPr>
              <w:t>specifické strategie resortu</w:t>
            </w:r>
            <w:r w:rsidRPr="00592F75">
              <w:rPr>
                <w:rFonts w:cs="Arial"/>
                <w:sz w:val="18"/>
                <w:szCs w:val="18"/>
              </w:rPr>
              <w:t xml:space="preserve"> reagující </w:t>
            </w:r>
            <w:proofErr w:type="gramStart"/>
            <w:r w:rsidRPr="00592F75">
              <w:rPr>
                <w:rFonts w:cs="Arial"/>
                <w:sz w:val="18"/>
                <w:szCs w:val="18"/>
              </w:rPr>
              <w:t>na</w:t>
            </w:r>
            <w:proofErr w:type="gramEnd"/>
          </w:p>
          <w:p w:rsidR="005F1D82" w:rsidRPr="00592F75" w:rsidRDefault="005F1D82" w:rsidP="00592F75">
            <w:pPr>
              <w:pStyle w:val="Textkomente"/>
              <w:rPr>
                <w:rStyle w:val="Odkaznakoment"/>
                <w:rFonts w:ascii="Arial" w:hAnsi="Arial" w:cs="Arial"/>
                <w:sz w:val="18"/>
                <w:szCs w:val="18"/>
              </w:rPr>
            </w:pPr>
            <w:r w:rsidRPr="00592F75">
              <w:rPr>
                <w:rFonts w:ascii="Arial" w:hAnsi="Arial" w:cs="Arial"/>
                <w:sz w:val="18"/>
                <w:szCs w:val="18"/>
              </w:rPr>
              <w:t>politické požadavky a výzvy otázky mezinárodních trendů a rozvoje dopravy a celosvětové trendy proměny dopravního systému.</w:t>
            </w:r>
          </w:p>
        </w:tc>
      </w:tr>
      <w:tr w:rsidR="005F1D82" w:rsidRPr="005F1D82" w:rsidTr="000515FE">
        <w:tc>
          <w:tcPr>
            <w:tcW w:w="1838" w:type="dxa"/>
          </w:tcPr>
          <w:p w:rsidR="005F1D82" w:rsidRPr="00592F75" w:rsidRDefault="005F1D82" w:rsidP="00592F75">
            <w:pPr>
              <w:rPr>
                <w:rFonts w:cs="Arial"/>
                <w:b/>
                <w:sz w:val="18"/>
                <w:szCs w:val="18"/>
              </w:rPr>
            </w:pPr>
            <w:r w:rsidRPr="00592F75">
              <w:rPr>
                <w:rFonts w:cs="Arial"/>
                <w:b/>
                <w:sz w:val="18"/>
                <w:szCs w:val="18"/>
              </w:rPr>
              <w:t>Technologie</w:t>
            </w:r>
          </w:p>
          <w:p w:rsidR="005F1D82" w:rsidRPr="00592F75" w:rsidRDefault="005F1D82" w:rsidP="00592F75">
            <w:pPr>
              <w:rPr>
                <w:rFonts w:cs="Arial"/>
                <w:b/>
                <w:sz w:val="18"/>
                <w:szCs w:val="18"/>
              </w:rPr>
            </w:pPr>
            <w:r w:rsidRPr="00592F75">
              <w:rPr>
                <w:rFonts w:cs="Arial"/>
                <w:b/>
                <w:sz w:val="18"/>
                <w:szCs w:val="18"/>
              </w:rPr>
              <w:t>(Experimentální ověření ve výrobě)</w:t>
            </w:r>
          </w:p>
        </w:tc>
        <w:tc>
          <w:tcPr>
            <w:tcW w:w="2054" w:type="dxa"/>
          </w:tcPr>
          <w:p w:rsidR="005F1D82" w:rsidRPr="00592F75" w:rsidRDefault="005F1D82" w:rsidP="00592F75">
            <w:pPr>
              <w:pStyle w:val="Default"/>
              <w:rPr>
                <w:rFonts w:ascii="Arial" w:hAnsi="Arial" w:cs="Arial"/>
                <w:sz w:val="18"/>
                <w:szCs w:val="18"/>
              </w:rPr>
            </w:pPr>
            <w:r w:rsidRPr="00592F75">
              <w:rPr>
                <w:rFonts w:ascii="Arial" w:hAnsi="Arial" w:cs="Arial"/>
                <w:sz w:val="18"/>
                <w:szCs w:val="18"/>
              </w:rPr>
              <w:t xml:space="preserve">Výsledek „Ověřená technologie“ realizoval původní výsledky výzkumu, vývoje a inovací, které byly uskutečněny autorem nebo týmem, jehož byl autor členem. Jedná se o obdobu poloprovozu s tím rozdílem, že novost je aplikována u výrobního postupu (technologie). Podmínkou je testování (ověření) technologie, podložené protokolem o ověření a bezprostředně </w:t>
            </w:r>
          </w:p>
          <w:p w:rsidR="005F1D82" w:rsidRPr="00592F75" w:rsidRDefault="005F1D82" w:rsidP="00592F75">
            <w:pPr>
              <w:pStyle w:val="Default"/>
              <w:rPr>
                <w:rFonts w:ascii="Arial" w:hAnsi="Arial" w:cs="Arial"/>
                <w:sz w:val="18"/>
                <w:szCs w:val="18"/>
              </w:rPr>
            </w:pPr>
            <w:r w:rsidRPr="00592F75">
              <w:rPr>
                <w:rFonts w:ascii="Arial" w:hAnsi="Arial" w:cs="Arial"/>
                <w:sz w:val="18"/>
                <w:szCs w:val="18"/>
              </w:rPr>
              <w:t xml:space="preserve">navazujícím uplatnění ve výrobě, které je doloženo uzavřením smluvního vztahu. Ověřenou technologií lze např. označit výsledek, který je předmětem smlouvy o uplatnění výsledku uzavřené mezi autorem výsledku (příjemcem nebo dalším účastníkem) a uživatelem výsledku. </w:t>
            </w:r>
            <w:r w:rsidRPr="00592F75">
              <w:rPr>
                <w:rFonts w:ascii="Arial" w:hAnsi="Arial" w:cs="Arial"/>
                <w:sz w:val="18"/>
                <w:szCs w:val="18"/>
              </w:rPr>
              <w:lastRenderedPageBreak/>
              <w:t xml:space="preserve">Podmínkou je technická dokumentace výsledku </w:t>
            </w:r>
          </w:p>
        </w:tc>
        <w:tc>
          <w:tcPr>
            <w:tcW w:w="2984" w:type="dxa"/>
          </w:tcPr>
          <w:p w:rsidR="005F1D82" w:rsidRPr="00592F75" w:rsidRDefault="005F1D82" w:rsidP="00592F75">
            <w:pPr>
              <w:pStyle w:val="Default"/>
              <w:rPr>
                <w:rFonts w:ascii="Arial" w:hAnsi="Arial" w:cs="Arial"/>
                <w:sz w:val="18"/>
                <w:szCs w:val="18"/>
              </w:rPr>
            </w:pPr>
            <w:r w:rsidRPr="00592F75">
              <w:rPr>
                <w:rFonts w:ascii="Arial" w:hAnsi="Arial" w:cs="Arial"/>
                <w:sz w:val="18"/>
                <w:szCs w:val="18"/>
              </w:rPr>
              <w:lastRenderedPageBreak/>
              <w:t>Výsledek „Experimentální ověření ve výrobě“ realizoval původní výsledky výzkumu, vývoje a inovací, které byly uskutečněny autorem nebo týmem, jehož byl autor členem. Jedná se o obdobu poloprovozu, či technologie s tím rozdílem, že novost je prokazována novým materiálem, novou technologií, novou strukturou, atd.</w:t>
            </w:r>
          </w:p>
          <w:p w:rsidR="005F1D82" w:rsidRPr="00592F75" w:rsidRDefault="005F1D82" w:rsidP="00592F75">
            <w:pPr>
              <w:pStyle w:val="Default"/>
              <w:rPr>
                <w:rFonts w:ascii="Arial" w:hAnsi="Arial" w:cs="Arial"/>
                <w:sz w:val="18"/>
                <w:szCs w:val="18"/>
              </w:rPr>
            </w:pPr>
            <w:r w:rsidRPr="00592F75">
              <w:rPr>
                <w:rFonts w:ascii="Arial" w:hAnsi="Arial" w:cs="Arial"/>
                <w:sz w:val="18"/>
                <w:szCs w:val="18"/>
              </w:rPr>
              <w:t xml:space="preserve">Experimentální ověření ve výrobě musí splňovat příslušné technické normy a zároveň musí být excelentní minimálně v jednom parametru oproti současně využívané receptuře/technologii/struktuře. </w:t>
            </w:r>
          </w:p>
          <w:p w:rsidR="005F1D82" w:rsidRPr="00592F75" w:rsidRDefault="005F1D82" w:rsidP="00592F75">
            <w:pPr>
              <w:pStyle w:val="Default"/>
              <w:rPr>
                <w:rFonts w:ascii="Arial" w:hAnsi="Arial" w:cs="Arial"/>
                <w:sz w:val="18"/>
                <w:szCs w:val="18"/>
              </w:rPr>
            </w:pPr>
          </w:p>
          <w:p w:rsidR="005F1D82" w:rsidRPr="00592F75" w:rsidRDefault="005F1D82" w:rsidP="00592F75">
            <w:pPr>
              <w:pStyle w:val="Default"/>
              <w:rPr>
                <w:rFonts w:ascii="Arial" w:hAnsi="Arial" w:cs="Arial"/>
                <w:sz w:val="18"/>
                <w:szCs w:val="18"/>
              </w:rPr>
            </w:pPr>
            <w:r w:rsidRPr="00592F75">
              <w:rPr>
                <w:rFonts w:ascii="Arial" w:hAnsi="Arial" w:cs="Arial"/>
                <w:sz w:val="18"/>
                <w:szCs w:val="18"/>
              </w:rPr>
              <w:t>Podmínkou je testování (ověření) podložené protokolem o ověření a zpracovanou technickou dokumentace výsledku.</w:t>
            </w:r>
          </w:p>
          <w:p w:rsidR="005F1D82" w:rsidRPr="00592F75" w:rsidRDefault="005F1D82" w:rsidP="00592F75">
            <w:pPr>
              <w:rPr>
                <w:rFonts w:cs="Arial"/>
                <w:sz w:val="18"/>
                <w:szCs w:val="18"/>
              </w:rPr>
            </w:pPr>
          </w:p>
        </w:tc>
        <w:tc>
          <w:tcPr>
            <w:tcW w:w="2282" w:type="dxa"/>
          </w:tcPr>
          <w:p w:rsidR="005F1D82" w:rsidRPr="00592F75" w:rsidRDefault="005F1D82" w:rsidP="00592F75">
            <w:pPr>
              <w:pStyle w:val="Odstavecseseznamem"/>
              <w:ind w:left="0"/>
              <w:rPr>
                <w:rFonts w:cs="Arial"/>
                <w:b/>
                <w:sz w:val="18"/>
                <w:szCs w:val="18"/>
              </w:rPr>
            </w:pPr>
            <w:r w:rsidRPr="00592F75">
              <w:rPr>
                <w:rFonts w:cs="Arial"/>
                <w:sz w:val="18"/>
                <w:szCs w:val="18"/>
              </w:rPr>
              <w:t>Navrhujeme zařadit nový typ výsledku</w:t>
            </w:r>
            <w:r w:rsidRPr="00592F75">
              <w:rPr>
                <w:rFonts w:cs="Arial"/>
                <w:b/>
                <w:sz w:val="18"/>
                <w:szCs w:val="18"/>
              </w:rPr>
              <w:t xml:space="preserve"> „Experimentální ověření ve výrobě“</w:t>
            </w:r>
            <w:r w:rsidRPr="00592F75">
              <w:rPr>
                <w:rFonts w:cs="Arial"/>
                <w:sz w:val="18"/>
                <w:szCs w:val="18"/>
              </w:rPr>
              <w:t xml:space="preserve">. A to z důvodu nutnosti sledovat a vyhodnocovat po stanovenou dobu využití materiálů a technologií v dopravě (zvláště na dopravní infrastruktuře). </w:t>
            </w:r>
          </w:p>
        </w:tc>
      </w:tr>
      <w:tr w:rsidR="005F1D82" w:rsidRPr="005F1D82" w:rsidTr="000515FE">
        <w:tc>
          <w:tcPr>
            <w:tcW w:w="1838" w:type="dxa"/>
          </w:tcPr>
          <w:p w:rsidR="005F1D82" w:rsidRPr="00592F75" w:rsidRDefault="005F1D82" w:rsidP="00592F75">
            <w:pPr>
              <w:rPr>
                <w:rFonts w:cs="Arial"/>
                <w:b/>
                <w:sz w:val="18"/>
                <w:szCs w:val="18"/>
              </w:rPr>
            </w:pPr>
            <w:r w:rsidRPr="00592F75">
              <w:rPr>
                <w:rFonts w:cs="Arial"/>
                <w:b/>
                <w:sz w:val="18"/>
                <w:szCs w:val="18"/>
              </w:rPr>
              <w:lastRenderedPageBreak/>
              <w:t>Odborná kniha</w:t>
            </w:r>
          </w:p>
        </w:tc>
        <w:tc>
          <w:tcPr>
            <w:tcW w:w="2054" w:type="dxa"/>
          </w:tcPr>
          <w:p w:rsidR="005F1D82" w:rsidRPr="00592F75" w:rsidRDefault="005F1D82" w:rsidP="00592F75">
            <w:pPr>
              <w:rPr>
                <w:rFonts w:cs="Arial"/>
                <w:sz w:val="18"/>
                <w:szCs w:val="18"/>
              </w:rPr>
            </w:pPr>
            <w:r w:rsidRPr="00592F75">
              <w:rPr>
                <w:rFonts w:cs="Arial"/>
                <w:sz w:val="18"/>
                <w:szCs w:val="18"/>
              </w:rPr>
              <w:t>„Odborná kniha“ prezentuje původní výsledky výzkumu, který byl uskutečněn autorem knihy nebo autorským týmem, jehož byl autor členem. Kniha je neperiodická odborná publikace o rozsahu alespoň 50 tištěných stran vlastního textu bez fotografických, obrazových, mapových aj příloh vydaná tiskem nebo elektronicky a posouzená (recenzovaná) alespoň jedním obecně uznávaným odborníkem z příslušného oboru formou lektorského posudku (ne však z pracoviště autorů knihy). Týká se přesně vymezeného problému určitého vědního oboru, obsahuje formulaci identifikovatelné a vědecky uznávané metodologie (explicitně formulovaná metodologická východiska i v monografiích směřujících k aplikacím a / nebo formulace nové metodologie opírající se o dosavadní teoretická bádání v dané oblasti. Formálními atributy odborné knihy jsou odkazy na literaturu v textu, seznam použité literatury, souhrn v aspoň jednom světovém jazyce, eventuálně poznámkový aparát a bibliografii pramenů.</w:t>
            </w:r>
          </w:p>
        </w:tc>
        <w:tc>
          <w:tcPr>
            <w:tcW w:w="2984" w:type="dxa"/>
          </w:tcPr>
          <w:p w:rsidR="005F1D82" w:rsidRPr="00592F75" w:rsidRDefault="005F1D82" w:rsidP="00592F75">
            <w:pPr>
              <w:rPr>
                <w:rFonts w:cs="Arial"/>
                <w:b/>
                <w:sz w:val="18"/>
                <w:szCs w:val="18"/>
              </w:rPr>
            </w:pPr>
          </w:p>
        </w:tc>
        <w:tc>
          <w:tcPr>
            <w:tcW w:w="2282" w:type="dxa"/>
          </w:tcPr>
          <w:p w:rsidR="005F1D82" w:rsidRPr="00592F75" w:rsidRDefault="005F1D82" w:rsidP="00592F75">
            <w:pPr>
              <w:rPr>
                <w:rFonts w:cs="Arial"/>
                <w:sz w:val="18"/>
                <w:szCs w:val="18"/>
              </w:rPr>
            </w:pPr>
            <w:r w:rsidRPr="00592F75">
              <w:rPr>
                <w:rFonts w:cs="Arial"/>
                <w:sz w:val="18"/>
                <w:szCs w:val="18"/>
              </w:rPr>
              <w:t>Navrhujeme původní definici doplnit v tom smyslu, že „odborná kniha“ má významný přínos pro rozvoj oboru zadavatele. Hodnotitelem výsledku bude poskytovatel.</w:t>
            </w:r>
          </w:p>
        </w:tc>
      </w:tr>
      <w:tr w:rsidR="005F1D82" w:rsidRPr="005F1D82" w:rsidTr="000515FE">
        <w:tc>
          <w:tcPr>
            <w:tcW w:w="1838" w:type="dxa"/>
          </w:tcPr>
          <w:p w:rsidR="005F1D82" w:rsidRPr="00592F75" w:rsidRDefault="005F1D82" w:rsidP="00592F75">
            <w:pPr>
              <w:rPr>
                <w:rFonts w:cs="Arial"/>
                <w:b/>
                <w:sz w:val="18"/>
                <w:szCs w:val="18"/>
              </w:rPr>
            </w:pPr>
            <w:r w:rsidRPr="00592F75">
              <w:rPr>
                <w:rFonts w:cs="Arial"/>
                <w:b/>
                <w:sz w:val="18"/>
                <w:szCs w:val="18"/>
              </w:rPr>
              <w:t>Poloprovoz</w:t>
            </w:r>
          </w:p>
        </w:tc>
        <w:tc>
          <w:tcPr>
            <w:tcW w:w="2054" w:type="dxa"/>
          </w:tcPr>
          <w:p w:rsidR="005F1D82" w:rsidRPr="00592F75" w:rsidRDefault="005F1D82" w:rsidP="00592F75">
            <w:pPr>
              <w:pStyle w:val="Default"/>
              <w:rPr>
                <w:rFonts w:ascii="Arial" w:hAnsi="Arial" w:cs="Arial"/>
                <w:sz w:val="18"/>
                <w:szCs w:val="18"/>
              </w:rPr>
            </w:pPr>
            <w:r w:rsidRPr="00592F75">
              <w:rPr>
                <w:rFonts w:ascii="Arial" w:hAnsi="Arial" w:cs="Arial"/>
                <w:sz w:val="18"/>
                <w:szCs w:val="18"/>
              </w:rPr>
              <w:t xml:space="preserve">Výsledek „Poloprovoz“ ověřil původní výsledky výzkumu a vývoje, které byly uskutečněny autorem nebo týmem, jehož byl autor členem. Jedná se o ověření </w:t>
            </w:r>
            <w:r w:rsidRPr="00592F75">
              <w:rPr>
                <w:rFonts w:ascii="Arial" w:hAnsi="Arial" w:cs="Arial"/>
                <w:sz w:val="18"/>
                <w:szCs w:val="18"/>
              </w:rPr>
              <w:lastRenderedPageBreak/>
              <w:t>funkčnosti laboratorních postupů ve větších měřítcích, tj. v zkušebních či ověřovacích provozech, které slouží pro ověření vlastností, činností, poruchovosti a dalších sledovaných parametrů pro uvedení nového systému do provozu k maximálnímu nebo plánovanému výkonu. Poloprovoz musí být doprovázen alespoň návrhem nebo konstrukcí zařízení, které umožní zamýšlenou produkci ve větším množství (hromadná či sériová výroba). Podmínkou je novost a unikátnost návrhu – celého výrobního postupu (technologie) včetně strojního vybavení, doložitelnou celou technickou dokumentací výsledku.</w:t>
            </w:r>
          </w:p>
          <w:p w:rsidR="005F1D82" w:rsidRPr="00592F75" w:rsidRDefault="005F1D82" w:rsidP="00592F75">
            <w:pPr>
              <w:rPr>
                <w:rFonts w:cs="Arial"/>
                <w:sz w:val="18"/>
                <w:szCs w:val="18"/>
              </w:rPr>
            </w:pPr>
          </w:p>
        </w:tc>
        <w:tc>
          <w:tcPr>
            <w:tcW w:w="2984" w:type="dxa"/>
          </w:tcPr>
          <w:p w:rsidR="005F1D82" w:rsidRPr="00592F75" w:rsidRDefault="005F1D82" w:rsidP="00592F75">
            <w:pPr>
              <w:pStyle w:val="Default"/>
              <w:rPr>
                <w:rFonts w:ascii="Arial" w:hAnsi="Arial" w:cs="Arial"/>
                <w:sz w:val="18"/>
                <w:szCs w:val="18"/>
              </w:rPr>
            </w:pPr>
            <w:r w:rsidRPr="00592F75">
              <w:rPr>
                <w:rFonts w:ascii="Arial" w:hAnsi="Arial" w:cs="Arial"/>
                <w:sz w:val="18"/>
                <w:szCs w:val="18"/>
              </w:rPr>
              <w:lastRenderedPageBreak/>
              <w:t xml:space="preserve">Výsledek „Poloprovoz“ ověřil původní výsledky výzkumu a vývoje, které byly uskutečněny autorem nebo týmem, jehož byl autor členem. Jedná se o ověření funkčnosti laboratorních postupů ve větších měřítcích, tj. v zkušebních či ověřovacích </w:t>
            </w:r>
            <w:r w:rsidRPr="00592F75">
              <w:rPr>
                <w:rFonts w:ascii="Arial" w:hAnsi="Arial" w:cs="Arial"/>
                <w:sz w:val="18"/>
                <w:szCs w:val="18"/>
              </w:rPr>
              <w:lastRenderedPageBreak/>
              <w:t xml:space="preserve">provozech, které slouží pro ověření vlastností, činností, poruchovosti a dalších sledovaných parametrů pro uvedení nového systému do provozu k maximálnímu nebo plánovanému výkonu. </w:t>
            </w:r>
            <w:r w:rsidRPr="00592F75">
              <w:rPr>
                <w:rFonts w:ascii="Arial" w:hAnsi="Arial" w:cs="Arial"/>
                <w:b/>
                <w:sz w:val="18"/>
                <w:szCs w:val="18"/>
                <w:u w:val="single"/>
              </w:rPr>
              <w:t>Dále zkušební či ověřovací provozy slouží k odhalení a odstranění případných chyb a k dořešení dodatečných požadavků na technické anebo organizační řešení návrhu.</w:t>
            </w:r>
            <w:r w:rsidRPr="00592F75">
              <w:rPr>
                <w:rFonts w:ascii="Arial" w:hAnsi="Arial" w:cs="Arial"/>
                <w:sz w:val="18"/>
                <w:szCs w:val="18"/>
              </w:rPr>
              <w:t xml:space="preserve"> Poloprovoz musí být doprovázen alespoň návrhem nebo konstrukcí zařízení, které umožní zamýšlenou produkci ve větším množství (hromadná či sériová výroba). Podmínkou je novost a unikátnost návrhu – celého výrobního postupu (technologie) včetně strojního vybavení, doložitelnou celou technickou dokumentací výsledku.</w:t>
            </w:r>
          </w:p>
          <w:p w:rsidR="005F1D82" w:rsidRPr="00592F75" w:rsidRDefault="005F1D82" w:rsidP="00592F75">
            <w:pPr>
              <w:rPr>
                <w:rFonts w:cs="Arial"/>
                <w:b/>
                <w:sz w:val="18"/>
                <w:szCs w:val="18"/>
              </w:rPr>
            </w:pPr>
          </w:p>
        </w:tc>
        <w:tc>
          <w:tcPr>
            <w:tcW w:w="2282" w:type="dxa"/>
          </w:tcPr>
          <w:p w:rsidR="005F1D82" w:rsidRPr="00592F75" w:rsidRDefault="005F1D82" w:rsidP="00592F75">
            <w:pPr>
              <w:rPr>
                <w:rFonts w:cs="Arial"/>
                <w:sz w:val="18"/>
                <w:szCs w:val="18"/>
              </w:rPr>
            </w:pPr>
            <w:r w:rsidRPr="00592F75">
              <w:rPr>
                <w:rFonts w:cs="Arial"/>
                <w:sz w:val="18"/>
                <w:szCs w:val="18"/>
              </w:rPr>
              <w:lastRenderedPageBreak/>
              <w:t xml:space="preserve">Navrhujeme ponechat definici a rozšířit v tom smyslu, že konkrétním výsledkem projektu dopravního výzkumu může být návrh nového systému, který je třeba ověřit před tím, než bude </w:t>
            </w:r>
            <w:r w:rsidRPr="00592F75">
              <w:rPr>
                <w:rFonts w:cs="Arial"/>
                <w:sz w:val="18"/>
                <w:szCs w:val="18"/>
              </w:rPr>
              <w:lastRenderedPageBreak/>
              <w:t xml:space="preserve">provozován a používán v ostrém provozu. Zkušební provoz zajistí, že budou odhaleny a odstraněny případné chyby a budou dořešeny dodatečné požadavky na technické anebo organizační řešení návrhu. </w:t>
            </w:r>
          </w:p>
          <w:p w:rsidR="005F1D82" w:rsidRPr="00592F75" w:rsidRDefault="005F1D82" w:rsidP="00592F75">
            <w:pPr>
              <w:rPr>
                <w:rFonts w:cs="Arial"/>
                <w:sz w:val="18"/>
                <w:szCs w:val="18"/>
              </w:rPr>
            </w:pPr>
          </w:p>
        </w:tc>
      </w:tr>
    </w:tbl>
    <w:p w:rsidR="00A20963" w:rsidRDefault="00A20963"/>
    <w:p w:rsidR="00EF2C35" w:rsidRDefault="00EF2C35" w:rsidP="00EF2C35">
      <w:pPr>
        <w:jc w:val="right"/>
        <w:rPr>
          <w:b/>
        </w:rPr>
      </w:pPr>
    </w:p>
    <w:p w:rsidR="00B644E2" w:rsidRDefault="00EF2C35" w:rsidP="00EF2C35">
      <w:pPr>
        <w:jc w:val="left"/>
        <w:rPr>
          <w:b/>
        </w:rPr>
      </w:pPr>
      <w:r>
        <w:rPr>
          <w:b/>
        </w:rPr>
        <w:t xml:space="preserve">AVO: </w:t>
      </w:r>
      <w:r w:rsidR="00C46863">
        <w:rPr>
          <w:rFonts w:cs="Arial"/>
          <w:b/>
          <w:i/>
        </w:rPr>
        <w:t>s</w:t>
      </w:r>
      <w:r w:rsidR="00C46863" w:rsidRPr="000515FE">
        <w:rPr>
          <w:rFonts w:cs="Arial"/>
          <w:b/>
          <w:i/>
        </w:rPr>
        <w:t xml:space="preserve">hrnutí: </w:t>
      </w:r>
      <w:r w:rsidR="00C46863">
        <w:rPr>
          <w:rFonts w:cs="Arial"/>
          <w:b/>
          <w:i/>
        </w:rPr>
        <w:t xml:space="preserve">požadavek redukovat, zúžit a </w:t>
      </w:r>
      <w:r w:rsidR="00C46863" w:rsidRPr="000515FE">
        <w:rPr>
          <w:rFonts w:cs="Arial"/>
          <w:b/>
          <w:i/>
        </w:rPr>
        <w:t>zpřísnit</w:t>
      </w:r>
    </w:p>
    <w:p w:rsidR="00B644E2" w:rsidRPr="00B644E2" w:rsidRDefault="00B644E2" w:rsidP="00EF2C35">
      <w:pPr>
        <w:jc w:val="left"/>
      </w:pPr>
      <w:r w:rsidRPr="00B644E2">
        <w:t xml:space="preserve">Tento materiál byl přílohou původního návrhu </w:t>
      </w:r>
      <w:r w:rsidRPr="00B644E2">
        <w:rPr>
          <w:i/>
        </w:rPr>
        <w:t xml:space="preserve">Metodiky hodnocení </w:t>
      </w:r>
      <w:proofErr w:type="gramStart"/>
      <w:r w:rsidRPr="00B644E2">
        <w:rPr>
          <w:i/>
        </w:rPr>
        <w:t>zpracované AVO</w:t>
      </w:r>
      <w:proofErr w:type="gramEnd"/>
      <w:r w:rsidRPr="00B644E2">
        <w:t>.</w:t>
      </w:r>
      <w:r w:rsidR="00C46863">
        <w:t>, která</w:t>
      </w:r>
      <w:r w:rsidRPr="00B644E2">
        <w:t xml:space="preserve"> se zabývala nejen hodnocením na úrovni rezortů, které bylo přejato do nyní platné M17+, ale též hodnocením na národní úrovni, které mělo </w:t>
      </w:r>
      <w:r w:rsidR="00C46863">
        <w:t>na</w:t>
      </w:r>
      <w:r w:rsidRPr="00B644E2">
        <w:t>dále vycházet z filosofie přidělov</w:t>
      </w:r>
      <w:r w:rsidR="00C46863">
        <w:t>ání RIV bodů za uznané výsledky a které RVVI striktně odmítla.</w:t>
      </w:r>
      <w:r w:rsidRPr="00B644E2">
        <w:t xml:space="preserve"> </w:t>
      </w:r>
    </w:p>
    <w:p w:rsidR="00C46863" w:rsidRDefault="00B644E2" w:rsidP="00EF2C35">
      <w:pPr>
        <w:jc w:val="left"/>
      </w:pPr>
      <w:r>
        <w:t>N</w:t>
      </w:r>
      <w:r w:rsidR="00EF2C35">
        <w:t>a rozdíl od návrhů rezortů definice výsledků nerozšiřuje, naopak některé doposud uznávané výsledky ruší, jiné definičně zužuje</w:t>
      </w:r>
      <w:r w:rsidR="00C46863">
        <w:t xml:space="preserve"> a řadu výsledků</w:t>
      </w:r>
      <w:r>
        <w:t xml:space="preserve"> více či méně redefinuje</w:t>
      </w:r>
      <w:r w:rsidR="00EF2C35">
        <w:t xml:space="preserve">. </w:t>
      </w:r>
      <w:r w:rsidR="00C46863">
        <w:t>Velmi podrobně se zabývá stanovením a dalším zpřísňováním kritérií ověřitelnosti.</w:t>
      </w:r>
    </w:p>
    <w:p w:rsidR="00EF2C35" w:rsidRPr="00EF2C35" w:rsidRDefault="00EF2C35" w:rsidP="00EF2C35">
      <w:pPr>
        <w:jc w:val="left"/>
      </w:pPr>
      <w:r>
        <w:t xml:space="preserve">Analogický seznam navrhovaných výsledků předložilo MPO, ale bez dále uváděných definic. </w:t>
      </w:r>
      <w:r w:rsidR="00EE5A53">
        <w:t xml:space="preserve">V návrhu MPO chybí výsledky </w:t>
      </w:r>
      <w:r w:rsidR="00EE5A53" w:rsidRPr="00E27973">
        <w:rPr>
          <w:b/>
        </w:rPr>
        <w:t>S</w:t>
      </w:r>
      <w:r w:rsidR="00EE5A53" w:rsidRPr="00E27973">
        <w:t> </w:t>
      </w:r>
      <w:r w:rsidR="00EE5A53" w:rsidRPr="00E27973">
        <w:noBreakHyphen/>
        <w:t xml:space="preserve"> specializovaná veřejná databáze, </w:t>
      </w:r>
      <w:proofErr w:type="spellStart"/>
      <w:r w:rsidR="00EE5A53" w:rsidRPr="00E27973">
        <w:rPr>
          <w:b/>
        </w:rPr>
        <w:t>E</w:t>
      </w:r>
      <w:r w:rsidR="00EE5A53" w:rsidRPr="00E27973">
        <w:rPr>
          <w:b/>
          <w:vertAlign w:val="subscript"/>
        </w:rPr>
        <w:t>kat</w:t>
      </w:r>
      <w:proofErr w:type="spellEnd"/>
      <w:r w:rsidR="00EE5A53" w:rsidRPr="00E27973">
        <w:t> – výstava s kritickým katalogem – odbornou knihou</w:t>
      </w:r>
      <w:r w:rsidR="00EE5A53">
        <w:t>, které návrh AVO jako jediné zavádí n</w:t>
      </w:r>
      <w:r>
        <w:t>avíc</w:t>
      </w:r>
      <w:r w:rsidR="00EE5A53">
        <w:t>.</w:t>
      </w:r>
      <w:r w:rsidR="00C46863" w:rsidRPr="00C46863">
        <w:t xml:space="preserve"> </w:t>
      </w:r>
    </w:p>
    <w:p w:rsidR="00C46863" w:rsidRDefault="00C46863" w:rsidP="00820534">
      <w:pPr>
        <w:spacing w:after="360"/>
        <w:jc w:val="center"/>
        <w:rPr>
          <w:rFonts w:cs="Arial"/>
          <w:b/>
          <w:sz w:val="20"/>
          <w:szCs w:val="20"/>
          <w:u w:val="single"/>
        </w:rPr>
      </w:pPr>
    </w:p>
    <w:p w:rsidR="00C46863" w:rsidRDefault="00C46863" w:rsidP="00820534">
      <w:pPr>
        <w:spacing w:after="360"/>
        <w:jc w:val="center"/>
        <w:rPr>
          <w:rFonts w:cs="Arial"/>
          <w:b/>
          <w:sz w:val="20"/>
          <w:szCs w:val="20"/>
          <w:u w:val="single"/>
        </w:rPr>
      </w:pPr>
    </w:p>
    <w:p w:rsidR="00C46863" w:rsidRDefault="00C46863" w:rsidP="00820534">
      <w:pPr>
        <w:spacing w:after="360"/>
        <w:jc w:val="center"/>
        <w:rPr>
          <w:rFonts w:cs="Arial"/>
          <w:b/>
          <w:sz w:val="20"/>
          <w:szCs w:val="20"/>
          <w:u w:val="single"/>
        </w:rPr>
      </w:pPr>
    </w:p>
    <w:p w:rsidR="00C46863" w:rsidRDefault="00C46863" w:rsidP="00820534">
      <w:pPr>
        <w:spacing w:after="360"/>
        <w:jc w:val="center"/>
        <w:rPr>
          <w:rFonts w:cs="Arial"/>
          <w:b/>
          <w:sz w:val="20"/>
          <w:szCs w:val="20"/>
          <w:u w:val="single"/>
        </w:rPr>
      </w:pPr>
    </w:p>
    <w:p w:rsidR="00C46863" w:rsidRDefault="00C46863" w:rsidP="00820534">
      <w:pPr>
        <w:spacing w:after="360"/>
        <w:jc w:val="center"/>
        <w:rPr>
          <w:rFonts w:cs="Arial"/>
          <w:b/>
          <w:sz w:val="20"/>
          <w:szCs w:val="20"/>
          <w:u w:val="single"/>
        </w:rPr>
      </w:pPr>
    </w:p>
    <w:p w:rsidR="00820534" w:rsidRPr="00C46863" w:rsidRDefault="00820534" w:rsidP="00820534">
      <w:pPr>
        <w:spacing w:after="360"/>
        <w:jc w:val="center"/>
        <w:rPr>
          <w:rFonts w:cs="Arial"/>
          <w:b/>
          <w:sz w:val="18"/>
          <w:szCs w:val="18"/>
          <w:u w:val="single"/>
        </w:rPr>
      </w:pPr>
      <w:r w:rsidRPr="00C46863">
        <w:rPr>
          <w:rFonts w:cs="Arial"/>
          <w:b/>
          <w:sz w:val="18"/>
          <w:szCs w:val="18"/>
          <w:u w:val="single"/>
        </w:rPr>
        <w:t xml:space="preserve">Definice druhů výsledků IS </w:t>
      </w:r>
      <w:proofErr w:type="spellStart"/>
      <w:r w:rsidRPr="00C46863">
        <w:rPr>
          <w:rFonts w:cs="Arial"/>
          <w:b/>
          <w:sz w:val="18"/>
          <w:szCs w:val="18"/>
          <w:u w:val="single"/>
        </w:rPr>
        <w:t>VaVaI</w:t>
      </w:r>
      <w:proofErr w:type="spellEnd"/>
      <w:r w:rsidRPr="00C46863">
        <w:rPr>
          <w:rFonts w:cs="Arial"/>
          <w:b/>
          <w:sz w:val="18"/>
          <w:szCs w:val="18"/>
          <w:u w:val="single"/>
        </w:rPr>
        <w:t xml:space="preserve"> a kritéria jejich ověřitelnosti</w:t>
      </w:r>
    </w:p>
    <w:p w:rsidR="00820534" w:rsidRPr="00C46863" w:rsidRDefault="00820534" w:rsidP="00820534">
      <w:pPr>
        <w:pStyle w:val="Nadpis1"/>
        <w:rPr>
          <w:rFonts w:ascii="Arial" w:hAnsi="Arial"/>
          <w:sz w:val="18"/>
          <w:szCs w:val="18"/>
        </w:rPr>
      </w:pPr>
      <w:bookmarkStart w:id="1" w:name="_Toc465254754"/>
      <w:r w:rsidRPr="00C46863">
        <w:rPr>
          <w:rFonts w:ascii="Arial" w:hAnsi="Arial"/>
          <w:sz w:val="18"/>
          <w:szCs w:val="18"/>
        </w:rPr>
        <w:t>I.</w:t>
      </w:r>
      <w:r w:rsidRPr="00C46863">
        <w:rPr>
          <w:rFonts w:ascii="Arial" w:hAnsi="Arial"/>
          <w:sz w:val="18"/>
          <w:szCs w:val="18"/>
        </w:rPr>
        <w:tab/>
        <w:t>Společná ustanovení pro všechny druhy výsledků</w:t>
      </w:r>
      <w:bookmarkEnd w:id="1"/>
    </w:p>
    <w:p w:rsidR="00820534" w:rsidRPr="00C46863" w:rsidRDefault="00820534" w:rsidP="00820534">
      <w:pPr>
        <w:ind w:left="360" w:firstLine="540"/>
        <w:rPr>
          <w:rFonts w:cs="Arial"/>
          <w:sz w:val="18"/>
          <w:szCs w:val="18"/>
        </w:rPr>
      </w:pPr>
      <w:r w:rsidRPr="00C46863">
        <w:rPr>
          <w:rFonts w:cs="Arial"/>
          <w:sz w:val="18"/>
          <w:szCs w:val="18"/>
        </w:rPr>
        <w:t>Jednotlivé druhy výsledků jsou uvedeny tak, jak jsou vymezeny § 4 písm. d) nařízení vlády č. 397/2009 Sb., o informačním systému výzkumu, vývoje a inovací v údajích rejstříku informací o výsledcích (dále jen „RIV“)</w:t>
      </w:r>
      <w:r w:rsidRPr="00C46863">
        <w:rPr>
          <w:rStyle w:val="Znakapoznpodarou"/>
          <w:rFonts w:cs="Arial"/>
          <w:sz w:val="18"/>
          <w:szCs w:val="18"/>
        </w:rPr>
        <w:footnoteReference w:id="2"/>
      </w:r>
      <w:r w:rsidRPr="00C46863">
        <w:rPr>
          <w:rFonts w:cs="Arial"/>
          <w:sz w:val="18"/>
          <w:szCs w:val="18"/>
        </w:rPr>
        <w:t>.</w:t>
      </w:r>
    </w:p>
    <w:p w:rsidR="00820534" w:rsidRPr="00C46863" w:rsidRDefault="00820534" w:rsidP="00820534">
      <w:pPr>
        <w:ind w:left="360" w:firstLine="540"/>
        <w:rPr>
          <w:rFonts w:cs="Arial"/>
          <w:sz w:val="18"/>
          <w:szCs w:val="18"/>
        </w:rPr>
      </w:pPr>
      <w:r w:rsidRPr="00C46863">
        <w:rPr>
          <w:rFonts w:cs="Arial"/>
          <w:sz w:val="18"/>
          <w:szCs w:val="18"/>
        </w:rPr>
        <w:t>Výsledky jsou členěny a RVVI (KHV) / ÚV ČR hodnoceny ve dvou na sobě nezávislých kategoriích:</w:t>
      </w:r>
    </w:p>
    <w:p w:rsidR="00820534" w:rsidRPr="00C46863" w:rsidRDefault="00820534" w:rsidP="00820534">
      <w:pPr>
        <w:ind w:left="720" w:hanging="360"/>
        <w:rPr>
          <w:rFonts w:cs="Arial"/>
          <w:sz w:val="18"/>
          <w:szCs w:val="18"/>
        </w:rPr>
      </w:pPr>
      <w:r w:rsidRPr="00C46863">
        <w:rPr>
          <w:rFonts w:cs="Arial"/>
          <w:sz w:val="18"/>
          <w:szCs w:val="18"/>
        </w:rPr>
        <w:t>a)</w:t>
      </w:r>
      <w:r w:rsidRPr="00C46863">
        <w:rPr>
          <w:rFonts w:cs="Arial"/>
          <w:sz w:val="18"/>
          <w:szCs w:val="18"/>
        </w:rPr>
        <w:tab/>
      </w:r>
      <w:r w:rsidRPr="00C46863">
        <w:rPr>
          <w:rFonts w:cs="Arial"/>
          <w:b/>
          <w:sz w:val="18"/>
          <w:szCs w:val="18"/>
        </w:rPr>
        <w:t>publikační výsledky</w:t>
      </w:r>
      <w:r w:rsidRPr="00C46863">
        <w:rPr>
          <w:rFonts w:cs="Arial"/>
          <w:sz w:val="18"/>
          <w:szCs w:val="18"/>
        </w:rPr>
        <w:t xml:space="preserve"> základního výzkumu, kterými jsou </w:t>
      </w:r>
      <w:proofErr w:type="spellStart"/>
      <w:r w:rsidRPr="00C46863">
        <w:rPr>
          <w:rFonts w:cs="Arial"/>
          <w:b/>
          <w:sz w:val="18"/>
          <w:szCs w:val="18"/>
        </w:rPr>
        <w:t>J</w:t>
      </w:r>
      <w:r w:rsidRPr="00C46863">
        <w:rPr>
          <w:rFonts w:cs="Arial"/>
          <w:b/>
          <w:sz w:val="18"/>
          <w:szCs w:val="18"/>
          <w:vertAlign w:val="subscript"/>
        </w:rPr>
        <w:t>imp</w:t>
      </w:r>
      <w:proofErr w:type="spellEnd"/>
      <w:r w:rsidRPr="00C46863">
        <w:rPr>
          <w:rFonts w:cs="Arial"/>
          <w:sz w:val="18"/>
          <w:szCs w:val="18"/>
        </w:rPr>
        <w:t xml:space="preserve"> </w:t>
      </w:r>
      <w:r w:rsidRPr="00C46863">
        <w:rPr>
          <w:rFonts w:cs="Arial"/>
          <w:b/>
          <w:sz w:val="18"/>
          <w:szCs w:val="18"/>
        </w:rPr>
        <w:t xml:space="preserve">– </w:t>
      </w:r>
      <w:r w:rsidRPr="00C46863">
        <w:rPr>
          <w:rFonts w:cs="Arial"/>
          <w:sz w:val="18"/>
          <w:szCs w:val="18"/>
        </w:rPr>
        <w:t xml:space="preserve">článek ve </w:t>
      </w:r>
      <w:proofErr w:type="spellStart"/>
      <w:r w:rsidRPr="00C46863">
        <w:rPr>
          <w:rFonts w:cs="Arial"/>
          <w:sz w:val="18"/>
          <w:szCs w:val="18"/>
        </w:rPr>
        <w:t>WoS</w:t>
      </w:r>
      <w:proofErr w:type="spellEnd"/>
      <w:r w:rsidRPr="00C46863">
        <w:rPr>
          <w:rFonts w:cs="Arial"/>
          <w:sz w:val="18"/>
          <w:szCs w:val="18"/>
        </w:rPr>
        <w:t xml:space="preserve">, </w:t>
      </w:r>
      <w:r w:rsidRPr="00C46863">
        <w:rPr>
          <w:rFonts w:cs="Arial"/>
          <w:b/>
          <w:sz w:val="18"/>
          <w:szCs w:val="18"/>
        </w:rPr>
        <w:t>J</w:t>
      </w:r>
      <w:r w:rsidRPr="00C46863">
        <w:rPr>
          <w:rFonts w:cs="Arial"/>
          <w:b/>
          <w:sz w:val="18"/>
          <w:szCs w:val="18"/>
          <w:vertAlign w:val="subscript"/>
        </w:rPr>
        <w:t>SC</w:t>
      </w:r>
      <w:r w:rsidRPr="00C46863">
        <w:rPr>
          <w:rFonts w:cs="Arial"/>
          <w:sz w:val="18"/>
          <w:szCs w:val="18"/>
        </w:rPr>
        <w:t> – článek ve SCOPUS,</w:t>
      </w:r>
      <w:r w:rsidRPr="00C46863">
        <w:rPr>
          <w:rFonts w:cs="Arial"/>
          <w:b/>
          <w:sz w:val="18"/>
          <w:szCs w:val="18"/>
        </w:rPr>
        <w:t xml:space="preserve"> J</w:t>
      </w:r>
      <w:r w:rsidRPr="00C46863">
        <w:rPr>
          <w:rFonts w:cs="Arial"/>
          <w:b/>
          <w:sz w:val="18"/>
          <w:szCs w:val="18"/>
          <w:vertAlign w:val="subscript"/>
        </w:rPr>
        <w:t>ER</w:t>
      </w:r>
      <w:r w:rsidRPr="00C46863">
        <w:rPr>
          <w:rFonts w:cs="Arial"/>
          <w:sz w:val="18"/>
          <w:szCs w:val="18"/>
        </w:rPr>
        <w:t xml:space="preserve"> – článek v ERIH,</w:t>
      </w:r>
      <w:r w:rsidRPr="00C46863">
        <w:rPr>
          <w:rFonts w:cs="Arial"/>
          <w:b/>
          <w:sz w:val="18"/>
          <w:szCs w:val="18"/>
        </w:rPr>
        <w:t xml:space="preserve"> </w:t>
      </w:r>
      <w:proofErr w:type="spellStart"/>
      <w:r w:rsidRPr="00C46863">
        <w:rPr>
          <w:rFonts w:cs="Arial"/>
          <w:b/>
          <w:sz w:val="18"/>
          <w:szCs w:val="18"/>
        </w:rPr>
        <w:t>J</w:t>
      </w:r>
      <w:r w:rsidRPr="00C46863">
        <w:rPr>
          <w:rFonts w:cs="Arial"/>
          <w:b/>
          <w:sz w:val="18"/>
          <w:szCs w:val="18"/>
          <w:vertAlign w:val="subscript"/>
        </w:rPr>
        <w:t>rec</w:t>
      </w:r>
      <w:proofErr w:type="spellEnd"/>
      <w:r w:rsidRPr="00C46863">
        <w:rPr>
          <w:rFonts w:cs="Arial"/>
          <w:sz w:val="18"/>
          <w:szCs w:val="18"/>
        </w:rPr>
        <w:t xml:space="preserve"> – ostatní články recenzovaných časopisech,</w:t>
      </w:r>
      <w:r w:rsidRPr="00C46863">
        <w:rPr>
          <w:rFonts w:cs="Arial"/>
          <w:b/>
          <w:sz w:val="18"/>
          <w:szCs w:val="18"/>
        </w:rPr>
        <w:t xml:space="preserve"> B</w:t>
      </w:r>
      <w:r w:rsidRPr="00C46863">
        <w:rPr>
          <w:rFonts w:cs="Arial"/>
          <w:sz w:val="18"/>
          <w:szCs w:val="18"/>
        </w:rPr>
        <w:t xml:space="preserve"> – odborná kniha, </w:t>
      </w:r>
      <w:r w:rsidRPr="00C46863">
        <w:rPr>
          <w:rFonts w:cs="Arial"/>
          <w:b/>
          <w:sz w:val="18"/>
          <w:szCs w:val="18"/>
        </w:rPr>
        <w:t>C</w:t>
      </w:r>
      <w:r w:rsidRPr="00C46863">
        <w:rPr>
          <w:rFonts w:cs="Arial"/>
          <w:sz w:val="18"/>
          <w:szCs w:val="18"/>
        </w:rPr>
        <w:t xml:space="preserve"> – kapitola v odborné knize, </w:t>
      </w:r>
      <w:r w:rsidRPr="00C46863">
        <w:rPr>
          <w:rFonts w:cs="Arial"/>
          <w:b/>
          <w:sz w:val="18"/>
          <w:szCs w:val="18"/>
        </w:rPr>
        <w:t>D</w:t>
      </w:r>
      <w:r w:rsidRPr="00C46863">
        <w:rPr>
          <w:rFonts w:cs="Arial"/>
          <w:sz w:val="18"/>
          <w:szCs w:val="18"/>
        </w:rPr>
        <w:t xml:space="preserve"> – článek ve sborníku</w:t>
      </w:r>
    </w:p>
    <w:p w:rsidR="00820534" w:rsidRPr="00C46863" w:rsidRDefault="00820534" w:rsidP="00820534">
      <w:pPr>
        <w:ind w:left="720" w:hanging="360"/>
        <w:rPr>
          <w:rFonts w:cs="Arial"/>
          <w:sz w:val="18"/>
          <w:szCs w:val="18"/>
        </w:rPr>
      </w:pPr>
      <w:r w:rsidRPr="00C46863">
        <w:rPr>
          <w:rFonts w:cs="Arial"/>
          <w:sz w:val="18"/>
          <w:szCs w:val="18"/>
        </w:rPr>
        <w:t>b)</w:t>
      </w:r>
      <w:r w:rsidRPr="00C46863">
        <w:rPr>
          <w:rFonts w:cs="Arial"/>
          <w:sz w:val="18"/>
          <w:szCs w:val="18"/>
        </w:rPr>
        <w:tab/>
      </w:r>
      <w:r w:rsidRPr="00C46863">
        <w:rPr>
          <w:rFonts w:cs="Arial"/>
          <w:b/>
          <w:sz w:val="18"/>
          <w:szCs w:val="18"/>
        </w:rPr>
        <w:t>výsledky aplikovaného výzkumu</w:t>
      </w:r>
      <w:r w:rsidRPr="00C46863">
        <w:rPr>
          <w:rStyle w:val="Znakapoznpodarou"/>
          <w:rFonts w:cs="Arial"/>
          <w:b/>
          <w:sz w:val="18"/>
          <w:szCs w:val="18"/>
        </w:rPr>
        <w:footnoteReference w:id="3"/>
      </w:r>
      <w:r w:rsidRPr="00C46863">
        <w:rPr>
          <w:rFonts w:cs="Arial"/>
          <w:sz w:val="18"/>
          <w:szCs w:val="18"/>
        </w:rPr>
        <w:t xml:space="preserve">, kterými jsou </w:t>
      </w:r>
      <w:r w:rsidRPr="00C46863">
        <w:rPr>
          <w:rFonts w:cs="Arial"/>
          <w:b/>
          <w:sz w:val="18"/>
          <w:szCs w:val="18"/>
        </w:rPr>
        <w:t>P</w:t>
      </w:r>
      <w:r w:rsidRPr="00C46863">
        <w:rPr>
          <w:rFonts w:cs="Arial"/>
          <w:sz w:val="18"/>
          <w:szCs w:val="18"/>
        </w:rPr>
        <w:t> </w:t>
      </w:r>
      <w:r w:rsidRPr="00C46863">
        <w:rPr>
          <w:rFonts w:cs="Arial"/>
          <w:sz w:val="18"/>
          <w:szCs w:val="18"/>
        </w:rPr>
        <w:noBreakHyphen/>
        <w:t xml:space="preserve"> patent, </w:t>
      </w:r>
      <w:proofErr w:type="spellStart"/>
      <w:r w:rsidRPr="00C46863">
        <w:rPr>
          <w:rFonts w:cs="Arial"/>
          <w:b/>
          <w:bCs/>
          <w:sz w:val="18"/>
          <w:szCs w:val="18"/>
        </w:rPr>
        <w:t>Z</w:t>
      </w:r>
      <w:r w:rsidRPr="00C46863">
        <w:rPr>
          <w:rFonts w:cs="Arial"/>
          <w:b/>
          <w:bCs/>
          <w:sz w:val="18"/>
          <w:szCs w:val="18"/>
          <w:vertAlign w:val="subscript"/>
        </w:rPr>
        <w:t>polop</w:t>
      </w:r>
      <w:proofErr w:type="spellEnd"/>
      <w:r w:rsidRPr="00C46863">
        <w:rPr>
          <w:rFonts w:cs="Arial"/>
          <w:sz w:val="18"/>
          <w:szCs w:val="18"/>
        </w:rPr>
        <w:t xml:space="preserve"> </w:t>
      </w:r>
      <w:r w:rsidRPr="00C46863">
        <w:rPr>
          <w:rFonts w:cs="Arial"/>
          <w:sz w:val="18"/>
          <w:szCs w:val="18"/>
        </w:rPr>
        <w:noBreakHyphen/>
        <w:t xml:space="preserve"> poloprovoz, </w:t>
      </w:r>
      <w:proofErr w:type="spellStart"/>
      <w:r w:rsidRPr="00C46863">
        <w:rPr>
          <w:rFonts w:cs="Arial"/>
          <w:b/>
          <w:bCs/>
          <w:sz w:val="18"/>
          <w:szCs w:val="18"/>
        </w:rPr>
        <w:t>Z</w:t>
      </w:r>
      <w:r w:rsidRPr="00C46863">
        <w:rPr>
          <w:rFonts w:cs="Arial"/>
          <w:b/>
          <w:bCs/>
          <w:sz w:val="18"/>
          <w:szCs w:val="18"/>
          <w:vertAlign w:val="subscript"/>
        </w:rPr>
        <w:t>tech</w:t>
      </w:r>
      <w:proofErr w:type="spellEnd"/>
      <w:r w:rsidRPr="00C46863">
        <w:rPr>
          <w:rFonts w:cs="Arial"/>
          <w:sz w:val="18"/>
          <w:szCs w:val="18"/>
        </w:rPr>
        <w:t> </w:t>
      </w:r>
      <w:r w:rsidRPr="00C46863">
        <w:rPr>
          <w:rFonts w:cs="Arial"/>
          <w:sz w:val="18"/>
          <w:szCs w:val="18"/>
        </w:rPr>
        <w:noBreakHyphen/>
        <w:t xml:space="preserve"> ověřená technologie, </w:t>
      </w:r>
      <w:proofErr w:type="spellStart"/>
      <w:r w:rsidRPr="00C46863">
        <w:rPr>
          <w:rFonts w:cs="Arial"/>
          <w:b/>
          <w:bCs/>
          <w:sz w:val="18"/>
          <w:szCs w:val="18"/>
        </w:rPr>
        <w:t>Z</w:t>
      </w:r>
      <w:r w:rsidRPr="00C46863">
        <w:rPr>
          <w:rFonts w:cs="Arial"/>
          <w:b/>
          <w:bCs/>
          <w:sz w:val="18"/>
          <w:szCs w:val="18"/>
          <w:vertAlign w:val="subscript"/>
        </w:rPr>
        <w:t>odru</w:t>
      </w:r>
      <w:proofErr w:type="spellEnd"/>
      <w:r w:rsidRPr="00C46863">
        <w:rPr>
          <w:rFonts w:cs="Arial"/>
          <w:sz w:val="18"/>
          <w:szCs w:val="18"/>
        </w:rPr>
        <w:t> </w:t>
      </w:r>
      <w:r w:rsidRPr="00C46863">
        <w:rPr>
          <w:rFonts w:cs="Arial"/>
          <w:sz w:val="18"/>
          <w:szCs w:val="18"/>
        </w:rPr>
        <w:noBreakHyphen/>
        <w:t xml:space="preserve"> odrůda, </w:t>
      </w:r>
      <w:proofErr w:type="spellStart"/>
      <w:r w:rsidRPr="00C46863">
        <w:rPr>
          <w:rFonts w:cs="Arial"/>
          <w:b/>
          <w:bCs/>
          <w:sz w:val="18"/>
          <w:szCs w:val="18"/>
        </w:rPr>
        <w:t>Z</w:t>
      </w:r>
      <w:r w:rsidRPr="00C46863">
        <w:rPr>
          <w:rFonts w:cs="Arial"/>
          <w:b/>
          <w:bCs/>
          <w:sz w:val="18"/>
          <w:szCs w:val="18"/>
          <w:vertAlign w:val="subscript"/>
        </w:rPr>
        <w:t>plem</w:t>
      </w:r>
      <w:proofErr w:type="spellEnd"/>
      <w:r w:rsidRPr="00C46863">
        <w:rPr>
          <w:rFonts w:cs="Arial"/>
          <w:sz w:val="18"/>
          <w:szCs w:val="18"/>
        </w:rPr>
        <w:t> </w:t>
      </w:r>
      <w:r w:rsidRPr="00C46863">
        <w:rPr>
          <w:rFonts w:cs="Arial"/>
          <w:sz w:val="18"/>
          <w:szCs w:val="18"/>
        </w:rPr>
        <w:noBreakHyphen/>
        <w:t xml:space="preserve"> plemeno, </w:t>
      </w:r>
      <w:proofErr w:type="spellStart"/>
      <w:r w:rsidRPr="00C46863">
        <w:rPr>
          <w:rFonts w:cs="Arial"/>
          <w:b/>
          <w:bCs/>
          <w:sz w:val="18"/>
          <w:szCs w:val="18"/>
        </w:rPr>
        <w:t>F</w:t>
      </w:r>
      <w:r w:rsidRPr="00C46863">
        <w:rPr>
          <w:rFonts w:cs="Arial"/>
          <w:b/>
          <w:sz w:val="18"/>
          <w:szCs w:val="18"/>
          <w:vertAlign w:val="subscript"/>
        </w:rPr>
        <w:t>uzit</w:t>
      </w:r>
      <w:proofErr w:type="spellEnd"/>
      <w:r w:rsidRPr="00C46863">
        <w:rPr>
          <w:rFonts w:cs="Arial"/>
          <w:sz w:val="18"/>
          <w:szCs w:val="18"/>
        </w:rPr>
        <w:t> </w:t>
      </w:r>
      <w:r w:rsidRPr="00C46863">
        <w:rPr>
          <w:rFonts w:cs="Arial"/>
          <w:sz w:val="18"/>
          <w:szCs w:val="18"/>
        </w:rPr>
        <w:noBreakHyphen/>
        <w:t xml:space="preserve"> užitný vzor, </w:t>
      </w:r>
      <w:proofErr w:type="spellStart"/>
      <w:r w:rsidRPr="00C46863">
        <w:rPr>
          <w:rFonts w:cs="Arial"/>
          <w:b/>
          <w:bCs/>
          <w:sz w:val="18"/>
          <w:szCs w:val="18"/>
        </w:rPr>
        <w:t>G</w:t>
      </w:r>
      <w:r w:rsidRPr="00C46863">
        <w:rPr>
          <w:rFonts w:cs="Arial"/>
          <w:b/>
          <w:bCs/>
          <w:sz w:val="18"/>
          <w:szCs w:val="18"/>
          <w:vertAlign w:val="subscript"/>
        </w:rPr>
        <w:t>prot</w:t>
      </w:r>
      <w:proofErr w:type="spellEnd"/>
      <w:r w:rsidRPr="00C46863">
        <w:rPr>
          <w:rFonts w:cs="Arial"/>
          <w:sz w:val="18"/>
          <w:szCs w:val="18"/>
        </w:rPr>
        <w:t> </w:t>
      </w:r>
      <w:r w:rsidRPr="00C46863">
        <w:rPr>
          <w:rFonts w:cs="Arial"/>
          <w:sz w:val="18"/>
          <w:szCs w:val="18"/>
        </w:rPr>
        <w:noBreakHyphen/>
        <w:t xml:space="preserve"> prototyp, </w:t>
      </w:r>
      <w:proofErr w:type="spellStart"/>
      <w:r w:rsidRPr="00C46863">
        <w:rPr>
          <w:rFonts w:cs="Arial"/>
          <w:b/>
          <w:bCs/>
          <w:sz w:val="18"/>
          <w:szCs w:val="18"/>
        </w:rPr>
        <w:t>G</w:t>
      </w:r>
      <w:r w:rsidRPr="00C46863">
        <w:rPr>
          <w:rFonts w:cs="Arial"/>
          <w:b/>
          <w:bCs/>
          <w:sz w:val="18"/>
          <w:szCs w:val="18"/>
          <w:vertAlign w:val="subscript"/>
        </w:rPr>
        <w:t>funk</w:t>
      </w:r>
      <w:proofErr w:type="spellEnd"/>
      <w:r w:rsidRPr="00C46863">
        <w:rPr>
          <w:rFonts w:cs="Arial"/>
          <w:sz w:val="18"/>
          <w:szCs w:val="18"/>
        </w:rPr>
        <w:t> </w:t>
      </w:r>
      <w:r w:rsidRPr="00C46863">
        <w:rPr>
          <w:rFonts w:cs="Arial"/>
          <w:sz w:val="18"/>
          <w:szCs w:val="18"/>
        </w:rPr>
        <w:noBreakHyphen/>
        <w:t xml:space="preserve"> funkční vzorek, </w:t>
      </w:r>
      <w:r w:rsidRPr="00C46863">
        <w:rPr>
          <w:rFonts w:cs="Arial"/>
          <w:b/>
          <w:bCs/>
          <w:sz w:val="18"/>
          <w:szCs w:val="18"/>
        </w:rPr>
        <w:t>R</w:t>
      </w:r>
      <w:r w:rsidRPr="00C46863">
        <w:rPr>
          <w:rFonts w:cs="Arial"/>
          <w:sz w:val="18"/>
          <w:szCs w:val="18"/>
        </w:rPr>
        <w:t> </w:t>
      </w:r>
      <w:r w:rsidRPr="00C46863">
        <w:rPr>
          <w:rFonts w:cs="Arial"/>
          <w:sz w:val="18"/>
          <w:szCs w:val="18"/>
        </w:rPr>
        <w:noBreakHyphen/>
        <w:t xml:space="preserve"> software, </w:t>
      </w:r>
      <w:proofErr w:type="spellStart"/>
      <w:r w:rsidRPr="00C46863">
        <w:rPr>
          <w:rFonts w:cs="Arial"/>
          <w:b/>
          <w:bCs/>
          <w:sz w:val="18"/>
          <w:szCs w:val="18"/>
        </w:rPr>
        <w:t>H</w:t>
      </w:r>
      <w:r w:rsidRPr="00C46863">
        <w:rPr>
          <w:rFonts w:cs="Arial"/>
          <w:b/>
          <w:bCs/>
          <w:sz w:val="18"/>
          <w:szCs w:val="18"/>
          <w:vertAlign w:val="subscript"/>
        </w:rPr>
        <w:t>leg</w:t>
      </w:r>
      <w:proofErr w:type="spellEnd"/>
      <w:r w:rsidRPr="00C46863">
        <w:rPr>
          <w:rFonts w:cs="Arial"/>
          <w:sz w:val="18"/>
          <w:szCs w:val="18"/>
        </w:rPr>
        <w:t> </w:t>
      </w:r>
      <w:r w:rsidRPr="00C46863">
        <w:rPr>
          <w:rFonts w:cs="Arial"/>
          <w:sz w:val="18"/>
          <w:szCs w:val="18"/>
        </w:rPr>
        <w:noBreakHyphen/>
        <w:t xml:space="preserve"> právní předpisy a normy, </w:t>
      </w:r>
      <w:proofErr w:type="spellStart"/>
      <w:r w:rsidRPr="00C46863">
        <w:rPr>
          <w:rFonts w:cs="Arial"/>
          <w:b/>
          <w:bCs/>
          <w:sz w:val="18"/>
          <w:szCs w:val="18"/>
        </w:rPr>
        <w:t>H</w:t>
      </w:r>
      <w:r w:rsidRPr="00C46863">
        <w:rPr>
          <w:rFonts w:cs="Arial"/>
          <w:b/>
          <w:bCs/>
          <w:sz w:val="18"/>
          <w:szCs w:val="18"/>
          <w:vertAlign w:val="subscript"/>
        </w:rPr>
        <w:t>neleg</w:t>
      </w:r>
      <w:proofErr w:type="spellEnd"/>
      <w:r w:rsidRPr="00C46863">
        <w:rPr>
          <w:rFonts w:cs="Arial"/>
          <w:sz w:val="18"/>
          <w:szCs w:val="18"/>
        </w:rPr>
        <w:t> </w:t>
      </w:r>
      <w:r w:rsidRPr="00C46863">
        <w:rPr>
          <w:rFonts w:cs="Arial"/>
          <w:sz w:val="18"/>
          <w:szCs w:val="18"/>
        </w:rPr>
        <w:noBreakHyphen/>
        <w:t xml:space="preserve"> nelegislativní směrnice a předpisy, </w:t>
      </w:r>
      <w:proofErr w:type="spellStart"/>
      <w:r w:rsidRPr="00C46863">
        <w:rPr>
          <w:rFonts w:cs="Arial"/>
          <w:b/>
          <w:bCs/>
          <w:sz w:val="18"/>
          <w:szCs w:val="18"/>
        </w:rPr>
        <w:t>H</w:t>
      </w:r>
      <w:r w:rsidRPr="00C46863">
        <w:rPr>
          <w:rFonts w:cs="Arial"/>
          <w:b/>
          <w:bCs/>
          <w:sz w:val="18"/>
          <w:szCs w:val="18"/>
          <w:vertAlign w:val="subscript"/>
        </w:rPr>
        <w:t>konc</w:t>
      </w:r>
      <w:proofErr w:type="spellEnd"/>
      <w:r w:rsidRPr="00C46863">
        <w:rPr>
          <w:rFonts w:cs="Arial"/>
          <w:sz w:val="18"/>
          <w:szCs w:val="18"/>
        </w:rPr>
        <w:t xml:space="preserve"> – strategické a koncepční dokumenty, </w:t>
      </w:r>
      <w:proofErr w:type="spellStart"/>
      <w:r w:rsidRPr="00C46863">
        <w:rPr>
          <w:rFonts w:cs="Arial"/>
          <w:b/>
          <w:bCs/>
          <w:sz w:val="18"/>
          <w:szCs w:val="18"/>
        </w:rPr>
        <w:t>N</w:t>
      </w:r>
      <w:r w:rsidRPr="00C46863">
        <w:rPr>
          <w:rFonts w:cs="Arial"/>
          <w:b/>
          <w:bCs/>
          <w:sz w:val="18"/>
          <w:szCs w:val="18"/>
          <w:vertAlign w:val="subscript"/>
        </w:rPr>
        <w:t>lec</w:t>
      </w:r>
      <w:proofErr w:type="spellEnd"/>
      <w:r w:rsidRPr="00C46863">
        <w:rPr>
          <w:rFonts w:cs="Arial"/>
          <w:sz w:val="18"/>
          <w:szCs w:val="18"/>
        </w:rPr>
        <w:t> </w:t>
      </w:r>
      <w:r w:rsidRPr="00C46863">
        <w:rPr>
          <w:rFonts w:cs="Arial"/>
          <w:sz w:val="18"/>
          <w:szCs w:val="18"/>
        </w:rPr>
        <w:noBreakHyphen/>
        <w:t xml:space="preserve"> léčebný postup, </w:t>
      </w:r>
      <w:proofErr w:type="spellStart"/>
      <w:r w:rsidRPr="00C46863">
        <w:rPr>
          <w:rFonts w:cs="Arial"/>
          <w:b/>
          <w:bCs/>
          <w:sz w:val="18"/>
          <w:szCs w:val="18"/>
        </w:rPr>
        <w:t>N</w:t>
      </w:r>
      <w:r w:rsidRPr="00C46863">
        <w:rPr>
          <w:rFonts w:cs="Arial"/>
          <w:b/>
          <w:bCs/>
          <w:sz w:val="18"/>
          <w:szCs w:val="18"/>
          <w:vertAlign w:val="subscript"/>
        </w:rPr>
        <w:t>met</w:t>
      </w:r>
      <w:proofErr w:type="spellEnd"/>
      <w:r w:rsidRPr="00C46863">
        <w:rPr>
          <w:rFonts w:cs="Arial"/>
          <w:sz w:val="18"/>
          <w:szCs w:val="18"/>
        </w:rPr>
        <w:t> </w:t>
      </w:r>
      <w:r w:rsidRPr="00C46863">
        <w:rPr>
          <w:rFonts w:cs="Arial"/>
          <w:sz w:val="18"/>
          <w:szCs w:val="18"/>
        </w:rPr>
        <w:noBreakHyphen/>
        <w:t xml:space="preserve"> certifikovaná metodika, </w:t>
      </w:r>
      <w:proofErr w:type="spellStart"/>
      <w:r w:rsidRPr="00C46863">
        <w:rPr>
          <w:rFonts w:cs="Arial"/>
          <w:b/>
          <w:bCs/>
          <w:sz w:val="18"/>
          <w:szCs w:val="18"/>
        </w:rPr>
        <w:t>N</w:t>
      </w:r>
      <w:r w:rsidRPr="00C46863">
        <w:rPr>
          <w:rFonts w:cs="Arial"/>
          <w:b/>
          <w:bCs/>
          <w:sz w:val="18"/>
          <w:szCs w:val="18"/>
          <w:vertAlign w:val="subscript"/>
        </w:rPr>
        <w:t>pam</w:t>
      </w:r>
      <w:proofErr w:type="spellEnd"/>
      <w:r w:rsidRPr="00C46863">
        <w:rPr>
          <w:rFonts w:cs="Arial"/>
          <w:sz w:val="18"/>
          <w:szCs w:val="18"/>
        </w:rPr>
        <w:t> </w:t>
      </w:r>
      <w:r w:rsidRPr="00C46863">
        <w:rPr>
          <w:rFonts w:cs="Arial"/>
          <w:sz w:val="18"/>
          <w:szCs w:val="18"/>
        </w:rPr>
        <w:noBreakHyphen/>
        <w:t xml:space="preserve"> památkový postup, </w:t>
      </w:r>
      <w:proofErr w:type="spellStart"/>
      <w:r w:rsidRPr="00C46863">
        <w:rPr>
          <w:rFonts w:cs="Arial"/>
          <w:b/>
          <w:bCs/>
          <w:sz w:val="18"/>
          <w:szCs w:val="18"/>
        </w:rPr>
        <w:t>N</w:t>
      </w:r>
      <w:r w:rsidRPr="00C46863">
        <w:rPr>
          <w:rFonts w:cs="Arial"/>
          <w:b/>
          <w:bCs/>
          <w:sz w:val="18"/>
          <w:szCs w:val="18"/>
          <w:vertAlign w:val="subscript"/>
        </w:rPr>
        <w:t>map</w:t>
      </w:r>
      <w:proofErr w:type="spellEnd"/>
      <w:r w:rsidRPr="00C46863">
        <w:rPr>
          <w:rFonts w:cs="Arial"/>
          <w:sz w:val="18"/>
          <w:szCs w:val="18"/>
        </w:rPr>
        <w:t> </w:t>
      </w:r>
      <w:r w:rsidRPr="00C46863">
        <w:rPr>
          <w:rFonts w:cs="Arial"/>
          <w:sz w:val="18"/>
          <w:szCs w:val="18"/>
        </w:rPr>
        <w:noBreakHyphen/>
        <w:t xml:space="preserve"> specializovaná mapa s odborným obsahem, </w:t>
      </w:r>
      <w:r w:rsidRPr="00C46863">
        <w:rPr>
          <w:rFonts w:cs="Arial"/>
          <w:b/>
          <w:sz w:val="18"/>
          <w:szCs w:val="18"/>
        </w:rPr>
        <w:t>S</w:t>
      </w:r>
      <w:r w:rsidRPr="00C46863">
        <w:rPr>
          <w:rFonts w:cs="Arial"/>
          <w:sz w:val="18"/>
          <w:szCs w:val="18"/>
        </w:rPr>
        <w:t> </w:t>
      </w:r>
      <w:r w:rsidRPr="00C46863">
        <w:rPr>
          <w:rFonts w:cs="Arial"/>
          <w:sz w:val="18"/>
          <w:szCs w:val="18"/>
        </w:rPr>
        <w:noBreakHyphen/>
        <w:t xml:space="preserve"> specializovaná veřejná databáze, </w:t>
      </w:r>
      <w:proofErr w:type="spellStart"/>
      <w:r w:rsidRPr="00C46863">
        <w:rPr>
          <w:rFonts w:cs="Arial"/>
          <w:b/>
          <w:sz w:val="18"/>
          <w:szCs w:val="18"/>
        </w:rPr>
        <w:t>E</w:t>
      </w:r>
      <w:r w:rsidRPr="00C46863">
        <w:rPr>
          <w:rFonts w:cs="Arial"/>
          <w:b/>
          <w:sz w:val="18"/>
          <w:szCs w:val="18"/>
          <w:vertAlign w:val="subscript"/>
        </w:rPr>
        <w:t>kat</w:t>
      </w:r>
      <w:proofErr w:type="spellEnd"/>
      <w:r w:rsidRPr="00C46863">
        <w:rPr>
          <w:rFonts w:cs="Arial"/>
          <w:sz w:val="18"/>
          <w:szCs w:val="18"/>
        </w:rPr>
        <w:t> – výstava s kritickým katalogem – odbornou knihou a</w:t>
      </w:r>
      <w:r w:rsidRPr="00C46863">
        <w:rPr>
          <w:rFonts w:cs="Arial"/>
          <w:b/>
          <w:bCs/>
          <w:sz w:val="18"/>
          <w:szCs w:val="18"/>
        </w:rPr>
        <w:t xml:space="preserve"> V</w:t>
      </w:r>
      <w:r w:rsidRPr="00C46863">
        <w:rPr>
          <w:rFonts w:cs="Arial"/>
          <w:sz w:val="18"/>
          <w:szCs w:val="18"/>
        </w:rPr>
        <w:t> </w:t>
      </w:r>
      <w:r w:rsidRPr="00C46863">
        <w:rPr>
          <w:rFonts w:cs="Arial"/>
          <w:sz w:val="18"/>
          <w:szCs w:val="18"/>
        </w:rPr>
        <w:noBreakHyphen/>
        <w:t> utajovaná výzkumná zpráva.</w:t>
      </w:r>
    </w:p>
    <w:p w:rsidR="00820534" w:rsidRPr="00C46863" w:rsidRDefault="00820534" w:rsidP="00820534">
      <w:pPr>
        <w:ind w:left="360" w:firstLine="540"/>
        <w:rPr>
          <w:rFonts w:cs="Arial"/>
          <w:sz w:val="18"/>
          <w:szCs w:val="18"/>
        </w:rPr>
      </w:pPr>
      <w:r w:rsidRPr="00C46863">
        <w:rPr>
          <w:rFonts w:cs="Arial"/>
          <w:sz w:val="18"/>
          <w:szCs w:val="18"/>
        </w:rPr>
        <w:t xml:space="preserve">Další výsledky druhu </w:t>
      </w:r>
      <w:r w:rsidRPr="00C46863">
        <w:rPr>
          <w:rFonts w:cs="Arial"/>
          <w:b/>
          <w:sz w:val="18"/>
          <w:szCs w:val="18"/>
        </w:rPr>
        <w:t>A</w:t>
      </w:r>
      <w:r w:rsidRPr="00C46863">
        <w:rPr>
          <w:rFonts w:cs="Arial"/>
          <w:sz w:val="18"/>
          <w:szCs w:val="18"/>
        </w:rPr>
        <w:t> </w:t>
      </w:r>
      <w:r w:rsidRPr="00C46863">
        <w:rPr>
          <w:rFonts w:cs="Arial"/>
          <w:sz w:val="18"/>
          <w:szCs w:val="18"/>
        </w:rPr>
        <w:noBreakHyphen/>
        <w:t xml:space="preserve"> audiovizuální </w:t>
      </w:r>
      <w:proofErr w:type="gramStart"/>
      <w:r w:rsidRPr="00C46863">
        <w:rPr>
          <w:rFonts w:cs="Arial"/>
          <w:sz w:val="18"/>
          <w:szCs w:val="18"/>
        </w:rPr>
        <w:t>tvorba,  ),</w:t>
      </w:r>
      <w:proofErr w:type="spellStart"/>
      <w:r w:rsidRPr="00C46863">
        <w:rPr>
          <w:rFonts w:cs="Arial"/>
          <w:b/>
          <w:sz w:val="18"/>
          <w:szCs w:val="18"/>
        </w:rPr>
        <w:t>F</w:t>
      </w:r>
      <w:r w:rsidRPr="00C46863">
        <w:rPr>
          <w:rFonts w:cs="Arial"/>
          <w:b/>
          <w:sz w:val="18"/>
          <w:szCs w:val="18"/>
          <w:vertAlign w:val="subscript"/>
        </w:rPr>
        <w:t>prům</w:t>
      </w:r>
      <w:proofErr w:type="spellEnd"/>
      <w:proofErr w:type="gramEnd"/>
      <w:r w:rsidRPr="00C46863">
        <w:rPr>
          <w:rFonts w:cs="Arial"/>
          <w:sz w:val="18"/>
          <w:szCs w:val="18"/>
          <w:vertAlign w:val="subscript"/>
        </w:rPr>
        <w:t xml:space="preserve">- </w:t>
      </w:r>
      <w:r w:rsidRPr="00C46863">
        <w:rPr>
          <w:rFonts w:cs="Arial"/>
          <w:sz w:val="18"/>
          <w:szCs w:val="18"/>
        </w:rPr>
        <w:t xml:space="preserve">průmyslový vzor, </w:t>
      </w:r>
      <w:r w:rsidRPr="00C46863">
        <w:rPr>
          <w:rFonts w:cs="Arial"/>
          <w:b/>
          <w:sz w:val="18"/>
          <w:szCs w:val="18"/>
        </w:rPr>
        <w:t>M</w:t>
      </w:r>
      <w:r w:rsidRPr="00C46863">
        <w:rPr>
          <w:rFonts w:cs="Arial"/>
          <w:sz w:val="18"/>
          <w:szCs w:val="18"/>
        </w:rPr>
        <w:t> </w:t>
      </w:r>
      <w:r w:rsidRPr="00C46863">
        <w:rPr>
          <w:rFonts w:cs="Arial"/>
          <w:sz w:val="18"/>
          <w:szCs w:val="18"/>
        </w:rPr>
        <w:noBreakHyphen/>
        <w:t xml:space="preserve"> konference, </w:t>
      </w:r>
      <w:r w:rsidRPr="00C46863">
        <w:rPr>
          <w:rFonts w:cs="Arial"/>
          <w:b/>
          <w:sz w:val="18"/>
          <w:szCs w:val="18"/>
        </w:rPr>
        <w:t>W</w:t>
      </w:r>
      <w:r w:rsidRPr="00C46863">
        <w:rPr>
          <w:rFonts w:cs="Arial"/>
          <w:sz w:val="18"/>
          <w:szCs w:val="18"/>
        </w:rPr>
        <w:t> </w:t>
      </w:r>
      <w:r w:rsidRPr="00C46863">
        <w:rPr>
          <w:rFonts w:cs="Arial"/>
          <w:sz w:val="18"/>
          <w:szCs w:val="18"/>
        </w:rPr>
        <w:noBreakHyphen/>
        <w:t xml:space="preserve"> workshop a </w:t>
      </w:r>
      <w:proofErr w:type="spellStart"/>
      <w:r w:rsidRPr="00C46863">
        <w:rPr>
          <w:rFonts w:cs="Arial"/>
          <w:b/>
          <w:bCs/>
          <w:sz w:val="18"/>
          <w:szCs w:val="18"/>
        </w:rPr>
        <w:t>V</w:t>
      </w:r>
      <w:r w:rsidRPr="00C46863">
        <w:rPr>
          <w:rFonts w:cs="Arial"/>
          <w:b/>
          <w:bCs/>
          <w:sz w:val="18"/>
          <w:szCs w:val="18"/>
          <w:vertAlign w:val="subscript"/>
        </w:rPr>
        <w:t>vz</w:t>
      </w:r>
      <w:proofErr w:type="spellEnd"/>
      <w:r w:rsidRPr="00C46863">
        <w:rPr>
          <w:rFonts w:cs="Arial"/>
          <w:sz w:val="18"/>
          <w:szCs w:val="18"/>
        </w:rPr>
        <w:t> </w:t>
      </w:r>
      <w:r w:rsidRPr="00C46863">
        <w:rPr>
          <w:rFonts w:cs="Arial"/>
          <w:sz w:val="18"/>
          <w:szCs w:val="18"/>
        </w:rPr>
        <w:noBreakHyphen/>
        <w:t xml:space="preserve"> výzkumná zpráva veřejné zakázky, </w:t>
      </w:r>
      <w:r w:rsidRPr="00C46863">
        <w:rPr>
          <w:rFonts w:cs="Arial"/>
          <w:b/>
          <w:sz w:val="18"/>
          <w:szCs w:val="18"/>
        </w:rPr>
        <w:t>O</w:t>
      </w:r>
      <w:r w:rsidRPr="00C46863">
        <w:rPr>
          <w:rFonts w:cs="Arial"/>
          <w:sz w:val="18"/>
          <w:szCs w:val="18"/>
        </w:rPr>
        <w:t xml:space="preserve"> - ostatní výsledky nejsou hodnoceny jako výsledky výzkumných organizací a jsou hodnoceny jen jako výsledky projektů, pokud je příslušný program schválený vládou explicitně uvádí, pro výsledek </w:t>
      </w:r>
      <w:r w:rsidRPr="00C46863">
        <w:rPr>
          <w:rFonts w:cs="Arial"/>
          <w:b/>
          <w:sz w:val="18"/>
          <w:szCs w:val="18"/>
        </w:rPr>
        <w:t>O</w:t>
      </w:r>
      <w:r w:rsidRPr="00C46863">
        <w:rPr>
          <w:rFonts w:cs="Arial"/>
          <w:sz w:val="18"/>
          <w:szCs w:val="18"/>
        </w:rPr>
        <w:t>-ostatní výsledky podmínka uvedení v programu není nutná.</w:t>
      </w:r>
    </w:p>
    <w:p w:rsidR="00820534" w:rsidRPr="00C46863" w:rsidRDefault="00820534" w:rsidP="00820534">
      <w:pPr>
        <w:pStyle w:val="Nadpis2"/>
        <w:rPr>
          <w:rFonts w:ascii="Arial" w:hAnsi="Arial" w:cs="Arial"/>
          <w:sz w:val="18"/>
          <w:szCs w:val="18"/>
        </w:rPr>
      </w:pPr>
      <w:bookmarkStart w:id="2" w:name="_Toc453426506"/>
      <w:bookmarkStart w:id="3" w:name="_Toc465254755"/>
      <w:r w:rsidRPr="00C46863">
        <w:rPr>
          <w:rFonts w:ascii="Arial" w:hAnsi="Arial" w:cs="Arial"/>
          <w:sz w:val="18"/>
          <w:szCs w:val="18"/>
        </w:rPr>
        <w:t>A.</w:t>
      </w:r>
      <w:r w:rsidRPr="00C46863">
        <w:rPr>
          <w:rFonts w:ascii="Arial" w:hAnsi="Arial" w:cs="Arial"/>
          <w:sz w:val="18"/>
          <w:szCs w:val="18"/>
        </w:rPr>
        <w:tab/>
      </w:r>
      <w:bookmarkEnd w:id="2"/>
      <w:r w:rsidRPr="00C46863">
        <w:rPr>
          <w:rFonts w:ascii="Arial" w:hAnsi="Arial" w:cs="Arial"/>
          <w:sz w:val="18"/>
          <w:szCs w:val="18"/>
        </w:rPr>
        <w:t>Podmínky pro všechny druhy výsledků</w:t>
      </w:r>
      <w:bookmarkEnd w:id="3"/>
    </w:p>
    <w:p w:rsidR="00820534" w:rsidRPr="00C46863" w:rsidRDefault="00820534" w:rsidP="00820534">
      <w:pPr>
        <w:ind w:left="360" w:firstLine="540"/>
        <w:rPr>
          <w:rFonts w:cs="Arial"/>
          <w:sz w:val="18"/>
          <w:szCs w:val="18"/>
        </w:rPr>
      </w:pPr>
      <w:r w:rsidRPr="00C46863">
        <w:rPr>
          <w:rFonts w:cs="Arial"/>
          <w:sz w:val="18"/>
          <w:szCs w:val="18"/>
        </w:rPr>
        <w:t>Pro všechny druhy výsledků, kterých bylo dosaženo řešením výzkumných aktivit podle zákona č. 130/2002 Sb.</w:t>
      </w:r>
      <w:r w:rsidRPr="00C46863">
        <w:rPr>
          <w:rStyle w:val="Znakapoznpodarou"/>
          <w:rFonts w:cs="Arial"/>
          <w:sz w:val="18"/>
          <w:szCs w:val="18"/>
        </w:rPr>
        <w:footnoteReference w:id="4"/>
      </w:r>
      <w:r w:rsidRPr="00C46863">
        <w:rPr>
          <w:rFonts w:cs="Arial"/>
          <w:sz w:val="18"/>
          <w:szCs w:val="18"/>
        </w:rPr>
        <w:t xml:space="preserve"> platí, že do RIV lze zařadit a hodnotit pouze výsledek, který:</w:t>
      </w:r>
    </w:p>
    <w:p w:rsidR="00820534" w:rsidRPr="00C46863" w:rsidRDefault="00820534" w:rsidP="00820534">
      <w:pPr>
        <w:ind w:left="720" w:hanging="360"/>
        <w:rPr>
          <w:rFonts w:cs="Arial"/>
          <w:sz w:val="18"/>
          <w:szCs w:val="18"/>
        </w:rPr>
      </w:pPr>
      <w:r w:rsidRPr="00C46863">
        <w:rPr>
          <w:rFonts w:cs="Arial"/>
          <w:sz w:val="18"/>
          <w:szCs w:val="18"/>
        </w:rPr>
        <w:t>1.</w:t>
      </w:r>
      <w:r w:rsidRPr="00C46863">
        <w:rPr>
          <w:rFonts w:cs="Arial"/>
          <w:sz w:val="18"/>
          <w:szCs w:val="18"/>
        </w:rPr>
        <w:tab/>
      </w:r>
      <w:r w:rsidRPr="00C46863">
        <w:rPr>
          <w:rFonts w:cs="Arial"/>
          <w:b/>
          <w:sz w:val="18"/>
          <w:szCs w:val="18"/>
        </w:rPr>
        <w:t>existuje</w:t>
      </w:r>
      <w:r w:rsidRPr="00C46863">
        <w:rPr>
          <w:rFonts w:cs="Arial"/>
          <w:sz w:val="18"/>
          <w:szCs w:val="18"/>
        </w:rPr>
        <w:t>, tj. je poskytovatelem</w:t>
      </w:r>
      <w:r w:rsidRPr="00C46863">
        <w:rPr>
          <w:rStyle w:val="Znakapoznpodarou"/>
          <w:rFonts w:cs="Arial"/>
          <w:sz w:val="18"/>
          <w:szCs w:val="18"/>
        </w:rPr>
        <w:footnoteReference w:id="5"/>
      </w:r>
      <w:r w:rsidRPr="00C46863">
        <w:rPr>
          <w:rFonts w:cs="Arial"/>
          <w:sz w:val="18"/>
          <w:szCs w:val="18"/>
        </w:rPr>
        <w:t xml:space="preserve"> fyzicky nebo jiným kontrolovatelným způsobem ověřeno, že výsledek skutečně existuje,</w:t>
      </w:r>
    </w:p>
    <w:p w:rsidR="00820534" w:rsidRPr="00C46863" w:rsidRDefault="00820534" w:rsidP="00820534">
      <w:pPr>
        <w:ind w:left="720" w:hanging="360"/>
        <w:rPr>
          <w:rFonts w:cs="Arial"/>
          <w:sz w:val="18"/>
          <w:szCs w:val="18"/>
        </w:rPr>
      </w:pPr>
      <w:r w:rsidRPr="00C46863">
        <w:rPr>
          <w:rFonts w:cs="Arial"/>
          <w:sz w:val="18"/>
          <w:szCs w:val="18"/>
        </w:rPr>
        <w:t>2.</w:t>
      </w:r>
      <w:r w:rsidRPr="00C46863">
        <w:rPr>
          <w:rFonts w:cs="Arial"/>
          <w:sz w:val="18"/>
          <w:szCs w:val="18"/>
        </w:rPr>
        <w:tab/>
      </w:r>
      <w:r w:rsidRPr="00C46863">
        <w:rPr>
          <w:rFonts w:cs="Arial"/>
          <w:b/>
          <w:sz w:val="18"/>
          <w:szCs w:val="18"/>
        </w:rPr>
        <w:t>je výsledkem výzkumu a vývoje</w:t>
      </w:r>
      <w:r w:rsidRPr="00C46863">
        <w:rPr>
          <w:rFonts w:cs="Arial"/>
          <w:sz w:val="18"/>
          <w:szCs w:val="18"/>
        </w:rPr>
        <w:t xml:space="preserve"> podporovaného v souladu s platnými předpisy, tj. výsledek k dané výzkumné aktivitě lze přiřadit pouze v případě, že ho bylo prokazatelně a nezpochybnitelně dosaženo předkladatelem při řešení této výzkumné aktivity a byl uplatněn v době, která nepředchází jejímu řešení</w:t>
      </w:r>
      <w:r w:rsidRPr="00C46863">
        <w:rPr>
          <w:rStyle w:val="Znakapoznpodarou"/>
          <w:rFonts w:cs="Arial"/>
          <w:sz w:val="18"/>
          <w:szCs w:val="18"/>
        </w:rPr>
        <w:footnoteReference w:id="6"/>
      </w:r>
      <w:r w:rsidRPr="00C46863">
        <w:rPr>
          <w:rFonts w:cs="Arial"/>
          <w:sz w:val="18"/>
          <w:szCs w:val="18"/>
        </w:rPr>
        <w:t>,</w:t>
      </w:r>
    </w:p>
    <w:p w:rsidR="00820534" w:rsidRPr="00C46863" w:rsidRDefault="00820534" w:rsidP="00820534">
      <w:pPr>
        <w:ind w:left="720" w:hanging="360"/>
        <w:rPr>
          <w:rFonts w:cs="Arial"/>
          <w:sz w:val="18"/>
          <w:szCs w:val="18"/>
        </w:rPr>
      </w:pPr>
      <w:r w:rsidRPr="00C46863">
        <w:rPr>
          <w:rFonts w:cs="Arial"/>
          <w:sz w:val="18"/>
          <w:szCs w:val="18"/>
        </w:rPr>
        <w:t>3.</w:t>
      </w:r>
      <w:r w:rsidRPr="00C46863">
        <w:rPr>
          <w:rFonts w:cs="Arial"/>
          <w:sz w:val="18"/>
          <w:szCs w:val="18"/>
        </w:rPr>
        <w:tab/>
      </w:r>
      <w:r w:rsidRPr="00C46863">
        <w:rPr>
          <w:rFonts w:cs="Arial"/>
          <w:b/>
          <w:sz w:val="18"/>
          <w:szCs w:val="18"/>
        </w:rPr>
        <w:t>přináší nové poznatky</w:t>
      </w:r>
      <w:r w:rsidRPr="00C46863">
        <w:rPr>
          <w:rFonts w:cs="Arial"/>
          <w:sz w:val="18"/>
          <w:szCs w:val="18"/>
        </w:rPr>
        <w:t>, tj. výsledek uplatnil původní výsledky výzkumu a vývoje</w:t>
      </w:r>
      <w:r w:rsidRPr="00C46863">
        <w:rPr>
          <w:rStyle w:val="Znakapoznpodarou"/>
          <w:rFonts w:cs="Arial"/>
          <w:sz w:val="18"/>
          <w:szCs w:val="18"/>
        </w:rPr>
        <w:footnoteReference w:id="7"/>
      </w:r>
      <w:r w:rsidRPr="00C46863">
        <w:rPr>
          <w:rFonts w:cs="Arial"/>
          <w:sz w:val="18"/>
          <w:szCs w:val="18"/>
        </w:rPr>
        <w:t>,</w:t>
      </w:r>
    </w:p>
    <w:p w:rsidR="00820534" w:rsidRPr="00C46863" w:rsidRDefault="00820534" w:rsidP="00820534">
      <w:pPr>
        <w:ind w:left="720" w:hanging="360"/>
        <w:rPr>
          <w:rFonts w:cs="Arial"/>
          <w:sz w:val="18"/>
          <w:szCs w:val="18"/>
        </w:rPr>
      </w:pPr>
      <w:r w:rsidRPr="00C46863">
        <w:rPr>
          <w:rFonts w:cs="Arial"/>
          <w:sz w:val="18"/>
          <w:szCs w:val="18"/>
        </w:rPr>
        <w:t>4.</w:t>
      </w:r>
      <w:r w:rsidRPr="00C46863">
        <w:rPr>
          <w:rFonts w:cs="Arial"/>
          <w:sz w:val="18"/>
          <w:szCs w:val="18"/>
        </w:rPr>
        <w:tab/>
      </w:r>
      <w:r w:rsidRPr="00C46863">
        <w:rPr>
          <w:rFonts w:cs="Arial"/>
          <w:b/>
          <w:sz w:val="18"/>
          <w:szCs w:val="18"/>
        </w:rPr>
        <w:t>je úplný</w:t>
      </w:r>
      <w:r w:rsidRPr="00C46863">
        <w:rPr>
          <w:rFonts w:cs="Arial"/>
          <w:sz w:val="18"/>
          <w:szCs w:val="18"/>
        </w:rPr>
        <w:t>, tj. obsahuje všechny povinné údaje stanovené pro příslušný druh výsledků podle platné struktury údajů RIV,</w:t>
      </w:r>
    </w:p>
    <w:p w:rsidR="00820534" w:rsidRPr="00C46863" w:rsidRDefault="00820534" w:rsidP="00820534">
      <w:pPr>
        <w:ind w:left="720" w:hanging="360"/>
        <w:rPr>
          <w:rFonts w:cs="Arial"/>
          <w:sz w:val="18"/>
          <w:szCs w:val="18"/>
        </w:rPr>
      </w:pPr>
      <w:r w:rsidRPr="00C46863">
        <w:rPr>
          <w:rFonts w:cs="Arial"/>
          <w:sz w:val="18"/>
          <w:szCs w:val="18"/>
        </w:rPr>
        <w:t>5.</w:t>
      </w:r>
      <w:r w:rsidRPr="00C46863">
        <w:rPr>
          <w:rFonts w:cs="Arial"/>
          <w:sz w:val="18"/>
          <w:szCs w:val="18"/>
        </w:rPr>
        <w:tab/>
      </w:r>
      <w:r w:rsidRPr="00C46863">
        <w:rPr>
          <w:rFonts w:cs="Arial"/>
          <w:b/>
          <w:sz w:val="18"/>
          <w:szCs w:val="18"/>
        </w:rPr>
        <w:t>je pravdivý</w:t>
      </w:r>
      <w:r w:rsidRPr="00C46863">
        <w:rPr>
          <w:rFonts w:cs="Arial"/>
          <w:sz w:val="18"/>
          <w:szCs w:val="18"/>
        </w:rPr>
        <w:t>, tj. údaje o výsledku odpovídají definici výsledku a splňují kritéria jeho ověřitelnosti,</w:t>
      </w:r>
    </w:p>
    <w:p w:rsidR="00820534" w:rsidRPr="00C46863" w:rsidRDefault="00820534" w:rsidP="00820534">
      <w:pPr>
        <w:ind w:left="720" w:hanging="360"/>
        <w:rPr>
          <w:rFonts w:cs="Arial"/>
          <w:sz w:val="18"/>
          <w:szCs w:val="18"/>
        </w:rPr>
      </w:pPr>
      <w:r w:rsidRPr="00C46863">
        <w:rPr>
          <w:rFonts w:cs="Arial"/>
          <w:sz w:val="18"/>
          <w:szCs w:val="18"/>
        </w:rPr>
        <w:lastRenderedPageBreak/>
        <w:t>6.</w:t>
      </w:r>
      <w:r w:rsidRPr="00C46863">
        <w:rPr>
          <w:rFonts w:cs="Arial"/>
          <w:sz w:val="18"/>
          <w:szCs w:val="18"/>
        </w:rPr>
        <w:tab/>
      </w:r>
      <w:r w:rsidRPr="00C46863">
        <w:rPr>
          <w:rFonts w:cs="Arial"/>
          <w:b/>
          <w:sz w:val="18"/>
          <w:szCs w:val="18"/>
        </w:rPr>
        <w:t>není duplicitní</w:t>
      </w:r>
      <w:r w:rsidRPr="00C46863">
        <w:rPr>
          <w:rFonts w:cs="Arial"/>
          <w:sz w:val="18"/>
          <w:szCs w:val="18"/>
        </w:rPr>
        <w:t>, tj. výsledek dané výzkumné aktivity lze do RIV zařadit za každou výzkumnou organizaci pouze jednou (výsledek je do RIV zařazen jako ten druh výsledku, který dosažený výsledek nejlépe charakterizuje),</w:t>
      </w:r>
    </w:p>
    <w:p w:rsidR="00820534" w:rsidRPr="00C46863" w:rsidRDefault="00820534" w:rsidP="00820534">
      <w:pPr>
        <w:ind w:left="720" w:hanging="360"/>
        <w:rPr>
          <w:rFonts w:cs="Arial"/>
          <w:sz w:val="18"/>
          <w:szCs w:val="18"/>
        </w:rPr>
      </w:pPr>
      <w:r w:rsidRPr="00C46863">
        <w:rPr>
          <w:rFonts w:cs="Arial"/>
          <w:sz w:val="18"/>
          <w:szCs w:val="18"/>
        </w:rPr>
        <w:t>7.</w:t>
      </w:r>
      <w:r w:rsidRPr="00C46863">
        <w:rPr>
          <w:rFonts w:cs="Arial"/>
          <w:sz w:val="18"/>
          <w:szCs w:val="18"/>
        </w:rPr>
        <w:tab/>
      </w:r>
      <w:r w:rsidRPr="00C46863">
        <w:rPr>
          <w:rFonts w:cs="Arial"/>
          <w:b/>
          <w:sz w:val="18"/>
          <w:szCs w:val="18"/>
        </w:rPr>
        <w:t>vlastní ho příjemce</w:t>
      </w:r>
      <w:r w:rsidRPr="00C46863">
        <w:rPr>
          <w:rFonts w:cs="Arial"/>
          <w:sz w:val="18"/>
          <w:szCs w:val="18"/>
        </w:rPr>
        <w:t xml:space="preserve"> v souladu s § 16 zákona č. 130/2002 Sb., tj. k dané výzkumné aktivitě nelze přiřadit výsledek s chybnou afiliací nebo výsledek, který nepředkládá skutečný vlastník práv k výsledku.</w:t>
      </w:r>
    </w:p>
    <w:p w:rsidR="00820534" w:rsidRPr="00C46863" w:rsidRDefault="00820534" w:rsidP="00820534">
      <w:pPr>
        <w:pStyle w:val="Nadpis2"/>
        <w:rPr>
          <w:rFonts w:ascii="Arial" w:hAnsi="Arial" w:cs="Arial"/>
          <w:sz w:val="18"/>
          <w:szCs w:val="18"/>
        </w:rPr>
      </w:pPr>
      <w:bookmarkStart w:id="4" w:name="_Toc465254756"/>
      <w:r w:rsidRPr="00C46863">
        <w:rPr>
          <w:rFonts w:ascii="Arial" w:hAnsi="Arial" w:cs="Arial"/>
          <w:sz w:val="18"/>
          <w:szCs w:val="18"/>
        </w:rPr>
        <w:t>B.</w:t>
      </w:r>
      <w:r w:rsidRPr="00C46863">
        <w:rPr>
          <w:rFonts w:ascii="Arial" w:hAnsi="Arial" w:cs="Arial"/>
          <w:sz w:val="18"/>
          <w:szCs w:val="18"/>
        </w:rPr>
        <w:tab/>
        <w:t>Kritéria ověřitelnosti pro všechny druhy výsledků</w:t>
      </w:r>
      <w:bookmarkEnd w:id="4"/>
    </w:p>
    <w:p w:rsidR="00820534" w:rsidRPr="00C46863" w:rsidRDefault="00820534" w:rsidP="00820534">
      <w:pPr>
        <w:ind w:left="360" w:firstLine="540"/>
        <w:rPr>
          <w:rFonts w:cs="Arial"/>
          <w:sz w:val="18"/>
          <w:szCs w:val="18"/>
        </w:rPr>
      </w:pPr>
      <w:r w:rsidRPr="00C46863">
        <w:rPr>
          <w:rFonts w:cs="Arial"/>
          <w:sz w:val="18"/>
          <w:szCs w:val="18"/>
        </w:rPr>
        <w:t>Pro všechny druhy výsledků platí následující kritéria jejich ověřitelnosti:</w:t>
      </w:r>
    </w:p>
    <w:tbl>
      <w:tblPr>
        <w:tblW w:w="498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18"/>
        <w:gridCol w:w="4112"/>
        <w:gridCol w:w="1932"/>
        <w:gridCol w:w="2444"/>
      </w:tblGrid>
      <w:tr w:rsidR="00820534" w:rsidRPr="00C46863" w:rsidTr="000515FE">
        <w:trPr>
          <w:trHeight w:val="371"/>
          <w:tblHeader/>
        </w:trPr>
        <w:tc>
          <w:tcPr>
            <w:tcW w:w="339" w:type="pct"/>
            <w:tcBorders>
              <w:top w:val="single" w:sz="12" w:space="0" w:color="auto"/>
              <w:bottom w:val="single" w:sz="12" w:space="0" w:color="auto"/>
            </w:tcBorders>
            <w:shd w:val="clear" w:color="auto" w:fill="E0E0E0"/>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č.</w:t>
            </w:r>
          </w:p>
        </w:tc>
        <w:tc>
          <w:tcPr>
            <w:tcW w:w="2258" w:type="pct"/>
            <w:tcBorders>
              <w:top w:val="single" w:sz="12" w:space="0" w:color="auto"/>
              <w:bottom w:val="single" w:sz="12" w:space="0" w:color="auto"/>
            </w:tcBorders>
            <w:shd w:val="clear" w:color="auto" w:fill="E0E0E0"/>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kritérium</w:t>
            </w:r>
          </w:p>
        </w:tc>
        <w:tc>
          <w:tcPr>
            <w:tcW w:w="1061" w:type="pct"/>
            <w:tcBorders>
              <w:top w:val="single" w:sz="12" w:space="0" w:color="auto"/>
              <w:bottom w:val="single" w:sz="12" w:space="0" w:color="auto"/>
            </w:tcBorders>
            <w:shd w:val="clear" w:color="auto" w:fill="E0E0E0"/>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vyřazení</w:t>
            </w:r>
          </w:p>
        </w:tc>
        <w:tc>
          <w:tcPr>
            <w:tcW w:w="1342" w:type="pct"/>
            <w:tcBorders>
              <w:top w:val="single" w:sz="12" w:space="0" w:color="auto"/>
              <w:bottom w:val="single" w:sz="12" w:space="0" w:color="auto"/>
            </w:tcBorders>
            <w:shd w:val="clear" w:color="auto" w:fill="E0E0E0"/>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center"/>
              <w:rPr>
                <w:rFonts w:cs="Arial"/>
                <w:b/>
                <w:sz w:val="18"/>
                <w:szCs w:val="18"/>
              </w:rPr>
            </w:pPr>
            <w:r w:rsidRPr="00C46863">
              <w:rPr>
                <w:rFonts w:cs="Arial"/>
                <w:b/>
                <w:sz w:val="18"/>
                <w:szCs w:val="18"/>
              </w:rPr>
              <w:t>verifikace</w:t>
            </w:r>
          </w:p>
        </w:tc>
      </w:tr>
      <w:tr w:rsidR="00820534" w:rsidRPr="00C46863" w:rsidTr="000515FE">
        <w:trPr>
          <w:trHeight w:val="1174"/>
        </w:trPr>
        <w:tc>
          <w:tcPr>
            <w:tcW w:w="339"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I.1.</w:t>
            </w:r>
            <w:proofErr w:type="gramEnd"/>
          </w:p>
        </w:tc>
        <w:tc>
          <w:tcPr>
            <w:tcW w:w="2258"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sz w:val="18"/>
                <w:szCs w:val="18"/>
              </w:rPr>
            </w:pPr>
            <w:r w:rsidRPr="00C46863">
              <w:rPr>
                <w:rFonts w:cs="Arial"/>
                <w:b/>
                <w:sz w:val="18"/>
                <w:szCs w:val="18"/>
              </w:rPr>
              <w:t>Ověření existence</w:t>
            </w:r>
            <w:r w:rsidRPr="00C46863">
              <w:rPr>
                <w:rFonts w:cs="Arial"/>
                <w:sz w:val="18"/>
                <w:szCs w:val="18"/>
              </w:rPr>
              <w:t xml:space="preserve"> výsledku, provedením fyzického ověření, zda výsledek existuje</w:t>
            </w:r>
          </w:p>
          <w:p w:rsidR="00820534" w:rsidRPr="00C46863" w:rsidRDefault="00820534" w:rsidP="000515FE">
            <w:pPr>
              <w:spacing w:before="60" w:after="0" w:line="240" w:lineRule="auto"/>
              <w:ind w:left="72"/>
              <w:jc w:val="left"/>
              <w:rPr>
                <w:rFonts w:cs="Arial"/>
                <w:sz w:val="18"/>
                <w:szCs w:val="18"/>
              </w:rPr>
            </w:pPr>
            <w:r w:rsidRPr="00C46863">
              <w:rPr>
                <w:rFonts w:cs="Arial"/>
                <w:sz w:val="18"/>
                <w:szCs w:val="18"/>
              </w:rPr>
              <w:t>(např. ověření, že článek J v uvedeném periodiku vyšel – fotokopie vydaného článku apod.)</w:t>
            </w:r>
          </w:p>
        </w:tc>
        <w:tc>
          <w:tcPr>
            <w:tcW w:w="1061"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sz w:val="18"/>
                <w:szCs w:val="18"/>
              </w:rPr>
            </w:pPr>
            <w:r w:rsidRPr="00C46863">
              <w:rPr>
                <w:rFonts w:ascii="Arial" w:hAnsi="Arial" w:cs="Arial"/>
                <w:sz w:val="18"/>
                <w:szCs w:val="18"/>
              </w:rPr>
              <w:t>výsledek neexistuje</w:t>
            </w:r>
          </w:p>
        </w:tc>
        <w:tc>
          <w:tcPr>
            <w:tcW w:w="1342"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u všech výsledků</w:t>
            </w:r>
            <w:r w:rsidRPr="00C46863">
              <w:rPr>
                <w:rStyle w:val="Znakapoznpodarou"/>
                <w:rFonts w:cs="Arial"/>
                <w:sz w:val="18"/>
                <w:szCs w:val="18"/>
              </w:rPr>
              <w:footnoteReference w:id="8"/>
            </w:r>
            <w:r w:rsidRPr="00C46863">
              <w:rPr>
                <w:rFonts w:cs="Arial"/>
                <w:sz w:val="18"/>
                <w:szCs w:val="18"/>
              </w:rPr>
              <w:t xml:space="preserve"> a kontrolou KHV/ ÚV ČR</w:t>
            </w:r>
          </w:p>
        </w:tc>
      </w:tr>
      <w:tr w:rsidR="00820534" w:rsidRPr="00C46863" w:rsidTr="000515FE">
        <w:trPr>
          <w:trHeight w:val="1174"/>
        </w:trPr>
        <w:tc>
          <w:tcPr>
            <w:tcW w:w="339" w:type="pct"/>
            <w:tcBorders>
              <w:top w:val="single" w:sz="12"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I.2.1</w:t>
            </w:r>
            <w:proofErr w:type="gramEnd"/>
            <w:r w:rsidRPr="00C46863">
              <w:rPr>
                <w:rFonts w:cs="Arial"/>
                <w:b/>
                <w:sz w:val="18"/>
                <w:szCs w:val="18"/>
              </w:rPr>
              <w:t>.</w:t>
            </w:r>
          </w:p>
        </w:tc>
        <w:tc>
          <w:tcPr>
            <w:tcW w:w="2258" w:type="pct"/>
            <w:tcBorders>
              <w:top w:val="single" w:sz="12"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sz w:val="18"/>
                <w:szCs w:val="18"/>
              </w:rPr>
            </w:pPr>
            <w:r w:rsidRPr="00C46863">
              <w:rPr>
                <w:rFonts w:cs="Arial"/>
                <w:b/>
                <w:sz w:val="18"/>
                <w:szCs w:val="18"/>
              </w:rPr>
              <w:t>Přiřazení k výzkumné aktivitě</w:t>
            </w:r>
            <w:r w:rsidRPr="00C46863">
              <w:rPr>
                <w:rFonts w:cs="Arial"/>
                <w:sz w:val="18"/>
                <w:szCs w:val="18"/>
              </w:rPr>
              <w:t xml:space="preserve"> – ověření, zda se předkladatel výsledku podílel na řešení výzkumné aktivity, v rámci níž výsledek vznikl</w:t>
            </w:r>
          </w:p>
        </w:tc>
        <w:tc>
          <w:tcPr>
            <w:tcW w:w="1061" w:type="pct"/>
            <w:tcBorders>
              <w:top w:val="single" w:sz="12" w:space="0" w:color="auto"/>
              <w:bottom w:val="single" w:sz="4"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sz w:val="18"/>
                <w:szCs w:val="18"/>
              </w:rPr>
            </w:pPr>
            <w:r w:rsidRPr="00C46863">
              <w:rPr>
                <w:rFonts w:ascii="Arial" w:hAnsi="Arial" w:cs="Arial"/>
                <w:sz w:val="18"/>
                <w:szCs w:val="18"/>
              </w:rPr>
              <w:t>výsledek nelze přiřadit</w:t>
            </w:r>
          </w:p>
        </w:tc>
        <w:tc>
          <w:tcPr>
            <w:tcW w:w="1342" w:type="pct"/>
            <w:tcBorders>
              <w:top w:val="single" w:sz="12"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schválení poskytovatelem, SW algoritmus</w:t>
            </w:r>
            <w:r w:rsidRPr="00C46863">
              <w:rPr>
                <w:rStyle w:val="Znakapoznpodarou"/>
                <w:rFonts w:cs="Arial"/>
                <w:sz w:val="18"/>
                <w:szCs w:val="18"/>
              </w:rPr>
              <w:footnoteReference w:id="9"/>
            </w:r>
            <w:r w:rsidRPr="00C46863">
              <w:rPr>
                <w:rFonts w:cs="Arial"/>
                <w:sz w:val="18"/>
                <w:szCs w:val="18"/>
              </w:rPr>
              <w:t xml:space="preserve"> pro porovnání datových polí RIV, CEP a CEA</w:t>
            </w:r>
          </w:p>
        </w:tc>
      </w:tr>
      <w:tr w:rsidR="00820534" w:rsidRPr="00C46863" w:rsidTr="000515FE">
        <w:trPr>
          <w:trHeight w:val="1174"/>
        </w:trPr>
        <w:tc>
          <w:tcPr>
            <w:tcW w:w="339"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I.2.2</w:t>
            </w:r>
            <w:proofErr w:type="gramEnd"/>
            <w:r w:rsidRPr="00C46863">
              <w:rPr>
                <w:rFonts w:cs="Arial"/>
                <w:b/>
                <w:sz w:val="18"/>
                <w:szCs w:val="18"/>
              </w:rPr>
              <w:t>.</w:t>
            </w:r>
          </w:p>
        </w:tc>
        <w:tc>
          <w:tcPr>
            <w:tcW w:w="2258"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sz w:val="18"/>
                <w:szCs w:val="18"/>
              </w:rPr>
            </w:pPr>
            <w:r w:rsidRPr="00C46863">
              <w:rPr>
                <w:rFonts w:cs="Arial"/>
                <w:b/>
                <w:sz w:val="18"/>
                <w:szCs w:val="18"/>
              </w:rPr>
              <w:t>Ověření roku uplatnění výsledku</w:t>
            </w:r>
            <w:r w:rsidRPr="00C46863">
              <w:rPr>
                <w:rFonts w:cs="Arial"/>
                <w:sz w:val="18"/>
                <w:szCs w:val="18"/>
              </w:rPr>
              <w:t xml:space="preserve"> v případě, že výsledek je navázán na konkrétní projekt, zda nepředchází uvedený rok uplatnění roku zahájení řešení projektu </w:t>
            </w:r>
          </w:p>
        </w:tc>
        <w:tc>
          <w:tcPr>
            <w:tcW w:w="1061"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bCs/>
                <w:sz w:val="18"/>
                <w:szCs w:val="18"/>
              </w:rPr>
            </w:pPr>
            <w:r w:rsidRPr="00C46863">
              <w:rPr>
                <w:rFonts w:ascii="Arial" w:hAnsi="Arial" w:cs="Arial"/>
                <w:bCs/>
                <w:sz w:val="18"/>
                <w:szCs w:val="18"/>
              </w:rPr>
              <w:t>rok uplatnění předchází roku zahájení řešení projektu či jiné aktivity</w:t>
            </w:r>
          </w:p>
        </w:tc>
        <w:tc>
          <w:tcPr>
            <w:tcW w:w="1342"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schválení poskytovatelem, SW algoritmus pro porovnání datových polí RIV a CEP</w:t>
            </w:r>
          </w:p>
        </w:tc>
      </w:tr>
      <w:tr w:rsidR="00820534" w:rsidRPr="00C46863" w:rsidTr="000515FE">
        <w:trPr>
          <w:trHeight w:val="1174"/>
        </w:trPr>
        <w:tc>
          <w:tcPr>
            <w:tcW w:w="339"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I.3.</w:t>
            </w:r>
            <w:proofErr w:type="gramEnd"/>
          </w:p>
        </w:tc>
        <w:tc>
          <w:tcPr>
            <w:tcW w:w="2258"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b/>
                <w:sz w:val="18"/>
                <w:szCs w:val="18"/>
              </w:rPr>
            </w:pPr>
            <w:r w:rsidRPr="00C46863">
              <w:rPr>
                <w:rFonts w:cs="Arial"/>
                <w:b/>
                <w:sz w:val="18"/>
                <w:szCs w:val="18"/>
              </w:rPr>
              <w:t xml:space="preserve">Novost </w:t>
            </w:r>
            <w:r w:rsidRPr="00C46863">
              <w:rPr>
                <w:rFonts w:cs="Arial"/>
                <w:sz w:val="18"/>
                <w:szCs w:val="18"/>
              </w:rPr>
              <w:t>– výsledek prezentuje původní výsledky</w:t>
            </w:r>
            <w:r w:rsidRPr="00C46863">
              <w:rPr>
                <w:rFonts w:cs="Arial"/>
                <w:b/>
                <w:sz w:val="18"/>
                <w:szCs w:val="18"/>
              </w:rPr>
              <w:t xml:space="preserve"> </w:t>
            </w:r>
            <w:r w:rsidRPr="00C46863">
              <w:rPr>
                <w:rFonts w:cs="Arial"/>
                <w:sz w:val="18"/>
                <w:szCs w:val="18"/>
              </w:rPr>
              <w:t>výzkumu</w:t>
            </w:r>
          </w:p>
        </w:tc>
        <w:tc>
          <w:tcPr>
            <w:tcW w:w="1061"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bCs/>
                <w:sz w:val="18"/>
                <w:szCs w:val="18"/>
              </w:rPr>
            </w:pPr>
            <w:r w:rsidRPr="00C46863">
              <w:rPr>
                <w:rFonts w:ascii="Arial" w:hAnsi="Arial" w:cs="Arial"/>
                <w:bCs/>
                <w:sz w:val="18"/>
                <w:szCs w:val="18"/>
              </w:rPr>
              <w:t>výsledek neprezentuje nové poznatky</w:t>
            </w:r>
          </w:p>
        </w:tc>
        <w:tc>
          <w:tcPr>
            <w:tcW w:w="1342"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u všech výsledků a kontrolou KHV/ ÚV ČR</w:t>
            </w:r>
          </w:p>
        </w:tc>
      </w:tr>
      <w:tr w:rsidR="00820534" w:rsidRPr="00C46863" w:rsidTr="000515FE">
        <w:trPr>
          <w:trHeight w:val="1174"/>
        </w:trPr>
        <w:tc>
          <w:tcPr>
            <w:tcW w:w="339"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I.4.</w:t>
            </w:r>
            <w:proofErr w:type="gramEnd"/>
          </w:p>
        </w:tc>
        <w:tc>
          <w:tcPr>
            <w:tcW w:w="2258"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b/>
                <w:sz w:val="18"/>
                <w:szCs w:val="18"/>
              </w:rPr>
            </w:pPr>
            <w:r w:rsidRPr="00C46863">
              <w:rPr>
                <w:rFonts w:cs="Arial"/>
                <w:b/>
                <w:sz w:val="18"/>
                <w:szCs w:val="18"/>
              </w:rPr>
              <w:t xml:space="preserve">Úplnost údajů </w:t>
            </w:r>
            <w:r w:rsidRPr="00C46863">
              <w:rPr>
                <w:rFonts w:cs="Arial"/>
                <w:sz w:val="18"/>
                <w:szCs w:val="18"/>
              </w:rPr>
              <w:t xml:space="preserve">stanovených jako povinné pro daný druh výsledku podle § 32 odst. 3 zákona č. 130/2002 Sb., § 4 nařízení vlády č. 397/2002 Sb. a Popisu údajů dodávaných do IS </w:t>
            </w:r>
            <w:proofErr w:type="spellStart"/>
            <w:r w:rsidRPr="00C46863">
              <w:rPr>
                <w:rFonts w:cs="Arial"/>
                <w:sz w:val="18"/>
                <w:szCs w:val="18"/>
              </w:rPr>
              <w:t>VaVaI</w:t>
            </w:r>
            <w:proofErr w:type="spellEnd"/>
            <w:r w:rsidRPr="00C46863">
              <w:rPr>
                <w:rFonts w:cs="Arial"/>
                <w:sz w:val="18"/>
                <w:szCs w:val="18"/>
              </w:rPr>
              <w:t xml:space="preserve"> – RIV v daném roce</w:t>
            </w:r>
          </w:p>
        </w:tc>
        <w:tc>
          <w:tcPr>
            <w:tcW w:w="1061"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bCs/>
                <w:sz w:val="18"/>
                <w:szCs w:val="18"/>
              </w:rPr>
            </w:pPr>
            <w:r w:rsidRPr="00C46863">
              <w:rPr>
                <w:rFonts w:ascii="Arial" w:hAnsi="Arial" w:cs="Arial"/>
                <w:sz w:val="18"/>
                <w:szCs w:val="18"/>
              </w:rPr>
              <w:t>povinný údaj není uveden</w:t>
            </w:r>
          </w:p>
        </w:tc>
        <w:tc>
          <w:tcPr>
            <w:tcW w:w="1342" w:type="pct"/>
            <w:tcBorders>
              <w:top w:val="single" w:sz="12"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algoritmus pro porovnání datových polí RIV</w:t>
            </w:r>
          </w:p>
        </w:tc>
      </w:tr>
      <w:tr w:rsidR="00820534" w:rsidRPr="00C46863" w:rsidTr="000515FE">
        <w:trPr>
          <w:trHeight w:val="1174"/>
        </w:trPr>
        <w:tc>
          <w:tcPr>
            <w:tcW w:w="339" w:type="pct"/>
            <w:tcBorders>
              <w:top w:val="single" w:sz="12"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I.5.1</w:t>
            </w:r>
            <w:proofErr w:type="gramEnd"/>
            <w:r w:rsidRPr="00C46863">
              <w:rPr>
                <w:rFonts w:cs="Arial"/>
                <w:b/>
                <w:sz w:val="18"/>
                <w:szCs w:val="18"/>
              </w:rPr>
              <w:t>.</w:t>
            </w:r>
          </w:p>
        </w:tc>
        <w:tc>
          <w:tcPr>
            <w:tcW w:w="2258" w:type="pct"/>
            <w:tcBorders>
              <w:top w:val="single" w:sz="12"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b/>
                <w:sz w:val="18"/>
                <w:szCs w:val="18"/>
              </w:rPr>
            </w:pPr>
            <w:r w:rsidRPr="00C46863">
              <w:rPr>
                <w:rFonts w:cs="Arial"/>
                <w:b/>
                <w:sz w:val="18"/>
                <w:szCs w:val="18"/>
              </w:rPr>
              <w:t>Pravdivost</w:t>
            </w:r>
            <w:r w:rsidRPr="00C46863">
              <w:rPr>
                <w:rFonts w:cs="Arial"/>
                <w:sz w:val="18"/>
                <w:szCs w:val="18"/>
              </w:rPr>
              <w:t xml:space="preserve"> </w:t>
            </w:r>
            <w:r w:rsidRPr="00C46863">
              <w:rPr>
                <w:rFonts w:cs="Arial"/>
                <w:b/>
                <w:sz w:val="18"/>
                <w:szCs w:val="18"/>
              </w:rPr>
              <w:t>– výsledek odpovídá definici výsledku</w:t>
            </w:r>
          </w:p>
        </w:tc>
        <w:tc>
          <w:tcPr>
            <w:tcW w:w="1061" w:type="pct"/>
            <w:tcBorders>
              <w:top w:val="single" w:sz="12" w:space="0" w:color="auto"/>
              <w:bottom w:val="single" w:sz="4"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bCs/>
                <w:sz w:val="18"/>
                <w:szCs w:val="18"/>
              </w:rPr>
            </w:pPr>
            <w:r w:rsidRPr="00C46863">
              <w:rPr>
                <w:rFonts w:ascii="Arial" w:hAnsi="Arial" w:cs="Arial"/>
                <w:sz w:val="18"/>
                <w:szCs w:val="18"/>
              </w:rPr>
              <w:t>výsledek neodpovídá definici pro daný druh výsledku</w:t>
            </w:r>
          </w:p>
        </w:tc>
        <w:tc>
          <w:tcPr>
            <w:tcW w:w="1342" w:type="pct"/>
            <w:tcBorders>
              <w:top w:val="single" w:sz="12"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u všech výsledků a kontrolou KHV/ ÚV ČR</w:t>
            </w:r>
          </w:p>
        </w:tc>
      </w:tr>
      <w:tr w:rsidR="00820534" w:rsidRPr="00C46863" w:rsidTr="000515FE">
        <w:trPr>
          <w:trHeight w:val="1174"/>
        </w:trPr>
        <w:tc>
          <w:tcPr>
            <w:tcW w:w="339"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I.5.2</w:t>
            </w:r>
            <w:proofErr w:type="gramEnd"/>
            <w:r w:rsidRPr="00C46863">
              <w:rPr>
                <w:rFonts w:cs="Arial"/>
                <w:b/>
                <w:sz w:val="18"/>
                <w:szCs w:val="18"/>
              </w:rPr>
              <w:t>.</w:t>
            </w:r>
          </w:p>
        </w:tc>
        <w:tc>
          <w:tcPr>
            <w:tcW w:w="2258"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b/>
                <w:sz w:val="18"/>
                <w:szCs w:val="18"/>
              </w:rPr>
            </w:pPr>
            <w:r w:rsidRPr="00C46863">
              <w:rPr>
                <w:rFonts w:cs="Arial"/>
                <w:b/>
                <w:sz w:val="18"/>
                <w:szCs w:val="18"/>
              </w:rPr>
              <w:t>Pravdivost</w:t>
            </w:r>
            <w:r w:rsidRPr="00C46863">
              <w:rPr>
                <w:rFonts w:cs="Arial"/>
                <w:sz w:val="18"/>
                <w:szCs w:val="18"/>
              </w:rPr>
              <w:t xml:space="preserve"> </w:t>
            </w:r>
            <w:r w:rsidRPr="00C46863">
              <w:rPr>
                <w:rFonts w:cs="Arial"/>
                <w:b/>
                <w:sz w:val="18"/>
                <w:szCs w:val="18"/>
              </w:rPr>
              <w:t>– výsledek splňuje kritéria ověřitelnosti</w:t>
            </w:r>
          </w:p>
        </w:tc>
        <w:tc>
          <w:tcPr>
            <w:tcW w:w="1061"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bCs/>
                <w:sz w:val="18"/>
                <w:szCs w:val="18"/>
              </w:rPr>
            </w:pPr>
            <w:r w:rsidRPr="00C46863">
              <w:rPr>
                <w:rFonts w:ascii="Arial" w:hAnsi="Arial" w:cs="Arial"/>
                <w:sz w:val="18"/>
                <w:szCs w:val="18"/>
              </w:rPr>
              <w:t>výsledek nesplňuje kritérium ověřitelnosti pro daný druh výsledku</w:t>
            </w:r>
          </w:p>
        </w:tc>
        <w:tc>
          <w:tcPr>
            <w:tcW w:w="1342"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u všech výsledků, SW algoritmus pro porovnání datových polí RIV a kontrolou KHV/ ÚV ČR</w:t>
            </w:r>
          </w:p>
        </w:tc>
      </w:tr>
      <w:tr w:rsidR="00820534" w:rsidRPr="00C46863" w:rsidTr="000515FE">
        <w:trPr>
          <w:trHeight w:val="1174"/>
        </w:trPr>
        <w:tc>
          <w:tcPr>
            <w:tcW w:w="339" w:type="pct"/>
            <w:tcBorders>
              <w:top w:val="single" w:sz="4"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I.6.1</w:t>
            </w:r>
            <w:proofErr w:type="gramEnd"/>
            <w:r w:rsidRPr="00C46863">
              <w:rPr>
                <w:rFonts w:cs="Arial"/>
                <w:b/>
                <w:sz w:val="18"/>
                <w:szCs w:val="18"/>
              </w:rPr>
              <w:t>.</w:t>
            </w:r>
          </w:p>
        </w:tc>
        <w:tc>
          <w:tcPr>
            <w:tcW w:w="2258" w:type="pct"/>
            <w:tcBorders>
              <w:top w:val="single" w:sz="4"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sz w:val="18"/>
                <w:szCs w:val="18"/>
              </w:rPr>
            </w:pPr>
            <w:proofErr w:type="spellStart"/>
            <w:r w:rsidRPr="00C46863">
              <w:rPr>
                <w:rFonts w:cs="Arial"/>
                <w:b/>
                <w:sz w:val="18"/>
                <w:szCs w:val="18"/>
              </w:rPr>
              <w:t>Neduplicitnost</w:t>
            </w:r>
            <w:proofErr w:type="spellEnd"/>
            <w:r w:rsidRPr="00C46863">
              <w:rPr>
                <w:rFonts w:cs="Arial"/>
                <w:b/>
                <w:sz w:val="18"/>
                <w:szCs w:val="18"/>
              </w:rPr>
              <w:t xml:space="preserve"> výsledku </w:t>
            </w:r>
            <w:r w:rsidRPr="00C46863">
              <w:rPr>
                <w:rFonts w:cs="Arial"/>
                <w:sz w:val="18"/>
                <w:szCs w:val="18"/>
              </w:rPr>
              <w:t>– výsledek je v </w:t>
            </w:r>
            <w:proofErr w:type="gramStart"/>
            <w:r w:rsidRPr="00C46863">
              <w:rPr>
                <w:rFonts w:cs="Arial"/>
                <w:sz w:val="18"/>
                <w:szCs w:val="18"/>
              </w:rPr>
              <w:t>RIV</w:t>
            </w:r>
            <w:proofErr w:type="gramEnd"/>
            <w:r w:rsidRPr="00C46863">
              <w:rPr>
                <w:rFonts w:cs="Arial"/>
                <w:sz w:val="18"/>
                <w:szCs w:val="18"/>
              </w:rPr>
              <w:t xml:space="preserve"> uveden</w:t>
            </w:r>
            <w:r w:rsidRPr="00C46863">
              <w:rPr>
                <w:rFonts w:cs="Arial"/>
                <w:b/>
                <w:sz w:val="18"/>
                <w:szCs w:val="18"/>
              </w:rPr>
              <w:t xml:space="preserve"> </w:t>
            </w:r>
            <w:r w:rsidRPr="00C46863">
              <w:rPr>
                <w:rFonts w:cs="Arial"/>
                <w:sz w:val="18"/>
                <w:szCs w:val="18"/>
              </w:rPr>
              <w:t>pouze jednou, a to jako ten druh výsledku, který ho nejlépe charakterizuje</w:t>
            </w:r>
          </w:p>
        </w:tc>
        <w:tc>
          <w:tcPr>
            <w:tcW w:w="1061" w:type="pct"/>
            <w:tcBorders>
              <w:top w:val="single" w:sz="4" w:space="0" w:color="auto"/>
              <w:bottom w:val="single" w:sz="4"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bCs/>
                <w:sz w:val="18"/>
                <w:szCs w:val="18"/>
              </w:rPr>
            </w:pPr>
            <w:r w:rsidRPr="00C46863">
              <w:rPr>
                <w:rFonts w:ascii="Arial" w:hAnsi="Arial" w:cs="Arial"/>
                <w:bCs/>
                <w:sz w:val="18"/>
                <w:szCs w:val="18"/>
              </w:rPr>
              <w:t>výsledek po provedeném sjednocení je v </w:t>
            </w:r>
            <w:proofErr w:type="gramStart"/>
            <w:r w:rsidRPr="00C46863">
              <w:rPr>
                <w:rFonts w:ascii="Arial" w:hAnsi="Arial" w:cs="Arial"/>
                <w:bCs/>
                <w:sz w:val="18"/>
                <w:szCs w:val="18"/>
              </w:rPr>
              <w:t>RIV</w:t>
            </w:r>
            <w:proofErr w:type="gramEnd"/>
            <w:r w:rsidRPr="00C46863">
              <w:rPr>
                <w:rFonts w:ascii="Arial" w:hAnsi="Arial" w:cs="Arial"/>
                <w:bCs/>
                <w:sz w:val="18"/>
                <w:szCs w:val="18"/>
              </w:rPr>
              <w:t xml:space="preserve"> již uveden</w:t>
            </w:r>
          </w:p>
        </w:tc>
        <w:tc>
          <w:tcPr>
            <w:tcW w:w="1342" w:type="pct"/>
            <w:tcBorders>
              <w:top w:val="single" w:sz="4"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u všech výsledků, SW algoritmus pro porovnání datových polí RIV a kontrolou KHV/ ÚV ČR</w:t>
            </w:r>
          </w:p>
        </w:tc>
      </w:tr>
      <w:tr w:rsidR="00820534" w:rsidRPr="00C46863" w:rsidTr="000515FE">
        <w:trPr>
          <w:trHeight w:val="1174"/>
        </w:trPr>
        <w:tc>
          <w:tcPr>
            <w:tcW w:w="339"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lastRenderedPageBreak/>
              <w:t>I.6.2</w:t>
            </w:r>
            <w:proofErr w:type="gramEnd"/>
            <w:r w:rsidRPr="00C46863">
              <w:rPr>
                <w:rFonts w:cs="Arial"/>
                <w:b/>
                <w:sz w:val="18"/>
                <w:szCs w:val="18"/>
              </w:rPr>
              <w:t>.</w:t>
            </w:r>
          </w:p>
        </w:tc>
        <w:tc>
          <w:tcPr>
            <w:tcW w:w="2258"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b/>
                <w:sz w:val="18"/>
                <w:szCs w:val="18"/>
              </w:rPr>
            </w:pPr>
            <w:proofErr w:type="spellStart"/>
            <w:r w:rsidRPr="00C46863">
              <w:rPr>
                <w:rFonts w:cs="Arial"/>
                <w:b/>
                <w:sz w:val="18"/>
                <w:szCs w:val="18"/>
              </w:rPr>
              <w:t>Neduplicitnost</w:t>
            </w:r>
            <w:proofErr w:type="spellEnd"/>
            <w:r w:rsidRPr="00C46863">
              <w:rPr>
                <w:rFonts w:cs="Arial"/>
                <w:b/>
                <w:sz w:val="18"/>
                <w:szCs w:val="18"/>
              </w:rPr>
              <w:t xml:space="preserve"> údajů</w:t>
            </w:r>
            <w:r w:rsidRPr="00C46863">
              <w:rPr>
                <w:rFonts w:cs="Arial"/>
                <w:sz w:val="18"/>
                <w:szCs w:val="18"/>
              </w:rPr>
              <w:t xml:space="preserve"> u názvu a popisu výsledku</w:t>
            </w:r>
          </w:p>
        </w:tc>
        <w:tc>
          <w:tcPr>
            <w:tcW w:w="1061"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bCs/>
                <w:sz w:val="18"/>
                <w:szCs w:val="18"/>
              </w:rPr>
            </w:pPr>
            <w:r w:rsidRPr="00C46863">
              <w:rPr>
                <w:rFonts w:ascii="Arial" w:hAnsi="Arial" w:cs="Arial"/>
                <w:sz w:val="18"/>
                <w:szCs w:val="18"/>
              </w:rPr>
              <w:t>shoda popisu s názvem výsledku nebo kratší popis než 64 znaků, včetně mezer</w:t>
            </w:r>
          </w:p>
        </w:tc>
        <w:tc>
          <w:tcPr>
            <w:tcW w:w="1342"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algoritmus pro porovnání datových polí RIV</w:t>
            </w:r>
          </w:p>
        </w:tc>
      </w:tr>
      <w:tr w:rsidR="00820534" w:rsidRPr="00C46863" w:rsidTr="000515FE">
        <w:trPr>
          <w:trHeight w:val="1174"/>
        </w:trPr>
        <w:tc>
          <w:tcPr>
            <w:tcW w:w="339" w:type="pct"/>
            <w:tcBorders>
              <w:top w:val="single" w:sz="4"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I.7.1</w:t>
            </w:r>
            <w:proofErr w:type="gramEnd"/>
            <w:r w:rsidRPr="00C46863">
              <w:rPr>
                <w:rFonts w:cs="Arial"/>
                <w:b/>
                <w:sz w:val="18"/>
                <w:szCs w:val="18"/>
              </w:rPr>
              <w:t>.</w:t>
            </w:r>
          </w:p>
        </w:tc>
        <w:tc>
          <w:tcPr>
            <w:tcW w:w="2258" w:type="pct"/>
            <w:tcBorders>
              <w:top w:val="single" w:sz="4"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b/>
                <w:sz w:val="18"/>
                <w:szCs w:val="18"/>
              </w:rPr>
            </w:pPr>
            <w:r w:rsidRPr="00C46863">
              <w:rPr>
                <w:rFonts w:cs="Arial"/>
                <w:b/>
                <w:sz w:val="18"/>
                <w:szCs w:val="18"/>
              </w:rPr>
              <w:t xml:space="preserve">Vlastnictví výsledku </w:t>
            </w:r>
            <w:r w:rsidRPr="00C46863">
              <w:rPr>
                <w:rFonts w:cs="Arial"/>
                <w:sz w:val="18"/>
                <w:szCs w:val="18"/>
              </w:rPr>
              <w:t>– ověření, zda</w:t>
            </w:r>
            <w:r w:rsidRPr="00C46863">
              <w:rPr>
                <w:rFonts w:cs="Arial"/>
                <w:b/>
                <w:sz w:val="18"/>
                <w:szCs w:val="18"/>
              </w:rPr>
              <w:t xml:space="preserve"> </w:t>
            </w:r>
            <w:r w:rsidRPr="00C46863">
              <w:rPr>
                <w:rFonts w:cs="Arial"/>
                <w:sz w:val="18"/>
                <w:szCs w:val="18"/>
              </w:rPr>
              <w:t>údaje</w:t>
            </w:r>
            <w:r w:rsidRPr="00C46863">
              <w:rPr>
                <w:rFonts w:cs="Arial"/>
                <w:b/>
                <w:sz w:val="18"/>
                <w:szCs w:val="18"/>
              </w:rPr>
              <w:t xml:space="preserve"> </w:t>
            </w:r>
            <w:r w:rsidRPr="00C46863">
              <w:rPr>
                <w:rFonts w:cs="Arial"/>
                <w:sz w:val="18"/>
                <w:szCs w:val="18"/>
              </w:rPr>
              <w:t>o výsledku z činnosti ve výzkumu, vývoji a inovacích předkládá skutečný vlastník práv k výsledkům</w:t>
            </w:r>
          </w:p>
        </w:tc>
        <w:tc>
          <w:tcPr>
            <w:tcW w:w="1061" w:type="pct"/>
            <w:tcBorders>
              <w:top w:val="single" w:sz="4" w:space="0" w:color="auto"/>
              <w:bottom w:val="single" w:sz="4"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bCs/>
                <w:sz w:val="18"/>
                <w:szCs w:val="18"/>
              </w:rPr>
            </w:pPr>
            <w:r w:rsidRPr="00C46863">
              <w:rPr>
                <w:rFonts w:ascii="Arial" w:hAnsi="Arial" w:cs="Arial"/>
                <w:sz w:val="18"/>
                <w:szCs w:val="18"/>
              </w:rPr>
              <w:t>údaj se neshoduje se jménem firmy nebo názvem předkladatele výsledku</w:t>
            </w:r>
          </w:p>
        </w:tc>
        <w:tc>
          <w:tcPr>
            <w:tcW w:w="1342" w:type="pct"/>
            <w:tcBorders>
              <w:top w:val="single" w:sz="4" w:space="0" w:color="auto"/>
              <w:bottom w:val="single" w:sz="4"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vyhledání v příslušné databázi použité k verifikaci výsledku</w:t>
            </w:r>
          </w:p>
        </w:tc>
      </w:tr>
      <w:tr w:rsidR="00820534" w:rsidRPr="00C46863" w:rsidTr="000515FE">
        <w:trPr>
          <w:trHeight w:val="1174"/>
        </w:trPr>
        <w:tc>
          <w:tcPr>
            <w:tcW w:w="339"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I.7.2</w:t>
            </w:r>
            <w:proofErr w:type="gramEnd"/>
            <w:r w:rsidRPr="00C46863">
              <w:rPr>
                <w:rFonts w:cs="Arial"/>
                <w:b/>
                <w:sz w:val="18"/>
                <w:szCs w:val="18"/>
              </w:rPr>
              <w:t>.</w:t>
            </w:r>
          </w:p>
        </w:tc>
        <w:tc>
          <w:tcPr>
            <w:tcW w:w="2258"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ind w:left="74"/>
              <w:jc w:val="left"/>
              <w:rPr>
                <w:rFonts w:cs="Arial"/>
                <w:sz w:val="18"/>
                <w:szCs w:val="18"/>
              </w:rPr>
            </w:pPr>
            <w:r w:rsidRPr="00C46863">
              <w:rPr>
                <w:rFonts w:cs="Arial"/>
                <w:b/>
                <w:sz w:val="18"/>
                <w:szCs w:val="18"/>
              </w:rPr>
              <w:t>Afiliace výsledku</w:t>
            </w:r>
            <w:r w:rsidRPr="00C46863">
              <w:rPr>
                <w:rFonts w:cs="Arial"/>
                <w:sz w:val="18"/>
                <w:szCs w:val="18"/>
              </w:rPr>
              <w:t xml:space="preserve"> – ověření, zda tvůrce má pracovněprávní vztah k předkladateli, tj. je „domácím tvůrcem“</w:t>
            </w:r>
            <w:r w:rsidRPr="00C46863">
              <w:rPr>
                <w:rStyle w:val="Znakapoznpodarou"/>
                <w:rFonts w:cs="Arial"/>
                <w:sz w:val="18"/>
                <w:szCs w:val="18"/>
              </w:rPr>
              <w:footnoteReference w:id="10"/>
            </w:r>
          </w:p>
        </w:tc>
        <w:tc>
          <w:tcPr>
            <w:tcW w:w="1061"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pStyle w:val="Zkladntext"/>
              <w:snapToGrid w:val="0"/>
              <w:spacing w:before="60" w:after="0"/>
              <w:ind w:right="252"/>
              <w:rPr>
                <w:rFonts w:ascii="Arial" w:hAnsi="Arial" w:cs="Arial"/>
                <w:bCs/>
                <w:sz w:val="18"/>
                <w:szCs w:val="18"/>
              </w:rPr>
            </w:pPr>
            <w:r w:rsidRPr="00C46863">
              <w:rPr>
                <w:rFonts w:ascii="Arial" w:hAnsi="Arial" w:cs="Arial"/>
                <w:sz w:val="18"/>
                <w:szCs w:val="18"/>
              </w:rPr>
              <w:t>v případě tvůrce výsledku je uvedena jiná afiliace</w:t>
            </w:r>
          </w:p>
        </w:tc>
        <w:tc>
          <w:tcPr>
            <w:tcW w:w="1342" w:type="pct"/>
            <w:tcBorders>
              <w:top w:val="single" w:sz="4" w:space="0" w:color="auto"/>
              <w:bottom w:val="single" w:sz="12" w:space="0" w:color="auto"/>
            </w:tcBorders>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vyhledání v příslušné databázi použité k verifikaci výsledku</w:t>
            </w:r>
          </w:p>
        </w:tc>
      </w:tr>
    </w:tbl>
    <w:p w:rsidR="00820534" w:rsidRPr="00C46863" w:rsidRDefault="00820534" w:rsidP="00820534">
      <w:pPr>
        <w:pStyle w:val="Nadpis1"/>
        <w:rPr>
          <w:rFonts w:ascii="Arial" w:hAnsi="Arial"/>
          <w:sz w:val="18"/>
          <w:szCs w:val="18"/>
        </w:rPr>
      </w:pPr>
      <w:bookmarkStart w:id="5" w:name="_Toc465254757"/>
      <w:r w:rsidRPr="00C46863">
        <w:rPr>
          <w:rFonts w:ascii="Arial" w:hAnsi="Arial"/>
          <w:sz w:val="18"/>
          <w:szCs w:val="18"/>
        </w:rPr>
        <w:t>II.</w:t>
      </w:r>
      <w:r w:rsidRPr="00C46863">
        <w:rPr>
          <w:rFonts w:ascii="Arial" w:hAnsi="Arial"/>
          <w:sz w:val="18"/>
          <w:szCs w:val="18"/>
        </w:rPr>
        <w:tab/>
        <w:t>Publikační výsledky</w:t>
      </w:r>
      <w:bookmarkEnd w:id="5"/>
    </w:p>
    <w:p w:rsidR="00820534" w:rsidRPr="00C46863" w:rsidRDefault="00820534" w:rsidP="00820534">
      <w:pPr>
        <w:pStyle w:val="Nadpis2"/>
        <w:rPr>
          <w:rFonts w:ascii="Arial" w:hAnsi="Arial" w:cs="Arial"/>
          <w:sz w:val="18"/>
          <w:szCs w:val="18"/>
        </w:rPr>
      </w:pPr>
      <w:bookmarkStart w:id="6" w:name="_Toc465254758"/>
      <w:r w:rsidRPr="00C46863">
        <w:rPr>
          <w:rFonts w:ascii="Arial" w:hAnsi="Arial" w:cs="Arial"/>
          <w:sz w:val="18"/>
          <w:szCs w:val="18"/>
        </w:rPr>
        <w:t>1.</w:t>
      </w:r>
      <w:r w:rsidRPr="00C46863">
        <w:rPr>
          <w:rFonts w:ascii="Arial" w:hAnsi="Arial" w:cs="Arial"/>
          <w:sz w:val="18"/>
          <w:szCs w:val="18"/>
        </w:rPr>
        <w:tab/>
        <w:t>Recenzovaný odborný článek – kód „J“</w:t>
      </w:r>
      <w:bookmarkEnd w:id="6"/>
    </w:p>
    <w:p w:rsidR="00820534" w:rsidRPr="00C46863" w:rsidRDefault="00820534" w:rsidP="00820534">
      <w:pPr>
        <w:pStyle w:val="Nadpis3"/>
        <w:rPr>
          <w:rFonts w:ascii="Arial" w:hAnsi="Arial" w:cs="Arial"/>
          <w:sz w:val="18"/>
          <w:szCs w:val="18"/>
        </w:rPr>
      </w:pPr>
      <w:bookmarkStart w:id="7" w:name="_Toc465254759"/>
      <w:r w:rsidRPr="00C46863">
        <w:rPr>
          <w:rFonts w:ascii="Arial" w:hAnsi="Arial" w:cs="Arial"/>
          <w:sz w:val="18"/>
          <w:szCs w:val="18"/>
        </w:rPr>
        <w:t>A.</w:t>
      </w:r>
      <w:r w:rsidRPr="00C46863">
        <w:rPr>
          <w:rFonts w:ascii="Arial" w:hAnsi="Arial" w:cs="Arial"/>
          <w:sz w:val="18"/>
          <w:szCs w:val="18"/>
        </w:rPr>
        <w:tab/>
        <w:t>Definice a vymezení výsledku „Recenzovaný odborný článek“</w:t>
      </w:r>
      <w:bookmarkEnd w:id="7"/>
    </w:p>
    <w:p w:rsidR="00820534" w:rsidRPr="00C46863" w:rsidRDefault="00820534" w:rsidP="00820534">
      <w:pPr>
        <w:pStyle w:val="Nadpis4"/>
        <w:rPr>
          <w:rFonts w:ascii="Arial" w:hAnsi="Arial" w:cs="Arial"/>
          <w:sz w:val="18"/>
          <w:szCs w:val="18"/>
        </w:rPr>
      </w:pPr>
      <w:bookmarkStart w:id="8" w:name="_Toc465254760"/>
      <w:r w:rsidRPr="00C46863">
        <w:rPr>
          <w:rFonts w:ascii="Arial" w:hAnsi="Arial" w:cs="Arial"/>
          <w:sz w:val="18"/>
          <w:szCs w:val="18"/>
        </w:rPr>
        <w:t>a)</w:t>
      </w:r>
      <w:r w:rsidRPr="00C46863">
        <w:rPr>
          <w:rFonts w:ascii="Arial" w:hAnsi="Arial" w:cs="Arial"/>
          <w:sz w:val="18"/>
          <w:szCs w:val="18"/>
        </w:rPr>
        <w:tab/>
        <w:t>Definice</w:t>
      </w:r>
      <w:bookmarkEnd w:id="8"/>
    </w:p>
    <w:p w:rsidR="00820534" w:rsidRPr="00C46863" w:rsidRDefault="00820534" w:rsidP="00820534">
      <w:pPr>
        <w:snapToGrid w:val="0"/>
        <w:ind w:left="720" w:right="34" w:firstLine="540"/>
        <w:rPr>
          <w:rFonts w:cs="Arial"/>
          <w:sz w:val="18"/>
          <w:szCs w:val="18"/>
        </w:rPr>
      </w:pPr>
      <w:r w:rsidRPr="00C46863">
        <w:rPr>
          <w:rFonts w:cs="Arial"/>
          <w:sz w:val="18"/>
          <w:szCs w:val="18"/>
        </w:rPr>
        <w:t>„</w:t>
      </w:r>
      <w:r w:rsidRPr="00C46863">
        <w:rPr>
          <w:rFonts w:cs="Arial"/>
          <w:b/>
          <w:sz w:val="18"/>
          <w:szCs w:val="18"/>
        </w:rPr>
        <w:t>Recenzovaným</w:t>
      </w:r>
      <w:r w:rsidRPr="00C46863">
        <w:rPr>
          <w:rStyle w:val="Znakapoznpodarou"/>
          <w:rFonts w:cs="Arial"/>
          <w:b/>
          <w:sz w:val="18"/>
          <w:szCs w:val="18"/>
        </w:rPr>
        <w:footnoteReference w:id="11"/>
      </w:r>
      <w:r w:rsidRPr="00C46863">
        <w:rPr>
          <w:rFonts w:cs="Arial"/>
          <w:b/>
          <w:sz w:val="18"/>
          <w:szCs w:val="18"/>
        </w:rPr>
        <w:t xml:space="preserve"> odborným článkem</w:t>
      </w:r>
      <w:r w:rsidRPr="00C46863">
        <w:rPr>
          <w:rFonts w:cs="Arial"/>
          <w:sz w:val="18"/>
          <w:szCs w:val="18"/>
        </w:rPr>
        <w:t>“ je původní, případně přehledový článek zveřejněný v odborném periodiku (časopise) bez ohledu na stát vydavatele, který prezentuje původní výsledky výzkumu a který byl uskutečněn autorem nebo týmem, jehož byl autor členem. Jedná se o ucelené texty prací s členěním podle požadavků vydavatelů periodika na strukturu vědecké práce (nejčastěji souhrn, úvod, literární přehled, materiál a metody, výsledky, diskuse, závěr) s obvyklým způsobem citování zdrojů, eventuálně s poznámkovým aparátem. V odborném periodiku jsou tyto typy článků zařazeny v obsahu do skupiny původních, případně přehledových sdělení.</w:t>
      </w:r>
    </w:p>
    <w:p w:rsidR="00820534" w:rsidRPr="00C46863" w:rsidRDefault="00820534" w:rsidP="00820534">
      <w:pPr>
        <w:ind w:left="720" w:right="34" w:firstLine="540"/>
        <w:rPr>
          <w:rFonts w:cs="Arial"/>
          <w:sz w:val="18"/>
          <w:szCs w:val="18"/>
        </w:rPr>
      </w:pPr>
      <w:r w:rsidRPr="00C46863">
        <w:rPr>
          <w:rFonts w:cs="Arial"/>
          <w:sz w:val="18"/>
          <w:szCs w:val="18"/>
        </w:rPr>
        <w:t>Odborným periodikem se rozumí vědecký recenzovaný časopis, s vědeckou redakcí, který vychází, případně vycházel periodicky, má přidělen pouze kód ISSN, případně e-ISSN a je vydáván v tištěné, v tištěné i elektronické nebo jen v elektronické podobě.</w:t>
      </w:r>
    </w:p>
    <w:p w:rsidR="00820534" w:rsidRPr="00C46863" w:rsidRDefault="00820534" w:rsidP="00820534">
      <w:pPr>
        <w:pStyle w:val="Nadpis4"/>
        <w:rPr>
          <w:rFonts w:ascii="Arial" w:hAnsi="Arial" w:cs="Arial"/>
          <w:sz w:val="18"/>
          <w:szCs w:val="18"/>
        </w:rPr>
      </w:pPr>
      <w:bookmarkStart w:id="9" w:name="_Toc465254761"/>
      <w:r w:rsidRPr="00C46863">
        <w:rPr>
          <w:rFonts w:ascii="Arial" w:hAnsi="Arial" w:cs="Arial"/>
          <w:sz w:val="18"/>
          <w:szCs w:val="18"/>
        </w:rPr>
        <w:t>b)</w:t>
      </w:r>
      <w:r w:rsidRPr="00C46863">
        <w:rPr>
          <w:rFonts w:ascii="Arial" w:hAnsi="Arial" w:cs="Arial"/>
          <w:sz w:val="18"/>
          <w:szCs w:val="18"/>
        </w:rPr>
        <w:tab/>
        <w:t>Členění</w:t>
      </w:r>
      <w:bookmarkEnd w:id="9"/>
    </w:p>
    <w:p w:rsidR="00820534" w:rsidRPr="00C46863" w:rsidRDefault="00820534" w:rsidP="00820534">
      <w:pPr>
        <w:snapToGrid w:val="0"/>
        <w:ind w:left="720" w:right="34" w:firstLine="540"/>
        <w:rPr>
          <w:rFonts w:cs="Arial"/>
          <w:sz w:val="18"/>
          <w:szCs w:val="18"/>
        </w:rPr>
      </w:pPr>
      <w:r w:rsidRPr="00C46863">
        <w:rPr>
          <w:rFonts w:cs="Arial"/>
          <w:sz w:val="18"/>
          <w:szCs w:val="18"/>
        </w:rPr>
        <w:t xml:space="preserve">Recenzované odborné články v odborném periodiku (časopise) se člení </w:t>
      </w:r>
      <w:proofErr w:type="gramStart"/>
      <w:r w:rsidRPr="00C46863">
        <w:rPr>
          <w:rFonts w:cs="Arial"/>
          <w:sz w:val="18"/>
          <w:szCs w:val="18"/>
        </w:rPr>
        <w:t>na</w:t>
      </w:r>
      <w:proofErr w:type="gramEnd"/>
      <w:r w:rsidRPr="00C46863">
        <w:rPr>
          <w:rFonts w:cs="Arial"/>
          <w:sz w:val="18"/>
          <w:szCs w:val="18"/>
        </w:rPr>
        <w:t>:</w:t>
      </w:r>
    </w:p>
    <w:p w:rsidR="00820534" w:rsidRPr="00C46863" w:rsidRDefault="00820534" w:rsidP="00820534">
      <w:pPr>
        <w:ind w:left="1440" w:right="34" w:hanging="720"/>
        <w:rPr>
          <w:rFonts w:cs="Arial"/>
          <w:sz w:val="18"/>
          <w:szCs w:val="18"/>
        </w:rPr>
      </w:pPr>
      <w:proofErr w:type="spellStart"/>
      <w:r w:rsidRPr="00C46863">
        <w:rPr>
          <w:rFonts w:cs="Arial"/>
          <w:b/>
          <w:sz w:val="18"/>
          <w:szCs w:val="18"/>
        </w:rPr>
        <w:t>J</w:t>
      </w:r>
      <w:r w:rsidRPr="00C46863">
        <w:rPr>
          <w:rFonts w:cs="Arial"/>
          <w:b/>
          <w:sz w:val="18"/>
          <w:szCs w:val="18"/>
          <w:vertAlign w:val="subscript"/>
        </w:rPr>
        <w:t>imp</w:t>
      </w:r>
      <w:proofErr w:type="spellEnd"/>
      <w:r w:rsidRPr="00C46863">
        <w:rPr>
          <w:rFonts w:cs="Arial"/>
          <w:sz w:val="18"/>
          <w:szCs w:val="18"/>
        </w:rPr>
        <w:t xml:space="preserve"> </w:t>
      </w:r>
      <w:r w:rsidRPr="00C46863">
        <w:rPr>
          <w:rFonts w:cs="Arial"/>
          <w:b/>
          <w:sz w:val="18"/>
          <w:szCs w:val="18"/>
        </w:rPr>
        <w:t>–</w:t>
      </w:r>
      <w:r w:rsidRPr="00C46863">
        <w:rPr>
          <w:rFonts w:cs="Arial"/>
          <w:b/>
          <w:sz w:val="18"/>
          <w:szCs w:val="18"/>
        </w:rPr>
        <w:tab/>
        <w:t xml:space="preserve">článek ve </w:t>
      </w:r>
      <w:proofErr w:type="spellStart"/>
      <w:r w:rsidRPr="00C46863">
        <w:rPr>
          <w:rFonts w:cs="Arial"/>
          <w:b/>
          <w:sz w:val="18"/>
          <w:szCs w:val="18"/>
        </w:rPr>
        <w:t>WoS</w:t>
      </w:r>
      <w:proofErr w:type="spellEnd"/>
      <w:r w:rsidRPr="00C46863">
        <w:rPr>
          <w:rFonts w:cs="Arial"/>
          <w:sz w:val="18"/>
          <w:szCs w:val="18"/>
        </w:rPr>
        <w:t xml:space="preserve"> je původní / přehledový článek v odborném periodiku, který je obsažen v databázi Web </w:t>
      </w:r>
      <w:proofErr w:type="spellStart"/>
      <w:r w:rsidRPr="00C46863">
        <w:rPr>
          <w:rFonts w:cs="Arial"/>
          <w:sz w:val="18"/>
          <w:szCs w:val="18"/>
        </w:rPr>
        <w:t>of</w:t>
      </w:r>
      <w:proofErr w:type="spellEnd"/>
      <w:r w:rsidRPr="00C46863">
        <w:rPr>
          <w:rFonts w:cs="Arial"/>
          <w:sz w:val="18"/>
          <w:szCs w:val="18"/>
        </w:rPr>
        <w:t xml:space="preserve"> Science společnosti Thomson Reuters s příznakem „</w:t>
      </w:r>
      <w:proofErr w:type="spellStart"/>
      <w:r w:rsidRPr="00C46863">
        <w:rPr>
          <w:rFonts w:cs="Arial"/>
          <w:sz w:val="18"/>
          <w:szCs w:val="18"/>
        </w:rPr>
        <w:t>Article</w:t>
      </w:r>
      <w:proofErr w:type="spellEnd"/>
      <w:r w:rsidRPr="00C46863">
        <w:rPr>
          <w:rFonts w:cs="Arial"/>
          <w:sz w:val="18"/>
          <w:szCs w:val="18"/>
        </w:rPr>
        <w:t>“, „</w:t>
      </w:r>
      <w:proofErr w:type="spellStart"/>
      <w:r w:rsidRPr="00C46863">
        <w:rPr>
          <w:rFonts w:cs="Arial"/>
          <w:sz w:val="18"/>
          <w:szCs w:val="18"/>
        </w:rPr>
        <w:t>Review</w:t>
      </w:r>
      <w:proofErr w:type="spellEnd"/>
      <w:r w:rsidRPr="00C46863">
        <w:rPr>
          <w:rFonts w:cs="Arial"/>
          <w:sz w:val="18"/>
          <w:szCs w:val="18"/>
        </w:rPr>
        <w:t>“, nebo „</w:t>
      </w:r>
      <w:proofErr w:type="spellStart"/>
      <w:r w:rsidRPr="00C46863">
        <w:rPr>
          <w:rFonts w:cs="Arial"/>
          <w:sz w:val="18"/>
          <w:szCs w:val="18"/>
        </w:rPr>
        <w:t>Letter</w:t>
      </w:r>
      <w:proofErr w:type="spellEnd"/>
      <w:r w:rsidRPr="00C46863">
        <w:rPr>
          <w:rFonts w:cs="Arial"/>
          <w:sz w:val="18"/>
          <w:szCs w:val="18"/>
        </w:rPr>
        <w:t>“, v roce 2013 i „</w:t>
      </w:r>
      <w:proofErr w:type="spellStart"/>
      <w:r w:rsidRPr="00C46863">
        <w:rPr>
          <w:rFonts w:cs="Arial"/>
          <w:sz w:val="18"/>
          <w:szCs w:val="18"/>
        </w:rPr>
        <w:t>Proceedings</w:t>
      </w:r>
      <w:proofErr w:type="spellEnd"/>
      <w:r w:rsidRPr="00C46863">
        <w:rPr>
          <w:rFonts w:cs="Arial"/>
          <w:sz w:val="18"/>
          <w:szCs w:val="18"/>
        </w:rPr>
        <w:t xml:space="preserve"> </w:t>
      </w:r>
      <w:proofErr w:type="spellStart"/>
      <w:r w:rsidRPr="00C46863">
        <w:rPr>
          <w:rFonts w:cs="Arial"/>
          <w:sz w:val="18"/>
          <w:szCs w:val="18"/>
        </w:rPr>
        <w:t>Paper</w:t>
      </w:r>
      <w:proofErr w:type="spellEnd"/>
      <w:r w:rsidRPr="00C46863">
        <w:rPr>
          <w:rFonts w:cs="Arial"/>
          <w:sz w:val="18"/>
          <w:szCs w:val="18"/>
        </w:rPr>
        <w:t>“;</w:t>
      </w:r>
    </w:p>
    <w:p w:rsidR="00820534" w:rsidRPr="00C46863" w:rsidRDefault="00820534" w:rsidP="00820534">
      <w:pPr>
        <w:ind w:left="1440" w:right="34" w:hanging="720"/>
        <w:rPr>
          <w:rFonts w:cs="Arial"/>
          <w:sz w:val="18"/>
          <w:szCs w:val="18"/>
        </w:rPr>
      </w:pPr>
      <w:r w:rsidRPr="00C46863">
        <w:rPr>
          <w:rFonts w:cs="Arial"/>
          <w:b/>
          <w:sz w:val="18"/>
          <w:szCs w:val="18"/>
        </w:rPr>
        <w:t>J</w:t>
      </w:r>
      <w:r w:rsidRPr="00C46863">
        <w:rPr>
          <w:rFonts w:cs="Arial"/>
          <w:b/>
          <w:sz w:val="18"/>
          <w:szCs w:val="18"/>
          <w:vertAlign w:val="subscript"/>
        </w:rPr>
        <w:t>SC</w:t>
      </w:r>
      <w:r w:rsidRPr="00C46863">
        <w:rPr>
          <w:rFonts w:cs="Arial"/>
          <w:sz w:val="18"/>
          <w:szCs w:val="18"/>
        </w:rPr>
        <w:t xml:space="preserve"> –</w:t>
      </w:r>
      <w:r w:rsidRPr="00C46863">
        <w:rPr>
          <w:rFonts w:cs="Arial"/>
          <w:sz w:val="18"/>
          <w:szCs w:val="18"/>
        </w:rPr>
        <w:tab/>
      </w:r>
      <w:r w:rsidRPr="00C46863">
        <w:rPr>
          <w:rFonts w:cs="Arial"/>
          <w:b/>
          <w:sz w:val="18"/>
          <w:szCs w:val="18"/>
        </w:rPr>
        <w:t>článek ve SCOPUS</w:t>
      </w:r>
      <w:r w:rsidRPr="00C46863">
        <w:rPr>
          <w:rFonts w:cs="Arial"/>
          <w:sz w:val="18"/>
          <w:szCs w:val="18"/>
        </w:rPr>
        <w:t xml:space="preserve"> je původní/přehledový článek v odborném periodiku, který je obsažen v databázi SCOPUS společnosti </w:t>
      </w:r>
      <w:proofErr w:type="spellStart"/>
      <w:r w:rsidRPr="00C46863">
        <w:rPr>
          <w:rFonts w:cs="Arial"/>
          <w:sz w:val="18"/>
          <w:szCs w:val="18"/>
        </w:rPr>
        <w:t>Elsevier</w:t>
      </w:r>
      <w:proofErr w:type="spellEnd"/>
      <w:r w:rsidRPr="00C46863">
        <w:rPr>
          <w:rFonts w:cs="Arial"/>
          <w:sz w:val="18"/>
          <w:szCs w:val="18"/>
        </w:rPr>
        <w:t xml:space="preserve"> s příznakem „</w:t>
      </w:r>
      <w:proofErr w:type="spellStart"/>
      <w:r w:rsidRPr="00C46863">
        <w:rPr>
          <w:rFonts w:cs="Arial"/>
          <w:sz w:val="18"/>
          <w:szCs w:val="18"/>
        </w:rPr>
        <w:t>Article</w:t>
      </w:r>
      <w:proofErr w:type="spellEnd"/>
      <w:r w:rsidRPr="00C46863">
        <w:rPr>
          <w:rFonts w:cs="Arial"/>
          <w:sz w:val="18"/>
          <w:szCs w:val="18"/>
        </w:rPr>
        <w:t>“, „</w:t>
      </w:r>
      <w:proofErr w:type="spellStart"/>
      <w:r w:rsidRPr="00C46863">
        <w:rPr>
          <w:rFonts w:cs="Arial"/>
          <w:sz w:val="18"/>
          <w:szCs w:val="18"/>
        </w:rPr>
        <w:t>Review</w:t>
      </w:r>
      <w:proofErr w:type="spellEnd"/>
      <w:r w:rsidRPr="00C46863">
        <w:rPr>
          <w:rFonts w:cs="Arial"/>
          <w:sz w:val="18"/>
          <w:szCs w:val="18"/>
        </w:rPr>
        <w:t>“, nebo „</w:t>
      </w:r>
      <w:proofErr w:type="spellStart"/>
      <w:r w:rsidRPr="00C46863">
        <w:rPr>
          <w:rFonts w:cs="Arial"/>
          <w:sz w:val="18"/>
          <w:szCs w:val="18"/>
        </w:rPr>
        <w:t>Letter</w:t>
      </w:r>
      <w:proofErr w:type="spellEnd"/>
      <w:r w:rsidRPr="00C46863">
        <w:rPr>
          <w:rFonts w:cs="Arial"/>
          <w:sz w:val="18"/>
          <w:szCs w:val="18"/>
        </w:rPr>
        <w:t>, v roce 2013 i „</w:t>
      </w:r>
      <w:proofErr w:type="spellStart"/>
      <w:r w:rsidRPr="00C46863">
        <w:rPr>
          <w:rFonts w:cs="Arial"/>
          <w:sz w:val="18"/>
          <w:szCs w:val="18"/>
        </w:rPr>
        <w:t>Conference</w:t>
      </w:r>
      <w:proofErr w:type="spellEnd"/>
      <w:r w:rsidRPr="00C46863">
        <w:rPr>
          <w:rFonts w:cs="Arial"/>
          <w:sz w:val="18"/>
          <w:szCs w:val="18"/>
        </w:rPr>
        <w:t xml:space="preserve"> </w:t>
      </w:r>
      <w:proofErr w:type="spellStart"/>
      <w:r w:rsidRPr="00C46863">
        <w:rPr>
          <w:rFonts w:cs="Arial"/>
          <w:sz w:val="18"/>
          <w:szCs w:val="18"/>
        </w:rPr>
        <w:t>Paper</w:t>
      </w:r>
      <w:proofErr w:type="spellEnd"/>
      <w:r w:rsidRPr="00C46863">
        <w:rPr>
          <w:rFonts w:cs="Arial"/>
          <w:sz w:val="18"/>
          <w:szCs w:val="18"/>
        </w:rPr>
        <w:t>“;</w:t>
      </w:r>
    </w:p>
    <w:p w:rsidR="00820534" w:rsidRPr="00C46863" w:rsidRDefault="00820534" w:rsidP="00820534">
      <w:pPr>
        <w:ind w:left="1440" w:right="34" w:hanging="720"/>
        <w:rPr>
          <w:rFonts w:cs="Arial"/>
          <w:sz w:val="18"/>
          <w:szCs w:val="18"/>
        </w:rPr>
      </w:pPr>
      <w:r w:rsidRPr="00C46863">
        <w:rPr>
          <w:rFonts w:cs="Arial"/>
          <w:b/>
          <w:sz w:val="18"/>
          <w:szCs w:val="18"/>
        </w:rPr>
        <w:t>J</w:t>
      </w:r>
      <w:r w:rsidRPr="00C46863">
        <w:rPr>
          <w:rFonts w:cs="Arial"/>
          <w:b/>
          <w:sz w:val="18"/>
          <w:szCs w:val="18"/>
          <w:vertAlign w:val="subscript"/>
        </w:rPr>
        <w:t>ER</w:t>
      </w:r>
      <w:r w:rsidRPr="00C46863">
        <w:rPr>
          <w:rFonts w:cs="Arial"/>
          <w:sz w:val="18"/>
          <w:szCs w:val="18"/>
        </w:rPr>
        <w:t xml:space="preserve"> –</w:t>
      </w:r>
      <w:r w:rsidRPr="00C46863">
        <w:rPr>
          <w:rFonts w:cs="Arial"/>
          <w:sz w:val="18"/>
          <w:szCs w:val="18"/>
        </w:rPr>
        <w:tab/>
      </w:r>
      <w:r w:rsidRPr="00C46863">
        <w:rPr>
          <w:rFonts w:cs="Arial"/>
          <w:b/>
          <w:sz w:val="18"/>
          <w:szCs w:val="18"/>
        </w:rPr>
        <w:t>článek v ERIH</w:t>
      </w:r>
      <w:r w:rsidRPr="00C46863">
        <w:rPr>
          <w:rFonts w:cs="Arial"/>
          <w:sz w:val="18"/>
          <w:szCs w:val="18"/>
        </w:rPr>
        <w:t xml:space="preserve"> je původní / přehledový článek v odborném periodiku, který je obsažen v databázi ERIH;</w:t>
      </w:r>
    </w:p>
    <w:p w:rsidR="00820534" w:rsidRPr="00C46863" w:rsidRDefault="00820534" w:rsidP="00820534">
      <w:pPr>
        <w:ind w:left="1440" w:right="34" w:hanging="720"/>
        <w:rPr>
          <w:rFonts w:cs="Arial"/>
          <w:sz w:val="18"/>
          <w:szCs w:val="18"/>
        </w:rPr>
      </w:pPr>
      <w:proofErr w:type="spellStart"/>
      <w:r w:rsidRPr="00C46863">
        <w:rPr>
          <w:rFonts w:cs="Arial"/>
          <w:b/>
          <w:sz w:val="18"/>
          <w:szCs w:val="18"/>
        </w:rPr>
        <w:t>J</w:t>
      </w:r>
      <w:r w:rsidRPr="00C46863">
        <w:rPr>
          <w:rFonts w:cs="Arial"/>
          <w:b/>
          <w:sz w:val="18"/>
          <w:szCs w:val="18"/>
          <w:u w:val="single"/>
          <w:vertAlign w:val="subscript"/>
        </w:rPr>
        <w:t>rec</w:t>
      </w:r>
      <w:proofErr w:type="spellEnd"/>
      <w:r w:rsidRPr="00C46863">
        <w:rPr>
          <w:rFonts w:cs="Arial"/>
          <w:sz w:val="18"/>
          <w:szCs w:val="18"/>
        </w:rPr>
        <w:t xml:space="preserve"> –</w:t>
      </w:r>
      <w:r w:rsidRPr="00C46863">
        <w:rPr>
          <w:rFonts w:cs="Arial"/>
          <w:sz w:val="18"/>
          <w:szCs w:val="18"/>
        </w:rPr>
        <w:tab/>
      </w:r>
      <w:r w:rsidRPr="00C46863">
        <w:rPr>
          <w:rFonts w:cs="Arial"/>
          <w:b/>
          <w:sz w:val="18"/>
          <w:szCs w:val="18"/>
        </w:rPr>
        <w:t>ostatní článek v recenzovaném časopise</w:t>
      </w:r>
      <w:r w:rsidRPr="00C46863">
        <w:rPr>
          <w:rFonts w:cs="Arial"/>
          <w:sz w:val="18"/>
          <w:szCs w:val="18"/>
        </w:rPr>
        <w:t xml:space="preserve"> je původní / přehledový článek v ostatních odborných periodikách.</w:t>
      </w:r>
    </w:p>
    <w:p w:rsidR="00820534" w:rsidRPr="00C46863" w:rsidRDefault="00820534" w:rsidP="00820534">
      <w:pPr>
        <w:pStyle w:val="Nadpis4"/>
        <w:rPr>
          <w:rFonts w:ascii="Arial" w:hAnsi="Arial" w:cs="Arial"/>
          <w:sz w:val="18"/>
          <w:szCs w:val="18"/>
        </w:rPr>
      </w:pPr>
      <w:bookmarkStart w:id="10" w:name="_Toc465254762"/>
      <w:r w:rsidRPr="00C46863">
        <w:rPr>
          <w:rFonts w:ascii="Arial" w:hAnsi="Arial" w:cs="Arial"/>
          <w:sz w:val="18"/>
          <w:szCs w:val="18"/>
        </w:rPr>
        <w:lastRenderedPageBreak/>
        <w:t>c)</w:t>
      </w:r>
      <w:r w:rsidRPr="00C46863">
        <w:rPr>
          <w:rFonts w:ascii="Arial" w:hAnsi="Arial" w:cs="Arial"/>
          <w:sz w:val="18"/>
          <w:szCs w:val="18"/>
        </w:rPr>
        <w:tab/>
        <w:t>Negativní vymezení periodik</w:t>
      </w:r>
      <w:bookmarkEnd w:id="10"/>
    </w:p>
    <w:p w:rsidR="00820534" w:rsidRPr="00C46863" w:rsidRDefault="00820534" w:rsidP="00820534">
      <w:pPr>
        <w:snapToGrid w:val="0"/>
        <w:ind w:left="720" w:right="34" w:firstLine="540"/>
        <w:rPr>
          <w:rFonts w:cs="Arial"/>
          <w:sz w:val="18"/>
          <w:szCs w:val="18"/>
        </w:rPr>
      </w:pPr>
      <w:r w:rsidRPr="00C46863">
        <w:rPr>
          <w:rFonts w:cs="Arial"/>
          <w:sz w:val="18"/>
          <w:szCs w:val="18"/>
        </w:rPr>
        <w:t>Odborným periodikem (časopisem) nejsou:</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w:t>
      </w:r>
      <w:r w:rsidRPr="00C46863">
        <w:rPr>
          <w:rFonts w:cs="Arial"/>
          <w:bCs/>
          <w:sz w:val="18"/>
          <w:szCs w:val="18"/>
        </w:rPr>
        <w:tab/>
        <w:t>periodika, která nemají ISSN, případně nemají ani e-ISSN;</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2.</w:t>
      </w:r>
      <w:r w:rsidRPr="00C46863">
        <w:rPr>
          <w:rFonts w:cs="Arial"/>
          <w:bCs/>
          <w:sz w:val="18"/>
          <w:szCs w:val="18"/>
        </w:rPr>
        <w:tab/>
        <w:t xml:space="preserve">periodika, nebo mimořádná periodika vydávaná s ISSN a též souběžně i s ISBN v knižní podobě (tyto případy se často vyskytují u konferenčních příspěvků, které jsou evidovány v databázích </w:t>
      </w:r>
      <w:proofErr w:type="spellStart"/>
      <w:r w:rsidRPr="00C46863">
        <w:rPr>
          <w:rFonts w:cs="Arial"/>
          <w:bCs/>
          <w:sz w:val="18"/>
          <w:szCs w:val="18"/>
        </w:rPr>
        <w:t>WoS</w:t>
      </w:r>
      <w:proofErr w:type="spellEnd"/>
      <w:r w:rsidRPr="00C46863">
        <w:rPr>
          <w:rFonts w:cs="Arial"/>
          <w:bCs/>
          <w:sz w:val="18"/>
          <w:szCs w:val="18"/>
        </w:rPr>
        <w:t xml:space="preserve"> a SCOPUS. Výsledky publikované v tomto typu zdroje patří do výsledků druhu D);</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3.</w:t>
      </w:r>
      <w:r w:rsidRPr="00C46863">
        <w:rPr>
          <w:rFonts w:cs="Arial"/>
          <w:bCs/>
          <w:sz w:val="18"/>
          <w:szCs w:val="18"/>
        </w:rPr>
        <w:tab/>
        <w:t>periodika, u kterých neprobíhá nebo není zveřejněn způsob recenzního řízení příspěvků (např. některá periodika vydávaná formou Open Access);</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4.</w:t>
      </w:r>
      <w:r w:rsidRPr="00C46863">
        <w:rPr>
          <w:rFonts w:cs="Arial"/>
          <w:bCs/>
          <w:sz w:val="18"/>
          <w:szCs w:val="18"/>
        </w:rPr>
        <w:tab/>
        <w:t>periodika charakteru denního nebo novinového tisku, tj. běžný denní tisk, tematické „populárně - odborné“ přílohy k dennímu tisku, týdeníky, odborně zaměřené noviny;</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5.</w:t>
      </w:r>
      <w:r w:rsidRPr="00C46863">
        <w:rPr>
          <w:rFonts w:cs="Arial"/>
          <w:bCs/>
          <w:sz w:val="18"/>
          <w:szCs w:val="18"/>
        </w:rPr>
        <w:tab/>
        <w:t>populárně naučná periodika určená pro laickou veřejnost, vydávaná komerčními nakladateli, veřejnými a jinými institucemi;</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6.</w:t>
      </w:r>
      <w:r w:rsidRPr="00C46863">
        <w:rPr>
          <w:rFonts w:cs="Arial"/>
          <w:bCs/>
          <w:sz w:val="18"/>
          <w:szCs w:val="18"/>
        </w:rPr>
        <w:tab/>
        <w:t>popularizující odborná periodika, určená pro širší odbornou veřejnost, např. vydávan</w:t>
      </w:r>
      <w:r w:rsidRPr="00C46863">
        <w:rPr>
          <w:rFonts w:cs="Arial"/>
          <w:sz w:val="18"/>
          <w:szCs w:val="18"/>
        </w:rPr>
        <w:t xml:space="preserve">á </w:t>
      </w:r>
      <w:r w:rsidRPr="00C46863">
        <w:rPr>
          <w:rFonts w:cs="Arial"/>
          <w:bCs/>
          <w:sz w:val="18"/>
          <w:szCs w:val="18"/>
        </w:rPr>
        <w:t>odbornými společnostmi, vědeckými institucemi apod. za účelem propagace a popularizace vědy;</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7.</w:t>
      </w:r>
      <w:r w:rsidRPr="00C46863">
        <w:rPr>
          <w:rFonts w:cs="Arial"/>
          <w:bCs/>
          <w:sz w:val="18"/>
          <w:szCs w:val="18"/>
        </w:rPr>
        <w:tab/>
        <w:t>periodika odborů, politických stran, spolků apod.;</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8.</w:t>
      </w:r>
      <w:r w:rsidRPr="00C46863">
        <w:rPr>
          <w:rFonts w:cs="Arial"/>
          <w:bCs/>
          <w:sz w:val="18"/>
          <w:szCs w:val="18"/>
        </w:rPr>
        <w:tab/>
        <w:t>filmová a rozhlasová periodika;</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9.</w:t>
      </w:r>
      <w:r w:rsidRPr="00C46863">
        <w:rPr>
          <w:rFonts w:cs="Arial"/>
          <w:bCs/>
          <w:sz w:val="18"/>
          <w:szCs w:val="18"/>
        </w:rPr>
        <w:tab/>
        <w:t>podniková a pojišťovací periodika;</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10.</w:t>
      </w:r>
      <w:r w:rsidRPr="00C46863">
        <w:rPr>
          <w:rFonts w:cs="Arial"/>
          <w:bCs/>
          <w:sz w:val="18"/>
          <w:szCs w:val="18"/>
        </w:rPr>
        <w:tab/>
        <w:t>tiskopisy a zpravodaje;</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11.</w:t>
      </w:r>
      <w:r w:rsidRPr="00C46863">
        <w:rPr>
          <w:rFonts w:cs="Arial"/>
          <w:bCs/>
          <w:sz w:val="18"/>
          <w:szCs w:val="18"/>
        </w:rPr>
        <w:tab/>
        <w:t>zvláštní čísla časopisů, ve kterých jsou uveřejněny texty konferenčních příspěvků.</w:t>
      </w:r>
    </w:p>
    <w:p w:rsidR="00820534" w:rsidRPr="00C46863" w:rsidRDefault="00820534" w:rsidP="00820534">
      <w:pPr>
        <w:pStyle w:val="Nadpis4"/>
        <w:rPr>
          <w:rFonts w:ascii="Arial" w:hAnsi="Arial" w:cs="Arial"/>
          <w:sz w:val="18"/>
          <w:szCs w:val="18"/>
        </w:rPr>
      </w:pPr>
      <w:bookmarkStart w:id="11" w:name="_Toc465254763"/>
      <w:r w:rsidRPr="00C46863">
        <w:rPr>
          <w:rFonts w:ascii="Arial" w:hAnsi="Arial" w:cs="Arial"/>
          <w:sz w:val="18"/>
          <w:szCs w:val="18"/>
        </w:rPr>
        <w:t>d)</w:t>
      </w:r>
      <w:r w:rsidRPr="00C46863">
        <w:rPr>
          <w:rFonts w:ascii="Arial" w:hAnsi="Arial" w:cs="Arial"/>
          <w:sz w:val="18"/>
          <w:szCs w:val="18"/>
        </w:rPr>
        <w:tab/>
        <w:t>Negativní vymezení odborného článku</w:t>
      </w:r>
      <w:bookmarkEnd w:id="11"/>
    </w:p>
    <w:p w:rsidR="00820534" w:rsidRPr="00C46863" w:rsidRDefault="00820534" w:rsidP="00820534">
      <w:pPr>
        <w:snapToGrid w:val="0"/>
        <w:ind w:left="720" w:right="34" w:firstLine="540"/>
        <w:rPr>
          <w:rFonts w:cs="Arial"/>
          <w:sz w:val="18"/>
          <w:szCs w:val="18"/>
        </w:rPr>
      </w:pPr>
      <w:r w:rsidRPr="00C46863">
        <w:rPr>
          <w:rFonts w:cs="Arial"/>
          <w:sz w:val="18"/>
          <w:szCs w:val="18"/>
        </w:rPr>
        <w:t>Recenzovaným odborným článkem nejsou:</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w:t>
      </w:r>
      <w:r w:rsidRPr="00C46863">
        <w:rPr>
          <w:rFonts w:cs="Arial"/>
          <w:bCs/>
          <w:sz w:val="18"/>
          <w:szCs w:val="18"/>
        </w:rPr>
        <w:tab/>
        <w:t>výsledky, které nesplňují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2.</w:t>
      </w:r>
      <w:r w:rsidRPr="00C46863">
        <w:rPr>
          <w:rFonts w:cs="Arial"/>
          <w:bCs/>
          <w:sz w:val="18"/>
          <w:szCs w:val="18"/>
        </w:rPr>
        <w:tab/>
        <w:t>reprinty, abstrakta, rozšířená abstrakta (např. na konferenci) apod., byť publikovaná v odborném periodiku, články informativního nebo popularizačního charakteru o výsledcích výzkumu;</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3.</w:t>
      </w:r>
      <w:r w:rsidRPr="00C46863">
        <w:rPr>
          <w:rFonts w:cs="Arial"/>
          <w:bCs/>
          <w:sz w:val="18"/>
          <w:szCs w:val="18"/>
        </w:rPr>
        <w:tab/>
        <w:t>ediční materiály, opravy, recenze, rešerše nebo souhrny;</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4.</w:t>
      </w:r>
      <w:r w:rsidRPr="00C46863">
        <w:rPr>
          <w:rFonts w:cs="Arial"/>
          <w:bCs/>
          <w:sz w:val="18"/>
          <w:szCs w:val="18"/>
        </w:rPr>
        <w:tab/>
        <w:t>článek typu „preprint“, tj. verze článku uveřejněná před recenzním řízením;</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5.</w:t>
      </w:r>
      <w:r w:rsidRPr="00C46863">
        <w:rPr>
          <w:rFonts w:cs="Arial"/>
          <w:bCs/>
          <w:sz w:val="18"/>
          <w:szCs w:val="18"/>
        </w:rPr>
        <w:tab/>
        <w:t xml:space="preserve">články pro </w:t>
      </w:r>
      <w:proofErr w:type="spellStart"/>
      <w:r w:rsidRPr="00C46863">
        <w:rPr>
          <w:rFonts w:cs="Arial"/>
          <w:bCs/>
          <w:sz w:val="18"/>
          <w:szCs w:val="18"/>
        </w:rPr>
        <w:t>J</w:t>
      </w:r>
      <w:r w:rsidRPr="00C46863">
        <w:rPr>
          <w:rFonts w:cs="Arial"/>
          <w:bCs/>
          <w:sz w:val="18"/>
          <w:szCs w:val="18"/>
          <w:vertAlign w:val="subscript"/>
        </w:rPr>
        <w:t>rec</w:t>
      </w:r>
      <w:proofErr w:type="spellEnd"/>
      <w:r w:rsidRPr="00C46863">
        <w:rPr>
          <w:rFonts w:cs="Arial"/>
          <w:bCs/>
          <w:sz w:val="18"/>
          <w:szCs w:val="18"/>
        </w:rPr>
        <w:t xml:space="preserve"> a J</w:t>
      </w:r>
      <w:r w:rsidRPr="00C46863">
        <w:rPr>
          <w:rFonts w:cs="Arial"/>
          <w:bCs/>
          <w:sz w:val="18"/>
          <w:szCs w:val="18"/>
          <w:vertAlign w:val="subscript"/>
        </w:rPr>
        <w:t>ERIH</w:t>
      </w:r>
      <w:r w:rsidRPr="00C46863">
        <w:rPr>
          <w:rFonts w:cs="Arial"/>
          <w:bCs/>
          <w:sz w:val="18"/>
          <w:szCs w:val="18"/>
        </w:rPr>
        <w:t xml:space="preserve"> s nižším rozsahem než jsou 2 strany textu, přičemž platí, že do rozsahu stran se nezapočítávají fotografie, grafy, mapové přílohy, obrázky, tabulky a reklamy.</w:t>
      </w:r>
    </w:p>
    <w:p w:rsidR="00820534" w:rsidRPr="00C46863" w:rsidRDefault="00820534" w:rsidP="00820534">
      <w:pPr>
        <w:pStyle w:val="Nadpis3"/>
        <w:rPr>
          <w:rFonts w:ascii="Arial" w:hAnsi="Arial" w:cs="Arial"/>
          <w:sz w:val="18"/>
          <w:szCs w:val="18"/>
        </w:rPr>
      </w:pPr>
      <w:bookmarkStart w:id="12" w:name="_Toc465254764"/>
      <w:r w:rsidRPr="00C46863">
        <w:rPr>
          <w:rFonts w:ascii="Arial" w:hAnsi="Arial" w:cs="Arial"/>
          <w:sz w:val="18"/>
          <w:szCs w:val="18"/>
        </w:rPr>
        <w:t>B.</w:t>
      </w:r>
      <w:r w:rsidRPr="00C46863">
        <w:rPr>
          <w:rFonts w:ascii="Arial" w:hAnsi="Arial" w:cs="Arial"/>
          <w:sz w:val="18"/>
          <w:szCs w:val="18"/>
        </w:rPr>
        <w:tab/>
        <w:t>Kritéria ověřitelnosti výsledku „Recenzovaný odborný článek“</w:t>
      </w:r>
      <w:bookmarkEnd w:id="12"/>
    </w:p>
    <w:tbl>
      <w:tblPr>
        <w:tblW w:w="4793"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
        <w:gridCol w:w="3963"/>
        <w:gridCol w:w="1905"/>
        <w:gridCol w:w="2262"/>
      </w:tblGrid>
      <w:tr w:rsidR="00820534" w:rsidRPr="00C46863" w:rsidTr="000515FE">
        <w:trPr>
          <w:trHeight w:val="371"/>
          <w:tblHeader/>
        </w:trPr>
        <w:tc>
          <w:tcPr>
            <w:tcW w:w="27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č.</w:t>
            </w:r>
          </w:p>
        </w:tc>
        <w:tc>
          <w:tcPr>
            <w:tcW w:w="2291"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115"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319" w:type="pct"/>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c>
          <w:tcPr>
            <w:tcW w:w="274" w:type="pct"/>
            <w:tcBorders>
              <w:top w:val="single" w:sz="12" w:space="0" w:color="auto"/>
              <w:lef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II.1.1</w:t>
            </w:r>
            <w:proofErr w:type="gramEnd"/>
            <w:r w:rsidRPr="00C46863">
              <w:rPr>
                <w:rFonts w:cs="Arial"/>
                <w:b/>
                <w:sz w:val="18"/>
                <w:szCs w:val="18"/>
              </w:rPr>
              <w:t>.</w:t>
            </w:r>
          </w:p>
        </w:tc>
        <w:tc>
          <w:tcPr>
            <w:tcW w:w="2291" w:type="pct"/>
            <w:tcBorders>
              <w:top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Existence a správnost ISSN</w:t>
            </w:r>
          </w:p>
        </w:tc>
        <w:tc>
          <w:tcPr>
            <w:tcW w:w="1115" w:type="pct"/>
            <w:tcBorders>
              <w:top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neodpovídá kontrolní součet</w:t>
            </w:r>
          </w:p>
        </w:tc>
        <w:tc>
          <w:tcPr>
            <w:tcW w:w="1319" w:type="pct"/>
            <w:tcBorders>
              <w:top w:val="single" w:sz="12" w:space="0" w:color="auto"/>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numerická kontrola</w:t>
            </w:r>
          </w:p>
        </w:tc>
      </w:tr>
      <w:tr w:rsidR="00820534" w:rsidRPr="00C46863" w:rsidTr="000515FE">
        <w:tc>
          <w:tcPr>
            <w:tcW w:w="274" w:type="pct"/>
            <w:tcBorders>
              <w:lef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II.1.2</w:t>
            </w:r>
            <w:proofErr w:type="gramEnd"/>
            <w:r w:rsidRPr="00C46863">
              <w:rPr>
                <w:rFonts w:cs="Arial"/>
                <w:b/>
                <w:sz w:val="18"/>
                <w:szCs w:val="18"/>
              </w:rPr>
              <w:t>.</w:t>
            </w:r>
          </w:p>
        </w:tc>
        <w:tc>
          <w:tcPr>
            <w:tcW w:w="2291" w:type="pct"/>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odborné periodikum</w:t>
            </w:r>
          </w:p>
        </w:tc>
        <w:tc>
          <w:tcPr>
            <w:tcW w:w="1115"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1.-11</w:t>
            </w:r>
            <w:proofErr w:type="gramEnd"/>
            <w:r w:rsidRPr="00C46863">
              <w:rPr>
                <w:rFonts w:cs="Arial"/>
                <w:sz w:val="18"/>
                <w:szCs w:val="18"/>
              </w:rPr>
              <w:t>. negativního vymezení v části II.1.A.c)</w:t>
            </w:r>
          </w:p>
        </w:tc>
        <w:tc>
          <w:tcPr>
            <w:tcW w:w="1319" w:type="pct"/>
            <w:tcBorders>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ověření poskytovatelem, vyhledání v příslušné databázi použité k verifikaci výsledku</w:t>
            </w:r>
          </w:p>
        </w:tc>
      </w:tr>
      <w:tr w:rsidR="00820534" w:rsidRPr="00C46863" w:rsidTr="000515FE">
        <w:tc>
          <w:tcPr>
            <w:tcW w:w="274" w:type="pct"/>
            <w:tcBorders>
              <w:lef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II.1.3</w:t>
            </w:r>
            <w:proofErr w:type="gramEnd"/>
            <w:r w:rsidRPr="00C46863">
              <w:rPr>
                <w:rFonts w:cs="Arial"/>
                <w:b/>
                <w:sz w:val="18"/>
                <w:szCs w:val="18"/>
              </w:rPr>
              <w:t>.</w:t>
            </w:r>
          </w:p>
        </w:tc>
        <w:tc>
          <w:tcPr>
            <w:tcW w:w="2291" w:type="pct"/>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recenzovaný odborný článek</w:t>
            </w:r>
          </w:p>
        </w:tc>
        <w:tc>
          <w:tcPr>
            <w:tcW w:w="1115"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1.-5. negativního</w:t>
            </w:r>
            <w:proofErr w:type="gramEnd"/>
            <w:r w:rsidRPr="00C46863">
              <w:rPr>
                <w:rFonts w:cs="Arial"/>
                <w:sz w:val="18"/>
                <w:szCs w:val="18"/>
              </w:rPr>
              <w:t xml:space="preserve"> vymezení v části II.1.A.d)</w:t>
            </w:r>
          </w:p>
        </w:tc>
        <w:tc>
          <w:tcPr>
            <w:tcW w:w="1319" w:type="pct"/>
            <w:tcBorders>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ověření poskytovatelem, vyhledání v příslušné databázi použité k verifikaci výsledku</w:t>
            </w:r>
          </w:p>
        </w:tc>
      </w:tr>
      <w:tr w:rsidR="00820534" w:rsidRPr="00C46863" w:rsidTr="000515FE">
        <w:tc>
          <w:tcPr>
            <w:tcW w:w="274" w:type="pct"/>
            <w:tcBorders>
              <w:lef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proofErr w:type="gramStart"/>
            <w:r w:rsidRPr="00C46863">
              <w:rPr>
                <w:rFonts w:cs="Arial"/>
                <w:b/>
                <w:sz w:val="18"/>
                <w:szCs w:val="18"/>
              </w:rPr>
              <w:lastRenderedPageBreak/>
              <w:t>II.1.4</w:t>
            </w:r>
            <w:proofErr w:type="gramEnd"/>
            <w:r w:rsidRPr="00C46863">
              <w:rPr>
                <w:rFonts w:cs="Arial"/>
                <w:b/>
                <w:sz w:val="18"/>
                <w:szCs w:val="18"/>
              </w:rPr>
              <w:t>.</w:t>
            </w:r>
          </w:p>
        </w:tc>
        <w:tc>
          <w:tcPr>
            <w:tcW w:w="2291"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 xml:space="preserve">Příslušnost k databázím relevantním pro </w:t>
            </w:r>
            <w:proofErr w:type="spellStart"/>
            <w:r w:rsidRPr="00C46863">
              <w:rPr>
                <w:rFonts w:cs="Arial"/>
                <w:b/>
                <w:sz w:val="18"/>
                <w:szCs w:val="18"/>
              </w:rPr>
              <w:t>J</w:t>
            </w:r>
            <w:r w:rsidRPr="00C46863">
              <w:rPr>
                <w:rFonts w:cs="Arial"/>
                <w:b/>
                <w:sz w:val="18"/>
                <w:szCs w:val="18"/>
                <w:vertAlign w:val="subscript"/>
              </w:rPr>
              <w:t>imp</w:t>
            </w:r>
            <w:proofErr w:type="spellEnd"/>
            <w:r w:rsidRPr="00C46863">
              <w:rPr>
                <w:rStyle w:val="Znakapoznpodarou"/>
                <w:rFonts w:cs="Arial"/>
                <w:sz w:val="18"/>
                <w:szCs w:val="18"/>
              </w:rPr>
              <w:footnoteReference w:id="12"/>
            </w:r>
            <w:r w:rsidRPr="00C46863">
              <w:rPr>
                <w:rFonts w:cs="Arial"/>
                <w:b/>
                <w:sz w:val="18"/>
                <w:szCs w:val="18"/>
                <w:vertAlign w:val="subscript"/>
              </w:rPr>
              <w:t xml:space="preserve">, </w:t>
            </w:r>
            <w:r w:rsidRPr="00C46863">
              <w:rPr>
                <w:rFonts w:cs="Arial"/>
                <w:b/>
                <w:sz w:val="18"/>
                <w:szCs w:val="18"/>
              </w:rPr>
              <w:t>J</w:t>
            </w:r>
            <w:r w:rsidRPr="00C46863">
              <w:rPr>
                <w:rFonts w:cs="Arial"/>
                <w:b/>
                <w:sz w:val="18"/>
                <w:szCs w:val="18"/>
                <w:vertAlign w:val="subscript"/>
              </w:rPr>
              <w:t>SC</w:t>
            </w:r>
            <w:r w:rsidRPr="00C46863">
              <w:rPr>
                <w:rStyle w:val="Znakapoznpodarou"/>
                <w:rFonts w:cs="Arial"/>
                <w:sz w:val="18"/>
                <w:szCs w:val="18"/>
              </w:rPr>
              <w:footnoteReference w:id="13"/>
            </w:r>
            <w:r w:rsidRPr="00C46863">
              <w:rPr>
                <w:rFonts w:cs="Arial"/>
                <w:sz w:val="18"/>
                <w:szCs w:val="18"/>
              </w:rPr>
              <w:t xml:space="preserve">, </w:t>
            </w:r>
            <w:r w:rsidRPr="00C46863">
              <w:rPr>
                <w:rFonts w:cs="Arial"/>
                <w:b/>
                <w:sz w:val="18"/>
                <w:szCs w:val="18"/>
              </w:rPr>
              <w:t>J</w:t>
            </w:r>
            <w:r w:rsidRPr="00C46863">
              <w:rPr>
                <w:rFonts w:cs="Arial"/>
                <w:b/>
                <w:sz w:val="18"/>
                <w:szCs w:val="18"/>
                <w:vertAlign w:val="subscript"/>
              </w:rPr>
              <w:t>ER</w:t>
            </w:r>
            <w:r w:rsidRPr="00C46863">
              <w:rPr>
                <w:rStyle w:val="Znakapoznpodarou"/>
                <w:rFonts w:cs="Arial"/>
                <w:sz w:val="18"/>
                <w:szCs w:val="18"/>
              </w:rPr>
              <w:footnoteReference w:id="14"/>
            </w:r>
            <w:r w:rsidRPr="00C46863">
              <w:rPr>
                <w:rFonts w:cs="Arial"/>
                <w:sz w:val="18"/>
                <w:szCs w:val="18"/>
                <w:vertAlign w:val="subscript"/>
              </w:rPr>
              <w:t xml:space="preserve"> </w:t>
            </w:r>
            <w:r w:rsidRPr="00C46863">
              <w:rPr>
                <w:rFonts w:cs="Arial"/>
                <w:sz w:val="18"/>
                <w:szCs w:val="18"/>
              </w:rPr>
              <w:t>nebo</w:t>
            </w:r>
            <w:r w:rsidRPr="00C46863">
              <w:rPr>
                <w:rFonts w:cs="Arial"/>
                <w:sz w:val="18"/>
                <w:szCs w:val="18"/>
                <w:vertAlign w:val="subscript"/>
              </w:rPr>
              <w:t xml:space="preserve"> </w:t>
            </w:r>
            <w:proofErr w:type="spellStart"/>
            <w:r w:rsidRPr="00C46863">
              <w:rPr>
                <w:rFonts w:cs="Arial"/>
                <w:b/>
                <w:sz w:val="18"/>
                <w:szCs w:val="18"/>
              </w:rPr>
              <w:t>J</w:t>
            </w:r>
            <w:r w:rsidRPr="00C46863">
              <w:rPr>
                <w:rFonts w:cs="Arial"/>
                <w:b/>
                <w:sz w:val="18"/>
                <w:szCs w:val="18"/>
                <w:vertAlign w:val="subscript"/>
              </w:rPr>
              <w:t>rec</w:t>
            </w:r>
            <w:proofErr w:type="spellEnd"/>
          </w:p>
        </w:tc>
        <w:tc>
          <w:tcPr>
            <w:tcW w:w="1115"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periodikum není evidováno</w:t>
            </w:r>
          </w:p>
        </w:tc>
        <w:tc>
          <w:tcPr>
            <w:tcW w:w="1319" w:type="pct"/>
            <w:tcBorders>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vyhledání v příslušné databázi</w:t>
            </w:r>
          </w:p>
        </w:tc>
      </w:tr>
      <w:tr w:rsidR="00820534" w:rsidRPr="00C46863" w:rsidTr="000515FE">
        <w:tc>
          <w:tcPr>
            <w:tcW w:w="274" w:type="pct"/>
            <w:tcBorders>
              <w:lef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proofErr w:type="gramStart"/>
            <w:r w:rsidRPr="00C46863">
              <w:rPr>
                <w:rFonts w:cs="Arial"/>
                <w:b/>
                <w:sz w:val="18"/>
                <w:szCs w:val="18"/>
              </w:rPr>
              <w:t>II.1.5</w:t>
            </w:r>
            <w:proofErr w:type="gramEnd"/>
            <w:r w:rsidRPr="00C46863">
              <w:rPr>
                <w:rFonts w:cs="Arial"/>
                <w:b/>
                <w:sz w:val="18"/>
                <w:szCs w:val="18"/>
              </w:rPr>
              <w:t>.</w:t>
            </w:r>
          </w:p>
        </w:tc>
        <w:tc>
          <w:tcPr>
            <w:tcW w:w="2291" w:type="pct"/>
            <w:tcMar>
              <w:left w:w="28" w:type="dxa"/>
              <w:right w:w="28" w:type="dxa"/>
            </w:tcMar>
            <w:vAlign w:val="center"/>
          </w:tcPr>
          <w:p w:rsidR="00820534" w:rsidRPr="00C46863" w:rsidRDefault="00820534" w:rsidP="000515FE">
            <w:pPr>
              <w:snapToGrid w:val="0"/>
              <w:spacing w:before="60" w:after="0" w:line="240" w:lineRule="auto"/>
              <w:ind w:left="78"/>
              <w:jc w:val="left"/>
              <w:rPr>
                <w:rFonts w:cs="Arial"/>
                <w:sz w:val="18"/>
                <w:szCs w:val="18"/>
              </w:rPr>
            </w:pPr>
            <w:r w:rsidRPr="00C46863">
              <w:rPr>
                <w:rFonts w:cs="Arial"/>
                <w:b/>
                <w:sz w:val="18"/>
                <w:szCs w:val="18"/>
              </w:rPr>
              <w:t xml:space="preserve">Počet stran u </w:t>
            </w:r>
            <w:proofErr w:type="gramStart"/>
            <w:r w:rsidRPr="00C46863">
              <w:rPr>
                <w:rFonts w:cs="Arial"/>
                <w:b/>
                <w:sz w:val="18"/>
                <w:szCs w:val="18"/>
              </w:rPr>
              <w:t>J</w:t>
            </w:r>
            <w:r w:rsidRPr="00C46863">
              <w:rPr>
                <w:rFonts w:cs="Arial"/>
                <w:b/>
                <w:sz w:val="18"/>
                <w:szCs w:val="18"/>
                <w:vertAlign w:val="subscript"/>
              </w:rPr>
              <w:t>ER</w:t>
            </w:r>
            <w:proofErr w:type="gramEnd"/>
            <w:r w:rsidRPr="00C46863">
              <w:rPr>
                <w:rFonts w:cs="Arial"/>
                <w:b/>
                <w:sz w:val="18"/>
                <w:szCs w:val="18"/>
              </w:rPr>
              <w:t xml:space="preserve"> nebo </w:t>
            </w:r>
            <w:proofErr w:type="spellStart"/>
            <w:r w:rsidRPr="00C46863">
              <w:rPr>
                <w:rFonts w:cs="Arial"/>
                <w:b/>
                <w:sz w:val="18"/>
                <w:szCs w:val="18"/>
              </w:rPr>
              <w:t>J</w:t>
            </w:r>
            <w:r w:rsidRPr="00C46863">
              <w:rPr>
                <w:rFonts w:cs="Arial"/>
                <w:b/>
                <w:sz w:val="18"/>
                <w:szCs w:val="18"/>
                <w:vertAlign w:val="subscript"/>
              </w:rPr>
              <w:t>rec</w:t>
            </w:r>
            <w:proofErr w:type="spellEnd"/>
            <w:r w:rsidRPr="00C46863">
              <w:rPr>
                <w:rFonts w:cs="Arial"/>
                <w:sz w:val="18"/>
                <w:szCs w:val="18"/>
              </w:rPr>
              <w:t xml:space="preserve"> je minimálně roven dvěma</w:t>
            </w:r>
          </w:p>
        </w:tc>
        <w:tc>
          <w:tcPr>
            <w:tcW w:w="1115" w:type="pct"/>
            <w:tcMar>
              <w:left w:w="28" w:type="dxa"/>
              <w:right w:w="28" w:type="dxa"/>
            </w:tcMar>
            <w:vAlign w:val="center"/>
          </w:tcPr>
          <w:p w:rsidR="00820534" w:rsidRPr="00C46863" w:rsidRDefault="00820534" w:rsidP="000515FE">
            <w:pPr>
              <w:snapToGrid w:val="0"/>
              <w:spacing w:before="60" w:after="0" w:line="240" w:lineRule="auto"/>
              <w:jc w:val="left"/>
              <w:rPr>
                <w:rFonts w:cs="Arial"/>
                <w:iCs/>
                <w:sz w:val="18"/>
                <w:szCs w:val="18"/>
              </w:rPr>
            </w:pPr>
            <w:r w:rsidRPr="00C46863">
              <w:rPr>
                <w:rFonts w:cs="Arial"/>
                <w:iCs/>
                <w:sz w:val="18"/>
                <w:szCs w:val="18"/>
              </w:rPr>
              <w:t>článek má nižší počet stran než 2</w:t>
            </w:r>
          </w:p>
        </w:tc>
        <w:tc>
          <w:tcPr>
            <w:tcW w:w="1319" w:type="pct"/>
            <w:tcBorders>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SW algoritmus, ověření prostřednictvím poskytovatele</w:t>
            </w:r>
          </w:p>
        </w:tc>
      </w:tr>
      <w:tr w:rsidR="00820534" w:rsidRPr="00C46863" w:rsidTr="000515FE">
        <w:tc>
          <w:tcPr>
            <w:tcW w:w="274" w:type="pct"/>
            <w:tcBorders>
              <w:left w:val="single" w:sz="12" w:space="0" w:color="auto"/>
              <w:bottom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proofErr w:type="gramStart"/>
            <w:r w:rsidRPr="00C46863">
              <w:rPr>
                <w:rFonts w:cs="Arial"/>
                <w:b/>
                <w:sz w:val="18"/>
                <w:szCs w:val="18"/>
              </w:rPr>
              <w:t>II.1.6</w:t>
            </w:r>
            <w:proofErr w:type="gramEnd"/>
            <w:r w:rsidRPr="00C46863">
              <w:rPr>
                <w:rFonts w:cs="Arial"/>
                <w:b/>
                <w:sz w:val="18"/>
                <w:szCs w:val="18"/>
              </w:rPr>
              <w:t>.</w:t>
            </w:r>
          </w:p>
        </w:tc>
        <w:tc>
          <w:tcPr>
            <w:tcW w:w="2291" w:type="pct"/>
            <w:tcBorders>
              <w:bottom w:val="single" w:sz="12" w:space="0" w:color="auto"/>
            </w:tcBorders>
            <w:tcMar>
              <w:left w:w="28" w:type="dxa"/>
              <w:right w:w="28" w:type="dxa"/>
            </w:tcMar>
            <w:vAlign w:val="center"/>
          </w:tcPr>
          <w:p w:rsidR="00820534" w:rsidRPr="00C46863" w:rsidRDefault="00820534" w:rsidP="000515FE">
            <w:pPr>
              <w:snapToGrid w:val="0"/>
              <w:spacing w:before="60" w:after="0" w:line="240" w:lineRule="auto"/>
              <w:ind w:left="72"/>
              <w:jc w:val="left"/>
              <w:rPr>
                <w:rFonts w:cs="Arial"/>
                <w:sz w:val="18"/>
                <w:szCs w:val="18"/>
              </w:rPr>
            </w:pPr>
            <w:r w:rsidRPr="00C46863">
              <w:rPr>
                <w:rFonts w:cs="Arial"/>
                <w:b/>
                <w:sz w:val="18"/>
                <w:szCs w:val="18"/>
              </w:rPr>
              <w:t>Příznak článku</w:t>
            </w:r>
            <w:r w:rsidRPr="00C46863">
              <w:rPr>
                <w:rFonts w:cs="Arial"/>
                <w:sz w:val="18"/>
                <w:szCs w:val="18"/>
              </w:rPr>
              <w:t xml:space="preserve"> u </w:t>
            </w:r>
            <w:proofErr w:type="spellStart"/>
            <w:r w:rsidRPr="00C46863">
              <w:rPr>
                <w:rFonts w:cs="Arial"/>
                <w:sz w:val="18"/>
                <w:szCs w:val="18"/>
              </w:rPr>
              <w:t>J</w:t>
            </w:r>
            <w:r w:rsidRPr="00C46863">
              <w:rPr>
                <w:rFonts w:cs="Arial"/>
                <w:sz w:val="18"/>
                <w:szCs w:val="18"/>
                <w:vertAlign w:val="subscript"/>
              </w:rPr>
              <w:t>imp</w:t>
            </w:r>
            <w:proofErr w:type="spellEnd"/>
            <w:r w:rsidRPr="00C46863">
              <w:rPr>
                <w:rFonts w:cs="Arial"/>
                <w:sz w:val="18"/>
                <w:szCs w:val="18"/>
              </w:rPr>
              <w:t xml:space="preserve"> a J</w:t>
            </w:r>
            <w:r w:rsidRPr="00C46863">
              <w:rPr>
                <w:rFonts w:cs="Arial"/>
                <w:sz w:val="18"/>
                <w:szCs w:val="18"/>
                <w:vertAlign w:val="subscript"/>
              </w:rPr>
              <w:t>SC</w:t>
            </w:r>
            <w:r w:rsidRPr="00C46863">
              <w:rPr>
                <w:rFonts w:cs="Arial"/>
                <w:sz w:val="18"/>
                <w:szCs w:val="18"/>
              </w:rPr>
              <w:t xml:space="preserve"> je </w:t>
            </w:r>
            <w:r w:rsidRPr="00C46863">
              <w:rPr>
                <w:rFonts w:cs="Arial"/>
                <w:sz w:val="18"/>
                <w:szCs w:val="18"/>
                <w:lang w:val="fr-FR"/>
              </w:rPr>
              <w:t>Article</w:t>
            </w:r>
            <w:r w:rsidRPr="00C46863">
              <w:rPr>
                <w:rFonts w:cs="Arial"/>
                <w:sz w:val="18"/>
                <w:szCs w:val="18"/>
              </w:rPr>
              <w:t xml:space="preserve">, </w:t>
            </w:r>
            <w:proofErr w:type="spellStart"/>
            <w:r w:rsidRPr="00C46863">
              <w:rPr>
                <w:rFonts w:cs="Arial"/>
                <w:sz w:val="18"/>
                <w:szCs w:val="18"/>
              </w:rPr>
              <w:t>Review</w:t>
            </w:r>
            <w:proofErr w:type="spellEnd"/>
            <w:r w:rsidRPr="00C46863">
              <w:rPr>
                <w:rFonts w:cs="Arial"/>
                <w:sz w:val="18"/>
                <w:szCs w:val="18"/>
              </w:rPr>
              <w:t xml:space="preserve"> nebo</w:t>
            </w:r>
            <w:r w:rsidRPr="00C46863">
              <w:rPr>
                <w:rFonts w:cs="Arial"/>
                <w:sz w:val="18"/>
                <w:szCs w:val="18"/>
                <w:lang w:val="fr-FR"/>
              </w:rPr>
              <w:t xml:space="preserve"> Letter</w:t>
            </w:r>
          </w:p>
        </w:tc>
        <w:tc>
          <w:tcPr>
            <w:tcW w:w="1115" w:type="pct"/>
            <w:tcBorders>
              <w:bottom w:val="single" w:sz="12" w:space="0" w:color="auto"/>
            </w:tcBorders>
            <w:tcMar>
              <w:left w:w="28" w:type="dxa"/>
              <w:right w:w="28" w:type="dxa"/>
            </w:tcMar>
            <w:vAlign w:val="center"/>
          </w:tcPr>
          <w:p w:rsidR="00820534" w:rsidRPr="00C46863" w:rsidRDefault="00820534" w:rsidP="000515FE">
            <w:pPr>
              <w:pStyle w:val="Zkladntext"/>
              <w:snapToGrid w:val="0"/>
              <w:spacing w:before="60" w:after="0"/>
              <w:ind w:right="252"/>
              <w:rPr>
                <w:rFonts w:ascii="Arial" w:hAnsi="Arial" w:cs="Arial"/>
                <w:sz w:val="18"/>
                <w:szCs w:val="18"/>
              </w:rPr>
            </w:pPr>
            <w:r w:rsidRPr="00C46863">
              <w:rPr>
                <w:rFonts w:ascii="Arial" w:hAnsi="Arial" w:cs="Arial"/>
                <w:sz w:val="18"/>
                <w:szCs w:val="18"/>
              </w:rPr>
              <w:t>příznak není z definované množiny</w:t>
            </w:r>
          </w:p>
        </w:tc>
        <w:tc>
          <w:tcPr>
            <w:tcW w:w="1319" w:type="pct"/>
            <w:tcBorders>
              <w:bottom w:val="single" w:sz="12" w:space="0" w:color="auto"/>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vyhledání v příslušné databázi nebo fyzické ověření prostřednictvím poskytovatele</w:t>
            </w:r>
            <w:r w:rsidRPr="00C46863">
              <w:rPr>
                <w:rStyle w:val="Znakapoznpodarou"/>
                <w:rFonts w:cs="Arial"/>
                <w:sz w:val="18"/>
                <w:szCs w:val="18"/>
              </w:rPr>
              <w:footnoteReference w:id="15"/>
            </w:r>
          </w:p>
        </w:tc>
      </w:tr>
    </w:tbl>
    <w:p w:rsidR="00820534" w:rsidRPr="00C46863" w:rsidRDefault="00820534" w:rsidP="00820534">
      <w:pPr>
        <w:pStyle w:val="Nadpis2"/>
        <w:rPr>
          <w:rFonts w:ascii="Arial" w:hAnsi="Arial" w:cs="Arial"/>
          <w:sz w:val="18"/>
          <w:szCs w:val="18"/>
        </w:rPr>
      </w:pPr>
      <w:bookmarkStart w:id="13" w:name="_Toc465254765"/>
      <w:r w:rsidRPr="00C46863">
        <w:rPr>
          <w:rFonts w:ascii="Arial" w:hAnsi="Arial" w:cs="Arial"/>
          <w:sz w:val="18"/>
          <w:szCs w:val="18"/>
        </w:rPr>
        <w:t>2.</w:t>
      </w:r>
      <w:r w:rsidRPr="00C46863">
        <w:rPr>
          <w:rFonts w:ascii="Arial" w:hAnsi="Arial" w:cs="Arial"/>
          <w:sz w:val="18"/>
          <w:szCs w:val="18"/>
        </w:rPr>
        <w:tab/>
        <w:t>Odborná kniha – kód „B“</w:t>
      </w:r>
      <w:bookmarkEnd w:id="13"/>
    </w:p>
    <w:p w:rsidR="00820534" w:rsidRPr="00C46863" w:rsidRDefault="00820534" w:rsidP="00820534">
      <w:pPr>
        <w:pStyle w:val="Nadpis3"/>
        <w:rPr>
          <w:rFonts w:ascii="Arial" w:hAnsi="Arial" w:cs="Arial"/>
          <w:sz w:val="18"/>
          <w:szCs w:val="18"/>
        </w:rPr>
      </w:pPr>
      <w:bookmarkStart w:id="14" w:name="_Toc465254766"/>
      <w:r w:rsidRPr="00C46863">
        <w:rPr>
          <w:rFonts w:ascii="Arial" w:hAnsi="Arial" w:cs="Arial"/>
          <w:sz w:val="18"/>
          <w:szCs w:val="18"/>
        </w:rPr>
        <w:t>A.</w:t>
      </w:r>
      <w:r w:rsidRPr="00C46863">
        <w:rPr>
          <w:rFonts w:ascii="Arial" w:hAnsi="Arial" w:cs="Arial"/>
          <w:sz w:val="18"/>
          <w:szCs w:val="18"/>
        </w:rPr>
        <w:tab/>
        <w:t>Definice a vymezení výsledku „Odborná kniha“</w:t>
      </w:r>
      <w:bookmarkEnd w:id="14"/>
    </w:p>
    <w:p w:rsidR="00820534" w:rsidRPr="00C46863" w:rsidRDefault="00820534" w:rsidP="00820534">
      <w:pPr>
        <w:pStyle w:val="Nadpis4"/>
        <w:rPr>
          <w:rFonts w:ascii="Arial" w:hAnsi="Arial" w:cs="Arial"/>
          <w:sz w:val="18"/>
          <w:szCs w:val="18"/>
        </w:rPr>
      </w:pPr>
      <w:bookmarkStart w:id="15" w:name="_Toc465254767"/>
      <w:r w:rsidRPr="00C46863">
        <w:rPr>
          <w:rFonts w:ascii="Arial" w:hAnsi="Arial" w:cs="Arial"/>
          <w:sz w:val="18"/>
          <w:szCs w:val="18"/>
        </w:rPr>
        <w:t>a)</w:t>
      </w:r>
      <w:r w:rsidRPr="00C46863">
        <w:rPr>
          <w:rFonts w:ascii="Arial" w:hAnsi="Arial" w:cs="Arial"/>
          <w:sz w:val="18"/>
          <w:szCs w:val="18"/>
        </w:rPr>
        <w:tab/>
        <w:t>Definice</w:t>
      </w:r>
      <w:bookmarkEnd w:id="15"/>
    </w:p>
    <w:p w:rsidR="00820534" w:rsidRPr="00C46863" w:rsidRDefault="00820534" w:rsidP="00820534">
      <w:pPr>
        <w:snapToGrid w:val="0"/>
        <w:ind w:left="720" w:right="34" w:firstLine="540"/>
        <w:rPr>
          <w:rFonts w:cs="Arial"/>
          <w:sz w:val="18"/>
          <w:szCs w:val="18"/>
        </w:rPr>
      </w:pPr>
      <w:r w:rsidRPr="00C46863">
        <w:rPr>
          <w:rFonts w:cs="Arial"/>
          <w:sz w:val="18"/>
          <w:szCs w:val="18"/>
        </w:rPr>
        <w:t>„</w:t>
      </w:r>
      <w:r w:rsidRPr="00C46863">
        <w:rPr>
          <w:rFonts w:cs="Arial"/>
          <w:b/>
          <w:sz w:val="18"/>
          <w:szCs w:val="18"/>
        </w:rPr>
        <w:t>Odborná kniha</w:t>
      </w:r>
      <w:r w:rsidRPr="00C46863">
        <w:rPr>
          <w:rFonts w:cs="Arial"/>
          <w:sz w:val="18"/>
          <w:szCs w:val="18"/>
        </w:rPr>
        <w:t>“ prezentuje původní výsledky výzkumu, který byl uskutečněn autorem knihy nebo autorským týmem, jehož byl autor členem. Kniha je neperiodická odborná publikace o rozsahu alespoň 50 tištěných stran vlastního textu bez fotografických, obrazových, mapových apod. příloh, vydaná tiskem nebo elektronicky a posouzená (recenzovaná) alespoň jedním obecně uznávaným odborníkem z příslušného oboru formou lektorského posudku (lektor nesmí být z pracoviště autorů knihy). Kniha se zabývá přesně vymezeným problémem určitého vědního oboru, obsahuje formulaci identifikovatelné a vědecky uznávané metodologie (explicitně formulovaná metodologická východiska i v monografiích směřujících k aplikacím a / nebo formulace nové metodologie opírající se o dosavadní teoretická bádání v dané oblasti). Nezbytnými formálními atributy odborné knihy jsou odkazy na literaturu v textu, seznam použité literatury (eventuálně poznámkový aparát a bibliografie pramenů), souhrn v alespoň jednom světovém jazyce. Kniha má přidělen kód ISBN nebo ISMN. Celou knihu vytváří jeden autor nebo jednotný autorský kolektiv (bez ohledu na to, jaký mají jednotliví členové autorského kolektivu na obsahu podíl), a to i v případě, kdy mají jednotlivé kapitoly knihy samostatného autora nebo autory. Odbornou knihou je např. monografie, vědecky zpracovaná encyklopedie a lexikon, kritická edice pramenů, kritická edice uměleckých (hudebních, výtvarných apod.) materiálů doprovázená studií, kritický komentovaný překlad náročných filosofických, historických či filologických textů doprovázený studií, vědecky koncipovaný jazykový slovník a odborný výkladový slovník, kritický katalog výstavy apod., pokud splňují uvedená formální kritéria.</w:t>
      </w:r>
    </w:p>
    <w:p w:rsidR="00820534" w:rsidRPr="00C46863" w:rsidRDefault="00820534" w:rsidP="00820534">
      <w:pPr>
        <w:snapToGrid w:val="0"/>
        <w:ind w:left="720" w:right="34" w:firstLine="540"/>
        <w:rPr>
          <w:rFonts w:cs="Arial"/>
          <w:sz w:val="18"/>
          <w:szCs w:val="18"/>
        </w:rPr>
      </w:pPr>
      <w:r w:rsidRPr="00C46863">
        <w:rPr>
          <w:rFonts w:cs="Arial"/>
          <w:sz w:val="18"/>
          <w:szCs w:val="18"/>
        </w:rPr>
        <w:t xml:space="preserve">U vícesvazkové vědecké monografie je možné do RIV zařadit každý svazek, pokud každý svazek jednotlivě splňuje požadovaná kritéria a byl vydán jako samostatná publikace s vlastním ISBN. Pokud je odborná kniha zařazena v </w:t>
      </w:r>
      <w:proofErr w:type="gramStart"/>
      <w:r w:rsidRPr="00C46863">
        <w:rPr>
          <w:rFonts w:cs="Arial"/>
          <w:sz w:val="18"/>
          <w:szCs w:val="18"/>
        </w:rPr>
        <w:t>RIV</w:t>
      </w:r>
      <w:proofErr w:type="gramEnd"/>
      <w:r w:rsidRPr="00C46863">
        <w:rPr>
          <w:rFonts w:cs="Arial"/>
          <w:sz w:val="18"/>
          <w:szCs w:val="18"/>
        </w:rPr>
        <w:t xml:space="preserve"> jako výsledek druhu B, nemohou být její kapitoly zařazeny jako výsledek druhu C .</w:t>
      </w:r>
    </w:p>
    <w:p w:rsidR="00820534" w:rsidRPr="00C46863" w:rsidRDefault="00820534" w:rsidP="00820534">
      <w:pPr>
        <w:snapToGrid w:val="0"/>
        <w:ind w:left="720" w:right="34" w:firstLine="540"/>
        <w:rPr>
          <w:rFonts w:cs="Arial"/>
          <w:sz w:val="18"/>
          <w:szCs w:val="18"/>
        </w:rPr>
      </w:pPr>
      <w:r w:rsidRPr="00C46863">
        <w:rPr>
          <w:rFonts w:cs="Arial"/>
          <w:sz w:val="18"/>
          <w:szCs w:val="18"/>
        </w:rPr>
        <w:t>U knih vydaných v ČR musí být povinný výtisk registrován v Národní knihovně ČR.</w:t>
      </w:r>
    </w:p>
    <w:p w:rsidR="00820534" w:rsidRPr="00C46863" w:rsidRDefault="00820534" w:rsidP="00820534">
      <w:pPr>
        <w:pStyle w:val="Nadpis4"/>
        <w:rPr>
          <w:rFonts w:ascii="Arial" w:hAnsi="Arial" w:cs="Arial"/>
          <w:sz w:val="18"/>
          <w:szCs w:val="18"/>
        </w:rPr>
      </w:pPr>
      <w:bookmarkStart w:id="16" w:name="_Toc465254768"/>
      <w:r w:rsidRPr="00C46863">
        <w:rPr>
          <w:rFonts w:ascii="Arial" w:hAnsi="Arial" w:cs="Arial"/>
          <w:sz w:val="18"/>
          <w:szCs w:val="18"/>
        </w:rPr>
        <w:t>b)</w:t>
      </w:r>
      <w:r w:rsidRPr="00C46863">
        <w:rPr>
          <w:rFonts w:ascii="Arial" w:hAnsi="Arial" w:cs="Arial"/>
          <w:sz w:val="18"/>
          <w:szCs w:val="18"/>
        </w:rPr>
        <w:tab/>
        <w:t>Negativní vymezení</w:t>
      </w:r>
      <w:bookmarkEnd w:id="16"/>
    </w:p>
    <w:p w:rsidR="00820534" w:rsidRPr="00C46863" w:rsidRDefault="00820534" w:rsidP="00820534">
      <w:pPr>
        <w:snapToGrid w:val="0"/>
        <w:ind w:left="720" w:right="34" w:firstLine="540"/>
        <w:rPr>
          <w:rFonts w:cs="Arial"/>
          <w:sz w:val="18"/>
          <w:szCs w:val="18"/>
        </w:rPr>
      </w:pPr>
      <w:r w:rsidRPr="00C46863">
        <w:rPr>
          <w:rFonts w:cs="Arial"/>
          <w:sz w:val="18"/>
          <w:szCs w:val="18"/>
        </w:rPr>
        <w:t>Odbornou knihou nejsou:</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w:t>
      </w:r>
      <w:r w:rsidRPr="00C46863">
        <w:rPr>
          <w:rFonts w:cs="Arial"/>
          <w:bCs/>
          <w:sz w:val="18"/>
          <w:szCs w:val="18"/>
        </w:rPr>
        <w:tab/>
        <w:t>výsledky, které nesplňují podmínky pro všechny druhy výsledků (uvedené v </w:t>
      </w:r>
      <w:proofErr w:type="gramStart"/>
      <w:r w:rsidRPr="00C46863">
        <w:rPr>
          <w:rFonts w:cs="Arial"/>
          <w:bCs/>
          <w:sz w:val="18"/>
          <w:szCs w:val="18"/>
        </w:rPr>
        <w:t>části I.A) a kritéria</w:t>
      </w:r>
      <w:proofErr w:type="gramEnd"/>
      <w:r w:rsidRPr="00C46863">
        <w:rPr>
          <w:rFonts w:cs="Arial"/>
          <w:bCs/>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lastRenderedPageBreak/>
        <w:t>2.</w:t>
      </w:r>
      <w:r w:rsidRPr="00C46863">
        <w:rPr>
          <w:rFonts w:cs="Arial"/>
          <w:bCs/>
          <w:sz w:val="18"/>
          <w:szCs w:val="18"/>
        </w:rPr>
        <w:tab/>
        <w:t>knihy, které nemají ISBN, případně nemají ani ISMN;</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3.</w:t>
      </w:r>
      <w:r w:rsidRPr="00C46863">
        <w:rPr>
          <w:rFonts w:cs="Arial"/>
          <w:bCs/>
          <w:sz w:val="18"/>
          <w:szCs w:val="18"/>
        </w:rPr>
        <w:tab/>
        <w:t>učební texty (tj. učebnice, skripta);</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4.</w:t>
      </w:r>
      <w:r w:rsidRPr="00C46863">
        <w:rPr>
          <w:rFonts w:cs="Arial"/>
          <w:bCs/>
          <w:sz w:val="18"/>
          <w:szCs w:val="18"/>
        </w:rPr>
        <w:tab/>
        <w:t>odborné posudky a stanoviska, studie, překlady, příručky, informační a propagační publikace, ročenky (s výjimkou těch, které splňují požadavky na odbornou knihu), výroční nebo obdobné periodické zprávy;</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5.</w:t>
      </w:r>
      <w:r w:rsidRPr="00C46863">
        <w:rPr>
          <w:rFonts w:cs="Arial"/>
          <w:bCs/>
          <w:sz w:val="18"/>
          <w:szCs w:val="18"/>
        </w:rPr>
        <w:tab/>
        <w:t xml:space="preserve">publikované diplomové, doktorské, habilitační a disertační práce, založené na primárních pracích druhu </w:t>
      </w:r>
      <w:proofErr w:type="spellStart"/>
      <w:r w:rsidRPr="00C46863">
        <w:rPr>
          <w:rFonts w:cs="Arial"/>
          <w:bCs/>
          <w:sz w:val="18"/>
          <w:szCs w:val="18"/>
        </w:rPr>
        <w:t>Jimp</w:t>
      </w:r>
      <w:proofErr w:type="spellEnd"/>
      <w:r w:rsidRPr="00C46863">
        <w:rPr>
          <w:rFonts w:cs="Arial"/>
          <w:bCs/>
          <w:sz w:val="18"/>
          <w:szCs w:val="18"/>
        </w:rPr>
        <w:t>, i když jsou opatřené komentářem a kódem ISBN;</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6.</w:t>
      </w:r>
      <w:r w:rsidRPr="00C46863">
        <w:rPr>
          <w:rFonts w:cs="Arial"/>
          <w:bCs/>
          <w:sz w:val="18"/>
          <w:szCs w:val="18"/>
        </w:rPr>
        <w:tab/>
        <w:t>běžné jazykové slovníky;</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7.</w:t>
      </w:r>
      <w:r w:rsidRPr="00C46863">
        <w:rPr>
          <w:rFonts w:cs="Arial"/>
          <w:bCs/>
          <w:sz w:val="18"/>
          <w:szCs w:val="18"/>
        </w:rPr>
        <w:tab/>
        <w:t>tiskem nebo elektronicky vydané souhrny rešerší, účelově vydané souhrny odborných prací (např. v rámci jednoho pracoviště);</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8.</w:t>
      </w:r>
      <w:r w:rsidRPr="00C46863">
        <w:rPr>
          <w:rFonts w:cs="Arial"/>
          <w:bCs/>
          <w:sz w:val="18"/>
          <w:szCs w:val="18"/>
        </w:rPr>
        <w:tab/>
        <w:t>tiskem nebo elektronicky vydané souhrny abstraktů, příp. rozšířených abstraktů či ústních sdělení z konferencí;</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9.</w:t>
      </w:r>
      <w:r w:rsidRPr="00C46863">
        <w:rPr>
          <w:rFonts w:cs="Arial"/>
          <w:bCs/>
          <w:sz w:val="18"/>
          <w:szCs w:val="18"/>
        </w:rPr>
        <w:tab/>
        <w:t>metodické příručky, katalogy a normy;</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10.</w:t>
      </w:r>
      <w:r w:rsidRPr="00C46863">
        <w:rPr>
          <w:rFonts w:cs="Arial"/>
          <w:bCs/>
          <w:sz w:val="18"/>
          <w:szCs w:val="18"/>
        </w:rPr>
        <w:tab/>
        <w:t>sborníky (jednotlivé příspěvky ve sborníku jsou výsledkem druhu D);</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11.</w:t>
      </w:r>
      <w:r w:rsidRPr="00C46863">
        <w:rPr>
          <w:rFonts w:cs="Arial"/>
          <w:bCs/>
          <w:sz w:val="18"/>
          <w:szCs w:val="18"/>
        </w:rPr>
        <w:tab/>
        <w:t>beletrie, populárně naučná literatura, cestopisy, texty divadelních her;</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12.</w:t>
      </w:r>
      <w:r w:rsidRPr="00C46863">
        <w:rPr>
          <w:rFonts w:cs="Arial"/>
          <w:bCs/>
          <w:sz w:val="18"/>
          <w:szCs w:val="18"/>
        </w:rPr>
        <w:tab/>
        <w:t>výběrové bibliografie, proslovy, reportáže, soubory studentských soutěžních prací, turistické průvodce;</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13.</w:t>
      </w:r>
      <w:r w:rsidRPr="00C46863">
        <w:rPr>
          <w:rFonts w:cs="Arial"/>
          <w:bCs/>
          <w:sz w:val="18"/>
          <w:szCs w:val="18"/>
        </w:rPr>
        <w:tab/>
        <w:t>komerční překlady z cizích jazyků;</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14.</w:t>
      </w:r>
      <w:r w:rsidRPr="00C46863">
        <w:rPr>
          <w:rFonts w:cs="Arial"/>
          <w:bCs/>
          <w:sz w:val="18"/>
          <w:szCs w:val="18"/>
        </w:rPr>
        <w:tab/>
        <w:t>memoáry, informační materiály, popularizující monografie, biografie, autobiografie, účelově monograficky vydané závěrečné zprávy z grantů či projektů.</w:t>
      </w:r>
    </w:p>
    <w:p w:rsidR="00820534" w:rsidRPr="00C46863" w:rsidRDefault="00820534" w:rsidP="00820534">
      <w:pPr>
        <w:pStyle w:val="Nadpis3"/>
        <w:rPr>
          <w:rFonts w:ascii="Arial" w:hAnsi="Arial" w:cs="Arial"/>
          <w:sz w:val="18"/>
          <w:szCs w:val="18"/>
        </w:rPr>
      </w:pPr>
      <w:bookmarkStart w:id="17" w:name="_Toc465254769"/>
      <w:r w:rsidRPr="00C46863">
        <w:rPr>
          <w:rFonts w:ascii="Arial" w:hAnsi="Arial" w:cs="Arial"/>
          <w:sz w:val="18"/>
          <w:szCs w:val="18"/>
        </w:rPr>
        <w:t>B.</w:t>
      </w:r>
      <w:r w:rsidRPr="00C46863">
        <w:rPr>
          <w:rFonts w:ascii="Arial" w:hAnsi="Arial" w:cs="Arial"/>
          <w:sz w:val="18"/>
          <w:szCs w:val="18"/>
        </w:rPr>
        <w:tab/>
        <w:t>Kritéria ověřitelnosti výsledku „Odborná kniha“</w:t>
      </w:r>
      <w:bookmarkEnd w:id="17"/>
    </w:p>
    <w:tbl>
      <w:tblPr>
        <w:tblW w:w="4834"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
        <w:gridCol w:w="3991"/>
        <w:gridCol w:w="1885"/>
        <w:gridCol w:w="2329"/>
      </w:tblGrid>
      <w:tr w:rsidR="00820534" w:rsidRPr="00C46863" w:rsidTr="000515FE">
        <w:trPr>
          <w:trHeight w:val="371"/>
          <w:tblHeader/>
        </w:trPr>
        <w:tc>
          <w:tcPr>
            <w:tcW w:w="238"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č.</w:t>
            </w:r>
          </w:p>
        </w:tc>
        <w:tc>
          <w:tcPr>
            <w:tcW w:w="229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106"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357" w:type="pct"/>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8" w:type="pct"/>
            <w:tcBorders>
              <w:top w:val="single" w:sz="12" w:space="0" w:color="auto"/>
              <w:left w:val="single" w:sz="12" w:space="0" w:color="auto"/>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II.2.1</w:t>
            </w:r>
            <w:proofErr w:type="gramEnd"/>
            <w:r w:rsidRPr="00C46863">
              <w:rPr>
                <w:rFonts w:cs="Arial"/>
                <w:b/>
                <w:sz w:val="18"/>
                <w:szCs w:val="18"/>
              </w:rPr>
              <w:t>.</w:t>
            </w:r>
          </w:p>
        </w:tc>
        <w:tc>
          <w:tcPr>
            <w:tcW w:w="2299" w:type="pct"/>
            <w:tcBorders>
              <w:top w:val="single" w:sz="12" w:space="0" w:color="auto"/>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Existence a správnost ISBN</w:t>
            </w:r>
          </w:p>
        </w:tc>
        <w:tc>
          <w:tcPr>
            <w:tcW w:w="1106" w:type="pct"/>
            <w:tcBorders>
              <w:top w:val="single" w:sz="12" w:space="0" w:color="auto"/>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neodpovídá kontrolní součet</w:t>
            </w:r>
          </w:p>
        </w:tc>
        <w:tc>
          <w:tcPr>
            <w:tcW w:w="1357" w:type="pct"/>
            <w:tcBorders>
              <w:top w:val="single" w:sz="12" w:space="0" w:color="auto"/>
              <w:left w:val="single" w:sz="4" w:space="0" w:color="000000"/>
              <w:bottom w:val="single" w:sz="4" w:space="0" w:color="000000"/>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numerická kontrola</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8" w:type="pct"/>
            <w:tcBorders>
              <w:top w:val="single" w:sz="4" w:space="0" w:color="000000"/>
              <w:left w:val="single" w:sz="12" w:space="0" w:color="auto"/>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ind w:right="113"/>
              <w:jc w:val="center"/>
              <w:rPr>
                <w:rFonts w:cs="Arial"/>
                <w:b/>
                <w:sz w:val="18"/>
                <w:szCs w:val="18"/>
              </w:rPr>
            </w:pPr>
            <w:proofErr w:type="gramStart"/>
            <w:r w:rsidRPr="00C46863">
              <w:rPr>
                <w:rFonts w:cs="Arial"/>
                <w:b/>
                <w:sz w:val="18"/>
                <w:szCs w:val="18"/>
              </w:rPr>
              <w:t>II.2.2</w:t>
            </w:r>
            <w:proofErr w:type="gramEnd"/>
            <w:r w:rsidRPr="00C46863">
              <w:rPr>
                <w:rFonts w:cs="Arial"/>
                <w:b/>
                <w:sz w:val="18"/>
                <w:szCs w:val="18"/>
              </w:rPr>
              <w:t>.</w:t>
            </w:r>
          </w:p>
        </w:tc>
        <w:tc>
          <w:tcPr>
            <w:tcW w:w="2299" w:type="pct"/>
            <w:tcBorders>
              <w:top w:val="single" w:sz="4" w:space="0" w:color="000000"/>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odbornou knihu</w:t>
            </w:r>
          </w:p>
        </w:tc>
        <w:tc>
          <w:tcPr>
            <w:tcW w:w="1106" w:type="pct"/>
            <w:tcBorders>
              <w:top w:val="single" w:sz="4" w:space="0" w:color="000000"/>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1.-14</w:t>
            </w:r>
            <w:proofErr w:type="gramEnd"/>
            <w:r w:rsidRPr="00C46863">
              <w:rPr>
                <w:rFonts w:cs="Arial"/>
                <w:sz w:val="18"/>
                <w:szCs w:val="18"/>
              </w:rPr>
              <w:t>. negativního vymezení v části II.2.A.b)</w:t>
            </w:r>
          </w:p>
        </w:tc>
        <w:tc>
          <w:tcPr>
            <w:tcW w:w="1357" w:type="pct"/>
            <w:tcBorders>
              <w:top w:val="single" w:sz="4" w:space="0" w:color="000000"/>
              <w:left w:val="single" w:sz="4" w:space="0" w:color="000000"/>
              <w:bottom w:val="single" w:sz="4" w:space="0" w:color="000000"/>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8" w:type="pct"/>
            <w:tcBorders>
              <w:top w:val="single" w:sz="4" w:space="0" w:color="000000"/>
              <w:left w:val="single" w:sz="12" w:space="0" w:color="auto"/>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II.2.3</w:t>
            </w:r>
            <w:proofErr w:type="gramEnd"/>
            <w:r w:rsidRPr="00C46863">
              <w:rPr>
                <w:rFonts w:cs="Arial"/>
                <w:b/>
                <w:sz w:val="18"/>
                <w:szCs w:val="18"/>
              </w:rPr>
              <w:t>.</w:t>
            </w:r>
          </w:p>
        </w:tc>
        <w:tc>
          <w:tcPr>
            <w:tcW w:w="2299" w:type="pct"/>
            <w:tcBorders>
              <w:top w:val="single" w:sz="4" w:space="0" w:color="000000"/>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Počet stran</w:t>
            </w:r>
            <w:r w:rsidRPr="00C46863">
              <w:rPr>
                <w:rFonts w:cs="Arial"/>
                <w:sz w:val="18"/>
                <w:szCs w:val="18"/>
              </w:rPr>
              <w:t xml:space="preserve"> je minimálně roven 50</w:t>
            </w:r>
          </w:p>
        </w:tc>
        <w:tc>
          <w:tcPr>
            <w:tcW w:w="1106" w:type="pct"/>
            <w:tcBorders>
              <w:top w:val="single" w:sz="4" w:space="0" w:color="000000"/>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iCs/>
                <w:sz w:val="18"/>
                <w:szCs w:val="18"/>
              </w:rPr>
            </w:pPr>
            <w:r w:rsidRPr="00C46863">
              <w:rPr>
                <w:rFonts w:cs="Arial"/>
                <w:iCs/>
                <w:sz w:val="18"/>
                <w:szCs w:val="18"/>
              </w:rPr>
              <w:t>kniha má nižší počet stran</w:t>
            </w:r>
          </w:p>
        </w:tc>
        <w:tc>
          <w:tcPr>
            <w:tcW w:w="1357" w:type="pct"/>
            <w:tcBorders>
              <w:top w:val="single" w:sz="4" w:space="0" w:color="000000"/>
              <w:left w:val="single" w:sz="4" w:space="0" w:color="000000"/>
              <w:bottom w:val="single" w:sz="4" w:space="0" w:color="000000"/>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SW algoritmus, fyzické ověření prostřednictvím poskytovatele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8" w:type="pct"/>
            <w:tcBorders>
              <w:top w:val="single" w:sz="4" w:space="0" w:color="000000"/>
              <w:left w:val="single" w:sz="12" w:space="0" w:color="auto"/>
              <w:bottom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II.2.4</w:t>
            </w:r>
            <w:proofErr w:type="gramEnd"/>
            <w:r w:rsidRPr="00C46863">
              <w:rPr>
                <w:rFonts w:cs="Arial"/>
                <w:b/>
                <w:sz w:val="18"/>
                <w:szCs w:val="18"/>
              </w:rPr>
              <w:t>.</w:t>
            </w:r>
          </w:p>
        </w:tc>
        <w:tc>
          <w:tcPr>
            <w:tcW w:w="2299" w:type="pct"/>
            <w:tcBorders>
              <w:top w:val="single" w:sz="4" w:space="0" w:color="000000"/>
              <w:left w:val="single" w:sz="4" w:space="0" w:color="000000"/>
              <w:bottom w:val="single" w:sz="12" w:space="0" w:color="auto"/>
            </w:tcBorders>
            <w:tcMar>
              <w:left w:w="28" w:type="dxa"/>
              <w:right w:w="28" w:type="dxa"/>
            </w:tcMar>
            <w:vAlign w:val="center"/>
          </w:tcPr>
          <w:p w:rsidR="00820534" w:rsidRPr="00C46863" w:rsidRDefault="00820534" w:rsidP="000515FE">
            <w:pPr>
              <w:spacing w:before="60" w:after="0" w:line="240" w:lineRule="auto"/>
              <w:jc w:val="left"/>
              <w:rPr>
                <w:rFonts w:cs="Arial"/>
                <w:sz w:val="18"/>
                <w:szCs w:val="18"/>
              </w:rPr>
            </w:pPr>
            <w:r w:rsidRPr="00C46863">
              <w:rPr>
                <w:rFonts w:cs="Arial"/>
                <w:b/>
                <w:sz w:val="18"/>
                <w:szCs w:val="18"/>
              </w:rPr>
              <w:t>Předání povinných výtisků</w:t>
            </w:r>
            <w:r w:rsidRPr="00C46863">
              <w:rPr>
                <w:rFonts w:cs="Arial"/>
                <w:sz w:val="18"/>
                <w:szCs w:val="18"/>
              </w:rPr>
              <w:t xml:space="preserve"> (v případě knih vydaných v ČR) podle § 3 odst. 1 zákona č. 37/1995 Sb., o neperiodických publikacích, ve znění zákona č. 320/2002 Sb., Národní knihovně České republiky</w:t>
            </w:r>
          </w:p>
        </w:tc>
        <w:tc>
          <w:tcPr>
            <w:tcW w:w="1106" w:type="pct"/>
            <w:tcBorders>
              <w:top w:val="single" w:sz="4" w:space="0" w:color="000000"/>
              <w:left w:val="single" w:sz="4" w:space="0" w:color="000000"/>
              <w:bottom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NK ČR nemá ve své evidenci konkrétní kód ISBN</w:t>
            </w:r>
          </w:p>
        </w:tc>
        <w:tc>
          <w:tcPr>
            <w:tcW w:w="1357" w:type="pct"/>
            <w:tcBorders>
              <w:top w:val="single" w:sz="4" w:space="0" w:color="000000"/>
              <w:left w:val="single" w:sz="4" w:space="0" w:color="000000"/>
              <w:bottom w:val="single" w:sz="12" w:space="0" w:color="auto"/>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databáze NK ČR, fyzické ověření KHV/ ÚV ČR</w:t>
            </w:r>
          </w:p>
        </w:tc>
      </w:tr>
    </w:tbl>
    <w:p w:rsidR="00820534" w:rsidRPr="00C46863" w:rsidRDefault="00820534" w:rsidP="00820534">
      <w:pPr>
        <w:pStyle w:val="Nadpis2"/>
        <w:rPr>
          <w:rFonts w:ascii="Arial" w:hAnsi="Arial" w:cs="Arial"/>
          <w:sz w:val="18"/>
          <w:szCs w:val="18"/>
        </w:rPr>
      </w:pPr>
      <w:bookmarkStart w:id="18" w:name="_Toc465254770"/>
      <w:r w:rsidRPr="00C46863">
        <w:rPr>
          <w:rFonts w:ascii="Arial" w:hAnsi="Arial" w:cs="Arial"/>
          <w:sz w:val="18"/>
          <w:szCs w:val="18"/>
        </w:rPr>
        <w:t>3.</w:t>
      </w:r>
      <w:r w:rsidRPr="00C46863">
        <w:rPr>
          <w:rFonts w:ascii="Arial" w:hAnsi="Arial" w:cs="Arial"/>
          <w:sz w:val="18"/>
          <w:szCs w:val="18"/>
        </w:rPr>
        <w:tab/>
        <w:t>Kapitola v odborné knize – kód „C“</w:t>
      </w:r>
      <w:bookmarkEnd w:id="18"/>
    </w:p>
    <w:p w:rsidR="00820534" w:rsidRPr="00C46863" w:rsidRDefault="00820534" w:rsidP="00820534">
      <w:pPr>
        <w:pStyle w:val="Nadpis3"/>
        <w:rPr>
          <w:rFonts w:ascii="Arial" w:hAnsi="Arial" w:cs="Arial"/>
          <w:sz w:val="18"/>
          <w:szCs w:val="18"/>
        </w:rPr>
      </w:pPr>
      <w:bookmarkStart w:id="19" w:name="_Toc465254771"/>
      <w:r w:rsidRPr="00C46863">
        <w:rPr>
          <w:rFonts w:ascii="Arial" w:hAnsi="Arial" w:cs="Arial"/>
          <w:sz w:val="18"/>
          <w:szCs w:val="18"/>
        </w:rPr>
        <w:t>A.</w:t>
      </w:r>
      <w:r w:rsidRPr="00C46863">
        <w:rPr>
          <w:rFonts w:ascii="Arial" w:hAnsi="Arial" w:cs="Arial"/>
          <w:sz w:val="18"/>
          <w:szCs w:val="18"/>
        </w:rPr>
        <w:tab/>
        <w:t>Definice a vymezení výsledku „Kapitola v odborné knize“</w:t>
      </w:r>
      <w:bookmarkEnd w:id="19"/>
    </w:p>
    <w:p w:rsidR="00820534" w:rsidRPr="00C46863" w:rsidRDefault="00820534" w:rsidP="00820534">
      <w:pPr>
        <w:pStyle w:val="Nadpis4"/>
        <w:rPr>
          <w:rFonts w:ascii="Arial" w:hAnsi="Arial" w:cs="Arial"/>
          <w:sz w:val="18"/>
          <w:szCs w:val="18"/>
        </w:rPr>
      </w:pPr>
      <w:bookmarkStart w:id="20" w:name="_Toc465254772"/>
      <w:r w:rsidRPr="00C46863">
        <w:rPr>
          <w:rFonts w:ascii="Arial" w:hAnsi="Arial" w:cs="Arial"/>
          <w:sz w:val="18"/>
          <w:szCs w:val="18"/>
        </w:rPr>
        <w:t>a)</w:t>
      </w:r>
      <w:r w:rsidRPr="00C46863">
        <w:rPr>
          <w:rFonts w:ascii="Arial" w:hAnsi="Arial" w:cs="Arial"/>
          <w:sz w:val="18"/>
          <w:szCs w:val="18"/>
        </w:rPr>
        <w:tab/>
        <w:t>Definice</w:t>
      </w:r>
      <w:bookmarkEnd w:id="20"/>
    </w:p>
    <w:p w:rsidR="00820534" w:rsidRPr="00C46863" w:rsidRDefault="00820534" w:rsidP="00820534">
      <w:pPr>
        <w:tabs>
          <w:tab w:val="left" w:pos="1100"/>
          <w:tab w:val="left" w:pos="2659"/>
        </w:tabs>
        <w:snapToGrid w:val="0"/>
        <w:ind w:left="709" w:right="34" w:firstLine="709"/>
        <w:rPr>
          <w:rFonts w:cs="Arial"/>
          <w:b/>
          <w:sz w:val="18"/>
          <w:szCs w:val="18"/>
          <w:u w:val="single"/>
        </w:rPr>
      </w:pPr>
      <w:r w:rsidRPr="00C46863">
        <w:rPr>
          <w:rFonts w:cs="Arial"/>
          <w:sz w:val="18"/>
          <w:szCs w:val="18"/>
        </w:rPr>
        <w:t>„</w:t>
      </w:r>
      <w:r w:rsidRPr="00C46863">
        <w:rPr>
          <w:rFonts w:cs="Arial"/>
          <w:b/>
          <w:sz w:val="18"/>
          <w:szCs w:val="18"/>
        </w:rPr>
        <w:t>Kapitola v odborné knize</w:t>
      </w:r>
      <w:r w:rsidRPr="00C46863">
        <w:rPr>
          <w:rFonts w:cs="Arial"/>
          <w:sz w:val="18"/>
          <w:szCs w:val="18"/>
        </w:rPr>
        <w:t>“ se uplatňuje v případě, pokud kniha splňuje definici pro výsledek druhu B a kdy celá kniha má jen editora nebo v případech, kdy tvůrce výsledku je v celé knize (na titulním listě, rubu titulního listu) uveden jako spoluautor a je členem autorského kolektivu se zřetelně uvedenými hlavními autory. Kapitola však musí mít uvedeného samostatného autora nebo autorský kolektiv.</w:t>
      </w:r>
    </w:p>
    <w:p w:rsidR="00820534" w:rsidRPr="00C46863" w:rsidRDefault="00820534" w:rsidP="00820534">
      <w:pPr>
        <w:pStyle w:val="Nadpis4"/>
        <w:rPr>
          <w:rFonts w:ascii="Arial" w:hAnsi="Arial" w:cs="Arial"/>
          <w:sz w:val="18"/>
          <w:szCs w:val="18"/>
        </w:rPr>
      </w:pPr>
      <w:bookmarkStart w:id="21" w:name="_Toc465254773"/>
      <w:r w:rsidRPr="00C46863">
        <w:rPr>
          <w:rFonts w:ascii="Arial" w:hAnsi="Arial" w:cs="Arial"/>
          <w:sz w:val="18"/>
          <w:szCs w:val="18"/>
        </w:rPr>
        <w:lastRenderedPageBreak/>
        <w:t>b)</w:t>
      </w:r>
      <w:r w:rsidRPr="00C46863">
        <w:rPr>
          <w:rFonts w:ascii="Arial" w:hAnsi="Arial" w:cs="Arial"/>
          <w:sz w:val="18"/>
          <w:szCs w:val="18"/>
        </w:rPr>
        <w:tab/>
        <w:t>Negativní vymezení</w:t>
      </w:r>
      <w:bookmarkEnd w:id="21"/>
    </w:p>
    <w:p w:rsidR="00820534" w:rsidRPr="00C46863" w:rsidRDefault="00820534" w:rsidP="00820534">
      <w:pPr>
        <w:tabs>
          <w:tab w:val="left" w:pos="1100"/>
          <w:tab w:val="left" w:pos="2659"/>
        </w:tabs>
        <w:snapToGrid w:val="0"/>
        <w:ind w:left="709" w:right="34" w:firstLine="709"/>
        <w:jc w:val="left"/>
        <w:rPr>
          <w:rFonts w:cs="Arial"/>
          <w:sz w:val="18"/>
          <w:szCs w:val="18"/>
        </w:rPr>
      </w:pPr>
      <w:r w:rsidRPr="00C46863">
        <w:rPr>
          <w:rFonts w:cs="Arial"/>
          <w:sz w:val="18"/>
          <w:szCs w:val="18"/>
        </w:rPr>
        <w:t>Kapitolou v odborné knize nejsou:</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w:t>
      </w:r>
      <w:r w:rsidRPr="00C46863">
        <w:rPr>
          <w:rFonts w:cs="Arial"/>
          <w:bCs/>
          <w:sz w:val="18"/>
          <w:szCs w:val="18"/>
        </w:rPr>
        <w:tab/>
        <w:t>výsledky, které nesplňují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2.</w:t>
      </w:r>
      <w:r w:rsidRPr="00C46863">
        <w:rPr>
          <w:rFonts w:cs="Arial"/>
          <w:bCs/>
          <w:sz w:val="18"/>
          <w:szCs w:val="18"/>
        </w:rPr>
        <w:tab/>
        <w:t xml:space="preserve">kapitoly v knize, která odpovídá </w:t>
      </w:r>
      <w:proofErr w:type="gramStart"/>
      <w:r w:rsidRPr="00C46863">
        <w:rPr>
          <w:rFonts w:cs="Arial"/>
          <w:sz w:val="18"/>
          <w:szCs w:val="18"/>
        </w:rPr>
        <w:t>bodům 1.-14</w:t>
      </w:r>
      <w:proofErr w:type="gramEnd"/>
      <w:r w:rsidRPr="00C46863">
        <w:rPr>
          <w:rFonts w:cs="Arial"/>
          <w:sz w:val="18"/>
          <w:szCs w:val="18"/>
        </w:rPr>
        <w:t>. části II.2.A.b)</w:t>
      </w:r>
      <w:r w:rsidRPr="00C46863">
        <w:rPr>
          <w:rFonts w:cs="Arial"/>
          <w:bCs/>
          <w:sz w:val="18"/>
          <w:szCs w:val="18"/>
        </w:rPr>
        <w:t>;</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3.</w:t>
      </w:r>
      <w:r w:rsidRPr="00C46863">
        <w:rPr>
          <w:rFonts w:cs="Arial"/>
          <w:bCs/>
          <w:sz w:val="18"/>
          <w:szCs w:val="18"/>
        </w:rPr>
        <w:tab/>
        <w:t xml:space="preserve">kapitoly v odborné knize, pokud byla tato odborná kniha zařazena v </w:t>
      </w:r>
      <w:proofErr w:type="gramStart"/>
      <w:r w:rsidRPr="00C46863">
        <w:rPr>
          <w:rFonts w:cs="Arial"/>
          <w:bCs/>
          <w:sz w:val="18"/>
          <w:szCs w:val="18"/>
        </w:rPr>
        <w:t>RIV</w:t>
      </w:r>
      <w:proofErr w:type="gramEnd"/>
      <w:r w:rsidRPr="00C46863">
        <w:rPr>
          <w:rFonts w:cs="Arial"/>
          <w:bCs/>
          <w:sz w:val="18"/>
          <w:szCs w:val="18"/>
        </w:rPr>
        <w:t xml:space="preserve"> jako B- odborná kniha.</w:t>
      </w:r>
    </w:p>
    <w:p w:rsidR="00820534" w:rsidRPr="00C46863" w:rsidRDefault="00820534" w:rsidP="00820534">
      <w:pPr>
        <w:pStyle w:val="Nadpis3"/>
        <w:rPr>
          <w:rFonts w:ascii="Arial" w:hAnsi="Arial" w:cs="Arial"/>
          <w:sz w:val="18"/>
          <w:szCs w:val="18"/>
        </w:rPr>
      </w:pPr>
      <w:bookmarkStart w:id="22" w:name="_Toc465254774"/>
      <w:r w:rsidRPr="00C46863">
        <w:rPr>
          <w:rFonts w:ascii="Arial" w:hAnsi="Arial" w:cs="Arial"/>
          <w:sz w:val="18"/>
          <w:szCs w:val="18"/>
        </w:rPr>
        <w:t>B.</w:t>
      </w:r>
      <w:r w:rsidRPr="00C46863">
        <w:rPr>
          <w:rFonts w:ascii="Arial" w:hAnsi="Arial" w:cs="Arial"/>
          <w:sz w:val="18"/>
          <w:szCs w:val="18"/>
        </w:rPr>
        <w:tab/>
        <w:t>Kritéria ověřitelnosti výsledku „Kapitola v odborné knize“</w:t>
      </w:r>
      <w:bookmarkEnd w:id="22"/>
    </w:p>
    <w:tbl>
      <w:tblPr>
        <w:tblW w:w="4834"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4029"/>
        <w:gridCol w:w="1923"/>
        <w:gridCol w:w="2366"/>
      </w:tblGrid>
      <w:tr w:rsidR="00820534" w:rsidRPr="00C46863" w:rsidTr="000515FE">
        <w:trPr>
          <w:trHeight w:val="371"/>
          <w:tblHeader/>
        </w:trPr>
        <w:tc>
          <w:tcPr>
            <w:tcW w:w="238"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č.</w:t>
            </w:r>
          </w:p>
        </w:tc>
        <w:tc>
          <w:tcPr>
            <w:tcW w:w="229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106"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357" w:type="pct"/>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8" w:type="pct"/>
            <w:tcBorders>
              <w:top w:val="single" w:sz="12" w:space="0" w:color="auto"/>
              <w:left w:val="single" w:sz="12" w:space="0" w:color="auto"/>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II.3.1</w:t>
            </w:r>
            <w:proofErr w:type="gramEnd"/>
            <w:r w:rsidRPr="00C46863">
              <w:rPr>
                <w:rFonts w:cs="Arial"/>
                <w:b/>
                <w:sz w:val="18"/>
                <w:szCs w:val="18"/>
              </w:rPr>
              <w:t>.</w:t>
            </w:r>
          </w:p>
        </w:tc>
        <w:tc>
          <w:tcPr>
            <w:tcW w:w="2299" w:type="pct"/>
            <w:tcBorders>
              <w:top w:val="single" w:sz="12" w:space="0" w:color="auto"/>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Kapitola je součástí odborné knihy</w:t>
            </w:r>
          </w:p>
        </w:tc>
        <w:tc>
          <w:tcPr>
            <w:tcW w:w="1106" w:type="pct"/>
            <w:tcBorders>
              <w:top w:val="single" w:sz="12" w:space="0" w:color="auto"/>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nesplňuje kritéria pro odbornou knihu</w:t>
            </w:r>
          </w:p>
        </w:tc>
        <w:tc>
          <w:tcPr>
            <w:tcW w:w="1357" w:type="pct"/>
            <w:tcBorders>
              <w:top w:val="single" w:sz="12" w:space="0" w:color="auto"/>
              <w:left w:val="single" w:sz="4" w:space="0" w:color="000000"/>
              <w:bottom w:val="single" w:sz="4" w:space="0" w:color="000000"/>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 xml:space="preserve">viz část </w:t>
            </w:r>
            <w:proofErr w:type="gramStart"/>
            <w:r w:rsidRPr="00C46863">
              <w:rPr>
                <w:rFonts w:cs="Arial"/>
                <w:sz w:val="18"/>
                <w:szCs w:val="18"/>
              </w:rPr>
              <w:t>II.2.</w:t>
            </w:r>
            <w:proofErr w:type="gramEnd"/>
            <w:r w:rsidRPr="00C46863">
              <w:rPr>
                <w:rFonts w:cs="Arial"/>
                <w:sz w:val="18"/>
                <w:szCs w:val="18"/>
              </w:rPr>
              <w:t xml:space="preserve"> </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8" w:type="pct"/>
            <w:tcBorders>
              <w:top w:val="single" w:sz="4" w:space="0" w:color="000000"/>
              <w:left w:val="single" w:sz="12" w:space="0" w:color="auto"/>
              <w:bottom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II.3.2</w:t>
            </w:r>
            <w:proofErr w:type="gramEnd"/>
            <w:r w:rsidRPr="00C46863">
              <w:rPr>
                <w:rFonts w:cs="Arial"/>
                <w:b/>
                <w:sz w:val="18"/>
                <w:szCs w:val="18"/>
              </w:rPr>
              <w:t>.</w:t>
            </w:r>
          </w:p>
        </w:tc>
        <w:tc>
          <w:tcPr>
            <w:tcW w:w="2299" w:type="pct"/>
            <w:tcBorders>
              <w:top w:val="single" w:sz="4" w:space="0" w:color="000000"/>
              <w:left w:val="single" w:sz="4" w:space="0" w:color="000000"/>
              <w:bottom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Kapitola je součástí odborné knihy, která není v </w:t>
            </w:r>
            <w:proofErr w:type="gramStart"/>
            <w:r w:rsidRPr="00C46863">
              <w:rPr>
                <w:rFonts w:cs="Arial"/>
                <w:b/>
                <w:sz w:val="18"/>
                <w:szCs w:val="18"/>
              </w:rPr>
              <w:t>RIV</w:t>
            </w:r>
            <w:proofErr w:type="gramEnd"/>
            <w:r w:rsidRPr="00C46863">
              <w:rPr>
                <w:rFonts w:cs="Arial"/>
                <w:b/>
                <w:sz w:val="18"/>
                <w:szCs w:val="18"/>
              </w:rPr>
              <w:t xml:space="preserve"> již zařazena</w:t>
            </w:r>
          </w:p>
        </w:tc>
        <w:tc>
          <w:tcPr>
            <w:tcW w:w="1106" w:type="pct"/>
            <w:tcBorders>
              <w:top w:val="single" w:sz="4" w:space="0" w:color="000000"/>
              <w:left w:val="single" w:sz="4" w:space="0" w:color="000000"/>
              <w:bottom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odborná kniha je již zařazena v </w:t>
            </w:r>
            <w:proofErr w:type="gramStart"/>
            <w:r w:rsidRPr="00C46863">
              <w:rPr>
                <w:rFonts w:cs="Arial"/>
                <w:sz w:val="18"/>
                <w:szCs w:val="18"/>
              </w:rPr>
              <w:t>RIV</w:t>
            </w:r>
            <w:proofErr w:type="gramEnd"/>
            <w:r w:rsidRPr="00C46863">
              <w:rPr>
                <w:rFonts w:cs="Arial"/>
                <w:sz w:val="18"/>
                <w:szCs w:val="18"/>
              </w:rPr>
              <w:t xml:space="preserve"> </w:t>
            </w:r>
          </w:p>
        </w:tc>
        <w:tc>
          <w:tcPr>
            <w:tcW w:w="1357" w:type="pct"/>
            <w:tcBorders>
              <w:top w:val="single" w:sz="4" w:space="0" w:color="000000"/>
              <w:left w:val="single" w:sz="4" w:space="0" w:color="000000"/>
              <w:bottom w:val="single" w:sz="12" w:space="0" w:color="auto"/>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w:t>
            </w:r>
          </w:p>
        </w:tc>
      </w:tr>
    </w:tbl>
    <w:p w:rsidR="00820534" w:rsidRPr="00C46863" w:rsidRDefault="00820534" w:rsidP="00820534">
      <w:pPr>
        <w:pStyle w:val="Nadpis2"/>
        <w:rPr>
          <w:rFonts w:ascii="Arial" w:hAnsi="Arial" w:cs="Arial"/>
          <w:sz w:val="18"/>
          <w:szCs w:val="18"/>
        </w:rPr>
      </w:pPr>
      <w:bookmarkStart w:id="23" w:name="_Toc465254775"/>
      <w:r w:rsidRPr="00C46863">
        <w:rPr>
          <w:rFonts w:ascii="Arial" w:hAnsi="Arial" w:cs="Arial"/>
          <w:sz w:val="18"/>
          <w:szCs w:val="18"/>
        </w:rPr>
        <w:t>4.</w:t>
      </w:r>
      <w:r w:rsidRPr="00C46863">
        <w:rPr>
          <w:rFonts w:ascii="Arial" w:hAnsi="Arial" w:cs="Arial"/>
          <w:sz w:val="18"/>
          <w:szCs w:val="18"/>
        </w:rPr>
        <w:tab/>
        <w:t>Článek ve sborníku – kód „D“</w:t>
      </w:r>
      <w:bookmarkEnd w:id="23"/>
    </w:p>
    <w:p w:rsidR="00820534" w:rsidRPr="00C46863" w:rsidRDefault="00820534" w:rsidP="00820534">
      <w:pPr>
        <w:pStyle w:val="Nadpis3"/>
        <w:rPr>
          <w:rFonts w:ascii="Arial" w:hAnsi="Arial" w:cs="Arial"/>
          <w:sz w:val="18"/>
          <w:szCs w:val="18"/>
        </w:rPr>
      </w:pPr>
      <w:bookmarkStart w:id="24" w:name="_Toc465254776"/>
      <w:r w:rsidRPr="00C46863">
        <w:rPr>
          <w:rFonts w:ascii="Arial" w:hAnsi="Arial" w:cs="Arial"/>
          <w:sz w:val="18"/>
          <w:szCs w:val="18"/>
        </w:rPr>
        <w:t>A.</w:t>
      </w:r>
      <w:r w:rsidRPr="00C46863">
        <w:rPr>
          <w:rFonts w:ascii="Arial" w:hAnsi="Arial" w:cs="Arial"/>
          <w:sz w:val="18"/>
          <w:szCs w:val="18"/>
        </w:rPr>
        <w:tab/>
        <w:t>Definice a vymezení výsledku „Článek ve sborníku“</w:t>
      </w:r>
      <w:bookmarkEnd w:id="24"/>
    </w:p>
    <w:p w:rsidR="00820534" w:rsidRPr="00C46863" w:rsidRDefault="00820534" w:rsidP="00820534">
      <w:pPr>
        <w:pStyle w:val="Nadpis4"/>
        <w:rPr>
          <w:rFonts w:ascii="Arial" w:hAnsi="Arial" w:cs="Arial"/>
          <w:sz w:val="18"/>
          <w:szCs w:val="18"/>
        </w:rPr>
      </w:pPr>
      <w:bookmarkStart w:id="25" w:name="_Toc465254777"/>
      <w:r w:rsidRPr="00C46863">
        <w:rPr>
          <w:rFonts w:ascii="Arial" w:hAnsi="Arial" w:cs="Arial"/>
          <w:sz w:val="18"/>
          <w:szCs w:val="18"/>
        </w:rPr>
        <w:t>a)</w:t>
      </w:r>
      <w:r w:rsidRPr="00C46863">
        <w:rPr>
          <w:rFonts w:ascii="Arial" w:hAnsi="Arial" w:cs="Arial"/>
          <w:sz w:val="18"/>
          <w:szCs w:val="18"/>
        </w:rPr>
        <w:tab/>
        <w:t>Definice</w:t>
      </w:r>
      <w:bookmarkEnd w:id="25"/>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Článek ve sborníku</w:t>
      </w:r>
      <w:r w:rsidRPr="00C46863">
        <w:rPr>
          <w:rFonts w:cs="Arial"/>
          <w:sz w:val="18"/>
          <w:szCs w:val="18"/>
        </w:rPr>
        <w:t xml:space="preserve">“ prezentuje původní výsledky výzkumu, který byl uskutečněn autorem nebo týmem, jehož byl autor členem. Článek má obvyklou strukturou vědecké práce, s obvyklým způsobem citování zdrojů (tj. nikoliv abstrakt nebo rozšířený abstrakt), je zveřejněný ve sborníku a má </w:t>
      </w:r>
      <w:r w:rsidRPr="00C46863">
        <w:rPr>
          <w:rFonts w:cs="Arial"/>
          <w:bCs/>
          <w:sz w:val="18"/>
          <w:szCs w:val="18"/>
        </w:rPr>
        <w:t>celkový rozsah minimálně 2 strany.</w:t>
      </w:r>
    </w:p>
    <w:p w:rsidR="00820534" w:rsidRPr="00C46863" w:rsidRDefault="00820534" w:rsidP="00820534">
      <w:pPr>
        <w:ind w:left="709" w:right="34" w:firstLine="567"/>
        <w:rPr>
          <w:rFonts w:cs="Arial"/>
          <w:sz w:val="18"/>
          <w:szCs w:val="18"/>
        </w:rPr>
      </w:pPr>
      <w:r w:rsidRPr="00C46863">
        <w:rPr>
          <w:rFonts w:cs="Arial"/>
          <w:sz w:val="18"/>
          <w:szCs w:val="18"/>
        </w:rPr>
        <w:t>Sborníkem je recenzovaná neperiodická publikace, vydaná u příležitosti pořádané konference, semináře nebo sympozia, která obsahuje samostatné články různých autorů, které mají většinou společný prvek nebo příbuzné téma, má přidělen ISSN a současně ISBN kód nebo jen ISBN kód.</w:t>
      </w:r>
    </w:p>
    <w:p w:rsidR="00820534" w:rsidRPr="00C46863" w:rsidRDefault="00820534" w:rsidP="00820534">
      <w:pPr>
        <w:ind w:left="709" w:right="34" w:firstLine="567"/>
        <w:rPr>
          <w:rFonts w:cs="Arial"/>
          <w:sz w:val="18"/>
          <w:szCs w:val="18"/>
        </w:rPr>
      </w:pPr>
      <w:r w:rsidRPr="00C46863">
        <w:rPr>
          <w:rFonts w:cs="Arial"/>
          <w:sz w:val="18"/>
          <w:szCs w:val="18"/>
        </w:rPr>
        <w:t>Druh výsledku „článek ve sborníku“ je článek, který je evidován:</w:t>
      </w:r>
    </w:p>
    <w:p w:rsidR="00820534" w:rsidRPr="00C46863" w:rsidRDefault="00820534" w:rsidP="00820534">
      <w:pPr>
        <w:suppressAutoHyphens/>
        <w:ind w:left="1080" w:right="34" w:hanging="360"/>
        <w:rPr>
          <w:rFonts w:cs="Arial"/>
          <w:sz w:val="18"/>
          <w:szCs w:val="18"/>
        </w:rPr>
      </w:pPr>
      <w:r w:rsidRPr="00C46863">
        <w:rPr>
          <w:rFonts w:cs="Arial"/>
          <w:sz w:val="18"/>
          <w:szCs w:val="18"/>
        </w:rPr>
        <w:t>1.</w:t>
      </w:r>
      <w:r w:rsidRPr="00C46863">
        <w:rPr>
          <w:rFonts w:cs="Arial"/>
          <w:sz w:val="18"/>
          <w:szCs w:val="18"/>
        </w:rPr>
        <w:tab/>
        <w:t>v databázi SCOPUS ve zdrojích („</w:t>
      </w:r>
      <w:proofErr w:type="spellStart"/>
      <w:r w:rsidRPr="00C46863">
        <w:rPr>
          <w:rFonts w:cs="Arial"/>
          <w:sz w:val="18"/>
          <w:szCs w:val="18"/>
        </w:rPr>
        <w:t>Sources</w:t>
      </w:r>
      <w:proofErr w:type="spellEnd"/>
      <w:r w:rsidRPr="00C46863">
        <w:rPr>
          <w:rFonts w:cs="Arial"/>
          <w:sz w:val="18"/>
          <w:szCs w:val="18"/>
        </w:rPr>
        <w:t xml:space="preserve">“) typu </w:t>
      </w:r>
      <w:proofErr w:type="spellStart"/>
      <w:r w:rsidRPr="00C46863">
        <w:rPr>
          <w:rFonts w:cs="Arial"/>
          <w:sz w:val="18"/>
          <w:szCs w:val="18"/>
        </w:rPr>
        <w:t>Book</w:t>
      </w:r>
      <w:proofErr w:type="spellEnd"/>
      <w:r w:rsidRPr="00C46863">
        <w:rPr>
          <w:rFonts w:cs="Arial"/>
          <w:sz w:val="18"/>
          <w:szCs w:val="18"/>
        </w:rPr>
        <w:t xml:space="preserve"> </w:t>
      </w:r>
      <w:proofErr w:type="spellStart"/>
      <w:r w:rsidRPr="00C46863">
        <w:rPr>
          <w:rFonts w:cs="Arial"/>
          <w:sz w:val="18"/>
          <w:szCs w:val="18"/>
        </w:rPr>
        <w:t>Series</w:t>
      </w:r>
      <w:proofErr w:type="spellEnd"/>
      <w:r w:rsidRPr="00C46863">
        <w:rPr>
          <w:rFonts w:cs="Arial"/>
          <w:sz w:val="18"/>
          <w:szCs w:val="18"/>
        </w:rPr>
        <w:t xml:space="preserve"> nebo </w:t>
      </w:r>
      <w:proofErr w:type="spellStart"/>
      <w:r w:rsidRPr="00C46863">
        <w:rPr>
          <w:rFonts w:cs="Arial"/>
          <w:sz w:val="18"/>
          <w:szCs w:val="18"/>
        </w:rPr>
        <w:t>Conference</w:t>
      </w:r>
      <w:proofErr w:type="spellEnd"/>
      <w:r w:rsidRPr="00C46863">
        <w:rPr>
          <w:rFonts w:cs="Arial"/>
          <w:sz w:val="18"/>
          <w:szCs w:val="18"/>
        </w:rPr>
        <w:t xml:space="preserve"> </w:t>
      </w:r>
      <w:proofErr w:type="spellStart"/>
      <w:r w:rsidRPr="00C46863">
        <w:rPr>
          <w:rFonts w:cs="Arial"/>
          <w:sz w:val="18"/>
          <w:szCs w:val="18"/>
        </w:rPr>
        <w:t>Proceedings</w:t>
      </w:r>
      <w:proofErr w:type="spellEnd"/>
      <w:r w:rsidRPr="00C46863">
        <w:rPr>
          <w:rFonts w:cs="Arial"/>
          <w:sz w:val="18"/>
          <w:szCs w:val="18"/>
        </w:rPr>
        <w:t xml:space="preserve"> a má přidělen ISBN, případně ISSN i ISBN kód,</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t xml:space="preserve">v databázi </w:t>
      </w:r>
      <w:proofErr w:type="spellStart"/>
      <w:r w:rsidRPr="00C46863">
        <w:rPr>
          <w:rFonts w:cs="Arial"/>
          <w:bCs/>
          <w:sz w:val="18"/>
          <w:szCs w:val="18"/>
        </w:rPr>
        <w:t>Conference</w:t>
      </w:r>
      <w:proofErr w:type="spellEnd"/>
      <w:r w:rsidRPr="00C46863">
        <w:rPr>
          <w:rFonts w:cs="Arial"/>
          <w:bCs/>
          <w:sz w:val="18"/>
          <w:szCs w:val="18"/>
        </w:rPr>
        <w:t xml:space="preserve"> </w:t>
      </w:r>
      <w:proofErr w:type="spellStart"/>
      <w:r w:rsidRPr="00C46863">
        <w:rPr>
          <w:rFonts w:cs="Arial"/>
          <w:bCs/>
          <w:sz w:val="18"/>
          <w:szCs w:val="18"/>
        </w:rPr>
        <w:t>Proceedings</w:t>
      </w:r>
      <w:proofErr w:type="spellEnd"/>
      <w:r w:rsidRPr="00C46863">
        <w:rPr>
          <w:rFonts w:cs="Arial"/>
          <w:bCs/>
          <w:sz w:val="18"/>
          <w:szCs w:val="18"/>
        </w:rPr>
        <w:t xml:space="preserve"> </w:t>
      </w:r>
      <w:proofErr w:type="spellStart"/>
      <w:r w:rsidRPr="00C46863">
        <w:rPr>
          <w:rFonts w:cs="Arial"/>
          <w:bCs/>
          <w:sz w:val="18"/>
          <w:szCs w:val="18"/>
        </w:rPr>
        <w:t>Citation</w:t>
      </w:r>
      <w:proofErr w:type="spellEnd"/>
      <w:r w:rsidRPr="00C46863">
        <w:rPr>
          <w:rFonts w:cs="Arial"/>
          <w:bCs/>
          <w:sz w:val="18"/>
          <w:szCs w:val="18"/>
        </w:rPr>
        <w:t xml:space="preserve"> Index společnosti Thomson Reuters má zdroj přidělen kód ISBN, případně ISSN i ISBN kód, </w:t>
      </w:r>
    </w:p>
    <w:p w:rsidR="00820534" w:rsidRPr="00C46863" w:rsidRDefault="00820534" w:rsidP="00820534">
      <w:pPr>
        <w:suppressAutoHyphens/>
        <w:ind w:left="1080" w:right="34" w:hanging="360"/>
        <w:rPr>
          <w:rFonts w:cs="Arial"/>
          <w:sz w:val="18"/>
          <w:szCs w:val="18"/>
        </w:rPr>
      </w:pPr>
      <w:r w:rsidRPr="00C46863">
        <w:rPr>
          <w:rFonts w:cs="Arial"/>
          <w:bCs/>
          <w:sz w:val="18"/>
          <w:szCs w:val="18"/>
        </w:rPr>
        <w:t>3.</w:t>
      </w:r>
      <w:r w:rsidRPr="00C46863">
        <w:rPr>
          <w:rFonts w:cs="Arial"/>
          <w:bCs/>
          <w:sz w:val="18"/>
          <w:szCs w:val="18"/>
        </w:rPr>
        <w:tab/>
        <w:t>článek ve zvláštním čísle časopisu evidovaném v některé z výše uvedených databází, které je věnováno publikaci konferenčních příspěvků</w:t>
      </w:r>
      <w:r w:rsidRPr="00C46863">
        <w:rPr>
          <w:rFonts w:cs="Arial"/>
          <w:sz w:val="18"/>
          <w:szCs w:val="18"/>
        </w:rPr>
        <w:t xml:space="preserve">, </w:t>
      </w:r>
    </w:p>
    <w:p w:rsidR="00820534" w:rsidRPr="00C46863" w:rsidRDefault="00820534" w:rsidP="00820534">
      <w:pPr>
        <w:pStyle w:val="Nadpis4"/>
        <w:rPr>
          <w:rFonts w:ascii="Arial" w:hAnsi="Arial" w:cs="Arial"/>
          <w:sz w:val="18"/>
          <w:szCs w:val="18"/>
        </w:rPr>
      </w:pPr>
      <w:bookmarkStart w:id="26" w:name="_Toc465254778"/>
      <w:r w:rsidRPr="00C46863">
        <w:rPr>
          <w:rFonts w:ascii="Arial" w:hAnsi="Arial" w:cs="Arial"/>
          <w:sz w:val="18"/>
          <w:szCs w:val="18"/>
        </w:rPr>
        <w:t>b)</w:t>
      </w:r>
      <w:r w:rsidRPr="00C46863">
        <w:rPr>
          <w:rFonts w:ascii="Arial" w:hAnsi="Arial" w:cs="Arial"/>
          <w:sz w:val="18"/>
          <w:szCs w:val="18"/>
        </w:rPr>
        <w:tab/>
        <w:t>Negativní vymezení</w:t>
      </w:r>
      <w:bookmarkEnd w:id="26"/>
    </w:p>
    <w:p w:rsidR="00820534" w:rsidRPr="00C46863" w:rsidRDefault="00820534" w:rsidP="00820534">
      <w:pPr>
        <w:ind w:left="709" w:right="34" w:firstLine="567"/>
        <w:rPr>
          <w:rFonts w:cs="Arial"/>
          <w:sz w:val="18"/>
          <w:szCs w:val="18"/>
        </w:rPr>
      </w:pPr>
      <w:r w:rsidRPr="00C46863">
        <w:rPr>
          <w:rFonts w:cs="Arial"/>
          <w:sz w:val="18"/>
          <w:szCs w:val="18"/>
        </w:rPr>
        <w:t>Článkem ve sborníku nejsou:</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1.</w:t>
      </w:r>
      <w:r w:rsidRPr="00C46863">
        <w:rPr>
          <w:rFonts w:cs="Arial"/>
          <w:bCs/>
          <w:sz w:val="18"/>
          <w:szCs w:val="18"/>
        </w:rPr>
        <w:tab/>
        <w:t>výsledky, které nesplňují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2.</w:t>
      </w:r>
      <w:r w:rsidRPr="00C46863">
        <w:rPr>
          <w:rFonts w:cs="Arial"/>
          <w:bCs/>
          <w:sz w:val="18"/>
          <w:szCs w:val="18"/>
        </w:rPr>
        <w:tab/>
        <w:t>příležitostně vydané souhrny odborných prací (např. v rámci jednoho pracoviště, výročí, oslav založení a výročních konferencí);</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3.</w:t>
      </w:r>
      <w:r w:rsidRPr="00C46863">
        <w:rPr>
          <w:rFonts w:cs="Arial"/>
          <w:bCs/>
          <w:sz w:val="18"/>
          <w:szCs w:val="18"/>
        </w:rPr>
        <w:tab/>
        <w:t>sebraná a vydaná abstrakta nebo rozšířená abstrakta;</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4.</w:t>
      </w:r>
      <w:r w:rsidRPr="00C46863">
        <w:rPr>
          <w:rFonts w:cs="Arial"/>
          <w:bCs/>
          <w:sz w:val="18"/>
          <w:szCs w:val="18"/>
        </w:rPr>
        <w:tab/>
        <w:t>seřazené a jinde již publikované články apod.</w:t>
      </w:r>
    </w:p>
    <w:p w:rsidR="00820534" w:rsidRPr="00C46863" w:rsidRDefault="00820534" w:rsidP="00820534">
      <w:pPr>
        <w:pStyle w:val="Nadpis3"/>
        <w:rPr>
          <w:rFonts w:ascii="Arial" w:hAnsi="Arial" w:cs="Arial"/>
          <w:sz w:val="18"/>
          <w:szCs w:val="18"/>
        </w:rPr>
      </w:pPr>
      <w:bookmarkStart w:id="27" w:name="_Toc465254779"/>
      <w:r w:rsidRPr="00C46863">
        <w:rPr>
          <w:rFonts w:ascii="Arial" w:hAnsi="Arial" w:cs="Arial"/>
          <w:sz w:val="18"/>
          <w:szCs w:val="18"/>
        </w:rPr>
        <w:t>B.</w:t>
      </w:r>
      <w:r w:rsidRPr="00C46863">
        <w:rPr>
          <w:rFonts w:ascii="Arial" w:hAnsi="Arial" w:cs="Arial"/>
          <w:sz w:val="18"/>
          <w:szCs w:val="18"/>
        </w:rPr>
        <w:tab/>
        <w:t>Kritéria ověřitelnosti výsledku „Článek ve sborníku“</w:t>
      </w:r>
      <w:bookmarkEnd w:id="27"/>
    </w:p>
    <w:tbl>
      <w:tblPr>
        <w:tblW w:w="4835"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3869"/>
        <w:gridCol w:w="2154"/>
        <w:gridCol w:w="2150"/>
      </w:tblGrid>
      <w:tr w:rsidR="00820534" w:rsidRPr="00C46863" w:rsidTr="000515FE">
        <w:trPr>
          <w:trHeight w:val="371"/>
          <w:tblHeader/>
        </w:trPr>
        <w:tc>
          <w:tcPr>
            <w:tcW w:w="256"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č.</w:t>
            </w:r>
          </w:p>
        </w:tc>
        <w:tc>
          <w:tcPr>
            <w:tcW w:w="2230"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252"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263" w:type="pct"/>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7"/>
        </w:trPr>
        <w:tc>
          <w:tcPr>
            <w:tcW w:w="256"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II.4.1</w:t>
            </w:r>
            <w:proofErr w:type="gramEnd"/>
            <w:r w:rsidRPr="00C46863">
              <w:rPr>
                <w:rFonts w:cs="Arial"/>
                <w:b/>
                <w:sz w:val="18"/>
                <w:szCs w:val="18"/>
              </w:rPr>
              <w:t>.</w:t>
            </w:r>
          </w:p>
        </w:tc>
        <w:tc>
          <w:tcPr>
            <w:tcW w:w="2230"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ind w:left="72"/>
              <w:jc w:val="left"/>
              <w:rPr>
                <w:rFonts w:cs="Arial"/>
                <w:b/>
                <w:sz w:val="18"/>
                <w:szCs w:val="18"/>
              </w:rPr>
            </w:pPr>
            <w:r w:rsidRPr="00C46863">
              <w:rPr>
                <w:rFonts w:cs="Arial"/>
                <w:b/>
                <w:sz w:val="18"/>
                <w:szCs w:val="18"/>
              </w:rPr>
              <w:t>Existence a správnost ISBN resp. ISSN</w:t>
            </w:r>
          </w:p>
        </w:tc>
        <w:tc>
          <w:tcPr>
            <w:tcW w:w="1258"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neodpovídá kontrolní součet</w:t>
            </w:r>
          </w:p>
        </w:tc>
        <w:tc>
          <w:tcPr>
            <w:tcW w:w="1257" w:type="pct"/>
            <w:tcBorders>
              <w:top w:val="single" w:sz="12" w:space="0" w:color="auto"/>
              <w:left w:val="single" w:sz="4" w:space="0" w:color="auto"/>
              <w:bottom w:val="single" w:sz="4" w:space="0" w:color="auto"/>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SW algoritmus, numerická kontrola</w:t>
            </w:r>
          </w:p>
        </w:tc>
      </w:tr>
      <w:tr w:rsidR="00820534" w:rsidRPr="00C46863" w:rsidTr="000515FE">
        <w:tc>
          <w:tcPr>
            <w:tcW w:w="256" w:type="pct"/>
            <w:tcBorders>
              <w:lef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right="113"/>
              <w:jc w:val="center"/>
              <w:rPr>
                <w:rFonts w:cs="Arial"/>
                <w:b/>
                <w:sz w:val="18"/>
                <w:szCs w:val="18"/>
              </w:rPr>
            </w:pPr>
            <w:proofErr w:type="gramStart"/>
            <w:r w:rsidRPr="00C46863">
              <w:rPr>
                <w:rFonts w:cs="Arial"/>
                <w:b/>
                <w:sz w:val="18"/>
                <w:szCs w:val="18"/>
              </w:rPr>
              <w:lastRenderedPageBreak/>
              <w:t>II.4.2</w:t>
            </w:r>
            <w:proofErr w:type="gramEnd"/>
            <w:r w:rsidRPr="00C46863">
              <w:rPr>
                <w:rFonts w:cs="Arial"/>
                <w:b/>
                <w:sz w:val="18"/>
                <w:szCs w:val="18"/>
              </w:rPr>
              <w:t>.</w:t>
            </w:r>
          </w:p>
        </w:tc>
        <w:tc>
          <w:tcPr>
            <w:tcW w:w="2230" w:type="pct"/>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článek ve sborníku</w:t>
            </w:r>
          </w:p>
        </w:tc>
        <w:tc>
          <w:tcPr>
            <w:tcW w:w="1258"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II.4.A.b)</w:t>
            </w:r>
          </w:p>
        </w:tc>
        <w:tc>
          <w:tcPr>
            <w:tcW w:w="1257" w:type="pct"/>
            <w:tcBorders>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ověření poskytovatelem, vyhledání v příslušné databázi použité k verifikaci výsledku</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6"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II.4.3</w:t>
            </w:r>
            <w:proofErr w:type="gramEnd"/>
            <w:r w:rsidRPr="00C46863">
              <w:rPr>
                <w:rFonts w:cs="Arial"/>
                <w:b/>
                <w:sz w:val="18"/>
                <w:szCs w:val="18"/>
              </w:rPr>
              <w:t>.</w:t>
            </w:r>
          </w:p>
        </w:tc>
        <w:tc>
          <w:tcPr>
            <w:tcW w:w="223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pacing w:before="60" w:after="0" w:line="240" w:lineRule="auto"/>
              <w:ind w:left="72"/>
              <w:jc w:val="left"/>
              <w:rPr>
                <w:rFonts w:cs="Arial"/>
                <w:sz w:val="18"/>
                <w:szCs w:val="18"/>
              </w:rPr>
            </w:pPr>
            <w:r w:rsidRPr="00C46863">
              <w:rPr>
                <w:rFonts w:cs="Arial"/>
                <w:b/>
                <w:sz w:val="18"/>
                <w:szCs w:val="18"/>
              </w:rPr>
              <w:t xml:space="preserve">Příslušnost k hodnoceným databázím </w:t>
            </w:r>
            <w:r w:rsidRPr="00C46863">
              <w:rPr>
                <w:rFonts w:cs="Arial"/>
                <w:sz w:val="18"/>
                <w:szCs w:val="18"/>
              </w:rPr>
              <w:t>SCOPUS nebo</w:t>
            </w:r>
            <w:r w:rsidRPr="00C46863">
              <w:rPr>
                <w:rFonts w:cs="Arial"/>
                <w:b/>
                <w:sz w:val="18"/>
                <w:szCs w:val="18"/>
              </w:rPr>
              <w:t xml:space="preserve"> </w:t>
            </w:r>
            <w:r w:rsidRPr="00C46863">
              <w:rPr>
                <w:rFonts w:cs="Arial"/>
                <w:bCs/>
                <w:sz w:val="18"/>
                <w:szCs w:val="18"/>
              </w:rPr>
              <w:t>Thomson Reuters</w:t>
            </w:r>
          </w:p>
        </w:tc>
        <w:tc>
          <w:tcPr>
            <w:tcW w:w="125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sborník není evidován</w:t>
            </w:r>
          </w:p>
        </w:tc>
        <w:tc>
          <w:tcPr>
            <w:tcW w:w="1257" w:type="pct"/>
            <w:tcBorders>
              <w:top w:val="single" w:sz="4" w:space="0" w:color="auto"/>
              <w:left w:val="single" w:sz="4" w:space="0" w:color="auto"/>
              <w:bottom w:val="single" w:sz="4" w:space="0" w:color="auto"/>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SW algoritmus vyhledání v příslušné databázi</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6"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II.4.4</w:t>
            </w:r>
            <w:proofErr w:type="gramEnd"/>
            <w:r w:rsidRPr="00C46863">
              <w:rPr>
                <w:rFonts w:cs="Arial"/>
                <w:b/>
                <w:sz w:val="18"/>
                <w:szCs w:val="18"/>
              </w:rPr>
              <w:t>.</w:t>
            </w:r>
          </w:p>
        </w:tc>
        <w:tc>
          <w:tcPr>
            <w:tcW w:w="2230"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ind w:left="78"/>
              <w:jc w:val="left"/>
              <w:rPr>
                <w:rFonts w:cs="Arial"/>
                <w:sz w:val="18"/>
                <w:szCs w:val="18"/>
              </w:rPr>
            </w:pPr>
            <w:r w:rsidRPr="00C46863">
              <w:rPr>
                <w:rFonts w:cs="Arial"/>
                <w:b/>
                <w:sz w:val="18"/>
                <w:szCs w:val="18"/>
              </w:rPr>
              <w:t>Počet stran</w:t>
            </w:r>
            <w:r w:rsidRPr="00C46863">
              <w:rPr>
                <w:rFonts w:cs="Arial"/>
                <w:sz w:val="18"/>
                <w:szCs w:val="18"/>
              </w:rPr>
              <w:t xml:space="preserve"> je minimálně roven dvěma</w:t>
            </w:r>
          </w:p>
        </w:tc>
        <w:tc>
          <w:tcPr>
            <w:tcW w:w="1258"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iCs/>
                <w:sz w:val="18"/>
                <w:szCs w:val="18"/>
              </w:rPr>
            </w:pPr>
            <w:r w:rsidRPr="00C46863">
              <w:rPr>
                <w:rFonts w:cs="Arial"/>
                <w:iCs/>
                <w:sz w:val="18"/>
                <w:szCs w:val="18"/>
              </w:rPr>
              <w:t>článek má nižší počet stran než 2</w:t>
            </w:r>
          </w:p>
        </w:tc>
        <w:tc>
          <w:tcPr>
            <w:tcW w:w="1257" w:type="pct"/>
            <w:tcBorders>
              <w:top w:val="single" w:sz="4" w:space="0" w:color="auto"/>
              <w:left w:val="single" w:sz="4" w:space="0" w:color="auto"/>
              <w:bottom w:val="single" w:sz="12" w:space="0" w:color="auto"/>
              <w:right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SW algoritmus, fyzické ověření prostřednictvím poskytovatele</w:t>
            </w:r>
          </w:p>
        </w:tc>
      </w:tr>
    </w:tbl>
    <w:p w:rsidR="00820534" w:rsidRPr="00C46863" w:rsidRDefault="00820534" w:rsidP="00820534">
      <w:pPr>
        <w:pStyle w:val="Nadpis1"/>
        <w:rPr>
          <w:rFonts w:ascii="Arial" w:hAnsi="Arial"/>
          <w:sz w:val="18"/>
          <w:szCs w:val="18"/>
        </w:rPr>
      </w:pPr>
      <w:bookmarkStart w:id="28" w:name="_Toc465254780"/>
      <w:r w:rsidRPr="00C46863">
        <w:rPr>
          <w:rFonts w:ascii="Arial" w:hAnsi="Arial"/>
          <w:sz w:val="18"/>
          <w:szCs w:val="18"/>
        </w:rPr>
        <w:t>III.</w:t>
      </w:r>
      <w:r w:rsidRPr="00C46863">
        <w:rPr>
          <w:rFonts w:ascii="Arial" w:hAnsi="Arial"/>
          <w:sz w:val="18"/>
          <w:szCs w:val="18"/>
        </w:rPr>
        <w:tab/>
        <w:t>Výsledky aplikovaného výzkumu</w:t>
      </w:r>
      <w:bookmarkEnd w:id="28"/>
    </w:p>
    <w:p w:rsidR="00820534" w:rsidRPr="00C46863" w:rsidRDefault="00820534" w:rsidP="00820534">
      <w:pPr>
        <w:pStyle w:val="Nadpis2"/>
        <w:rPr>
          <w:rFonts w:ascii="Arial" w:hAnsi="Arial" w:cs="Arial"/>
          <w:sz w:val="18"/>
          <w:szCs w:val="18"/>
        </w:rPr>
      </w:pPr>
      <w:bookmarkStart w:id="29" w:name="_Toc465254781"/>
      <w:r w:rsidRPr="00C46863">
        <w:rPr>
          <w:rFonts w:ascii="Arial" w:hAnsi="Arial" w:cs="Arial"/>
          <w:sz w:val="18"/>
          <w:szCs w:val="18"/>
        </w:rPr>
        <w:t>A.</w:t>
      </w:r>
      <w:r w:rsidRPr="00C46863">
        <w:rPr>
          <w:rFonts w:ascii="Arial" w:hAnsi="Arial" w:cs="Arial"/>
          <w:sz w:val="18"/>
          <w:szCs w:val="18"/>
        </w:rPr>
        <w:tab/>
        <w:t>Podmínky pro všechny druhy výsledků aplikovaného výzkumu</w:t>
      </w:r>
      <w:bookmarkEnd w:id="29"/>
    </w:p>
    <w:p w:rsidR="00820534" w:rsidRPr="00C46863" w:rsidRDefault="00820534" w:rsidP="00820534">
      <w:pPr>
        <w:ind w:left="360" w:firstLine="540"/>
        <w:rPr>
          <w:rFonts w:cs="Arial"/>
          <w:sz w:val="18"/>
          <w:szCs w:val="18"/>
        </w:rPr>
      </w:pPr>
      <w:r w:rsidRPr="00C46863">
        <w:rPr>
          <w:rFonts w:cs="Arial"/>
          <w:sz w:val="18"/>
          <w:szCs w:val="18"/>
        </w:rPr>
        <w:t>Pro všechny druhy výsledků aplikovaného výzkumu, kterých bylo dosaženo řešením výzkumných aktivit podle zákona č. 130/2002 Sb. platí, že:</w:t>
      </w:r>
    </w:p>
    <w:p w:rsidR="00820534" w:rsidRPr="00C46863" w:rsidRDefault="00820534" w:rsidP="00820534">
      <w:pPr>
        <w:suppressAutoHyphens/>
        <w:ind w:left="993" w:right="34" w:hanging="284"/>
        <w:rPr>
          <w:rFonts w:cs="Arial"/>
          <w:sz w:val="18"/>
          <w:szCs w:val="18"/>
        </w:rPr>
      </w:pPr>
      <w:r w:rsidRPr="00C46863">
        <w:rPr>
          <w:rFonts w:cs="Arial"/>
          <w:sz w:val="18"/>
          <w:szCs w:val="18"/>
        </w:rPr>
        <w:t>1.</w:t>
      </w:r>
      <w:r w:rsidRPr="00C46863">
        <w:rPr>
          <w:rFonts w:cs="Arial"/>
          <w:sz w:val="18"/>
          <w:szCs w:val="18"/>
        </w:rPr>
        <w:tab/>
        <w:t>jde-li o výsledek veřejné zakázky, který nelze chránit podle zákonů upravujících ochranu výsledků autorské, vynálezecké nebo obdobné tvůrčí činnosti podle § 16 odst. 1 zákona č. 130/2002 Sb., do RIV lze zařadit a hodnotit pouze výsledek, který splňuje všechny následující podmínky:</w:t>
      </w:r>
    </w:p>
    <w:p w:rsidR="00820534" w:rsidRPr="00C46863" w:rsidRDefault="00820534" w:rsidP="00820534">
      <w:pPr>
        <w:suppressAutoHyphens/>
        <w:ind w:left="1440" w:right="34" w:hanging="460"/>
        <w:rPr>
          <w:rFonts w:cs="Arial"/>
          <w:sz w:val="18"/>
          <w:szCs w:val="18"/>
        </w:rPr>
      </w:pPr>
      <w:r w:rsidRPr="00C46863">
        <w:rPr>
          <w:rFonts w:cs="Arial"/>
          <w:bCs/>
          <w:sz w:val="18"/>
          <w:szCs w:val="18"/>
        </w:rPr>
        <w:t>a)</w:t>
      </w:r>
      <w:r w:rsidRPr="00C46863">
        <w:rPr>
          <w:rFonts w:cs="Arial"/>
          <w:bCs/>
          <w:sz w:val="18"/>
          <w:szCs w:val="18"/>
        </w:rPr>
        <w:tab/>
      </w:r>
      <w:r w:rsidRPr="00C46863">
        <w:rPr>
          <w:rFonts w:cs="Arial"/>
          <w:sz w:val="18"/>
          <w:szCs w:val="18"/>
        </w:rPr>
        <w:t>vlastníkem výsledku je poskytovatel,</w:t>
      </w:r>
    </w:p>
    <w:p w:rsidR="00820534" w:rsidRPr="00C46863" w:rsidRDefault="00820534" w:rsidP="00820534">
      <w:pPr>
        <w:suppressAutoHyphens/>
        <w:ind w:left="1440" w:right="34" w:hanging="460"/>
        <w:rPr>
          <w:rFonts w:cs="Arial"/>
          <w:sz w:val="18"/>
          <w:szCs w:val="18"/>
        </w:rPr>
      </w:pPr>
      <w:r w:rsidRPr="00C46863">
        <w:rPr>
          <w:rFonts w:cs="Arial"/>
          <w:sz w:val="18"/>
          <w:szCs w:val="18"/>
        </w:rPr>
        <w:t>b)</w:t>
      </w:r>
      <w:r w:rsidRPr="00C46863">
        <w:rPr>
          <w:rFonts w:cs="Arial"/>
          <w:sz w:val="18"/>
          <w:szCs w:val="18"/>
        </w:rPr>
        <w:tab/>
        <w:t>zveřejnění a využití výsledku je možné pouze s předchozím písemným souhlasem poskytovatele výukou nebo veřejným šířením výsledků výzkumu na nevýlučném a nediskriminačním základě,</w:t>
      </w:r>
    </w:p>
    <w:p w:rsidR="00820534" w:rsidRPr="00C46863" w:rsidRDefault="00820534" w:rsidP="00820534">
      <w:pPr>
        <w:suppressAutoHyphens/>
        <w:ind w:left="993" w:right="34" w:hanging="284"/>
        <w:rPr>
          <w:rFonts w:cs="Arial"/>
          <w:sz w:val="18"/>
          <w:szCs w:val="18"/>
        </w:rPr>
      </w:pPr>
      <w:r w:rsidRPr="00C46863">
        <w:rPr>
          <w:rFonts w:cs="Arial"/>
          <w:sz w:val="18"/>
          <w:szCs w:val="18"/>
        </w:rPr>
        <w:t>2.</w:t>
      </w:r>
      <w:r w:rsidRPr="00C46863">
        <w:rPr>
          <w:rFonts w:cs="Arial"/>
          <w:sz w:val="18"/>
          <w:szCs w:val="18"/>
        </w:rPr>
        <w:tab/>
        <w:t>jde-li o výsledek veřejné zakázky, který lze chránit podle zákonů upravujících ochranu výsledků autorské, vynálezecké nebo obdobné tvůrčí činnosti podle § 16 odst. 2 zákona č. 130/2002 Sb., do RIV lze zařadit a hodnotit pouze výsledek, který splňuje všechny následující podmínky:</w:t>
      </w:r>
    </w:p>
    <w:p w:rsidR="00820534" w:rsidRPr="00C46863" w:rsidRDefault="00820534" w:rsidP="00820534">
      <w:pPr>
        <w:suppressAutoHyphens/>
        <w:ind w:left="1440" w:right="34" w:hanging="460"/>
        <w:rPr>
          <w:rFonts w:cs="Arial"/>
          <w:bCs/>
          <w:sz w:val="18"/>
          <w:szCs w:val="18"/>
        </w:rPr>
      </w:pPr>
      <w:r w:rsidRPr="00C46863">
        <w:rPr>
          <w:rFonts w:cs="Arial"/>
          <w:sz w:val="18"/>
          <w:szCs w:val="18"/>
        </w:rPr>
        <w:t>a)</w:t>
      </w:r>
      <w:r w:rsidRPr="00C46863">
        <w:rPr>
          <w:rFonts w:cs="Arial"/>
          <w:sz w:val="18"/>
          <w:szCs w:val="18"/>
        </w:rPr>
        <w:tab/>
        <w:t>příjemce, pokud poskytovatel nestanovil jinak, uplatnil právo k výsledku, zajistil jeho právní ochranu a po jejím udělení vlastnické právo převedl na poskytovatele,</w:t>
      </w:r>
    </w:p>
    <w:p w:rsidR="00820534" w:rsidRPr="00C46863" w:rsidRDefault="00820534" w:rsidP="00820534">
      <w:pPr>
        <w:suppressAutoHyphens/>
        <w:ind w:left="1440" w:right="34" w:hanging="460"/>
        <w:rPr>
          <w:rFonts w:cs="Arial"/>
          <w:sz w:val="18"/>
          <w:szCs w:val="18"/>
        </w:rPr>
      </w:pPr>
      <w:r w:rsidRPr="00C46863">
        <w:rPr>
          <w:rFonts w:cs="Arial"/>
          <w:bCs/>
          <w:sz w:val="18"/>
          <w:szCs w:val="18"/>
        </w:rPr>
        <w:t>b)</w:t>
      </w:r>
      <w:r w:rsidRPr="00C46863">
        <w:rPr>
          <w:rFonts w:cs="Arial"/>
          <w:bCs/>
          <w:sz w:val="18"/>
          <w:szCs w:val="18"/>
        </w:rPr>
        <w:tab/>
      </w:r>
      <w:r w:rsidRPr="00C46863">
        <w:rPr>
          <w:rFonts w:cs="Arial"/>
          <w:sz w:val="18"/>
          <w:szCs w:val="18"/>
        </w:rPr>
        <w:t>příjemce poskytl poskytovateli neomezený bezplatný přístup k tomuto výsledku a nediskriminační přístup třetím stranám za tržních podmínek,</w:t>
      </w:r>
    </w:p>
    <w:p w:rsidR="00820534" w:rsidRPr="00C46863" w:rsidRDefault="00820534" w:rsidP="00820534">
      <w:pPr>
        <w:suppressAutoHyphens/>
        <w:ind w:left="1440" w:right="34" w:hanging="460"/>
        <w:rPr>
          <w:rFonts w:cs="Arial"/>
          <w:bCs/>
          <w:sz w:val="18"/>
          <w:szCs w:val="18"/>
        </w:rPr>
      </w:pPr>
      <w:r w:rsidRPr="00C46863">
        <w:rPr>
          <w:rFonts w:cs="Arial"/>
          <w:sz w:val="18"/>
          <w:szCs w:val="18"/>
        </w:rPr>
        <w:t>c)</w:t>
      </w:r>
      <w:r w:rsidRPr="00C46863">
        <w:rPr>
          <w:rFonts w:cs="Arial"/>
          <w:sz w:val="18"/>
          <w:szCs w:val="18"/>
        </w:rPr>
        <w:tab/>
        <w:t>příjemce měl písemný souhlas poskytovatele ke zveřejnění výsledků před podáním přihlášky k průmyslové právní ochraně.</w:t>
      </w:r>
    </w:p>
    <w:p w:rsidR="00820534" w:rsidRPr="00C46863" w:rsidRDefault="00820534" w:rsidP="00820534">
      <w:pPr>
        <w:suppressAutoHyphens/>
        <w:ind w:left="993" w:right="34" w:hanging="284"/>
        <w:rPr>
          <w:rFonts w:cs="Arial"/>
          <w:sz w:val="18"/>
          <w:szCs w:val="18"/>
        </w:rPr>
      </w:pPr>
      <w:r w:rsidRPr="00C46863">
        <w:rPr>
          <w:rFonts w:cs="Arial"/>
          <w:sz w:val="18"/>
          <w:szCs w:val="18"/>
        </w:rPr>
        <w:t>3.</w:t>
      </w:r>
      <w:r w:rsidRPr="00C46863">
        <w:rPr>
          <w:rFonts w:cs="Arial"/>
          <w:sz w:val="18"/>
          <w:szCs w:val="18"/>
        </w:rPr>
        <w:tab/>
        <w:t xml:space="preserve">jde-li o výsledek </w:t>
      </w:r>
      <w:r w:rsidRPr="00C46863">
        <w:rPr>
          <w:rFonts w:cs="Arial"/>
          <w:bCs/>
          <w:sz w:val="18"/>
          <w:szCs w:val="18"/>
        </w:rPr>
        <w:t>výzkumné aktivity plně financované z veřejných prostředků</w:t>
      </w:r>
      <w:r w:rsidRPr="00C46863">
        <w:rPr>
          <w:rFonts w:cs="Arial"/>
          <w:sz w:val="18"/>
          <w:szCs w:val="18"/>
        </w:rPr>
        <w:t xml:space="preserve"> podle § 16 odst. 3 zákona č. 130/2002 Sb.</w:t>
      </w:r>
      <w:r w:rsidRPr="00C46863">
        <w:rPr>
          <w:rFonts w:cs="Arial"/>
          <w:bCs/>
          <w:sz w:val="18"/>
          <w:szCs w:val="18"/>
        </w:rPr>
        <w:t xml:space="preserve">, s výjimkou výsledků výlučně uplatněných jako výsledek veřejné zakázky, </w:t>
      </w:r>
      <w:r w:rsidRPr="00C46863">
        <w:rPr>
          <w:rFonts w:cs="Arial"/>
          <w:sz w:val="18"/>
          <w:szCs w:val="18"/>
        </w:rPr>
        <w:t>do RIV lze zařadit a hodnotit pouze výsledek, který splňuje všechny následující podmínky:</w:t>
      </w:r>
    </w:p>
    <w:p w:rsidR="00820534" w:rsidRPr="00C46863" w:rsidRDefault="00820534" w:rsidP="00820534">
      <w:pPr>
        <w:suppressAutoHyphens/>
        <w:ind w:left="1440" w:right="34" w:hanging="460"/>
        <w:rPr>
          <w:rFonts w:cs="Arial"/>
          <w:bCs/>
          <w:sz w:val="18"/>
          <w:szCs w:val="18"/>
        </w:rPr>
      </w:pPr>
      <w:r w:rsidRPr="00C46863">
        <w:rPr>
          <w:rFonts w:cs="Arial"/>
          <w:bCs/>
          <w:sz w:val="18"/>
          <w:szCs w:val="18"/>
        </w:rPr>
        <w:t>a)</w:t>
      </w:r>
      <w:r w:rsidRPr="00C46863">
        <w:rPr>
          <w:rFonts w:cs="Arial"/>
          <w:bCs/>
          <w:sz w:val="18"/>
          <w:szCs w:val="18"/>
        </w:rPr>
        <w:tab/>
        <w:t>příjemce podpory je vlastníkem výsledku a současně je realizátorem</w:t>
      </w:r>
      <w:r w:rsidRPr="00C46863">
        <w:rPr>
          <w:rFonts w:cs="Arial"/>
          <w:sz w:val="18"/>
          <w:szCs w:val="18"/>
        </w:rPr>
        <w:t xml:space="preserve"> využití výsledků; u společných projektů více příjemců či příjemce a dalšího </w:t>
      </w:r>
      <w:proofErr w:type="gramStart"/>
      <w:r w:rsidRPr="00C46863">
        <w:rPr>
          <w:rFonts w:cs="Arial"/>
          <w:sz w:val="18"/>
          <w:szCs w:val="18"/>
        </w:rPr>
        <w:t>účastníka(ů) projektu</w:t>
      </w:r>
      <w:proofErr w:type="gramEnd"/>
      <w:r w:rsidRPr="00C46863">
        <w:rPr>
          <w:rFonts w:cs="Arial"/>
          <w:sz w:val="18"/>
          <w:szCs w:val="18"/>
        </w:rPr>
        <w:t xml:space="preserve"> je rozsah vlastnických práv k výsledkům stanoven smlouvou mezi účastníky společného projektu</w:t>
      </w:r>
      <w:r w:rsidRPr="00C46863">
        <w:rPr>
          <w:rFonts w:cs="Arial"/>
          <w:bCs/>
          <w:sz w:val="18"/>
          <w:szCs w:val="18"/>
        </w:rPr>
        <w:t>,</w:t>
      </w:r>
    </w:p>
    <w:p w:rsidR="00820534" w:rsidRPr="00C46863" w:rsidRDefault="00820534" w:rsidP="00820534">
      <w:pPr>
        <w:suppressAutoHyphens/>
        <w:ind w:left="1440" w:right="34" w:hanging="460"/>
        <w:rPr>
          <w:rFonts w:cs="Arial"/>
          <w:sz w:val="18"/>
          <w:szCs w:val="18"/>
        </w:rPr>
      </w:pPr>
      <w:r w:rsidRPr="00C46863">
        <w:rPr>
          <w:rFonts w:cs="Arial"/>
          <w:sz w:val="18"/>
          <w:szCs w:val="18"/>
        </w:rPr>
        <w:t>b)</w:t>
      </w:r>
      <w:r w:rsidRPr="00C46863">
        <w:rPr>
          <w:rFonts w:cs="Arial"/>
          <w:sz w:val="18"/>
          <w:szCs w:val="18"/>
        </w:rPr>
        <w:tab/>
        <w:t>využití výsledků je možné výukou, veřejným šířením výsledků výzkumu na nevýlučném a nediskriminačním základě nebo transferem znalostí</w:t>
      </w:r>
      <w:r w:rsidRPr="00C46863">
        <w:rPr>
          <w:rStyle w:val="Znakapoznpodarou"/>
          <w:rFonts w:cs="Arial"/>
          <w:sz w:val="18"/>
          <w:szCs w:val="18"/>
        </w:rPr>
        <w:footnoteReference w:id="16"/>
      </w:r>
      <w:r w:rsidRPr="00C46863">
        <w:rPr>
          <w:rFonts w:cs="Arial"/>
          <w:sz w:val="18"/>
          <w:szCs w:val="18"/>
        </w:rPr>
        <w:t>,</w:t>
      </w:r>
    </w:p>
    <w:p w:rsidR="00820534" w:rsidRPr="00C46863" w:rsidRDefault="00820534" w:rsidP="00820534">
      <w:pPr>
        <w:suppressAutoHyphens/>
        <w:ind w:left="1440" w:right="34" w:hanging="460"/>
        <w:rPr>
          <w:rFonts w:cs="Arial"/>
          <w:sz w:val="18"/>
          <w:szCs w:val="18"/>
        </w:rPr>
      </w:pPr>
      <w:r w:rsidRPr="00C46863">
        <w:rPr>
          <w:rFonts w:cs="Arial"/>
          <w:sz w:val="18"/>
          <w:szCs w:val="18"/>
        </w:rPr>
        <w:lastRenderedPageBreak/>
        <w:t>c)</w:t>
      </w:r>
      <w:r w:rsidRPr="00C46863">
        <w:rPr>
          <w:rFonts w:cs="Arial"/>
          <w:sz w:val="18"/>
          <w:szCs w:val="18"/>
        </w:rPr>
        <w:tab/>
        <w:t>je-li výsledek realizován výzkumnou organizací transferem znalostí hospodářské povahy, pro výsledek platí ustanovení následujícího bodu 4 písm. b) nebo c),</w:t>
      </w:r>
    </w:p>
    <w:p w:rsidR="00820534" w:rsidRPr="00C46863" w:rsidRDefault="00820534" w:rsidP="00820534">
      <w:pPr>
        <w:suppressAutoHyphens/>
        <w:ind w:left="1080" w:right="34" w:hanging="360"/>
        <w:rPr>
          <w:rFonts w:cs="Arial"/>
          <w:bCs/>
          <w:sz w:val="18"/>
          <w:szCs w:val="18"/>
        </w:rPr>
      </w:pPr>
      <w:r w:rsidRPr="00C46863">
        <w:rPr>
          <w:rFonts w:cs="Arial"/>
          <w:sz w:val="18"/>
          <w:szCs w:val="18"/>
        </w:rPr>
        <w:t>4.</w:t>
      </w:r>
      <w:r w:rsidRPr="00C46863">
        <w:rPr>
          <w:rFonts w:cs="Arial"/>
          <w:sz w:val="18"/>
          <w:szCs w:val="18"/>
        </w:rPr>
        <w:tab/>
        <w:t xml:space="preserve">jde-li o výsledek </w:t>
      </w:r>
      <w:r w:rsidRPr="00C46863">
        <w:rPr>
          <w:rFonts w:cs="Arial"/>
          <w:bCs/>
          <w:sz w:val="18"/>
          <w:szCs w:val="18"/>
        </w:rPr>
        <w:t xml:space="preserve">výzkumné aktivity částečně financovaný z veřejných prostředků vzniklý u účelové podpory spoluprací výzkumné organizace a podniku </w:t>
      </w:r>
      <w:r w:rsidRPr="00C46863">
        <w:rPr>
          <w:rFonts w:cs="Arial"/>
          <w:sz w:val="18"/>
          <w:szCs w:val="18"/>
        </w:rPr>
        <w:t>podle § 16 odst. 4 zákona č. 130/2002 Sb.</w:t>
      </w:r>
      <w:r w:rsidRPr="00C46863">
        <w:rPr>
          <w:rFonts w:cs="Arial"/>
          <w:bCs/>
          <w:sz w:val="18"/>
          <w:szCs w:val="18"/>
        </w:rPr>
        <w:t xml:space="preserve">, </w:t>
      </w:r>
      <w:r w:rsidRPr="00C46863">
        <w:rPr>
          <w:rFonts w:cs="Arial"/>
          <w:sz w:val="18"/>
          <w:szCs w:val="18"/>
        </w:rPr>
        <w:t>do RIV lze zařadit a hodnotit pouze výsledek, který splňuje alespoň jednu z následujících podmínek:</w:t>
      </w:r>
    </w:p>
    <w:p w:rsidR="00820534" w:rsidRPr="00C46863" w:rsidRDefault="00820534" w:rsidP="00820534">
      <w:pPr>
        <w:suppressAutoHyphens/>
        <w:ind w:left="1440" w:right="34" w:hanging="460"/>
        <w:rPr>
          <w:rFonts w:cs="Arial"/>
          <w:sz w:val="18"/>
          <w:szCs w:val="18"/>
        </w:rPr>
      </w:pPr>
      <w:r w:rsidRPr="00C46863">
        <w:rPr>
          <w:rFonts w:cs="Arial"/>
          <w:sz w:val="18"/>
          <w:szCs w:val="18"/>
        </w:rPr>
        <w:t>a)</w:t>
      </w:r>
      <w:r w:rsidRPr="00C46863">
        <w:rPr>
          <w:rFonts w:cs="Arial"/>
          <w:sz w:val="18"/>
          <w:szCs w:val="18"/>
        </w:rPr>
        <w:tab/>
        <w:t xml:space="preserve">výsledek, který nelze chránit podle zákonů upravujících ochranu výsledků autorské, vynálezecké nebo obdobné tvůrčí činnosti, </w:t>
      </w:r>
      <w:r w:rsidRPr="00C46863">
        <w:rPr>
          <w:rFonts w:cs="Arial"/>
          <w:b/>
          <w:sz w:val="18"/>
          <w:szCs w:val="18"/>
        </w:rPr>
        <w:t xml:space="preserve">může být volně šířen a práva k výsledkům plně náleží </w:t>
      </w:r>
      <w:r w:rsidRPr="00C46863">
        <w:rPr>
          <w:rFonts w:cs="Arial"/>
          <w:b/>
          <w:bCs/>
          <w:sz w:val="18"/>
          <w:szCs w:val="18"/>
        </w:rPr>
        <w:t>výzkumné organizaci</w:t>
      </w:r>
      <w:r w:rsidRPr="00C46863">
        <w:rPr>
          <w:rFonts w:cs="Arial"/>
          <w:bCs/>
          <w:sz w:val="18"/>
          <w:szCs w:val="18"/>
        </w:rPr>
        <w:t xml:space="preserve">, </w:t>
      </w:r>
      <w:r w:rsidRPr="00C46863">
        <w:rPr>
          <w:rFonts w:cs="Arial"/>
          <w:sz w:val="18"/>
          <w:szCs w:val="18"/>
        </w:rPr>
        <w:t>nebo</w:t>
      </w:r>
    </w:p>
    <w:p w:rsidR="00820534" w:rsidRPr="00C46863" w:rsidRDefault="00820534" w:rsidP="00820534">
      <w:pPr>
        <w:suppressAutoHyphens/>
        <w:ind w:left="1440" w:right="34" w:hanging="460"/>
        <w:rPr>
          <w:rFonts w:cs="Arial"/>
          <w:sz w:val="18"/>
          <w:szCs w:val="18"/>
        </w:rPr>
      </w:pPr>
      <w:r w:rsidRPr="00C46863">
        <w:rPr>
          <w:rFonts w:cs="Arial"/>
          <w:sz w:val="18"/>
          <w:szCs w:val="18"/>
        </w:rPr>
        <w:t>b)</w:t>
      </w:r>
      <w:r w:rsidRPr="00C46863">
        <w:rPr>
          <w:rFonts w:cs="Arial"/>
          <w:sz w:val="18"/>
          <w:szCs w:val="18"/>
        </w:rPr>
        <w:tab/>
        <w:t xml:space="preserve">výsledek, u kterého jakákoliv práva k výsledkům projektu, jakož i související přístupová práva, náleží </w:t>
      </w:r>
      <w:r w:rsidRPr="00C46863">
        <w:rPr>
          <w:rFonts w:cs="Arial"/>
          <w:b/>
          <w:sz w:val="18"/>
          <w:szCs w:val="18"/>
        </w:rPr>
        <w:t xml:space="preserve">všem spolupracujícím subjektům v míře odpovídající </w:t>
      </w:r>
      <w:proofErr w:type="gramStart"/>
      <w:r w:rsidRPr="00C46863">
        <w:rPr>
          <w:rFonts w:cs="Arial"/>
          <w:b/>
          <w:sz w:val="18"/>
          <w:szCs w:val="18"/>
        </w:rPr>
        <w:t>rozsahu</w:t>
      </w:r>
      <w:proofErr w:type="gramEnd"/>
      <w:r w:rsidRPr="00C46863">
        <w:rPr>
          <w:rFonts w:cs="Arial"/>
          <w:b/>
          <w:sz w:val="18"/>
          <w:szCs w:val="18"/>
        </w:rPr>
        <w:t xml:space="preserve"> jejich účasti na řešení projektu,</w:t>
      </w:r>
      <w:r w:rsidRPr="00C46863">
        <w:rPr>
          <w:rFonts w:cs="Arial"/>
          <w:b/>
          <w:bCs/>
          <w:sz w:val="18"/>
          <w:szCs w:val="18"/>
        </w:rPr>
        <w:t xml:space="preserve"> </w:t>
      </w:r>
      <w:r w:rsidRPr="00C46863">
        <w:rPr>
          <w:rFonts w:cs="Arial"/>
          <w:bCs/>
          <w:sz w:val="18"/>
          <w:szCs w:val="18"/>
        </w:rPr>
        <w:t>a</w:t>
      </w:r>
      <w:r w:rsidRPr="00C46863">
        <w:rPr>
          <w:rFonts w:cs="Arial"/>
          <w:b/>
          <w:bCs/>
          <w:sz w:val="18"/>
          <w:szCs w:val="18"/>
        </w:rPr>
        <w:t xml:space="preserve"> </w:t>
      </w:r>
      <w:r w:rsidRPr="00C46863">
        <w:rPr>
          <w:rFonts w:cs="Arial"/>
          <w:bCs/>
          <w:sz w:val="18"/>
          <w:szCs w:val="18"/>
        </w:rPr>
        <w:t xml:space="preserve">cena uvedená </w:t>
      </w:r>
      <w:r w:rsidRPr="00C46863">
        <w:rPr>
          <w:rFonts w:cs="Arial"/>
          <w:sz w:val="18"/>
          <w:szCs w:val="18"/>
        </w:rPr>
        <w:t>ve smlouvě v Ekonomických parametrech výsledku (datové pole R38) odpovídá podílu výzkumné organizace na řešení projektu, nebo</w:t>
      </w:r>
    </w:p>
    <w:p w:rsidR="00820534" w:rsidRPr="00C46863" w:rsidRDefault="00820534" w:rsidP="00820534">
      <w:pPr>
        <w:suppressAutoHyphens/>
        <w:ind w:left="1440" w:right="34" w:hanging="460"/>
        <w:rPr>
          <w:rFonts w:cs="Arial"/>
          <w:sz w:val="18"/>
          <w:szCs w:val="18"/>
        </w:rPr>
      </w:pPr>
      <w:r w:rsidRPr="00C46863">
        <w:rPr>
          <w:rFonts w:cs="Arial"/>
          <w:sz w:val="18"/>
          <w:szCs w:val="18"/>
        </w:rPr>
        <w:t>c)</w:t>
      </w:r>
      <w:r w:rsidRPr="00C46863">
        <w:rPr>
          <w:rFonts w:cs="Arial"/>
          <w:sz w:val="18"/>
          <w:szCs w:val="18"/>
        </w:rPr>
        <w:tab/>
      </w:r>
      <w:r w:rsidRPr="00C46863">
        <w:rPr>
          <w:rFonts w:cs="Arial"/>
          <w:b/>
          <w:sz w:val="18"/>
          <w:szCs w:val="18"/>
        </w:rPr>
        <w:t>výzkumná organizace obdrží od spolupracujícího podniku náhradu odpovídající tržním cenám</w:t>
      </w:r>
      <w:r w:rsidRPr="00C46863">
        <w:rPr>
          <w:rFonts w:cs="Arial"/>
          <w:sz w:val="18"/>
          <w:szCs w:val="18"/>
        </w:rPr>
        <w:t xml:space="preserve"> za práva k výsledkům projektu, která vznikla v důsledku jejich činnosti a jsou postoupena spolupracujícímu podniku, nebo k nim tento podnik získal přístupová práva, tj. cena prodejní uvedená ve smlouvě v Ekonomických parametrech výsledku (datové pole R38) je tržní cena nebo cena odpovídající tržní ceně</w:t>
      </w:r>
      <w:r w:rsidRPr="00C46863">
        <w:rPr>
          <w:rStyle w:val="Znakapoznpodarou"/>
          <w:rFonts w:cs="Arial"/>
          <w:sz w:val="18"/>
          <w:szCs w:val="18"/>
        </w:rPr>
        <w:footnoteReference w:id="17"/>
      </w:r>
      <w:r w:rsidRPr="00C46863">
        <w:rPr>
          <w:rFonts w:cs="Arial"/>
          <w:sz w:val="18"/>
          <w:szCs w:val="18"/>
        </w:rPr>
        <w:t>.</w:t>
      </w:r>
    </w:p>
    <w:p w:rsidR="00820534" w:rsidRPr="00C46863" w:rsidRDefault="00820534" w:rsidP="00820534">
      <w:pPr>
        <w:suppressAutoHyphens/>
        <w:ind w:left="1080" w:right="34" w:hanging="360"/>
        <w:rPr>
          <w:rFonts w:cs="Arial"/>
          <w:sz w:val="18"/>
          <w:szCs w:val="18"/>
        </w:rPr>
      </w:pPr>
      <w:r w:rsidRPr="00C46863">
        <w:rPr>
          <w:rFonts w:cs="Arial"/>
          <w:sz w:val="18"/>
          <w:szCs w:val="18"/>
        </w:rPr>
        <w:t>5)</w:t>
      </w:r>
      <w:r w:rsidRPr="00C46863">
        <w:rPr>
          <w:rFonts w:cs="Arial"/>
          <w:sz w:val="18"/>
          <w:szCs w:val="18"/>
        </w:rPr>
        <w:tab/>
        <w:t xml:space="preserve">všechny druhy výsledků aplikovaného výzkumu musí obsahovat </w:t>
      </w:r>
      <w:r w:rsidRPr="00C46863">
        <w:rPr>
          <w:rFonts w:cs="Arial"/>
          <w:bCs/>
          <w:sz w:val="18"/>
          <w:szCs w:val="18"/>
        </w:rPr>
        <w:t>údaje pro jejich posouzení v </w:t>
      </w:r>
      <w:proofErr w:type="gramStart"/>
      <w:r w:rsidRPr="00C46863">
        <w:rPr>
          <w:rFonts w:cs="Arial"/>
          <w:sz w:val="18"/>
          <w:szCs w:val="18"/>
        </w:rPr>
        <w:t>RIV</w:t>
      </w:r>
      <w:proofErr w:type="gramEnd"/>
      <w:r w:rsidRPr="00C46863">
        <w:rPr>
          <w:rFonts w:cs="Arial"/>
          <w:sz w:val="18"/>
          <w:szCs w:val="18"/>
        </w:rPr>
        <w:t>, zejména Popis výsledku (datové pole R42), Technické parametry výsledku (datové pole R37) a Ekonomické parametry výsledku (datové pole R38).</w:t>
      </w:r>
    </w:p>
    <w:p w:rsidR="00820534" w:rsidRPr="00C46863" w:rsidRDefault="00820534" w:rsidP="00820534">
      <w:pPr>
        <w:pStyle w:val="Nadpis2"/>
        <w:rPr>
          <w:rFonts w:ascii="Arial" w:hAnsi="Arial" w:cs="Arial"/>
          <w:sz w:val="18"/>
          <w:szCs w:val="18"/>
        </w:rPr>
      </w:pPr>
      <w:bookmarkStart w:id="30" w:name="_Toc465254782"/>
      <w:r w:rsidRPr="00C46863">
        <w:rPr>
          <w:rFonts w:ascii="Arial" w:hAnsi="Arial" w:cs="Arial"/>
          <w:sz w:val="18"/>
          <w:szCs w:val="18"/>
        </w:rPr>
        <w:t>B.</w:t>
      </w:r>
      <w:r w:rsidRPr="00C46863">
        <w:rPr>
          <w:rFonts w:ascii="Arial" w:hAnsi="Arial" w:cs="Arial"/>
          <w:sz w:val="18"/>
          <w:szCs w:val="18"/>
        </w:rPr>
        <w:tab/>
        <w:t>Kritéria ověřitelnosti pro všechny druhy výsledků aplikovaného výzkumu</w:t>
      </w:r>
      <w:bookmarkEnd w:id="30"/>
    </w:p>
    <w:p w:rsidR="00820534" w:rsidRPr="00C46863" w:rsidRDefault="00820534" w:rsidP="00820534">
      <w:pPr>
        <w:ind w:left="360" w:firstLine="540"/>
        <w:rPr>
          <w:rFonts w:cs="Arial"/>
          <w:sz w:val="18"/>
          <w:szCs w:val="18"/>
        </w:rPr>
      </w:pPr>
      <w:r w:rsidRPr="00C46863">
        <w:rPr>
          <w:rFonts w:cs="Arial"/>
          <w:sz w:val="18"/>
          <w:szCs w:val="18"/>
        </w:rPr>
        <w:t>Pro všechny druhy výsledků aplikovaného výzkumu platí následující kritéria jejich ověřitelnosti:</w:t>
      </w:r>
    </w:p>
    <w:tbl>
      <w:tblPr>
        <w:tblW w:w="498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92"/>
        <w:gridCol w:w="33"/>
        <w:gridCol w:w="2619"/>
        <w:gridCol w:w="3318"/>
        <w:gridCol w:w="2444"/>
      </w:tblGrid>
      <w:tr w:rsidR="00820534" w:rsidRPr="00C46863" w:rsidTr="000515FE">
        <w:trPr>
          <w:trHeight w:val="371"/>
          <w:tblHeader/>
        </w:trPr>
        <w:tc>
          <w:tcPr>
            <w:tcW w:w="380" w:type="pct"/>
            <w:tcBorders>
              <w:top w:val="single" w:sz="12" w:space="0" w:color="auto"/>
              <w:bottom w:val="single" w:sz="12" w:space="0" w:color="auto"/>
            </w:tcBorders>
            <w:shd w:val="clear" w:color="auto" w:fill="E0E0E0"/>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č.</w:t>
            </w:r>
          </w:p>
        </w:tc>
        <w:tc>
          <w:tcPr>
            <w:tcW w:w="1456" w:type="pct"/>
            <w:gridSpan w:val="2"/>
            <w:tcBorders>
              <w:top w:val="single" w:sz="12" w:space="0" w:color="auto"/>
              <w:bottom w:val="single" w:sz="12" w:space="0" w:color="auto"/>
            </w:tcBorders>
            <w:shd w:val="clear" w:color="auto" w:fill="E0E0E0"/>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kritérium</w:t>
            </w:r>
          </w:p>
        </w:tc>
        <w:tc>
          <w:tcPr>
            <w:tcW w:w="1822" w:type="pct"/>
            <w:tcBorders>
              <w:top w:val="single" w:sz="12" w:space="0" w:color="auto"/>
              <w:bottom w:val="single" w:sz="12" w:space="0" w:color="auto"/>
            </w:tcBorders>
            <w:shd w:val="clear" w:color="auto" w:fill="E0E0E0"/>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vyřazení</w:t>
            </w:r>
          </w:p>
        </w:tc>
        <w:tc>
          <w:tcPr>
            <w:tcW w:w="1342" w:type="pct"/>
            <w:tcBorders>
              <w:top w:val="single" w:sz="12" w:space="0" w:color="auto"/>
              <w:bottom w:val="single" w:sz="12" w:space="0" w:color="auto"/>
            </w:tcBorders>
            <w:shd w:val="clear" w:color="auto" w:fill="E0E0E0"/>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center"/>
              <w:rPr>
                <w:rFonts w:cs="Arial"/>
                <w:b/>
                <w:sz w:val="18"/>
                <w:szCs w:val="18"/>
              </w:rPr>
            </w:pPr>
            <w:r w:rsidRPr="00C46863">
              <w:rPr>
                <w:rFonts w:cs="Arial"/>
                <w:b/>
                <w:sz w:val="18"/>
                <w:szCs w:val="18"/>
              </w:rPr>
              <w:t>verifikace</w:t>
            </w:r>
          </w:p>
        </w:tc>
      </w:tr>
      <w:tr w:rsidR="00820534" w:rsidRPr="00C46863" w:rsidTr="000515FE">
        <w:trPr>
          <w:trHeight w:val="371"/>
          <w:tblHeader/>
        </w:trPr>
        <w:tc>
          <w:tcPr>
            <w:tcW w:w="5000" w:type="pct"/>
            <w:gridSpan w:val="5"/>
            <w:tcBorders>
              <w:top w:val="single" w:sz="12" w:space="0" w:color="auto"/>
              <w:left w:val="single" w:sz="12"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 xml:space="preserve">Jde-li o výsledek podle § 16 </w:t>
            </w:r>
            <w:r w:rsidRPr="00C46863">
              <w:rPr>
                <w:rFonts w:cs="Arial"/>
                <w:b/>
                <w:sz w:val="18"/>
                <w:szCs w:val="18"/>
              </w:rPr>
              <w:t xml:space="preserve">odst. 1 </w:t>
            </w:r>
            <w:r w:rsidRPr="00C46863">
              <w:rPr>
                <w:rFonts w:cs="Arial"/>
                <w:sz w:val="18"/>
                <w:szCs w:val="18"/>
              </w:rPr>
              <w:t xml:space="preserve">zákona č. 130/2002 Sb. (podle bodu </w:t>
            </w:r>
            <w:proofErr w:type="gramStart"/>
            <w:r w:rsidRPr="00C46863">
              <w:rPr>
                <w:rFonts w:cs="Arial"/>
                <w:b/>
                <w:sz w:val="18"/>
                <w:szCs w:val="18"/>
              </w:rPr>
              <w:t>III.A.</w:t>
            </w:r>
            <w:proofErr w:type="gramEnd"/>
            <w:r w:rsidRPr="00C46863">
              <w:rPr>
                <w:rFonts w:cs="Arial"/>
                <w:b/>
                <w:sz w:val="18"/>
                <w:szCs w:val="18"/>
              </w:rPr>
              <w:t>1</w:t>
            </w:r>
            <w:r w:rsidRPr="00C46863">
              <w:rPr>
                <w:rFonts w:cs="Arial"/>
                <w:sz w:val="18"/>
                <w:szCs w:val="18"/>
              </w:rPr>
              <w:t>):</w:t>
            </w:r>
          </w:p>
        </w:tc>
      </w:tr>
      <w:tr w:rsidR="00820534" w:rsidRPr="00C46863" w:rsidTr="000515FE">
        <w:trPr>
          <w:trHeight w:val="371"/>
          <w:tblHeader/>
        </w:trPr>
        <w:tc>
          <w:tcPr>
            <w:tcW w:w="380" w:type="pct"/>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III.0.1</w:t>
            </w:r>
            <w:proofErr w:type="gramEnd"/>
            <w:r w:rsidRPr="00C46863">
              <w:rPr>
                <w:rFonts w:cs="Arial"/>
                <w:b/>
                <w:sz w:val="18"/>
                <w:szCs w:val="18"/>
              </w:rPr>
              <w:t>.</w:t>
            </w:r>
          </w:p>
        </w:tc>
        <w:tc>
          <w:tcPr>
            <w:tcW w:w="1456"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rPr>
                <w:rFonts w:cs="Arial"/>
                <w:b/>
                <w:sz w:val="18"/>
                <w:szCs w:val="18"/>
              </w:rPr>
            </w:pPr>
            <w:r w:rsidRPr="00C46863">
              <w:rPr>
                <w:rFonts w:cs="Arial"/>
                <w:b/>
                <w:sz w:val="18"/>
                <w:szCs w:val="18"/>
              </w:rPr>
              <w:t>Vlastník výsledku</w:t>
            </w:r>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Poskytovatel není vlastníkem výsledku</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w:t>
            </w:r>
          </w:p>
        </w:tc>
      </w:tr>
      <w:tr w:rsidR="00820534" w:rsidRPr="00C46863" w:rsidTr="000515FE">
        <w:trPr>
          <w:trHeight w:val="371"/>
          <w:tblHeader/>
        </w:trPr>
        <w:tc>
          <w:tcPr>
            <w:tcW w:w="380" w:type="pct"/>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III.0.2</w:t>
            </w:r>
            <w:proofErr w:type="gramEnd"/>
            <w:r w:rsidRPr="00C46863">
              <w:rPr>
                <w:rFonts w:cs="Arial"/>
                <w:b/>
                <w:sz w:val="18"/>
                <w:szCs w:val="18"/>
              </w:rPr>
              <w:t>.</w:t>
            </w:r>
          </w:p>
        </w:tc>
        <w:tc>
          <w:tcPr>
            <w:tcW w:w="1456"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rPr>
                <w:rFonts w:cs="Arial"/>
                <w:b/>
                <w:sz w:val="18"/>
                <w:szCs w:val="18"/>
              </w:rPr>
            </w:pPr>
            <w:r w:rsidRPr="00C46863">
              <w:rPr>
                <w:rFonts w:cs="Arial"/>
                <w:b/>
                <w:sz w:val="18"/>
                <w:szCs w:val="18"/>
              </w:rPr>
              <w:t>Podmínky zveřejnění a využití výsledku</w:t>
            </w:r>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Výsledky byly zveřejněny bez písemného souhlasu poskytovatele za podmínek stanovených zákonem</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w:t>
            </w:r>
          </w:p>
        </w:tc>
      </w:tr>
      <w:tr w:rsidR="00820534" w:rsidRPr="00C46863" w:rsidTr="000515FE">
        <w:trPr>
          <w:trHeight w:val="371"/>
          <w:tblHeader/>
        </w:trPr>
        <w:tc>
          <w:tcPr>
            <w:tcW w:w="5000" w:type="pct"/>
            <w:gridSpan w:val="5"/>
            <w:tcBorders>
              <w:top w:val="single" w:sz="12" w:space="0" w:color="auto"/>
              <w:left w:val="single" w:sz="12"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 xml:space="preserve">Jde-li o výsledek podle § 16 </w:t>
            </w:r>
            <w:r w:rsidRPr="00C46863">
              <w:rPr>
                <w:rFonts w:cs="Arial"/>
                <w:b/>
                <w:sz w:val="18"/>
                <w:szCs w:val="18"/>
              </w:rPr>
              <w:t>odst. 2</w:t>
            </w:r>
            <w:r w:rsidRPr="00C46863">
              <w:rPr>
                <w:rFonts w:cs="Arial"/>
                <w:sz w:val="18"/>
                <w:szCs w:val="18"/>
              </w:rPr>
              <w:t xml:space="preserve"> zákona č. 130/2002 Sb. (podle </w:t>
            </w:r>
            <w:r w:rsidRPr="00C46863">
              <w:rPr>
                <w:rFonts w:cs="Arial"/>
                <w:b/>
                <w:sz w:val="18"/>
                <w:szCs w:val="18"/>
              </w:rPr>
              <w:t xml:space="preserve">bodu </w:t>
            </w:r>
            <w:proofErr w:type="gramStart"/>
            <w:r w:rsidRPr="00C46863">
              <w:rPr>
                <w:rFonts w:cs="Arial"/>
                <w:b/>
                <w:sz w:val="18"/>
                <w:szCs w:val="18"/>
              </w:rPr>
              <w:t>III.A.</w:t>
            </w:r>
            <w:proofErr w:type="gramEnd"/>
            <w:r w:rsidRPr="00C46863">
              <w:rPr>
                <w:rFonts w:cs="Arial"/>
                <w:b/>
                <w:sz w:val="18"/>
                <w:szCs w:val="18"/>
              </w:rPr>
              <w:t>2</w:t>
            </w:r>
            <w:r w:rsidRPr="00C46863">
              <w:rPr>
                <w:rFonts w:cs="Arial"/>
                <w:sz w:val="18"/>
                <w:szCs w:val="18"/>
              </w:rPr>
              <w:t>):</w:t>
            </w:r>
          </w:p>
        </w:tc>
      </w:tr>
      <w:tr w:rsidR="00820534" w:rsidRPr="00C46863" w:rsidTr="000515FE">
        <w:trPr>
          <w:trHeight w:val="371"/>
          <w:tblHeader/>
        </w:trPr>
        <w:tc>
          <w:tcPr>
            <w:tcW w:w="380" w:type="pct"/>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III.0.3</w:t>
            </w:r>
            <w:proofErr w:type="gramEnd"/>
            <w:r w:rsidRPr="00C46863">
              <w:rPr>
                <w:rFonts w:cs="Arial"/>
                <w:b/>
                <w:sz w:val="18"/>
                <w:szCs w:val="18"/>
              </w:rPr>
              <w:t>.</w:t>
            </w:r>
          </w:p>
        </w:tc>
        <w:tc>
          <w:tcPr>
            <w:tcW w:w="1456"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Vlastnické právo k výsledku</w:t>
            </w:r>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Poskytovatel nemá vlastnické právo k výsledku</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w:t>
            </w:r>
          </w:p>
        </w:tc>
      </w:tr>
      <w:tr w:rsidR="00820534" w:rsidRPr="00C46863" w:rsidTr="000515FE">
        <w:trPr>
          <w:trHeight w:val="371"/>
          <w:tblHeader/>
        </w:trPr>
        <w:tc>
          <w:tcPr>
            <w:tcW w:w="380" w:type="pct"/>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III.0.4</w:t>
            </w:r>
            <w:proofErr w:type="gramEnd"/>
            <w:r w:rsidRPr="00C46863">
              <w:rPr>
                <w:rFonts w:cs="Arial"/>
                <w:b/>
                <w:sz w:val="18"/>
                <w:szCs w:val="18"/>
              </w:rPr>
              <w:t>.</w:t>
            </w:r>
          </w:p>
        </w:tc>
        <w:tc>
          <w:tcPr>
            <w:tcW w:w="1456"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rPr>
                <w:rFonts w:cs="Arial"/>
                <w:b/>
                <w:sz w:val="18"/>
                <w:szCs w:val="18"/>
              </w:rPr>
            </w:pPr>
            <w:r w:rsidRPr="00C46863">
              <w:rPr>
                <w:rFonts w:cs="Arial"/>
                <w:b/>
                <w:sz w:val="18"/>
                <w:szCs w:val="18"/>
              </w:rPr>
              <w:t>Přístup k výsledkům</w:t>
            </w:r>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Poskytovatel nemá neomezený bezplatný přístup k tomuto výsledku nebo neplatí nediskriminační přístup třetích stran za tržních podmínek</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w:t>
            </w:r>
          </w:p>
        </w:tc>
      </w:tr>
      <w:tr w:rsidR="00820534" w:rsidRPr="00C46863" w:rsidTr="000515FE">
        <w:trPr>
          <w:trHeight w:val="371"/>
          <w:tblHeader/>
        </w:trPr>
        <w:tc>
          <w:tcPr>
            <w:tcW w:w="5000" w:type="pct"/>
            <w:gridSpan w:val="5"/>
            <w:tcBorders>
              <w:top w:val="single" w:sz="12" w:space="0" w:color="auto"/>
              <w:left w:val="single" w:sz="12"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 xml:space="preserve">Jde-li o výsledek podle § 16 </w:t>
            </w:r>
            <w:r w:rsidRPr="00C46863">
              <w:rPr>
                <w:rFonts w:cs="Arial"/>
                <w:b/>
                <w:sz w:val="18"/>
                <w:szCs w:val="18"/>
              </w:rPr>
              <w:t>odst. 3</w:t>
            </w:r>
            <w:r w:rsidRPr="00C46863">
              <w:rPr>
                <w:rFonts w:cs="Arial"/>
                <w:sz w:val="18"/>
                <w:szCs w:val="18"/>
              </w:rPr>
              <w:t xml:space="preserve"> zákona č. 130/2002 Sb. (podle </w:t>
            </w:r>
            <w:r w:rsidRPr="00C46863">
              <w:rPr>
                <w:rFonts w:cs="Arial"/>
                <w:b/>
                <w:sz w:val="18"/>
                <w:szCs w:val="18"/>
              </w:rPr>
              <w:t xml:space="preserve">bodu </w:t>
            </w:r>
            <w:proofErr w:type="gramStart"/>
            <w:r w:rsidRPr="00C46863">
              <w:rPr>
                <w:rFonts w:cs="Arial"/>
                <w:b/>
                <w:sz w:val="18"/>
                <w:szCs w:val="18"/>
              </w:rPr>
              <w:t>III.A.</w:t>
            </w:r>
            <w:proofErr w:type="gramEnd"/>
            <w:r w:rsidRPr="00C46863">
              <w:rPr>
                <w:rFonts w:cs="Arial"/>
                <w:b/>
                <w:sz w:val="18"/>
                <w:szCs w:val="18"/>
              </w:rPr>
              <w:t>3</w:t>
            </w:r>
            <w:r w:rsidRPr="00C46863">
              <w:rPr>
                <w:rFonts w:cs="Arial"/>
                <w:sz w:val="18"/>
                <w:szCs w:val="18"/>
              </w:rPr>
              <w:t>):</w:t>
            </w:r>
          </w:p>
        </w:tc>
      </w:tr>
      <w:tr w:rsidR="00820534" w:rsidRPr="00C46863" w:rsidTr="000515FE">
        <w:trPr>
          <w:trHeight w:val="371"/>
          <w:tblHeader/>
        </w:trPr>
        <w:tc>
          <w:tcPr>
            <w:tcW w:w="380" w:type="pct"/>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III.0.5</w:t>
            </w:r>
            <w:proofErr w:type="gramEnd"/>
            <w:r w:rsidRPr="00C46863">
              <w:rPr>
                <w:rFonts w:cs="Arial"/>
                <w:b/>
                <w:sz w:val="18"/>
                <w:szCs w:val="18"/>
              </w:rPr>
              <w:t>.</w:t>
            </w:r>
          </w:p>
        </w:tc>
        <w:tc>
          <w:tcPr>
            <w:tcW w:w="1456"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rPr>
                <w:rFonts w:cs="Arial"/>
                <w:b/>
                <w:sz w:val="18"/>
                <w:szCs w:val="18"/>
              </w:rPr>
            </w:pPr>
            <w:r w:rsidRPr="00C46863">
              <w:rPr>
                <w:rFonts w:cs="Arial"/>
                <w:b/>
                <w:sz w:val="18"/>
                <w:szCs w:val="18"/>
              </w:rPr>
              <w:t>Vlastník a realizátor výsledku</w:t>
            </w:r>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Příjemce podpory není vlastníkem výsledku a současně není realizátorem využití výsledků</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w:t>
            </w:r>
          </w:p>
        </w:tc>
      </w:tr>
      <w:tr w:rsidR="00820534" w:rsidRPr="00C46863" w:rsidTr="000515FE">
        <w:trPr>
          <w:trHeight w:val="371"/>
          <w:tblHeader/>
        </w:trPr>
        <w:tc>
          <w:tcPr>
            <w:tcW w:w="380" w:type="pct"/>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III.0.6</w:t>
            </w:r>
            <w:proofErr w:type="gramEnd"/>
            <w:r w:rsidRPr="00C46863">
              <w:rPr>
                <w:rFonts w:cs="Arial"/>
                <w:b/>
                <w:sz w:val="18"/>
                <w:szCs w:val="18"/>
              </w:rPr>
              <w:t>.</w:t>
            </w:r>
          </w:p>
        </w:tc>
        <w:tc>
          <w:tcPr>
            <w:tcW w:w="1456"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rPr>
                <w:rFonts w:cs="Arial"/>
                <w:b/>
                <w:sz w:val="18"/>
                <w:szCs w:val="18"/>
              </w:rPr>
            </w:pPr>
            <w:r w:rsidRPr="00C46863">
              <w:rPr>
                <w:rFonts w:cs="Arial"/>
                <w:b/>
                <w:sz w:val="18"/>
                <w:szCs w:val="18"/>
              </w:rPr>
              <w:t>Veřejné využití výsledků</w:t>
            </w:r>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Využití výsledků výukou nebo veřejným šířením výsledků výzkumu neprobíhá na nevýlučném a nediskriminačním základě</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 posouzení KHV/ ÚV ČR</w:t>
            </w:r>
          </w:p>
        </w:tc>
      </w:tr>
      <w:tr w:rsidR="00820534" w:rsidRPr="00C46863" w:rsidTr="000515FE">
        <w:trPr>
          <w:trHeight w:val="371"/>
          <w:tblHeader/>
        </w:trPr>
        <w:tc>
          <w:tcPr>
            <w:tcW w:w="380" w:type="pct"/>
            <w:tcBorders>
              <w:top w:val="single" w:sz="4" w:space="0" w:color="auto"/>
              <w:left w:val="single" w:sz="12" w:space="0" w:color="auto"/>
              <w:bottom w:val="single" w:sz="12"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lastRenderedPageBreak/>
              <w:t>III.0.7</w:t>
            </w:r>
            <w:proofErr w:type="gramEnd"/>
            <w:r w:rsidRPr="00C46863">
              <w:rPr>
                <w:rFonts w:cs="Arial"/>
                <w:b/>
                <w:sz w:val="18"/>
                <w:szCs w:val="18"/>
              </w:rPr>
              <w:t>.</w:t>
            </w:r>
          </w:p>
        </w:tc>
        <w:tc>
          <w:tcPr>
            <w:tcW w:w="1456" w:type="pct"/>
            <w:gridSpan w:val="2"/>
            <w:tcBorders>
              <w:top w:val="single" w:sz="4" w:space="0" w:color="auto"/>
              <w:left w:val="single" w:sz="4" w:space="0" w:color="auto"/>
              <w:bottom w:val="single" w:sz="12"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rPr>
                <w:rFonts w:cs="Arial"/>
                <w:b/>
                <w:sz w:val="18"/>
                <w:szCs w:val="18"/>
              </w:rPr>
            </w:pPr>
            <w:r w:rsidRPr="00C46863">
              <w:rPr>
                <w:rFonts w:cs="Arial"/>
                <w:b/>
                <w:sz w:val="18"/>
                <w:szCs w:val="18"/>
              </w:rPr>
              <w:t>Využití výsledků transferem výsledků</w:t>
            </w:r>
          </w:p>
        </w:tc>
        <w:tc>
          <w:tcPr>
            <w:tcW w:w="1822" w:type="pct"/>
            <w:tcBorders>
              <w:top w:val="single" w:sz="4" w:space="0" w:color="auto"/>
              <w:left w:val="single" w:sz="4" w:space="0" w:color="auto"/>
              <w:bottom w:val="single" w:sz="12"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Výsledek realizovaný výzkumnou organizací transferem znalostí hospodářské povahy podle č. </w:t>
            </w:r>
            <w:proofErr w:type="gramStart"/>
            <w:r w:rsidRPr="00C46863">
              <w:rPr>
                <w:rFonts w:cs="Arial"/>
                <w:sz w:val="18"/>
                <w:szCs w:val="18"/>
              </w:rPr>
              <w:t>III.0.10</w:t>
            </w:r>
            <w:proofErr w:type="gramEnd"/>
            <w:r w:rsidRPr="00C46863">
              <w:rPr>
                <w:rFonts w:cs="Arial"/>
                <w:sz w:val="18"/>
                <w:szCs w:val="18"/>
              </w:rPr>
              <w:t>. a III.0.11. nebo III.0.12.</w:t>
            </w:r>
          </w:p>
        </w:tc>
        <w:tc>
          <w:tcPr>
            <w:tcW w:w="1342" w:type="pct"/>
            <w:tcBorders>
              <w:top w:val="single" w:sz="4" w:space="0" w:color="auto"/>
              <w:left w:val="single" w:sz="4" w:space="0" w:color="auto"/>
              <w:bottom w:val="single" w:sz="12"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 posouzení KHV/ ÚV ČR</w:t>
            </w:r>
          </w:p>
        </w:tc>
      </w:tr>
      <w:tr w:rsidR="00820534" w:rsidRPr="00C46863" w:rsidTr="000515FE">
        <w:trPr>
          <w:trHeight w:val="371"/>
          <w:tblHeader/>
        </w:trPr>
        <w:tc>
          <w:tcPr>
            <w:tcW w:w="5000" w:type="pct"/>
            <w:gridSpan w:val="5"/>
            <w:tcBorders>
              <w:top w:val="single" w:sz="12" w:space="0" w:color="auto"/>
              <w:left w:val="single" w:sz="12"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 xml:space="preserve">Jde-li o výsledek podle § 16 </w:t>
            </w:r>
            <w:r w:rsidRPr="00C46863">
              <w:rPr>
                <w:rFonts w:cs="Arial"/>
                <w:b/>
                <w:sz w:val="18"/>
                <w:szCs w:val="18"/>
              </w:rPr>
              <w:t>odst. 4</w:t>
            </w:r>
            <w:r w:rsidRPr="00C46863">
              <w:rPr>
                <w:rFonts w:cs="Arial"/>
                <w:sz w:val="18"/>
                <w:szCs w:val="18"/>
              </w:rPr>
              <w:t xml:space="preserve"> zákona č. 130/2002 Sb. (podle </w:t>
            </w:r>
            <w:r w:rsidRPr="00C46863">
              <w:rPr>
                <w:rFonts w:cs="Arial"/>
                <w:b/>
                <w:sz w:val="18"/>
                <w:szCs w:val="18"/>
              </w:rPr>
              <w:t xml:space="preserve">bodu </w:t>
            </w:r>
            <w:proofErr w:type="gramStart"/>
            <w:r w:rsidRPr="00C46863">
              <w:rPr>
                <w:rFonts w:cs="Arial"/>
                <w:b/>
                <w:sz w:val="18"/>
                <w:szCs w:val="18"/>
              </w:rPr>
              <w:t>III.A.</w:t>
            </w:r>
            <w:proofErr w:type="gramEnd"/>
            <w:r w:rsidRPr="00C46863">
              <w:rPr>
                <w:rFonts w:cs="Arial"/>
                <w:b/>
                <w:sz w:val="18"/>
                <w:szCs w:val="18"/>
              </w:rPr>
              <w:t>4</w:t>
            </w:r>
            <w:r w:rsidRPr="00C46863">
              <w:rPr>
                <w:rFonts w:cs="Arial"/>
                <w:sz w:val="18"/>
                <w:szCs w:val="18"/>
              </w:rPr>
              <w:t>):</w:t>
            </w:r>
          </w:p>
        </w:tc>
      </w:tr>
      <w:tr w:rsidR="00820534" w:rsidRPr="00C46863" w:rsidTr="000515FE">
        <w:trPr>
          <w:trHeight w:val="371"/>
          <w:tblHeader/>
        </w:trPr>
        <w:tc>
          <w:tcPr>
            <w:tcW w:w="398" w:type="pct"/>
            <w:gridSpan w:val="2"/>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III.0.8</w:t>
            </w:r>
            <w:proofErr w:type="gramEnd"/>
            <w:r w:rsidRPr="00C46863">
              <w:rPr>
                <w:rFonts w:cs="Arial"/>
                <w:b/>
                <w:sz w:val="18"/>
                <w:szCs w:val="18"/>
              </w:rPr>
              <w:t>.</w:t>
            </w:r>
          </w:p>
        </w:tc>
        <w:tc>
          <w:tcPr>
            <w:tcW w:w="143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Ochrana výsledků plně vlastněných výzkumnou organizací</w:t>
            </w:r>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lze chránit podle zákonů upravujících ochranu výsledků autorské, vynálezecké nebo obdobné tvůrčí činnosti.</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 posouzení KHV/ ÚV ČR</w:t>
            </w:r>
          </w:p>
        </w:tc>
      </w:tr>
      <w:tr w:rsidR="00820534" w:rsidRPr="00C46863" w:rsidTr="000515FE">
        <w:trPr>
          <w:trHeight w:val="371"/>
          <w:tblHeader/>
        </w:trPr>
        <w:tc>
          <w:tcPr>
            <w:tcW w:w="398" w:type="pct"/>
            <w:gridSpan w:val="2"/>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III.0.9</w:t>
            </w:r>
            <w:proofErr w:type="gramEnd"/>
            <w:r w:rsidRPr="00C46863">
              <w:rPr>
                <w:rFonts w:cs="Arial"/>
                <w:b/>
                <w:sz w:val="18"/>
                <w:szCs w:val="18"/>
              </w:rPr>
              <w:t>.</w:t>
            </w:r>
          </w:p>
        </w:tc>
        <w:tc>
          <w:tcPr>
            <w:tcW w:w="143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Využití výsledků plně vlastněných výzkumnou organizací/</w:t>
            </w:r>
            <w:proofErr w:type="spellStart"/>
            <w:r w:rsidRPr="00C46863">
              <w:rPr>
                <w:rFonts w:cs="Arial"/>
                <w:b/>
                <w:sz w:val="18"/>
                <w:szCs w:val="18"/>
              </w:rPr>
              <w:t>emi</w:t>
            </w:r>
            <w:proofErr w:type="spellEnd"/>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nemůže být volně šířen.</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 posouzení KHV/ ÚV ČR</w:t>
            </w:r>
          </w:p>
        </w:tc>
      </w:tr>
      <w:tr w:rsidR="00820534" w:rsidRPr="00C46863" w:rsidTr="000515FE">
        <w:trPr>
          <w:trHeight w:val="371"/>
          <w:tblHeader/>
        </w:trPr>
        <w:tc>
          <w:tcPr>
            <w:tcW w:w="398" w:type="pct"/>
            <w:gridSpan w:val="2"/>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III.0.10</w:t>
            </w:r>
            <w:proofErr w:type="gramEnd"/>
            <w:r w:rsidRPr="00C46863">
              <w:rPr>
                <w:rFonts w:cs="Arial"/>
                <w:b/>
                <w:sz w:val="18"/>
                <w:szCs w:val="18"/>
              </w:rPr>
              <w:t>.</w:t>
            </w:r>
          </w:p>
        </w:tc>
        <w:tc>
          <w:tcPr>
            <w:tcW w:w="143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Ochrana výsledků vlastněných výzkumnou organizací a podnikem</w:t>
            </w:r>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Nebyla mezi výzkumnou organizací a podnikem jako realizátorem výsledku nebo smlouva není uvedena v </w:t>
            </w:r>
            <w:proofErr w:type="gramStart"/>
            <w:r w:rsidRPr="00C46863">
              <w:rPr>
                <w:rFonts w:cs="Arial"/>
                <w:sz w:val="18"/>
                <w:szCs w:val="18"/>
              </w:rPr>
              <w:t>RIV</w:t>
            </w:r>
            <w:proofErr w:type="gramEnd"/>
            <w:r w:rsidRPr="00C46863">
              <w:rPr>
                <w:rFonts w:cs="Arial"/>
                <w:sz w:val="18"/>
                <w:szCs w:val="18"/>
              </w:rPr>
              <w:t xml:space="preserve"> popis Ekonomických parametrů výsledku (datové pole R38)</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 posouzení KHV/ ÚV ČR</w:t>
            </w:r>
          </w:p>
        </w:tc>
      </w:tr>
      <w:tr w:rsidR="00820534" w:rsidRPr="00C46863" w:rsidTr="000515FE">
        <w:trPr>
          <w:trHeight w:val="371"/>
          <w:tblHeader/>
        </w:trPr>
        <w:tc>
          <w:tcPr>
            <w:tcW w:w="398" w:type="pct"/>
            <w:gridSpan w:val="2"/>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III.0.11</w:t>
            </w:r>
            <w:proofErr w:type="gramEnd"/>
            <w:r w:rsidRPr="00C46863">
              <w:rPr>
                <w:rFonts w:cs="Arial"/>
                <w:b/>
                <w:sz w:val="18"/>
                <w:szCs w:val="18"/>
              </w:rPr>
              <w:t>.</w:t>
            </w:r>
          </w:p>
        </w:tc>
        <w:tc>
          <w:tcPr>
            <w:tcW w:w="143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Podíl výzkumné organizace na využití výsledků vlastněných výzkumnou organizací a podnikem</w:t>
            </w:r>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Cena uvedená ve smlouvě v Ekonomických parametrech výsledku (datové pole R38) neodpovídá podílu výzkumné organizace na řešení projektu</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 posouzení KHV/ ÚV ČR</w:t>
            </w:r>
          </w:p>
        </w:tc>
      </w:tr>
      <w:tr w:rsidR="00820534" w:rsidRPr="00C46863" w:rsidTr="000515FE">
        <w:trPr>
          <w:trHeight w:val="371"/>
          <w:tblHeader/>
        </w:trPr>
        <w:tc>
          <w:tcPr>
            <w:tcW w:w="398" w:type="pct"/>
            <w:gridSpan w:val="2"/>
            <w:tcBorders>
              <w:top w:val="single" w:sz="4" w:space="0" w:color="auto"/>
              <w:left w:val="single" w:sz="12"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III.0.12</w:t>
            </w:r>
            <w:proofErr w:type="gramEnd"/>
            <w:r w:rsidRPr="00C46863">
              <w:rPr>
                <w:rFonts w:cs="Arial"/>
                <w:b/>
                <w:sz w:val="18"/>
                <w:szCs w:val="18"/>
              </w:rPr>
              <w:t>.</w:t>
            </w:r>
          </w:p>
        </w:tc>
        <w:tc>
          <w:tcPr>
            <w:tcW w:w="143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Využití výsledků postoupených spolupracujícímu podniku</w:t>
            </w:r>
          </w:p>
        </w:tc>
        <w:tc>
          <w:tcPr>
            <w:tcW w:w="18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Cena prodejní uvedená ve smlouvě v Ekonomických parametrech výsledku (datové pole R38) není tržní cena nebo cena odpovídající tržní ceně</w:t>
            </w:r>
          </w:p>
        </w:tc>
        <w:tc>
          <w:tcPr>
            <w:tcW w:w="1342" w:type="pct"/>
            <w:tcBorders>
              <w:top w:val="single" w:sz="4" w:space="0" w:color="auto"/>
              <w:left w:val="single" w:sz="4"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 ověření prostřednictvím poskytovatele, posouzení KHV/ ÚV ČR</w:t>
            </w:r>
          </w:p>
        </w:tc>
      </w:tr>
      <w:tr w:rsidR="00820534" w:rsidRPr="00C46863" w:rsidTr="000515FE">
        <w:trPr>
          <w:trHeight w:val="371"/>
          <w:tblHeader/>
        </w:trPr>
        <w:tc>
          <w:tcPr>
            <w:tcW w:w="5000" w:type="pct"/>
            <w:gridSpan w:val="5"/>
            <w:tcBorders>
              <w:top w:val="single" w:sz="12" w:space="0" w:color="auto"/>
              <w:left w:val="single" w:sz="12" w:space="0" w:color="auto"/>
              <w:bottom w:val="single" w:sz="4"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Pro všechny druhy výsledků aplikovaného výzkumu:</w:t>
            </w:r>
          </w:p>
        </w:tc>
      </w:tr>
      <w:tr w:rsidR="00820534" w:rsidRPr="00C46863" w:rsidTr="000515FE">
        <w:trPr>
          <w:trHeight w:val="371"/>
          <w:tblHeader/>
        </w:trPr>
        <w:tc>
          <w:tcPr>
            <w:tcW w:w="398" w:type="pct"/>
            <w:gridSpan w:val="2"/>
            <w:tcBorders>
              <w:top w:val="single" w:sz="4" w:space="0" w:color="auto"/>
              <w:left w:val="single" w:sz="12" w:space="0" w:color="auto"/>
              <w:bottom w:val="single" w:sz="12"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III.0.12</w:t>
            </w:r>
            <w:proofErr w:type="gramEnd"/>
            <w:r w:rsidRPr="00C46863">
              <w:rPr>
                <w:rFonts w:cs="Arial"/>
                <w:b/>
                <w:sz w:val="18"/>
                <w:szCs w:val="18"/>
              </w:rPr>
              <w:t>.</w:t>
            </w:r>
          </w:p>
        </w:tc>
        <w:tc>
          <w:tcPr>
            <w:tcW w:w="1438" w:type="pct"/>
            <w:tcBorders>
              <w:top w:val="single" w:sz="4" w:space="0" w:color="auto"/>
              <w:left w:val="single" w:sz="4" w:space="0" w:color="auto"/>
              <w:bottom w:val="single" w:sz="12"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Údaje nezbytné pro hodnocení výsledku</w:t>
            </w:r>
          </w:p>
        </w:tc>
        <w:tc>
          <w:tcPr>
            <w:tcW w:w="1822" w:type="pct"/>
            <w:tcBorders>
              <w:top w:val="single" w:sz="4" w:space="0" w:color="auto"/>
              <w:left w:val="single" w:sz="4" w:space="0" w:color="auto"/>
              <w:bottom w:val="single" w:sz="12" w:space="0" w:color="auto"/>
              <w:right w:val="single" w:sz="4"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neobsahuje údaje pro jejich hodnocení podle struktury údajů RIV nebo obsahuje chybné údaje</w:t>
            </w:r>
          </w:p>
        </w:tc>
        <w:tc>
          <w:tcPr>
            <w:tcW w:w="1342" w:type="pct"/>
            <w:tcBorders>
              <w:top w:val="single" w:sz="4" w:space="0" w:color="auto"/>
              <w:left w:val="single" w:sz="4" w:space="0" w:color="auto"/>
              <w:bottom w:val="single" w:sz="12" w:space="0" w:color="auto"/>
              <w:right w:val="single" w:sz="12" w:space="0" w:color="auto"/>
            </w:tcBorders>
            <w:shd w:val="clear" w:color="auto" w:fill="auto"/>
            <w:tcMar>
              <w:top w:w="28" w:type="dxa"/>
              <w:left w:w="28" w:type="dxa"/>
              <w:bottom w:w="0"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SW algoritmus</w:t>
            </w:r>
          </w:p>
        </w:tc>
      </w:tr>
    </w:tbl>
    <w:p w:rsidR="00820534" w:rsidRPr="00C46863" w:rsidRDefault="00820534" w:rsidP="00820534">
      <w:pPr>
        <w:ind w:left="360" w:firstLine="540"/>
        <w:rPr>
          <w:rFonts w:cs="Arial"/>
          <w:sz w:val="18"/>
          <w:szCs w:val="18"/>
        </w:rPr>
      </w:pPr>
    </w:p>
    <w:p w:rsidR="00820534" w:rsidRPr="00C46863" w:rsidRDefault="00820534" w:rsidP="00820534">
      <w:pPr>
        <w:pStyle w:val="Nadpis2"/>
        <w:rPr>
          <w:rFonts w:ascii="Arial" w:hAnsi="Arial" w:cs="Arial"/>
          <w:sz w:val="18"/>
          <w:szCs w:val="18"/>
        </w:rPr>
      </w:pPr>
      <w:bookmarkStart w:id="31" w:name="_Toc465254783"/>
      <w:r w:rsidRPr="00C46863">
        <w:rPr>
          <w:rFonts w:ascii="Arial" w:hAnsi="Arial" w:cs="Arial"/>
          <w:sz w:val="18"/>
          <w:szCs w:val="18"/>
        </w:rPr>
        <w:t>1.</w:t>
      </w:r>
      <w:r w:rsidRPr="00C46863">
        <w:rPr>
          <w:rFonts w:ascii="Arial" w:hAnsi="Arial" w:cs="Arial"/>
          <w:sz w:val="18"/>
          <w:szCs w:val="18"/>
        </w:rPr>
        <w:tab/>
        <w:t>Patent – kód „P“</w:t>
      </w:r>
      <w:bookmarkEnd w:id="31"/>
    </w:p>
    <w:p w:rsidR="00820534" w:rsidRPr="00C46863" w:rsidRDefault="00820534" w:rsidP="00820534">
      <w:pPr>
        <w:pStyle w:val="Nadpis3"/>
        <w:rPr>
          <w:rFonts w:ascii="Arial" w:hAnsi="Arial" w:cs="Arial"/>
          <w:sz w:val="18"/>
          <w:szCs w:val="18"/>
        </w:rPr>
      </w:pPr>
      <w:bookmarkStart w:id="32" w:name="_Toc465254784"/>
      <w:r w:rsidRPr="00C46863">
        <w:rPr>
          <w:rFonts w:ascii="Arial" w:hAnsi="Arial" w:cs="Arial"/>
          <w:sz w:val="18"/>
          <w:szCs w:val="18"/>
        </w:rPr>
        <w:t>A.</w:t>
      </w:r>
      <w:r w:rsidRPr="00C46863">
        <w:rPr>
          <w:rFonts w:ascii="Arial" w:hAnsi="Arial" w:cs="Arial"/>
          <w:sz w:val="18"/>
          <w:szCs w:val="18"/>
        </w:rPr>
        <w:tab/>
        <w:t>Definice a vymezení výsledku „Patent“</w:t>
      </w:r>
      <w:bookmarkEnd w:id="32"/>
    </w:p>
    <w:p w:rsidR="00820534" w:rsidRPr="00C46863" w:rsidRDefault="00820534" w:rsidP="00820534">
      <w:pPr>
        <w:pStyle w:val="Nadpis4"/>
        <w:rPr>
          <w:rFonts w:ascii="Arial" w:hAnsi="Arial" w:cs="Arial"/>
          <w:sz w:val="18"/>
          <w:szCs w:val="18"/>
        </w:rPr>
      </w:pPr>
      <w:bookmarkStart w:id="33" w:name="_Toc465254785"/>
      <w:r w:rsidRPr="00C46863">
        <w:rPr>
          <w:rFonts w:ascii="Arial" w:hAnsi="Arial" w:cs="Arial"/>
          <w:sz w:val="18"/>
          <w:szCs w:val="18"/>
        </w:rPr>
        <w:t>a)</w:t>
      </w:r>
      <w:r w:rsidRPr="00C46863">
        <w:rPr>
          <w:rFonts w:ascii="Arial" w:hAnsi="Arial" w:cs="Arial"/>
          <w:sz w:val="18"/>
          <w:szCs w:val="18"/>
        </w:rPr>
        <w:tab/>
        <w:t>Definice</w:t>
      </w:r>
      <w:bookmarkEnd w:id="33"/>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Patentem</w:t>
      </w:r>
      <w:r w:rsidRPr="00C46863">
        <w:rPr>
          <w:rFonts w:cs="Arial"/>
          <w:sz w:val="18"/>
          <w:szCs w:val="18"/>
        </w:rPr>
        <w:t>“ je vynález, kterému je vydáno osvědčení o vynálezu, které uděluje:</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1.</w:t>
      </w:r>
      <w:r w:rsidRPr="00C46863">
        <w:rPr>
          <w:rFonts w:cs="Arial"/>
          <w:bCs/>
          <w:sz w:val="18"/>
          <w:szCs w:val="18"/>
        </w:rPr>
        <w:tab/>
        <w:t>u českého patentu Úřad průmyslového vlastnictví za podmínek stanovených zákonem č. 527/1990 Sb., o vynálezech a zlepšovacích návrzích, ve znění pozdějších předpisů;</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2.</w:t>
      </w:r>
      <w:r w:rsidRPr="00C46863">
        <w:rPr>
          <w:rFonts w:cs="Arial"/>
          <w:bCs/>
          <w:sz w:val="18"/>
          <w:szCs w:val="18"/>
        </w:rPr>
        <w:tab/>
        <w:t>u evropského patentu Evropský patentový úřad (EPO) za podmínek stanovených evropskou patentovou úmluvou;</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3.</w:t>
      </w:r>
      <w:r w:rsidRPr="00C46863">
        <w:rPr>
          <w:rFonts w:cs="Arial"/>
          <w:bCs/>
          <w:sz w:val="18"/>
          <w:szCs w:val="18"/>
        </w:rPr>
        <w:tab/>
        <w:t>u ostatních patentů příslušný patentový úřad podle podmínek stanovených daným patentovým úřadem.</w:t>
      </w:r>
    </w:p>
    <w:p w:rsidR="00820534" w:rsidRPr="00C46863" w:rsidRDefault="00820534" w:rsidP="00820534">
      <w:pPr>
        <w:snapToGrid w:val="0"/>
        <w:ind w:left="709" w:right="34" w:firstLine="567"/>
        <w:rPr>
          <w:rFonts w:cs="Arial"/>
          <w:sz w:val="18"/>
          <w:szCs w:val="18"/>
        </w:rPr>
      </w:pPr>
      <w:r w:rsidRPr="00C46863">
        <w:rPr>
          <w:rFonts w:cs="Arial"/>
          <w:sz w:val="18"/>
          <w:szCs w:val="18"/>
        </w:rPr>
        <w:t>Výsledkem je udělený patent, který chrání původní výsledky výzkumu a vývoje, jež byly uskutečněny autorem nebo týmem, jehož byl autor členem. Za uplatněný výsledek tohoto druhu lze tedy považovat výsledek až v okamžiku vydání patentové listiny (v případě českého patentu), eventuálně jiné listiny, která má stejný účinek.</w:t>
      </w:r>
    </w:p>
    <w:p w:rsidR="00820534" w:rsidRPr="00C46863" w:rsidRDefault="00820534" w:rsidP="00820534">
      <w:pPr>
        <w:pStyle w:val="Nadpis4"/>
        <w:rPr>
          <w:rFonts w:ascii="Arial" w:hAnsi="Arial" w:cs="Arial"/>
          <w:sz w:val="18"/>
          <w:szCs w:val="18"/>
        </w:rPr>
      </w:pPr>
      <w:bookmarkStart w:id="34" w:name="_Toc465254786"/>
      <w:r w:rsidRPr="00C46863">
        <w:rPr>
          <w:rFonts w:ascii="Arial" w:hAnsi="Arial" w:cs="Arial"/>
          <w:sz w:val="18"/>
          <w:szCs w:val="18"/>
        </w:rPr>
        <w:t>b)</w:t>
      </w:r>
      <w:r w:rsidRPr="00C46863">
        <w:rPr>
          <w:rFonts w:ascii="Arial" w:hAnsi="Arial" w:cs="Arial"/>
          <w:sz w:val="18"/>
          <w:szCs w:val="18"/>
        </w:rPr>
        <w:tab/>
        <w:t>Členění</w:t>
      </w:r>
      <w:bookmarkEnd w:id="34"/>
    </w:p>
    <w:p w:rsidR="00820534" w:rsidRPr="00C46863" w:rsidRDefault="00820534" w:rsidP="00820534">
      <w:pPr>
        <w:snapToGrid w:val="0"/>
        <w:ind w:left="709" w:right="34" w:firstLine="567"/>
        <w:rPr>
          <w:rFonts w:cs="Arial"/>
          <w:sz w:val="18"/>
          <w:szCs w:val="18"/>
        </w:rPr>
      </w:pPr>
      <w:r w:rsidRPr="00C46863">
        <w:rPr>
          <w:rFonts w:cs="Arial"/>
          <w:sz w:val="18"/>
          <w:szCs w:val="18"/>
        </w:rPr>
        <w:t xml:space="preserve">Patenty se člení </w:t>
      </w:r>
      <w:proofErr w:type="gramStart"/>
      <w:r w:rsidRPr="00C46863">
        <w:rPr>
          <w:rFonts w:cs="Arial"/>
          <w:sz w:val="18"/>
          <w:szCs w:val="18"/>
        </w:rPr>
        <w:t>na</w:t>
      </w:r>
      <w:proofErr w:type="gramEnd"/>
      <w:r w:rsidRPr="00C46863">
        <w:rPr>
          <w:rFonts w:cs="Arial"/>
          <w:sz w:val="18"/>
          <w:szCs w:val="18"/>
        </w:rPr>
        <w:t>:</w:t>
      </w:r>
    </w:p>
    <w:p w:rsidR="00820534" w:rsidRPr="00C46863" w:rsidRDefault="00820534" w:rsidP="00820534">
      <w:pPr>
        <w:suppressAutoHyphens/>
        <w:ind w:left="993" w:right="34" w:hanging="284"/>
        <w:rPr>
          <w:rFonts w:cs="Arial"/>
          <w:bCs/>
          <w:sz w:val="18"/>
          <w:szCs w:val="18"/>
        </w:rPr>
      </w:pPr>
      <w:proofErr w:type="spellStart"/>
      <w:r w:rsidRPr="00C46863">
        <w:rPr>
          <w:rFonts w:cs="Arial"/>
          <w:b/>
          <w:bCs/>
          <w:sz w:val="18"/>
          <w:szCs w:val="18"/>
        </w:rPr>
        <w:lastRenderedPageBreak/>
        <w:t>P</w:t>
      </w:r>
      <w:r w:rsidRPr="00C46863">
        <w:rPr>
          <w:rFonts w:cs="Arial"/>
          <w:b/>
          <w:bCs/>
          <w:sz w:val="18"/>
          <w:szCs w:val="18"/>
          <w:vertAlign w:val="subscript"/>
        </w:rPr>
        <w:t>mez</w:t>
      </w:r>
      <w:proofErr w:type="spellEnd"/>
      <w:r w:rsidRPr="00C46863">
        <w:rPr>
          <w:rFonts w:cs="Arial"/>
          <w:bCs/>
          <w:sz w:val="18"/>
          <w:szCs w:val="18"/>
        </w:rPr>
        <w:t xml:space="preserve"> - </w:t>
      </w:r>
      <w:r w:rsidRPr="00C46863">
        <w:rPr>
          <w:rFonts w:cs="Arial"/>
          <w:bCs/>
          <w:sz w:val="18"/>
          <w:szCs w:val="18"/>
        </w:rPr>
        <w:tab/>
        <w:t>„evropský“ patent (EPO)</w:t>
      </w:r>
      <w:r w:rsidRPr="00C46863">
        <w:rPr>
          <w:rStyle w:val="Znakapoznpodarou"/>
          <w:rFonts w:cs="Arial"/>
          <w:bCs/>
          <w:sz w:val="18"/>
          <w:szCs w:val="18"/>
        </w:rPr>
        <w:footnoteReference w:id="18"/>
      </w:r>
      <w:r w:rsidRPr="00C46863">
        <w:rPr>
          <w:rFonts w:cs="Arial"/>
          <w:bCs/>
          <w:sz w:val="18"/>
          <w:szCs w:val="18"/>
        </w:rPr>
        <w:t>, patent USA (USPTO) a Japonska,</w:t>
      </w:r>
    </w:p>
    <w:p w:rsidR="00820534" w:rsidRPr="00C46863" w:rsidRDefault="00820534" w:rsidP="00820534">
      <w:pPr>
        <w:suppressAutoHyphens/>
        <w:ind w:left="993" w:right="34" w:hanging="284"/>
        <w:rPr>
          <w:rFonts w:cs="Arial"/>
          <w:bCs/>
          <w:sz w:val="18"/>
          <w:szCs w:val="18"/>
        </w:rPr>
      </w:pPr>
      <w:r w:rsidRPr="00C46863">
        <w:rPr>
          <w:rFonts w:cs="Arial"/>
          <w:b/>
          <w:bCs/>
          <w:sz w:val="18"/>
          <w:szCs w:val="18"/>
        </w:rPr>
        <w:t>P</w:t>
      </w:r>
      <w:r w:rsidRPr="00C46863">
        <w:rPr>
          <w:rFonts w:cs="Arial"/>
          <w:b/>
          <w:bCs/>
          <w:sz w:val="18"/>
          <w:szCs w:val="18"/>
          <w:vertAlign w:val="subscript"/>
        </w:rPr>
        <w:t>lic</w:t>
      </w:r>
      <w:r w:rsidRPr="00C46863">
        <w:rPr>
          <w:rFonts w:cs="Arial"/>
          <w:bCs/>
          <w:sz w:val="18"/>
          <w:szCs w:val="18"/>
        </w:rPr>
        <w:t xml:space="preserve"> -</w:t>
      </w:r>
      <w:r w:rsidRPr="00C46863">
        <w:rPr>
          <w:rFonts w:cs="Arial"/>
          <w:bCs/>
          <w:sz w:val="18"/>
          <w:szCs w:val="18"/>
        </w:rPr>
        <w:tab/>
        <w:t xml:space="preserve">český nebo národní patent (s výjimkou patentu USA a Japonska), který je využíván na základě platné licenční smlouvy, </w:t>
      </w:r>
    </w:p>
    <w:p w:rsidR="00820534" w:rsidRPr="00C46863" w:rsidRDefault="00820534" w:rsidP="00820534">
      <w:pPr>
        <w:suppressAutoHyphens/>
        <w:ind w:left="993" w:right="34" w:hanging="284"/>
        <w:rPr>
          <w:rFonts w:cs="Arial"/>
          <w:bCs/>
          <w:sz w:val="18"/>
          <w:szCs w:val="18"/>
        </w:rPr>
      </w:pPr>
      <w:r w:rsidRPr="00C46863">
        <w:rPr>
          <w:rFonts w:cs="Arial"/>
          <w:b/>
          <w:bCs/>
          <w:sz w:val="18"/>
          <w:szCs w:val="18"/>
        </w:rPr>
        <w:t>P</w:t>
      </w:r>
      <w:r w:rsidRPr="00C46863">
        <w:rPr>
          <w:rFonts w:cs="Arial"/>
          <w:b/>
          <w:bCs/>
          <w:sz w:val="18"/>
          <w:szCs w:val="18"/>
          <w:vertAlign w:val="subscript"/>
        </w:rPr>
        <w:t>ost</w:t>
      </w:r>
      <w:r w:rsidRPr="00C46863">
        <w:rPr>
          <w:rFonts w:cs="Arial"/>
          <w:bCs/>
          <w:sz w:val="18"/>
          <w:szCs w:val="18"/>
        </w:rPr>
        <w:t xml:space="preserve"> -</w:t>
      </w:r>
      <w:r w:rsidRPr="00C46863">
        <w:rPr>
          <w:rFonts w:cs="Arial"/>
          <w:bCs/>
          <w:sz w:val="18"/>
          <w:szCs w:val="18"/>
        </w:rPr>
        <w:tab/>
        <w:t>ostatní patenty</w:t>
      </w:r>
      <w:r w:rsidRPr="00C46863">
        <w:rPr>
          <w:rStyle w:val="Znakapoznpodarou"/>
          <w:rFonts w:cs="Arial"/>
          <w:bCs/>
          <w:sz w:val="18"/>
          <w:szCs w:val="18"/>
        </w:rPr>
        <w:footnoteReference w:id="19"/>
      </w:r>
      <w:r w:rsidRPr="00C46863">
        <w:rPr>
          <w:rFonts w:cs="Arial"/>
          <w:bCs/>
          <w:sz w:val="18"/>
          <w:szCs w:val="18"/>
        </w:rPr>
        <w:t>.</w:t>
      </w:r>
    </w:p>
    <w:p w:rsidR="00820534" w:rsidRPr="00C46863" w:rsidRDefault="00820534" w:rsidP="00820534">
      <w:pPr>
        <w:pStyle w:val="Nadpis4"/>
        <w:rPr>
          <w:rFonts w:ascii="Arial" w:hAnsi="Arial" w:cs="Arial"/>
          <w:sz w:val="18"/>
          <w:szCs w:val="18"/>
        </w:rPr>
      </w:pPr>
      <w:bookmarkStart w:id="35" w:name="_Toc465254787"/>
      <w:r w:rsidRPr="00C46863">
        <w:rPr>
          <w:rFonts w:ascii="Arial" w:hAnsi="Arial" w:cs="Arial"/>
          <w:sz w:val="18"/>
          <w:szCs w:val="18"/>
        </w:rPr>
        <w:t>c)</w:t>
      </w:r>
      <w:r w:rsidRPr="00C46863">
        <w:rPr>
          <w:rFonts w:ascii="Arial" w:hAnsi="Arial" w:cs="Arial"/>
          <w:sz w:val="18"/>
          <w:szCs w:val="18"/>
        </w:rPr>
        <w:tab/>
        <w:t>Negativní vymezení</w:t>
      </w:r>
      <w:bookmarkEnd w:id="35"/>
    </w:p>
    <w:p w:rsidR="00820534" w:rsidRPr="00C46863" w:rsidRDefault="00820534" w:rsidP="00820534">
      <w:pPr>
        <w:snapToGrid w:val="0"/>
        <w:ind w:left="709" w:right="34" w:firstLine="567"/>
        <w:rPr>
          <w:rFonts w:cs="Arial"/>
          <w:sz w:val="18"/>
          <w:szCs w:val="18"/>
        </w:rPr>
      </w:pPr>
      <w:r w:rsidRPr="00C46863">
        <w:rPr>
          <w:rFonts w:cs="Arial"/>
          <w:sz w:val="18"/>
          <w:szCs w:val="18"/>
        </w:rPr>
        <w:t>Patentem nejsou:</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výsledky, které nesplňují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t>2.</w:t>
      </w:r>
      <w:r w:rsidRPr="00C46863">
        <w:rPr>
          <w:rFonts w:cs="Arial"/>
          <w:sz w:val="18"/>
          <w:szCs w:val="18"/>
        </w:rPr>
        <w:tab/>
      </w:r>
      <w:r w:rsidRPr="00C46863">
        <w:rPr>
          <w:rFonts w:cs="Arial"/>
          <w:bCs/>
          <w:sz w:val="18"/>
          <w:szCs w:val="18"/>
        </w:rPr>
        <w:t>výsledky, které nesplňují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3.</w:t>
      </w:r>
      <w:r w:rsidRPr="00C46863">
        <w:rPr>
          <w:rFonts w:cs="Arial"/>
          <w:bCs/>
          <w:sz w:val="18"/>
          <w:szCs w:val="18"/>
        </w:rPr>
        <w:tab/>
        <w:t>patentové přihlášky, a to v jakékoliv fázi řízení o udělení patentu,</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4.</w:t>
      </w:r>
      <w:r w:rsidRPr="00C46863">
        <w:rPr>
          <w:rFonts w:cs="Arial"/>
          <w:bCs/>
          <w:sz w:val="18"/>
          <w:szCs w:val="18"/>
        </w:rPr>
        <w:tab/>
        <w:t>validace (překlad) patentu v dalších státech,</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5.</w:t>
      </w:r>
      <w:r w:rsidRPr="00C46863">
        <w:rPr>
          <w:rFonts w:cs="Arial"/>
          <w:bCs/>
          <w:sz w:val="18"/>
          <w:szCs w:val="18"/>
        </w:rPr>
        <w:tab/>
        <w:t>příslušným národním patentovým úřadem vydaná ochrana pro rostlinnou odrůdu nebo software (např. ochrana odrůd vydávaná patentovým úřadem USA, softwarová ochrana Ruska).</w:t>
      </w:r>
    </w:p>
    <w:p w:rsidR="00820534" w:rsidRPr="00C46863" w:rsidRDefault="00820534" w:rsidP="00820534">
      <w:pPr>
        <w:pStyle w:val="Nadpis3"/>
        <w:rPr>
          <w:rFonts w:ascii="Arial" w:hAnsi="Arial" w:cs="Arial"/>
          <w:sz w:val="18"/>
          <w:szCs w:val="18"/>
        </w:rPr>
      </w:pPr>
      <w:bookmarkStart w:id="36" w:name="_Toc465254788"/>
      <w:r w:rsidRPr="00C46863">
        <w:rPr>
          <w:rFonts w:ascii="Arial" w:hAnsi="Arial" w:cs="Arial"/>
          <w:sz w:val="18"/>
          <w:szCs w:val="18"/>
        </w:rPr>
        <w:t>B.</w:t>
      </w:r>
      <w:r w:rsidRPr="00C46863">
        <w:rPr>
          <w:rFonts w:ascii="Arial" w:hAnsi="Arial" w:cs="Arial"/>
          <w:sz w:val="18"/>
          <w:szCs w:val="18"/>
        </w:rPr>
        <w:tab/>
        <w:t>Kritéria ověřitelnosti výsledku „Patent“</w:t>
      </w:r>
      <w:bookmarkEnd w:id="36"/>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403"/>
        <w:gridCol w:w="2236"/>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361"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266" w:type="pct"/>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III.1.1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patent</w:t>
            </w:r>
          </w:p>
        </w:tc>
        <w:tc>
          <w:tcPr>
            <w:tcW w:w="1361"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1.-5. negativního</w:t>
            </w:r>
            <w:proofErr w:type="gramEnd"/>
            <w:r w:rsidRPr="00C46863">
              <w:rPr>
                <w:rFonts w:cs="Arial"/>
                <w:sz w:val="18"/>
                <w:szCs w:val="18"/>
              </w:rPr>
              <w:t xml:space="preserve"> vymezení v části III.1.A.c)</w:t>
            </w:r>
          </w:p>
        </w:tc>
        <w:tc>
          <w:tcPr>
            <w:tcW w:w="1266"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sz w:val="18"/>
                <w:szCs w:val="18"/>
              </w:rPr>
            </w:pPr>
            <w:r w:rsidRPr="00C46863">
              <w:rPr>
                <w:rFonts w:cs="Arial"/>
                <w:sz w:val="18"/>
                <w:szCs w:val="18"/>
              </w:rPr>
              <w:t>ověření poskytovatelem, vyhledání v příslušné databázi použité k verifikaci výsledku</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III.1.2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Uvedení patentového úřadu</w:t>
            </w:r>
          </w:p>
        </w:tc>
        <w:tc>
          <w:tcPr>
            <w:tcW w:w="136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neuvedení nebo chybné uvedení internetové adresy patentového úřadu</w:t>
            </w:r>
          </w:p>
        </w:tc>
        <w:tc>
          <w:tcPr>
            <w:tcW w:w="1266"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vyhledání v příslušné databázi</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III.1.3</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Existence rozhodnutí patentového úřadu (nikoliv jen čísla přihlášky)</w:t>
            </w:r>
          </w:p>
        </w:tc>
        <w:tc>
          <w:tcPr>
            <w:tcW w:w="1361"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č. rozhodnutí není evidováno</w:t>
            </w:r>
          </w:p>
        </w:tc>
        <w:tc>
          <w:tcPr>
            <w:tcW w:w="1266"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vyhledání v příslušné databázi</w:t>
            </w:r>
          </w:p>
        </w:tc>
      </w:tr>
    </w:tbl>
    <w:p w:rsidR="00820534" w:rsidRPr="00C46863" w:rsidRDefault="00820534" w:rsidP="00820534">
      <w:pPr>
        <w:pStyle w:val="Nadpis2"/>
        <w:rPr>
          <w:rFonts w:ascii="Arial" w:hAnsi="Arial" w:cs="Arial"/>
          <w:sz w:val="18"/>
          <w:szCs w:val="18"/>
        </w:rPr>
      </w:pPr>
      <w:bookmarkStart w:id="37" w:name="_Toc465254789"/>
      <w:r w:rsidRPr="00C46863">
        <w:rPr>
          <w:rFonts w:ascii="Arial" w:hAnsi="Arial" w:cs="Arial"/>
          <w:sz w:val="18"/>
          <w:szCs w:val="18"/>
        </w:rPr>
        <w:t>2.</w:t>
      </w:r>
      <w:r w:rsidRPr="00C46863">
        <w:rPr>
          <w:rFonts w:ascii="Arial" w:hAnsi="Arial" w:cs="Arial"/>
          <w:sz w:val="18"/>
          <w:szCs w:val="18"/>
        </w:rPr>
        <w:tab/>
        <w:t>Poloprovoz – kód „</w:t>
      </w:r>
      <w:proofErr w:type="spellStart"/>
      <w:r w:rsidRPr="00C46863">
        <w:rPr>
          <w:rFonts w:ascii="Arial" w:hAnsi="Arial" w:cs="Arial"/>
          <w:sz w:val="18"/>
          <w:szCs w:val="18"/>
        </w:rPr>
        <w:t>Z</w:t>
      </w:r>
      <w:r w:rsidRPr="00C46863">
        <w:rPr>
          <w:rFonts w:ascii="Arial" w:hAnsi="Arial" w:cs="Arial"/>
          <w:sz w:val="18"/>
          <w:szCs w:val="18"/>
          <w:vertAlign w:val="subscript"/>
        </w:rPr>
        <w:t>polop</w:t>
      </w:r>
      <w:proofErr w:type="spellEnd"/>
      <w:r w:rsidRPr="00C46863">
        <w:rPr>
          <w:rFonts w:ascii="Arial" w:hAnsi="Arial" w:cs="Arial"/>
          <w:sz w:val="18"/>
          <w:szCs w:val="18"/>
        </w:rPr>
        <w:t>“</w:t>
      </w:r>
      <w:bookmarkEnd w:id="37"/>
    </w:p>
    <w:p w:rsidR="00820534" w:rsidRPr="00C46863" w:rsidRDefault="00820534" w:rsidP="00820534">
      <w:pPr>
        <w:pStyle w:val="Nadpis3"/>
        <w:rPr>
          <w:rFonts w:ascii="Arial" w:hAnsi="Arial" w:cs="Arial"/>
          <w:sz w:val="18"/>
          <w:szCs w:val="18"/>
        </w:rPr>
      </w:pPr>
      <w:bookmarkStart w:id="38" w:name="_Toc465254790"/>
      <w:r w:rsidRPr="00C46863">
        <w:rPr>
          <w:rFonts w:ascii="Arial" w:hAnsi="Arial" w:cs="Arial"/>
          <w:sz w:val="18"/>
          <w:szCs w:val="18"/>
        </w:rPr>
        <w:t>A.</w:t>
      </w:r>
      <w:r w:rsidRPr="00C46863">
        <w:rPr>
          <w:rFonts w:ascii="Arial" w:hAnsi="Arial" w:cs="Arial"/>
          <w:sz w:val="18"/>
          <w:szCs w:val="18"/>
        </w:rPr>
        <w:tab/>
        <w:t>Definice a vymezení výsledku „Poloprovoz“</w:t>
      </w:r>
      <w:bookmarkEnd w:id="38"/>
    </w:p>
    <w:p w:rsidR="00820534" w:rsidRPr="00C46863" w:rsidRDefault="00820534" w:rsidP="00820534">
      <w:pPr>
        <w:pStyle w:val="Nadpis4"/>
        <w:rPr>
          <w:rFonts w:ascii="Arial" w:hAnsi="Arial" w:cs="Arial"/>
          <w:sz w:val="18"/>
          <w:szCs w:val="18"/>
        </w:rPr>
      </w:pPr>
      <w:bookmarkStart w:id="39" w:name="_Toc465254791"/>
      <w:r w:rsidRPr="00C46863">
        <w:rPr>
          <w:rFonts w:ascii="Arial" w:hAnsi="Arial" w:cs="Arial"/>
          <w:sz w:val="18"/>
          <w:szCs w:val="18"/>
        </w:rPr>
        <w:t>a)</w:t>
      </w:r>
      <w:r w:rsidRPr="00C46863">
        <w:rPr>
          <w:rFonts w:ascii="Arial" w:hAnsi="Arial" w:cs="Arial"/>
          <w:sz w:val="18"/>
          <w:szCs w:val="18"/>
        </w:rPr>
        <w:tab/>
        <w:t>Definice</w:t>
      </w:r>
      <w:bookmarkEnd w:id="39"/>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Poloprovoz</w:t>
      </w:r>
      <w:r w:rsidRPr="00C46863">
        <w:rPr>
          <w:rFonts w:cs="Arial"/>
          <w:sz w:val="18"/>
          <w:szCs w:val="18"/>
        </w:rPr>
        <w:t>“ je zařízení, které ověřilo funkčnost laboratorních postupů ve větších měřítcích, tj. ve zkušebním či ověřovacím provozu, jako původních výsledků výzkumu a vývoje uskutečněných autorem nebo týmem, jehož byl autor členem. Slouží pro ověření vlastností, činností, poruchovosti a dalších sledovaných parametrů před uvedením nového systému do provozu ve výrobě nebo službách. Poloprovoz musí být doprovázen návrhem nebo konstrukcí zařízení, které umožní zamýšlenou produkci ve větším množství při hromadné či sériové výrobě nebo ve službách. Podmínkou je novost a unikátnost návrhu celého postupu včetně zařízení (např. strojního vybavení atd.), doložitelné kompletní technickou dokumentací</w:t>
      </w:r>
      <w:r w:rsidRPr="00C46863">
        <w:rPr>
          <w:rStyle w:val="Znakapoznpodarou"/>
          <w:rFonts w:cs="Arial"/>
          <w:sz w:val="18"/>
          <w:szCs w:val="18"/>
        </w:rPr>
        <w:footnoteReference w:id="20"/>
      </w:r>
      <w:r w:rsidRPr="00C46863">
        <w:rPr>
          <w:rFonts w:cs="Arial"/>
          <w:sz w:val="18"/>
          <w:szCs w:val="18"/>
        </w:rPr>
        <w:t xml:space="preserve"> výsledku.</w:t>
      </w:r>
    </w:p>
    <w:p w:rsidR="00820534" w:rsidRPr="00C46863" w:rsidRDefault="00820534" w:rsidP="00820534">
      <w:pPr>
        <w:pStyle w:val="Nadpis4"/>
        <w:rPr>
          <w:rFonts w:ascii="Arial" w:hAnsi="Arial" w:cs="Arial"/>
          <w:sz w:val="18"/>
          <w:szCs w:val="18"/>
        </w:rPr>
      </w:pPr>
      <w:bookmarkStart w:id="40" w:name="_Toc465254792"/>
      <w:r w:rsidRPr="00C46863">
        <w:rPr>
          <w:rFonts w:ascii="Arial" w:hAnsi="Arial" w:cs="Arial"/>
          <w:sz w:val="18"/>
          <w:szCs w:val="18"/>
        </w:rPr>
        <w:t>b)</w:t>
      </w:r>
      <w:r w:rsidRPr="00C46863">
        <w:rPr>
          <w:rFonts w:ascii="Arial" w:hAnsi="Arial" w:cs="Arial"/>
          <w:sz w:val="18"/>
          <w:szCs w:val="18"/>
        </w:rPr>
        <w:tab/>
        <w:t>Negativní vymezení</w:t>
      </w:r>
      <w:bookmarkEnd w:id="40"/>
    </w:p>
    <w:p w:rsidR="00820534" w:rsidRPr="00C46863" w:rsidRDefault="00820534" w:rsidP="00820534">
      <w:pPr>
        <w:snapToGrid w:val="0"/>
        <w:ind w:left="709" w:right="34" w:firstLine="567"/>
        <w:rPr>
          <w:rFonts w:cs="Arial"/>
          <w:sz w:val="18"/>
          <w:szCs w:val="18"/>
        </w:rPr>
      </w:pPr>
      <w:r w:rsidRPr="00C46863">
        <w:rPr>
          <w:rFonts w:cs="Arial"/>
          <w:sz w:val="18"/>
          <w:szCs w:val="18"/>
        </w:rPr>
        <w:t>Poloprovozem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lastRenderedPageBreak/>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3.</w:t>
      </w:r>
      <w:r w:rsidRPr="00C46863">
        <w:rPr>
          <w:rFonts w:cs="Arial"/>
          <w:bCs/>
          <w:sz w:val="18"/>
          <w:szCs w:val="18"/>
        </w:rPr>
        <w:tab/>
        <w:t>stávající</w:t>
      </w:r>
      <w:r w:rsidRPr="00C46863">
        <w:rPr>
          <w:rFonts w:cs="Arial"/>
          <w:sz w:val="18"/>
          <w:szCs w:val="18"/>
        </w:rPr>
        <w:t xml:space="preserve"> nebo již funkční provoz nebo poloprovoz, u kterého dochází k obměně, rozšíření nebo vylepšení </w:t>
      </w:r>
      <w:r w:rsidRPr="00C46863">
        <w:rPr>
          <w:rFonts w:cs="Arial"/>
          <w:bCs/>
          <w:sz w:val="18"/>
          <w:szCs w:val="18"/>
        </w:rPr>
        <w:t>(inovaci) pouze dílčích technologických nebo systémových prvků, včetně prvků ovládacích nebo řídících,</w:t>
      </w:r>
    </w:p>
    <w:p w:rsidR="00820534" w:rsidRPr="00C46863" w:rsidRDefault="00820534" w:rsidP="00820534">
      <w:pPr>
        <w:suppressAutoHyphens/>
        <w:ind w:left="993" w:right="34" w:hanging="284"/>
        <w:rPr>
          <w:rFonts w:cs="Arial"/>
          <w:sz w:val="18"/>
          <w:szCs w:val="18"/>
        </w:rPr>
      </w:pPr>
      <w:r w:rsidRPr="00C46863">
        <w:rPr>
          <w:rFonts w:cs="Arial"/>
          <w:bCs/>
          <w:sz w:val="18"/>
          <w:szCs w:val="18"/>
        </w:rPr>
        <w:t>4.</w:t>
      </w:r>
      <w:r w:rsidRPr="00C46863">
        <w:rPr>
          <w:rFonts w:cs="Arial"/>
          <w:bCs/>
          <w:sz w:val="18"/>
          <w:szCs w:val="18"/>
        </w:rPr>
        <w:tab/>
        <w:t xml:space="preserve">technologie, která není doprovázena novým a unikátním zařízením, sloužícím k </w:t>
      </w:r>
      <w:r w:rsidRPr="00C46863">
        <w:rPr>
          <w:rFonts w:cs="Arial"/>
          <w:sz w:val="18"/>
          <w:szCs w:val="18"/>
        </w:rPr>
        <w:t>ověření funkčnosti laboratorních postupů ve větších měřítcích – v tomto případě jde o ověřenou technologii,</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5.</w:t>
      </w:r>
      <w:r w:rsidRPr="00C46863">
        <w:rPr>
          <w:rFonts w:cs="Arial"/>
          <w:bCs/>
          <w:sz w:val="18"/>
          <w:szCs w:val="18"/>
        </w:rPr>
        <w:tab/>
        <w:t xml:space="preserve">výsledek, jehož fyzická existence nebyla doložena nebo výsledek bez </w:t>
      </w:r>
      <w:r w:rsidRPr="00C46863">
        <w:rPr>
          <w:rFonts w:cs="Arial"/>
          <w:sz w:val="18"/>
          <w:szCs w:val="18"/>
        </w:rPr>
        <w:t>kompletní technické dokumentace</w:t>
      </w:r>
      <w:r w:rsidRPr="00C46863">
        <w:rPr>
          <w:rFonts w:cs="Arial"/>
          <w:sz w:val="18"/>
          <w:szCs w:val="18"/>
          <w:vertAlign w:val="superscript"/>
        </w:rPr>
        <w:t>20</w:t>
      </w:r>
    </w:p>
    <w:p w:rsidR="00820534" w:rsidRPr="00C46863" w:rsidRDefault="00820534" w:rsidP="00820534">
      <w:pPr>
        <w:pStyle w:val="Nadpis3"/>
        <w:rPr>
          <w:rFonts w:ascii="Arial" w:hAnsi="Arial" w:cs="Arial"/>
          <w:sz w:val="18"/>
          <w:szCs w:val="18"/>
        </w:rPr>
      </w:pPr>
      <w:bookmarkStart w:id="41" w:name="_Toc465254793"/>
      <w:r w:rsidRPr="00C46863">
        <w:rPr>
          <w:rFonts w:ascii="Arial" w:hAnsi="Arial" w:cs="Arial"/>
          <w:sz w:val="18"/>
          <w:szCs w:val="18"/>
        </w:rPr>
        <w:t>B.</w:t>
      </w:r>
      <w:r w:rsidRPr="00C46863">
        <w:rPr>
          <w:rFonts w:ascii="Arial" w:hAnsi="Arial" w:cs="Arial"/>
          <w:sz w:val="18"/>
          <w:szCs w:val="18"/>
        </w:rPr>
        <w:tab/>
        <w:t>Kritéria ověřitelnosti výsledku „Poloprovoz“</w:t>
      </w:r>
      <w:bookmarkEnd w:id="41"/>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III.2.1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poloprovoz</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1.-5. negativního</w:t>
            </w:r>
            <w:proofErr w:type="gramEnd"/>
            <w:r w:rsidRPr="00C46863">
              <w:rPr>
                <w:rFonts w:cs="Arial"/>
                <w:sz w:val="18"/>
                <w:szCs w:val="18"/>
              </w:rPr>
              <w:t xml:space="preserve"> vymezení v části III.2.A.b)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III.2.2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Existence výsledku vč. technické dokumentace</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neexistuje nebo chybí technická dokumentace</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III.2.3</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Odbornost</w:t>
            </w:r>
            <w:r w:rsidRPr="00C46863">
              <w:rPr>
                <w:rFonts w:cs="Arial"/>
                <w:sz w:val="18"/>
                <w:szCs w:val="18"/>
              </w:rPr>
              <w:t xml:space="preserve"> - u sporných výsledků kontrola, zda poloprovoz splňuje definici výsledku</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nesplňuje definici</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na základě technické dokumentace posouzení KHV/ ÚV ČR, fyzická podrobná kontrola výsledku prostřednictvím poskytovatele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6"/>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III.2.4</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výsledek určený k využití ve výrobě nebo službách</w:t>
            </w:r>
          </w:p>
        </w:tc>
        <w:tc>
          <w:tcPr>
            <w:tcW w:w="1489" w:type="pct"/>
            <w:gridSpan w:val="2"/>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proofErr w:type="gramStart"/>
            <w:r w:rsidRPr="00C46863">
              <w:rPr>
                <w:rFonts w:cs="Arial"/>
                <w:sz w:val="18"/>
                <w:szCs w:val="18"/>
              </w:rPr>
              <w:t>v RIV - popis</w:t>
            </w:r>
            <w:proofErr w:type="gramEnd"/>
            <w:r w:rsidRPr="00C46863">
              <w:rPr>
                <w:rFonts w:cs="Arial"/>
                <w:sz w:val="18"/>
                <w:szCs w:val="18"/>
              </w:rPr>
              <w:t xml:space="preserve"> Technických parametrů výsledku (datové pole R37) není charakterizován výsledek jako postup určený k využití ve výrobě nebo službách</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42" w:name="_Toc465254794"/>
      <w:r w:rsidRPr="00C46863">
        <w:rPr>
          <w:rFonts w:ascii="Arial" w:hAnsi="Arial" w:cs="Arial"/>
          <w:sz w:val="18"/>
          <w:szCs w:val="18"/>
        </w:rPr>
        <w:t>3.</w:t>
      </w:r>
      <w:r w:rsidRPr="00C46863">
        <w:rPr>
          <w:rFonts w:ascii="Arial" w:hAnsi="Arial" w:cs="Arial"/>
          <w:sz w:val="18"/>
          <w:szCs w:val="18"/>
        </w:rPr>
        <w:tab/>
        <w:t>Ověřená technologie – kód „</w:t>
      </w:r>
      <w:proofErr w:type="spellStart"/>
      <w:r w:rsidRPr="00C46863">
        <w:rPr>
          <w:rFonts w:ascii="Arial" w:hAnsi="Arial" w:cs="Arial"/>
          <w:sz w:val="18"/>
          <w:szCs w:val="18"/>
        </w:rPr>
        <w:t>Z</w:t>
      </w:r>
      <w:r w:rsidRPr="00C46863">
        <w:rPr>
          <w:rFonts w:ascii="Arial" w:hAnsi="Arial" w:cs="Arial"/>
          <w:sz w:val="18"/>
          <w:szCs w:val="18"/>
          <w:vertAlign w:val="subscript"/>
        </w:rPr>
        <w:t>tech</w:t>
      </w:r>
      <w:proofErr w:type="spellEnd"/>
      <w:r w:rsidRPr="00C46863">
        <w:rPr>
          <w:rFonts w:ascii="Arial" w:hAnsi="Arial" w:cs="Arial"/>
          <w:sz w:val="18"/>
          <w:szCs w:val="18"/>
        </w:rPr>
        <w:t>“</w:t>
      </w:r>
      <w:bookmarkEnd w:id="42"/>
    </w:p>
    <w:p w:rsidR="00820534" w:rsidRPr="00C46863" w:rsidRDefault="00820534" w:rsidP="00820534">
      <w:pPr>
        <w:pStyle w:val="Nadpis3"/>
        <w:rPr>
          <w:rFonts w:ascii="Arial" w:hAnsi="Arial" w:cs="Arial"/>
          <w:sz w:val="18"/>
          <w:szCs w:val="18"/>
        </w:rPr>
      </w:pPr>
      <w:bookmarkStart w:id="43" w:name="_Toc465254795"/>
      <w:r w:rsidRPr="00C46863">
        <w:rPr>
          <w:rFonts w:ascii="Arial" w:hAnsi="Arial" w:cs="Arial"/>
          <w:sz w:val="18"/>
          <w:szCs w:val="18"/>
        </w:rPr>
        <w:t>A.</w:t>
      </w:r>
      <w:r w:rsidRPr="00C46863">
        <w:rPr>
          <w:rFonts w:ascii="Arial" w:hAnsi="Arial" w:cs="Arial"/>
          <w:sz w:val="18"/>
          <w:szCs w:val="18"/>
        </w:rPr>
        <w:tab/>
        <w:t>Definice a vymezení výsledku „Ověřená technologie“</w:t>
      </w:r>
      <w:bookmarkEnd w:id="43"/>
    </w:p>
    <w:p w:rsidR="00820534" w:rsidRPr="00C46863" w:rsidRDefault="00820534" w:rsidP="00820534">
      <w:pPr>
        <w:pStyle w:val="Nadpis4"/>
        <w:rPr>
          <w:rFonts w:ascii="Arial" w:hAnsi="Arial" w:cs="Arial"/>
          <w:sz w:val="18"/>
          <w:szCs w:val="18"/>
        </w:rPr>
      </w:pPr>
      <w:bookmarkStart w:id="44" w:name="_Toc465254796"/>
      <w:r w:rsidRPr="00C46863">
        <w:rPr>
          <w:rFonts w:ascii="Arial" w:hAnsi="Arial" w:cs="Arial"/>
          <w:sz w:val="18"/>
          <w:szCs w:val="18"/>
        </w:rPr>
        <w:t>a)</w:t>
      </w:r>
      <w:r w:rsidRPr="00C46863">
        <w:rPr>
          <w:rFonts w:ascii="Arial" w:hAnsi="Arial" w:cs="Arial"/>
          <w:sz w:val="18"/>
          <w:szCs w:val="18"/>
        </w:rPr>
        <w:tab/>
        <w:t>Definice</w:t>
      </w:r>
      <w:bookmarkEnd w:id="44"/>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Ověřená technologie</w:t>
      </w:r>
      <w:r w:rsidRPr="00C46863">
        <w:rPr>
          <w:rFonts w:cs="Arial"/>
          <w:sz w:val="18"/>
          <w:szCs w:val="18"/>
        </w:rPr>
        <w:t>“ je soubor know-how shrnutý v technické dokumentaci určené pro tvorbu, zavádění a zdokonalování výrobních postupů nebo služeb</w:t>
      </w:r>
      <w:r w:rsidRPr="00C46863">
        <w:rPr>
          <w:rStyle w:val="Znakapoznpodarou"/>
          <w:rFonts w:cs="Arial"/>
          <w:sz w:val="18"/>
          <w:szCs w:val="18"/>
        </w:rPr>
        <w:footnoteReference w:id="21"/>
      </w:r>
      <w:r w:rsidRPr="00C46863">
        <w:rPr>
          <w:rFonts w:cs="Arial"/>
          <w:sz w:val="18"/>
          <w:szCs w:val="18"/>
        </w:rPr>
        <w:t xml:space="preserve">, jako původních výsledků výzkumu a vývoje uskutečněných autorem nebo týmem, jehož byl autor členem. Podmínkou je testování (ověření) technologie, podložené protokolem o ověření a bezprostředně navazujícím uplatnění ve výrobě nebo službách, které je doloženo uzavřením smluvního vztahu nebo v případě, že </w:t>
      </w:r>
      <w:r w:rsidRPr="00C46863">
        <w:rPr>
          <w:rFonts w:cs="Arial"/>
          <w:bCs/>
          <w:sz w:val="18"/>
          <w:szCs w:val="18"/>
        </w:rPr>
        <w:t>vlastník výsledku je současně realizátorem, doložením ekonomických přínosů</w:t>
      </w:r>
      <w:r w:rsidRPr="00C46863">
        <w:rPr>
          <w:rFonts w:cs="Arial"/>
          <w:sz w:val="18"/>
          <w:szCs w:val="18"/>
        </w:rPr>
        <w:t>. Podmínkou je kompletní technická dokumentace</w:t>
      </w:r>
      <w:r w:rsidRPr="00C46863">
        <w:rPr>
          <w:rFonts w:cs="Arial"/>
          <w:sz w:val="18"/>
          <w:szCs w:val="18"/>
          <w:vertAlign w:val="superscript"/>
        </w:rPr>
        <w:t>20</w:t>
      </w:r>
      <w:r w:rsidRPr="00C46863">
        <w:rPr>
          <w:rFonts w:cs="Arial"/>
          <w:sz w:val="18"/>
          <w:szCs w:val="18"/>
        </w:rPr>
        <w:t xml:space="preserve"> výsledku.</w:t>
      </w:r>
    </w:p>
    <w:p w:rsidR="00820534" w:rsidRPr="00C46863" w:rsidRDefault="00820534" w:rsidP="00820534">
      <w:pPr>
        <w:pStyle w:val="Nadpis4"/>
        <w:rPr>
          <w:rFonts w:ascii="Arial" w:hAnsi="Arial" w:cs="Arial"/>
          <w:sz w:val="18"/>
          <w:szCs w:val="18"/>
        </w:rPr>
      </w:pPr>
      <w:bookmarkStart w:id="45" w:name="_Toc465254797"/>
      <w:r w:rsidRPr="00C46863">
        <w:rPr>
          <w:rFonts w:ascii="Arial" w:hAnsi="Arial" w:cs="Arial"/>
          <w:sz w:val="18"/>
          <w:szCs w:val="18"/>
        </w:rPr>
        <w:t>b)</w:t>
      </w:r>
      <w:r w:rsidRPr="00C46863">
        <w:rPr>
          <w:rFonts w:ascii="Arial" w:hAnsi="Arial" w:cs="Arial"/>
          <w:sz w:val="18"/>
          <w:szCs w:val="18"/>
        </w:rPr>
        <w:tab/>
        <w:t>Negativní vymezení</w:t>
      </w:r>
      <w:bookmarkEnd w:id="45"/>
    </w:p>
    <w:p w:rsidR="00820534" w:rsidRPr="00C46863" w:rsidRDefault="00820534" w:rsidP="00820534">
      <w:pPr>
        <w:snapToGrid w:val="0"/>
        <w:ind w:left="709" w:right="34" w:firstLine="567"/>
        <w:rPr>
          <w:rFonts w:cs="Arial"/>
          <w:sz w:val="18"/>
          <w:szCs w:val="18"/>
        </w:rPr>
      </w:pPr>
      <w:r w:rsidRPr="00C46863">
        <w:rPr>
          <w:rFonts w:cs="Arial"/>
          <w:sz w:val="18"/>
          <w:szCs w:val="18"/>
        </w:rPr>
        <w:t>Ověřenou technologií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lastRenderedPageBreak/>
        <w:t>3.</w:t>
      </w:r>
      <w:r w:rsidRPr="00C46863">
        <w:rPr>
          <w:rFonts w:cs="Arial"/>
          <w:bCs/>
          <w:sz w:val="18"/>
          <w:szCs w:val="18"/>
        </w:rPr>
        <w:tab/>
        <w:t>výsledek, jehož fyzická existence nebyla doložena nebo výsledek bez technické dokumentace</w:t>
      </w:r>
      <w:r w:rsidRPr="00C46863">
        <w:rPr>
          <w:rFonts w:cs="Arial"/>
          <w:sz w:val="18"/>
          <w:szCs w:val="18"/>
          <w:vertAlign w:val="superscript"/>
        </w:rPr>
        <w:t>20</w:t>
      </w:r>
      <w:r w:rsidRPr="00C46863">
        <w:rPr>
          <w:rFonts w:cs="Arial"/>
          <w:bCs/>
          <w:sz w:val="18"/>
          <w:szCs w:val="18"/>
        </w:rPr>
        <w:t>,</w:t>
      </w:r>
    </w:p>
    <w:p w:rsidR="00820534" w:rsidRPr="00C46863" w:rsidRDefault="00820534" w:rsidP="00820534">
      <w:pPr>
        <w:suppressAutoHyphens/>
        <w:ind w:left="993" w:right="34" w:hanging="284"/>
        <w:rPr>
          <w:rFonts w:cs="Arial"/>
          <w:sz w:val="18"/>
          <w:szCs w:val="18"/>
        </w:rPr>
      </w:pPr>
      <w:r w:rsidRPr="00C46863">
        <w:rPr>
          <w:rFonts w:cs="Arial"/>
          <w:bCs/>
          <w:sz w:val="18"/>
          <w:szCs w:val="18"/>
        </w:rPr>
        <w:t>4.</w:t>
      </w:r>
      <w:r w:rsidRPr="00C46863">
        <w:rPr>
          <w:rFonts w:cs="Arial"/>
          <w:bCs/>
          <w:sz w:val="18"/>
          <w:szCs w:val="18"/>
        </w:rPr>
        <w:tab/>
        <w:t xml:space="preserve">technologie, která je uplatněna na novém a unikátním zařízení, sloužícím k </w:t>
      </w:r>
      <w:r w:rsidRPr="00C46863">
        <w:rPr>
          <w:rFonts w:cs="Arial"/>
          <w:sz w:val="18"/>
          <w:szCs w:val="18"/>
        </w:rPr>
        <w:t>ověření funkčnosti laboratorních postupů ve větších měřítcích – v tomto případě jde o poloprovoz</w:t>
      </w:r>
    </w:p>
    <w:p w:rsidR="00820534" w:rsidRPr="00C46863" w:rsidRDefault="00820534" w:rsidP="00820534">
      <w:pPr>
        <w:pStyle w:val="Nadpis3"/>
        <w:rPr>
          <w:rFonts w:ascii="Arial" w:hAnsi="Arial" w:cs="Arial"/>
          <w:sz w:val="18"/>
          <w:szCs w:val="18"/>
        </w:rPr>
      </w:pPr>
      <w:bookmarkStart w:id="46" w:name="_Toc465254798"/>
      <w:r w:rsidRPr="00C46863">
        <w:rPr>
          <w:rFonts w:ascii="Arial" w:hAnsi="Arial" w:cs="Arial"/>
          <w:sz w:val="18"/>
          <w:szCs w:val="18"/>
        </w:rPr>
        <w:t>B.</w:t>
      </w:r>
      <w:r w:rsidRPr="00C46863">
        <w:rPr>
          <w:rFonts w:ascii="Arial" w:hAnsi="Arial" w:cs="Arial"/>
          <w:sz w:val="18"/>
          <w:szCs w:val="18"/>
        </w:rPr>
        <w:tab/>
        <w:t>Kritéria ověřitelnosti výsledku „Ověřená technologie“</w:t>
      </w:r>
      <w:bookmarkEnd w:id="46"/>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center"/>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III.3.1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 xml:space="preserve">Jde o ověřenou technologii </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III.3.A.b)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III.3.2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Existence výsledku vč. technické dokumentace</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neexistuje nebo chybí technická dokumentace</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III.3.3</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Odbornost</w:t>
            </w:r>
            <w:r w:rsidRPr="00C46863">
              <w:rPr>
                <w:rFonts w:cs="Arial"/>
                <w:sz w:val="18"/>
                <w:szCs w:val="18"/>
              </w:rPr>
              <w:t xml:space="preserve"> - u sporných výsledků kontrola, zda ověřená technologie splňuje definici výsledku</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nesplňuje definici</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na základě technické dokumentace posouzení KHV/ ÚV ČR, fyzická podrobná kontrola výsledku prostřednictvím poskytovatele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6"/>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III.3.4</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výsledek určený k využití ve výrobě nebo službách</w:t>
            </w:r>
          </w:p>
        </w:tc>
        <w:tc>
          <w:tcPr>
            <w:tcW w:w="1489" w:type="pct"/>
            <w:gridSpan w:val="2"/>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proofErr w:type="gramStart"/>
            <w:r w:rsidRPr="00C46863">
              <w:rPr>
                <w:rFonts w:cs="Arial"/>
                <w:sz w:val="18"/>
                <w:szCs w:val="18"/>
              </w:rPr>
              <w:t>v RIV - popis</w:t>
            </w:r>
            <w:proofErr w:type="gramEnd"/>
            <w:r w:rsidRPr="00C46863">
              <w:rPr>
                <w:rFonts w:cs="Arial"/>
                <w:sz w:val="18"/>
                <w:szCs w:val="18"/>
              </w:rPr>
              <w:t xml:space="preserve"> Technických parametrů výsledku (datové pole R37) není charakterizován výsledek jako postup určený k využití ve výrobě nebo službách</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47" w:name="_Toc465254799"/>
      <w:r w:rsidRPr="00C46863">
        <w:rPr>
          <w:rFonts w:ascii="Arial" w:hAnsi="Arial" w:cs="Arial"/>
          <w:sz w:val="18"/>
          <w:szCs w:val="18"/>
        </w:rPr>
        <w:t>4.</w:t>
      </w:r>
      <w:r w:rsidRPr="00C46863">
        <w:rPr>
          <w:rFonts w:ascii="Arial" w:hAnsi="Arial" w:cs="Arial"/>
          <w:sz w:val="18"/>
          <w:szCs w:val="18"/>
        </w:rPr>
        <w:tab/>
        <w:t>Odrůda – kód „</w:t>
      </w:r>
      <w:proofErr w:type="spellStart"/>
      <w:r w:rsidRPr="00C46863">
        <w:rPr>
          <w:rFonts w:ascii="Arial" w:hAnsi="Arial" w:cs="Arial"/>
          <w:sz w:val="18"/>
          <w:szCs w:val="18"/>
        </w:rPr>
        <w:t>Z</w:t>
      </w:r>
      <w:r w:rsidRPr="00C46863">
        <w:rPr>
          <w:rFonts w:ascii="Arial" w:hAnsi="Arial" w:cs="Arial"/>
          <w:sz w:val="18"/>
          <w:szCs w:val="18"/>
          <w:vertAlign w:val="subscript"/>
        </w:rPr>
        <w:t>odru</w:t>
      </w:r>
      <w:proofErr w:type="spellEnd"/>
      <w:r w:rsidRPr="00C46863">
        <w:rPr>
          <w:rFonts w:ascii="Arial" w:hAnsi="Arial" w:cs="Arial"/>
          <w:sz w:val="18"/>
          <w:szCs w:val="18"/>
        </w:rPr>
        <w:t>“</w:t>
      </w:r>
      <w:bookmarkEnd w:id="47"/>
    </w:p>
    <w:p w:rsidR="00820534" w:rsidRPr="00C46863" w:rsidRDefault="00820534" w:rsidP="00820534">
      <w:pPr>
        <w:pStyle w:val="Nadpis3"/>
        <w:rPr>
          <w:rFonts w:ascii="Arial" w:hAnsi="Arial" w:cs="Arial"/>
          <w:sz w:val="18"/>
          <w:szCs w:val="18"/>
        </w:rPr>
      </w:pPr>
      <w:bookmarkStart w:id="48" w:name="_Toc465254800"/>
      <w:r w:rsidRPr="00C46863">
        <w:rPr>
          <w:rFonts w:ascii="Arial" w:hAnsi="Arial" w:cs="Arial"/>
          <w:sz w:val="18"/>
          <w:szCs w:val="18"/>
        </w:rPr>
        <w:t>A.</w:t>
      </w:r>
      <w:r w:rsidRPr="00C46863">
        <w:rPr>
          <w:rFonts w:ascii="Arial" w:hAnsi="Arial" w:cs="Arial"/>
          <w:sz w:val="18"/>
          <w:szCs w:val="18"/>
        </w:rPr>
        <w:tab/>
        <w:t>Definice a vymezení výsledku „Odrůda“</w:t>
      </w:r>
      <w:bookmarkEnd w:id="48"/>
    </w:p>
    <w:p w:rsidR="00820534" w:rsidRPr="00C46863" w:rsidRDefault="00820534" w:rsidP="00820534">
      <w:pPr>
        <w:pStyle w:val="Nadpis4"/>
        <w:rPr>
          <w:rFonts w:ascii="Arial" w:hAnsi="Arial" w:cs="Arial"/>
          <w:sz w:val="18"/>
          <w:szCs w:val="18"/>
        </w:rPr>
      </w:pPr>
      <w:bookmarkStart w:id="49" w:name="_Toc465254801"/>
      <w:r w:rsidRPr="00C46863">
        <w:rPr>
          <w:rFonts w:ascii="Arial" w:hAnsi="Arial" w:cs="Arial"/>
          <w:sz w:val="18"/>
          <w:szCs w:val="18"/>
        </w:rPr>
        <w:t>a)</w:t>
      </w:r>
      <w:r w:rsidRPr="00C46863">
        <w:rPr>
          <w:rFonts w:ascii="Arial" w:hAnsi="Arial" w:cs="Arial"/>
          <w:sz w:val="18"/>
          <w:szCs w:val="18"/>
        </w:rPr>
        <w:tab/>
        <w:t>Definice</w:t>
      </w:r>
      <w:bookmarkEnd w:id="49"/>
    </w:p>
    <w:p w:rsidR="00820534" w:rsidRPr="00C46863" w:rsidRDefault="00820534" w:rsidP="00820534">
      <w:pPr>
        <w:snapToGrid w:val="0"/>
        <w:ind w:left="709" w:right="34" w:firstLine="567"/>
        <w:rPr>
          <w:rFonts w:cs="Arial"/>
          <w:bCs/>
          <w:sz w:val="18"/>
          <w:szCs w:val="18"/>
        </w:rPr>
      </w:pPr>
      <w:r w:rsidRPr="00C46863">
        <w:rPr>
          <w:rFonts w:cs="Arial"/>
          <w:sz w:val="18"/>
          <w:szCs w:val="18"/>
        </w:rPr>
        <w:t>„</w:t>
      </w:r>
      <w:r w:rsidRPr="00C46863">
        <w:rPr>
          <w:rFonts w:cs="Arial"/>
          <w:b/>
          <w:sz w:val="18"/>
          <w:szCs w:val="18"/>
        </w:rPr>
        <w:t>Odrůda</w:t>
      </w:r>
      <w:r w:rsidRPr="00C46863">
        <w:rPr>
          <w:rFonts w:cs="Arial"/>
          <w:sz w:val="18"/>
          <w:szCs w:val="18"/>
        </w:rPr>
        <w:t>“ je výsledkem, kdy byla vyšlechtěna nová rostlinná odrůda, která má udělenou ochranu práv podle zákona č. 408/2000 Sb</w:t>
      </w:r>
      <w:r w:rsidRPr="00C46863">
        <w:rPr>
          <w:rFonts w:cs="Arial"/>
          <w:bCs/>
          <w:sz w:val="18"/>
          <w:szCs w:val="18"/>
        </w:rPr>
        <w:t>.</w:t>
      </w:r>
      <w:r w:rsidRPr="00C46863">
        <w:rPr>
          <w:rStyle w:val="Znakapoznpodarou"/>
          <w:rFonts w:cs="Arial"/>
          <w:bCs/>
          <w:sz w:val="18"/>
          <w:szCs w:val="18"/>
        </w:rPr>
        <w:footnoteReference w:id="22"/>
      </w:r>
      <w:r w:rsidRPr="00C46863">
        <w:rPr>
          <w:rFonts w:cs="Arial"/>
          <w:bCs/>
          <w:sz w:val="18"/>
          <w:szCs w:val="18"/>
        </w:rPr>
        <w:t xml:space="preserve"> </w:t>
      </w:r>
      <w:r w:rsidRPr="00C46863">
        <w:rPr>
          <w:rFonts w:cs="Arial"/>
          <w:sz w:val="18"/>
          <w:szCs w:val="18"/>
        </w:rPr>
        <w:t>Výsledek „Odrůda“ realizoval původní výsledky výzkumu a vývoje, které byly uskutečněny autorem nebo týmem, jehož byl autor členem.</w:t>
      </w:r>
    </w:p>
    <w:p w:rsidR="00820534" w:rsidRPr="00C46863" w:rsidRDefault="00820534" w:rsidP="00820534">
      <w:pPr>
        <w:pStyle w:val="Nadpis4"/>
        <w:rPr>
          <w:rFonts w:ascii="Arial" w:hAnsi="Arial" w:cs="Arial"/>
          <w:sz w:val="18"/>
          <w:szCs w:val="18"/>
        </w:rPr>
      </w:pPr>
      <w:bookmarkStart w:id="50" w:name="_Toc465254802"/>
      <w:r w:rsidRPr="00C46863">
        <w:rPr>
          <w:rFonts w:ascii="Arial" w:hAnsi="Arial" w:cs="Arial"/>
          <w:sz w:val="18"/>
          <w:szCs w:val="18"/>
        </w:rPr>
        <w:t>b)</w:t>
      </w:r>
      <w:r w:rsidRPr="00C46863">
        <w:rPr>
          <w:rFonts w:ascii="Arial" w:hAnsi="Arial" w:cs="Arial"/>
          <w:sz w:val="18"/>
          <w:szCs w:val="18"/>
        </w:rPr>
        <w:tab/>
        <w:t>Negativní vymezení</w:t>
      </w:r>
      <w:bookmarkEnd w:id="50"/>
    </w:p>
    <w:p w:rsidR="00820534" w:rsidRPr="00C46863" w:rsidRDefault="00820534" w:rsidP="00820534">
      <w:pPr>
        <w:snapToGrid w:val="0"/>
        <w:ind w:left="709" w:right="34" w:firstLine="567"/>
        <w:rPr>
          <w:rFonts w:cs="Arial"/>
          <w:sz w:val="18"/>
          <w:szCs w:val="18"/>
        </w:rPr>
      </w:pPr>
      <w:r w:rsidRPr="00C46863">
        <w:rPr>
          <w:rFonts w:cs="Arial"/>
          <w:sz w:val="18"/>
          <w:szCs w:val="18"/>
        </w:rPr>
        <w:t>Odrůdou nejsou:</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výsledky, které nesplňují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t>2.</w:t>
      </w:r>
      <w:r w:rsidRPr="00C46863">
        <w:rPr>
          <w:rFonts w:cs="Arial"/>
          <w:sz w:val="18"/>
          <w:szCs w:val="18"/>
        </w:rPr>
        <w:tab/>
      </w:r>
      <w:r w:rsidRPr="00C46863">
        <w:rPr>
          <w:rFonts w:cs="Arial"/>
          <w:bCs/>
          <w:sz w:val="18"/>
          <w:szCs w:val="18"/>
        </w:rPr>
        <w:t>výsledky, které nesplňují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993" w:right="34" w:hanging="284"/>
        <w:rPr>
          <w:rFonts w:cs="Arial"/>
          <w:sz w:val="18"/>
          <w:szCs w:val="18"/>
        </w:rPr>
      </w:pPr>
      <w:r w:rsidRPr="00C46863">
        <w:rPr>
          <w:rFonts w:cs="Arial"/>
          <w:sz w:val="18"/>
          <w:szCs w:val="18"/>
        </w:rPr>
        <w:t>3.</w:t>
      </w:r>
      <w:r w:rsidRPr="00C46863">
        <w:rPr>
          <w:rFonts w:cs="Arial"/>
          <w:sz w:val="18"/>
          <w:szCs w:val="18"/>
        </w:rPr>
        <w:tab/>
        <w:t>udělené registrace pro uvedení odrůd do oběhu,</w:t>
      </w:r>
    </w:p>
    <w:p w:rsidR="00820534" w:rsidRPr="00C46863" w:rsidRDefault="00820534" w:rsidP="00820534">
      <w:pPr>
        <w:suppressAutoHyphens/>
        <w:ind w:left="993" w:right="34" w:hanging="284"/>
        <w:rPr>
          <w:rFonts w:cs="Arial"/>
          <w:sz w:val="18"/>
          <w:szCs w:val="18"/>
        </w:rPr>
      </w:pPr>
      <w:r w:rsidRPr="00C46863">
        <w:rPr>
          <w:rFonts w:cs="Arial"/>
          <w:sz w:val="18"/>
          <w:szCs w:val="18"/>
        </w:rPr>
        <w:t>4.</w:t>
      </w:r>
      <w:r w:rsidRPr="00C46863">
        <w:rPr>
          <w:rFonts w:cs="Arial"/>
          <w:sz w:val="18"/>
          <w:szCs w:val="18"/>
        </w:rPr>
        <w:tab/>
        <w:t>přihlášky, a to v jakékoliv fázi řízení o udělení ochrany práv.</w:t>
      </w:r>
    </w:p>
    <w:p w:rsidR="00820534" w:rsidRPr="00C46863" w:rsidRDefault="00820534" w:rsidP="00820534">
      <w:pPr>
        <w:pStyle w:val="Nadpis3"/>
        <w:rPr>
          <w:rFonts w:ascii="Arial" w:hAnsi="Arial" w:cs="Arial"/>
          <w:sz w:val="18"/>
          <w:szCs w:val="18"/>
        </w:rPr>
      </w:pPr>
      <w:bookmarkStart w:id="51" w:name="_Toc465254803"/>
      <w:r w:rsidRPr="00C46863">
        <w:rPr>
          <w:rFonts w:ascii="Arial" w:hAnsi="Arial" w:cs="Arial"/>
          <w:sz w:val="18"/>
          <w:szCs w:val="18"/>
        </w:rPr>
        <w:t>B.</w:t>
      </w:r>
      <w:r w:rsidRPr="00C46863">
        <w:rPr>
          <w:rFonts w:ascii="Arial" w:hAnsi="Arial" w:cs="Arial"/>
          <w:sz w:val="18"/>
          <w:szCs w:val="18"/>
        </w:rPr>
        <w:tab/>
        <w:t>Kritéria ověřitelnosti výsledku „Odrůda“</w:t>
      </w:r>
      <w:bookmarkEnd w:id="51"/>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7"/>
        <w:gridCol w:w="2956"/>
        <w:gridCol w:w="3316"/>
        <w:gridCol w:w="1670"/>
      </w:tblGrid>
      <w:tr w:rsidR="00820534" w:rsidRPr="00C46863" w:rsidTr="000515FE">
        <w:trPr>
          <w:trHeight w:val="371"/>
          <w:tblHeader/>
        </w:trPr>
        <w:tc>
          <w:tcPr>
            <w:tcW w:w="502"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č.</w:t>
            </w:r>
          </w:p>
        </w:tc>
        <w:tc>
          <w:tcPr>
            <w:tcW w:w="1674"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878"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946" w:type="pct"/>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2" w:type="pct"/>
            <w:tcBorders>
              <w:top w:val="single" w:sz="12" w:space="0" w:color="auto"/>
              <w:left w:val="single" w:sz="12" w:space="0" w:color="auto"/>
              <w:bottom w:val="single" w:sz="4" w:space="0" w:color="000000"/>
            </w:tcBorders>
            <w:shd w:val="clear" w:color="auto" w:fill="auto"/>
            <w:tcMar>
              <w:left w:w="28"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III.4.1</w:t>
            </w:r>
            <w:proofErr w:type="gramEnd"/>
            <w:r w:rsidRPr="00C46863">
              <w:rPr>
                <w:rFonts w:cs="Arial"/>
                <w:b/>
                <w:sz w:val="18"/>
                <w:szCs w:val="18"/>
              </w:rPr>
              <w:t>.</w:t>
            </w:r>
          </w:p>
        </w:tc>
        <w:tc>
          <w:tcPr>
            <w:tcW w:w="1674" w:type="pct"/>
            <w:tcBorders>
              <w:top w:val="single" w:sz="12" w:space="0" w:color="auto"/>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odrůdu</w:t>
            </w:r>
          </w:p>
        </w:tc>
        <w:tc>
          <w:tcPr>
            <w:tcW w:w="1878" w:type="pct"/>
            <w:tcBorders>
              <w:top w:val="single" w:sz="12" w:space="0" w:color="auto"/>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III.4.A.b)</w:t>
            </w:r>
          </w:p>
        </w:tc>
        <w:tc>
          <w:tcPr>
            <w:tcW w:w="946" w:type="pct"/>
            <w:tcBorders>
              <w:top w:val="single" w:sz="12" w:space="0" w:color="auto"/>
              <w:left w:val="single" w:sz="4" w:space="0" w:color="000000"/>
              <w:bottom w:val="single" w:sz="4" w:space="0" w:color="000000"/>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9"/>
        </w:trPr>
        <w:tc>
          <w:tcPr>
            <w:tcW w:w="502" w:type="pct"/>
            <w:tcBorders>
              <w:top w:val="single" w:sz="4" w:space="0" w:color="000000"/>
              <w:left w:val="single" w:sz="12" w:space="0" w:color="auto"/>
              <w:bottom w:val="single" w:sz="4" w:space="0" w:color="000000"/>
            </w:tcBorders>
            <w:shd w:val="clear" w:color="auto" w:fill="auto"/>
            <w:tcMar>
              <w:left w:w="28"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lastRenderedPageBreak/>
              <w:t>III.4.2</w:t>
            </w:r>
            <w:proofErr w:type="gramEnd"/>
            <w:r w:rsidRPr="00C46863">
              <w:rPr>
                <w:rFonts w:cs="Arial"/>
                <w:b/>
                <w:sz w:val="18"/>
                <w:szCs w:val="18"/>
              </w:rPr>
              <w:t>.</w:t>
            </w:r>
          </w:p>
        </w:tc>
        <w:tc>
          <w:tcPr>
            <w:tcW w:w="1674" w:type="pct"/>
            <w:tcBorders>
              <w:top w:val="single" w:sz="4" w:space="0" w:color="000000"/>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Udělení ochrany práv</w:t>
            </w:r>
          </w:p>
        </w:tc>
        <w:tc>
          <w:tcPr>
            <w:tcW w:w="1878" w:type="pct"/>
            <w:tcBorders>
              <w:top w:val="single" w:sz="4" w:space="0" w:color="000000"/>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údaj (datové pole R37) není evidován v databázi ÚKZÚZ – nejedná se o datum nebo číslo přihlášky</w:t>
            </w:r>
          </w:p>
        </w:tc>
        <w:tc>
          <w:tcPr>
            <w:tcW w:w="946" w:type="pct"/>
            <w:vMerge w:val="restart"/>
            <w:tcBorders>
              <w:top w:val="single" w:sz="4" w:space="0" w:color="000000"/>
              <w:left w:val="single" w:sz="4" w:space="0" w:color="000000"/>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trike/>
                <w:sz w:val="18"/>
                <w:szCs w:val="18"/>
              </w:rPr>
            </w:pPr>
            <w:r w:rsidRPr="00C46863">
              <w:rPr>
                <w:rFonts w:cs="Arial"/>
                <w:sz w:val="18"/>
                <w:szCs w:val="18"/>
              </w:rPr>
              <w:t>ověření v databázi ÚKZÚZ, fyzické ověření prostřednictvím poskytovatele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9"/>
        </w:trPr>
        <w:tc>
          <w:tcPr>
            <w:tcW w:w="502" w:type="pct"/>
            <w:tcBorders>
              <w:top w:val="single" w:sz="4" w:space="0" w:color="000000"/>
              <w:left w:val="single" w:sz="12" w:space="0" w:color="auto"/>
              <w:bottom w:val="single" w:sz="4" w:space="0" w:color="000000"/>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proofErr w:type="gramStart"/>
            <w:r w:rsidRPr="00C46863">
              <w:rPr>
                <w:rFonts w:cs="Arial"/>
                <w:b/>
                <w:sz w:val="18"/>
                <w:szCs w:val="18"/>
              </w:rPr>
              <w:t>III.4.3</w:t>
            </w:r>
            <w:proofErr w:type="gramEnd"/>
            <w:r w:rsidRPr="00C46863">
              <w:rPr>
                <w:rFonts w:cs="Arial"/>
                <w:b/>
                <w:sz w:val="18"/>
                <w:szCs w:val="18"/>
              </w:rPr>
              <w:t>.</w:t>
            </w:r>
          </w:p>
        </w:tc>
        <w:tc>
          <w:tcPr>
            <w:tcW w:w="1674" w:type="pct"/>
            <w:tcBorders>
              <w:top w:val="single" w:sz="4" w:space="0" w:color="000000"/>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Název výsledku je shodný s názvem odrůdy v databázi</w:t>
            </w:r>
            <w:r w:rsidRPr="00C46863">
              <w:rPr>
                <w:rFonts w:cs="Arial"/>
                <w:sz w:val="18"/>
                <w:szCs w:val="18"/>
              </w:rPr>
              <w:t xml:space="preserve"> </w:t>
            </w:r>
            <w:r w:rsidRPr="00C46863">
              <w:rPr>
                <w:rFonts w:cs="Arial"/>
                <w:b/>
                <w:sz w:val="18"/>
                <w:szCs w:val="18"/>
              </w:rPr>
              <w:t>ÚKZÚZ</w:t>
            </w:r>
          </w:p>
        </w:tc>
        <w:tc>
          <w:tcPr>
            <w:tcW w:w="1878" w:type="pct"/>
            <w:tcBorders>
              <w:top w:val="single" w:sz="4" w:space="0" w:color="000000"/>
              <w:left w:val="single" w:sz="4" w:space="0" w:color="000000"/>
              <w:bottom w:val="single" w:sz="4" w:space="0" w:color="000000"/>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údaj (datové pole R06) se neshoduje s názvem odrůdy v databázi ÚKZÚZ</w:t>
            </w:r>
          </w:p>
        </w:tc>
        <w:tc>
          <w:tcPr>
            <w:tcW w:w="946" w:type="pct"/>
            <w:vMerge/>
            <w:tcBorders>
              <w:left w:val="single" w:sz="4" w:space="0" w:color="000000"/>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trike/>
                <w:sz w:val="18"/>
                <w:szCs w:val="18"/>
              </w:rPr>
            </w:pP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3"/>
        </w:trPr>
        <w:tc>
          <w:tcPr>
            <w:tcW w:w="502" w:type="pct"/>
            <w:tcBorders>
              <w:top w:val="single" w:sz="4" w:space="0" w:color="000000"/>
              <w:left w:val="single" w:sz="12" w:space="0" w:color="auto"/>
              <w:bottom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proofErr w:type="gramStart"/>
            <w:r w:rsidRPr="00C46863">
              <w:rPr>
                <w:rFonts w:cs="Arial"/>
                <w:b/>
                <w:sz w:val="18"/>
                <w:szCs w:val="18"/>
              </w:rPr>
              <w:t>III.4.4</w:t>
            </w:r>
            <w:proofErr w:type="gramEnd"/>
            <w:r w:rsidRPr="00C46863">
              <w:rPr>
                <w:rFonts w:cs="Arial"/>
                <w:b/>
                <w:sz w:val="18"/>
                <w:szCs w:val="18"/>
              </w:rPr>
              <w:t>.</w:t>
            </w:r>
          </w:p>
        </w:tc>
        <w:tc>
          <w:tcPr>
            <w:tcW w:w="1674" w:type="pct"/>
            <w:tcBorders>
              <w:top w:val="single" w:sz="4" w:space="0" w:color="000000"/>
              <w:left w:val="single" w:sz="4" w:space="0" w:color="000000"/>
              <w:bottom w:val="single" w:sz="12"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Registrace pro uvedení odrůdy</w:t>
            </w:r>
            <w:r w:rsidRPr="00C46863">
              <w:rPr>
                <w:rFonts w:cs="Arial"/>
                <w:sz w:val="18"/>
                <w:szCs w:val="18"/>
              </w:rPr>
              <w:t xml:space="preserve"> </w:t>
            </w:r>
          </w:p>
        </w:tc>
        <w:tc>
          <w:tcPr>
            <w:tcW w:w="1878" w:type="pct"/>
            <w:tcBorders>
              <w:top w:val="single" w:sz="4" w:space="0" w:color="000000"/>
              <w:left w:val="single" w:sz="4" w:space="0" w:color="000000"/>
              <w:bottom w:val="single" w:sz="12" w:space="0" w:color="auto"/>
            </w:tcBorders>
            <w:tcMar>
              <w:left w:w="28" w:type="dxa"/>
              <w:right w:w="28" w:type="dxa"/>
            </w:tcMar>
            <w:vAlign w:val="center"/>
          </w:tcPr>
          <w:p w:rsidR="00820534" w:rsidRPr="00C46863" w:rsidRDefault="00820534" w:rsidP="000515FE">
            <w:pPr>
              <w:snapToGrid w:val="0"/>
              <w:spacing w:before="60" w:after="0" w:line="240" w:lineRule="auto"/>
              <w:ind w:left="7"/>
              <w:jc w:val="left"/>
              <w:rPr>
                <w:rFonts w:cs="Arial"/>
                <w:sz w:val="18"/>
                <w:szCs w:val="18"/>
              </w:rPr>
            </w:pPr>
            <w:r w:rsidRPr="00C46863">
              <w:rPr>
                <w:rFonts w:cs="Arial"/>
                <w:sz w:val="18"/>
                <w:szCs w:val="18"/>
              </w:rPr>
              <w:t>databáze ÚKZÚZ eviduje pouze registraci odrůdy do oběhu – samotná registrace do oběhu není považována za výsledek Z-odrůda</w:t>
            </w:r>
          </w:p>
        </w:tc>
        <w:tc>
          <w:tcPr>
            <w:tcW w:w="946" w:type="pct"/>
            <w:vMerge/>
            <w:tcBorders>
              <w:left w:val="single" w:sz="4" w:space="0" w:color="000000"/>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trike/>
                <w:sz w:val="18"/>
                <w:szCs w:val="18"/>
              </w:rPr>
            </w:pPr>
          </w:p>
        </w:tc>
      </w:tr>
    </w:tbl>
    <w:p w:rsidR="00820534" w:rsidRPr="00C46863" w:rsidRDefault="00820534" w:rsidP="00820534">
      <w:pPr>
        <w:pStyle w:val="Nadpis2"/>
        <w:rPr>
          <w:rFonts w:ascii="Arial" w:hAnsi="Arial" w:cs="Arial"/>
          <w:sz w:val="18"/>
          <w:szCs w:val="18"/>
        </w:rPr>
      </w:pPr>
      <w:bookmarkStart w:id="52" w:name="_Toc465254804"/>
      <w:r w:rsidRPr="00C46863">
        <w:rPr>
          <w:rFonts w:ascii="Arial" w:hAnsi="Arial" w:cs="Arial"/>
          <w:sz w:val="18"/>
          <w:szCs w:val="18"/>
        </w:rPr>
        <w:t>5.</w:t>
      </w:r>
      <w:r w:rsidRPr="00C46863">
        <w:rPr>
          <w:rFonts w:ascii="Arial" w:hAnsi="Arial" w:cs="Arial"/>
          <w:sz w:val="18"/>
          <w:szCs w:val="18"/>
        </w:rPr>
        <w:tab/>
        <w:t>Plemeno – kód „</w:t>
      </w:r>
      <w:proofErr w:type="spellStart"/>
      <w:r w:rsidRPr="00C46863">
        <w:rPr>
          <w:rFonts w:ascii="Arial" w:hAnsi="Arial" w:cs="Arial"/>
          <w:sz w:val="18"/>
          <w:szCs w:val="18"/>
        </w:rPr>
        <w:t>Z</w:t>
      </w:r>
      <w:r w:rsidRPr="00C46863">
        <w:rPr>
          <w:rFonts w:ascii="Arial" w:hAnsi="Arial" w:cs="Arial"/>
          <w:sz w:val="18"/>
          <w:szCs w:val="18"/>
          <w:vertAlign w:val="subscript"/>
        </w:rPr>
        <w:t>plem</w:t>
      </w:r>
      <w:proofErr w:type="spellEnd"/>
      <w:r w:rsidRPr="00C46863">
        <w:rPr>
          <w:rFonts w:ascii="Arial" w:hAnsi="Arial" w:cs="Arial"/>
          <w:sz w:val="18"/>
          <w:szCs w:val="18"/>
        </w:rPr>
        <w:t>“</w:t>
      </w:r>
      <w:bookmarkEnd w:id="52"/>
    </w:p>
    <w:p w:rsidR="00820534" w:rsidRPr="00C46863" w:rsidRDefault="00820534" w:rsidP="00820534">
      <w:pPr>
        <w:pStyle w:val="Nadpis3"/>
        <w:rPr>
          <w:rFonts w:ascii="Arial" w:hAnsi="Arial" w:cs="Arial"/>
          <w:sz w:val="18"/>
          <w:szCs w:val="18"/>
        </w:rPr>
      </w:pPr>
      <w:bookmarkStart w:id="53" w:name="_Toc465254805"/>
      <w:r w:rsidRPr="00C46863">
        <w:rPr>
          <w:rFonts w:ascii="Arial" w:hAnsi="Arial" w:cs="Arial"/>
          <w:sz w:val="18"/>
          <w:szCs w:val="18"/>
        </w:rPr>
        <w:t>A.</w:t>
      </w:r>
      <w:r w:rsidRPr="00C46863">
        <w:rPr>
          <w:rFonts w:ascii="Arial" w:hAnsi="Arial" w:cs="Arial"/>
          <w:sz w:val="18"/>
          <w:szCs w:val="18"/>
        </w:rPr>
        <w:tab/>
        <w:t>Definice a vymezení výsledku „Plemeno“</w:t>
      </w:r>
      <w:bookmarkEnd w:id="53"/>
    </w:p>
    <w:p w:rsidR="00820534" w:rsidRPr="00C46863" w:rsidRDefault="00820534" w:rsidP="00820534">
      <w:pPr>
        <w:pStyle w:val="Nadpis4"/>
        <w:rPr>
          <w:rFonts w:ascii="Arial" w:hAnsi="Arial" w:cs="Arial"/>
          <w:sz w:val="18"/>
          <w:szCs w:val="18"/>
        </w:rPr>
      </w:pPr>
      <w:bookmarkStart w:id="54" w:name="_Toc465254806"/>
      <w:r w:rsidRPr="00C46863">
        <w:rPr>
          <w:rFonts w:ascii="Arial" w:hAnsi="Arial" w:cs="Arial"/>
          <w:sz w:val="18"/>
          <w:szCs w:val="18"/>
        </w:rPr>
        <w:t>a)</w:t>
      </w:r>
      <w:r w:rsidRPr="00C46863">
        <w:rPr>
          <w:rFonts w:ascii="Arial" w:hAnsi="Arial" w:cs="Arial"/>
          <w:sz w:val="18"/>
          <w:szCs w:val="18"/>
        </w:rPr>
        <w:tab/>
        <w:t>Definice</w:t>
      </w:r>
      <w:bookmarkEnd w:id="54"/>
    </w:p>
    <w:p w:rsidR="00820534" w:rsidRPr="00C46863" w:rsidRDefault="00820534" w:rsidP="00820534">
      <w:pPr>
        <w:snapToGrid w:val="0"/>
        <w:ind w:left="709" w:right="34" w:firstLine="567"/>
        <w:rPr>
          <w:rFonts w:cs="Arial"/>
          <w:bCs/>
          <w:sz w:val="18"/>
          <w:szCs w:val="18"/>
        </w:rPr>
      </w:pPr>
      <w:r w:rsidRPr="00C46863">
        <w:rPr>
          <w:rFonts w:cs="Arial"/>
          <w:sz w:val="18"/>
          <w:szCs w:val="18"/>
        </w:rPr>
        <w:t>„</w:t>
      </w:r>
      <w:r w:rsidRPr="00C46863">
        <w:rPr>
          <w:rFonts w:cs="Arial"/>
          <w:b/>
          <w:sz w:val="18"/>
          <w:szCs w:val="18"/>
        </w:rPr>
        <w:t>Plemeno</w:t>
      </w:r>
      <w:r w:rsidRPr="00C46863">
        <w:rPr>
          <w:rFonts w:cs="Arial"/>
          <w:sz w:val="18"/>
          <w:szCs w:val="18"/>
        </w:rPr>
        <w:t>“ je výsledkem, kdy bylo vyšlechtěno nové plemeno, pro které je zavedena nová plemenná kniha podle § 9 zákona č. 154/2000 Sb.</w:t>
      </w:r>
      <w:r w:rsidRPr="00C46863">
        <w:rPr>
          <w:rStyle w:val="Znakapoznpodarou"/>
          <w:rFonts w:cs="Arial"/>
          <w:bCs/>
          <w:sz w:val="18"/>
          <w:szCs w:val="18"/>
        </w:rPr>
        <w:footnoteReference w:id="23"/>
      </w:r>
      <w:r w:rsidRPr="00C46863">
        <w:rPr>
          <w:rFonts w:cs="Arial"/>
          <w:bCs/>
          <w:sz w:val="18"/>
          <w:szCs w:val="18"/>
        </w:rPr>
        <w:t xml:space="preserve"> </w:t>
      </w:r>
      <w:r w:rsidRPr="00C46863">
        <w:rPr>
          <w:rFonts w:cs="Arial"/>
          <w:sz w:val="18"/>
          <w:szCs w:val="18"/>
        </w:rPr>
        <w:t>Výsledek „Plemeno“ realizoval původní výsledky výzkumu a vývoje, které byly uskutečněny autorem nebo týmem, jehož byl autor členem.</w:t>
      </w:r>
    </w:p>
    <w:p w:rsidR="00820534" w:rsidRPr="00C46863" w:rsidRDefault="00820534" w:rsidP="00820534">
      <w:pPr>
        <w:pStyle w:val="Nadpis4"/>
        <w:rPr>
          <w:rFonts w:ascii="Arial" w:hAnsi="Arial" w:cs="Arial"/>
          <w:sz w:val="18"/>
          <w:szCs w:val="18"/>
        </w:rPr>
      </w:pPr>
      <w:bookmarkStart w:id="55" w:name="_Toc465254807"/>
      <w:r w:rsidRPr="00C46863">
        <w:rPr>
          <w:rFonts w:ascii="Arial" w:hAnsi="Arial" w:cs="Arial"/>
          <w:sz w:val="18"/>
          <w:szCs w:val="18"/>
        </w:rPr>
        <w:t>b)</w:t>
      </w:r>
      <w:r w:rsidRPr="00C46863">
        <w:rPr>
          <w:rFonts w:ascii="Arial" w:hAnsi="Arial" w:cs="Arial"/>
          <w:sz w:val="18"/>
          <w:szCs w:val="18"/>
        </w:rPr>
        <w:tab/>
        <w:t>Negativní vymezení</w:t>
      </w:r>
      <w:bookmarkEnd w:id="55"/>
    </w:p>
    <w:p w:rsidR="00820534" w:rsidRPr="00C46863" w:rsidRDefault="00820534" w:rsidP="00820534">
      <w:pPr>
        <w:snapToGrid w:val="0"/>
        <w:ind w:left="709" w:right="34" w:firstLine="567"/>
        <w:rPr>
          <w:rFonts w:cs="Arial"/>
          <w:sz w:val="18"/>
          <w:szCs w:val="18"/>
        </w:rPr>
      </w:pPr>
      <w:r w:rsidRPr="00C46863">
        <w:rPr>
          <w:rFonts w:cs="Arial"/>
          <w:sz w:val="18"/>
          <w:szCs w:val="18"/>
        </w:rPr>
        <w:t>Plemenem nejsou:</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výsledky, které nesplňují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t>2.</w:t>
      </w:r>
      <w:r w:rsidRPr="00C46863">
        <w:rPr>
          <w:rFonts w:cs="Arial"/>
          <w:sz w:val="18"/>
          <w:szCs w:val="18"/>
        </w:rPr>
        <w:tab/>
      </w:r>
      <w:r w:rsidRPr="00C46863">
        <w:rPr>
          <w:rFonts w:cs="Arial"/>
          <w:bCs/>
          <w:sz w:val="18"/>
          <w:szCs w:val="18"/>
        </w:rPr>
        <w:t>výsledky, které nesplňují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993" w:right="34" w:hanging="284"/>
        <w:rPr>
          <w:rFonts w:cs="Arial"/>
          <w:sz w:val="18"/>
          <w:szCs w:val="18"/>
        </w:rPr>
      </w:pPr>
      <w:r w:rsidRPr="00C46863">
        <w:rPr>
          <w:rFonts w:cs="Arial"/>
          <w:sz w:val="18"/>
          <w:szCs w:val="18"/>
        </w:rPr>
        <w:t>3.</w:t>
      </w:r>
      <w:r w:rsidRPr="00C46863">
        <w:rPr>
          <w:rFonts w:cs="Arial"/>
          <w:sz w:val="18"/>
          <w:szCs w:val="18"/>
        </w:rPr>
        <w:tab/>
        <w:t xml:space="preserve">přihlášky, a to v jakékoliv fázi řízení o udělení ochrany práv. </w:t>
      </w:r>
    </w:p>
    <w:p w:rsidR="00820534" w:rsidRPr="00C46863" w:rsidRDefault="00820534" w:rsidP="00820534">
      <w:pPr>
        <w:pStyle w:val="Nadpis3"/>
        <w:rPr>
          <w:rFonts w:ascii="Arial" w:hAnsi="Arial" w:cs="Arial"/>
          <w:sz w:val="18"/>
          <w:szCs w:val="18"/>
        </w:rPr>
      </w:pPr>
      <w:bookmarkStart w:id="56" w:name="_Toc465254808"/>
      <w:r w:rsidRPr="00C46863">
        <w:rPr>
          <w:rFonts w:ascii="Arial" w:hAnsi="Arial" w:cs="Arial"/>
          <w:sz w:val="18"/>
          <w:szCs w:val="18"/>
        </w:rPr>
        <w:t>B.</w:t>
      </w:r>
      <w:r w:rsidRPr="00C46863">
        <w:rPr>
          <w:rFonts w:ascii="Arial" w:hAnsi="Arial" w:cs="Arial"/>
          <w:sz w:val="18"/>
          <w:szCs w:val="18"/>
        </w:rPr>
        <w:tab/>
        <w:t>Kritéria ověřitelnosti výsledku „Plemeno“</w:t>
      </w:r>
      <w:bookmarkEnd w:id="56"/>
    </w:p>
    <w:tbl>
      <w:tblPr>
        <w:tblW w:w="4836" w:type="pct"/>
        <w:tblInd w:w="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872"/>
        <w:gridCol w:w="14"/>
        <w:gridCol w:w="2956"/>
        <w:gridCol w:w="2974"/>
        <w:gridCol w:w="2013"/>
      </w:tblGrid>
      <w:tr w:rsidR="00820534" w:rsidRPr="00C46863" w:rsidTr="000515FE">
        <w:trPr>
          <w:trHeight w:val="371"/>
          <w:tblHeader/>
        </w:trPr>
        <w:tc>
          <w:tcPr>
            <w:tcW w:w="494" w:type="pct"/>
            <w:shd w:val="clear" w:color="auto" w:fill="E0E0E0"/>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č.</w:t>
            </w:r>
          </w:p>
        </w:tc>
        <w:tc>
          <w:tcPr>
            <w:tcW w:w="1682" w:type="pct"/>
            <w:gridSpan w:val="2"/>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684" w:type="pct"/>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140" w:type="pct"/>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c>
          <w:tcPr>
            <w:tcW w:w="502" w:type="pct"/>
            <w:gridSpan w:val="2"/>
            <w:shd w:val="clear" w:color="auto" w:fill="auto"/>
            <w:tcMar>
              <w:left w:w="28"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III.5.1</w:t>
            </w:r>
            <w:proofErr w:type="gramEnd"/>
            <w:r w:rsidRPr="00C46863">
              <w:rPr>
                <w:rFonts w:cs="Arial"/>
                <w:b/>
                <w:sz w:val="18"/>
                <w:szCs w:val="18"/>
              </w:rPr>
              <w:t>.</w:t>
            </w:r>
          </w:p>
        </w:tc>
        <w:tc>
          <w:tcPr>
            <w:tcW w:w="1674" w:type="pct"/>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plemeno</w:t>
            </w:r>
          </w:p>
        </w:tc>
        <w:tc>
          <w:tcPr>
            <w:tcW w:w="1684"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1.-3. negativního</w:t>
            </w:r>
            <w:proofErr w:type="gramEnd"/>
            <w:r w:rsidRPr="00C46863">
              <w:rPr>
                <w:rFonts w:cs="Arial"/>
                <w:sz w:val="18"/>
                <w:szCs w:val="18"/>
              </w:rPr>
              <w:t xml:space="preserve"> vymezení v části III.5.A.b)</w:t>
            </w:r>
          </w:p>
        </w:tc>
        <w:tc>
          <w:tcPr>
            <w:tcW w:w="1140"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c>
          <w:tcPr>
            <w:tcW w:w="502" w:type="pct"/>
            <w:gridSpan w:val="2"/>
            <w:shd w:val="clear" w:color="auto" w:fill="auto"/>
            <w:tcMar>
              <w:left w:w="28" w:type="dxa"/>
              <w:right w:w="28" w:type="dxa"/>
            </w:tcMar>
            <w:vAlign w:val="center"/>
          </w:tcPr>
          <w:p w:rsidR="00820534" w:rsidRPr="00C46863" w:rsidRDefault="00820534" w:rsidP="000515FE">
            <w:pPr>
              <w:snapToGrid w:val="0"/>
              <w:spacing w:before="60" w:after="0" w:line="240" w:lineRule="auto"/>
              <w:ind w:right="113"/>
              <w:jc w:val="left"/>
              <w:rPr>
                <w:rFonts w:cs="Arial"/>
                <w:b/>
                <w:sz w:val="18"/>
                <w:szCs w:val="18"/>
              </w:rPr>
            </w:pPr>
            <w:proofErr w:type="gramStart"/>
            <w:r w:rsidRPr="00C46863">
              <w:rPr>
                <w:rFonts w:cs="Arial"/>
                <w:b/>
                <w:sz w:val="18"/>
                <w:szCs w:val="18"/>
              </w:rPr>
              <w:t>III.5.2</w:t>
            </w:r>
            <w:proofErr w:type="gramEnd"/>
            <w:r w:rsidRPr="00C46863">
              <w:rPr>
                <w:rFonts w:cs="Arial"/>
                <w:b/>
                <w:sz w:val="18"/>
                <w:szCs w:val="18"/>
              </w:rPr>
              <w:t>.</w:t>
            </w:r>
          </w:p>
        </w:tc>
        <w:tc>
          <w:tcPr>
            <w:tcW w:w="1674"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Udělení ochrany práv</w:t>
            </w:r>
          </w:p>
        </w:tc>
        <w:tc>
          <w:tcPr>
            <w:tcW w:w="1684"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databáze </w:t>
            </w:r>
            <w:proofErr w:type="gramStart"/>
            <w:r w:rsidRPr="00C46863">
              <w:rPr>
                <w:rFonts w:cs="Arial"/>
                <w:sz w:val="18"/>
                <w:szCs w:val="18"/>
              </w:rPr>
              <w:t>ČPI neeviduje</w:t>
            </w:r>
            <w:proofErr w:type="gramEnd"/>
            <w:r w:rsidRPr="00C46863">
              <w:rPr>
                <w:rFonts w:cs="Arial"/>
                <w:sz w:val="18"/>
                <w:szCs w:val="18"/>
              </w:rPr>
              <w:t xml:space="preserve"> č. rozhodnutí</w:t>
            </w:r>
          </w:p>
        </w:tc>
        <w:tc>
          <w:tcPr>
            <w:tcW w:w="1140" w:type="pct"/>
            <w:vMerge w:val="restar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ověření v databázi ČPI, fyzické ověření prostřednictvím poskytovatele </w:t>
            </w:r>
          </w:p>
        </w:tc>
      </w:tr>
      <w:tr w:rsidR="00820534" w:rsidRPr="00C46863" w:rsidTr="000515FE">
        <w:trPr>
          <w:trHeight w:val="569"/>
        </w:trPr>
        <w:tc>
          <w:tcPr>
            <w:tcW w:w="502" w:type="pct"/>
            <w:gridSpan w:val="2"/>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proofErr w:type="gramStart"/>
            <w:r w:rsidRPr="00C46863">
              <w:rPr>
                <w:rFonts w:cs="Arial"/>
                <w:b/>
                <w:sz w:val="18"/>
                <w:szCs w:val="18"/>
              </w:rPr>
              <w:t>III.5.3</w:t>
            </w:r>
            <w:proofErr w:type="gramEnd"/>
            <w:r w:rsidRPr="00C46863">
              <w:rPr>
                <w:rFonts w:cs="Arial"/>
                <w:b/>
                <w:sz w:val="18"/>
                <w:szCs w:val="18"/>
              </w:rPr>
              <w:t>.</w:t>
            </w:r>
          </w:p>
        </w:tc>
        <w:tc>
          <w:tcPr>
            <w:tcW w:w="1674"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 xml:space="preserve">Název výsledku </w:t>
            </w:r>
            <w:proofErr w:type="gramStart"/>
            <w:r w:rsidRPr="00C46863">
              <w:rPr>
                <w:rFonts w:cs="Arial"/>
                <w:b/>
                <w:sz w:val="18"/>
                <w:szCs w:val="18"/>
              </w:rPr>
              <w:t>je</w:t>
            </w:r>
            <w:proofErr w:type="gramEnd"/>
            <w:r w:rsidRPr="00C46863">
              <w:rPr>
                <w:rFonts w:cs="Arial"/>
                <w:b/>
                <w:sz w:val="18"/>
                <w:szCs w:val="18"/>
              </w:rPr>
              <w:t xml:space="preserve"> shodný s názvem plemene v databázi</w:t>
            </w:r>
            <w:r w:rsidRPr="00C46863">
              <w:rPr>
                <w:rFonts w:cs="Arial"/>
                <w:sz w:val="18"/>
                <w:szCs w:val="18"/>
              </w:rPr>
              <w:t xml:space="preserve"> </w:t>
            </w:r>
            <w:r w:rsidRPr="00C46863">
              <w:rPr>
                <w:rFonts w:cs="Arial"/>
                <w:b/>
                <w:sz w:val="18"/>
                <w:szCs w:val="18"/>
              </w:rPr>
              <w:t>ČPI</w:t>
            </w:r>
          </w:p>
        </w:tc>
        <w:tc>
          <w:tcPr>
            <w:tcW w:w="1684"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údaj (datové pole R06) se </w:t>
            </w:r>
            <w:proofErr w:type="gramStart"/>
            <w:r w:rsidRPr="00C46863">
              <w:rPr>
                <w:rFonts w:cs="Arial"/>
                <w:sz w:val="18"/>
                <w:szCs w:val="18"/>
              </w:rPr>
              <w:t>neshoduje</w:t>
            </w:r>
            <w:proofErr w:type="gramEnd"/>
            <w:r w:rsidRPr="00C46863">
              <w:rPr>
                <w:rFonts w:cs="Arial"/>
                <w:sz w:val="18"/>
                <w:szCs w:val="18"/>
              </w:rPr>
              <w:t xml:space="preserve"> s názvem odrůdy v databázi </w:t>
            </w:r>
            <w:proofErr w:type="gramStart"/>
            <w:r w:rsidRPr="00C46863">
              <w:rPr>
                <w:rFonts w:cs="Arial"/>
                <w:sz w:val="18"/>
                <w:szCs w:val="18"/>
              </w:rPr>
              <w:t>ČPI</w:t>
            </w:r>
            <w:proofErr w:type="gramEnd"/>
          </w:p>
        </w:tc>
        <w:tc>
          <w:tcPr>
            <w:tcW w:w="1140" w:type="pct"/>
            <w:vMerge/>
            <w:tcMar>
              <w:left w:w="28" w:type="dxa"/>
              <w:right w:w="28" w:type="dxa"/>
            </w:tcMar>
            <w:vAlign w:val="center"/>
          </w:tcPr>
          <w:p w:rsidR="00820534" w:rsidRPr="00C46863" w:rsidRDefault="00820534" w:rsidP="000515FE">
            <w:pPr>
              <w:snapToGrid w:val="0"/>
              <w:spacing w:before="60" w:after="0" w:line="240" w:lineRule="auto"/>
              <w:jc w:val="left"/>
              <w:rPr>
                <w:rFonts w:cs="Arial"/>
                <w:strike/>
                <w:sz w:val="18"/>
                <w:szCs w:val="18"/>
              </w:rPr>
            </w:pPr>
          </w:p>
        </w:tc>
      </w:tr>
    </w:tbl>
    <w:p w:rsidR="00820534" w:rsidRPr="00C46863" w:rsidRDefault="00820534" w:rsidP="00820534">
      <w:pPr>
        <w:pStyle w:val="Nadpis2"/>
        <w:rPr>
          <w:rFonts w:ascii="Arial" w:hAnsi="Arial" w:cs="Arial"/>
          <w:sz w:val="18"/>
          <w:szCs w:val="18"/>
        </w:rPr>
      </w:pPr>
      <w:bookmarkStart w:id="57" w:name="_Toc465254809"/>
      <w:r w:rsidRPr="00C46863">
        <w:rPr>
          <w:rFonts w:ascii="Arial" w:hAnsi="Arial" w:cs="Arial"/>
          <w:sz w:val="18"/>
          <w:szCs w:val="18"/>
        </w:rPr>
        <w:t>6.</w:t>
      </w:r>
      <w:r w:rsidRPr="00C46863">
        <w:rPr>
          <w:rFonts w:ascii="Arial" w:hAnsi="Arial" w:cs="Arial"/>
          <w:sz w:val="18"/>
          <w:szCs w:val="18"/>
        </w:rPr>
        <w:tab/>
        <w:t>Užitný vzor – kód „</w:t>
      </w:r>
      <w:proofErr w:type="spellStart"/>
      <w:r w:rsidRPr="00C46863">
        <w:rPr>
          <w:rFonts w:ascii="Arial" w:hAnsi="Arial" w:cs="Arial"/>
          <w:sz w:val="18"/>
          <w:szCs w:val="18"/>
        </w:rPr>
        <w:t>F</w:t>
      </w:r>
      <w:r w:rsidRPr="00C46863">
        <w:rPr>
          <w:rFonts w:ascii="Arial" w:hAnsi="Arial" w:cs="Arial"/>
          <w:sz w:val="18"/>
          <w:szCs w:val="18"/>
          <w:vertAlign w:val="subscript"/>
        </w:rPr>
        <w:t>uzit</w:t>
      </w:r>
      <w:proofErr w:type="spellEnd"/>
      <w:r w:rsidRPr="00C46863">
        <w:rPr>
          <w:rFonts w:ascii="Arial" w:hAnsi="Arial" w:cs="Arial"/>
          <w:sz w:val="18"/>
          <w:szCs w:val="18"/>
        </w:rPr>
        <w:t>“</w:t>
      </w:r>
      <w:bookmarkEnd w:id="57"/>
    </w:p>
    <w:p w:rsidR="00820534" w:rsidRPr="00C46863" w:rsidRDefault="00820534" w:rsidP="00820534">
      <w:pPr>
        <w:pStyle w:val="Nadpis3"/>
        <w:rPr>
          <w:rFonts w:ascii="Arial" w:hAnsi="Arial" w:cs="Arial"/>
          <w:sz w:val="18"/>
          <w:szCs w:val="18"/>
        </w:rPr>
      </w:pPr>
      <w:bookmarkStart w:id="58" w:name="_Toc465254810"/>
      <w:r w:rsidRPr="00C46863">
        <w:rPr>
          <w:rFonts w:ascii="Arial" w:hAnsi="Arial" w:cs="Arial"/>
          <w:sz w:val="18"/>
          <w:szCs w:val="18"/>
        </w:rPr>
        <w:t>A.</w:t>
      </w:r>
      <w:r w:rsidRPr="00C46863">
        <w:rPr>
          <w:rFonts w:ascii="Arial" w:hAnsi="Arial" w:cs="Arial"/>
          <w:sz w:val="18"/>
          <w:szCs w:val="18"/>
        </w:rPr>
        <w:tab/>
        <w:t>Definice a vymezení výsledku „Užitný vzor“</w:t>
      </w:r>
      <w:bookmarkEnd w:id="58"/>
    </w:p>
    <w:p w:rsidR="00820534" w:rsidRPr="00C46863" w:rsidRDefault="00820534" w:rsidP="00820534">
      <w:pPr>
        <w:pStyle w:val="Nadpis4"/>
        <w:rPr>
          <w:rFonts w:ascii="Arial" w:hAnsi="Arial" w:cs="Arial"/>
          <w:sz w:val="18"/>
          <w:szCs w:val="18"/>
        </w:rPr>
      </w:pPr>
      <w:bookmarkStart w:id="59" w:name="_Toc465254811"/>
      <w:r w:rsidRPr="00C46863">
        <w:rPr>
          <w:rFonts w:ascii="Arial" w:hAnsi="Arial" w:cs="Arial"/>
          <w:sz w:val="18"/>
          <w:szCs w:val="18"/>
        </w:rPr>
        <w:t>a)</w:t>
      </w:r>
      <w:r w:rsidRPr="00C46863">
        <w:rPr>
          <w:rFonts w:ascii="Arial" w:hAnsi="Arial" w:cs="Arial"/>
          <w:sz w:val="18"/>
          <w:szCs w:val="18"/>
        </w:rPr>
        <w:tab/>
        <w:t>Definice</w:t>
      </w:r>
      <w:bookmarkEnd w:id="59"/>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Užitným vzorem“</w:t>
      </w:r>
      <w:r w:rsidRPr="00C46863">
        <w:rPr>
          <w:rFonts w:cs="Arial"/>
          <w:sz w:val="18"/>
          <w:szCs w:val="18"/>
        </w:rPr>
        <w:t xml:space="preserve"> je technické řešení, které je nové, přesahuje rámec pouhé odborné dovednosti a je průmyslově využitelné. Výsledek „Užitný vzor“ realizoval původní výsledky výzkumu a vývoje, které byly uskutečněny autorem nebo týmem, jehož byl autor členem.</w:t>
      </w:r>
    </w:p>
    <w:p w:rsidR="00820534" w:rsidRPr="00C46863" w:rsidRDefault="00820534" w:rsidP="00820534">
      <w:pPr>
        <w:snapToGrid w:val="0"/>
        <w:ind w:left="709" w:right="34" w:firstLine="567"/>
        <w:rPr>
          <w:rFonts w:cs="Arial"/>
          <w:sz w:val="18"/>
          <w:szCs w:val="18"/>
        </w:rPr>
      </w:pPr>
      <w:r w:rsidRPr="00C46863">
        <w:rPr>
          <w:rFonts w:cs="Arial"/>
          <w:sz w:val="18"/>
          <w:szCs w:val="18"/>
        </w:rPr>
        <w:t>Za užitný vzor lze považovat pouze taková technická řešení, která jsou zapsána Úřadem průmyslového vlastnictví v rejstříku užitných vzorů. Podrobnosti o přihlášení, zápisu a době platnosti užitného vzoru stanovuje zákon č. 478/1992 Sb.</w:t>
      </w:r>
      <w:r w:rsidRPr="00C46863">
        <w:rPr>
          <w:rStyle w:val="Znakapoznpodarou"/>
          <w:rFonts w:cs="Arial"/>
          <w:sz w:val="18"/>
          <w:szCs w:val="18"/>
        </w:rPr>
        <w:footnoteReference w:id="24"/>
      </w:r>
      <w:r w:rsidRPr="00C46863">
        <w:rPr>
          <w:rFonts w:cs="Arial"/>
          <w:sz w:val="18"/>
          <w:szCs w:val="18"/>
        </w:rPr>
        <w:t xml:space="preserve">. Protože Úřad průmyslového vlastnictví nezkoumá, zda užitný vzor byl z hlediska novosti, unikátnosti řešení a tvůrčí úrovně způsobilý k ochraně, je </w:t>
      </w:r>
      <w:r w:rsidRPr="00C46863">
        <w:rPr>
          <w:rFonts w:cs="Arial"/>
          <w:sz w:val="18"/>
          <w:szCs w:val="18"/>
        </w:rPr>
        <w:lastRenderedPageBreak/>
        <w:t>podmínkou, aby užitný vzor byl výsledkem výzkumu a byl na základě technického řešení průmyslově uplatněn tak, aby mohl být opakovaně využíván v hospodářské činnosti (viz ustanovení § 5 zákona č. 478/1992 Sb.).</w:t>
      </w:r>
    </w:p>
    <w:p w:rsidR="00820534" w:rsidRPr="00C46863" w:rsidRDefault="00820534" w:rsidP="00820534">
      <w:pPr>
        <w:pStyle w:val="Nadpis4"/>
        <w:rPr>
          <w:rFonts w:ascii="Arial" w:hAnsi="Arial" w:cs="Arial"/>
          <w:sz w:val="18"/>
          <w:szCs w:val="18"/>
        </w:rPr>
      </w:pPr>
      <w:bookmarkStart w:id="60" w:name="_Toc465254812"/>
      <w:r w:rsidRPr="00C46863">
        <w:rPr>
          <w:rFonts w:ascii="Arial" w:hAnsi="Arial" w:cs="Arial"/>
          <w:sz w:val="18"/>
          <w:szCs w:val="18"/>
        </w:rPr>
        <w:t>b)</w:t>
      </w:r>
      <w:r w:rsidRPr="00C46863">
        <w:rPr>
          <w:rFonts w:ascii="Arial" w:hAnsi="Arial" w:cs="Arial"/>
          <w:sz w:val="18"/>
          <w:szCs w:val="18"/>
        </w:rPr>
        <w:tab/>
        <w:t>Negativní vymezení</w:t>
      </w:r>
      <w:bookmarkEnd w:id="60"/>
    </w:p>
    <w:p w:rsidR="00820534" w:rsidRPr="00C46863" w:rsidRDefault="00820534" w:rsidP="00820534">
      <w:pPr>
        <w:snapToGrid w:val="0"/>
        <w:ind w:left="709" w:right="34" w:firstLine="567"/>
        <w:rPr>
          <w:rFonts w:cs="Arial"/>
          <w:sz w:val="18"/>
          <w:szCs w:val="18"/>
        </w:rPr>
      </w:pPr>
      <w:r w:rsidRPr="00C46863">
        <w:rPr>
          <w:rFonts w:cs="Arial"/>
          <w:sz w:val="18"/>
          <w:szCs w:val="18"/>
        </w:rPr>
        <w:t>Užitným vzorem nejsou:</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výsledky, které nesplňují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t>2.</w:t>
      </w:r>
      <w:r w:rsidRPr="00C46863">
        <w:rPr>
          <w:rFonts w:cs="Arial"/>
          <w:sz w:val="18"/>
          <w:szCs w:val="18"/>
        </w:rPr>
        <w:tab/>
      </w:r>
      <w:r w:rsidRPr="00C46863">
        <w:rPr>
          <w:rFonts w:cs="Arial"/>
          <w:bCs/>
          <w:sz w:val="18"/>
          <w:szCs w:val="18"/>
        </w:rPr>
        <w:t>výsledky, které nesplňují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993" w:right="34" w:hanging="284"/>
        <w:rPr>
          <w:rFonts w:cs="Arial"/>
          <w:sz w:val="18"/>
          <w:szCs w:val="18"/>
        </w:rPr>
      </w:pPr>
      <w:r w:rsidRPr="00C46863">
        <w:rPr>
          <w:rFonts w:cs="Arial"/>
          <w:sz w:val="18"/>
          <w:szCs w:val="18"/>
        </w:rPr>
        <w:t>3.</w:t>
      </w:r>
      <w:r w:rsidRPr="00C46863">
        <w:rPr>
          <w:rFonts w:cs="Arial"/>
          <w:sz w:val="18"/>
          <w:szCs w:val="18"/>
        </w:rPr>
        <w:tab/>
        <w:t>přihlášky, a to v jakékoliv fázi řízení o udělení ochrany práv,</w:t>
      </w:r>
    </w:p>
    <w:p w:rsidR="00820534" w:rsidRPr="00C46863" w:rsidRDefault="00820534" w:rsidP="00820534">
      <w:pPr>
        <w:suppressAutoHyphens/>
        <w:ind w:left="993" w:right="34" w:hanging="284"/>
        <w:rPr>
          <w:rFonts w:cs="Arial"/>
          <w:sz w:val="18"/>
          <w:szCs w:val="18"/>
        </w:rPr>
      </w:pPr>
      <w:r w:rsidRPr="00C46863">
        <w:rPr>
          <w:rFonts w:cs="Arial"/>
          <w:sz w:val="18"/>
          <w:szCs w:val="18"/>
        </w:rPr>
        <w:t>4.</w:t>
      </w:r>
      <w:r w:rsidRPr="00C46863">
        <w:rPr>
          <w:rFonts w:cs="Arial"/>
          <w:sz w:val="18"/>
          <w:szCs w:val="18"/>
        </w:rPr>
        <w:tab/>
        <w:t>výsledky, které vylučuje ustanovení § 5 zákona č. 478/1992 Sb. (objevy, vědecké teorie a matematické metody, pouhé vnější úpravy výrobků, plány, pravidla a způsoby vykonávání duševní činnosti, programy počítačů, pouhé uvedení informace).</w:t>
      </w:r>
    </w:p>
    <w:p w:rsidR="00820534" w:rsidRPr="00C46863" w:rsidRDefault="00820534" w:rsidP="00820534">
      <w:pPr>
        <w:pStyle w:val="Nadpis3"/>
        <w:rPr>
          <w:rFonts w:ascii="Arial" w:hAnsi="Arial" w:cs="Arial"/>
          <w:sz w:val="18"/>
          <w:szCs w:val="18"/>
        </w:rPr>
      </w:pPr>
      <w:bookmarkStart w:id="61" w:name="_Toc465254813"/>
      <w:r w:rsidRPr="00C46863">
        <w:rPr>
          <w:rFonts w:ascii="Arial" w:hAnsi="Arial" w:cs="Arial"/>
          <w:sz w:val="18"/>
          <w:szCs w:val="18"/>
        </w:rPr>
        <w:t>B.</w:t>
      </w:r>
      <w:r w:rsidRPr="00C46863">
        <w:rPr>
          <w:rFonts w:ascii="Arial" w:hAnsi="Arial" w:cs="Arial"/>
          <w:sz w:val="18"/>
          <w:szCs w:val="18"/>
        </w:rPr>
        <w:tab/>
        <w:t>Kritéria ověřitelnosti výsledku „Užitný vzor“</w:t>
      </w:r>
      <w:bookmarkEnd w:id="61"/>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3"/>
        <w:gridCol w:w="2620"/>
        <w:gridCol w:w="2793"/>
        <w:gridCol w:w="2543"/>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č.</w:t>
            </w:r>
          </w:p>
        </w:tc>
        <w:tc>
          <w:tcPr>
            <w:tcW w:w="1484"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582"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440" w:type="pct"/>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III.6.1</w:t>
            </w:r>
            <w:proofErr w:type="gramEnd"/>
            <w:r w:rsidRPr="00C46863">
              <w:rPr>
                <w:rFonts w:cs="Arial"/>
                <w:b/>
                <w:sz w:val="18"/>
                <w:szCs w:val="18"/>
              </w:rPr>
              <w:t>.</w:t>
            </w:r>
          </w:p>
        </w:tc>
        <w:tc>
          <w:tcPr>
            <w:tcW w:w="1484"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užitný vzor</w:t>
            </w:r>
          </w:p>
        </w:tc>
        <w:tc>
          <w:tcPr>
            <w:tcW w:w="1582"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III.6.A.b)</w:t>
            </w:r>
          </w:p>
        </w:tc>
        <w:tc>
          <w:tcPr>
            <w:tcW w:w="1440"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III.6.2</w:t>
            </w:r>
            <w:proofErr w:type="gramEnd"/>
            <w:r w:rsidRPr="00C46863">
              <w:rPr>
                <w:rFonts w:cs="Arial"/>
                <w:b/>
                <w:sz w:val="18"/>
                <w:szCs w:val="18"/>
              </w:rPr>
              <w:t>.</w:t>
            </w:r>
          </w:p>
        </w:tc>
        <w:tc>
          <w:tcPr>
            <w:tcW w:w="148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ind w:left="72"/>
              <w:jc w:val="left"/>
              <w:rPr>
                <w:rFonts w:cs="Arial"/>
                <w:sz w:val="18"/>
                <w:szCs w:val="18"/>
              </w:rPr>
            </w:pPr>
            <w:r w:rsidRPr="00C46863">
              <w:rPr>
                <w:rFonts w:cs="Arial"/>
                <w:b/>
                <w:sz w:val="18"/>
                <w:szCs w:val="18"/>
              </w:rPr>
              <w:t>Udělení ochrany práv</w:t>
            </w:r>
          </w:p>
        </w:tc>
        <w:tc>
          <w:tcPr>
            <w:tcW w:w="158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databáze příslušného patentového úřadu neeviduje č. rozhodnutí</w:t>
            </w:r>
          </w:p>
        </w:tc>
        <w:tc>
          <w:tcPr>
            <w:tcW w:w="1440"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ověření v příslušné databázi, fyzické ověření prostřednictvím poskytovatele </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III.6.3</w:t>
            </w:r>
            <w:proofErr w:type="gramEnd"/>
            <w:r w:rsidRPr="00C46863">
              <w:rPr>
                <w:rFonts w:cs="Arial"/>
                <w:b/>
                <w:sz w:val="18"/>
                <w:szCs w:val="18"/>
              </w:rPr>
              <w:t>.</w:t>
            </w:r>
          </w:p>
        </w:tc>
        <w:tc>
          <w:tcPr>
            <w:tcW w:w="148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Odbornost</w:t>
            </w:r>
            <w:r w:rsidRPr="00C46863">
              <w:rPr>
                <w:rFonts w:cs="Arial"/>
                <w:sz w:val="18"/>
                <w:szCs w:val="18"/>
              </w:rPr>
              <w:t xml:space="preserve"> - u sporných výsledků kontrola, zda užitný vzor splňuje definici výsledku</w:t>
            </w:r>
          </w:p>
        </w:tc>
        <w:tc>
          <w:tcPr>
            <w:tcW w:w="158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nesplňuje definici</w:t>
            </w:r>
          </w:p>
        </w:tc>
        <w:tc>
          <w:tcPr>
            <w:tcW w:w="1440"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na základě technické dokumentace posouzení KHV/ ÚV ČR, fyzická podrobná kontrola výsledku prostřednictvím poskytovatele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6"/>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III.6.4</w:t>
            </w:r>
            <w:proofErr w:type="gramEnd"/>
            <w:r w:rsidRPr="00C46863">
              <w:rPr>
                <w:rFonts w:cs="Arial"/>
                <w:b/>
                <w:sz w:val="18"/>
                <w:szCs w:val="18"/>
              </w:rPr>
              <w:t>.</w:t>
            </w:r>
          </w:p>
        </w:tc>
        <w:tc>
          <w:tcPr>
            <w:tcW w:w="1484"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výsledek určený k využití ve výrobě nebo službách</w:t>
            </w:r>
          </w:p>
        </w:tc>
        <w:tc>
          <w:tcPr>
            <w:tcW w:w="1582" w:type="pct"/>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proofErr w:type="gramStart"/>
            <w:r w:rsidRPr="00C46863">
              <w:rPr>
                <w:rFonts w:cs="Arial"/>
                <w:sz w:val="18"/>
                <w:szCs w:val="18"/>
              </w:rPr>
              <w:t>v RIV - popis</w:t>
            </w:r>
            <w:proofErr w:type="gramEnd"/>
            <w:r w:rsidRPr="00C46863">
              <w:rPr>
                <w:rFonts w:cs="Arial"/>
                <w:sz w:val="18"/>
                <w:szCs w:val="18"/>
              </w:rPr>
              <w:t xml:space="preserve"> Technických parametrů výsledku (datové pole R37) není charakterizován výsledek jako postup určený k využití ve výrobě nebo službách</w:t>
            </w:r>
          </w:p>
        </w:tc>
        <w:tc>
          <w:tcPr>
            <w:tcW w:w="1440"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62" w:name="_Toc465254814"/>
      <w:r w:rsidRPr="00C46863">
        <w:rPr>
          <w:rFonts w:ascii="Arial" w:hAnsi="Arial" w:cs="Arial"/>
          <w:sz w:val="18"/>
          <w:szCs w:val="18"/>
        </w:rPr>
        <w:t>7.</w:t>
      </w:r>
      <w:r w:rsidRPr="00C46863">
        <w:rPr>
          <w:rFonts w:ascii="Arial" w:hAnsi="Arial" w:cs="Arial"/>
          <w:sz w:val="18"/>
          <w:szCs w:val="18"/>
        </w:rPr>
        <w:tab/>
        <w:t>Prototyp – kód „</w:t>
      </w:r>
      <w:proofErr w:type="spellStart"/>
      <w:r w:rsidRPr="00C46863">
        <w:rPr>
          <w:rFonts w:ascii="Arial" w:hAnsi="Arial" w:cs="Arial"/>
          <w:sz w:val="18"/>
          <w:szCs w:val="18"/>
        </w:rPr>
        <w:t>G</w:t>
      </w:r>
      <w:r w:rsidRPr="00C46863">
        <w:rPr>
          <w:rFonts w:ascii="Arial" w:hAnsi="Arial" w:cs="Arial"/>
          <w:sz w:val="18"/>
          <w:szCs w:val="18"/>
          <w:vertAlign w:val="subscript"/>
        </w:rPr>
        <w:t>prot</w:t>
      </w:r>
      <w:proofErr w:type="spellEnd"/>
      <w:r w:rsidRPr="00C46863">
        <w:rPr>
          <w:rFonts w:ascii="Arial" w:hAnsi="Arial" w:cs="Arial"/>
          <w:sz w:val="18"/>
          <w:szCs w:val="18"/>
        </w:rPr>
        <w:t>“</w:t>
      </w:r>
      <w:bookmarkEnd w:id="62"/>
    </w:p>
    <w:p w:rsidR="00820534" w:rsidRPr="00C46863" w:rsidRDefault="00820534" w:rsidP="00820534">
      <w:pPr>
        <w:pStyle w:val="Nadpis3"/>
        <w:rPr>
          <w:rFonts w:ascii="Arial" w:hAnsi="Arial" w:cs="Arial"/>
          <w:sz w:val="18"/>
          <w:szCs w:val="18"/>
        </w:rPr>
      </w:pPr>
      <w:bookmarkStart w:id="63" w:name="_Toc465254815"/>
      <w:r w:rsidRPr="00C46863">
        <w:rPr>
          <w:rFonts w:ascii="Arial" w:hAnsi="Arial" w:cs="Arial"/>
          <w:sz w:val="18"/>
          <w:szCs w:val="18"/>
        </w:rPr>
        <w:t>A.</w:t>
      </w:r>
      <w:r w:rsidRPr="00C46863">
        <w:rPr>
          <w:rFonts w:ascii="Arial" w:hAnsi="Arial" w:cs="Arial"/>
          <w:sz w:val="18"/>
          <w:szCs w:val="18"/>
        </w:rPr>
        <w:tab/>
        <w:t>Definice a vymezení výsledku „Prototyp“</w:t>
      </w:r>
      <w:bookmarkEnd w:id="63"/>
    </w:p>
    <w:p w:rsidR="00820534" w:rsidRPr="00C46863" w:rsidRDefault="00820534" w:rsidP="00820534">
      <w:pPr>
        <w:pStyle w:val="Nadpis4"/>
        <w:rPr>
          <w:rFonts w:ascii="Arial" w:hAnsi="Arial" w:cs="Arial"/>
          <w:sz w:val="18"/>
          <w:szCs w:val="18"/>
        </w:rPr>
      </w:pPr>
      <w:bookmarkStart w:id="64" w:name="_Toc465254816"/>
      <w:r w:rsidRPr="00C46863">
        <w:rPr>
          <w:rFonts w:ascii="Arial" w:hAnsi="Arial" w:cs="Arial"/>
          <w:sz w:val="18"/>
          <w:szCs w:val="18"/>
        </w:rPr>
        <w:t>a)</w:t>
      </w:r>
      <w:r w:rsidRPr="00C46863">
        <w:rPr>
          <w:rFonts w:ascii="Arial" w:hAnsi="Arial" w:cs="Arial"/>
          <w:sz w:val="18"/>
          <w:szCs w:val="18"/>
        </w:rPr>
        <w:tab/>
        <w:t>Definice</w:t>
      </w:r>
      <w:bookmarkEnd w:id="64"/>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Prototyp</w:t>
      </w:r>
      <w:r w:rsidRPr="00C46863">
        <w:rPr>
          <w:rFonts w:cs="Arial"/>
          <w:sz w:val="18"/>
          <w:szCs w:val="18"/>
        </w:rPr>
        <w:t>“ je funkční výrobek, zhotovený jako jeden kus k ověření vlastností konstrukce výrobku nebo jeho části v praxi nebo na zkušebně bezprostředně před zavedením nulté či sériové nebo hromadné výroby. Výsledek „prototyp“ realizoval původní výsledky výzkumu a vývoje, které byly uskutečněny autorem nebo týmem, jehož byl autor členem. Podmínkou je novost a unikátnost návrhu prototypu, která je doložitelná technickou dokumentací výsledku</w:t>
      </w:r>
      <w:r w:rsidRPr="00C46863">
        <w:rPr>
          <w:rFonts w:cs="Arial"/>
          <w:sz w:val="18"/>
          <w:szCs w:val="18"/>
          <w:vertAlign w:val="superscript"/>
        </w:rPr>
        <w:t>20</w:t>
      </w:r>
      <w:r w:rsidRPr="00C46863">
        <w:rPr>
          <w:rFonts w:cs="Arial"/>
          <w:sz w:val="18"/>
          <w:szCs w:val="18"/>
        </w:rPr>
        <w:t xml:space="preserve">. Prototypem může být model rozměrově, nikoli však materiálově shodný pro první montážní a uživatelské pokusy a pro konkretizaci materiálového profilu (tzv. geometrický prototyp); </w:t>
      </w:r>
      <w:r w:rsidRPr="00C46863">
        <w:rPr>
          <w:rFonts w:cs="Arial"/>
          <w:iCs/>
          <w:sz w:val="18"/>
          <w:szCs w:val="18"/>
        </w:rPr>
        <w:t xml:space="preserve">model, který již má rozhodující funkční vlastnosti pozdějšího sériově vyráběného produktu (tzv. </w:t>
      </w:r>
      <w:r w:rsidRPr="00C46863">
        <w:rPr>
          <w:rFonts w:cs="Arial"/>
          <w:sz w:val="18"/>
          <w:szCs w:val="18"/>
        </w:rPr>
        <w:t>funkční prototyp),</w:t>
      </w:r>
      <w:r w:rsidRPr="00C46863">
        <w:rPr>
          <w:rFonts w:cs="Arial"/>
          <w:iCs/>
          <w:sz w:val="18"/>
          <w:szCs w:val="18"/>
        </w:rPr>
        <w:t xml:space="preserve"> pokusný model identický s konečným produktem</w:t>
      </w:r>
      <w:r w:rsidRPr="00C46863">
        <w:rPr>
          <w:rFonts w:cs="Arial"/>
          <w:sz w:val="18"/>
          <w:szCs w:val="18"/>
        </w:rPr>
        <w:t xml:space="preserve"> (tzv. technický prototyp) nebo model </w:t>
      </w:r>
      <w:r w:rsidRPr="00C46863">
        <w:rPr>
          <w:rFonts w:cs="Arial"/>
          <w:iCs/>
          <w:sz w:val="18"/>
          <w:szCs w:val="18"/>
        </w:rPr>
        <w:t>pro testování služeb atd.</w:t>
      </w:r>
    </w:p>
    <w:p w:rsidR="00820534" w:rsidRPr="00C46863" w:rsidRDefault="00820534" w:rsidP="00820534">
      <w:pPr>
        <w:pStyle w:val="Nadpis4"/>
        <w:rPr>
          <w:rFonts w:ascii="Arial" w:hAnsi="Arial" w:cs="Arial"/>
          <w:sz w:val="18"/>
          <w:szCs w:val="18"/>
        </w:rPr>
      </w:pPr>
      <w:bookmarkStart w:id="65" w:name="_Toc465254817"/>
      <w:r w:rsidRPr="00C46863">
        <w:rPr>
          <w:rFonts w:ascii="Arial" w:hAnsi="Arial" w:cs="Arial"/>
          <w:sz w:val="18"/>
          <w:szCs w:val="18"/>
        </w:rPr>
        <w:t>b)</w:t>
      </w:r>
      <w:r w:rsidRPr="00C46863">
        <w:rPr>
          <w:rFonts w:ascii="Arial" w:hAnsi="Arial" w:cs="Arial"/>
          <w:sz w:val="18"/>
          <w:szCs w:val="18"/>
        </w:rPr>
        <w:tab/>
        <w:t>Negativní vymezení</w:t>
      </w:r>
      <w:bookmarkEnd w:id="65"/>
    </w:p>
    <w:p w:rsidR="00820534" w:rsidRPr="00C46863" w:rsidRDefault="00820534" w:rsidP="00820534">
      <w:pPr>
        <w:snapToGrid w:val="0"/>
        <w:ind w:left="709" w:right="34" w:firstLine="567"/>
        <w:rPr>
          <w:rFonts w:cs="Arial"/>
          <w:sz w:val="18"/>
          <w:szCs w:val="18"/>
        </w:rPr>
      </w:pPr>
      <w:r w:rsidRPr="00C46863">
        <w:rPr>
          <w:rFonts w:cs="Arial"/>
          <w:sz w:val="18"/>
          <w:szCs w:val="18"/>
        </w:rPr>
        <w:t>Prototypem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lastRenderedPageBreak/>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3.</w:t>
      </w:r>
      <w:r w:rsidRPr="00C46863">
        <w:rPr>
          <w:rFonts w:cs="Arial"/>
          <w:bCs/>
          <w:sz w:val="18"/>
          <w:szCs w:val="18"/>
        </w:rPr>
        <w:tab/>
        <w:t>výsledek, jehož fyzická existence nebyla doložena nebo výsledek bez technické dokumentace</w:t>
      </w:r>
      <w:r w:rsidRPr="00C46863">
        <w:rPr>
          <w:rFonts w:cs="Arial"/>
          <w:sz w:val="18"/>
          <w:szCs w:val="18"/>
          <w:vertAlign w:val="superscript"/>
        </w:rPr>
        <w:t>20</w:t>
      </w:r>
      <w:r w:rsidRPr="00C46863">
        <w:rPr>
          <w:rFonts w:cs="Arial"/>
          <w:bCs/>
          <w:sz w:val="18"/>
          <w:szCs w:val="18"/>
        </w:rPr>
        <w:t>,</w:t>
      </w:r>
    </w:p>
    <w:p w:rsidR="00820534" w:rsidRPr="00C46863" w:rsidRDefault="00820534" w:rsidP="00820534">
      <w:pPr>
        <w:suppressAutoHyphens/>
        <w:ind w:left="993" w:right="34" w:hanging="284"/>
        <w:rPr>
          <w:rFonts w:cs="Arial"/>
          <w:sz w:val="18"/>
          <w:szCs w:val="18"/>
        </w:rPr>
      </w:pPr>
      <w:r w:rsidRPr="00C46863">
        <w:rPr>
          <w:rFonts w:cs="Arial"/>
          <w:bCs/>
          <w:sz w:val="18"/>
          <w:szCs w:val="18"/>
        </w:rPr>
        <w:t>4.</w:t>
      </w:r>
      <w:r w:rsidRPr="00C46863">
        <w:rPr>
          <w:rFonts w:cs="Arial"/>
          <w:bCs/>
          <w:sz w:val="18"/>
          <w:szCs w:val="18"/>
        </w:rPr>
        <w:tab/>
        <w:t xml:space="preserve">výsledek, za kterým </w:t>
      </w:r>
      <w:r w:rsidRPr="00C46863">
        <w:rPr>
          <w:rFonts w:cs="Arial"/>
          <w:sz w:val="18"/>
          <w:szCs w:val="18"/>
        </w:rPr>
        <w:t>bezprostředně nenásleduje nultá série či sériová nebo hromadná výroba – v tom případě jde o funkční vzorek.</w:t>
      </w:r>
    </w:p>
    <w:p w:rsidR="00820534" w:rsidRPr="00C46863" w:rsidRDefault="00820534" w:rsidP="00820534">
      <w:pPr>
        <w:pStyle w:val="Nadpis3"/>
        <w:rPr>
          <w:rFonts w:ascii="Arial" w:hAnsi="Arial" w:cs="Arial"/>
          <w:sz w:val="18"/>
          <w:szCs w:val="18"/>
        </w:rPr>
      </w:pPr>
      <w:bookmarkStart w:id="66" w:name="_Toc465254818"/>
      <w:r w:rsidRPr="00C46863">
        <w:rPr>
          <w:rFonts w:ascii="Arial" w:hAnsi="Arial" w:cs="Arial"/>
          <w:sz w:val="18"/>
          <w:szCs w:val="18"/>
        </w:rPr>
        <w:t>B.</w:t>
      </w:r>
      <w:r w:rsidRPr="00C46863">
        <w:rPr>
          <w:rFonts w:ascii="Arial" w:hAnsi="Arial" w:cs="Arial"/>
          <w:sz w:val="18"/>
          <w:szCs w:val="18"/>
        </w:rPr>
        <w:tab/>
        <w:t>Kritéria ověřitelnosti výsledku „Prototyp“</w:t>
      </w:r>
      <w:bookmarkEnd w:id="66"/>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III.7.1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prototyp</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III.7.A.b)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III.7.2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Existence výsledku vč. technické dokumentace</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neexistuje nebo chybí technická dokumentace</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III.7.3</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Odbornost</w:t>
            </w:r>
            <w:r w:rsidRPr="00C46863">
              <w:rPr>
                <w:rFonts w:cs="Arial"/>
                <w:sz w:val="18"/>
                <w:szCs w:val="18"/>
              </w:rPr>
              <w:t xml:space="preserve"> - u sporných výsledků kontrola, zda prototyp splňuje definici výsledku</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nesplňuje definici</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na základě technické dokumentace posouzení KHV/ ÚV ČR, fyzické ověření prostřednictvím poskytovatele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6"/>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III.7.4</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výsledek určený k využití ve výrobě nebo službách</w:t>
            </w:r>
          </w:p>
        </w:tc>
        <w:tc>
          <w:tcPr>
            <w:tcW w:w="1489" w:type="pct"/>
            <w:gridSpan w:val="2"/>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proofErr w:type="gramStart"/>
            <w:r w:rsidRPr="00C46863">
              <w:rPr>
                <w:rFonts w:cs="Arial"/>
                <w:sz w:val="18"/>
                <w:szCs w:val="18"/>
              </w:rPr>
              <w:t>v RIV - popis</w:t>
            </w:r>
            <w:proofErr w:type="gramEnd"/>
            <w:r w:rsidRPr="00C46863">
              <w:rPr>
                <w:rFonts w:cs="Arial"/>
                <w:sz w:val="18"/>
                <w:szCs w:val="18"/>
              </w:rPr>
              <w:t xml:space="preserve"> Technických parametrů výsledku (datové pole R37) není charakterizován výsledek jako postup určený k využití ve výrobě nebo službách</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67" w:name="_Toc465254819"/>
      <w:r w:rsidRPr="00C46863">
        <w:rPr>
          <w:rFonts w:ascii="Arial" w:hAnsi="Arial" w:cs="Arial"/>
          <w:sz w:val="18"/>
          <w:szCs w:val="18"/>
        </w:rPr>
        <w:t>8.</w:t>
      </w:r>
      <w:r w:rsidRPr="00C46863">
        <w:rPr>
          <w:rFonts w:ascii="Arial" w:hAnsi="Arial" w:cs="Arial"/>
          <w:sz w:val="18"/>
          <w:szCs w:val="18"/>
        </w:rPr>
        <w:tab/>
        <w:t>Funkční vzorek – kód „</w:t>
      </w:r>
      <w:proofErr w:type="spellStart"/>
      <w:r w:rsidRPr="00C46863">
        <w:rPr>
          <w:rFonts w:ascii="Arial" w:hAnsi="Arial" w:cs="Arial"/>
          <w:sz w:val="18"/>
          <w:szCs w:val="18"/>
        </w:rPr>
        <w:t>G</w:t>
      </w:r>
      <w:r w:rsidRPr="00C46863">
        <w:rPr>
          <w:rFonts w:ascii="Arial" w:hAnsi="Arial" w:cs="Arial"/>
          <w:sz w:val="18"/>
          <w:szCs w:val="18"/>
          <w:vertAlign w:val="subscript"/>
        </w:rPr>
        <w:t>funk</w:t>
      </w:r>
      <w:proofErr w:type="spellEnd"/>
      <w:r w:rsidRPr="00C46863">
        <w:rPr>
          <w:rFonts w:ascii="Arial" w:hAnsi="Arial" w:cs="Arial"/>
          <w:sz w:val="18"/>
          <w:szCs w:val="18"/>
        </w:rPr>
        <w:t>“</w:t>
      </w:r>
      <w:bookmarkEnd w:id="67"/>
    </w:p>
    <w:p w:rsidR="00820534" w:rsidRPr="00C46863" w:rsidRDefault="00820534" w:rsidP="00820534">
      <w:pPr>
        <w:pStyle w:val="Nadpis3"/>
        <w:rPr>
          <w:rFonts w:ascii="Arial" w:hAnsi="Arial" w:cs="Arial"/>
          <w:sz w:val="18"/>
          <w:szCs w:val="18"/>
        </w:rPr>
      </w:pPr>
      <w:bookmarkStart w:id="68" w:name="_Toc465254820"/>
      <w:r w:rsidRPr="00C46863">
        <w:rPr>
          <w:rFonts w:ascii="Arial" w:hAnsi="Arial" w:cs="Arial"/>
          <w:sz w:val="18"/>
          <w:szCs w:val="18"/>
        </w:rPr>
        <w:t>A.</w:t>
      </w:r>
      <w:r w:rsidRPr="00C46863">
        <w:rPr>
          <w:rFonts w:ascii="Arial" w:hAnsi="Arial" w:cs="Arial"/>
          <w:sz w:val="18"/>
          <w:szCs w:val="18"/>
        </w:rPr>
        <w:tab/>
        <w:t>Definice a vymezení výsledku „Funkční vzorek“</w:t>
      </w:r>
      <w:bookmarkEnd w:id="68"/>
    </w:p>
    <w:p w:rsidR="00820534" w:rsidRPr="00C46863" w:rsidRDefault="00820534" w:rsidP="00820534">
      <w:pPr>
        <w:pStyle w:val="Nadpis4"/>
        <w:rPr>
          <w:rFonts w:ascii="Arial" w:hAnsi="Arial" w:cs="Arial"/>
          <w:sz w:val="18"/>
          <w:szCs w:val="18"/>
        </w:rPr>
      </w:pPr>
      <w:bookmarkStart w:id="69" w:name="_Toc465254821"/>
      <w:r w:rsidRPr="00C46863">
        <w:rPr>
          <w:rFonts w:ascii="Arial" w:hAnsi="Arial" w:cs="Arial"/>
          <w:sz w:val="18"/>
          <w:szCs w:val="18"/>
        </w:rPr>
        <w:t>a)</w:t>
      </w:r>
      <w:r w:rsidRPr="00C46863">
        <w:rPr>
          <w:rFonts w:ascii="Arial" w:hAnsi="Arial" w:cs="Arial"/>
          <w:sz w:val="18"/>
          <w:szCs w:val="18"/>
        </w:rPr>
        <w:tab/>
        <w:t>Definice</w:t>
      </w:r>
      <w:bookmarkEnd w:id="69"/>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Funkční vzorek</w:t>
      </w:r>
      <w:r w:rsidRPr="00C46863">
        <w:rPr>
          <w:rFonts w:cs="Arial"/>
          <w:sz w:val="18"/>
          <w:szCs w:val="18"/>
        </w:rPr>
        <w:t>“ je funkční výrobek, přístroj nebo vzorek biologického charakteru zhotovený jako jeden kus k ověření jeho vlastností v praxi, který realizoval původní výsledky výzkumu a vývoje, které byly uskutečněny autorem nebo týmem, jehož byl autor členem. Jedná se o obdobu prototypu, pouze s tím rozdílem, že za vývojem či výrobou funkčního vzorku bezprostředně nenásleduje nultá série či sériová nebo hromadná výroba. Jedná se např. o návrh, vývoj a následnou výrobu jednoho unikátního přístroje, zařízení nebo vytvoření vzorku biologického charakteru</w:t>
      </w:r>
      <w:r w:rsidRPr="00C46863">
        <w:rPr>
          <w:rStyle w:val="Znakapoznpodarou"/>
          <w:rFonts w:cs="Arial"/>
          <w:sz w:val="18"/>
          <w:szCs w:val="18"/>
        </w:rPr>
        <w:footnoteReference w:id="25"/>
      </w:r>
      <w:r w:rsidRPr="00C46863">
        <w:rPr>
          <w:rFonts w:cs="Arial"/>
          <w:sz w:val="18"/>
          <w:szCs w:val="18"/>
        </w:rPr>
        <w:t>, nesoucího prokazatelně novou unikátní a zároveň hospodářsky významnou vlastnost. Podmínkou je novost a unikátnost návrhu funkčního vzorku, která je doložitelná technickou dokumentací výsledku</w:t>
      </w:r>
      <w:r w:rsidRPr="00C46863">
        <w:rPr>
          <w:rFonts w:cs="Arial"/>
          <w:sz w:val="18"/>
          <w:szCs w:val="18"/>
          <w:vertAlign w:val="superscript"/>
        </w:rPr>
        <w:t>20</w:t>
      </w:r>
      <w:r w:rsidRPr="00C46863">
        <w:rPr>
          <w:rFonts w:cs="Arial"/>
          <w:sz w:val="18"/>
          <w:szCs w:val="18"/>
        </w:rPr>
        <w:t>.</w:t>
      </w:r>
    </w:p>
    <w:p w:rsidR="00820534" w:rsidRPr="00C46863" w:rsidRDefault="00820534" w:rsidP="00820534">
      <w:pPr>
        <w:pStyle w:val="Nadpis4"/>
        <w:rPr>
          <w:rFonts w:ascii="Arial" w:hAnsi="Arial" w:cs="Arial"/>
          <w:sz w:val="18"/>
          <w:szCs w:val="18"/>
        </w:rPr>
      </w:pPr>
      <w:bookmarkStart w:id="70" w:name="_Toc465254822"/>
      <w:r w:rsidRPr="00C46863">
        <w:rPr>
          <w:rFonts w:ascii="Arial" w:hAnsi="Arial" w:cs="Arial"/>
          <w:sz w:val="18"/>
          <w:szCs w:val="18"/>
        </w:rPr>
        <w:t>b)</w:t>
      </w:r>
      <w:r w:rsidRPr="00C46863">
        <w:rPr>
          <w:rFonts w:ascii="Arial" w:hAnsi="Arial" w:cs="Arial"/>
          <w:sz w:val="18"/>
          <w:szCs w:val="18"/>
        </w:rPr>
        <w:tab/>
        <w:t>Negativní vymezení</w:t>
      </w:r>
      <w:bookmarkEnd w:id="70"/>
    </w:p>
    <w:p w:rsidR="00820534" w:rsidRPr="00C46863" w:rsidRDefault="00820534" w:rsidP="00820534">
      <w:pPr>
        <w:snapToGrid w:val="0"/>
        <w:ind w:left="709" w:right="34" w:firstLine="567"/>
        <w:rPr>
          <w:rFonts w:cs="Arial"/>
          <w:sz w:val="18"/>
          <w:szCs w:val="18"/>
        </w:rPr>
      </w:pPr>
      <w:r w:rsidRPr="00C46863">
        <w:rPr>
          <w:rFonts w:cs="Arial"/>
          <w:sz w:val="18"/>
          <w:szCs w:val="18"/>
        </w:rPr>
        <w:t>Funkčním vzorkem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993" w:right="34" w:hanging="284"/>
        <w:rPr>
          <w:rFonts w:cs="Arial"/>
          <w:bCs/>
          <w:sz w:val="18"/>
          <w:szCs w:val="18"/>
        </w:rPr>
      </w:pPr>
      <w:r w:rsidRPr="00C46863">
        <w:rPr>
          <w:rFonts w:cs="Arial"/>
          <w:bCs/>
          <w:sz w:val="18"/>
          <w:szCs w:val="18"/>
        </w:rPr>
        <w:t>3.</w:t>
      </w:r>
      <w:r w:rsidRPr="00C46863">
        <w:rPr>
          <w:rFonts w:cs="Arial"/>
          <w:bCs/>
          <w:sz w:val="18"/>
          <w:szCs w:val="18"/>
        </w:rPr>
        <w:tab/>
        <w:t>výsledek, jehož fyzická existence nebyla doložena nebo výsledek bez technické dokumentace</w:t>
      </w:r>
      <w:r w:rsidRPr="00C46863">
        <w:rPr>
          <w:rFonts w:cs="Arial"/>
          <w:sz w:val="18"/>
          <w:szCs w:val="18"/>
          <w:vertAlign w:val="superscript"/>
        </w:rPr>
        <w:t>20</w:t>
      </w:r>
      <w:r w:rsidRPr="00C46863">
        <w:rPr>
          <w:rFonts w:cs="Arial"/>
          <w:bCs/>
          <w:sz w:val="18"/>
          <w:szCs w:val="18"/>
        </w:rPr>
        <w:t>,</w:t>
      </w:r>
    </w:p>
    <w:p w:rsidR="00820534" w:rsidRPr="00C46863" w:rsidRDefault="00820534" w:rsidP="00820534">
      <w:pPr>
        <w:suppressAutoHyphens/>
        <w:ind w:left="993" w:right="34" w:hanging="284"/>
        <w:rPr>
          <w:rFonts w:cs="Arial"/>
          <w:sz w:val="18"/>
          <w:szCs w:val="18"/>
        </w:rPr>
      </w:pPr>
      <w:r w:rsidRPr="00C46863">
        <w:rPr>
          <w:rFonts w:cs="Arial"/>
          <w:bCs/>
          <w:sz w:val="18"/>
          <w:szCs w:val="18"/>
        </w:rPr>
        <w:t>4.</w:t>
      </w:r>
      <w:r w:rsidRPr="00C46863">
        <w:rPr>
          <w:rFonts w:cs="Arial"/>
          <w:bCs/>
          <w:sz w:val="18"/>
          <w:szCs w:val="18"/>
        </w:rPr>
        <w:tab/>
        <w:t>design výrobků, SW a další výsledky odpovídající jiným druhům výsledků.</w:t>
      </w:r>
    </w:p>
    <w:p w:rsidR="00820534" w:rsidRPr="00C46863" w:rsidRDefault="00820534" w:rsidP="00820534">
      <w:pPr>
        <w:pStyle w:val="Nadpis3"/>
        <w:rPr>
          <w:rFonts w:ascii="Arial" w:hAnsi="Arial" w:cs="Arial"/>
          <w:sz w:val="18"/>
          <w:szCs w:val="18"/>
        </w:rPr>
      </w:pPr>
      <w:bookmarkStart w:id="71" w:name="_Toc465254823"/>
      <w:r w:rsidRPr="00C46863">
        <w:rPr>
          <w:rFonts w:ascii="Arial" w:hAnsi="Arial" w:cs="Arial"/>
          <w:sz w:val="18"/>
          <w:szCs w:val="18"/>
        </w:rPr>
        <w:lastRenderedPageBreak/>
        <w:t>B.</w:t>
      </w:r>
      <w:r w:rsidRPr="00C46863">
        <w:rPr>
          <w:rFonts w:ascii="Arial" w:hAnsi="Arial" w:cs="Arial"/>
          <w:sz w:val="18"/>
          <w:szCs w:val="18"/>
        </w:rPr>
        <w:tab/>
        <w:t>Kritéria ověřitelnosti výsledku „Funkční vzorek“</w:t>
      </w:r>
      <w:bookmarkEnd w:id="71"/>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III.8.1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funkční vzorek</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III.8.A.b)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III.8.2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Existence výsledku vč. technické dokumentace</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neexistuje nebo chybí technická dokumentace</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III.8.3</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Odbornost</w:t>
            </w:r>
            <w:r w:rsidRPr="00C46863">
              <w:rPr>
                <w:rFonts w:cs="Arial"/>
                <w:sz w:val="18"/>
                <w:szCs w:val="18"/>
              </w:rPr>
              <w:t xml:space="preserve"> - u sporných výsledků kontrola, zda funkční vzorek splňuje definici výsledku</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nesplňuje definici</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na základě technické dokumentace posouzení KHV/ ÚV ČR, fyzické ověření prostřednictvím poskytovatele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6"/>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III.8.4</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funkční vzorek</w:t>
            </w:r>
            <w:r w:rsidRPr="00C46863">
              <w:rPr>
                <w:rFonts w:cs="Arial"/>
                <w:sz w:val="18"/>
                <w:szCs w:val="18"/>
              </w:rPr>
              <w:t>, který je uplatněn po ověření vlastností konstrukce v praxi nebo na zkušebně a na základě tohoto ověření byl vyroben např. unikátní přístroj nebo zařízení apod.</w:t>
            </w:r>
          </w:p>
        </w:tc>
        <w:tc>
          <w:tcPr>
            <w:tcW w:w="1489" w:type="pct"/>
            <w:gridSpan w:val="2"/>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proofErr w:type="gramStart"/>
            <w:r w:rsidRPr="00C46863">
              <w:rPr>
                <w:rFonts w:cs="Arial"/>
                <w:sz w:val="18"/>
                <w:szCs w:val="18"/>
              </w:rPr>
              <w:t>v RIV - popis</w:t>
            </w:r>
            <w:proofErr w:type="gramEnd"/>
            <w:r w:rsidRPr="00C46863">
              <w:rPr>
                <w:rFonts w:cs="Arial"/>
                <w:sz w:val="18"/>
                <w:szCs w:val="18"/>
              </w:rPr>
              <w:t xml:space="preserve"> Technických parametrů výsledku (datové pole R37) není charakterizováno, že výsledek byl na základě ověření (testování) vlastností vyroben</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tabs>
          <w:tab w:val="left" w:pos="1100"/>
          <w:tab w:val="left" w:pos="2659"/>
        </w:tabs>
        <w:snapToGrid w:val="0"/>
        <w:ind w:left="10" w:right="34"/>
        <w:jc w:val="left"/>
        <w:rPr>
          <w:rFonts w:cs="Arial"/>
          <w:b/>
          <w:sz w:val="18"/>
          <w:szCs w:val="18"/>
          <w:u w:val="single"/>
        </w:rPr>
      </w:pPr>
    </w:p>
    <w:p w:rsidR="00820534" w:rsidRPr="00C46863" w:rsidRDefault="00820534" w:rsidP="00820534">
      <w:pPr>
        <w:pStyle w:val="Nadpis2"/>
        <w:rPr>
          <w:rFonts w:ascii="Arial" w:hAnsi="Arial" w:cs="Arial"/>
          <w:sz w:val="18"/>
          <w:szCs w:val="18"/>
        </w:rPr>
      </w:pPr>
      <w:bookmarkStart w:id="72" w:name="_Toc465254824"/>
      <w:r w:rsidRPr="00C46863">
        <w:rPr>
          <w:rFonts w:ascii="Arial" w:hAnsi="Arial" w:cs="Arial"/>
          <w:sz w:val="18"/>
          <w:szCs w:val="18"/>
        </w:rPr>
        <w:t>9.</w:t>
      </w:r>
      <w:r w:rsidRPr="00C46863">
        <w:rPr>
          <w:rFonts w:ascii="Arial" w:hAnsi="Arial" w:cs="Arial"/>
          <w:sz w:val="18"/>
          <w:szCs w:val="18"/>
        </w:rPr>
        <w:tab/>
        <w:t>Software – kód „R“</w:t>
      </w:r>
      <w:bookmarkEnd w:id="72"/>
    </w:p>
    <w:p w:rsidR="00820534" w:rsidRPr="00C46863" w:rsidRDefault="00820534" w:rsidP="00820534">
      <w:pPr>
        <w:pStyle w:val="Nadpis3"/>
        <w:rPr>
          <w:rFonts w:ascii="Arial" w:hAnsi="Arial" w:cs="Arial"/>
          <w:sz w:val="18"/>
          <w:szCs w:val="18"/>
        </w:rPr>
      </w:pPr>
      <w:bookmarkStart w:id="73" w:name="_Toc465254825"/>
      <w:r w:rsidRPr="00C46863">
        <w:rPr>
          <w:rFonts w:ascii="Arial" w:hAnsi="Arial" w:cs="Arial"/>
          <w:sz w:val="18"/>
          <w:szCs w:val="18"/>
        </w:rPr>
        <w:t>A.</w:t>
      </w:r>
      <w:r w:rsidRPr="00C46863">
        <w:rPr>
          <w:rFonts w:ascii="Arial" w:hAnsi="Arial" w:cs="Arial"/>
          <w:sz w:val="18"/>
          <w:szCs w:val="18"/>
        </w:rPr>
        <w:tab/>
        <w:t>Definice a vymezení výsledku „Software“</w:t>
      </w:r>
      <w:bookmarkEnd w:id="73"/>
    </w:p>
    <w:p w:rsidR="00820534" w:rsidRPr="00C46863" w:rsidRDefault="00820534" w:rsidP="00820534">
      <w:pPr>
        <w:pStyle w:val="Nadpis4"/>
        <w:rPr>
          <w:rFonts w:ascii="Arial" w:hAnsi="Arial" w:cs="Arial"/>
          <w:sz w:val="18"/>
          <w:szCs w:val="18"/>
        </w:rPr>
      </w:pPr>
      <w:bookmarkStart w:id="74" w:name="_Toc465254826"/>
      <w:r w:rsidRPr="00C46863">
        <w:rPr>
          <w:rFonts w:ascii="Arial" w:hAnsi="Arial" w:cs="Arial"/>
          <w:sz w:val="18"/>
          <w:szCs w:val="18"/>
        </w:rPr>
        <w:t>a)</w:t>
      </w:r>
      <w:r w:rsidRPr="00C46863">
        <w:rPr>
          <w:rFonts w:ascii="Arial" w:hAnsi="Arial" w:cs="Arial"/>
          <w:sz w:val="18"/>
          <w:szCs w:val="18"/>
        </w:rPr>
        <w:tab/>
        <w:t>Definice</w:t>
      </w:r>
      <w:bookmarkEnd w:id="74"/>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Software</w:t>
      </w:r>
      <w:r w:rsidRPr="00C46863">
        <w:rPr>
          <w:rFonts w:cs="Arial"/>
          <w:sz w:val="18"/>
          <w:szCs w:val="18"/>
        </w:rPr>
        <w:t>“ je program či soubor strojových instrukcí sloužící k zajištění chodu počítače nebo jiného hardwaru vč. strojů a zařízení a jejich interakci s okolím. Výsledek „software“ realizoval původní výsledky výzkumu a vývoje, které byly uskutečněny autorem nebo týmem, jehož byl autor členem. Podmínkou je novost a unikátnost návrhu softwaru, která je doložitelná technickou dokumentací výsledku</w:t>
      </w:r>
      <w:r w:rsidRPr="00C46863">
        <w:rPr>
          <w:rStyle w:val="Znakapoznpodarou"/>
          <w:rFonts w:cs="Arial"/>
          <w:sz w:val="18"/>
          <w:szCs w:val="18"/>
        </w:rPr>
        <w:footnoteReference w:id="26"/>
      </w:r>
      <w:r w:rsidRPr="00C46863">
        <w:rPr>
          <w:rFonts w:cs="Arial"/>
          <w:sz w:val="18"/>
          <w:szCs w:val="18"/>
        </w:rPr>
        <w:t>. Software musí obsahovat původní výsledky výzkumu a vývoje ve svých algoritmech a jeho činnost musí přinášet prvek novosti do oblasti informačních technologií. Výsledek druhu „software“ tedy musí obsahovat nové logické, matematické a jiné postupy (jež byly předmětem výzkumu), nebo jejich kombinace tak, aby výsledný program přinášel nové možnosti plynoucí z aplikace tohoto softwaru.</w:t>
      </w:r>
    </w:p>
    <w:p w:rsidR="00820534" w:rsidRPr="00C46863" w:rsidRDefault="00820534" w:rsidP="00820534">
      <w:pPr>
        <w:pStyle w:val="Nadpis4"/>
        <w:rPr>
          <w:rFonts w:ascii="Arial" w:hAnsi="Arial" w:cs="Arial"/>
          <w:sz w:val="18"/>
          <w:szCs w:val="18"/>
        </w:rPr>
      </w:pPr>
      <w:bookmarkStart w:id="75" w:name="_Toc455335817"/>
      <w:bookmarkStart w:id="76" w:name="_Toc465254827"/>
      <w:r w:rsidRPr="00C46863">
        <w:rPr>
          <w:rFonts w:ascii="Arial" w:hAnsi="Arial" w:cs="Arial"/>
          <w:sz w:val="18"/>
          <w:szCs w:val="18"/>
        </w:rPr>
        <w:t>b)</w:t>
      </w:r>
      <w:r w:rsidRPr="00C46863">
        <w:rPr>
          <w:rFonts w:ascii="Arial" w:hAnsi="Arial" w:cs="Arial"/>
          <w:sz w:val="18"/>
          <w:szCs w:val="18"/>
        </w:rPr>
        <w:tab/>
        <w:t>Negativní vymezení</w:t>
      </w:r>
      <w:bookmarkEnd w:id="75"/>
      <w:bookmarkEnd w:id="76"/>
    </w:p>
    <w:p w:rsidR="00820534" w:rsidRPr="00C46863" w:rsidRDefault="00820534" w:rsidP="00820534">
      <w:pPr>
        <w:snapToGrid w:val="0"/>
        <w:ind w:left="709" w:right="34" w:firstLine="567"/>
        <w:rPr>
          <w:rFonts w:cs="Arial"/>
          <w:sz w:val="18"/>
          <w:szCs w:val="18"/>
        </w:rPr>
      </w:pPr>
      <w:r w:rsidRPr="00C46863">
        <w:rPr>
          <w:rFonts w:cs="Arial"/>
          <w:sz w:val="18"/>
          <w:szCs w:val="18"/>
        </w:rPr>
        <w:t>Software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993" w:right="34" w:hanging="284"/>
        <w:rPr>
          <w:rFonts w:cs="Arial"/>
          <w:sz w:val="18"/>
          <w:szCs w:val="18"/>
        </w:rPr>
      </w:pPr>
      <w:r w:rsidRPr="00C46863">
        <w:rPr>
          <w:rFonts w:cs="Arial"/>
          <w:sz w:val="18"/>
          <w:szCs w:val="18"/>
        </w:rPr>
        <w:t>3.</w:t>
      </w:r>
      <w:r w:rsidRPr="00C46863">
        <w:rPr>
          <w:rFonts w:cs="Arial"/>
          <w:sz w:val="18"/>
          <w:szCs w:val="18"/>
        </w:rPr>
        <w:tab/>
        <w:t xml:space="preserve">jakýkoli program, aplikace, databáze, webová stránka, makro či jiný software, který přináší, zprostředkovává, zobrazuje, vyhledává či jinak interpretuje jakékoli informace, případně provádí jakkoli složité výpočty či jiné matematické a logické operace na základě již známých matematických vzorců a algoritmů, pokud k tomu nevyužívá nové algoritmy nebo jejich unikátní kombinace, </w:t>
      </w:r>
    </w:p>
    <w:p w:rsidR="00820534" w:rsidRPr="00C46863" w:rsidRDefault="00820534" w:rsidP="00820534">
      <w:pPr>
        <w:suppressAutoHyphens/>
        <w:ind w:left="993" w:right="34" w:hanging="284"/>
        <w:rPr>
          <w:rFonts w:cs="Arial"/>
          <w:sz w:val="18"/>
          <w:szCs w:val="18"/>
        </w:rPr>
      </w:pPr>
      <w:r w:rsidRPr="00C46863">
        <w:rPr>
          <w:rFonts w:cs="Arial"/>
          <w:sz w:val="18"/>
          <w:szCs w:val="18"/>
        </w:rPr>
        <w:t>4.</w:t>
      </w:r>
      <w:r w:rsidRPr="00C46863">
        <w:rPr>
          <w:rFonts w:cs="Arial"/>
          <w:sz w:val="18"/>
          <w:szCs w:val="18"/>
        </w:rPr>
        <w:tab/>
        <w:t xml:space="preserve">jakýkoli program, aplikace, databáze, webová stránka, makro či jiný software, který provádí řízení dalšího zařízení, pokud k tomu nevyužívá nové algoritmy nebo jejich unikátní kombinace, a to </w:t>
      </w:r>
      <w:proofErr w:type="gramStart"/>
      <w:r w:rsidRPr="00C46863">
        <w:rPr>
          <w:rFonts w:cs="Arial"/>
          <w:sz w:val="18"/>
          <w:szCs w:val="18"/>
        </w:rPr>
        <w:t>ani pokud</w:t>
      </w:r>
      <w:proofErr w:type="gramEnd"/>
      <w:r w:rsidRPr="00C46863">
        <w:rPr>
          <w:rFonts w:cs="Arial"/>
          <w:sz w:val="18"/>
          <w:szCs w:val="18"/>
        </w:rPr>
        <w:t xml:space="preserve"> řízené zařízení je nové (např. výsledek výzkumu a vývoje), avšak řídící software vznikl dílčí úpravou parametrů již existujícího software,</w:t>
      </w:r>
    </w:p>
    <w:p w:rsidR="00820534" w:rsidRPr="00C46863" w:rsidRDefault="00820534" w:rsidP="00820534">
      <w:pPr>
        <w:suppressAutoHyphens/>
        <w:ind w:left="993" w:right="34" w:hanging="284"/>
        <w:rPr>
          <w:rFonts w:cs="Arial"/>
          <w:sz w:val="18"/>
          <w:szCs w:val="18"/>
        </w:rPr>
      </w:pPr>
      <w:r w:rsidRPr="00C46863">
        <w:rPr>
          <w:rFonts w:cs="Arial"/>
          <w:sz w:val="18"/>
          <w:szCs w:val="18"/>
        </w:rPr>
        <w:lastRenderedPageBreak/>
        <w:t>5.</w:t>
      </w:r>
      <w:r w:rsidRPr="00C46863">
        <w:rPr>
          <w:rFonts w:cs="Arial"/>
          <w:sz w:val="18"/>
          <w:szCs w:val="18"/>
        </w:rPr>
        <w:tab/>
        <w:t>prezentace v jakékoli formě, tedy např. i (interaktivní) webové stránky informující o jiných výsledcích výzkumu a vývoje,</w:t>
      </w:r>
    </w:p>
    <w:p w:rsidR="00820534" w:rsidRPr="00C46863" w:rsidRDefault="00820534" w:rsidP="00820534">
      <w:pPr>
        <w:suppressAutoHyphens/>
        <w:ind w:left="993" w:right="34" w:hanging="284"/>
        <w:rPr>
          <w:rFonts w:cs="Arial"/>
          <w:sz w:val="18"/>
          <w:szCs w:val="18"/>
        </w:rPr>
      </w:pPr>
      <w:r w:rsidRPr="00C46863">
        <w:rPr>
          <w:rFonts w:cs="Arial"/>
          <w:sz w:val="18"/>
          <w:szCs w:val="18"/>
        </w:rPr>
        <w:t>6.</w:t>
      </w:r>
      <w:r w:rsidRPr="00C46863">
        <w:rPr>
          <w:rFonts w:cs="Arial"/>
          <w:sz w:val="18"/>
          <w:szCs w:val="18"/>
        </w:rPr>
        <w:tab/>
        <w:t>jakýkoli program, aplikace, databáze, webová stránka, makro či jiný software, jehož novost spočívá ve specifické úpravě parametrů (např. parametrů výpočtů) či dosazení (unikátních) dat do již existujícího softwaru či výpočetního modelu,</w:t>
      </w:r>
    </w:p>
    <w:p w:rsidR="00820534" w:rsidRPr="00C46863" w:rsidRDefault="00820534" w:rsidP="00820534">
      <w:pPr>
        <w:suppressAutoHyphens/>
        <w:ind w:left="993" w:right="34" w:hanging="284"/>
        <w:rPr>
          <w:rFonts w:cs="Arial"/>
          <w:sz w:val="18"/>
          <w:szCs w:val="18"/>
        </w:rPr>
      </w:pPr>
      <w:r w:rsidRPr="00C46863">
        <w:rPr>
          <w:rFonts w:cs="Arial"/>
          <w:sz w:val="18"/>
          <w:szCs w:val="18"/>
        </w:rPr>
        <w:t>7.</w:t>
      </w:r>
      <w:r w:rsidRPr="00C46863">
        <w:rPr>
          <w:rFonts w:cs="Arial"/>
          <w:sz w:val="18"/>
          <w:szCs w:val="18"/>
        </w:rPr>
        <w:tab/>
        <w:t>software, který je určen výhradně a pouze po potřeby poskytovatele, pokud není jeho vývoj dán požadavkem právních předpisů.</w:t>
      </w:r>
    </w:p>
    <w:p w:rsidR="00820534" w:rsidRPr="00C46863" w:rsidRDefault="00820534" w:rsidP="00820534">
      <w:pPr>
        <w:pStyle w:val="Nadpis3"/>
        <w:rPr>
          <w:rFonts w:ascii="Arial" w:hAnsi="Arial" w:cs="Arial"/>
          <w:sz w:val="18"/>
          <w:szCs w:val="18"/>
        </w:rPr>
      </w:pPr>
      <w:bookmarkStart w:id="77" w:name="_Toc465254828"/>
      <w:r w:rsidRPr="00C46863">
        <w:rPr>
          <w:rFonts w:ascii="Arial" w:hAnsi="Arial" w:cs="Arial"/>
          <w:sz w:val="18"/>
          <w:szCs w:val="18"/>
        </w:rPr>
        <w:t>B.</w:t>
      </w:r>
      <w:r w:rsidRPr="00C46863">
        <w:rPr>
          <w:rFonts w:ascii="Arial" w:hAnsi="Arial" w:cs="Arial"/>
          <w:sz w:val="18"/>
          <w:szCs w:val="18"/>
        </w:rPr>
        <w:tab/>
        <w:t>Kritéria ověřitelnosti výsledku „Software“</w:t>
      </w:r>
      <w:bookmarkEnd w:id="77"/>
    </w:p>
    <w:tbl>
      <w:tblPr>
        <w:tblW w:w="4836" w:type="pct"/>
        <w:tblInd w:w="3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č.</w:t>
            </w:r>
          </w:p>
        </w:tc>
        <w:tc>
          <w:tcPr>
            <w:tcW w:w="1879" w:type="pct"/>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483" w:type="pct"/>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rPr>
          <w:trHeight w:val="895"/>
        </w:trPr>
        <w:tc>
          <w:tcPr>
            <w:tcW w:w="494" w:type="pct"/>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III.9.1</w:t>
            </w:r>
            <w:proofErr w:type="gramEnd"/>
            <w:r w:rsidRPr="00C46863">
              <w:rPr>
                <w:rFonts w:cs="Arial"/>
                <w:b/>
                <w:sz w:val="18"/>
                <w:szCs w:val="18"/>
              </w:rPr>
              <w:t>.</w:t>
            </w:r>
          </w:p>
        </w:tc>
        <w:tc>
          <w:tcPr>
            <w:tcW w:w="1879" w:type="pct"/>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 xml:space="preserve">Jde o software </w:t>
            </w:r>
          </w:p>
        </w:tc>
        <w:tc>
          <w:tcPr>
            <w:tcW w:w="1489" w:type="pct"/>
            <w:gridSpan w:val="2"/>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1.-7. negativního</w:t>
            </w:r>
            <w:proofErr w:type="gramEnd"/>
            <w:r w:rsidRPr="00C46863">
              <w:rPr>
                <w:rFonts w:cs="Arial"/>
                <w:sz w:val="18"/>
                <w:szCs w:val="18"/>
              </w:rPr>
              <w:t xml:space="preserve"> vymezení v části III.9.A.b)</w:t>
            </w:r>
          </w:p>
        </w:tc>
        <w:tc>
          <w:tcPr>
            <w:tcW w:w="1138" w:type="pct"/>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rPr>
          <w:trHeight w:val="895"/>
        </w:trPr>
        <w:tc>
          <w:tcPr>
            <w:tcW w:w="494" w:type="pct"/>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III.9.2</w:t>
            </w:r>
            <w:proofErr w:type="gramEnd"/>
            <w:r w:rsidRPr="00C46863">
              <w:rPr>
                <w:rFonts w:cs="Arial"/>
                <w:b/>
                <w:sz w:val="18"/>
                <w:szCs w:val="18"/>
              </w:rPr>
              <w:t>.</w:t>
            </w:r>
          </w:p>
        </w:tc>
        <w:tc>
          <w:tcPr>
            <w:tcW w:w="1879" w:type="pct"/>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 xml:space="preserve">Existence výsledku vč. technické dokumentace </w:t>
            </w:r>
          </w:p>
        </w:tc>
        <w:tc>
          <w:tcPr>
            <w:tcW w:w="1489" w:type="pct"/>
            <w:gridSpan w:val="2"/>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výsledek neexistuje nebo software nelze stáhnout nebo chybí technická dokumentace </w:t>
            </w:r>
          </w:p>
        </w:tc>
        <w:tc>
          <w:tcPr>
            <w:tcW w:w="1138" w:type="pct"/>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rPr>
          <w:trHeight w:val="895"/>
        </w:trPr>
        <w:tc>
          <w:tcPr>
            <w:tcW w:w="494" w:type="pct"/>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III.9.3</w:t>
            </w:r>
            <w:proofErr w:type="gramEnd"/>
            <w:r w:rsidRPr="00C46863">
              <w:rPr>
                <w:rFonts w:cs="Arial"/>
                <w:b/>
                <w:sz w:val="18"/>
                <w:szCs w:val="18"/>
              </w:rPr>
              <w:t>.</w:t>
            </w:r>
          </w:p>
        </w:tc>
        <w:tc>
          <w:tcPr>
            <w:tcW w:w="1879" w:type="pct"/>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Odbornost</w:t>
            </w:r>
            <w:r w:rsidRPr="00C46863">
              <w:rPr>
                <w:rFonts w:cs="Arial"/>
                <w:sz w:val="18"/>
                <w:szCs w:val="18"/>
              </w:rPr>
              <w:t xml:space="preserve"> - u sporných výsledků kontrola, zda software splňuje definici výsledku</w:t>
            </w:r>
          </w:p>
        </w:tc>
        <w:tc>
          <w:tcPr>
            <w:tcW w:w="1489" w:type="pct"/>
            <w:gridSpan w:val="2"/>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výsledek nesplňuje definici</w:t>
            </w:r>
          </w:p>
        </w:tc>
        <w:tc>
          <w:tcPr>
            <w:tcW w:w="1138" w:type="pct"/>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na základě zdrojového kódu posouzení KHV/ ÚV ČR, fyzické ověření prostřednictvím poskytovatele</w:t>
            </w:r>
          </w:p>
        </w:tc>
      </w:tr>
      <w:tr w:rsidR="00820534" w:rsidRPr="00C46863" w:rsidTr="000515FE">
        <w:trPr>
          <w:trHeight w:val="606"/>
        </w:trPr>
        <w:tc>
          <w:tcPr>
            <w:tcW w:w="494" w:type="pct"/>
            <w:shd w:val="clear" w:color="auto" w:fill="auto"/>
            <w:tcMar>
              <w:left w:w="28" w:type="dxa"/>
              <w:right w:w="28" w:type="dxa"/>
            </w:tcMar>
            <w:vAlign w:val="center"/>
          </w:tcPr>
          <w:p w:rsidR="00820534" w:rsidRPr="00C46863" w:rsidRDefault="00820534" w:rsidP="000515FE">
            <w:pPr>
              <w:snapToGrid w:val="0"/>
              <w:spacing w:before="60" w:after="0" w:line="240" w:lineRule="auto"/>
              <w:ind w:left="34" w:right="113"/>
              <w:jc w:val="center"/>
              <w:rPr>
                <w:rFonts w:cs="Arial"/>
                <w:b/>
                <w:sz w:val="18"/>
                <w:szCs w:val="18"/>
              </w:rPr>
            </w:pPr>
            <w:proofErr w:type="gramStart"/>
            <w:r w:rsidRPr="00C46863">
              <w:rPr>
                <w:rFonts w:cs="Arial"/>
                <w:b/>
                <w:sz w:val="18"/>
                <w:szCs w:val="18"/>
              </w:rPr>
              <w:t>III.9.4</w:t>
            </w:r>
            <w:proofErr w:type="gramEnd"/>
            <w:r w:rsidRPr="00C46863">
              <w:rPr>
                <w:rFonts w:cs="Arial"/>
                <w:b/>
                <w:sz w:val="18"/>
                <w:szCs w:val="18"/>
              </w:rPr>
              <w:t>.</w:t>
            </w:r>
          </w:p>
        </w:tc>
        <w:tc>
          <w:tcPr>
            <w:tcW w:w="1879" w:type="pct"/>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software</w:t>
            </w:r>
            <w:r w:rsidRPr="00C46863">
              <w:rPr>
                <w:rFonts w:cs="Arial"/>
                <w:sz w:val="18"/>
                <w:szCs w:val="18"/>
              </w:rPr>
              <w:t>, který je uplatněn v praxi v souladu s podmínkami licenční smlouvy</w:t>
            </w:r>
          </w:p>
        </w:tc>
        <w:tc>
          <w:tcPr>
            <w:tcW w:w="1489" w:type="pct"/>
            <w:gridSpan w:val="2"/>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proofErr w:type="gramStart"/>
            <w:r w:rsidRPr="00C46863">
              <w:rPr>
                <w:rFonts w:cs="Arial"/>
                <w:sz w:val="18"/>
                <w:szCs w:val="18"/>
              </w:rPr>
              <w:t>v RIV - popis</w:t>
            </w:r>
            <w:proofErr w:type="gramEnd"/>
            <w:r w:rsidRPr="00C46863">
              <w:rPr>
                <w:rFonts w:cs="Arial"/>
                <w:sz w:val="18"/>
                <w:szCs w:val="18"/>
              </w:rPr>
              <w:t xml:space="preserve"> Technických parametrů výsledku (datové pole R37) není charakterizováno, že výsledek byl na základě ověření (testování) vlastností realizován</w:t>
            </w:r>
          </w:p>
        </w:tc>
        <w:tc>
          <w:tcPr>
            <w:tcW w:w="1138" w:type="pct"/>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tabs>
          <w:tab w:val="left" w:pos="1100"/>
          <w:tab w:val="left" w:pos="2659"/>
        </w:tabs>
        <w:snapToGrid w:val="0"/>
        <w:ind w:left="10" w:right="34"/>
        <w:jc w:val="left"/>
        <w:rPr>
          <w:rFonts w:cs="Arial"/>
          <w:b/>
          <w:sz w:val="18"/>
          <w:szCs w:val="18"/>
          <w:u w:val="single"/>
        </w:rPr>
      </w:pPr>
    </w:p>
    <w:p w:rsidR="00820534" w:rsidRPr="00C46863" w:rsidRDefault="00820534" w:rsidP="00820534">
      <w:pPr>
        <w:pStyle w:val="Nadpis2"/>
        <w:rPr>
          <w:rFonts w:ascii="Arial" w:hAnsi="Arial" w:cs="Arial"/>
          <w:sz w:val="18"/>
          <w:szCs w:val="18"/>
        </w:rPr>
      </w:pPr>
      <w:bookmarkStart w:id="78" w:name="_Toc465254829"/>
      <w:r w:rsidRPr="00C46863">
        <w:rPr>
          <w:rFonts w:ascii="Arial" w:hAnsi="Arial" w:cs="Arial"/>
          <w:sz w:val="18"/>
          <w:szCs w:val="18"/>
        </w:rPr>
        <w:t>10.</w:t>
      </w:r>
      <w:r w:rsidRPr="00C46863">
        <w:rPr>
          <w:rFonts w:ascii="Arial" w:hAnsi="Arial" w:cs="Arial"/>
          <w:sz w:val="18"/>
          <w:szCs w:val="18"/>
        </w:rPr>
        <w:tab/>
        <w:t>Právní předpisy a normy – kód „</w:t>
      </w:r>
      <w:proofErr w:type="spellStart"/>
      <w:r w:rsidRPr="00C46863">
        <w:rPr>
          <w:rFonts w:ascii="Arial" w:hAnsi="Arial" w:cs="Arial"/>
          <w:sz w:val="18"/>
          <w:szCs w:val="18"/>
        </w:rPr>
        <w:t>H</w:t>
      </w:r>
      <w:r w:rsidRPr="00C46863">
        <w:rPr>
          <w:rFonts w:ascii="Arial" w:hAnsi="Arial" w:cs="Arial"/>
          <w:sz w:val="18"/>
          <w:szCs w:val="18"/>
          <w:vertAlign w:val="subscript"/>
        </w:rPr>
        <w:t>leg</w:t>
      </w:r>
      <w:proofErr w:type="spellEnd"/>
      <w:r w:rsidRPr="00C46863">
        <w:rPr>
          <w:rFonts w:ascii="Arial" w:hAnsi="Arial" w:cs="Arial"/>
          <w:sz w:val="18"/>
          <w:szCs w:val="18"/>
        </w:rPr>
        <w:t>“</w:t>
      </w:r>
      <w:bookmarkEnd w:id="78"/>
    </w:p>
    <w:p w:rsidR="00820534" w:rsidRPr="00C46863" w:rsidRDefault="00820534" w:rsidP="00820534">
      <w:pPr>
        <w:pStyle w:val="Nadpis3"/>
        <w:rPr>
          <w:rFonts w:ascii="Arial" w:hAnsi="Arial" w:cs="Arial"/>
          <w:sz w:val="18"/>
          <w:szCs w:val="18"/>
        </w:rPr>
      </w:pPr>
      <w:bookmarkStart w:id="79" w:name="_Toc465254830"/>
      <w:r w:rsidRPr="00C46863">
        <w:rPr>
          <w:rFonts w:ascii="Arial" w:hAnsi="Arial" w:cs="Arial"/>
          <w:sz w:val="18"/>
          <w:szCs w:val="18"/>
        </w:rPr>
        <w:t>A.</w:t>
      </w:r>
      <w:r w:rsidRPr="00C46863">
        <w:rPr>
          <w:rFonts w:ascii="Arial" w:hAnsi="Arial" w:cs="Arial"/>
          <w:sz w:val="18"/>
          <w:szCs w:val="18"/>
        </w:rPr>
        <w:tab/>
        <w:t>Definice a vymezení výsledku „Právní předpisy a normy“</w:t>
      </w:r>
      <w:bookmarkEnd w:id="79"/>
    </w:p>
    <w:p w:rsidR="00820534" w:rsidRPr="00C46863" w:rsidRDefault="00820534" w:rsidP="00820534">
      <w:pPr>
        <w:pStyle w:val="Nadpis4"/>
        <w:rPr>
          <w:rFonts w:ascii="Arial" w:hAnsi="Arial" w:cs="Arial"/>
          <w:sz w:val="18"/>
          <w:szCs w:val="18"/>
        </w:rPr>
      </w:pPr>
      <w:bookmarkStart w:id="80" w:name="_Toc465254831"/>
      <w:r w:rsidRPr="00C46863">
        <w:rPr>
          <w:rFonts w:ascii="Arial" w:hAnsi="Arial" w:cs="Arial"/>
          <w:sz w:val="18"/>
          <w:szCs w:val="18"/>
        </w:rPr>
        <w:t>a)</w:t>
      </w:r>
      <w:r w:rsidRPr="00C46863">
        <w:rPr>
          <w:rFonts w:ascii="Arial" w:hAnsi="Arial" w:cs="Arial"/>
          <w:sz w:val="18"/>
          <w:szCs w:val="18"/>
        </w:rPr>
        <w:tab/>
        <w:t>Definice</w:t>
      </w:r>
      <w:bookmarkEnd w:id="80"/>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Právní předpisy a normy</w:t>
      </w:r>
      <w:r w:rsidRPr="00C46863">
        <w:rPr>
          <w:rFonts w:cs="Arial"/>
          <w:sz w:val="18"/>
          <w:szCs w:val="18"/>
        </w:rPr>
        <w:t>“ jsou výsledkem, jehož obsah byl bez úprav podstaty návrhu, které nezahrnují např. legislativně-technické úpravy, převzat do právního předpisu, jeho části nebo do normy. Výsledek „Právní předpisy a normy“ realizoval původní výsledky výzkumu a vývoje, které byly uskutečněny autorem nebo týmem, jehož byl autor členem. V případě uplatnění výsledku v právním předpisu se musí jednat o český právní předpis. V případě uplatnění výsledku v normě je podmínkou, aby vydavatelem normy byl autorizovaný normalizační institut oprávněný vydávat normy (závazné či doporučující). Nerozlišuje se, zda se jedná o normu národní (českou nebo jiného státu s národní působností) nebo nadnárodní (evropskou).</w:t>
      </w:r>
    </w:p>
    <w:p w:rsidR="00820534" w:rsidRPr="00C46863" w:rsidRDefault="00820534" w:rsidP="00820534">
      <w:pPr>
        <w:pStyle w:val="Nadpis4"/>
        <w:rPr>
          <w:rFonts w:ascii="Arial" w:hAnsi="Arial" w:cs="Arial"/>
          <w:sz w:val="18"/>
          <w:szCs w:val="18"/>
        </w:rPr>
      </w:pPr>
      <w:bookmarkStart w:id="81" w:name="_Toc465254832"/>
      <w:r w:rsidRPr="00C46863">
        <w:rPr>
          <w:rFonts w:ascii="Arial" w:hAnsi="Arial" w:cs="Arial"/>
          <w:sz w:val="18"/>
          <w:szCs w:val="18"/>
        </w:rPr>
        <w:t>b)</w:t>
      </w:r>
      <w:r w:rsidRPr="00C46863">
        <w:rPr>
          <w:rFonts w:ascii="Arial" w:hAnsi="Arial" w:cs="Arial"/>
          <w:sz w:val="18"/>
          <w:szCs w:val="18"/>
        </w:rPr>
        <w:tab/>
        <w:t>Negativní vymezení</w:t>
      </w:r>
      <w:bookmarkEnd w:id="81"/>
    </w:p>
    <w:p w:rsidR="00820534" w:rsidRPr="00C46863" w:rsidRDefault="00820534" w:rsidP="00820534">
      <w:pPr>
        <w:snapToGrid w:val="0"/>
        <w:ind w:left="709" w:right="34" w:firstLine="567"/>
        <w:rPr>
          <w:rFonts w:cs="Arial"/>
          <w:sz w:val="18"/>
          <w:szCs w:val="18"/>
        </w:rPr>
      </w:pPr>
      <w:r w:rsidRPr="00C46863">
        <w:rPr>
          <w:rFonts w:cs="Arial"/>
          <w:sz w:val="18"/>
          <w:szCs w:val="18"/>
        </w:rPr>
        <w:t>Výsledkem „Právní předpisy a normy“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1080" w:right="34" w:hanging="360"/>
        <w:rPr>
          <w:rFonts w:cs="Arial"/>
          <w:sz w:val="18"/>
          <w:szCs w:val="18"/>
        </w:rPr>
      </w:pPr>
      <w:r w:rsidRPr="00C46863">
        <w:rPr>
          <w:rFonts w:cs="Arial"/>
          <w:bCs/>
          <w:sz w:val="18"/>
          <w:szCs w:val="18"/>
        </w:rPr>
        <w:t>3.</w:t>
      </w:r>
      <w:r w:rsidRPr="00C46863">
        <w:rPr>
          <w:rFonts w:cs="Arial"/>
          <w:bCs/>
          <w:sz w:val="18"/>
          <w:szCs w:val="18"/>
        </w:rPr>
        <w:tab/>
        <w:t xml:space="preserve">výsledek uplatněný v návrhu </w:t>
      </w:r>
      <w:r w:rsidRPr="00C46863">
        <w:rPr>
          <w:rFonts w:cs="Arial"/>
          <w:sz w:val="18"/>
          <w:szCs w:val="18"/>
        </w:rPr>
        <w:t>právního předpisu, jeho části nebo v návrhu normy před jejím schválením,</w:t>
      </w:r>
    </w:p>
    <w:p w:rsidR="00820534" w:rsidRPr="00C46863" w:rsidRDefault="00820534" w:rsidP="00820534">
      <w:pPr>
        <w:suppressAutoHyphens/>
        <w:ind w:left="1080" w:right="34" w:hanging="360"/>
        <w:rPr>
          <w:rFonts w:cs="Arial"/>
          <w:bCs/>
          <w:sz w:val="18"/>
          <w:szCs w:val="18"/>
        </w:rPr>
      </w:pPr>
      <w:r w:rsidRPr="00C46863">
        <w:rPr>
          <w:rFonts w:cs="Arial"/>
          <w:sz w:val="18"/>
          <w:szCs w:val="18"/>
        </w:rPr>
        <w:t>4.</w:t>
      </w:r>
      <w:r w:rsidRPr="00C46863">
        <w:rPr>
          <w:rFonts w:cs="Arial"/>
          <w:sz w:val="18"/>
          <w:szCs w:val="18"/>
        </w:rPr>
        <w:tab/>
        <w:t>překlad ani redigovaný překlad norem.</w:t>
      </w:r>
    </w:p>
    <w:p w:rsidR="00820534" w:rsidRPr="00C46863" w:rsidRDefault="00820534" w:rsidP="00820534">
      <w:pPr>
        <w:pStyle w:val="Nadpis3"/>
        <w:rPr>
          <w:rFonts w:ascii="Arial" w:hAnsi="Arial" w:cs="Arial"/>
          <w:sz w:val="18"/>
          <w:szCs w:val="18"/>
        </w:rPr>
      </w:pPr>
      <w:bookmarkStart w:id="82" w:name="_Toc465254833"/>
      <w:r w:rsidRPr="00C46863">
        <w:rPr>
          <w:rFonts w:ascii="Arial" w:hAnsi="Arial" w:cs="Arial"/>
          <w:sz w:val="18"/>
          <w:szCs w:val="18"/>
        </w:rPr>
        <w:lastRenderedPageBreak/>
        <w:t>B.</w:t>
      </w:r>
      <w:r w:rsidRPr="00C46863">
        <w:rPr>
          <w:rFonts w:ascii="Arial" w:hAnsi="Arial" w:cs="Arial"/>
          <w:sz w:val="18"/>
          <w:szCs w:val="18"/>
        </w:rPr>
        <w:tab/>
        <w:t>Kritéria ověřitelnosti výsledku „Právní předpisy a normy“</w:t>
      </w:r>
      <w:bookmarkEnd w:id="82"/>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III.10.1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právní předpis nebo normu</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III.10.A.b)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III.10.2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pacing w:before="60" w:after="0" w:line="240" w:lineRule="auto"/>
              <w:jc w:val="left"/>
              <w:rPr>
                <w:rFonts w:cs="Arial"/>
                <w:b/>
                <w:sz w:val="18"/>
                <w:szCs w:val="18"/>
              </w:rPr>
            </w:pPr>
            <w:r w:rsidRPr="00C46863">
              <w:rPr>
                <w:rFonts w:cs="Arial"/>
                <w:b/>
                <w:sz w:val="18"/>
                <w:szCs w:val="18"/>
              </w:rPr>
              <w:t>Uplatnění právního předpisu</w:t>
            </w:r>
            <w:r w:rsidRPr="00C46863">
              <w:rPr>
                <w:rFonts w:cs="Arial"/>
                <w:sz w:val="18"/>
                <w:szCs w:val="18"/>
              </w:rPr>
              <w:t xml:space="preserve"> zveřejněním ve sbírce zákonů</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ind w:left="7"/>
              <w:jc w:val="left"/>
              <w:rPr>
                <w:rFonts w:cs="Arial"/>
                <w:iCs/>
                <w:sz w:val="18"/>
                <w:szCs w:val="18"/>
              </w:rPr>
            </w:pPr>
            <w:r w:rsidRPr="00C46863">
              <w:rPr>
                <w:rFonts w:cs="Arial"/>
                <w:iCs/>
                <w:sz w:val="18"/>
                <w:szCs w:val="18"/>
              </w:rPr>
              <w:t>RIV (datové pole R75) neuvádí č. předpisu nebo uvedené č. předpisu není uvedeno ve sbírce zákonů</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vyhledání v databázi stejnopisu sbírky zákonů zveřejňované Ministerstvem vnitra</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III.10.3</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 xml:space="preserve">Uplatnění ČSN </w:t>
            </w:r>
            <w:r w:rsidRPr="00C46863">
              <w:rPr>
                <w:rFonts w:cs="Arial"/>
                <w:sz w:val="18"/>
                <w:szCs w:val="18"/>
              </w:rPr>
              <w:t>zveřejněním normy</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ind w:left="7"/>
              <w:jc w:val="left"/>
              <w:rPr>
                <w:rFonts w:cs="Arial"/>
                <w:iCs/>
                <w:sz w:val="18"/>
                <w:szCs w:val="18"/>
              </w:rPr>
            </w:pPr>
            <w:r w:rsidRPr="00C46863">
              <w:rPr>
                <w:rFonts w:cs="Arial"/>
                <w:iCs/>
                <w:sz w:val="18"/>
                <w:szCs w:val="18"/>
              </w:rPr>
              <w:t>RIV (datové pole R75) neuvádí ČSN nebo uvedená ČSN není obsažena v databázi normalizačního úřadu</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vyhledání v příslušné databázi ČSN</w:t>
            </w:r>
          </w:p>
        </w:tc>
      </w:tr>
    </w:tbl>
    <w:p w:rsidR="00820534" w:rsidRPr="00C46863" w:rsidRDefault="00820534" w:rsidP="00820534">
      <w:pPr>
        <w:pStyle w:val="Nadpis2"/>
        <w:rPr>
          <w:rFonts w:ascii="Arial" w:hAnsi="Arial" w:cs="Arial"/>
          <w:sz w:val="18"/>
          <w:szCs w:val="18"/>
        </w:rPr>
      </w:pPr>
      <w:bookmarkStart w:id="83" w:name="_Toc465254834"/>
      <w:r w:rsidRPr="00C46863">
        <w:rPr>
          <w:rFonts w:ascii="Arial" w:hAnsi="Arial" w:cs="Arial"/>
          <w:sz w:val="18"/>
          <w:szCs w:val="18"/>
        </w:rPr>
        <w:t>11.</w:t>
      </w:r>
      <w:r w:rsidRPr="00C46863">
        <w:rPr>
          <w:rFonts w:ascii="Arial" w:hAnsi="Arial" w:cs="Arial"/>
          <w:sz w:val="18"/>
          <w:szCs w:val="18"/>
        </w:rPr>
        <w:tab/>
        <w:t>Nelegislativní směrnice a předpisy – kód „</w:t>
      </w:r>
      <w:proofErr w:type="spellStart"/>
      <w:r w:rsidRPr="00C46863">
        <w:rPr>
          <w:rFonts w:ascii="Arial" w:hAnsi="Arial" w:cs="Arial"/>
          <w:sz w:val="18"/>
          <w:szCs w:val="18"/>
        </w:rPr>
        <w:t>H</w:t>
      </w:r>
      <w:r w:rsidRPr="00C46863">
        <w:rPr>
          <w:rFonts w:ascii="Arial" w:hAnsi="Arial" w:cs="Arial"/>
          <w:sz w:val="18"/>
          <w:szCs w:val="18"/>
          <w:vertAlign w:val="subscript"/>
        </w:rPr>
        <w:t>neleg</w:t>
      </w:r>
      <w:proofErr w:type="spellEnd"/>
      <w:r w:rsidRPr="00C46863">
        <w:rPr>
          <w:rFonts w:ascii="Arial" w:hAnsi="Arial" w:cs="Arial"/>
          <w:sz w:val="18"/>
          <w:szCs w:val="18"/>
        </w:rPr>
        <w:t>“</w:t>
      </w:r>
      <w:bookmarkEnd w:id="83"/>
    </w:p>
    <w:p w:rsidR="00820534" w:rsidRPr="00C46863" w:rsidRDefault="00820534" w:rsidP="00820534">
      <w:pPr>
        <w:pStyle w:val="Nadpis3"/>
        <w:rPr>
          <w:rFonts w:ascii="Arial" w:hAnsi="Arial" w:cs="Arial"/>
          <w:sz w:val="18"/>
          <w:szCs w:val="18"/>
        </w:rPr>
      </w:pPr>
      <w:bookmarkStart w:id="84" w:name="_Toc465254835"/>
      <w:r w:rsidRPr="00C46863">
        <w:rPr>
          <w:rFonts w:ascii="Arial" w:hAnsi="Arial" w:cs="Arial"/>
          <w:sz w:val="18"/>
          <w:szCs w:val="18"/>
        </w:rPr>
        <w:t>A.</w:t>
      </w:r>
      <w:r w:rsidRPr="00C46863">
        <w:rPr>
          <w:rFonts w:ascii="Arial" w:hAnsi="Arial" w:cs="Arial"/>
          <w:sz w:val="18"/>
          <w:szCs w:val="18"/>
        </w:rPr>
        <w:tab/>
        <w:t>Definice a vymezení výsledku „Nelegislativní směrnice a předpisy“</w:t>
      </w:r>
      <w:bookmarkEnd w:id="84"/>
    </w:p>
    <w:p w:rsidR="00820534" w:rsidRPr="00C46863" w:rsidRDefault="00820534" w:rsidP="00820534">
      <w:pPr>
        <w:pStyle w:val="Nadpis4"/>
        <w:rPr>
          <w:rFonts w:ascii="Arial" w:hAnsi="Arial" w:cs="Arial"/>
          <w:sz w:val="18"/>
          <w:szCs w:val="18"/>
        </w:rPr>
      </w:pPr>
      <w:bookmarkStart w:id="85" w:name="_Toc465254836"/>
      <w:r w:rsidRPr="00C46863">
        <w:rPr>
          <w:rFonts w:ascii="Arial" w:hAnsi="Arial" w:cs="Arial"/>
          <w:sz w:val="18"/>
          <w:szCs w:val="18"/>
        </w:rPr>
        <w:t>a)</w:t>
      </w:r>
      <w:r w:rsidRPr="00C46863">
        <w:rPr>
          <w:rFonts w:ascii="Arial" w:hAnsi="Arial" w:cs="Arial"/>
          <w:sz w:val="18"/>
          <w:szCs w:val="18"/>
        </w:rPr>
        <w:tab/>
        <w:t>Definice</w:t>
      </w:r>
      <w:bookmarkEnd w:id="85"/>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Nelegislativní směrnice a předpisy</w:t>
      </w:r>
      <w:r w:rsidRPr="00C46863">
        <w:rPr>
          <w:rFonts w:cs="Arial"/>
          <w:sz w:val="18"/>
          <w:szCs w:val="18"/>
        </w:rPr>
        <w:t>“ jsou výsledkem, jehož obsah byl bez úprav podstaty návrhu, které nezahrnují např. technické úpravy, převzat do konečného znění směrnice či předpisu nelegislativní povahy, který může příslušný poskytovatel nebo jiný kompetenčně příslušný orgán v rámci své kompetence vyhlásit za obecně závazný a je zveřejněn ve Věstníku příslušného ministerstva nebo v jeho elektronické formě. Výsledek „Nelegislativní směrnice a předpisy“ realizoval původní výsledky výzkumu a vývoje, které byly uskutečněny autorem nebo týmem, jehož byl autor členem.</w:t>
      </w:r>
    </w:p>
    <w:p w:rsidR="00820534" w:rsidRPr="00C46863" w:rsidRDefault="00820534" w:rsidP="00820534">
      <w:pPr>
        <w:pStyle w:val="Nadpis4"/>
        <w:rPr>
          <w:rFonts w:ascii="Arial" w:hAnsi="Arial" w:cs="Arial"/>
          <w:sz w:val="18"/>
          <w:szCs w:val="18"/>
        </w:rPr>
      </w:pPr>
      <w:bookmarkStart w:id="86" w:name="_Toc465254837"/>
      <w:r w:rsidRPr="00C46863">
        <w:rPr>
          <w:rFonts w:ascii="Arial" w:hAnsi="Arial" w:cs="Arial"/>
          <w:sz w:val="18"/>
          <w:szCs w:val="18"/>
        </w:rPr>
        <w:t>b)</w:t>
      </w:r>
      <w:r w:rsidRPr="00C46863">
        <w:rPr>
          <w:rFonts w:ascii="Arial" w:hAnsi="Arial" w:cs="Arial"/>
          <w:sz w:val="18"/>
          <w:szCs w:val="18"/>
        </w:rPr>
        <w:tab/>
        <w:t>Negativní vymezení</w:t>
      </w:r>
      <w:bookmarkEnd w:id="86"/>
    </w:p>
    <w:p w:rsidR="00820534" w:rsidRPr="00C46863" w:rsidRDefault="00820534" w:rsidP="00820534">
      <w:pPr>
        <w:snapToGrid w:val="0"/>
        <w:ind w:left="709" w:right="34" w:firstLine="567"/>
        <w:rPr>
          <w:rFonts w:cs="Arial"/>
          <w:sz w:val="18"/>
          <w:szCs w:val="18"/>
        </w:rPr>
      </w:pPr>
      <w:r w:rsidRPr="00C46863">
        <w:rPr>
          <w:rFonts w:cs="Arial"/>
          <w:sz w:val="18"/>
          <w:szCs w:val="18"/>
        </w:rPr>
        <w:t>Výsledkem „Nelegislativní směrnice a předpisy“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1080" w:right="34" w:hanging="360"/>
        <w:rPr>
          <w:rFonts w:cs="Arial"/>
          <w:sz w:val="18"/>
          <w:szCs w:val="18"/>
        </w:rPr>
      </w:pPr>
      <w:r w:rsidRPr="00C46863">
        <w:rPr>
          <w:rFonts w:cs="Arial"/>
          <w:bCs/>
          <w:sz w:val="18"/>
          <w:szCs w:val="18"/>
        </w:rPr>
        <w:t>3.</w:t>
      </w:r>
      <w:r w:rsidRPr="00C46863">
        <w:rPr>
          <w:rFonts w:cs="Arial"/>
          <w:bCs/>
          <w:sz w:val="18"/>
          <w:szCs w:val="18"/>
        </w:rPr>
        <w:tab/>
        <w:t xml:space="preserve">výsledek uplatněný v návrhu </w:t>
      </w:r>
      <w:r w:rsidRPr="00C46863">
        <w:rPr>
          <w:rFonts w:cs="Arial"/>
          <w:sz w:val="18"/>
          <w:szCs w:val="18"/>
        </w:rPr>
        <w:t>směrnice či předpisu nelegislativní povahy před jejím schválením,</w:t>
      </w:r>
    </w:p>
    <w:p w:rsidR="00820534" w:rsidRPr="00C46863" w:rsidRDefault="00820534" w:rsidP="00820534">
      <w:pPr>
        <w:suppressAutoHyphens/>
        <w:ind w:left="1080" w:right="34" w:hanging="360"/>
        <w:rPr>
          <w:rFonts w:cs="Arial"/>
          <w:sz w:val="18"/>
          <w:szCs w:val="18"/>
        </w:rPr>
      </w:pPr>
      <w:r w:rsidRPr="00C46863">
        <w:rPr>
          <w:rFonts w:cs="Arial"/>
          <w:sz w:val="18"/>
          <w:szCs w:val="18"/>
        </w:rPr>
        <w:t>4.</w:t>
      </w:r>
      <w:r w:rsidRPr="00C46863">
        <w:rPr>
          <w:rFonts w:cs="Arial"/>
          <w:sz w:val="18"/>
          <w:szCs w:val="18"/>
        </w:rPr>
        <w:tab/>
        <w:t>metodika.</w:t>
      </w:r>
    </w:p>
    <w:p w:rsidR="00820534" w:rsidRPr="00C46863" w:rsidRDefault="00820534" w:rsidP="00820534">
      <w:pPr>
        <w:pStyle w:val="Nadpis3"/>
        <w:rPr>
          <w:rFonts w:ascii="Arial" w:hAnsi="Arial" w:cs="Arial"/>
          <w:sz w:val="18"/>
          <w:szCs w:val="18"/>
        </w:rPr>
      </w:pPr>
      <w:bookmarkStart w:id="87" w:name="_Toc465254838"/>
      <w:r w:rsidRPr="00C46863">
        <w:rPr>
          <w:rFonts w:ascii="Arial" w:hAnsi="Arial" w:cs="Arial"/>
          <w:sz w:val="18"/>
          <w:szCs w:val="18"/>
        </w:rPr>
        <w:t>B.</w:t>
      </w:r>
      <w:r w:rsidRPr="00C46863">
        <w:rPr>
          <w:rFonts w:ascii="Arial" w:hAnsi="Arial" w:cs="Arial"/>
          <w:sz w:val="18"/>
          <w:szCs w:val="18"/>
        </w:rPr>
        <w:tab/>
        <w:t>Kritéria ověřitelnosti výsledku „Nelegislativní směrnice a předpisy“</w:t>
      </w:r>
      <w:bookmarkEnd w:id="87"/>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III.11.1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nelegislativní směrnici nebo předpis</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III.11.A.b)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III.11.2</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bCs/>
                <w:sz w:val="18"/>
                <w:szCs w:val="18"/>
              </w:rPr>
            </w:pPr>
            <w:r w:rsidRPr="00C46863">
              <w:rPr>
                <w:rFonts w:cs="Arial"/>
                <w:b/>
                <w:sz w:val="18"/>
                <w:szCs w:val="18"/>
              </w:rPr>
              <w:t xml:space="preserve">Uplatnění zveřejněním ve věstníku poskytovatele nebo </w:t>
            </w:r>
            <w:r w:rsidRPr="00C46863">
              <w:rPr>
                <w:rFonts w:cs="Arial"/>
                <w:b/>
                <w:bCs/>
                <w:sz w:val="18"/>
                <w:szCs w:val="18"/>
              </w:rPr>
              <w:t>jiného kompetenčně příslušného orgánu</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ind w:left="33"/>
              <w:jc w:val="left"/>
              <w:rPr>
                <w:rFonts w:cs="Arial"/>
                <w:sz w:val="18"/>
                <w:szCs w:val="18"/>
              </w:rPr>
            </w:pPr>
            <w:r w:rsidRPr="00C46863">
              <w:rPr>
                <w:rFonts w:cs="Arial"/>
                <w:iCs/>
                <w:sz w:val="18"/>
                <w:szCs w:val="18"/>
              </w:rPr>
              <w:t>RIV (datové pole R75) neobsahuje identifikaci zveřejnění nelegislativní směrnice nebo předpisu ve v</w:t>
            </w:r>
            <w:r w:rsidRPr="00C46863">
              <w:rPr>
                <w:rFonts w:cs="Arial"/>
                <w:sz w:val="18"/>
                <w:szCs w:val="18"/>
              </w:rPr>
              <w:t>ěstníku nebo jeho elektronické verzi příslušného ministerstva</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vyhledání v příslušné databázi ministerstev, fyzické ověření prostřednictvím poskytovatele</w:t>
            </w:r>
          </w:p>
        </w:tc>
      </w:tr>
    </w:tbl>
    <w:p w:rsidR="00820534" w:rsidRPr="00C46863" w:rsidRDefault="00820534" w:rsidP="00820534">
      <w:pPr>
        <w:pStyle w:val="Nadpis2"/>
        <w:rPr>
          <w:rFonts w:ascii="Arial" w:hAnsi="Arial" w:cs="Arial"/>
          <w:sz w:val="18"/>
          <w:szCs w:val="18"/>
        </w:rPr>
      </w:pPr>
      <w:bookmarkStart w:id="88" w:name="_Toc465254839"/>
      <w:r w:rsidRPr="00C46863">
        <w:rPr>
          <w:rFonts w:ascii="Arial" w:hAnsi="Arial" w:cs="Arial"/>
          <w:sz w:val="18"/>
          <w:szCs w:val="18"/>
        </w:rPr>
        <w:t>12.</w:t>
      </w:r>
      <w:r w:rsidRPr="00C46863">
        <w:rPr>
          <w:rFonts w:ascii="Arial" w:hAnsi="Arial" w:cs="Arial"/>
          <w:sz w:val="18"/>
          <w:szCs w:val="18"/>
        </w:rPr>
        <w:tab/>
        <w:t xml:space="preserve">Strategické a koncepční </w:t>
      </w:r>
      <w:proofErr w:type="gramStart"/>
      <w:r w:rsidRPr="00C46863">
        <w:rPr>
          <w:rFonts w:ascii="Arial" w:hAnsi="Arial" w:cs="Arial"/>
          <w:sz w:val="18"/>
          <w:szCs w:val="18"/>
        </w:rPr>
        <w:t>dokumenty</w:t>
      </w:r>
      <w:proofErr w:type="gramEnd"/>
      <w:r w:rsidRPr="00C46863">
        <w:rPr>
          <w:rFonts w:ascii="Arial" w:hAnsi="Arial" w:cs="Arial"/>
          <w:sz w:val="18"/>
          <w:szCs w:val="18"/>
        </w:rPr>
        <w:t xml:space="preserve">– </w:t>
      </w:r>
      <w:proofErr w:type="gramStart"/>
      <w:r w:rsidRPr="00C46863">
        <w:rPr>
          <w:rFonts w:ascii="Arial" w:hAnsi="Arial" w:cs="Arial"/>
          <w:sz w:val="18"/>
          <w:szCs w:val="18"/>
        </w:rPr>
        <w:t>kód</w:t>
      </w:r>
      <w:proofErr w:type="gramEnd"/>
      <w:r w:rsidRPr="00C46863">
        <w:rPr>
          <w:rFonts w:ascii="Arial" w:hAnsi="Arial" w:cs="Arial"/>
          <w:sz w:val="18"/>
          <w:szCs w:val="18"/>
        </w:rPr>
        <w:t xml:space="preserve"> „</w:t>
      </w:r>
      <w:proofErr w:type="spellStart"/>
      <w:r w:rsidRPr="00C46863">
        <w:rPr>
          <w:rFonts w:ascii="Arial" w:hAnsi="Arial" w:cs="Arial"/>
          <w:sz w:val="18"/>
          <w:szCs w:val="18"/>
        </w:rPr>
        <w:t>H</w:t>
      </w:r>
      <w:r w:rsidRPr="00C46863">
        <w:rPr>
          <w:rFonts w:ascii="Arial" w:hAnsi="Arial" w:cs="Arial"/>
          <w:sz w:val="18"/>
          <w:szCs w:val="18"/>
          <w:vertAlign w:val="subscript"/>
        </w:rPr>
        <w:t>konc</w:t>
      </w:r>
      <w:proofErr w:type="spellEnd"/>
      <w:r w:rsidRPr="00C46863">
        <w:rPr>
          <w:rFonts w:ascii="Arial" w:hAnsi="Arial" w:cs="Arial"/>
          <w:sz w:val="18"/>
          <w:szCs w:val="18"/>
        </w:rPr>
        <w:t>“</w:t>
      </w:r>
      <w:bookmarkEnd w:id="88"/>
    </w:p>
    <w:p w:rsidR="00820534" w:rsidRPr="00C46863" w:rsidRDefault="00820534" w:rsidP="00820534">
      <w:pPr>
        <w:pStyle w:val="Nadpis3"/>
        <w:rPr>
          <w:rFonts w:ascii="Arial" w:hAnsi="Arial" w:cs="Arial"/>
          <w:sz w:val="18"/>
          <w:szCs w:val="18"/>
        </w:rPr>
      </w:pPr>
      <w:bookmarkStart w:id="89" w:name="_Toc465254840"/>
      <w:r w:rsidRPr="00C46863">
        <w:rPr>
          <w:rFonts w:ascii="Arial" w:hAnsi="Arial" w:cs="Arial"/>
          <w:sz w:val="18"/>
          <w:szCs w:val="18"/>
        </w:rPr>
        <w:t>A.</w:t>
      </w:r>
      <w:r w:rsidRPr="00C46863">
        <w:rPr>
          <w:rFonts w:ascii="Arial" w:hAnsi="Arial" w:cs="Arial"/>
          <w:sz w:val="18"/>
          <w:szCs w:val="18"/>
        </w:rPr>
        <w:tab/>
        <w:t>Definice a vymezení výsledku „Strategické a koncepční dokumenty“</w:t>
      </w:r>
      <w:bookmarkEnd w:id="89"/>
    </w:p>
    <w:p w:rsidR="00820534" w:rsidRPr="00C46863" w:rsidRDefault="00820534" w:rsidP="00820534">
      <w:pPr>
        <w:pStyle w:val="Nadpis4"/>
        <w:rPr>
          <w:rFonts w:ascii="Arial" w:hAnsi="Arial" w:cs="Arial"/>
          <w:sz w:val="18"/>
          <w:szCs w:val="18"/>
        </w:rPr>
      </w:pPr>
      <w:bookmarkStart w:id="90" w:name="_Toc465254841"/>
      <w:r w:rsidRPr="00C46863">
        <w:rPr>
          <w:rFonts w:ascii="Arial" w:hAnsi="Arial" w:cs="Arial"/>
          <w:sz w:val="18"/>
          <w:szCs w:val="18"/>
        </w:rPr>
        <w:t>a)</w:t>
      </w:r>
      <w:r w:rsidRPr="00C46863">
        <w:rPr>
          <w:rFonts w:ascii="Arial" w:hAnsi="Arial" w:cs="Arial"/>
          <w:sz w:val="18"/>
          <w:szCs w:val="18"/>
        </w:rPr>
        <w:tab/>
        <w:t>Definice</w:t>
      </w:r>
      <w:bookmarkEnd w:id="90"/>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Strategické a koncepční dokumenty</w:t>
      </w:r>
      <w:r w:rsidRPr="00C46863">
        <w:rPr>
          <w:rFonts w:cs="Arial"/>
          <w:sz w:val="18"/>
          <w:szCs w:val="18"/>
        </w:rPr>
        <w:t xml:space="preserve">“ jsou výsledkem, jehož obsah byl bez úprav podstaty návrhu, které nezahrnují např. technické úpravy, prokazatelně využitý při tvorbě schválených politik a </w:t>
      </w:r>
      <w:r w:rsidRPr="00C46863">
        <w:rPr>
          <w:rFonts w:cs="Arial"/>
          <w:sz w:val="18"/>
          <w:szCs w:val="18"/>
        </w:rPr>
        <w:lastRenderedPageBreak/>
        <w:t xml:space="preserve">koncepcí, včetně politik výzkumu, vývoje a inovací a programů výzkumu, vývoje a inovací, přičemž se nerozlišuje, zda jde o úroveň národní, regionální či nadnárodní. Výsledek „Strategické a koncepční dokumenty“ realizoval původní výsledky výzkumu a vývoje, které byly uskutečněny autorem nebo týmem, jehož byl autor členem. </w:t>
      </w:r>
      <w:r w:rsidRPr="00C46863">
        <w:rPr>
          <w:rFonts w:cs="Arial"/>
          <w:bCs/>
          <w:sz w:val="18"/>
          <w:szCs w:val="18"/>
        </w:rPr>
        <w:t xml:space="preserve">Jedná se o výsledky, které výlučně vznikly </w:t>
      </w:r>
      <w:r w:rsidRPr="00C46863">
        <w:rPr>
          <w:rFonts w:cs="Arial"/>
          <w:sz w:val="18"/>
          <w:szCs w:val="18"/>
        </w:rPr>
        <w:t>při řešení veřejné zakázky podle § 2 odst. 2 písm. e) a f) bodu 2 zákona č. 130/2002 Sb.</w:t>
      </w:r>
    </w:p>
    <w:p w:rsidR="00820534" w:rsidRPr="00C46863" w:rsidRDefault="00820534" w:rsidP="00820534">
      <w:pPr>
        <w:pStyle w:val="Nadpis4"/>
        <w:rPr>
          <w:rFonts w:ascii="Arial" w:hAnsi="Arial" w:cs="Arial"/>
          <w:sz w:val="18"/>
          <w:szCs w:val="18"/>
        </w:rPr>
      </w:pPr>
      <w:bookmarkStart w:id="91" w:name="_Toc465254842"/>
      <w:r w:rsidRPr="00C46863">
        <w:rPr>
          <w:rFonts w:ascii="Arial" w:hAnsi="Arial" w:cs="Arial"/>
          <w:sz w:val="18"/>
          <w:szCs w:val="18"/>
        </w:rPr>
        <w:t>b)</w:t>
      </w:r>
      <w:r w:rsidRPr="00C46863">
        <w:rPr>
          <w:rFonts w:ascii="Arial" w:hAnsi="Arial" w:cs="Arial"/>
          <w:sz w:val="18"/>
          <w:szCs w:val="18"/>
        </w:rPr>
        <w:tab/>
        <w:t>Negativní vymezení</w:t>
      </w:r>
      <w:bookmarkEnd w:id="91"/>
    </w:p>
    <w:p w:rsidR="00820534" w:rsidRPr="00C46863" w:rsidRDefault="00820534" w:rsidP="00820534">
      <w:pPr>
        <w:snapToGrid w:val="0"/>
        <w:ind w:left="709" w:right="34" w:firstLine="567"/>
        <w:rPr>
          <w:rFonts w:cs="Arial"/>
          <w:sz w:val="18"/>
          <w:szCs w:val="18"/>
        </w:rPr>
      </w:pPr>
      <w:r w:rsidRPr="00C46863">
        <w:rPr>
          <w:rFonts w:cs="Arial"/>
          <w:sz w:val="18"/>
          <w:szCs w:val="18"/>
        </w:rPr>
        <w:t>Výsledkem „Strategické a koncepční dokumenty“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bCs/>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1080" w:right="34" w:hanging="360"/>
        <w:rPr>
          <w:rFonts w:cs="Arial"/>
          <w:sz w:val="18"/>
          <w:szCs w:val="18"/>
        </w:rPr>
      </w:pPr>
      <w:r w:rsidRPr="00C46863">
        <w:rPr>
          <w:rFonts w:cs="Arial"/>
          <w:bCs/>
          <w:sz w:val="18"/>
          <w:szCs w:val="18"/>
        </w:rPr>
        <w:t>3.</w:t>
      </w:r>
      <w:r w:rsidRPr="00C46863">
        <w:rPr>
          <w:rFonts w:cs="Arial"/>
          <w:bCs/>
          <w:sz w:val="18"/>
          <w:szCs w:val="18"/>
        </w:rPr>
        <w:tab/>
        <w:t xml:space="preserve">výsledek uplatněný v návrhu </w:t>
      </w:r>
      <w:r w:rsidRPr="00C46863">
        <w:rPr>
          <w:rFonts w:cs="Arial"/>
          <w:sz w:val="18"/>
          <w:szCs w:val="18"/>
        </w:rPr>
        <w:t>politiky či koncepce včetně politiky výzkumu, vývoje a inovací nebo programu výzkumu, vývoje a inovací před jejím schválením vládou nebo kompetenčně příslušným orgánem,</w:t>
      </w:r>
    </w:p>
    <w:p w:rsidR="00820534" w:rsidRPr="00C46863" w:rsidRDefault="00820534" w:rsidP="00820534">
      <w:pPr>
        <w:pStyle w:val="Nadpis3"/>
        <w:rPr>
          <w:rFonts w:ascii="Arial" w:hAnsi="Arial" w:cs="Arial"/>
          <w:sz w:val="18"/>
          <w:szCs w:val="18"/>
        </w:rPr>
      </w:pPr>
      <w:bookmarkStart w:id="92" w:name="_Toc465254843"/>
      <w:r w:rsidRPr="00C46863">
        <w:rPr>
          <w:rFonts w:ascii="Arial" w:hAnsi="Arial" w:cs="Arial"/>
          <w:sz w:val="18"/>
          <w:szCs w:val="18"/>
        </w:rPr>
        <w:t>B.</w:t>
      </w:r>
      <w:r w:rsidRPr="00C46863">
        <w:rPr>
          <w:rFonts w:ascii="Arial" w:hAnsi="Arial" w:cs="Arial"/>
          <w:sz w:val="18"/>
          <w:szCs w:val="18"/>
        </w:rPr>
        <w:tab/>
        <w:t>Kritéria ověřitelnosti výsledku „Strategické a koncepční dokumenty“</w:t>
      </w:r>
      <w:bookmarkEnd w:id="92"/>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III.12.1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 xml:space="preserve">Jde o strategický a koncepční dokument </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1.-3. negativního</w:t>
            </w:r>
            <w:proofErr w:type="gramEnd"/>
            <w:r w:rsidRPr="00C46863">
              <w:rPr>
                <w:rFonts w:cs="Arial"/>
                <w:sz w:val="18"/>
                <w:szCs w:val="18"/>
              </w:rPr>
              <w:t xml:space="preserve"> vymezení v části III.12.A.b)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III.12.2</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bCs/>
                <w:sz w:val="18"/>
                <w:szCs w:val="18"/>
              </w:rPr>
            </w:pPr>
            <w:r w:rsidRPr="00C46863">
              <w:rPr>
                <w:rFonts w:cs="Arial"/>
                <w:b/>
                <w:sz w:val="18"/>
                <w:szCs w:val="18"/>
              </w:rPr>
              <w:t>Uplatnění zveřejněním po schválení vládou nebo kompetenčně příslušným orgánem</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iCs/>
                <w:sz w:val="18"/>
                <w:szCs w:val="18"/>
              </w:rPr>
              <w:t>RIV (datové pole R75) neobsahuje identifikaci o schválení a zveřejnění</w:t>
            </w:r>
            <w:r w:rsidRPr="00C46863">
              <w:rPr>
                <w:rFonts w:cs="Arial"/>
                <w:sz w:val="18"/>
                <w:szCs w:val="18"/>
              </w:rPr>
              <w:t xml:space="preserve"> koncepčního</w:t>
            </w:r>
            <w:r w:rsidRPr="00C46863">
              <w:rPr>
                <w:rFonts w:cs="Arial"/>
                <w:iCs/>
                <w:sz w:val="18"/>
                <w:szCs w:val="18"/>
              </w:rPr>
              <w:t xml:space="preserve"> dokumentu</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vyhledání na uvedeném odkazu, fyzické ověření prostřednictvím poskytovatele</w:t>
            </w:r>
          </w:p>
        </w:tc>
      </w:tr>
    </w:tbl>
    <w:p w:rsidR="00820534" w:rsidRPr="00C46863" w:rsidRDefault="00820534" w:rsidP="00820534">
      <w:pPr>
        <w:pStyle w:val="Nadpis2"/>
        <w:rPr>
          <w:rFonts w:ascii="Arial" w:hAnsi="Arial" w:cs="Arial"/>
          <w:sz w:val="18"/>
          <w:szCs w:val="18"/>
        </w:rPr>
      </w:pPr>
      <w:bookmarkStart w:id="93" w:name="_Toc465254844"/>
      <w:r w:rsidRPr="00C46863">
        <w:rPr>
          <w:rFonts w:ascii="Arial" w:hAnsi="Arial" w:cs="Arial"/>
          <w:sz w:val="18"/>
          <w:szCs w:val="18"/>
        </w:rPr>
        <w:t>13.</w:t>
      </w:r>
      <w:r w:rsidRPr="00C46863">
        <w:rPr>
          <w:rFonts w:ascii="Arial" w:hAnsi="Arial" w:cs="Arial"/>
          <w:sz w:val="18"/>
          <w:szCs w:val="18"/>
        </w:rPr>
        <w:tab/>
        <w:t>Léčebný postup – kód „</w:t>
      </w:r>
      <w:proofErr w:type="spellStart"/>
      <w:r w:rsidRPr="00C46863">
        <w:rPr>
          <w:rFonts w:ascii="Arial" w:hAnsi="Arial" w:cs="Arial"/>
          <w:sz w:val="18"/>
          <w:szCs w:val="18"/>
        </w:rPr>
        <w:t>N</w:t>
      </w:r>
      <w:r w:rsidRPr="00C46863">
        <w:rPr>
          <w:rFonts w:ascii="Arial" w:hAnsi="Arial" w:cs="Arial"/>
          <w:sz w:val="18"/>
          <w:szCs w:val="18"/>
          <w:vertAlign w:val="subscript"/>
        </w:rPr>
        <w:t>lec</w:t>
      </w:r>
      <w:proofErr w:type="spellEnd"/>
      <w:r w:rsidRPr="00C46863">
        <w:rPr>
          <w:rFonts w:ascii="Arial" w:hAnsi="Arial" w:cs="Arial"/>
          <w:sz w:val="18"/>
          <w:szCs w:val="18"/>
        </w:rPr>
        <w:t>“</w:t>
      </w:r>
      <w:bookmarkEnd w:id="93"/>
    </w:p>
    <w:p w:rsidR="00820534" w:rsidRPr="00C46863" w:rsidRDefault="00820534" w:rsidP="00820534">
      <w:pPr>
        <w:pStyle w:val="Nadpis3"/>
        <w:rPr>
          <w:rFonts w:ascii="Arial" w:hAnsi="Arial" w:cs="Arial"/>
          <w:sz w:val="18"/>
          <w:szCs w:val="18"/>
        </w:rPr>
      </w:pPr>
      <w:bookmarkStart w:id="94" w:name="_Toc465254845"/>
      <w:r w:rsidRPr="00C46863">
        <w:rPr>
          <w:rFonts w:ascii="Arial" w:hAnsi="Arial" w:cs="Arial"/>
          <w:sz w:val="18"/>
          <w:szCs w:val="18"/>
        </w:rPr>
        <w:t>A.</w:t>
      </w:r>
      <w:r w:rsidRPr="00C46863">
        <w:rPr>
          <w:rFonts w:ascii="Arial" w:hAnsi="Arial" w:cs="Arial"/>
          <w:sz w:val="18"/>
          <w:szCs w:val="18"/>
        </w:rPr>
        <w:tab/>
        <w:t>Definice a vymezení výsledku „Léčebný postup“</w:t>
      </w:r>
      <w:bookmarkEnd w:id="94"/>
    </w:p>
    <w:p w:rsidR="00820534" w:rsidRPr="00C46863" w:rsidRDefault="00820534" w:rsidP="00820534">
      <w:pPr>
        <w:pStyle w:val="Nadpis4"/>
        <w:rPr>
          <w:rFonts w:ascii="Arial" w:hAnsi="Arial" w:cs="Arial"/>
          <w:sz w:val="18"/>
          <w:szCs w:val="18"/>
        </w:rPr>
      </w:pPr>
      <w:bookmarkStart w:id="95" w:name="_Toc465254846"/>
      <w:r w:rsidRPr="00C46863">
        <w:rPr>
          <w:rFonts w:ascii="Arial" w:hAnsi="Arial" w:cs="Arial"/>
          <w:sz w:val="18"/>
          <w:szCs w:val="18"/>
        </w:rPr>
        <w:t>a)</w:t>
      </w:r>
      <w:r w:rsidRPr="00C46863">
        <w:rPr>
          <w:rFonts w:ascii="Arial" w:hAnsi="Arial" w:cs="Arial"/>
          <w:sz w:val="18"/>
          <w:szCs w:val="18"/>
        </w:rPr>
        <w:tab/>
        <w:t>Definice</w:t>
      </w:r>
      <w:bookmarkEnd w:id="95"/>
    </w:p>
    <w:p w:rsidR="00820534" w:rsidRPr="00C46863" w:rsidRDefault="00820534" w:rsidP="00820534">
      <w:pPr>
        <w:snapToGrid w:val="0"/>
        <w:ind w:left="709" w:right="34" w:firstLine="567"/>
        <w:rPr>
          <w:rFonts w:cs="Arial"/>
          <w:bCs/>
          <w:sz w:val="18"/>
          <w:szCs w:val="18"/>
        </w:rPr>
      </w:pPr>
      <w:r w:rsidRPr="00C46863">
        <w:rPr>
          <w:rFonts w:cs="Arial"/>
          <w:sz w:val="18"/>
          <w:szCs w:val="18"/>
        </w:rPr>
        <w:t>„</w:t>
      </w:r>
      <w:r w:rsidRPr="00C46863">
        <w:rPr>
          <w:rFonts w:cs="Arial"/>
          <w:b/>
          <w:sz w:val="18"/>
          <w:szCs w:val="18"/>
        </w:rPr>
        <w:t>Léčebný postup</w:t>
      </w:r>
      <w:r w:rsidRPr="00C46863">
        <w:rPr>
          <w:rFonts w:cs="Arial"/>
          <w:sz w:val="18"/>
          <w:szCs w:val="18"/>
        </w:rPr>
        <w:t>“ je v humánní nebo veterinární medicíně ověřený komplex činností zahrnující popis onemocnění, zjištění příčin vzniku onemocnění a na základě těchto poznatků je stanovení léčebné metody, která vede k obnovení fyziologické rovnováhy organismu. Podmínkou u léčebného postupu je ověření pomocí klinického testování. Výsledek „Léčebný postup“ realizoval původní výsledky výzkumu a vývoje, které byly uskutečněny autorem nebo týmem, jehož byl autor členem.</w:t>
      </w:r>
    </w:p>
    <w:p w:rsidR="00820534" w:rsidRPr="00C46863" w:rsidRDefault="00820534" w:rsidP="00820534">
      <w:pPr>
        <w:pStyle w:val="Nadpis4"/>
        <w:rPr>
          <w:rFonts w:ascii="Arial" w:hAnsi="Arial" w:cs="Arial"/>
          <w:sz w:val="18"/>
          <w:szCs w:val="18"/>
        </w:rPr>
      </w:pPr>
      <w:bookmarkStart w:id="96" w:name="_Toc465254847"/>
      <w:r w:rsidRPr="00C46863">
        <w:rPr>
          <w:rFonts w:ascii="Arial" w:hAnsi="Arial" w:cs="Arial"/>
          <w:sz w:val="18"/>
          <w:szCs w:val="18"/>
        </w:rPr>
        <w:t>b)</w:t>
      </w:r>
      <w:r w:rsidRPr="00C46863">
        <w:rPr>
          <w:rFonts w:ascii="Arial" w:hAnsi="Arial" w:cs="Arial"/>
          <w:sz w:val="18"/>
          <w:szCs w:val="18"/>
        </w:rPr>
        <w:tab/>
        <w:t>Negativní vymezení</w:t>
      </w:r>
      <w:bookmarkEnd w:id="96"/>
    </w:p>
    <w:p w:rsidR="00820534" w:rsidRPr="00C46863" w:rsidRDefault="00820534" w:rsidP="00820534">
      <w:pPr>
        <w:snapToGrid w:val="0"/>
        <w:ind w:left="709" w:right="34" w:firstLine="567"/>
        <w:rPr>
          <w:rFonts w:cs="Arial"/>
          <w:sz w:val="18"/>
          <w:szCs w:val="18"/>
        </w:rPr>
      </w:pPr>
      <w:r w:rsidRPr="00C46863">
        <w:rPr>
          <w:rFonts w:cs="Arial"/>
          <w:sz w:val="18"/>
          <w:szCs w:val="18"/>
        </w:rPr>
        <w:t>Výsledkem „Léčebný postup“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3.</w:t>
      </w:r>
      <w:r w:rsidRPr="00C46863">
        <w:rPr>
          <w:rFonts w:cs="Arial"/>
          <w:bCs/>
          <w:sz w:val="18"/>
          <w:szCs w:val="18"/>
        </w:rPr>
        <w:tab/>
        <w:t>postup, který nebyl ověřen pomocí klinického testování,</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4.</w:t>
      </w:r>
      <w:r w:rsidRPr="00C46863">
        <w:rPr>
          <w:rFonts w:cs="Arial"/>
          <w:bCs/>
          <w:sz w:val="18"/>
          <w:szCs w:val="18"/>
        </w:rPr>
        <w:tab/>
        <w:t>postup, který není u humánní medicíny zveřejněn ve Věstníku Ministerstva zdravotnictví,</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5.</w:t>
      </w:r>
      <w:r w:rsidRPr="00C46863">
        <w:rPr>
          <w:rFonts w:cs="Arial"/>
          <w:bCs/>
          <w:sz w:val="18"/>
          <w:szCs w:val="18"/>
        </w:rPr>
        <w:tab/>
        <w:t xml:space="preserve">postup, který není u </w:t>
      </w:r>
      <w:r w:rsidRPr="00C46863">
        <w:rPr>
          <w:rFonts w:cs="Arial"/>
          <w:sz w:val="18"/>
          <w:szCs w:val="18"/>
        </w:rPr>
        <w:t>veterinární medicíny certifikován orgánem Státní veterinární správy.</w:t>
      </w:r>
    </w:p>
    <w:p w:rsidR="00820534" w:rsidRPr="00C46863" w:rsidRDefault="00820534" w:rsidP="00820534">
      <w:pPr>
        <w:pStyle w:val="Nadpis3"/>
        <w:rPr>
          <w:rFonts w:ascii="Arial" w:hAnsi="Arial" w:cs="Arial"/>
          <w:sz w:val="18"/>
          <w:szCs w:val="18"/>
        </w:rPr>
      </w:pPr>
      <w:bookmarkStart w:id="97" w:name="_Toc465254848"/>
      <w:r w:rsidRPr="00C46863">
        <w:rPr>
          <w:rFonts w:ascii="Arial" w:hAnsi="Arial" w:cs="Arial"/>
          <w:sz w:val="18"/>
          <w:szCs w:val="18"/>
        </w:rPr>
        <w:lastRenderedPageBreak/>
        <w:t>B.</w:t>
      </w:r>
      <w:r w:rsidRPr="00C46863">
        <w:rPr>
          <w:rFonts w:ascii="Arial" w:hAnsi="Arial" w:cs="Arial"/>
          <w:sz w:val="18"/>
          <w:szCs w:val="18"/>
        </w:rPr>
        <w:tab/>
        <w:t>Kritéria ověřitelnosti výsledku „Léčebný postup“</w:t>
      </w:r>
      <w:bookmarkEnd w:id="97"/>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3"/>
        <w:gridCol w:w="2620"/>
        <w:gridCol w:w="3316"/>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878"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III.13.1</w:t>
            </w:r>
            <w:proofErr w:type="gramEnd"/>
            <w:r w:rsidRPr="00C46863">
              <w:rPr>
                <w:rFonts w:cs="Arial"/>
                <w:b/>
                <w:sz w:val="18"/>
                <w:szCs w:val="18"/>
              </w:rPr>
              <w:t>.</w:t>
            </w:r>
          </w:p>
        </w:tc>
        <w:tc>
          <w:tcPr>
            <w:tcW w:w="1483"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léčebný postup</w:t>
            </w:r>
          </w:p>
        </w:tc>
        <w:tc>
          <w:tcPr>
            <w:tcW w:w="1884"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1.-5. negativního</w:t>
            </w:r>
            <w:proofErr w:type="gramEnd"/>
            <w:r w:rsidRPr="00C46863">
              <w:rPr>
                <w:rFonts w:cs="Arial"/>
                <w:sz w:val="18"/>
                <w:szCs w:val="18"/>
              </w:rPr>
              <w:t xml:space="preserve"> vymezení v části III.13.A.b)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III.13.2</w:t>
            </w:r>
            <w:proofErr w:type="gramEnd"/>
            <w:r w:rsidRPr="00C46863">
              <w:rPr>
                <w:rFonts w:cs="Arial"/>
                <w:b/>
                <w:sz w:val="18"/>
                <w:szCs w:val="18"/>
              </w:rPr>
              <w:t>.</w:t>
            </w:r>
          </w:p>
        </w:tc>
        <w:tc>
          <w:tcPr>
            <w:tcW w:w="148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Humánní medicína:</w:t>
            </w:r>
          </w:p>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zveřejnění ve Věstníku MZ</w:t>
            </w:r>
          </w:p>
        </w:tc>
        <w:tc>
          <w:tcPr>
            <w:tcW w:w="1884"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iCs/>
                <w:sz w:val="18"/>
                <w:szCs w:val="18"/>
              </w:rPr>
              <w:t xml:space="preserve">RIV (datové pole R37) </w:t>
            </w:r>
            <w:r w:rsidRPr="00C46863">
              <w:rPr>
                <w:rFonts w:cs="Arial"/>
                <w:sz w:val="18"/>
                <w:szCs w:val="18"/>
              </w:rPr>
              <w:t>neidentifikuje příslušný Věstník MZ</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vyhledání v příslušné databázi ministerstva, fyzické ověření prostřednictvím poskytovatele </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III.13.3</w:t>
            </w:r>
            <w:proofErr w:type="gramEnd"/>
            <w:r w:rsidRPr="00C46863">
              <w:rPr>
                <w:rFonts w:cs="Arial"/>
                <w:b/>
                <w:sz w:val="18"/>
                <w:szCs w:val="18"/>
              </w:rPr>
              <w:t>.</w:t>
            </w:r>
          </w:p>
        </w:tc>
        <w:tc>
          <w:tcPr>
            <w:tcW w:w="1483"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Veterinární medicína:</w:t>
            </w:r>
          </w:p>
          <w:p w:rsidR="00820534" w:rsidRPr="00C46863" w:rsidRDefault="00820534" w:rsidP="000515FE">
            <w:pPr>
              <w:snapToGrid w:val="0"/>
              <w:spacing w:before="60" w:after="0" w:line="240" w:lineRule="auto"/>
              <w:jc w:val="left"/>
              <w:rPr>
                <w:rFonts w:cs="Arial"/>
                <w:b/>
                <w:sz w:val="18"/>
                <w:szCs w:val="18"/>
              </w:rPr>
            </w:pPr>
            <w:r w:rsidRPr="00C46863">
              <w:rPr>
                <w:rFonts w:cs="Arial"/>
                <w:sz w:val="18"/>
                <w:szCs w:val="18"/>
              </w:rPr>
              <w:t xml:space="preserve">certifikace léčebného postupu </w:t>
            </w:r>
          </w:p>
        </w:tc>
        <w:tc>
          <w:tcPr>
            <w:tcW w:w="1884"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ind w:left="72"/>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(datové pole R37) není uvedeno </w:t>
            </w:r>
            <w:r w:rsidRPr="00C46863">
              <w:rPr>
                <w:rFonts w:cs="Arial"/>
                <w:sz w:val="18"/>
                <w:szCs w:val="18"/>
              </w:rPr>
              <w:t>číslo rozhodnutí o certifikaci léčebného postupu orgánem Státní veterinární správy</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fyzické ověření prostřednictvím poskytovatele </w:t>
            </w:r>
          </w:p>
        </w:tc>
      </w:tr>
    </w:tbl>
    <w:p w:rsidR="00820534" w:rsidRPr="00C46863" w:rsidRDefault="00820534" w:rsidP="00820534">
      <w:pPr>
        <w:pStyle w:val="Nadpis2"/>
        <w:rPr>
          <w:rFonts w:ascii="Arial" w:hAnsi="Arial" w:cs="Arial"/>
          <w:sz w:val="18"/>
          <w:szCs w:val="18"/>
        </w:rPr>
      </w:pPr>
      <w:bookmarkStart w:id="98" w:name="_Toc465254849"/>
      <w:r w:rsidRPr="00C46863">
        <w:rPr>
          <w:rFonts w:ascii="Arial" w:hAnsi="Arial" w:cs="Arial"/>
          <w:sz w:val="18"/>
          <w:szCs w:val="18"/>
        </w:rPr>
        <w:t>14.</w:t>
      </w:r>
      <w:r w:rsidRPr="00C46863">
        <w:rPr>
          <w:rFonts w:ascii="Arial" w:hAnsi="Arial" w:cs="Arial"/>
          <w:sz w:val="18"/>
          <w:szCs w:val="18"/>
        </w:rPr>
        <w:tab/>
        <w:t>Certifikovaná metodika – kód „</w:t>
      </w:r>
      <w:proofErr w:type="spellStart"/>
      <w:r w:rsidRPr="00C46863">
        <w:rPr>
          <w:rFonts w:ascii="Arial" w:hAnsi="Arial" w:cs="Arial"/>
          <w:sz w:val="18"/>
          <w:szCs w:val="18"/>
        </w:rPr>
        <w:t>N</w:t>
      </w:r>
      <w:r w:rsidRPr="00C46863">
        <w:rPr>
          <w:rFonts w:ascii="Arial" w:hAnsi="Arial" w:cs="Arial"/>
          <w:sz w:val="18"/>
          <w:szCs w:val="18"/>
          <w:vertAlign w:val="subscript"/>
        </w:rPr>
        <w:t>met</w:t>
      </w:r>
      <w:proofErr w:type="spellEnd"/>
      <w:r w:rsidRPr="00C46863">
        <w:rPr>
          <w:rFonts w:ascii="Arial" w:hAnsi="Arial" w:cs="Arial"/>
          <w:sz w:val="18"/>
          <w:szCs w:val="18"/>
        </w:rPr>
        <w:t>“</w:t>
      </w:r>
      <w:bookmarkEnd w:id="98"/>
    </w:p>
    <w:p w:rsidR="00820534" w:rsidRPr="00C46863" w:rsidRDefault="00820534" w:rsidP="00820534">
      <w:pPr>
        <w:pStyle w:val="Nadpis3"/>
        <w:rPr>
          <w:rFonts w:ascii="Arial" w:hAnsi="Arial" w:cs="Arial"/>
          <w:sz w:val="18"/>
          <w:szCs w:val="18"/>
        </w:rPr>
      </w:pPr>
      <w:bookmarkStart w:id="99" w:name="_Toc465254850"/>
      <w:r w:rsidRPr="00C46863">
        <w:rPr>
          <w:rFonts w:ascii="Arial" w:hAnsi="Arial" w:cs="Arial"/>
          <w:sz w:val="18"/>
          <w:szCs w:val="18"/>
        </w:rPr>
        <w:t>A.</w:t>
      </w:r>
      <w:r w:rsidRPr="00C46863">
        <w:rPr>
          <w:rFonts w:ascii="Arial" w:hAnsi="Arial" w:cs="Arial"/>
          <w:sz w:val="18"/>
          <w:szCs w:val="18"/>
        </w:rPr>
        <w:tab/>
        <w:t>Definice a vymezení výsledku „Certifikovaná metodika“</w:t>
      </w:r>
      <w:bookmarkEnd w:id="99"/>
    </w:p>
    <w:p w:rsidR="00820534" w:rsidRPr="00C46863" w:rsidRDefault="00820534" w:rsidP="00820534">
      <w:pPr>
        <w:pStyle w:val="Nadpis4"/>
        <w:rPr>
          <w:rFonts w:ascii="Arial" w:hAnsi="Arial" w:cs="Arial"/>
          <w:sz w:val="18"/>
          <w:szCs w:val="18"/>
        </w:rPr>
      </w:pPr>
      <w:bookmarkStart w:id="100" w:name="_Toc465254851"/>
      <w:r w:rsidRPr="00C46863">
        <w:rPr>
          <w:rFonts w:ascii="Arial" w:hAnsi="Arial" w:cs="Arial"/>
          <w:sz w:val="18"/>
          <w:szCs w:val="18"/>
        </w:rPr>
        <w:t>a)</w:t>
      </w:r>
      <w:r w:rsidRPr="00C46863">
        <w:rPr>
          <w:rFonts w:ascii="Arial" w:hAnsi="Arial" w:cs="Arial"/>
          <w:sz w:val="18"/>
          <w:szCs w:val="18"/>
        </w:rPr>
        <w:tab/>
        <w:t>Definice</w:t>
      </w:r>
      <w:bookmarkEnd w:id="100"/>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Certifikovaná metodika</w:t>
      </w:r>
      <w:r w:rsidRPr="00C46863">
        <w:rPr>
          <w:rFonts w:cs="Arial"/>
          <w:sz w:val="18"/>
          <w:szCs w:val="18"/>
        </w:rPr>
        <w:t>“ je souhrnem doporučených praktik a postupů certifikovaných kompetenčně příslušným orgánem státní správy nebo, pokud kompetenčně příslušný orgán neexistuje, autorizovaným certifikačním subjektem, provádějícím certifikaci na základě mezinárodních smluv, norem či obdobných dokumentů s jednoznačně vymezenými a zveřejněnými kompetencemi pro konkrétní oblasti, obory či odvětví a s jednoznačně vymezenými uživateli tak, aby tito uživatelé měli jistotu, že při jejím dodržení budou získané výsledky průkazné, opakovatelné a že se jich lze dovolat. Výsledek „Certifikovaná metodika“ realizoval původní výsledky výzkumu a vývoje, které byly uskutečněny autorem nebo týmem, jehož byl autor členem. Nedílnou součástí výsledku „Certifikovaná metodika“ je průvodní zpráva předkládaná poskytovateli, která obsahuje:</w:t>
      </w:r>
    </w:p>
    <w:p w:rsidR="00820534" w:rsidRPr="00C46863" w:rsidRDefault="00820534" w:rsidP="00820534">
      <w:pPr>
        <w:spacing w:after="0"/>
        <w:ind w:left="1798" w:hanging="539"/>
        <w:rPr>
          <w:rFonts w:cs="Arial"/>
          <w:sz w:val="18"/>
          <w:szCs w:val="18"/>
        </w:rPr>
      </w:pPr>
      <w:r w:rsidRPr="00C46863">
        <w:rPr>
          <w:rFonts w:cs="Arial"/>
          <w:sz w:val="18"/>
          <w:szCs w:val="18"/>
        </w:rPr>
        <w:t>a)</w:t>
      </w:r>
      <w:r w:rsidRPr="00C46863">
        <w:rPr>
          <w:rFonts w:cs="Arial"/>
          <w:sz w:val="18"/>
          <w:szCs w:val="18"/>
        </w:rPr>
        <w:tab/>
        <w:t>účel metodiky,</w:t>
      </w:r>
    </w:p>
    <w:p w:rsidR="00820534" w:rsidRPr="00C46863" w:rsidRDefault="00820534" w:rsidP="00820534">
      <w:pPr>
        <w:spacing w:after="0"/>
        <w:ind w:left="1798" w:hanging="539"/>
        <w:rPr>
          <w:rFonts w:cs="Arial"/>
          <w:sz w:val="18"/>
          <w:szCs w:val="18"/>
        </w:rPr>
      </w:pPr>
      <w:r w:rsidRPr="00C46863">
        <w:rPr>
          <w:rFonts w:cs="Arial"/>
          <w:sz w:val="18"/>
          <w:szCs w:val="18"/>
        </w:rPr>
        <w:t>b)</w:t>
      </w:r>
      <w:r w:rsidRPr="00C46863">
        <w:rPr>
          <w:rFonts w:cs="Arial"/>
          <w:sz w:val="18"/>
          <w:szCs w:val="18"/>
        </w:rPr>
        <w:tab/>
        <w:t>vlastní popis metodiky,</w:t>
      </w:r>
    </w:p>
    <w:p w:rsidR="00820534" w:rsidRPr="00C46863" w:rsidRDefault="00820534" w:rsidP="00820534">
      <w:pPr>
        <w:spacing w:after="0"/>
        <w:ind w:left="1798" w:hanging="539"/>
        <w:rPr>
          <w:rFonts w:cs="Arial"/>
          <w:sz w:val="18"/>
          <w:szCs w:val="18"/>
        </w:rPr>
      </w:pPr>
      <w:r w:rsidRPr="00C46863">
        <w:rPr>
          <w:rFonts w:cs="Arial"/>
          <w:sz w:val="18"/>
          <w:szCs w:val="18"/>
        </w:rPr>
        <w:t>c)</w:t>
      </w:r>
      <w:r w:rsidRPr="00C46863">
        <w:rPr>
          <w:rFonts w:cs="Arial"/>
          <w:sz w:val="18"/>
          <w:szCs w:val="18"/>
        </w:rPr>
        <w:tab/>
        <w:t>srovnání „novosti postupů“ oproti původní metodice, případně jejich zdůvodnění, pokud se bude jednat o novou metodiku,</w:t>
      </w:r>
    </w:p>
    <w:p w:rsidR="00820534" w:rsidRPr="00C46863" w:rsidRDefault="00820534" w:rsidP="00820534">
      <w:pPr>
        <w:spacing w:after="0"/>
        <w:ind w:left="1798" w:hanging="539"/>
        <w:rPr>
          <w:rFonts w:cs="Arial"/>
          <w:sz w:val="18"/>
          <w:szCs w:val="18"/>
        </w:rPr>
      </w:pPr>
      <w:r w:rsidRPr="00C46863">
        <w:rPr>
          <w:rFonts w:cs="Arial"/>
          <w:sz w:val="18"/>
          <w:szCs w:val="18"/>
        </w:rPr>
        <w:t>d)</w:t>
      </w:r>
      <w:r w:rsidRPr="00C46863">
        <w:rPr>
          <w:rFonts w:cs="Arial"/>
          <w:sz w:val="18"/>
          <w:szCs w:val="18"/>
        </w:rPr>
        <w:tab/>
        <w:t>konkrétní uživatele výsledků, jimž je certifikovaná metodika určena (tj. nikoliv „odborná veřejnost“ atd.) a činnosti nebo agendy, při kterých bude uplatněna,</w:t>
      </w:r>
    </w:p>
    <w:p w:rsidR="00820534" w:rsidRPr="00C46863" w:rsidRDefault="00820534" w:rsidP="00820534">
      <w:pPr>
        <w:spacing w:after="0"/>
        <w:ind w:left="1798" w:hanging="539"/>
        <w:rPr>
          <w:rFonts w:cs="Arial"/>
          <w:sz w:val="18"/>
          <w:szCs w:val="18"/>
        </w:rPr>
      </w:pPr>
      <w:r w:rsidRPr="00C46863">
        <w:rPr>
          <w:rFonts w:cs="Arial"/>
          <w:sz w:val="18"/>
          <w:szCs w:val="18"/>
        </w:rPr>
        <w:t>e)</w:t>
      </w:r>
      <w:r w:rsidRPr="00C46863">
        <w:rPr>
          <w:rFonts w:cs="Arial"/>
          <w:sz w:val="18"/>
          <w:szCs w:val="18"/>
        </w:rPr>
        <w:tab/>
        <w:t>seznam použité související literatury,</w:t>
      </w:r>
    </w:p>
    <w:p w:rsidR="00820534" w:rsidRPr="00C46863" w:rsidRDefault="00820534" w:rsidP="00820534">
      <w:pPr>
        <w:spacing w:after="0"/>
        <w:ind w:left="1798" w:hanging="539"/>
        <w:rPr>
          <w:rFonts w:cs="Arial"/>
          <w:sz w:val="18"/>
          <w:szCs w:val="18"/>
        </w:rPr>
      </w:pPr>
      <w:r w:rsidRPr="00C46863">
        <w:rPr>
          <w:rFonts w:cs="Arial"/>
          <w:sz w:val="18"/>
          <w:szCs w:val="18"/>
        </w:rPr>
        <w:t>f)</w:t>
      </w:r>
      <w:r w:rsidRPr="00C46863">
        <w:rPr>
          <w:rFonts w:cs="Arial"/>
          <w:sz w:val="18"/>
          <w:szCs w:val="18"/>
        </w:rPr>
        <w:tab/>
        <w:t>seznam publikací, které předcházely metodice a byly publikovány (pokud existují), případně výstupy aktivity výzkumu, na základě nichž metodika vznikla, které byly uskutečněny autorem nebo týmem, jehož byl autor členem.</w:t>
      </w:r>
    </w:p>
    <w:p w:rsidR="00820534" w:rsidRPr="00C46863" w:rsidRDefault="00820534" w:rsidP="00820534">
      <w:pPr>
        <w:snapToGrid w:val="0"/>
        <w:ind w:left="709" w:right="34" w:firstLine="567"/>
        <w:rPr>
          <w:rFonts w:cs="Arial"/>
          <w:sz w:val="18"/>
          <w:szCs w:val="18"/>
        </w:rPr>
      </w:pPr>
      <w:r w:rsidRPr="00C46863">
        <w:rPr>
          <w:rFonts w:cs="Arial"/>
          <w:sz w:val="18"/>
          <w:szCs w:val="18"/>
        </w:rPr>
        <w:t>Metodiku certifikuje kompetenčně příslušný orgán státní správy na základě stanovisek dvou oponentů, které pro její posouzení včetně předkládací zprávy stanoví. Po certifikaci metodiky je předkladatel výsledku povinen ji včetně průvodní zprávy zveřejnit.</w:t>
      </w:r>
    </w:p>
    <w:p w:rsidR="00820534" w:rsidRPr="00C46863" w:rsidRDefault="00820534" w:rsidP="00820534">
      <w:pPr>
        <w:pStyle w:val="Nadpis4"/>
        <w:rPr>
          <w:rFonts w:ascii="Arial" w:hAnsi="Arial" w:cs="Arial"/>
          <w:sz w:val="18"/>
          <w:szCs w:val="18"/>
        </w:rPr>
      </w:pPr>
      <w:bookmarkStart w:id="101" w:name="_Toc465254852"/>
      <w:r w:rsidRPr="00C46863">
        <w:rPr>
          <w:rFonts w:ascii="Arial" w:hAnsi="Arial" w:cs="Arial"/>
          <w:sz w:val="18"/>
          <w:szCs w:val="18"/>
        </w:rPr>
        <w:t>b)</w:t>
      </w:r>
      <w:r w:rsidRPr="00C46863">
        <w:rPr>
          <w:rFonts w:ascii="Arial" w:hAnsi="Arial" w:cs="Arial"/>
          <w:sz w:val="18"/>
          <w:szCs w:val="18"/>
        </w:rPr>
        <w:tab/>
        <w:t>Negativní vymezení</w:t>
      </w:r>
      <w:bookmarkEnd w:id="101"/>
    </w:p>
    <w:p w:rsidR="00820534" w:rsidRPr="00C46863" w:rsidRDefault="00820534" w:rsidP="00820534">
      <w:pPr>
        <w:snapToGrid w:val="0"/>
        <w:ind w:left="709" w:right="34" w:firstLine="567"/>
        <w:rPr>
          <w:rFonts w:cs="Arial"/>
          <w:sz w:val="18"/>
          <w:szCs w:val="18"/>
        </w:rPr>
      </w:pPr>
      <w:r w:rsidRPr="00C46863">
        <w:rPr>
          <w:rFonts w:cs="Arial"/>
          <w:sz w:val="18"/>
          <w:szCs w:val="18"/>
        </w:rPr>
        <w:t>Výsledkem „Certifikovaná metodika“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1080" w:right="34" w:hanging="360"/>
        <w:rPr>
          <w:rFonts w:cs="Arial"/>
          <w:sz w:val="18"/>
          <w:szCs w:val="18"/>
        </w:rPr>
      </w:pPr>
      <w:r w:rsidRPr="00C46863">
        <w:rPr>
          <w:rFonts w:cs="Arial"/>
          <w:sz w:val="18"/>
          <w:szCs w:val="18"/>
        </w:rPr>
        <w:t>3.</w:t>
      </w:r>
      <w:r w:rsidRPr="00C46863">
        <w:rPr>
          <w:rFonts w:cs="Arial"/>
          <w:sz w:val="18"/>
          <w:szCs w:val="18"/>
        </w:rPr>
        <w:tab/>
        <w:t>metodika, která byla schválena jiným než kompetenčně příslušným orgánem oprávněným k certifikaci podle obecně závazných právních předpisů – nelze tedy certifikovat metodiku pro činnosti, které nejsou v působnosti státní správy nebo samosprávy,</w:t>
      </w:r>
    </w:p>
    <w:p w:rsidR="00820534" w:rsidRPr="00C46863" w:rsidRDefault="00820534" w:rsidP="00820534">
      <w:pPr>
        <w:suppressAutoHyphens/>
        <w:ind w:left="1080" w:right="34" w:hanging="360"/>
        <w:rPr>
          <w:rFonts w:cs="Arial"/>
          <w:sz w:val="18"/>
          <w:szCs w:val="18"/>
        </w:rPr>
      </w:pPr>
      <w:r w:rsidRPr="00C46863">
        <w:rPr>
          <w:rFonts w:cs="Arial"/>
          <w:sz w:val="18"/>
          <w:szCs w:val="18"/>
        </w:rPr>
        <w:t>4.</w:t>
      </w:r>
      <w:r w:rsidRPr="00C46863">
        <w:rPr>
          <w:rFonts w:cs="Arial"/>
          <w:sz w:val="18"/>
          <w:szCs w:val="18"/>
        </w:rPr>
        <w:tab/>
        <w:t>metodika bez průvodní zprávy nebo s průvodní zprávou, ve které chybí požadované údaje,</w:t>
      </w:r>
    </w:p>
    <w:p w:rsidR="00820534" w:rsidRPr="00C46863" w:rsidRDefault="00820534" w:rsidP="00820534">
      <w:pPr>
        <w:suppressAutoHyphens/>
        <w:ind w:left="1080" w:right="34" w:hanging="360"/>
        <w:rPr>
          <w:rFonts w:cs="Arial"/>
          <w:sz w:val="18"/>
          <w:szCs w:val="18"/>
        </w:rPr>
      </w:pPr>
      <w:r w:rsidRPr="00C46863">
        <w:rPr>
          <w:rFonts w:cs="Arial"/>
          <w:sz w:val="18"/>
          <w:szCs w:val="18"/>
        </w:rPr>
        <w:lastRenderedPageBreak/>
        <w:t>5.</w:t>
      </w:r>
      <w:r w:rsidRPr="00C46863">
        <w:rPr>
          <w:rFonts w:cs="Arial"/>
          <w:sz w:val="18"/>
          <w:szCs w:val="18"/>
        </w:rPr>
        <w:tab/>
        <w:t>metodika schválená bez stanovisek dvou oponentů stanovených kompetenčně příslušným orgánem státní správy,</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6.</w:t>
      </w:r>
      <w:r w:rsidRPr="00C46863">
        <w:rPr>
          <w:rFonts w:cs="Arial"/>
          <w:bCs/>
          <w:sz w:val="18"/>
          <w:szCs w:val="18"/>
        </w:rPr>
        <w:tab/>
        <w:t xml:space="preserve">metodika, která vznikla na základě podpory poskytnuté jiným než kompetenčně </w:t>
      </w:r>
      <w:r w:rsidRPr="00C46863">
        <w:rPr>
          <w:rFonts w:cs="Arial"/>
          <w:sz w:val="18"/>
          <w:szCs w:val="18"/>
        </w:rPr>
        <w:t>příslušným orgánem oprávněným k certifikaci podle obecně závazných právních předpisů, pokud tento orgán před poskytnutím podpory písemně nevyjádřil závazek výslednou metodiku posoudit.</w:t>
      </w:r>
    </w:p>
    <w:p w:rsidR="00820534" w:rsidRPr="00C46863" w:rsidRDefault="00820534" w:rsidP="00820534">
      <w:pPr>
        <w:pStyle w:val="Nadpis3"/>
        <w:rPr>
          <w:rFonts w:ascii="Arial" w:hAnsi="Arial" w:cs="Arial"/>
          <w:sz w:val="18"/>
          <w:szCs w:val="18"/>
        </w:rPr>
      </w:pPr>
      <w:bookmarkStart w:id="102" w:name="_Toc465254853"/>
      <w:r w:rsidRPr="00C46863">
        <w:rPr>
          <w:rFonts w:ascii="Arial" w:hAnsi="Arial" w:cs="Arial"/>
          <w:sz w:val="18"/>
          <w:szCs w:val="18"/>
        </w:rPr>
        <w:t>B.</w:t>
      </w:r>
      <w:r w:rsidRPr="00C46863">
        <w:rPr>
          <w:rFonts w:ascii="Arial" w:hAnsi="Arial" w:cs="Arial"/>
          <w:sz w:val="18"/>
          <w:szCs w:val="18"/>
        </w:rPr>
        <w:tab/>
        <w:t>Kritéria ověřitelnosti výsledku „Certifikovaná metodika“</w:t>
      </w:r>
      <w:bookmarkEnd w:id="102"/>
    </w:p>
    <w:tbl>
      <w:tblPr>
        <w:tblW w:w="4961"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3"/>
        <w:gridCol w:w="2793"/>
        <w:gridCol w:w="3371"/>
        <w:gridCol w:w="11"/>
        <w:gridCol w:w="2009"/>
      </w:tblGrid>
      <w:tr w:rsidR="00820534" w:rsidRPr="00C46863" w:rsidTr="000515FE">
        <w:trPr>
          <w:trHeight w:val="371"/>
          <w:tblHeader/>
        </w:trPr>
        <w:tc>
          <w:tcPr>
            <w:tcW w:w="482"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542"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861"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15"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82"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III.14.1</w:t>
            </w:r>
            <w:proofErr w:type="gramEnd"/>
            <w:r w:rsidRPr="00C46863">
              <w:rPr>
                <w:rFonts w:cs="Arial"/>
                <w:b/>
                <w:sz w:val="18"/>
                <w:szCs w:val="18"/>
              </w:rPr>
              <w:t>.</w:t>
            </w:r>
          </w:p>
        </w:tc>
        <w:tc>
          <w:tcPr>
            <w:tcW w:w="1542"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certifikovanou metodiku</w:t>
            </w:r>
          </w:p>
        </w:tc>
        <w:tc>
          <w:tcPr>
            <w:tcW w:w="1867"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1.-6. negativního</w:t>
            </w:r>
            <w:proofErr w:type="gramEnd"/>
            <w:r w:rsidRPr="00C46863">
              <w:rPr>
                <w:rFonts w:cs="Arial"/>
                <w:sz w:val="18"/>
                <w:szCs w:val="18"/>
              </w:rPr>
              <w:t xml:space="preserve"> vymezení v části III.14.A.b)</w:t>
            </w:r>
          </w:p>
        </w:tc>
        <w:tc>
          <w:tcPr>
            <w:tcW w:w="1109"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82"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III.14.2</w:t>
            </w:r>
            <w:proofErr w:type="gramEnd"/>
            <w:r w:rsidRPr="00C46863">
              <w:rPr>
                <w:rFonts w:cs="Arial"/>
                <w:b/>
                <w:sz w:val="18"/>
                <w:szCs w:val="18"/>
              </w:rPr>
              <w:t>.</w:t>
            </w:r>
          </w:p>
        </w:tc>
        <w:tc>
          <w:tcPr>
            <w:tcW w:w="154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Certifikace</w:t>
            </w:r>
            <w:r w:rsidRPr="00C46863">
              <w:rPr>
                <w:rFonts w:cs="Arial"/>
                <w:sz w:val="18"/>
                <w:szCs w:val="18"/>
              </w:rPr>
              <w:t xml:space="preserve"> - identifikace udělené certifikace prostřednictvím čísla jednacího a certifikačního orgánu</w:t>
            </w:r>
          </w:p>
        </w:tc>
        <w:tc>
          <w:tcPr>
            <w:tcW w:w="1867"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(datová pole R37 a R79) není uvedeno</w:t>
            </w:r>
            <w:r w:rsidRPr="00C46863">
              <w:rPr>
                <w:rFonts w:cs="Arial"/>
                <w:sz w:val="18"/>
                <w:szCs w:val="18"/>
              </w:rPr>
              <w:t xml:space="preserve"> číslo jednací certifikace nebo certifikační orgán</w:t>
            </w:r>
          </w:p>
        </w:tc>
        <w:tc>
          <w:tcPr>
            <w:tcW w:w="1109"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 xml:space="preserve">fyzické ověření prostřednictvím poskytovatele </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82"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III.14.3</w:t>
            </w:r>
            <w:proofErr w:type="gramEnd"/>
            <w:r w:rsidRPr="00C46863">
              <w:rPr>
                <w:rFonts w:cs="Arial"/>
                <w:b/>
                <w:sz w:val="18"/>
                <w:szCs w:val="18"/>
              </w:rPr>
              <w:t>.</w:t>
            </w:r>
          </w:p>
        </w:tc>
        <w:tc>
          <w:tcPr>
            <w:tcW w:w="1542"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Zveřejnění certifikované metodiky vč. průvodní zprávy</w:t>
            </w:r>
          </w:p>
        </w:tc>
        <w:tc>
          <w:tcPr>
            <w:tcW w:w="1867"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(datová pole R86) není uveden odkaz na výsledek nebo je odkaz nefunkční nebo neobsahuje výsledek včetně průvodní zprávy</w:t>
            </w:r>
          </w:p>
        </w:tc>
        <w:tc>
          <w:tcPr>
            <w:tcW w:w="1109"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103" w:name="_Toc465254854"/>
      <w:r w:rsidRPr="00C46863">
        <w:rPr>
          <w:rFonts w:ascii="Arial" w:hAnsi="Arial" w:cs="Arial"/>
          <w:sz w:val="18"/>
          <w:szCs w:val="18"/>
        </w:rPr>
        <w:t>15.</w:t>
      </w:r>
      <w:r w:rsidRPr="00C46863">
        <w:rPr>
          <w:rFonts w:ascii="Arial" w:hAnsi="Arial" w:cs="Arial"/>
          <w:sz w:val="18"/>
          <w:szCs w:val="18"/>
        </w:rPr>
        <w:tab/>
        <w:t>Památkový postup – kód „</w:t>
      </w:r>
      <w:proofErr w:type="spellStart"/>
      <w:r w:rsidRPr="00C46863">
        <w:rPr>
          <w:rFonts w:ascii="Arial" w:hAnsi="Arial" w:cs="Arial"/>
          <w:sz w:val="18"/>
          <w:szCs w:val="18"/>
        </w:rPr>
        <w:t>N</w:t>
      </w:r>
      <w:r w:rsidRPr="00C46863">
        <w:rPr>
          <w:rFonts w:ascii="Arial" w:hAnsi="Arial" w:cs="Arial"/>
          <w:sz w:val="18"/>
          <w:szCs w:val="18"/>
          <w:vertAlign w:val="subscript"/>
        </w:rPr>
        <w:t>pam</w:t>
      </w:r>
      <w:proofErr w:type="spellEnd"/>
      <w:r w:rsidRPr="00C46863">
        <w:rPr>
          <w:rFonts w:ascii="Arial" w:hAnsi="Arial" w:cs="Arial"/>
          <w:sz w:val="18"/>
          <w:szCs w:val="18"/>
        </w:rPr>
        <w:t>“</w:t>
      </w:r>
      <w:bookmarkEnd w:id="103"/>
    </w:p>
    <w:p w:rsidR="00820534" w:rsidRPr="00C46863" w:rsidRDefault="00820534" w:rsidP="00820534">
      <w:pPr>
        <w:pStyle w:val="Nadpis3"/>
        <w:rPr>
          <w:rFonts w:ascii="Arial" w:hAnsi="Arial" w:cs="Arial"/>
          <w:sz w:val="18"/>
          <w:szCs w:val="18"/>
        </w:rPr>
      </w:pPr>
      <w:bookmarkStart w:id="104" w:name="_Toc465254855"/>
      <w:r w:rsidRPr="00C46863">
        <w:rPr>
          <w:rFonts w:ascii="Arial" w:hAnsi="Arial" w:cs="Arial"/>
          <w:sz w:val="18"/>
          <w:szCs w:val="18"/>
        </w:rPr>
        <w:t>A.</w:t>
      </w:r>
      <w:r w:rsidRPr="00C46863">
        <w:rPr>
          <w:rFonts w:ascii="Arial" w:hAnsi="Arial" w:cs="Arial"/>
          <w:sz w:val="18"/>
          <w:szCs w:val="18"/>
        </w:rPr>
        <w:tab/>
        <w:t>Definice a vymezení výsledku „Památkový postup“</w:t>
      </w:r>
      <w:bookmarkEnd w:id="104"/>
    </w:p>
    <w:p w:rsidR="00820534" w:rsidRPr="00C46863" w:rsidRDefault="00820534" w:rsidP="00820534">
      <w:pPr>
        <w:pStyle w:val="Nadpis4"/>
        <w:rPr>
          <w:rFonts w:ascii="Arial" w:hAnsi="Arial" w:cs="Arial"/>
          <w:sz w:val="18"/>
          <w:szCs w:val="18"/>
        </w:rPr>
      </w:pPr>
      <w:bookmarkStart w:id="105" w:name="_Toc465254856"/>
      <w:r w:rsidRPr="00C46863">
        <w:rPr>
          <w:rFonts w:ascii="Arial" w:hAnsi="Arial" w:cs="Arial"/>
          <w:sz w:val="18"/>
          <w:szCs w:val="18"/>
        </w:rPr>
        <w:t>a)</w:t>
      </w:r>
      <w:r w:rsidRPr="00C46863">
        <w:rPr>
          <w:rFonts w:ascii="Arial" w:hAnsi="Arial" w:cs="Arial"/>
          <w:sz w:val="18"/>
          <w:szCs w:val="18"/>
        </w:rPr>
        <w:tab/>
        <w:t>Definice</w:t>
      </w:r>
      <w:bookmarkEnd w:id="105"/>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Památkový postup</w:t>
      </w:r>
      <w:r w:rsidRPr="00C46863">
        <w:rPr>
          <w:rFonts w:cs="Arial"/>
          <w:sz w:val="18"/>
          <w:szCs w:val="18"/>
        </w:rPr>
        <w:t>“ je postup, kterým je v aplikovaném výzkumu národní a kulturní identity ověřený soubor činností nebo materiálů a technologií, které vedou k záchraně, zachování nebo zhodnocení objektu kulturního dědictví. Památkový postup zahrnuje popis problému, zjištění příčin zhoršování stavu nebo ohrožení existence objektu kulturního dědictví a na základě těchto poznatků stanovení sanační metody. Podmínkou u památkového postupu je prokázané ověření v praxi, doporučení pro využití Národním památkovým ústavem na základě vypracování dvou nezávislých oponentních posudků a schválení Ministerstvem kultury. V případě, že je původcem památkového postupu Národní památkový ústav, je podmínkou prokázané ověření v praxi a schválení Ministerstvem kultury. Výsledek „Památkový postup“ realizoval původní výsledky výzkumu a vývoje, které byly uskutečněny autorem nebo týmem, jehož byl autor členem. Nedílnou součástí výsledku „Památkový postup“ je průvodní zpráva předkládaná Ministerstvu kultury, která obsahuje:</w:t>
      </w:r>
    </w:p>
    <w:p w:rsidR="00820534" w:rsidRPr="00C46863" w:rsidRDefault="00820534" w:rsidP="00820534">
      <w:pPr>
        <w:spacing w:after="0"/>
        <w:ind w:left="1798" w:hanging="539"/>
        <w:rPr>
          <w:rFonts w:cs="Arial"/>
          <w:sz w:val="18"/>
          <w:szCs w:val="18"/>
        </w:rPr>
      </w:pPr>
      <w:r w:rsidRPr="00C46863">
        <w:rPr>
          <w:rFonts w:cs="Arial"/>
          <w:sz w:val="18"/>
          <w:szCs w:val="18"/>
        </w:rPr>
        <w:t>a)</w:t>
      </w:r>
      <w:r w:rsidRPr="00C46863">
        <w:rPr>
          <w:rFonts w:cs="Arial"/>
          <w:sz w:val="18"/>
          <w:szCs w:val="18"/>
        </w:rPr>
        <w:tab/>
        <w:t>účel památkového postupu,</w:t>
      </w:r>
    </w:p>
    <w:p w:rsidR="00820534" w:rsidRPr="00C46863" w:rsidRDefault="00820534" w:rsidP="00820534">
      <w:pPr>
        <w:spacing w:after="0"/>
        <w:ind w:left="1798" w:hanging="539"/>
        <w:rPr>
          <w:rFonts w:cs="Arial"/>
          <w:sz w:val="18"/>
          <w:szCs w:val="18"/>
        </w:rPr>
      </w:pPr>
      <w:r w:rsidRPr="00C46863">
        <w:rPr>
          <w:rFonts w:cs="Arial"/>
          <w:sz w:val="18"/>
          <w:szCs w:val="18"/>
        </w:rPr>
        <w:t>b)</w:t>
      </w:r>
      <w:r w:rsidRPr="00C46863">
        <w:rPr>
          <w:rFonts w:cs="Arial"/>
          <w:sz w:val="18"/>
          <w:szCs w:val="18"/>
        </w:rPr>
        <w:tab/>
        <w:t>vlastní popis památkového postupu,</w:t>
      </w:r>
    </w:p>
    <w:p w:rsidR="00820534" w:rsidRPr="00C46863" w:rsidRDefault="00820534" w:rsidP="00820534">
      <w:pPr>
        <w:spacing w:after="0"/>
        <w:ind w:left="1798" w:hanging="539"/>
        <w:rPr>
          <w:rFonts w:cs="Arial"/>
          <w:sz w:val="18"/>
          <w:szCs w:val="18"/>
        </w:rPr>
      </w:pPr>
      <w:r w:rsidRPr="00C46863">
        <w:rPr>
          <w:rFonts w:cs="Arial"/>
          <w:sz w:val="18"/>
          <w:szCs w:val="18"/>
        </w:rPr>
        <w:t>c)</w:t>
      </w:r>
      <w:r w:rsidRPr="00C46863">
        <w:rPr>
          <w:rFonts w:cs="Arial"/>
          <w:sz w:val="18"/>
          <w:szCs w:val="18"/>
        </w:rPr>
        <w:tab/>
        <w:t>srovnání „novosti postupů“ oproti původnímu památkovému postupu, případně jejich zdůvodnění, pokud se bude jednat o nový památkový postup,</w:t>
      </w:r>
    </w:p>
    <w:p w:rsidR="00820534" w:rsidRPr="00C46863" w:rsidRDefault="00820534" w:rsidP="00820534">
      <w:pPr>
        <w:spacing w:after="0"/>
        <w:ind w:left="1798" w:hanging="539"/>
        <w:rPr>
          <w:rFonts w:cs="Arial"/>
          <w:sz w:val="18"/>
          <w:szCs w:val="18"/>
        </w:rPr>
      </w:pPr>
      <w:r w:rsidRPr="00C46863">
        <w:rPr>
          <w:rFonts w:cs="Arial"/>
          <w:sz w:val="18"/>
          <w:szCs w:val="18"/>
        </w:rPr>
        <w:t>d)</w:t>
      </w:r>
      <w:r w:rsidRPr="00C46863">
        <w:rPr>
          <w:rFonts w:cs="Arial"/>
          <w:sz w:val="18"/>
          <w:szCs w:val="18"/>
        </w:rPr>
        <w:tab/>
        <w:t>konkrétní uživatele výsledků, jimž je památkový postup určen (tj. nikoliv „</w:t>
      </w:r>
      <w:r w:rsidRPr="00C46863">
        <w:rPr>
          <w:rFonts w:cs="Arial"/>
          <w:i/>
          <w:sz w:val="18"/>
          <w:szCs w:val="18"/>
        </w:rPr>
        <w:t>odborná veřejnost</w:t>
      </w:r>
      <w:r w:rsidRPr="00C46863">
        <w:rPr>
          <w:rFonts w:cs="Arial"/>
          <w:sz w:val="18"/>
          <w:szCs w:val="18"/>
        </w:rPr>
        <w:t>“ atd.) a činnosti nebo agendy, při kterých bude uplatněn,</w:t>
      </w:r>
    </w:p>
    <w:p w:rsidR="00820534" w:rsidRPr="00C46863" w:rsidRDefault="00820534" w:rsidP="00820534">
      <w:pPr>
        <w:spacing w:after="0"/>
        <w:ind w:left="1798" w:hanging="539"/>
        <w:rPr>
          <w:rFonts w:cs="Arial"/>
          <w:sz w:val="18"/>
          <w:szCs w:val="18"/>
        </w:rPr>
      </w:pPr>
      <w:r w:rsidRPr="00C46863">
        <w:rPr>
          <w:rFonts w:cs="Arial"/>
          <w:sz w:val="18"/>
          <w:szCs w:val="18"/>
        </w:rPr>
        <w:t>e)</w:t>
      </w:r>
      <w:r w:rsidRPr="00C46863">
        <w:rPr>
          <w:rFonts w:cs="Arial"/>
          <w:sz w:val="18"/>
          <w:szCs w:val="18"/>
        </w:rPr>
        <w:tab/>
        <w:t>seznam použité související literatury,</w:t>
      </w:r>
    </w:p>
    <w:p w:rsidR="00820534" w:rsidRPr="00C46863" w:rsidRDefault="00820534" w:rsidP="00820534">
      <w:pPr>
        <w:spacing w:after="0"/>
        <w:ind w:left="1798" w:hanging="539"/>
        <w:rPr>
          <w:rFonts w:cs="Arial"/>
          <w:sz w:val="18"/>
          <w:szCs w:val="18"/>
        </w:rPr>
      </w:pPr>
      <w:r w:rsidRPr="00C46863">
        <w:rPr>
          <w:rFonts w:cs="Arial"/>
          <w:sz w:val="18"/>
          <w:szCs w:val="18"/>
        </w:rPr>
        <w:t>f)</w:t>
      </w:r>
      <w:r w:rsidRPr="00C46863">
        <w:rPr>
          <w:rFonts w:cs="Arial"/>
          <w:sz w:val="18"/>
          <w:szCs w:val="18"/>
        </w:rPr>
        <w:tab/>
        <w:t>seznam publikací, které předcházely památkovému postupu a byly publikovány (pokud existují), případně výstupy aktivity výzkumu, na základě nichž vznikl památkový postup, které byly uskutečněny autorem nebo týmem, jehož byl autor členem.</w:t>
      </w:r>
    </w:p>
    <w:p w:rsidR="00820534" w:rsidRPr="00C46863" w:rsidRDefault="00820534" w:rsidP="00820534">
      <w:pPr>
        <w:snapToGrid w:val="0"/>
        <w:ind w:left="709" w:right="34" w:firstLine="567"/>
        <w:rPr>
          <w:rFonts w:cs="Arial"/>
          <w:sz w:val="18"/>
          <w:szCs w:val="18"/>
        </w:rPr>
      </w:pPr>
      <w:r w:rsidRPr="00C46863">
        <w:rPr>
          <w:rFonts w:cs="Arial"/>
          <w:sz w:val="18"/>
          <w:szCs w:val="18"/>
        </w:rPr>
        <w:t>Po schválení památkového postupu je předkladatel výsledku povinen ho včetně průvodní zprávy zveřejnit.</w:t>
      </w:r>
    </w:p>
    <w:p w:rsidR="00820534" w:rsidRPr="00C46863" w:rsidRDefault="00820534" w:rsidP="00820534">
      <w:pPr>
        <w:pStyle w:val="Nadpis4"/>
        <w:rPr>
          <w:rFonts w:ascii="Arial" w:hAnsi="Arial" w:cs="Arial"/>
          <w:sz w:val="18"/>
          <w:szCs w:val="18"/>
        </w:rPr>
      </w:pPr>
      <w:bookmarkStart w:id="106" w:name="_Toc465254857"/>
      <w:r w:rsidRPr="00C46863">
        <w:rPr>
          <w:rFonts w:ascii="Arial" w:hAnsi="Arial" w:cs="Arial"/>
          <w:sz w:val="18"/>
          <w:szCs w:val="18"/>
        </w:rPr>
        <w:t>b)</w:t>
      </w:r>
      <w:r w:rsidRPr="00C46863">
        <w:rPr>
          <w:rFonts w:ascii="Arial" w:hAnsi="Arial" w:cs="Arial"/>
          <w:sz w:val="18"/>
          <w:szCs w:val="18"/>
        </w:rPr>
        <w:tab/>
        <w:t>Negativní vymezení</w:t>
      </w:r>
      <w:bookmarkEnd w:id="106"/>
    </w:p>
    <w:p w:rsidR="00820534" w:rsidRPr="00C46863" w:rsidRDefault="00820534" w:rsidP="00820534">
      <w:pPr>
        <w:snapToGrid w:val="0"/>
        <w:ind w:left="709" w:right="34" w:firstLine="567"/>
        <w:rPr>
          <w:rFonts w:cs="Arial"/>
          <w:sz w:val="18"/>
          <w:szCs w:val="18"/>
        </w:rPr>
      </w:pPr>
      <w:r w:rsidRPr="00C46863">
        <w:rPr>
          <w:rFonts w:cs="Arial"/>
          <w:sz w:val="18"/>
          <w:szCs w:val="18"/>
        </w:rPr>
        <w:t>Výsledkem „Památkový postup“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lastRenderedPageBreak/>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1080" w:right="34" w:hanging="360"/>
        <w:rPr>
          <w:rFonts w:cs="Arial"/>
          <w:sz w:val="18"/>
          <w:szCs w:val="18"/>
        </w:rPr>
      </w:pPr>
      <w:r w:rsidRPr="00C46863">
        <w:rPr>
          <w:rFonts w:cs="Arial"/>
          <w:bCs/>
          <w:sz w:val="18"/>
          <w:szCs w:val="18"/>
        </w:rPr>
        <w:t>3.</w:t>
      </w:r>
      <w:r w:rsidRPr="00C46863">
        <w:rPr>
          <w:rFonts w:cs="Arial"/>
          <w:bCs/>
          <w:sz w:val="18"/>
          <w:szCs w:val="18"/>
        </w:rPr>
        <w:tab/>
      </w:r>
      <w:r w:rsidRPr="00C46863">
        <w:rPr>
          <w:rFonts w:cs="Arial"/>
          <w:sz w:val="18"/>
          <w:szCs w:val="18"/>
        </w:rPr>
        <w:t>postup, který není doporučen pro využití Národním památkovým ústavem na základě vypracování dvou nezávislých oponentních posudků s výjimkou případů, že je původcem památkového postupu Národní památkový ústav a dále postup, který není schválen Ministerstvem kultury,</w:t>
      </w:r>
    </w:p>
    <w:p w:rsidR="00820534" w:rsidRPr="00C46863" w:rsidRDefault="00820534" w:rsidP="00820534">
      <w:pPr>
        <w:suppressAutoHyphens/>
        <w:ind w:left="1080" w:right="34" w:hanging="360"/>
        <w:rPr>
          <w:rFonts w:cs="Arial"/>
          <w:sz w:val="18"/>
          <w:szCs w:val="18"/>
        </w:rPr>
      </w:pPr>
      <w:r w:rsidRPr="00C46863">
        <w:rPr>
          <w:rFonts w:cs="Arial"/>
          <w:sz w:val="18"/>
          <w:szCs w:val="18"/>
        </w:rPr>
        <w:t>4.</w:t>
      </w:r>
      <w:r w:rsidRPr="00C46863">
        <w:rPr>
          <w:rFonts w:cs="Arial"/>
          <w:sz w:val="18"/>
          <w:szCs w:val="18"/>
        </w:rPr>
        <w:tab/>
        <w:t>postup bez průvodní zprávy nebo s průvodní zprávou, ve které chybí požadované údaje.</w:t>
      </w:r>
    </w:p>
    <w:p w:rsidR="00820534" w:rsidRPr="00C46863" w:rsidRDefault="00820534" w:rsidP="00820534">
      <w:pPr>
        <w:pStyle w:val="Nadpis3"/>
        <w:rPr>
          <w:rFonts w:ascii="Arial" w:hAnsi="Arial" w:cs="Arial"/>
          <w:sz w:val="18"/>
          <w:szCs w:val="18"/>
        </w:rPr>
      </w:pPr>
      <w:bookmarkStart w:id="107" w:name="_Toc465254858"/>
      <w:r w:rsidRPr="00C46863">
        <w:rPr>
          <w:rFonts w:ascii="Arial" w:hAnsi="Arial" w:cs="Arial"/>
          <w:sz w:val="18"/>
          <w:szCs w:val="18"/>
        </w:rPr>
        <w:t>B.</w:t>
      </w:r>
      <w:r w:rsidRPr="00C46863">
        <w:rPr>
          <w:rFonts w:ascii="Arial" w:hAnsi="Arial" w:cs="Arial"/>
          <w:sz w:val="18"/>
          <w:szCs w:val="18"/>
        </w:rPr>
        <w:tab/>
        <w:t>Kritéria ověřitelnosti výsledku „Památkový postup“</w:t>
      </w:r>
      <w:bookmarkEnd w:id="107"/>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III.15.1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památkový postup</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III.15.A.b)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III.15.2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Schválení</w:t>
            </w:r>
            <w:r w:rsidRPr="00C46863">
              <w:rPr>
                <w:rFonts w:cs="Arial"/>
                <w:sz w:val="18"/>
                <w:szCs w:val="18"/>
              </w:rPr>
              <w:t xml:space="preserve"> - identifikace schválení prostřednictvím čísla jednacího MK</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(datová pole R37 a R79) není uvedeno</w:t>
            </w:r>
            <w:r w:rsidRPr="00C46863">
              <w:rPr>
                <w:rFonts w:cs="Arial"/>
                <w:sz w:val="18"/>
                <w:szCs w:val="18"/>
              </w:rPr>
              <w:t xml:space="preserve"> číslo jednací schválení MK</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prostřednictvím MK</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III.15.3</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Zveřejnění schváleného památkového postupu vč. průvodní zprávy</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(datová pole R86) není uveden odkaz na výsledek nebo je odkaz nefunkční nebo neobsahuje výsledek včetně průvodní zprávy</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108" w:name="_Toc465254859"/>
      <w:r w:rsidRPr="00C46863">
        <w:rPr>
          <w:rFonts w:ascii="Arial" w:hAnsi="Arial" w:cs="Arial"/>
          <w:sz w:val="18"/>
          <w:szCs w:val="18"/>
        </w:rPr>
        <w:t>16.</w:t>
      </w:r>
      <w:r w:rsidRPr="00C46863">
        <w:rPr>
          <w:rFonts w:ascii="Arial" w:hAnsi="Arial" w:cs="Arial"/>
          <w:sz w:val="18"/>
          <w:szCs w:val="18"/>
        </w:rPr>
        <w:tab/>
        <w:t>Specializovaná mapa s odborným obsahem – kód „</w:t>
      </w:r>
      <w:proofErr w:type="spellStart"/>
      <w:r w:rsidRPr="00C46863">
        <w:rPr>
          <w:rFonts w:ascii="Arial" w:hAnsi="Arial" w:cs="Arial"/>
          <w:sz w:val="18"/>
          <w:szCs w:val="18"/>
        </w:rPr>
        <w:t>N</w:t>
      </w:r>
      <w:r w:rsidRPr="00C46863">
        <w:rPr>
          <w:rFonts w:ascii="Arial" w:hAnsi="Arial" w:cs="Arial"/>
          <w:sz w:val="18"/>
          <w:szCs w:val="18"/>
          <w:vertAlign w:val="subscript"/>
        </w:rPr>
        <w:t>map</w:t>
      </w:r>
      <w:proofErr w:type="spellEnd"/>
      <w:r w:rsidRPr="00C46863">
        <w:rPr>
          <w:rFonts w:ascii="Arial" w:hAnsi="Arial" w:cs="Arial"/>
          <w:sz w:val="18"/>
          <w:szCs w:val="18"/>
        </w:rPr>
        <w:t>“</w:t>
      </w:r>
      <w:bookmarkEnd w:id="108"/>
    </w:p>
    <w:p w:rsidR="00820534" w:rsidRPr="00C46863" w:rsidRDefault="00820534" w:rsidP="00820534">
      <w:pPr>
        <w:pStyle w:val="Nadpis3"/>
        <w:rPr>
          <w:rFonts w:ascii="Arial" w:hAnsi="Arial" w:cs="Arial"/>
          <w:sz w:val="18"/>
          <w:szCs w:val="18"/>
        </w:rPr>
      </w:pPr>
      <w:bookmarkStart w:id="109" w:name="_Toc465254860"/>
      <w:r w:rsidRPr="00C46863">
        <w:rPr>
          <w:rFonts w:ascii="Arial" w:hAnsi="Arial" w:cs="Arial"/>
          <w:sz w:val="18"/>
          <w:szCs w:val="18"/>
        </w:rPr>
        <w:t>A.</w:t>
      </w:r>
      <w:r w:rsidRPr="00C46863">
        <w:rPr>
          <w:rFonts w:ascii="Arial" w:hAnsi="Arial" w:cs="Arial"/>
          <w:sz w:val="18"/>
          <w:szCs w:val="18"/>
        </w:rPr>
        <w:tab/>
        <w:t>Definice a vymezení výsledku „Specializovaná mapa s odborným obsahem“</w:t>
      </w:r>
      <w:bookmarkEnd w:id="109"/>
    </w:p>
    <w:p w:rsidR="00820534" w:rsidRPr="00C46863" w:rsidRDefault="00820534" w:rsidP="00820534">
      <w:pPr>
        <w:pStyle w:val="Nadpis4"/>
        <w:rPr>
          <w:rFonts w:ascii="Arial" w:hAnsi="Arial" w:cs="Arial"/>
          <w:sz w:val="18"/>
          <w:szCs w:val="18"/>
        </w:rPr>
      </w:pPr>
      <w:bookmarkStart w:id="110" w:name="_Toc465254861"/>
      <w:r w:rsidRPr="00C46863">
        <w:rPr>
          <w:rFonts w:ascii="Arial" w:hAnsi="Arial" w:cs="Arial"/>
          <w:sz w:val="18"/>
          <w:szCs w:val="18"/>
        </w:rPr>
        <w:t>a)</w:t>
      </w:r>
      <w:r w:rsidRPr="00C46863">
        <w:rPr>
          <w:rFonts w:ascii="Arial" w:hAnsi="Arial" w:cs="Arial"/>
          <w:sz w:val="18"/>
          <w:szCs w:val="18"/>
        </w:rPr>
        <w:tab/>
        <w:t>Definice</w:t>
      </w:r>
      <w:bookmarkEnd w:id="110"/>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Specializovaná mapa s odborným obsahem</w:t>
      </w:r>
      <w:r w:rsidRPr="00C46863">
        <w:rPr>
          <w:rFonts w:cs="Arial"/>
          <w:sz w:val="18"/>
          <w:szCs w:val="18"/>
        </w:rPr>
        <w:t xml:space="preserve">“ je syntézou kartograficky nebo prostřednictvím geografického informačního systému (GIS) vyjádřených bodových, plošných, prostorových a případně i časových informací (4D) a jejich souvislostí, získaných na podkladě výzkumu určitého území nebo trojrozměrného objektu. Jedná se např. o </w:t>
      </w:r>
      <w:proofErr w:type="spellStart"/>
      <w:r w:rsidRPr="00C46863">
        <w:rPr>
          <w:rFonts w:cs="Arial"/>
          <w:sz w:val="18"/>
          <w:szCs w:val="18"/>
        </w:rPr>
        <w:t>geovědní</w:t>
      </w:r>
      <w:proofErr w:type="spellEnd"/>
      <w:r w:rsidRPr="00C46863">
        <w:rPr>
          <w:rFonts w:cs="Arial"/>
          <w:sz w:val="18"/>
          <w:szCs w:val="18"/>
        </w:rPr>
        <w:t xml:space="preserve"> mapy, mapy památkových objektů, archeologických lokalit, chráněných přírodních území, technických objektů, mapy / plány velkých měřítek menších území (např. památkových objektů a areálů technických objektů, archeologických lokalit a parků) včetně komplexní dokumentace stavebně-historických, urbanistických nebo krajinářských průzkumů, ale např. i biologických a přírodních jevů, historických či společenských souvislostí apod. Nezbytnou podmínkou je, že se jedná o mapy, které jsou dokumentované údaji získanými a interpretovanými příslušnými výzkumnými metodami. Výsledek „Specializovaná mapa s odborným obsahem“ realizoval původní výsledky výzkumu a vývoje, které byly uskutečněny autorem nebo týmem, jehož byl autor členem. V případě souborného vydání jednotlivých specializovaných map s odborným obsahem v jednom uceleném svazku nelze uplatnit každou jednotlivou specializovanou mapu jako samostatný výsledek. Nedílnou součástí výsledku „Specializovaná mapa s odborným obsahem“ je průvodní zpráva předkládaná poskytovateli, která obsahuje:</w:t>
      </w:r>
    </w:p>
    <w:p w:rsidR="00820534" w:rsidRPr="00C46863" w:rsidRDefault="00820534" w:rsidP="00820534">
      <w:pPr>
        <w:spacing w:after="0"/>
        <w:ind w:left="1798" w:hanging="539"/>
        <w:rPr>
          <w:rFonts w:cs="Arial"/>
          <w:sz w:val="18"/>
          <w:szCs w:val="18"/>
        </w:rPr>
      </w:pPr>
      <w:r w:rsidRPr="00C46863">
        <w:rPr>
          <w:rFonts w:cs="Arial"/>
          <w:sz w:val="18"/>
          <w:szCs w:val="18"/>
        </w:rPr>
        <w:t>a)</w:t>
      </w:r>
      <w:r w:rsidRPr="00C46863">
        <w:rPr>
          <w:rFonts w:cs="Arial"/>
          <w:sz w:val="18"/>
          <w:szCs w:val="18"/>
        </w:rPr>
        <w:tab/>
        <w:t>účel specializované mapy s odborným obsahem,</w:t>
      </w:r>
    </w:p>
    <w:p w:rsidR="00820534" w:rsidRPr="00C46863" w:rsidRDefault="00820534" w:rsidP="00820534">
      <w:pPr>
        <w:spacing w:after="0"/>
        <w:ind w:left="1798" w:hanging="539"/>
        <w:rPr>
          <w:rFonts w:cs="Arial"/>
          <w:sz w:val="18"/>
          <w:szCs w:val="18"/>
        </w:rPr>
      </w:pPr>
      <w:r w:rsidRPr="00C46863">
        <w:rPr>
          <w:rFonts w:cs="Arial"/>
          <w:sz w:val="18"/>
          <w:szCs w:val="18"/>
        </w:rPr>
        <w:t>b)</w:t>
      </w:r>
      <w:r w:rsidRPr="00C46863">
        <w:rPr>
          <w:rFonts w:cs="Arial"/>
          <w:sz w:val="18"/>
          <w:szCs w:val="18"/>
        </w:rPr>
        <w:tab/>
        <w:t>vlastní popis specializované mapy s odborným obsahem,</w:t>
      </w:r>
    </w:p>
    <w:p w:rsidR="00820534" w:rsidRPr="00C46863" w:rsidRDefault="00820534" w:rsidP="00820534">
      <w:pPr>
        <w:spacing w:after="0"/>
        <w:ind w:left="1798" w:hanging="539"/>
        <w:rPr>
          <w:rFonts w:cs="Arial"/>
          <w:sz w:val="18"/>
          <w:szCs w:val="18"/>
        </w:rPr>
      </w:pPr>
      <w:r w:rsidRPr="00C46863">
        <w:rPr>
          <w:rFonts w:cs="Arial"/>
          <w:sz w:val="18"/>
          <w:szCs w:val="18"/>
        </w:rPr>
        <w:t>c)</w:t>
      </w:r>
      <w:r w:rsidRPr="00C46863">
        <w:rPr>
          <w:rFonts w:cs="Arial"/>
          <w:sz w:val="18"/>
          <w:szCs w:val="18"/>
        </w:rPr>
        <w:tab/>
        <w:t>popis metody/metod, jak byly informace (údaje) získány a interpretovány a v čem spočívá jejich syntéza - interpretace příslušnými výzkumnými metodami,</w:t>
      </w:r>
    </w:p>
    <w:p w:rsidR="00820534" w:rsidRPr="00C46863" w:rsidRDefault="00820534" w:rsidP="00820534">
      <w:pPr>
        <w:spacing w:after="0"/>
        <w:ind w:left="1798" w:hanging="539"/>
        <w:rPr>
          <w:rFonts w:cs="Arial"/>
          <w:sz w:val="18"/>
          <w:szCs w:val="18"/>
        </w:rPr>
      </w:pPr>
      <w:r w:rsidRPr="00C46863">
        <w:rPr>
          <w:rFonts w:cs="Arial"/>
          <w:sz w:val="18"/>
          <w:szCs w:val="18"/>
        </w:rPr>
        <w:t>d)</w:t>
      </w:r>
      <w:r w:rsidRPr="00C46863">
        <w:rPr>
          <w:rFonts w:cs="Arial"/>
          <w:sz w:val="18"/>
          <w:szCs w:val="18"/>
        </w:rPr>
        <w:tab/>
        <w:t>popis dosažených původních výsledků výzkumu a vývoje získaných na podkladě výzkumu určitého území, tento popis musí splňovat kritéria vědeckého sdělení včetně kritického aparátu,</w:t>
      </w:r>
    </w:p>
    <w:p w:rsidR="00820534" w:rsidRPr="00C46863" w:rsidRDefault="00820534" w:rsidP="00820534">
      <w:pPr>
        <w:spacing w:after="0"/>
        <w:ind w:left="1798" w:hanging="539"/>
        <w:rPr>
          <w:rFonts w:cs="Arial"/>
          <w:sz w:val="18"/>
          <w:szCs w:val="18"/>
        </w:rPr>
      </w:pPr>
      <w:r w:rsidRPr="00C46863">
        <w:rPr>
          <w:rFonts w:cs="Arial"/>
          <w:sz w:val="18"/>
          <w:szCs w:val="18"/>
        </w:rPr>
        <w:t>e)</w:t>
      </w:r>
      <w:r w:rsidRPr="00C46863">
        <w:rPr>
          <w:rFonts w:cs="Arial"/>
          <w:sz w:val="18"/>
          <w:szCs w:val="18"/>
        </w:rPr>
        <w:tab/>
        <w:t>srovnání „novosti postupů“ oproti původní specializované mapě s odborným obsahem, případně jejich zdůvodnění, pokud se bude jednat o novou specializovanou mapu s odborným obsahem,</w:t>
      </w:r>
    </w:p>
    <w:p w:rsidR="00820534" w:rsidRPr="00C46863" w:rsidRDefault="00820534" w:rsidP="00820534">
      <w:pPr>
        <w:spacing w:after="0"/>
        <w:ind w:left="1798" w:hanging="539"/>
        <w:rPr>
          <w:rFonts w:cs="Arial"/>
          <w:sz w:val="18"/>
          <w:szCs w:val="18"/>
        </w:rPr>
      </w:pPr>
      <w:r w:rsidRPr="00C46863">
        <w:rPr>
          <w:rFonts w:cs="Arial"/>
          <w:sz w:val="18"/>
          <w:szCs w:val="18"/>
        </w:rPr>
        <w:t>f)</w:t>
      </w:r>
      <w:r w:rsidRPr="00C46863">
        <w:rPr>
          <w:rFonts w:cs="Arial"/>
          <w:sz w:val="18"/>
          <w:szCs w:val="18"/>
        </w:rPr>
        <w:tab/>
        <w:t>údaje získané a interpretované příslušnými výzkumnými metodami, které mapa dokumentuje nebo odkaz na ně,</w:t>
      </w:r>
    </w:p>
    <w:p w:rsidR="00820534" w:rsidRPr="00C46863" w:rsidRDefault="00820534" w:rsidP="00820534">
      <w:pPr>
        <w:spacing w:after="0"/>
        <w:ind w:left="1798" w:hanging="539"/>
        <w:rPr>
          <w:rFonts w:cs="Arial"/>
          <w:sz w:val="18"/>
          <w:szCs w:val="18"/>
        </w:rPr>
      </w:pPr>
      <w:r w:rsidRPr="00C46863">
        <w:rPr>
          <w:rFonts w:cs="Arial"/>
          <w:sz w:val="18"/>
          <w:szCs w:val="18"/>
        </w:rPr>
        <w:lastRenderedPageBreak/>
        <w:t>g)</w:t>
      </w:r>
      <w:r w:rsidRPr="00C46863">
        <w:rPr>
          <w:rFonts w:cs="Arial"/>
          <w:sz w:val="18"/>
          <w:szCs w:val="18"/>
        </w:rPr>
        <w:tab/>
        <w:t>konkrétní uživatele výsledků, jimž je specializovaná mapa s odborným obsahem určena (tj. nikoliv „odborná veřejnost“ atd.) a činnosti nebo agendy, při kterých bude uplatněna,</w:t>
      </w:r>
    </w:p>
    <w:p w:rsidR="00820534" w:rsidRPr="00C46863" w:rsidRDefault="00820534" w:rsidP="00820534">
      <w:pPr>
        <w:spacing w:after="0"/>
        <w:ind w:left="1798" w:hanging="539"/>
        <w:rPr>
          <w:rFonts w:cs="Arial"/>
          <w:sz w:val="18"/>
          <w:szCs w:val="18"/>
        </w:rPr>
      </w:pPr>
      <w:r w:rsidRPr="00C46863">
        <w:rPr>
          <w:rFonts w:cs="Arial"/>
          <w:sz w:val="18"/>
          <w:szCs w:val="18"/>
        </w:rPr>
        <w:t>h)</w:t>
      </w:r>
      <w:r w:rsidRPr="00C46863">
        <w:rPr>
          <w:rFonts w:cs="Arial"/>
          <w:sz w:val="18"/>
          <w:szCs w:val="18"/>
        </w:rPr>
        <w:tab/>
        <w:t>seznam použité související literatury,</w:t>
      </w:r>
    </w:p>
    <w:p w:rsidR="00820534" w:rsidRPr="00C46863" w:rsidRDefault="00820534" w:rsidP="00820534">
      <w:pPr>
        <w:spacing w:after="0"/>
        <w:ind w:left="1798" w:hanging="539"/>
        <w:rPr>
          <w:rFonts w:cs="Arial"/>
          <w:sz w:val="18"/>
          <w:szCs w:val="18"/>
        </w:rPr>
      </w:pPr>
      <w:r w:rsidRPr="00C46863">
        <w:rPr>
          <w:rFonts w:cs="Arial"/>
          <w:sz w:val="18"/>
          <w:szCs w:val="18"/>
        </w:rPr>
        <w:t>i)</w:t>
      </w:r>
      <w:r w:rsidRPr="00C46863">
        <w:rPr>
          <w:rFonts w:cs="Arial"/>
          <w:sz w:val="18"/>
          <w:szCs w:val="18"/>
        </w:rPr>
        <w:tab/>
        <w:t>seznam publikací, které předcházely specializované mapě s odborným obsahem a byly publikovány (pokud existují), případně výstupy aktivity výzkumu, na základě nichž vznikla specializovaná mapa s odborným obsahem, které byly uskutečněny autorem nebo týmem, jehož byl autor členem.</w:t>
      </w:r>
    </w:p>
    <w:p w:rsidR="00820534" w:rsidRPr="00C46863" w:rsidRDefault="00820534" w:rsidP="00820534">
      <w:pPr>
        <w:snapToGrid w:val="0"/>
        <w:ind w:left="709" w:right="34" w:firstLine="567"/>
        <w:rPr>
          <w:rFonts w:cs="Arial"/>
          <w:sz w:val="18"/>
          <w:szCs w:val="18"/>
        </w:rPr>
      </w:pPr>
      <w:r w:rsidRPr="00C46863">
        <w:rPr>
          <w:rFonts w:cs="Arial"/>
          <w:sz w:val="18"/>
          <w:szCs w:val="18"/>
        </w:rPr>
        <w:t>Po schválení specializované mapy s odborným obsahem je předkladatel výsledku povinen ji včetně průvodní zprávy zveřejnit.</w:t>
      </w:r>
    </w:p>
    <w:p w:rsidR="00820534" w:rsidRPr="00C46863" w:rsidRDefault="00820534" w:rsidP="00820534">
      <w:pPr>
        <w:pStyle w:val="Nadpis4"/>
        <w:rPr>
          <w:rFonts w:ascii="Arial" w:hAnsi="Arial" w:cs="Arial"/>
          <w:sz w:val="18"/>
          <w:szCs w:val="18"/>
        </w:rPr>
      </w:pPr>
      <w:bookmarkStart w:id="111" w:name="_Toc465254862"/>
      <w:r w:rsidRPr="00C46863">
        <w:rPr>
          <w:rFonts w:ascii="Arial" w:hAnsi="Arial" w:cs="Arial"/>
          <w:sz w:val="18"/>
          <w:szCs w:val="18"/>
        </w:rPr>
        <w:t>b)</w:t>
      </w:r>
      <w:r w:rsidRPr="00C46863">
        <w:rPr>
          <w:rFonts w:ascii="Arial" w:hAnsi="Arial" w:cs="Arial"/>
          <w:sz w:val="18"/>
          <w:szCs w:val="18"/>
        </w:rPr>
        <w:tab/>
        <w:t>Negativní vymezení</w:t>
      </w:r>
      <w:bookmarkEnd w:id="111"/>
    </w:p>
    <w:p w:rsidR="00820534" w:rsidRPr="00C46863" w:rsidRDefault="00820534" w:rsidP="00820534">
      <w:pPr>
        <w:snapToGrid w:val="0"/>
        <w:ind w:left="709" w:right="34" w:firstLine="567"/>
        <w:rPr>
          <w:rFonts w:cs="Arial"/>
          <w:sz w:val="18"/>
          <w:szCs w:val="18"/>
        </w:rPr>
      </w:pPr>
      <w:r w:rsidRPr="00C46863">
        <w:rPr>
          <w:rFonts w:cs="Arial"/>
          <w:sz w:val="18"/>
          <w:szCs w:val="18"/>
        </w:rPr>
        <w:t>Výsledkem „Specializovaná mapa s odborným obsahem“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1080" w:right="34" w:hanging="360"/>
        <w:rPr>
          <w:rFonts w:cs="Arial"/>
          <w:sz w:val="18"/>
          <w:szCs w:val="18"/>
        </w:rPr>
      </w:pPr>
      <w:r w:rsidRPr="00C46863">
        <w:rPr>
          <w:rFonts w:cs="Arial"/>
          <w:bCs/>
          <w:sz w:val="18"/>
          <w:szCs w:val="18"/>
        </w:rPr>
        <w:t>3.</w:t>
      </w:r>
      <w:r w:rsidRPr="00C46863">
        <w:rPr>
          <w:rFonts w:cs="Arial"/>
          <w:bCs/>
          <w:sz w:val="18"/>
          <w:szCs w:val="18"/>
        </w:rPr>
        <w:tab/>
      </w:r>
      <w:r w:rsidRPr="00C46863">
        <w:rPr>
          <w:rFonts w:cs="Arial"/>
          <w:sz w:val="18"/>
          <w:szCs w:val="18"/>
        </w:rPr>
        <w:t>státní mapové dílo; konvenční mapa topografická, katastrální a obecně geografická, silniční, turistická apod.,</w:t>
      </w:r>
    </w:p>
    <w:p w:rsidR="00820534" w:rsidRPr="00C46863" w:rsidRDefault="00820534" w:rsidP="00820534">
      <w:pPr>
        <w:suppressAutoHyphens/>
        <w:ind w:left="1080" w:right="34" w:hanging="360"/>
        <w:rPr>
          <w:rFonts w:cs="Arial"/>
          <w:sz w:val="18"/>
          <w:szCs w:val="18"/>
        </w:rPr>
      </w:pPr>
      <w:r w:rsidRPr="00C46863">
        <w:rPr>
          <w:rFonts w:cs="Arial"/>
          <w:sz w:val="18"/>
          <w:szCs w:val="18"/>
        </w:rPr>
        <w:t>4.</w:t>
      </w:r>
      <w:r w:rsidRPr="00C46863">
        <w:rPr>
          <w:rFonts w:cs="Arial"/>
          <w:sz w:val="18"/>
          <w:szCs w:val="18"/>
        </w:rPr>
        <w:tab/>
        <w:t>mapa bez průvodní zprávy nebo s průvodní zprávou, ve které chybí požadované údaje,</w:t>
      </w:r>
    </w:p>
    <w:p w:rsidR="00820534" w:rsidRPr="00C46863" w:rsidRDefault="00820534" w:rsidP="00820534">
      <w:pPr>
        <w:suppressAutoHyphens/>
        <w:ind w:left="1080" w:right="34" w:hanging="360"/>
        <w:rPr>
          <w:rFonts w:cs="Arial"/>
          <w:sz w:val="18"/>
          <w:szCs w:val="18"/>
        </w:rPr>
      </w:pPr>
      <w:r w:rsidRPr="00C46863">
        <w:rPr>
          <w:rFonts w:cs="Arial"/>
          <w:sz w:val="18"/>
          <w:szCs w:val="18"/>
        </w:rPr>
        <w:t>5.</w:t>
      </w:r>
      <w:r w:rsidRPr="00C46863">
        <w:rPr>
          <w:rFonts w:cs="Arial"/>
          <w:sz w:val="18"/>
          <w:szCs w:val="18"/>
        </w:rPr>
        <w:tab/>
        <w:t>mapa, neschválená kompetenčně příslušným orgánem.</w:t>
      </w:r>
    </w:p>
    <w:p w:rsidR="00820534" w:rsidRPr="00C46863" w:rsidRDefault="00820534" w:rsidP="00820534">
      <w:pPr>
        <w:pStyle w:val="Nadpis3"/>
        <w:rPr>
          <w:rFonts w:ascii="Arial" w:hAnsi="Arial" w:cs="Arial"/>
          <w:sz w:val="18"/>
          <w:szCs w:val="18"/>
        </w:rPr>
      </w:pPr>
      <w:bookmarkStart w:id="112" w:name="_Toc465254863"/>
      <w:r w:rsidRPr="00C46863">
        <w:rPr>
          <w:rFonts w:ascii="Arial" w:hAnsi="Arial" w:cs="Arial"/>
          <w:sz w:val="18"/>
          <w:szCs w:val="18"/>
        </w:rPr>
        <w:t>B.</w:t>
      </w:r>
      <w:r w:rsidRPr="00C46863">
        <w:rPr>
          <w:rFonts w:ascii="Arial" w:hAnsi="Arial" w:cs="Arial"/>
          <w:sz w:val="18"/>
          <w:szCs w:val="18"/>
        </w:rPr>
        <w:tab/>
        <w:t>Kritéria ověřitelnosti výsledku „Specializovaná mapa s odborným obsahem“</w:t>
      </w:r>
      <w:bookmarkEnd w:id="112"/>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III.16.1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specializovanou mapu s odborným obsahem</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1.-5. negativního</w:t>
            </w:r>
            <w:proofErr w:type="gramEnd"/>
            <w:r w:rsidRPr="00C46863">
              <w:rPr>
                <w:rFonts w:cs="Arial"/>
                <w:sz w:val="18"/>
                <w:szCs w:val="18"/>
              </w:rPr>
              <w:t xml:space="preserve"> vymezení v části III.16.A.b)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III.16.2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Schválení</w:t>
            </w:r>
            <w:r w:rsidRPr="00C46863">
              <w:rPr>
                <w:rFonts w:cs="Arial"/>
                <w:sz w:val="18"/>
                <w:szCs w:val="18"/>
              </w:rPr>
              <w:t xml:space="preserve"> - identifikace schválení prostřednictvím čísla jednacího schvalujícího kompetenčně příslušného orgánu</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(datová pole R37 a R79) není uvedeno</w:t>
            </w:r>
            <w:r w:rsidRPr="00C46863">
              <w:rPr>
                <w:rFonts w:cs="Arial"/>
                <w:sz w:val="18"/>
                <w:szCs w:val="18"/>
              </w:rPr>
              <w:t xml:space="preserve"> číslo jednací schvalujícího orgánu</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prostřednictvím poskytovatele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III.16.3</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Zveřejnění schválené specializované mapy vč. průvodní zprávy</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(datová pole R86) není uveden odkaz na výsledek nebo je odkaz nefunkční nebo neobsahuje výsledek včetně průvodní zprávy</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113" w:name="_Toc465254864"/>
      <w:r w:rsidRPr="00C46863">
        <w:rPr>
          <w:rFonts w:ascii="Arial" w:hAnsi="Arial" w:cs="Arial"/>
          <w:sz w:val="18"/>
          <w:szCs w:val="18"/>
        </w:rPr>
        <w:t>17.</w:t>
      </w:r>
      <w:r w:rsidRPr="00C46863">
        <w:rPr>
          <w:rFonts w:ascii="Arial" w:hAnsi="Arial" w:cs="Arial"/>
          <w:sz w:val="18"/>
          <w:szCs w:val="18"/>
        </w:rPr>
        <w:tab/>
        <w:t>Specializovaná veřejná databáze – kód „S“</w:t>
      </w:r>
      <w:bookmarkEnd w:id="113"/>
    </w:p>
    <w:p w:rsidR="00820534" w:rsidRPr="00C46863" w:rsidRDefault="00820534" w:rsidP="00820534">
      <w:pPr>
        <w:pStyle w:val="Nadpis3"/>
        <w:rPr>
          <w:rFonts w:ascii="Arial" w:hAnsi="Arial" w:cs="Arial"/>
          <w:sz w:val="18"/>
          <w:szCs w:val="18"/>
        </w:rPr>
      </w:pPr>
      <w:bookmarkStart w:id="114" w:name="_Toc465254865"/>
      <w:r w:rsidRPr="00C46863">
        <w:rPr>
          <w:rFonts w:ascii="Arial" w:hAnsi="Arial" w:cs="Arial"/>
          <w:sz w:val="18"/>
          <w:szCs w:val="18"/>
        </w:rPr>
        <w:t>A.</w:t>
      </w:r>
      <w:r w:rsidRPr="00C46863">
        <w:rPr>
          <w:rFonts w:ascii="Arial" w:hAnsi="Arial" w:cs="Arial"/>
          <w:sz w:val="18"/>
          <w:szCs w:val="18"/>
        </w:rPr>
        <w:tab/>
        <w:t>Definice a vymezení výsledku „Specializovaná veřejná databáze“</w:t>
      </w:r>
      <w:bookmarkEnd w:id="114"/>
    </w:p>
    <w:p w:rsidR="00820534" w:rsidRPr="00C46863" w:rsidRDefault="00820534" w:rsidP="00820534">
      <w:pPr>
        <w:pStyle w:val="Nadpis4"/>
        <w:rPr>
          <w:rFonts w:ascii="Arial" w:hAnsi="Arial" w:cs="Arial"/>
          <w:sz w:val="18"/>
          <w:szCs w:val="18"/>
        </w:rPr>
      </w:pPr>
      <w:bookmarkStart w:id="115" w:name="_Toc465254866"/>
      <w:r w:rsidRPr="00C46863">
        <w:rPr>
          <w:rFonts w:ascii="Arial" w:hAnsi="Arial" w:cs="Arial"/>
          <w:sz w:val="18"/>
          <w:szCs w:val="18"/>
        </w:rPr>
        <w:t>a)</w:t>
      </w:r>
      <w:r w:rsidRPr="00C46863">
        <w:rPr>
          <w:rFonts w:ascii="Arial" w:hAnsi="Arial" w:cs="Arial"/>
          <w:sz w:val="18"/>
          <w:szCs w:val="18"/>
        </w:rPr>
        <w:tab/>
        <w:t>Definice</w:t>
      </w:r>
      <w:bookmarkEnd w:id="115"/>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Specializovaná veřejná databáze</w:t>
      </w:r>
      <w:r w:rsidRPr="00C46863">
        <w:rPr>
          <w:rFonts w:cs="Arial"/>
          <w:sz w:val="18"/>
          <w:szCs w:val="18"/>
        </w:rPr>
        <w:t>“ zahrnuje strukturované a veřejně přístupné údaje o původních výsledcích výzkumu a vývoje, členěné na základě realizovaného výzkumu a vývoje, který byl uskutečněn autorem nebo týmem, jehož byl autor členem. Nedílnou součástí výsledku je průvodní zpráva, která obsahuje:</w:t>
      </w:r>
    </w:p>
    <w:p w:rsidR="00820534" w:rsidRPr="00C46863" w:rsidRDefault="00820534" w:rsidP="00820534">
      <w:pPr>
        <w:numPr>
          <w:ilvl w:val="0"/>
          <w:numId w:val="7"/>
        </w:numPr>
        <w:spacing w:after="0" w:line="288" w:lineRule="auto"/>
        <w:rPr>
          <w:rFonts w:cs="Arial"/>
          <w:sz w:val="18"/>
          <w:szCs w:val="18"/>
        </w:rPr>
      </w:pPr>
      <w:r w:rsidRPr="00C46863">
        <w:rPr>
          <w:rFonts w:cs="Arial"/>
          <w:sz w:val="18"/>
          <w:szCs w:val="18"/>
        </w:rPr>
        <w:t>účel specializované veřejné databáze,</w:t>
      </w:r>
    </w:p>
    <w:p w:rsidR="00820534" w:rsidRPr="00C46863" w:rsidRDefault="00820534" w:rsidP="00820534">
      <w:pPr>
        <w:numPr>
          <w:ilvl w:val="0"/>
          <w:numId w:val="7"/>
        </w:numPr>
        <w:spacing w:after="0" w:line="288" w:lineRule="auto"/>
        <w:rPr>
          <w:rFonts w:cs="Arial"/>
          <w:sz w:val="18"/>
          <w:szCs w:val="18"/>
        </w:rPr>
      </w:pPr>
      <w:r w:rsidRPr="00C46863">
        <w:rPr>
          <w:rFonts w:cs="Arial"/>
          <w:sz w:val="18"/>
          <w:szCs w:val="18"/>
        </w:rPr>
        <w:t>URL adresu zpřístupnění databáze a minimální termín pro dostupnost a plnou funkčnost této databáze na uvedené adrese</w:t>
      </w:r>
    </w:p>
    <w:p w:rsidR="00820534" w:rsidRPr="00C46863" w:rsidRDefault="00820534" w:rsidP="00820534">
      <w:pPr>
        <w:spacing w:after="0"/>
        <w:ind w:left="1798" w:hanging="539"/>
        <w:rPr>
          <w:rFonts w:cs="Arial"/>
          <w:sz w:val="18"/>
          <w:szCs w:val="18"/>
        </w:rPr>
      </w:pPr>
      <w:r w:rsidRPr="00C46863">
        <w:rPr>
          <w:rFonts w:cs="Arial"/>
          <w:sz w:val="18"/>
          <w:szCs w:val="18"/>
        </w:rPr>
        <w:t>b)</w:t>
      </w:r>
      <w:r w:rsidRPr="00C46863">
        <w:rPr>
          <w:rFonts w:cs="Arial"/>
          <w:sz w:val="18"/>
          <w:szCs w:val="18"/>
        </w:rPr>
        <w:tab/>
        <w:t>vlastní popis specializované veřejné databáze,</w:t>
      </w:r>
    </w:p>
    <w:p w:rsidR="00820534" w:rsidRPr="00C46863" w:rsidRDefault="00820534" w:rsidP="00820534">
      <w:pPr>
        <w:spacing w:after="0"/>
        <w:ind w:left="1798" w:hanging="539"/>
        <w:rPr>
          <w:rFonts w:cs="Arial"/>
          <w:sz w:val="18"/>
          <w:szCs w:val="18"/>
        </w:rPr>
      </w:pPr>
      <w:r w:rsidRPr="00C46863">
        <w:rPr>
          <w:rFonts w:cs="Arial"/>
          <w:sz w:val="18"/>
          <w:szCs w:val="18"/>
        </w:rPr>
        <w:lastRenderedPageBreak/>
        <w:t>c)</w:t>
      </w:r>
      <w:r w:rsidRPr="00C46863">
        <w:rPr>
          <w:rFonts w:cs="Arial"/>
          <w:sz w:val="18"/>
          <w:szCs w:val="18"/>
        </w:rPr>
        <w:tab/>
        <w:t>popis metody/metod, jak byly informace (údaje) získány a interpretovány a v čem spočívá jejich syntéza - interpretace příslušnými výzkumnými metodami,</w:t>
      </w:r>
    </w:p>
    <w:p w:rsidR="00820534" w:rsidRPr="00C46863" w:rsidRDefault="00820534" w:rsidP="00820534">
      <w:pPr>
        <w:spacing w:after="0"/>
        <w:ind w:left="1798" w:hanging="539"/>
        <w:rPr>
          <w:rFonts w:cs="Arial"/>
          <w:sz w:val="18"/>
          <w:szCs w:val="18"/>
        </w:rPr>
      </w:pPr>
      <w:r w:rsidRPr="00C46863">
        <w:rPr>
          <w:rFonts w:cs="Arial"/>
          <w:sz w:val="18"/>
          <w:szCs w:val="18"/>
        </w:rPr>
        <w:t>d)</w:t>
      </w:r>
      <w:r w:rsidRPr="00C46863">
        <w:rPr>
          <w:rFonts w:cs="Arial"/>
          <w:sz w:val="18"/>
          <w:szCs w:val="18"/>
        </w:rPr>
        <w:tab/>
        <w:t>popis dosažených původních výsledků výzkumu a vývoje získaných na podkladě výzkumu, tento popis musí splňovat kritéria vědeckého sdělení včetně kritického aparátu,</w:t>
      </w:r>
    </w:p>
    <w:p w:rsidR="00820534" w:rsidRPr="00C46863" w:rsidRDefault="00820534" w:rsidP="00820534">
      <w:pPr>
        <w:spacing w:after="0"/>
        <w:ind w:left="1798" w:hanging="539"/>
        <w:rPr>
          <w:rFonts w:cs="Arial"/>
          <w:sz w:val="18"/>
          <w:szCs w:val="18"/>
        </w:rPr>
      </w:pPr>
      <w:r w:rsidRPr="00C46863">
        <w:rPr>
          <w:rFonts w:cs="Arial"/>
          <w:sz w:val="18"/>
          <w:szCs w:val="18"/>
        </w:rPr>
        <w:t>e)</w:t>
      </w:r>
      <w:r w:rsidRPr="00C46863">
        <w:rPr>
          <w:rFonts w:cs="Arial"/>
          <w:sz w:val="18"/>
          <w:szCs w:val="18"/>
        </w:rPr>
        <w:tab/>
        <w:t>srovnání „novosti postupů“ oproti původní specializované veřejné databázi, případně jejich zdůvodnění, pokud se bude jednat o novou specializovanou veřejnou databázi,</w:t>
      </w:r>
    </w:p>
    <w:p w:rsidR="00820534" w:rsidRPr="00C46863" w:rsidRDefault="00820534" w:rsidP="00820534">
      <w:pPr>
        <w:spacing w:after="0"/>
        <w:ind w:left="1798" w:hanging="539"/>
        <w:rPr>
          <w:rFonts w:cs="Arial"/>
          <w:sz w:val="18"/>
          <w:szCs w:val="18"/>
        </w:rPr>
      </w:pPr>
      <w:r w:rsidRPr="00C46863">
        <w:rPr>
          <w:rFonts w:cs="Arial"/>
          <w:sz w:val="18"/>
          <w:szCs w:val="18"/>
        </w:rPr>
        <w:t>f)</w:t>
      </w:r>
      <w:r w:rsidRPr="00C46863">
        <w:rPr>
          <w:rFonts w:cs="Arial"/>
          <w:sz w:val="18"/>
          <w:szCs w:val="18"/>
        </w:rPr>
        <w:tab/>
        <w:t>údaje získané a interpretované příslušnými výzkumnými metodami, které databáze dokumentuje nebo odkaz na ně,</w:t>
      </w:r>
    </w:p>
    <w:p w:rsidR="00820534" w:rsidRPr="00C46863" w:rsidRDefault="00820534" w:rsidP="00820534">
      <w:pPr>
        <w:spacing w:after="0"/>
        <w:ind w:left="1798" w:hanging="539"/>
        <w:rPr>
          <w:rFonts w:cs="Arial"/>
          <w:sz w:val="18"/>
          <w:szCs w:val="18"/>
        </w:rPr>
      </w:pPr>
      <w:r w:rsidRPr="00C46863">
        <w:rPr>
          <w:rFonts w:cs="Arial"/>
          <w:sz w:val="18"/>
          <w:szCs w:val="18"/>
        </w:rPr>
        <w:t>g)</w:t>
      </w:r>
      <w:r w:rsidRPr="00C46863">
        <w:rPr>
          <w:rFonts w:cs="Arial"/>
          <w:sz w:val="18"/>
          <w:szCs w:val="18"/>
        </w:rPr>
        <w:tab/>
        <w:t>konkrétní uživatele výsledků, jimž je specializovaná veřejná databáze určena (tj. nikoliv „</w:t>
      </w:r>
      <w:r w:rsidRPr="00C46863">
        <w:rPr>
          <w:rFonts w:cs="Arial"/>
          <w:i/>
          <w:sz w:val="18"/>
          <w:szCs w:val="18"/>
        </w:rPr>
        <w:t>odborná veřejnost</w:t>
      </w:r>
      <w:r w:rsidRPr="00C46863">
        <w:rPr>
          <w:rFonts w:cs="Arial"/>
          <w:sz w:val="18"/>
          <w:szCs w:val="18"/>
        </w:rPr>
        <w:t>“ atd.) a činnosti nebo agendy, při kterých bude uplatněna,</w:t>
      </w:r>
    </w:p>
    <w:p w:rsidR="00820534" w:rsidRPr="00C46863" w:rsidRDefault="00820534" w:rsidP="00820534">
      <w:pPr>
        <w:spacing w:after="0"/>
        <w:ind w:left="1798" w:hanging="539"/>
        <w:rPr>
          <w:rFonts w:cs="Arial"/>
          <w:sz w:val="18"/>
          <w:szCs w:val="18"/>
        </w:rPr>
      </w:pPr>
      <w:r w:rsidRPr="00C46863">
        <w:rPr>
          <w:rFonts w:cs="Arial"/>
          <w:sz w:val="18"/>
          <w:szCs w:val="18"/>
        </w:rPr>
        <w:t>h)</w:t>
      </w:r>
      <w:r w:rsidRPr="00C46863">
        <w:rPr>
          <w:rFonts w:cs="Arial"/>
          <w:sz w:val="18"/>
          <w:szCs w:val="18"/>
        </w:rPr>
        <w:tab/>
        <w:t>seznam použité související literatury,</w:t>
      </w:r>
    </w:p>
    <w:p w:rsidR="00820534" w:rsidRPr="00C46863" w:rsidRDefault="00820534" w:rsidP="00820534">
      <w:pPr>
        <w:spacing w:after="0"/>
        <w:ind w:left="1798" w:hanging="539"/>
        <w:rPr>
          <w:rFonts w:cs="Arial"/>
          <w:sz w:val="18"/>
          <w:szCs w:val="18"/>
        </w:rPr>
      </w:pPr>
      <w:r w:rsidRPr="00C46863">
        <w:rPr>
          <w:rFonts w:cs="Arial"/>
          <w:sz w:val="18"/>
          <w:szCs w:val="18"/>
        </w:rPr>
        <w:t>i)</w:t>
      </w:r>
      <w:r w:rsidRPr="00C46863">
        <w:rPr>
          <w:rFonts w:cs="Arial"/>
          <w:sz w:val="18"/>
          <w:szCs w:val="18"/>
        </w:rPr>
        <w:tab/>
        <w:t>seznam publikací, které předcházely specializované veřejné databázi s odborným obsahem a byly publikovány (pokud existují), případně výstupy aktivity výzkumu, na základě nichž vznikla specializovaná veřejná databáze, které byly uskutečněny autorem nebo týmem, jehož byl autor členem.</w:t>
      </w:r>
    </w:p>
    <w:p w:rsidR="00820534" w:rsidRPr="00C46863" w:rsidRDefault="00820534" w:rsidP="00820534">
      <w:pPr>
        <w:snapToGrid w:val="0"/>
        <w:ind w:left="709" w:right="34" w:firstLine="567"/>
        <w:rPr>
          <w:rFonts w:cs="Arial"/>
          <w:sz w:val="18"/>
          <w:szCs w:val="18"/>
        </w:rPr>
      </w:pPr>
      <w:r w:rsidRPr="00C46863">
        <w:rPr>
          <w:rFonts w:cs="Arial"/>
          <w:sz w:val="18"/>
          <w:szCs w:val="18"/>
        </w:rPr>
        <w:t>Po schválení specializované veřejné databáze je předkladatel výsledku povinen ji včetně průvodní zprávy zveřejnit. Podmínkou pro schválení specializované veřejné databáze poskytovatelem je písemný závazek předkladatele výsledku zajistit její dostupnost a funkčnost po dobu nejméně 10 let od ukončení řešení projektu/výzkumné aktivity.</w:t>
      </w:r>
    </w:p>
    <w:p w:rsidR="00820534" w:rsidRPr="00C46863" w:rsidRDefault="00820534" w:rsidP="00820534">
      <w:pPr>
        <w:pStyle w:val="Nadpis4"/>
        <w:rPr>
          <w:rFonts w:ascii="Arial" w:hAnsi="Arial" w:cs="Arial"/>
          <w:sz w:val="18"/>
          <w:szCs w:val="18"/>
        </w:rPr>
      </w:pPr>
      <w:bookmarkStart w:id="116" w:name="_Toc465254867"/>
      <w:r w:rsidRPr="00C46863">
        <w:rPr>
          <w:rFonts w:ascii="Arial" w:hAnsi="Arial" w:cs="Arial"/>
          <w:sz w:val="18"/>
          <w:szCs w:val="18"/>
        </w:rPr>
        <w:t>b)</w:t>
      </w:r>
      <w:r w:rsidRPr="00C46863">
        <w:rPr>
          <w:rFonts w:ascii="Arial" w:hAnsi="Arial" w:cs="Arial"/>
          <w:sz w:val="18"/>
          <w:szCs w:val="18"/>
        </w:rPr>
        <w:tab/>
        <w:t>Negativní vymezení</w:t>
      </w:r>
      <w:bookmarkEnd w:id="116"/>
    </w:p>
    <w:p w:rsidR="00820534" w:rsidRPr="00C46863" w:rsidRDefault="00820534" w:rsidP="00820534">
      <w:pPr>
        <w:snapToGrid w:val="0"/>
        <w:ind w:left="709" w:right="34" w:firstLine="567"/>
        <w:rPr>
          <w:rFonts w:cs="Arial"/>
          <w:sz w:val="18"/>
          <w:szCs w:val="18"/>
        </w:rPr>
      </w:pPr>
      <w:r w:rsidRPr="00C46863">
        <w:rPr>
          <w:rFonts w:cs="Arial"/>
          <w:sz w:val="18"/>
          <w:szCs w:val="18"/>
        </w:rPr>
        <w:t>Výsledkem „Specializovaná veřejná databáze“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1080" w:right="34" w:hanging="360"/>
        <w:rPr>
          <w:rFonts w:cs="Arial"/>
          <w:sz w:val="18"/>
          <w:szCs w:val="18"/>
        </w:rPr>
      </w:pPr>
      <w:r w:rsidRPr="00C46863">
        <w:rPr>
          <w:rFonts w:cs="Arial"/>
          <w:sz w:val="18"/>
          <w:szCs w:val="18"/>
        </w:rPr>
        <w:t>3.</w:t>
      </w:r>
      <w:r w:rsidRPr="00C46863">
        <w:rPr>
          <w:rFonts w:cs="Arial"/>
          <w:sz w:val="18"/>
          <w:szCs w:val="18"/>
        </w:rPr>
        <w:tab/>
        <w:t>výsledek, který nesplňuje podmínku veřejné dostupnosti (interní evidence a databáze, které slouží výlučně vlastníkovi výsledku),</w:t>
      </w:r>
    </w:p>
    <w:p w:rsidR="00820534" w:rsidRPr="00C46863" w:rsidRDefault="00820534" w:rsidP="00820534">
      <w:pPr>
        <w:suppressAutoHyphens/>
        <w:ind w:left="1080" w:right="34" w:hanging="360"/>
        <w:rPr>
          <w:rFonts w:cs="Arial"/>
          <w:bCs/>
          <w:sz w:val="18"/>
          <w:szCs w:val="18"/>
        </w:rPr>
      </w:pPr>
      <w:r w:rsidRPr="00C46863">
        <w:rPr>
          <w:rFonts w:cs="Arial"/>
          <w:bCs/>
          <w:sz w:val="18"/>
          <w:szCs w:val="18"/>
        </w:rPr>
        <w:t>4.</w:t>
      </w:r>
      <w:r w:rsidRPr="00C46863">
        <w:rPr>
          <w:rFonts w:cs="Arial"/>
          <w:bCs/>
          <w:sz w:val="18"/>
          <w:szCs w:val="18"/>
        </w:rPr>
        <w:tab/>
      </w:r>
      <w:r w:rsidRPr="00C46863">
        <w:rPr>
          <w:rFonts w:cs="Arial"/>
          <w:sz w:val="18"/>
          <w:szCs w:val="18"/>
        </w:rPr>
        <w:t>databáze obsahující známé nebo veřejně přístupné údaje,</w:t>
      </w:r>
    </w:p>
    <w:p w:rsidR="00820534" w:rsidRPr="00C46863" w:rsidRDefault="00820534" w:rsidP="00820534">
      <w:pPr>
        <w:suppressAutoHyphens/>
        <w:ind w:left="1080" w:right="34" w:hanging="360"/>
        <w:rPr>
          <w:rFonts w:cs="Arial"/>
          <w:sz w:val="18"/>
          <w:szCs w:val="18"/>
        </w:rPr>
      </w:pPr>
      <w:r w:rsidRPr="00C46863">
        <w:rPr>
          <w:rFonts w:cs="Arial"/>
          <w:sz w:val="18"/>
          <w:szCs w:val="18"/>
        </w:rPr>
        <w:t>5.</w:t>
      </w:r>
      <w:r w:rsidRPr="00C46863">
        <w:rPr>
          <w:rFonts w:cs="Arial"/>
          <w:sz w:val="18"/>
          <w:szCs w:val="18"/>
        </w:rPr>
        <w:tab/>
        <w:t>databáze bez průvodní zprávy nebo s průvodní zprávou, ve které chybí požadované údaje,</w:t>
      </w:r>
    </w:p>
    <w:p w:rsidR="00820534" w:rsidRPr="00C46863" w:rsidRDefault="00820534" w:rsidP="00820534">
      <w:pPr>
        <w:suppressAutoHyphens/>
        <w:ind w:left="1080" w:right="34" w:hanging="360"/>
        <w:rPr>
          <w:rFonts w:cs="Arial"/>
          <w:sz w:val="18"/>
          <w:szCs w:val="18"/>
        </w:rPr>
      </w:pPr>
      <w:r w:rsidRPr="00C46863">
        <w:rPr>
          <w:rFonts w:cs="Arial"/>
          <w:sz w:val="18"/>
          <w:szCs w:val="18"/>
        </w:rPr>
        <w:t>6.</w:t>
      </w:r>
      <w:r w:rsidRPr="00C46863">
        <w:rPr>
          <w:rFonts w:cs="Arial"/>
          <w:sz w:val="18"/>
          <w:szCs w:val="18"/>
        </w:rPr>
        <w:tab/>
        <w:t>databáze, neschválená kompetenčně příslušným orgánem.</w:t>
      </w:r>
    </w:p>
    <w:p w:rsidR="00820534" w:rsidRPr="00C46863" w:rsidRDefault="00820534" w:rsidP="00820534">
      <w:pPr>
        <w:pStyle w:val="Nadpis3"/>
        <w:rPr>
          <w:rFonts w:ascii="Arial" w:hAnsi="Arial" w:cs="Arial"/>
          <w:sz w:val="18"/>
          <w:szCs w:val="18"/>
        </w:rPr>
      </w:pPr>
      <w:bookmarkStart w:id="117" w:name="_Toc465254868"/>
      <w:r w:rsidRPr="00C46863">
        <w:rPr>
          <w:rFonts w:ascii="Arial" w:hAnsi="Arial" w:cs="Arial"/>
          <w:sz w:val="18"/>
          <w:szCs w:val="18"/>
        </w:rPr>
        <w:t>B.</w:t>
      </w:r>
      <w:r w:rsidRPr="00C46863">
        <w:rPr>
          <w:rFonts w:ascii="Arial" w:hAnsi="Arial" w:cs="Arial"/>
          <w:sz w:val="18"/>
          <w:szCs w:val="18"/>
        </w:rPr>
        <w:tab/>
        <w:t>Kritéria ověřitelnosti výsledku „Specializovaná veřejná databáze“</w:t>
      </w:r>
      <w:bookmarkEnd w:id="117"/>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III.17.1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specializovanou veřejnou databázi</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1.-5. negativního</w:t>
            </w:r>
            <w:proofErr w:type="gramEnd"/>
            <w:r w:rsidRPr="00C46863">
              <w:rPr>
                <w:rFonts w:cs="Arial"/>
                <w:sz w:val="18"/>
                <w:szCs w:val="18"/>
              </w:rPr>
              <w:t xml:space="preserve"> vymezení v části III.17.A.b)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III.17.2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Schválení</w:t>
            </w:r>
            <w:r w:rsidRPr="00C46863">
              <w:rPr>
                <w:rFonts w:cs="Arial"/>
                <w:sz w:val="18"/>
                <w:szCs w:val="18"/>
              </w:rPr>
              <w:t xml:space="preserve"> - identifikace schválení prostřednictvím čísla jednacího schvalujícího kompetenčně příslušného orgánu</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(datová pole R37 a R79) není uvedeno</w:t>
            </w:r>
            <w:r w:rsidRPr="00C46863">
              <w:rPr>
                <w:rFonts w:cs="Arial"/>
                <w:sz w:val="18"/>
                <w:szCs w:val="18"/>
              </w:rPr>
              <w:t xml:space="preserve"> číslo jednací schvalujícího orgánu</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fyzické ověření prostřednictvím poskytovatele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III.17.3</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Zveřejnění schválené specializované veřejné databáze vč. průvodní zprávy</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(datové pole R86) není uveden odkaz na výsledek nebo je odkaz nefunkční nebo neobsahuje výsledek včetně průvodní zprávy</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118" w:name="_Toc465254869"/>
      <w:r w:rsidRPr="00C46863">
        <w:rPr>
          <w:rFonts w:ascii="Arial" w:hAnsi="Arial" w:cs="Arial"/>
          <w:sz w:val="18"/>
          <w:szCs w:val="18"/>
        </w:rPr>
        <w:lastRenderedPageBreak/>
        <w:t>18.</w:t>
      </w:r>
      <w:r w:rsidRPr="00C46863">
        <w:rPr>
          <w:rFonts w:ascii="Arial" w:hAnsi="Arial" w:cs="Arial"/>
          <w:sz w:val="18"/>
          <w:szCs w:val="18"/>
        </w:rPr>
        <w:tab/>
        <w:t>Výstava s kritickým katalogem – odbornou knihou – kód „</w:t>
      </w:r>
      <w:proofErr w:type="spellStart"/>
      <w:r w:rsidRPr="00C46863">
        <w:rPr>
          <w:rFonts w:ascii="Arial" w:hAnsi="Arial" w:cs="Arial"/>
          <w:sz w:val="18"/>
          <w:szCs w:val="18"/>
        </w:rPr>
        <w:t>E</w:t>
      </w:r>
      <w:r w:rsidRPr="00C46863">
        <w:rPr>
          <w:rFonts w:ascii="Arial" w:hAnsi="Arial" w:cs="Arial"/>
          <w:sz w:val="18"/>
          <w:szCs w:val="18"/>
          <w:vertAlign w:val="subscript"/>
        </w:rPr>
        <w:t>krit</w:t>
      </w:r>
      <w:proofErr w:type="spellEnd"/>
      <w:r w:rsidRPr="00C46863">
        <w:rPr>
          <w:rFonts w:ascii="Arial" w:hAnsi="Arial" w:cs="Arial"/>
          <w:sz w:val="18"/>
          <w:szCs w:val="18"/>
        </w:rPr>
        <w:t>“</w:t>
      </w:r>
      <w:bookmarkEnd w:id="118"/>
    </w:p>
    <w:p w:rsidR="00820534" w:rsidRPr="00C46863" w:rsidRDefault="00820534" w:rsidP="00820534">
      <w:pPr>
        <w:pStyle w:val="Nadpis3"/>
        <w:rPr>
          <w:rFonts w:ascii="Arial" w:hAnsi="Arial" w:cs="Arial"/>
          <w:sz w:val="18"/>
          <w:szCs w:val="18"/>
        </w:rPr>
      </w:pPr>
      <w:bookmarkStart w:id="119" w:name="_Toc465254870"/>
      <w:r w:rsidRPr="00C46863">
        <w:rPr>
          <w:rFonts w:ascii="Arial" w:hAnsi="Arial" w:cs="Arial"/>
          <w:sz w:val="18"/>
          <w:szCs w:val="18"/>
        </w:rPr>
        <w:t>A.</w:t>
      </w:r>
      <w:r w:rsidRPr="00C46863">
        <w:rPr>
          <w:rFonts w:ascii="Arial" w:hAnsi="Arial" w:cs="Arial"/>
          <w:sz w:val="18"/>
          <w:szCs w:val="18"/>
        </w:rPr>
        <w:tab/>
        <w:t>Definice a vymezení výsledku „Výstava s kritickým katalogem – odbornou knihou“</w:t>
      </w:r>
      <w:bookmarkEnd w:id="119"/>
    </w:p>
    <w:p w:rsidR="00820534" w:rsidRPr="00C46863" w:rsidRDefault="00820534" w:rsidP="00820534">
      <w:pPr>
        <w:pStyle w:val="Nadpis4"/>
        <w:rPr>
          <w:rFonts w:ascii="Arial" w:hAnsi="Arial" w:cs="Arial"/>
          <w:sz w:val="18"/>
          <w:szCs w:val="18"/>
        </w:rPr>
      </w:pPr>
      <w:bookmarkStart w:id="120" w:name="_Toc465254871"/>
      <w:r w:rsidRPr="00C46863">
        <w:rPr>
          <w:rFonts w:ascii="Arial" w:hAnsi="Arial" w:cs="Arial"/>
          <w:sz w:val="18"/>
          <w:szCs w:val="18"/>
        </w:rPr>
        <w:t>a)</w:t>
      </w:r>
      <w:r w:rsidRPr="00C46863">
        <w:rPr>
          <w:rFonts w:ascii="Arial" w:hAnsi="Arial" w:cs="Arial"/>
          <w:sz w:val="18"/>
          <w:szCs w:val="18"/>
        </w:rPr>
        <w:tab/>
        <w:t>Definice</w:t>
      </w:r>
      <w:bookmarkEnd w:id="120"/>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Výstava s kritickým katalogem – odbornou knihou</w:t>
      </w:r>
      <w:r w:rsidRPr="00C46863">
        <w:rPr>
          <w:rFonts w:cs="Arial"/>
          <w:sz w:val="18"/>
          <w:szCs w:val="18"/>
        </w:rPr>
        <w:t>“ se rozumí nejméně dva měsíce trvající veřejná prezentace původních výsledků výzkumu a vývoje, které byly uskutečněny autorem nebo týmem, jehož byl autor členem. Podmínkou pro uznání výsledku „Výstava s kritickým katalogem – odbornou knihou“ je publikace kritického katalogu výstavy, který splňuje všechny náležitosti pro druh výsledku odborná kniha a jako takový byl uplatněn a schválen (nelze tedy uznat tento výsledek bez kritického katalogu – odborné knihy do doby, než-</w:t>
      </w:r>
      <w:proofErr w:type="spellStart"/>
      <w:r w:rsidRPr="00C46863">
        <w:rPr>
          <w:rFonts w:cs="Arial"/>
          <w:sz w:val="18"/>
          <w:szCs w:val="18"/>
        </w:rPr>
        <w:t>li</w:t>
      </w:r>
      <w:proofErr w:type="spellEnd"/>
      <w:r w:rsidRPr="00C46863">
        <w:rPr>
          <w:rFonts w:cs="Arial"/>
          <w:sz w:val="18"/>
          <w:szCs w:val="18"/>
        </w:rPr>
        <w:t xml:space="preserve"> je kritický </w:t>
      </w:r>
      <w:proofErr w:type="gramStart"/>
      <w:r w:rsidRPr="00C46863">
        <w:rPr>
          <w:rFonts w:cs="Arial"/>
          <w:sz w:val="18"/>
          <w:szCs w:val="18"/>
        </w:rPr>
        <w:t>katalog  publikován</w:t>
      </w:r>
      <w:proofErr w:type="gramEnd"/>
      <w:r w:rsidRPr="00C46863">
        <w:rPr>
          <w:rFonts w:cs="Arial"/>
          <w:sz w:val="18"/>
          <w:szCs w:val="18"/>
        </w:rPr>
        <w:t>). Dalšími podmínkami jsou:</w:t>
      </w:r>
    </w:p>
    <w:p w:rsidR="00820534" w:rsidRPr="00C46863" w:rsidRDefault="00820534" w:rsidP="00820534">
      <w:pPr>
        <w:spacing w:after="0"/>
        <w:ind w:left="1798" w:hanging="539"/>
        <w:rPr>
          <w:rFonts w:cs="Arial"/>
          <w:sz w:val="18"/>
          <w:szCs w:val="18"/>
        </w:rPr>
      </w:pPr>
      <w:r w:rsidRPr="00C46863">
        <w:rPr>
          <w:rFonts w:cs="Arial"/>
          <w:sz w:val="18"/>
          <w:szCs w:val="18"/>
        </w:rPr>
        <w:t>a)</w:t>
      </w:r>
      <w:r w:rsidRPr="00C46863">
        <w:rPr>
          <w:rFonts w:cs="Arial"/>
          <w:sz w:val="18"/>
          <w:szCs w:val="18"/>
        </w:rPr>
        <w:tab/>
        <w:t>minimální návštěvnost 1 tis. návštěvníků za dobu trvání výstavy,</w:t>
      </w:r>
    </w:p>
    <w:p w:rsidR="00820534" w:rsidRPr="00C46863" w:rsidRDefault="00820534" w:rsidP="00820534">
      <w:pPr>
        <w:spacing w:after="0"/>
        <w:ind w:left="1798" w:hanging="539"/>
        <w:rPr>
          <w:rFonts w:cs="Arial"/>
          <w:sz w:val="18"/>
          <w:szCs w:val="18"/>
        </w:rPr>
      </w:pPr>
      <w:r w:rsidRPr="00C46863">
        <w:rPr>
          <w:rFonts w:cs="Arial"/>
          <w:sz w:val="18"/>
          <w:szCs w:val="18"/>
        </w:rPr>
        <w:t>b)</w:t>
      </w:r>
      <w:r w:rsidRPr="00C46863">
        <w:rPr>
          <w:rFonts w:cs="Arial"/>
          <w:sz w:val="18"/>
          <w:szCs w:val="18"/>
        </w:rPr>
        <w:tab/>
        <w:t>doba trvání výstavy musí být nejméně dva měsíce s tím, že putovní nebo distribuovaná výstava je považována za jednu výstavu a doba jejího trvání je součtem jednotlivých výstav; rozhodující pro dobu trvání je datum zahájení a datum ukončení výstavy,</w:t>
      </w:r>
    </w:p>
    <w:p w:rsidR="00820534" w:rsidRPr="00C46863" w:rsidRDefault="00820534" w:rsidP="00820534">
      <w:pPr>
        <w:spacing w:after="0"/>
        <w:ind w:left="1798" w:hanging="539"/>
        <w:rPr>
          <w:rFonts w:cs="Arial"/>
          <w:sz w:val="18"/>
          <w:szCs w:val="18"/>
        </w:rPr>
      </w:pPr>
      <w:r w:rsidRPr="00C46863">
        <w:rPr>
          <w:rFonts w:cs="Arial"/>
          <w:sz w:val="18"/>
          <w:szCs w:val="18"/>
        </w:rPr>
        <w:t>c)</w:t>
      </w:r>
      <w:r w:rsidRPr="00C46863">
        <w:rPr>
          <w:rFonts w:cs="Arial"/>
          <w:sz w:val="18"/>
          <w:szCs w:val="18"/>
        </w:rPr>
        <w:tab/>
        <w:t>uvedení přesného místa konání výstavy (tj. např. Národní galerie v Praze – Veletržní palác, nikoliv pouze „Praha“ apod.),</w:t>
      </w:r>
    </w:p>
    <w:p w:rsidR="00820534" w:rsidRPr="00C46863" w:rsidRDefault="00820534" w:rsidP="00820534">
      <w:pPr>
        <w:spacing w:after="0"/>
        <w:ind w:left="1798" w:hanging="539"/>
        <w:rPr>
          <w:rFonts w:cs="Arial"/>
          <w:sz w:val="18"/>
          <w:szCs w:val="18"/>
        </w:rPr>
      </w:pPr>
      <w:r w:rsidRPr="00C46863">
        <w:rPr>
          <w:rFonts w:cs="Arial"/>
          <w:sz w:val="18"/>
          <w:szCs w:val="18"/>
        </w:rPr>
        <w:t>d)</w:t>
      </w:r>
      <w:r w:rsidRPr="00C46863">
        <w:rPr>
          <w:rFonts w:cs="Arial"/>
          <w:sz w:val="18"/>
          <w:szCs w:val="18"/>
        </w:rPr>
        <w:tab/>
        <w:t>název výstavy musí být shodný s názvem kritického katalogu – odborné knihy,</w:t>
      </w:r>
    </w:p>
    <w:p w:rsidR="00820534" w:rsidRPr="00C46863" w:rsidRDefault="00820534" w:rsidP="00820534">
      <w:pPr>
        <w:spacing w:after="0"/>
        <w:ind w:left="1798" w:hanging="539"/>
        <w:rPr>
          <w:rFonts w:cs="Arial"/>
          <w:sz w:val="18"/>
          <w:szCs w:val="18"/>
        </w:rPr>
      </w:pPr>
    </w:p>
    <w:p w:rsidR="00820534" w:rsidRPr="00C46863" w:rsidRDefault="00820534" w:rsidP="00820534">
      <w:pPr>
        <w:snapToGrid w:val="0"/>
        <w:ind w:left="709" w:right="34" w:firstLine="567"/>
        <w:rPr>
          <w:rFonts w:cs="Arial"/>
          <w:sz w:val="18"/>
          <w:szCs w:val="18"/>
        </w:rPr>
      </w:pPr>
      <w:r w:rsidRPr="00C46863">
        <w:rPr>
          <w:rFonts w:cs="Arial"/>
          <w:sz w:val="18"/>
          <w:szCs w:val="18"/>
        </w:rPr>
        <w:t>Nedílnou součástí výsledku je průvodní zpráva, která obsahuje:</w:t>
      </w:r>
    </w:p>
    <w:p w:rsidR="00820534" w:rsidRPr="00C46863" w:rsidRDefault="00820534" w:rsidP="00820534">
      <w:pPr>
        <w:numPr>
          <w:ilvl w:val="0"/>
          <w:numId w:val="8"/>
        </w:numPr>
        <w:spacing w:after="0" w:line="288" w:lineRule="auto"/>
        <w:rPr>
          <w:rFonts w:cs="Arial"/>
          <w:sz w:val="18"/>
          <w:szCs w:val="18"/>
        </w:rPr>
      </w:pPr>
      <w:r w:rsidRPr="00C46863">
        <w:rPr>
          <w:rFonts w:cs="Arial"/>
          <w:sz w:val="18"/>
          <w:szCs w:val="18"/>
        </w:rPr>
        <w:t>název výstavy a kritického katalogu výstavy:</w:t>
      </w:r>
    </w:p>
    <w:p w:rsidR="00820534" w:rsidRPr="00C46863" w:rsidRDefault="00820534" w:rsidP="00820534">
      <w:pPr>
        <w:numPr>
          <w:ilvl w:val="0"/>
          <w:numId w:val="8"/>
        </w:numPr>
        <w:spacing w:after="0" w:line="288" w:lineRule="auto"/>
        <w:rPr>
          <w:rFonts w:cs="Arial"/>
          <w:sz w:val="18"/>
          <w:szCs w:val="18"/>
        </w:rPr>
      </w:pPr>
      <w:r w:rsidRPr="00C46863">
        <w:rPr>
          <w:rFonts w:cs="Arial"/>
          <w:sz w:val="18"/>
          <w:szCs w:val="18"/>
        </w:rPr>
        <w:t xml:space="preserve">přesné místo konání výstavy (u putovní nebo distribuované výstavy všechna konkrétní míst konání):  </w:t>
      </w:r>
    </w:p>
    <w:p w:rsidR="00820534" w:rsidRPr="00C46863" w:rsidRDefault="00820534" w:rsidP="00820534">
      <w:pPr>
        <w:numPr>
          <w:ilvl w:val="0"/>
          <w:numId w:val="8"/>
        </w:numPr>
        <w:spacing w:after="0" w:line="288" w:lineRule="auto"/>
        <w:rPr>
          <w:rFonts w:cs="Arial"/>
          <w:sz w:val="18"/>
          <w:szCs w:val="18"/>
        </w:rPr>
      </w:pPr>
      <w:r w:rsidRPr="00C46863">
        <w:rPr>
          <w:rFonts w:cs="Arial"/>
          <w:sz w:val="18"/>
          <w:szCs w:val="18"/>
        </w:rPr>
        <w:t>termín konání výstavy (u putovní nebo distribuované výstavy jednotlivé termíny konání na každém z míst):</w:t>
      </w:r>
    </w:p>
    <w:p w:rsidR="00820534" w:rsidRPr="00C46863" w:rsidRDefault="00820534" w:rsidP="00820534">
      <w:pPr>
        <w:numPr>
          <w:ilvl w:val="0"/>
          <w:numId w:val="8"/>
        </w:numPr>
        <w:spacing w:after="0" w:line="288" w:lineRule="auto"/>
        <w:rPr>
          <w:rFonts w:cs="Arial"/>
          <w:sz w:val="18"/>
          <w:szCs w:val="18"/>
        </w:rPr>
      </w:pPr>
      <w:r w:rsidRPr="00C46863">
        <w:rPr>
          <w:rFonts w:cs="Arial"/>
          <w:sz w:val="18"/>
          <w:szCs w:val="18"/>
        </w:rPr>
        <w:t>počet návštěvníků (u putovní nebo distribuované výstavy součty návštěvníků na jednotlivých místech):</w:t>
      </w:r>
    </w:p>
    <w:p w:rsidR="00820534" w:rsidRPr="00C46863" w:rsidRDefault="00820534" w:rsidP="00820534">
      <w:pPr>
        <w:numPr>
          <w:ilvl w:val="0"/>
          <w:numId w:val="8"/>
        </w:numPr>
        <w:spacing w:after="0" w:line="288" w:lineRule="auto"/>
        <w:rPr>
          <w:rFonts w:cs="Arial"/>
          <w:sz w:val="18"/>
          <w:szCs w:val="18"/>
        </w:rPr>
      </w:pPr>
      <w:r w:rsidRPr="00C46863">
        <w:rPr>
          <w:rFonts w:cs="Arial"/>
          <w:sz w:val="18"/>
          <w:szCs w:val="18"/>
        </w:rPr>
        <w:t xml:space="preserve">výnosy ze vstupného za celou dobu trvání výstavy (u putovní nebo distribuované výstavy výnosy z jednotlivých míst konání výstavy) v Kč (pokud jsou výnosy realizovány v jiné měně, uvedení výnosů v této měně a přepočet na Kč (s uvedením </w:t>
      </w:r>
      <w:proofErr w:type="gramStart"/>
      <w:r w:rsidRPr="00C46863">
        <w:rPr>
          <w:rFonts w:cs="Arial"/>
          <w:sz w:val="18"/>
          <w:szCs w:val="18"/>
        </w:rPr>
        <w:t>použitého  přepočtového</w:t>
      </w:r>
      <w:proofErr w:type="gramEnd"/>
      <w:r w:rsidRPr="00C46863">
        <w:rPr>
          <w:rFonts w:cs="Arial"/>
          <w:sz w:val="18"/>
          <w:szCs w:val="18"/>
        </w:rPr>
        <w:t xml:space="preserve"> kurzu); pokud byl vstup bezplatný, bude tato skutečnost explicitně uvedena</w:t>
      </w:r>
    </w:p>
    <w:p w:rsidR="00820534" w:rsidRPr="00C46863" w:rsidRDefault="00820534" w:rsidP="00820534">
      <w:pPr>
        <w:numPr>
          <w:ilvl w:val="0"/>
          <w:numId w:val="8"/>
        </w:numPr>
        <w:spacing w:after="0" w:line="288" w:lineRule="auto"/>
        <w:rPr>
          <w:rFonts w:cs="Arial"/>
          <w:sz w:val="18"/>
          <w:szCs w:val="18"/>
        </w:rPr>
      </w:pPr>
      <w:r w:rsidRPr="00C46863">
        <w:rPr>
          <w:rFonts w:cs="Arial"/>
          <w:sz w:val="18"/>
          <w:szCs w:val="18"/>
        </w:rPr>
        <w:t xml:space="preserve">informace o použití výnosů ze vstupného, zda byly o předpokládané výnosy ze vstupného na výstavu sníženy náklady na realizaci výstavy hrazené z podpory </w:t>
      </w:r>
      <w:proofErr w:type="spellStart"/>
      <w:r w:rsidRPr="00C46863">
        <w:rPr>
          <w:rFonts w:cs="Arial"/>
          <w:sz w:val="18"/>
          <w:szCs w:val="18"/>
        </w:rPr>
        <w:t>VaVaI</w:t>
      </w:r>
      <w:proofErr w:type="spellEnd"/>
      <w:r w:rsidRPr="00C46863">
        <w:rPr>
          <w:rFonts w:cs="Arial"/>
          <w:sz w:val="18"/>
          <w:szCs w:val="18"/>
        </w:rPr>
        <w:t xml:space="preserve"> a jaký je skutečný stav ke skutečným realizovaným výnosům ze vstupného. Pokud nebyly předpokládané výnosy ze vstupného promítnuty do nákladů na realizaci výstavy, jakým způsobem je vlastník výsledku použil/použije;  u výzkumných organizací je podmínkou vložení </w:t>
      </w:r>
      <w:proofErr w:type="gramStart"/>
      <w:r w:rsidRPr="00C46863">
        <w:rPr>
          <w:rFonts w:cs="Arial"/>
          <w:sz w:val="18"/>
          <w:szCs w:val="18"/>
        </w:rPr>
        <w:t>výnosů  ze</w:t>
      </w:r>
      <w:proofErr w:type="gramEnd"/>
      <w:r w:rsidRPr="00C46863">
        <w:rPr>
          <w:rFonts w:cs="Arial"/>
          <w:sz w:val="18"/>
          <w:szCs w:val="18"/>
        </w:rPr>
        <w:t xml:space="preserve"> vstupného prokazatelně na primární činnosti výzkumné organizace.</w:t>
      </w:r>
    </w:p>
    <w:p w:rsidR="00820534" w:rsidRPr="00C46863" w:rsidRDefault="00820534" w:rsidP="00820534">
      <w:pPr>
        <w:pStyle w:val="Nadpis4"/>
        <w:rPr>
          <w:rFonts w:ascii="Arial" w:hAnsi="Arial" w:cs="Arial"/>
          <w:sz w:val="18"/>
          <w:szCs w:val="18"/>
        </w:rPr>
      </w:pPr>
      <w:bookmarkStart w:id="121" w:name="_Toc465254872"/>
      <w:r w:rsidRPr="00C46863">
        <w:rPr>
          <w:rFonts w:ascii="Arial" w:hAnsi="Arial" w:cs="Arial"/>
          <w:sz w:val="18"/>
          <w:szCs w:val="18"/>
        </w:rPr>
        <w:t>b)</w:t>
      </w:r>
      <w:r w:rsidRPr="00C46863">
        <w:rPr>
          <w:rFonts w:ascii="Arial" w:hAnsi="Arial" w:cs="Arial"/>
          <w:sz w:val="18"/>
          <w:szCs w:val="18"/>
        </w:rPr>
        <w:tab/>
        <w:t>Negativní vymezení</w:t>
      </w:r>
      <w:bookmarkEnd w:id="121"/>
    </w:p>
    <w:p w:rsidR="00820534" w:rsidRPr="00C46863" w:rsidRDefault="00820534" w:rsidP="00820534">
      <w:pPr>
        <w:snapToGrid w:val="0"/>
        <w:ind w:left="709" w:right="34" w:firstLine="567"/>
        <w:rPr>
          <w:rFonts w:cs="Arial"/>
          <w:sz w:val="18"/>
          <w:szCs w:val="18"/>
        </w:rPr>
      </w:pPr>
      <w:r w:rsidRPr="00C46863">
        <w:rPr>
          <w:rFonts w:cs="Arial"/>
          <w:sz w:val="18"/>
          <w:szCs w:val="18"/>
        </w:rPr>
        <w:t>Výsledkem „Výstava s kritickým katalogem – odbornou knihou“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1080" w:right="34" w:hanging="360"/>
        <w:rPr>
          <w:rFonts w:cs="Arial"/>
          <w:sz w:val="18"/>
          <w:szCs w:val="18"/>
        </w:rPr>
      </w:pPr>
      <w:r w:rsidRPr="00C46863">
        <w:rPr>
          <w:rFonts w:cs="Arial"/>
          <w:sz w:val="18"/>
          <w:szCs w:val="18"/>
        </w:rPr>
        <w:t>3.</w:t>
      </w:r>
      <w:r w:rsidRPr="00C46863">
        <w:rPr>
          <w:rFonts w:cs="Arial"/>
          <w:sz w:val="18"/>
          <w:szCs w:val="18"/>
        </w:rPr>
        <w:tab/>
        <w:t>výstava bez kritického katalogu – odborné knihy nebo výstava nesplňující výše uvedené podmínky,</w:t>
      </w:r>
    </w:p>
    <w:p w:rsidR="00820534" w:rsidRPr="00C46863" w:rsidRDefault="00820534" w:rsidP="00820534">
      <w:pPr>
        <w:suppressAutoHyphens/>
        <w:ind w:left="1080" w:right="34" w:hanging="360"/>
        <w:rPr>
          <w:rFonts w:cs="Arial"/>
          <w:sz w:val="18"/>
          <w:szCs w:val="18"/>
        </w:rPr>
      </w:pPr>
      <w:r w:rsidRPr="00C46863">
        <w:rPr>
          <w:rFonts w:cs="Arial"/>
          <w:sz w:val="18"/>
          <w:szCs w:val="18"/>
        </w:rPr>
        <w:t>4.</w:t>
      </w:r>
      <w:r w:rsidRPr="00C46863">
        <w:rPr>
          <w:rFonts w:cs="Arial"/>
          <w:sz w:val="18"/>
          <w:szCs w:val="18"/>
        </w:rPr>
        <w:tab/>
        <w:t>výstava bez funkčního odkazu na webovou stránku s plným textem výsledku nebo na domovskou stránku výsledku (RIV datové pole R86).</w:t>
      </w:r>
    </w:p>
    <w:p w:rsidR="00820534" w:rsidRPr="00C46863" w:rsidRDefault="00820534" w:rsidP="00820534">
      <w:pPr>
        <w:pStyle w:val="Nadpis3"/>
        <w:rPr>
          <w:rFonts w:ascii="Arial" w:hAnsi="Arial" w:cs="Arial"/>
          <w:sz w:val="18"/>
          <w:szCs w:val="18"/>
        </w:rPr>
      </w:pPr>
      <w:bookmarkStart w:id="122" w:name="_Toc465254873"/>
      <w:r w:rsidRPr="00C46863">
        <w:rPr>
          <w:rFonts w:ascii="Arial" w:hAnsi="Arial" w:cs="Arial"/>
          <w:sz w:val="18"/>
          <w:szCs w:val="18"/>
        </w:rPr>
        <w:lastRenderedPageBreak/>
        <w:t>B.</w:t>
      </w:r>
      <w:r w:rsidRPr="00C46863">
        <w:rPr>
          <w:rFonts w:ascii="Arial" w:hAnsi="Arial" w:cs="Arial"/>
          <w:sz w:val="18"/>
          <w:szCs w:val="18"/>
        </w:rPr>
        <w:tab/>
        <w:t>Kritéria ověřitelnosti výsledku „Výstava s kritickým katalogem – odbornou knihou“</w:t>
      </w:r>
      <w:bookmarkEnd w:id="122"/>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III.18.1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výstavu s kritickým katalogem – odbornou knihou</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III.18.A.b)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III.18.2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Výstava má kritický katalog – odbornou knihu</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není uveden nebo současně zařazován výsledek druhu B odborná kniha se stejným názvem</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SW algoritmus</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III.18.3</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Doba trvání výstavy</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Doba trvání výstavy v </w:t>
            </w:r>
            <w:proofErr w:type="gramStart"/>
            <w:r w:rsidRPr="00C46863">
              <w:rPr>
                <w:rFonts w:cs="Arial"/>
                <w:iCs/>
                <w:sz w:val="18"/>
                <w:szCs w:val="18"/>
              </w:rPr>
              <w:t>RIV</w:t>
            </w:r>
            <w:proofErr w:type="gramEnd"/>
            <w:r w:rsidRPr="00C46863">
              <w:rPr>
                <w:rFonts w:cs="Arial"/>
                <w:iCs/>
                <w:sz w:val="18"/>
                <w:szCs w:val="18"/>
              </w:rPr>
              <w:t xml:space="preserve"> (datová pole R62 a R63) je kratší než dva měsíce</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SW algoritmus</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III.18.4</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Počet návštěvníků</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iCs/>
                <w:sz w:val="18"/>
                <w:szCs w:val="18"/>
              </w:rPr>
            </w:pPr>
            <w:r w:rsidRPr="00C46863">
              <w:rPr>
                <w:rFonts w:cs="Arial"/>
                <w:iCs/>
                <w:sz w:val="18"/>
                <w:szCs w:val="18"/>
              </w:rPr>
              <w:t xml:space="preserve">Počet návštěvníků v </w:t>
            </w:r>
            <w:proofErr w:type="gramStart"/>
            <w:r w:rsidRPr="00C46863">
              <w:rPr>
                <w:rFonts w:cs="Arial"/>
                <w:iCs/>
                <w:sz w:val="18"/>
                <w:szCs w:val="18"/>
              </w:rPr>
              <w:t>RIV</w:t>
            </w:r>
            <w:proofErr w:type="gramEnd"/>
            <w:r w:rsidRPr="00C46863">
              <w:rPr>
                <w:rFonts w:cs="Arial"/>
                <w:iCs/>
                <w:sz w:val="18"/>
                <w:szCs w:val="18"/>
              </w:rPr>
              <w:t xml:space="preserve"> (uvádí se v datovém poli R64) ne nižší než 1000.</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SW algoritmus</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III.18.5</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Zpřístupnění výsledku</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(datové pole R86) není uveden odkaz na výsledek nebo je odkaz nefunkční nebo neobsahuje výsledek včetně průvodní zprávy)</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123" w:name="_Toc465254874"/>
      <w:r w:rsidRPr="00C46863">
        <w:rPr>
          <w:rFonts w:ascii="Arial" w:hAnsi="Arial" w:cs="Arial"/>
          <w:sz w:val="18"/>
          <w:szCs w:val="18"/>
        </w:rPr>
        <w:t>19.</w:t>
      </w:r>
      <w:r w:rsidRPr="00C46863">
        <w:rPr>
          <w:rFonts w:ascii="Arial" w:hAnsi="Arial" w:cs="Arial"/>
          <w:sz w:val="18"/>
          <w:szCs w:val="18"/>
        </w:rPr>
        <w:tab/>
        <w:t>Utajovaná výzkumná zpráva – kód „V“</w:t>
      </w:r>
      <w:bookmarkEnd w:id="123"/>
    </w:p>
    <w:p w:rsidR="00820534" w:rsidRPr="00C46863" w:rsidRDefault="00820534" w:rsidP="00820534">
      <w:pPr>
        <w:pStyle w:val="Nadpis3"/>
        <w:rPr>
          <w:rFonts w:ascii="Arial" w:hAnsi="Arial" w:cs="Arial"/>
          <w:sz w:val="18"/>
          <w:szCs w:val="18"/>
        </w:rPr>
      </w:pPr>
      <w:bookmarkStart w:id="124" w:name="_Toc465254875"/>
      <w:r w:rsidRPr="00C46863">
        <w:rPr>
          <w:rFonts w:ascii="Arial" w:hAnsi="Arial" w:cs="Arial"/>
          <w:sz w:val="18"/>
          <w:szCs w:val="18"/>
        </w:rPr>
        <w:t>A.</w:t>
      </w:r>
      <w:r w:rsidRPr="00C46863">
        <w:rPr>
          <w:rFonts w:ascii="Arial" w:hAnsi="Arial" w:cs="Arial"/>
          <w:sz w:val="18"/>
          <w:szCs w:val="18"/>
        </w:rPr>
        <w:tab/>
        <w:t>Definice a vymezení výsledku „Utajovaná výzkumná zpráva“</w:t>
      </w:r>
      <w:bookmarkEnd w:id="124"/>
    </w:p>
    <w:p w:rsidR="00820534" w:rsidRPr="00C46863" w:rsidRDefault="00820534" w:rsidP="00820534">
      <w:pPr>
        <w:pStyle w:val="Nadpis4"/>
        <w:rPr>
          <w:rFonts w:ascii="Arial" w:hAnsi="Arial" w:cs="Arial"/>
          <w:sz w:val="18"/>
          <w:szCs w:val="18"/>
        </w:rPr>
      </w:pPr>
      <w:bookmarkStart w:id="125" w:name="_Toc465254876"/>
      <w:r w:rsidRPr="00C46863">
        <w:rPr>
          <w:rFonts w:ascii="Arial" w:hAnsi="Arial" w:cs="Arial"/>
          <w:sz w:val="18"/>
          <w:szCs w:val="18"/>
        </w:rPr>
        <w:t>a)</w:t>
      </w:r>
      <w:r w:rsidRPr="00C46863">
        <w:rPr>
          <w:rFonts w:ascii="Arial" w:hAnsi="Arial" w:cs="Arial"/>
          <w:sz w:val="18"/>
          <w:szCs w:val="18"/>
        </w:rPr>
        <w:tab/>
        <w:t>Definice</w:t>
      </w:r>
      <w:bookmarkEnd w:id="125"/>
    </w:p>
    <w:p w:rsidR="00820534" w:rsidRPr="00C46863" w:rsidRDefault="00820534" w:rsidP="00820534">
      <w:pPr>
        <w:snapToGrid w:val="0"/>
        <w:ind w:left="709" w:right="34" w:firstLine="567"/>
        <w:rPr>
          <w:rFonts w:cs="Arial"/>
          <w:sz w:val="18"/>
          <w:szCs w:val="18"/>
        </w:rPr>
      </w:pPr>
      <w:r w:rsidRPr="00C46863">
        <w:rPr>
          <w:rFonts w:cs="Arial"/>
          <w:sz w:val="18"/>
          <w:szCs w:val="18"/>
        </w:rPr>
        <w:t>„Utajovaná výzkumná zpráva“ je výsledkem obsahujícím utajované informace podle zvláštního právního předpisu</w:t>
      </w:r>
      <w:r w:rsidRPr="00C46863">
        <w:rPr>
          <w:rStyle w:val="Znakapoznpodarou"/>
          <w:rFonts w:cs="Arial"/>
          <w:sz w:val="18"/>
          <w:szCs w:val="18"/>
        </w:rPr>
        <w:footnoteReference w:id="27"/>
      </w:r>
      <w:r w:rsidRPr="00C46863">
        <w:rPr>
          <w:rFonts w:cs="Arial"/>
          <w:sz w:val="18"/>
          <w:szCs w:val="18"/>
        </w:rPr>
        <w:t>, který byl uplatněn v souladu s § 4 písm. g) nařízení vlády č. 397/2009 Sb. Výsledek „Utajovaná výzkumná zpráva“ realizoval původní výsledek výzkumu, vývoje a inovací, které byly uskutečněny autorem nebo týmem, jehož byl autor členem.</w:t>
      </w:r>
    </w:p>
    <w:p w:rsidR="00820534" w:rsidRPr="00C46863" w:rsidRDefault="00820534" w:rsidP="00820534">
      <w:pPr>
        <w:pStyle w:val="Nadpis4"/>
        <w:rPr>
          <w:rFonts w:ascii="Arial" w:hAnsi="Arial" w:cs="Arial"/>
          <w:sz w:val="18"/>
          <w:szCs w:val="18"/>
        </w:rPr>
      </w:pPr>
      <w:bookmarkStart w:id="126" w:name="_Toc465254877"/>
      <w:r w:rsidRPr="00C46863">
        <w:rPr>
          <w:rFonts w:ascii="Arial" w:hAnsi="Arial" w:cs="Arial"/>
          <w:sz w:val="18"/>
          <w:szCs w:val="18"/>
        </w:rPr>
        <w:t>b)</w:t>
      </w:r>
      <w:r w:rsidRPr="00C46863">
        <w:rPr>
          <w:rFonts w:ascii="Arial" w:hAnsi="Arial" w:cs="Arial"/>
          <w:sz w:val="18"/>
          <w:szCs w:val="18"/>
        </w:rPr>
        <w:tab/>
        <w:t>Negativní vymezení</w:t>
      </w:r>
      <w:bookmarkEnd w:id="126"/>
    </w:p>
    <w:p w:rsidR="00820534" w:rsidRPr="00C46863" w:rsidRDefault="00820534" w:rsidP="00820534">
      <w:pPr>
        <w:snapToGrid w:val="0"/>
        <w:ind w:left="709" w:right="34" w:firstLine="567"/>
        <w:rPr>
          <w:rFonts w:cs="Arial"/>
          <w:sz w:val="18"/>
          <w:szCs w:val="18"/>
        </w:rPr>
      </w:pPr>
      <w:r w:rsidRPr="00C46863">
        <w:rPr>
          <w:rFonts w:cs="Arial"/>
          <w:sz w:val="18"/>
          <w:szCs w:val="18"/>
        </w:rPr>
        <w:t>Výsledkem „Utajovaná výzkumná zpráva“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(uvedené v části </w:t>
      </w:r>
      <w:proofErr w:type="gramStart"/>
      <w:r w:rsidRPr="00C46863">
        <w:rPr>
          <w:rFonts w:cs="Arial"/>
          <w:sz w:val="18"/>
          <w:szCs w:val="18"/>
        </w:rPr>
        <w:t>III.A) a kritéria</w:t>
      </w:r>
      <w:proofErr w:type="gramEnd"/>
      <w:r w:rsidRPr="00C46863">
        <w:rPr>
          <w:rFonts w:cs="Arial"/>
          <w:sz w:val="18"/>
          <w:szCs w:val="18"/>
        </w:rPr>
        <w:t xml:space="preserve"> jejich ověřitelnosti (uvedená v části III.B),</w:t>
      </w:r>
    </w:p>
    <w:p w:rsidR="00820534" w:rsidRPr="00C46863" w:rsidRDefault="00820534" w:rsidP="00820534">
      <w:pPr>
        <w:suppressAutoHyphens/>
        <w:ind w:left="1080" w:right="34" w:hanging="360"/>
        <w:rPr>
          <w:rFonts w:cs="Arial"/>
          <w:sz w:val="18"/>
          <w:szCs w:val="18"/>
        </w:rPr>
      </w:pPr>
      <w:r w:rsidRPr="00C46863">
        <w:rPr>
          <w:rFonts w:cs="Arial"/>
          <w:sz w:val="18"/>
          <w:szCs w:val="18"/>
        </w:rPr>
        <w:t>3.</w:t>
      </w:r>
      <w:r w:rsidRPr="00C46863">
        <w:rPr>
          <w:rFonts w:cs="Arial"/>
          <w:sz w:val="18"/>
          <w:szCs w:val="18"/>
        </w:rPr>
        <w:tab/>
        <w:t>výsledek, který nebyl uplatněn v souladu s § 4 písm. g) nařízení vlády č. 397/2009 Sb.</w:t>
      </w:r>
    </w:p>
    <w:p w:rsidR="00820534" w:rsidRPr="00C46863" w:rsidRDefault="00820534" w:rsidP="00820534">
      <w:pPr>
        <w:pStyle w:val="Nadpis3"/>
        <w:rPr>
          <w:rFonts w:ascii="Arial" w:hAnsi="Arial" w:cs="Arial"/>
          <w:sz w:val="18"/>
          <w:szCs w:val="18"/>
        </w:rPr>
      </w:pPr>
      <w:bookmarkStart w:id="127" w:name="_Toc465254878"/>
      <w:r w:rsidRPr="00C46863">
        <w:rPr>
          <w:rFonts w:ascii="Arial" w:hAnsi="Arial" w:cs="Arial"/>
          <w:sz w:val="18"/>
          <w:szCs w:val="18"/>
        </w:rPr>
        <w:t>B.</w:t>
      </w:r>
      <w:r w:rsidRPr="00C46863">
        <w:rPr>
          <w:rFonts w:ascii="Arial" w:hAnsi="Arial" w:cs="Arial"/>
          <w:sz w:val="18"/>
          <w:szCs w:val="18"/>
        </w:rPr>
        <w:tab/>
        <w:t>Kritéria ověřitelnosti výsledku „Utajovaná výzkumná zpráva“</w:t>
      </w:r>
      <w:bookmarkEnd w:id="127"/>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III.19.1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utajovanou výzkumnou zprávu</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1.-3. negativního</w:t>
            </w:r>
            <w:proofErr w:type="gramEnd"/>
            <w:r w:rsidRPr="00C46863">
              <w:rPr>
                <w:rFonts w:cs="Arial"/>
                <w:sz w:val="18"/>
                <w:szCs w:val="18"/>
              </w:rPr>
              <w:t xml:space="preserve"> vymezení v části III.19.A.b)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lastRenderedPageBreak/>
              <w:t>III.19.2</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Předání předepsaným způsobem pro nakládání s utajovanými informacemi</w:t>
            </w:r>
            <w:r w:rsidRPr="00C46863">
              <w:rPr>
                <w:rFonts w:cs="Arial"/>
                <w:sz w:val="18"/>
                <w:szCs w:val="18"/>
              </w:rPr>
              <w:t xml:space="preserve"> </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pacing w:before="60" w:after="0" w:line="240" w:lineRule="auto"/>
              <w:ind w:left="72"/>
              <w:jc w:val="left"/>
              <w:rPr>
                <w:rFonts w:cs="Arial"/>
                <w:sz w:val="18"/>
                <w:szCs w:val="18"/>
              </w:rPr>
            </w:pPr>
            <w:r w:rsidRPr="00C46863">
              <w:rPr>
                <w:rFonts w:cs="Arial"/>
                <w:sz w:val="18"/>
                <w:szCs w:val="18"/>
              </w:rPr>
              <w:t>výsledek nebyl předán prostřednictvím tajné spisovny poskytovatele</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ověření způsobilým pracovníkem </w:t>
            </w:r>
          </w:p>
        </w:tc>
      </w:tr>
    </w:tbl>
    <w:p w:rsidR="00820534" w:rsidRPr="00C46863" w:rsidRDefault="00820534" w:rsidP="00820534">
      <w:pPr>
        <w:pStyle w:val="Nadpis1"/>
        <w:rPr>
          <w:rFonts w:ascii="Arial" w:hAnsi="Arial"/>
          <w:sz w:val="18"/>
          <w:szCs w:val="18"/>
        </w:rPr>
      </w:pPr>
      <w:bookmarkStart w:id="128" w:name="_Toc465254879"/>
      <w:r w:rsidRPr="00C46863">
        <w:rPr>
          <w:rFonts w:ascii="Arial" w:hAnsi="Arial"/>
          <w:sz w:val="18"/>
          <w:szCs w:val="18"/>
        </w:rPr>
        <w:t>IV.</w:t>
      </w:r>
      <w:r w:rsidRPr="00C46863">
        <w:rPr>
          <w:rFonts w:ascii="Arial" w:hAnsi="Arial"/>
          <w:sz w:val="18"/>
          <w:szCs w:val="18"/>
        </w:rPr>
        <w:tab/>
        <w:t>Další výsledky</w:t>
      </w:r>
      <w:bookmarkEnd w:id="128"/>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Další výsledky</w:t>
      </w:r>
      <w:r w:rsidRPr="00C46863">
        <w:rPr>
          <w:rFonts w:cs="Arial"/>
          <w:sz w:val="18"/>
          <w:szCs w:val="18"/>
        </w:rPr>
        <w:t xml:space="preserve">“ </w:t>
      </w:r>
      <w:r w:rsidRPr="00C46863">
        <w:rPr>
          <w:rFonts w:cs="Arial"/>
          <w:b/>
          <w:sz w:val="18"/>
          <w:szCs w:val="18"/>
        </w:rPr>
        <w:t>A</w:t>
      </w:r>
      <w:r w:rsidRPr="00C46863">
        <w:rPr>
          <w:rFonts w:cs="Arial"/>
          <w:sz w:val="18"/>
          <w:szCs w:val="18"/>
        </w:rPr>
        <w:t> </w:t>
      </w:r>
      <w:r w:rsidRPr="00C46863">
        <w:rPr>
          <w:rFonts w:cs="Arial"/>
          <w:sz w:val="18"/>
          <w:szCs w:val="18"/>
        </w:rPr>
        <w:noBreakHyphen/>
        <w:t xml:space="preserve"> audiovizuální tvorba, </w:t>
      </w:r>
      <w:proofErr w:type="spellStart"/>
      <w:r w:rsidRPr="00C46863">
        <w:rPr>
          <w:rFonts w:cs="Arial"/>
          <w:b/>
          <w:bCs/>
          <w:sz w:val="18"/>
          <w:szCs w:val="18"/>
        </w:rPr>
        <w:t>F</w:t>
      </w:r>
      <w:r w:rsidRPr="00C46863">
        <w:rPr>
          <w:rFonts w:cs="Arial"/>
          <w:b/>
          <w:sz w:val="18"/>
          <w:szCs w:val="18"/>
          <w:vertAlign w:val="subscript"/>
        </w:rPr>
        <w:t>prum</w:t>
      </w:r>
      <w:proofErr w:type="spellEnd"/>
      <w:r w:rsidRPr="00C46863">
        <w:rPr>
          <w:rFonts w:cs="Arial"/>
          <w:sz w:val="18"/>
          <w:szCs w:val="18"/>
        </w:rPr>
        <w:t> </w:t>
      </w:r>
      <w:r w:rsidRPr="00C46863">
        <w:rPr>
          <w:rFonts w:cs="Arial"/>
          <w:sz w:val="18"/>
          <w:szCs w:val="18"/>
        </w:rPr>
        <w:noBreakHyphen/>
        <w:t xml:space="preserve"> průmyslový vzor, </w:t>
      </w:r>
      <w:r w:rsidRPr="00C46863">
        <w:rPr>
          <w:rFonts w:cs="Arial"/>
          <w:b/>
          <w:sz w:val="18"/>
          <w:szCs w:val="18"/>
        </w:rPr>
        <w:t>M</w:t>
      </w:r>
      <w:r w:rsidRPr="00C46863">
        <w:rPr>
          <w:rFonts w:cs="Arial"/>
          <w:sz w:val="18"/>
          <w:szCs w:val="18"/>
        </w:rPr>
        <w:t> </w:t>
      </w:r>
      <w:r w:rsidRPr="00C46863">
        <w:rPr>
          <w:rFonts w:cs="Arial"/>
          <w:sz w:val="18"/>
          <w:szCs w:val="18"/>
        </w:rPr>
        <w:noBreakHyphen/>
        <w:t xml:space="preserve"> konference, </w:t>
      </w:r>
      <w:r w:rsidRPr="00C46863">
        <w:rPr>
          <w:rFonts w:cs="Arial"/>
          <w:b/>
          <w:sz w:val="18"/>
          <w:szCs w:val="18"/>
        </w:rPr>
        <w:t>W</w:t>
      </w:r>
      <w:r w:rsidRPr="00C46863">
        <w:rPr>
          <w:rFonts w:cs="Arial"/>
          <w:sz w:val="18"/>
          <w:szCs w:val="18"/>
        </w:rPr>
        <w:t> </w:t>
      </w:r>
      <w:r w:rsidRPr="00C46863">
        <w:rPr>
          <w:rFonts w:cs="Arial"/>
          <w:sz w:val="18"/>
          <w:szCs w:val="18"/>
        </w:rPr>
        <w:noBreakHyphen/>
        <w:t xml:space="preserve"> workshop a </w:t>
      </w:r>
      <w:proofErr w:type="spellStart"/>
      <w:r w:rsidRPr="00C46863">
        <w:rPr>
          <w:rFonts w:cs="Arial"/>
          <w:b/>
          <w:bCs/>
          <w:sz w:val="18"/>
          <w:szCs w:val="18"/>
        </w:rPr>
        <w:t>V</w:t>
      </w:r>
      <w:r w:rsidRPr="00C46863">
        <w:rPr>
          <w:rFonts w:cs="Arial"/>
          <w:b/>
          <w:bCs/>
          <w:sz w:val="18"/>
          <w:szCs w:val="18"/>
          <w:vertAlign w:val="subscript"/>
        </w:rPr>
        <w:t>souhrn</w:t>
      </w:r>
      <w:proofErr w:type="spellEnd"/>
      <w:r w:rsidRPr="00C46863">
        <w:rPr>
          <w:rFonts w:cs="Arial"/>
          <w:sz w:val="18"/>
          <w:szCs w:val="18"/>
        </w:rPr>
        <w:t> </w:t>
      </w:r>
      <w:r w:rsidRPr="00C46863">
        <w:rPr>
          <w:rFonts w:cs="Arial"/>
          <w:sz w:val="18"/>
          <w:szCs w:val="18"/>
        </w:rPr>
        <w:noBreakHyphen/>
        <w:t> souhrnná výzkumná zpráva, O – ostatní výsledky nejsou hodnoceny jako výsledky výzkumných organizací a jsou hodnoceny jen jako výsledky projektů, pokud je příslušný program schválený vládou explicitně uvádí.</w:t>
      </w:r>
    </w:p>
    <w:p w:rsidR="00820534" w:rsidRPr="00C46863" w:rsidRDefault="00820534" w:rsidP="00820534">
      <w:pPr>
        <w:pStyle w:val="Nadpis2"/>
        <w:rPr>
          <w:rFonts w:ascii="Arial" w:hAnsi="Arial" w:cs="Arial"/>
          <w:sz w:val="18"/>
          <w:szCs w:val="18"/>
        </w:rPr>
      </w:pPr>
      <w:bookmarkStart w:id="129" w:name="_Toc465254880"/>
      <w:r w:rsidRPr="00C46863">
        <w:rPr>
          <w:rFonts w:ascii="Arial" w:hAnsi="Arial" w:cs="Arial"/>
          <w:sz w:val="18"/>
          <w:szCs w:val="18"/>
        </w:rPr>
        <w:t>1.</w:t>
      </w:r>
      <w:r w:rsidRPr="00C46863">
        <w:rPr>
          <w:rFonts w:ascii="Arial" w:hAnsi="Arial" w:cs="Arial"/>
          <w:sz w:val="18"/>
          <w:szCs w:val="18"/>
        </w:rPr>
        <w:tab/>
        <w:t>Audiovizuální tvorba – kód „A“</w:t>
      </w:r>
      <w:bookmarkEnd w:id="129"/>
    </w:p>
    <w:p w:rsidR="00820534" w:rsidRPr="00C46863" w:rsidRDefault="00820534" w:rsidP="00820534">
      <w:pPr>
        <w:pStyle w:val="Nadpis3"/>
        <w:rPr>
          <w:rFonts w:ascii="Arial" w:hAnsi="Arial" w:cs="Arial"/>
          <w:sz w:val="18"/>
          <w:szCs w:val="18"/>
        </w:rPr>
      </w:pPr>
      <w:bookmarkStart w:id="130" w:name="_Toc465254881"/>
      <w:r w:rsidRPr="00C46863">
        <w:rPr>
          <w:rFonts w:ascii="Arial" w:hAnsi="Arial" w:cs="Arial"/>
          <w:sz w:val="18"/>
          <w:szCs w:val="18"/>
        </w:rPr>
        <w:t>A.</w:t>
      </w:r>
      <w:r w:rsidRPr="00C46863">
        <w:rPr>
          <w:rFonts w:ascii="Arial" w:hAnsi="Arial" w:cs="Arial"/>
          <w:sz w:val="18"/>
          <w:szCs w:val="18"/>
        </w:rPr>
        <w:tab/>
        <w:t>Definice a vymezení výsledku „Audiovizuální tvorba“</w:t>
      </w:r>
      <w:bookmarkEnd w:id="130"/>
    </w:p>
    <w:p w:rsidR="00820534" w:rsidRPr="00C46863" w:rsidRDefault="00820534" w:rsidP="00820534">
      <w:pPr>
        <w:pStyle w:val="Nadpis4"/>
        <w:rPr>
          <w:rFonts w:ascii="Arial" w:hAnsi="Arial" w:cs="Arial"/>
          <w:sz w:val="18"/>
          <w:szCs w:val="18"/>
        </w:rPr>
      </w:pPr>
      <w:bookmarkStart w:id="131" w:name="_Toc465254882"/>
      <w:r w:rsidRPr="00C46863">
        <w:rPr>
          <w:rFonts w:ascii="Arial" w:hAnsi="Arial" w:cs="Arial"/>
          <w:sz w:val="18"/>
          <w:szCs w:val="18"/>
        </w:rPr>
        <w:t>a)</w:t>
      </w:r>
      <w:r w:rsidRPr="00C46863">
        <w:rPr>
          <w:rFonts w:ascii="Arial" w:hAnsi="Arial" w:cs="Arial"/>
          <w:sz w:val="18"/>
          <w:szCs w:val="18"/>
        </w:rPr>
        <w:tab/>
        <w:t>Definice</w:t>
      </w:r>
      <w:bookmarkEnd w:id="131"/>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Audiovizuální tvorba</w:t>
      </w:r>
      <w:r w:rsidRPr="00C46863">
        <w:rPr>
          <w:rFonts w:cs="Arial"/>
          <w:sz w:val="18"/>
          <w:szCs w:val="18"/>
        </w:rPr>
        <w:t>“ jsou elektronické dokumenty, tj. dokumenty vydané pouze ve formě čitelné prostřednictvím příslušného technického zařízení (např. dokumenty vydané pouze na CD / DVD, dokumenty dostupné pouze prostřednictvím internetu nebo webová prezentace), s výjimkou výsledků vydávaných v elektronické podobě, které splňují podmínky pro zařazení do kategorie J, B nebo D. Výsledek „audiovizuální tvorba“, realizoval původní výsledek výzkumu, vývoje a inovací, které byly uskutečněny autorem nebo týmem, jehož byl autor členem.</w:t>
      </w:r>
    </w:p>
    <w:p w:rsidR="00820534" w:rsidRPr="00C46863" w:rsidRDefault="00820534" w:rsidP="00820534">
      <w:pPr>
        <w:pStyle w:val="Nadpis4"/>
        <w:rPr>
          <w:rFonts w:ascii="Arial" w:hAnsi="Arial" w:cs="Arial"/>
          <w:sz w:val="18"/>
          <w:szCs w:val="18"/>
        </w:rPr>
      </w:pPr>
      <w:bookmarkStart w:id="132" w:name="_Toc465254883"/>
      <w:r w:rsidRPr="00C46863">
        <w:rPr>
          <w:rFonts w:ascii="Arial" w:hAnsi="Arial" w:cs="Arial"/>
          <w:sz w:val="18"/>
          <w:szCs w:val="18"/>
        </w:rPr>
        <w:t>b)</w:t>
      </w:r>
      <w:r w:rsidRPr="00C46863">
        <w:rPr>
          <w:rFonts w:ascii="Arial" w:hAnsi="Arial" w:cs="Arial"/>
          <w:sz w:val="18"/>
          <w:szCs w:val="18"/>
        </w:rPr>
        <w:tab/>
        <w:t>Negativní vymezení</w:t>
      </w:r>
      <w:bookmarkEnd w:id="132"/>
    </w:p>
    <w:p w:rsidR="00820534" w:rsidRPr="00C46863" w:rsidRDefault="00820534" w:rsidP="00820534">
      <w:pPr>
        <w:snapToGrid w:val="0"/>
        <w:ind w:left="709" w:right="34" w:firstLine="567"/>
        <w:rPr>
          <w:rFonts w:cs="Arial"/>
          <w:sz w:val="18"/>
          <w:szCs w:val="18"/>
        </w:rPr>
      </w:pPr>
      <w:r w:rsidRPr="00C46863">
        <w:rPr>
          <w:rFonts w:cs="Arial"/>
          <w:sz w:val="18"/>
          <w:szCs w:val="18"/>
        </w:rPr>
        <w:t>Výsledkem „Audiovizuální tvorba“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t>výzkumná zpráva vydaná v elektronické formě,</w:t>
      </w:r>
    </w:p>
    <w:p w:rsidR="00820534" w:rsidRPr="00C46863" w:rsidRDefault="00820534" w:rsidP="00820534">
      <w:pPr>
        <w:suppressAutoHyphens/>
        <w:ind w:left="1080" w:right="34" w:hanging="360"/>
        <w:rPr>
          <w:rFonts w:cs="Arial"/>
          <w:sz w:val="18"/>
          <w:szCs w:val="18"/>
        </w:rPr>
      </w:pPr>
      <w:r w:rsidRPr="00C46863">
        <w:rPr>
          <w:rFonts w:cs="Arial"/>
          <w:sz w:val="18"/>
          <w:szCs w:val="18"/>
        </w:rPr>
        <w:t>3.</w:t>
      </w:r>
      <w:r w:rsidRPr="00C46863">
        <w:rPr>
          <w:rFonts w:cs="Arial"/>
          <w:sz w:val="18"/>
          <w:szCs w:val="18"/>
        </w:rPr>
        <w:tab/>
        <w:t>výroční, periodická nebo závěrečná (eventuálně jinak pojmenovaná) zpráva o řešení projektu (včetně grantového projektu) nebo jiné výzkumné aktivity, která je předkládána poskytovateli, a která je vydaná v elektronické formě,</w:t>
      </w:r>
    </w:p>
    <w:p w:rsidR="00820534" w:rsidRPr="00C46863" w:rsidRDefault="00820534" w:rsidP="00820534">
      <w:pPr>
        <w:suppressAutoHyphens/>
        <w:ind w:left="1080" w:right="34" w:hanging="360"/>
        <w:rPr>
          <w:rFonts w:cs="Arial"/>
          <w:sz w:val="18"/>
          <w:szCs w:val="18"/>
        </w:rPr>
      </w:pPr>
      <w:r w:rsidRPr="00C46863">
        <w:rPr>
          <w:rFonts w:cs="Arial"/>
          <w:sz w:val="18"/>
          <w:szCs w:val="18"/>
        </w:rPr>
        <w:t>4.</w:t>
      </w:r>
      <w:r w:rsidRPr="00C46863">
        <w:rPr>
          <w:rFonts w:cs="Arial"/>
          <w:sz w:val="18"/>
          <w:szCs w:val="18"/>
        </w:rPr>
        <w:tab/>
        <w:t>výsledek bez funkčního odkazu na webovou stránku s plným textem výsledku nebo na domovskou stránku výsledku (RIV datové pole R86).</w:t>
      </w:r>
    </w:p>
    <w:p w:rsidR="00820534" w:rsidRPr="00C46863" w:rsidRDefault="00820534" w:rsidP="00820534">
      <w:pPr>
        <w:pStyle w:val="Nadpis3"/>
        <w:rPr>
          <w:rFonts w:ascii="Arial" w:hAnsi="Arial" w:cs="Arial"/>
          <w:sz w:val="18"/>
          <w:szCs w:val="18"/>
        </w:rPr>
      </w:pPr>
      <w:bookmarkStart w:id="133" w:name="_Toc465254884"/>
      <w:r w:rsidRPr="00C46863">
        <w:rPr>
          <w:rFonts w:ascii="Arial" w:hAnsi="Arial" w:cs="Arial"/>
          <w:sz w:val="18"/>
          <w:szCs w:val="18"/>
        </w:rPr>
        <w:t>B.</w:t>
      </w:r>
      <w:r w:rsidRPr="00C46863">
        <w:rPr>
          <w:rFonts w:ascii="Arial" w:hAnsi="Arial" w:cs="Arial"/>
          <w:sz w:val="18"/>
          <w:szCs w:val="18"/>
        </w:rPr>
        <w:tab/>
        <w:t>Kritéria ověřitelnosti výsledku „Audiovizuální tvorba“</w:t>
      </w:r>
      <w:bookmarkEnd w:id="133"/>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IV.1.1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audiovizuální tvorbu</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1.-4. negativního</w:t>
            </w:r>
            <w:proofErr w:type="gramEnd"/>
            <w:r w:rsidRPr="00C46863">
              <w:rPr>
                <w:rFonts w:cs="Arial"/>
                <w:sz w:val="18"/>
                <w:szCs w:val="18"/>
              </w:rPr>
              <w:t xml:space="preserve"> vymezení v části IV.1.A.b)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IV.1.2</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Zpřístupnění výsledku</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(datové pole R86) není uveden odkaz na výsledek nebo je odkaz nefunkční nebo neobsahuje výsledek </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134" w:name="_Toc465254885"/>
      <w:r w:rsidRPr="00C46863">
        <w:rPr>
          <w:rFonts w:ascii="Arial" w:hAnsi="Arial" w:cs="Arial"/>
          <w:sz w:val="18"/>
          <w:szCs w:val="18"/>
        </w:rPr>
        <w:lastRenderedPageBreak/>
        <w:t>2.</w:t>
      </w:r>
      <w:r w:rsidRPr="00C46863">
        <w:rPr>
          <w:rFonts w:ascii="Arial" w:hAnsi="Arial" w:cs="Arial"/>
          <w:sz w:val="18"/>
          <w:szCs w:val="18"/>
        </w:rPr>
        <w:tab/>
        <w:t>Průmyslový vzor – kód „</w:t>
      </w:r>
      <w:proofErr w:type="spellStart"/>
      <w:r w:rsidRPr="00C46863">
        <w:rPr>
          <w:rFonts w:ascii="Arial" w:hAnsi="Arial" w:cs="Arial"/>
          <w:sz w:val="18"/>
          <w:szCs w:val="18"/>
        </w:rPr>
        <w:t>F</w:t>
      </w:r>
      <w:r w:rsidRPr="00C46863">
        <w:rPr>
          <w:rFonts w:ascii="Arial" w:hAnsi="Arial" w:cs="Arial"/>
          <w:sz w:val="18"/>
          <w:szCs w:val="18"/>
          <w:vertAlign w:val="subscript"/>
        </w:rPr>
        <w:t>prum</w:t>
      </w:r>
      <w:proofErr w:type="spellEnd"/>
      <w:r w:rsidRPr="00C46863">
        <w:rPr>
          <w:rFonts w:ascii="Arial" w:hAnsi="Arial" w:cs="Arial"/>
          <w:sz w:val="18"/>
          <w:szCs w:val="18"/>
        </w:rPr>
        <w:t>“</w:t>
      </w:r>
      <w:bookmarkEnd w:id="134"/>
    </w:p>
    <w:p w:rsidR="00820534" w:rsidRPr="00C46863" w:rsidRDefault="00820534" w:rsidP="00820534">
      <w:pPr>
        <w:pStyle w:val="Nadpis3"/>
        <w:rPr>
          <w:rFonts w:ascii="Arial" w:hAnsi="Arial" w:cs="Arial"/>
          <w:sz w:val="18"/>
          <w:szCs w:val="18"/>
        </w:rPr>
      </w:pPr>
      <w:bookmarkStart w:id="135" w:name="_Toc465254886"/>
      <w:r w:rsidRPr="00C46863">
        <w:rPr>
          <w:rFonts w:ascii="Arial" w:hAnsi="Arial" w:cs="Arial"/>
          <w:sz w:val="18"/>
          <w:szCs w:val="18"/>
        </w:rPr>
        <w:t>A.</w:t>
      </w:r>
      <w:r w:rsidRPr="00C46863">
        <w:rPr>
          <w:rFonts w:ascii="Arial" w:hAnsi="Arial" w:cs="Arial"/>
          <w:sz w:val="18"/>
          <w:szCs w:val="18"/>
        </w:rPr>
        <w:tab/>
        <w:t>Definice a vymezení výsledku „Průmyslový vzor“</w:t>
      </w:r>
      <w:bookmarkEnd w:id="135"/>
    </w:p>
    <w:p w:rsidR="00820534" w:rsidRPr="00C46863" w:rsidRDefault="00820534" w:rsidP="00820534">
      <w:pPr>
        <w:pStyle w:val="Nadpis4"/>
        <w:rPr>
          <w:rFonts w:ascii="Arial" w:hAnsi="Arial" w:cs="Arial"/>
          <w:sz w:val="18"/>
          <w:szCs w:val="18"/>
        </w:rPr>
      </w:pPr>
      <w:bookmarkStart w:id="136" w:name="_Toc465254887"/>
      <w:r w:rsidRPr="00C46863">
        <w:rPr>
          <w:rFonts w:ascii="Arial" w:hAnsi="Arial" w:cs="Arial"/>
          <w:sz w:val="18"/>
          <w:szCs w:val="18"/>
        </w:rPr>
        <w:t>a)</w:t>
      </w:r>
      <w:r w:rsidRPr="00C46863">
        <w:rPr>
          <w:rFonts w:ascii="Arial" w:hAnsi="Arial" w:cs="Arial"/>
          <w:sz w:val="18"/>
          <w:szCs w:val="18"/>
        </w:rPr>
        <w:tab/>
        <w:t>Definice</w:t>
      </w:r>
      <w:bookmarkEnd w:id="136"/>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Průmyslovým vzorem</w:t>
      </w:r>
      <w:r w:rsidRPr="00C46863">
        <w:rPr>
          <w:rFonts w:cs="Arial"/>
          <w:sz w:val="18"/>
          <w:szCs w:val="18"/>
        </w:rPr>
        <w:t>“ se rozumí vzhled výrobku, spočívající zejména ve znacích linií, obrysů, barev, tvaru, struktury nebo materiálů výrobku samotného, nebo jeho zdobení. Jde o designérská řešení, tj. o vizuálně vnímatelnou vlastnost výrobku, nikoliv o jeho technickou nebo konstrukční podstatu. Výrobkem je průmyslově nebo řemeslně vyrobený prostorový nebo plošný předmět, tj. průmyslově nebo řemeslně vyrobený předmět, včetně součástek určených k jeho sestavení do jednoho složeného výrobku, obal, úprava, grafický symbol a typografický znak. Výsledek „Průmyslový vzor“ realizoval původní výsledky výzkumu a vývoje, které byly uskutečněny autorem nebo týmem, jehož byl autor členem.</w:t>
      </w:r>
    </w:p>
    <w:p w:rsidR="00820534" w:rsidRPr="00C46863" w:rsidRDefault="00820534" w:rsidP="00820534">
      <w:pPr>
        <w:snapToGrid w:val="0"/>
        <w:ind w:left="709" w:right="34" w:firstLine="567"/>
        <w:rPr>
          <w:rFonts w:cs="Arial"/>
          <w:sz w:val="18"/>
          <w:szCs w:val="18"/>
        </w:rPr>
      </w:pPr>
      <w:r w:rsidRPr="00C46863">
        <w:rPr>
          <w:rFonts w:cs="Arial"/>
          <w:sz w:val="18"/>
          <w:szCs w:val="18"/>
        </w:rPr>
        <w:t xml:space="preserve">Jedná se o výsledek, který požívá ochrany podle zákona č. 207/2000 Sb., o ochraně průmyslových vzorů a o změně zákona č. 527/1990 Sb., o vynálezech, průmyslových vzorech a zlepšovacích návrzích, ve znění pozdějších předpisů. </w:t>
      </w:r>
    </w:p>
    <w:p w:rsidR="00820534" w:rsidRPr="00C46863" w:rsidRDefault="00820534" w:rsidP="00820534">
      <w:pPr>
        <w:pStyle w:val="Nadpis4"/>
        <w:rPr>
          <w:rFonts w:ascii="Arial" w:hAnsi="Arial" w:cs="Arial"/>
          <w:sz w:val="18"/>
          <w:szCs w:val="18"/>
        </w:rPr>
      </w:pPr>
      <w:bookmarkStart w:id="137" w:name="_Toc465254888"/>
      <w:r w:rsidRPr="00C46863">
        <w:rPr>
          <w:rFonts w:ascii="Arial" w:hAnsi="Arial" w:cs="Arial"/>
          <w:sz w:val="18"/>
          <w:szCs w:val="18"/>
        </w:rPr>
        <w:t>b)</w:t>
      </w:r>
      <w:r w:rsidRPr="00C46863">
        <w:rPr>
          <w:rFonts w:ascii="Arial" w:hAnsi="Arial" w:cs="Arial"/>
          <w:sz w:val="18"/>
          <w:szCs w:val="18"/>
        </w:rPr>
        <w:tab/>
        <w:t>Negativní vymezení</w:t>
      </w:r>
      <w:bookmarkEnd w:id="137"/>
    </w:p>
    <w:p w:rsidR="00820534" w:rsidRPr="00C46863" w:rsidRDefault="00820534" w:rsidP="00820534">
      <w:pPr>
        <w:snapToGrid w:val="0"/>
        <w:ind w:left="709" w:right="34" w:firstLine="567"/>
        <w:rPr>
          <w:rFonts w:cs="Arial"/>
          <w:sz w:val="18"/>
          <w:szCs w:val="18"/>
        </w:rPr>
      </w:pPr>
      <w:r w:rsidRPr="00C46863">
        <w:rPr>
          <w:rFonts w:cs="Arial"/>
          <w:sz w:val="18"/>
          <w:szCs w:val="18"/>
        </w:rPr>
        <w:t>Výsledkem „Průmyslový vzor“ nejsou:</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výsledky, které nesplňují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993" w:right="34" w:hanging="284"/>
        <w:rPr>
          <w:rFonts w:cs="Arial"/>
          <w:sz w:val="18"/>
          <w:szCs w:val="18"/>
        </w:rPr>
      </w:pPr>
      <w:r w:rsidRPr="00C46863">
        <w:rPr>
          <w:rFonts w:cs="Arial"/>
          <w:sz w:val="18"/>
          <w:szCs w:val="18"/>
        </w:rPr>
        <w:t>2.</w:t>
      </w:r>
      <w:r w:rsidRPr="00C46863">
        <w:rPr>
          <w:rFonts w:cs="Arial"/>
          <w:sz w:val="18"/>
          <w:szCs w:val="18"/>
        </w:rPr>
        <w:tab/>
        <w:t>přihlášky, a to v jakékoliv fázi řízení o udělení ochrany práv,</w:t>
      </w:r>
    </w:p>
    <w:p w:rsidR="00820534" w:rsidRPr="00C46863" w:rsidRDefault="00820534" w:rsidP="00820534">
      <w:pPr>
        <w:suppressAutoHyphens/>
        <w:ind w:left="993" w:right="34" w:hanging="284"/>
        <w:rPr>
          <w:rFonts w:cs="Arial"/>
          <w:sz w:val="18"/>
          <w:szCs w:val="18"/>
        </w:rPr>
      </w:pPr>
      <w:r w:rsidRPr="00C46863">
        <w:rPr>
          <w:rFonts w:cs="Arial"/>
          <w:sz w:val="18"/>
          <w:szCs w:val="18"/>
        </w:rPr>
        <w:t>3.</w:t>
      </w:r>
      <w:r w:rsidRPr="00C46863">
        <w:rPr>
          <w:rFonts w:cs="Arial"/>
          <w:sz w:val="18"/>
          <w:szCs w:val="18"/>
        </w:rPr>
        <w:tab/>
        <w:t>počítačové programy, samotné grafické návrhy bez spojení s konkrétním výrobkem nebo technické nebo konstrukční změny výrobku.</w:t>
      </w:r>
    </w:p>
    <w:p w:rsidR="00820534" w:rsidRPr="00C46863" w:rsidRDefault="00820534" w:rsidP="00820534">
      <w:pPr>
        <w:pStyle w:val="Nadpis3"/>
        <w:rPr>
          <w:rFonts w:ascii="Arial" w:hAnsi="Arial" w:cs="Arial"/>
          <w:sz w:val="18"/>
          <w:szCs w:val="18"/>
        </w:rPr>
      </w:pPr>
      <w:bookmarkStart w:id="138" w:name="_Toc465254889"/>
      <w:r w:rsidRPr="00C46863">
        <w:rPr>
          <w:rFonts w:ascii="Arial" w:hAnsi="Arial" w:cs="Arial"/>
          <w:sz w:val="18"/>
          <w:szCs w:val="18"/>
        </w:rPr>
        <w:t>B.</w:t>
      </w:r>
      <w:r w:rsidRPr="00C46863">
        <w:rPr>
          <w:rFonts w:ascii="Arial" w:hAnsi="Arial" w:cs="Arial"/>
          <w:sz w:val="18"/>
          <w:szCs w:val="18"/>
        </w:rPr>
        <w:tab/>
        <w:t>Kritéria ověřitelnosti výsledku „Průmyslový vzor“</w:t>
      </w:r>
      <w:bookmarkEnd w:id="138"/>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3"/>
        <w:gridCol w:w="2620"/>
        <w:gridCol w:w="2793"/>
        <w:gridCol w:w="2543"/>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r w:rsidRPr="00C46863">
              <w:rPr>
                <w:rFonts w:cs="Arial"/>
                <w:b/>
                <w:sz w:val="18"/>
                <w:szCs w:val="18"/>
              </w:rPr>
              <w:t>č.</w:t>
            </w:r>
          </w:p>
        </w:tc>
        <w:tc>
          <w:tcPr>
            <w:tcW w:w="1484"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kritérium</w:t>
            </w:r>
          </w:p>
        </w:tc>
        <w:tc>
          <w:tcPr>
            <w:tcW w:w="1582"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vyřazení</w:t>
            </w:r>
          </w:p>
        </w:tc>
        <w:tc>
          <w:tcPr>
            <w:tcW w:w="1440" w:type="pct"/>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IV.2.1</w:t>
            </w:r>
            <w:proofErr w:type="gramEnd"/>
            <w:r w:rsidRPr="00C46863">
              <w:rPr>
                <w:rFonts w:cs="Arial"/>
                <w:b/>
                <w:sz w:val="18"/>
                <w:szCs w:val="18"/>
              </w:rPr>
              <w:t>.</w:t>
            </w:r>
          </w:p>
        </w:tc>
        <w:tc>
          <w:tcPr>
            <w:tcW w:w="1484"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průmyslový vzor</w:t>
            </w:r>
          </w:p>
        </w:tc>
        <w:tc>
          <w:tcPr>
            <w:tcW w:w="1582"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1.-3. negativního</w:t>
            </w:r>
            <w:proofErr w:type="gramEnd"/>
            <w:r w:rsidRPr="00C46863">
              <w:rPr>
                <w:rFonts w:cs="Arial"/>
                <w:sz w:val="18"/>
                <w:szCs w:val="18"/>
              </w:rPr>
              <w:t xml:space="preserve"> vymezení v části IV.2.A.b)</w:t>
            </w:r>
          </w:p>
        </w:tc>
        <w:tc>
          <w:tcPr>
            <w:tcW w:w="1440"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IV.2.2</w:t>
            </w:r>
            <w:proofErr w:type="gramEnd"/>
            <w:r w:rsidRPr="00C46863">
              <w:rPr>
                <w:rFonts w:cs="Arial"/>
                <w:b/>
                <w:sz w:val="18"/>
                <w:szCs w:val="18"/>
              </w:rPr>
              <w:t>.</w:t>
            </w:r>
          </w:p>
        </w:tc>
        <w:tc>
          <w:tcPr>
            <w:tcW w:w="148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ind w:left="72"/>
              <w:jc w:val="left"/>
              <w:rPr>
                <w:rFonts w:cs="Arial"/>
                <w:sz w:val="18"/>
                <w:szCs w:val="18"/>
              </w:rPr>
            </w:pPr>
            <w:r w:rsidRPr="00C46863">
              <w:rPr>
                <w:rFonts w:cs="Arial"/>
                <w:b/>
                <w:sz w:val="18"/>
                <w:szCs w:val="18"/>
              </w:rPr>
              <w:t>Udělení ochrany práv</w:t>
            </w:r>
          </w:p>
        </w:tc>
        <w:tc>
          <w:tcPr>
            <w:tcW w:w="158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databáze příslušného patentového úřadu neeviduje č. rozhodnutí</w:t>
            </w:r>
          </w:p>
        </w:tc>
        <w:tc>
          <w:tcPr>
            <w:tcW w:w="1440"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ověření v příslušné databázi, fyzické ověření prostřednictvím poskytovatele </w:t>
            </w:r>
          </w:p>
        </w:tc>
      </w:tr>
    </w:tbl>
    <w:p w:rsidR="00820534" w:rsidRPr="00C46863" w:rsidRDefault="00820534" w:rsidP="00820534">
      <w:pPr>
        <w:pStyle w:val="Nadpis2"/>
        <w:rPr>
          <w:rFonts w:ascii="Arial" w:hAnsi="Arial" w:cs="Arial"/>
          <w:sz w:val="18"/>
          <w:szCs w:val="18"/>
        </w:rPr>
      </w:pPr>
      <w:bookmarkStart w:id="139" w:name="_Toc465254890"/>
      <w:r w:rsidRPr="00C46863">
        <w:rPr>
          <w:rFonts w:ascii="Arial" w:hAnsi="Arial" w:cs="Arial"/>
          <w:sz w:val="18"/>
          <w:szCs w:val="18"/>
        </w:rPr>
        <w:t>3.</w:t>
      </w:r>
      <w:r w:rsidRPr="00C46863">
        <w:rPr>
          <w:rFonts w:ascii="Arial" w:hAnsi="Arial" w:cs="Arial"/>
          <w:sz w:val="18"/>
          <w:szCs w:val="18"/>
        </w:rPr>
        <w:tab/>
        <w:t>Konference – kód „M“</w:t>
      </w:r>
      <w:bookmarkEnd w:id="139"/>
    </w:p>
    <w:p w:rsidR="00820534" w:rsidRPr="00C46863" w:rsidRDefault="00820534" w:rsidP="00820534">
      <w:pPr>
        <w:pStyle w:val="Nadpis3"/>
        <w:rPr>
          <w:rFonts w:ascii="Arial" w:hAnsi="Arial" w:cs="Arial"/>
          <w:sz w:val="18"/>
          <w:szCs w:val="18"/>
        </w:rPr>
      </w:pPr>
      <w:bookmarkStart w:id="140" w:name="_Toc465254891"/>
      <w:r w:rsidRPr="00C46863">
        <w:rPr>
          <w:rFonts w:ascii="Arial" w:hAnsi="Arial" w:cs="Arial"/>
          <w:sz w:val="18"/>
          <w:szCs w:val="18"/>
        </w:rPr>
        <w:t>A.</w:t>
      </w:r>
      <w:r w:rsidRPr="00C46863">
        <w:rPr>
          <w:rFonts w:ascii="Arial" w:hAnsi="Arial" w:cs="Arial"/>
          <w:sz w:val="18"/>
          <w:szCs w:val="18"/>
        </w:rPr>
        <w:tab/>
        <w:t>Definice a vymezení výsledku „Konference“</w:t>
      </w:r>
      <w:bookmarkEnd w:id="140"/>
    </w:p>
    <w:p w:rsidR="00820534" w:rsidRPr="00C46863" w:rsidRDefault="00820534" w:rsidP="00820534">
      <w:pPr>
        <w:pStyle w:val="Nadpis4"/>
        <w:rPr>
          <w:rFonts w:ascii="Arial" w:hAnsi="Arial" w:cs="Arial"/>
          <w:sz w:val="18"/>
          <w:szCs w:val="18"/>
        </w:rPr>
      </w:pPr>
      <w:bookmarkStart w:id="141" w:name="_Toc465254892"/>
      <w:r w:rsidRPr="00C46863">
        <w:rPr>
          <w:rFonts w:ascii="Arial" w:hAnsi="Arial" w:cs="Arial"/>
          <w:sz w:val="18"/>
          <w:szCs w:val="18"/>
        </w:rPr>
        <w:t>a)</w:t>
      </w:r>
      <w:r w:rsidRPr="00C46863">
        <w:rPr>
          <w:rFonts w:ascii="Arial" w:hAnsi="Arial" w:cs="Arial"/>
          <w:sz w:val="18"/>
          <w:szCs w:val="18"/>
        </w:rPr>
        <w:tab/>
        <w:t>Definice</w:t>
      </w:r>
      <w:bookmarkEnd w:id="141"/>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Konferencí</w:t>
      </w:r>
      <w:r w:rsidRPr="00C46863">
        <w:rPr>
          <w:rFonts w:cs="Arial"/>
          <w:sz w:val="18"/>
          <w:szCs w:val="18"/>
        </w:rPr>
        <w:t>“ se rozumí uspořádání konference nebo sympozia s veřejnou prezentací původních výsledků výzkumu a vývoje, které byly uskutečněny autorem nebo týmem, jehož byl autor členem. Pro tento druh výsledku je podmínkou minimální počet účastníků 50 a minimální podíl zahraničních účastníků 1/10.</w:t>
      </w:r>
    </w:p>
    <w:p w:rsidR="00820534" w:rsidRPr="00C46863" w:rsidRDefault="00820534" w:rsidP="00820534">
      <w:pPr>
        <w:pStyle w:val="Nadpis4"/>
        <w:rPr>
          <w:rFonts w:ascii="Arial" w:hAnsi="Arial" w:cs="Arial"/>
          <w:sz w:val="18"/>
          <w:szCs w:val="18"/>
        </w:rPr>
      </w:pPr>
      <w:bookmarkStart w:id="142" w:name="_Toc465254893"/>
      <w:r w:rsidRPr="00C46863">
        <w:rPr>
          <w:rFonts w:ascii="Arial" w:hAnsi="Arial" w:cs="Arial"/>
          <w:sz w:val="18"/>
          <w:szCs w:val="18"/>
        </w:rPr>
        <w:t>b)</w:t>
      </w:r>
      <w:r w:rsidRPr="00C46863">
        <w:rPr>
          <w:rFonts w:ascii="Arial" w:hAnsi="Arial" w:cs="Arial"/>
          <w:sz w:val="18"/>
          <w:szCs w:val="18"/>
        </w:rPr>
        <w:tab/>
        <w:t>Negativní vymezení</w:t>
      </w:r>
      <w:bookmarkEnd w:id="142"/>
    </w:p>
    <w:p w:rsidR="00820534" w:rsidRPr="00C46863" w:rsidRDefault="00820534" w:rsidP="00820534">
      <w:pPr>
        <w:snapToGrid w:val="0"/>
        <w:ind w:left="709" w:right="34" w:firstLine="567"/>
        <w:rPr>
          <w:rFonts w:cs="Arial"/>
          <w:sz w:val="18"/>
          <w:szCs w:val="18"/>
        </w:rPr>
      </w:pPr>
      <w:r w:rsidRPr="00C46863">
        <w:rPr>
          <w:rFonts w:cs="Arial"/>
          <w:sz w:val="18"/>
          <w:szCs w:val="18"/>
        </w:rPr>
        <w:t>Výsledkem „Konference“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t>konference, která neprezentuje původní výsledky výzkumu,</w:t>
      </w:r>
    </w:p>
    <w:p w:rsidR="00820534" w:rsidRPr="00C46863" w:rsidRDefault="00820534" w:rsidP="00820534">
      <w:pPr>
        <w:suppressAutoHyphens/>
        <w:ind w:left="1080" w:right="34" w:hanging="360"/>
        <w:rPr>
          <w:rFonts w:cs="Arial"/>
          <w:sz w:val="18"/>
          <w:szCs w:val="18"/>
        </w:rPr>
      </w:pPr>
      <w:r w:rsidRPr="00C46863">
        <w:rPr>
          <w:rFonts w:cs="Arial"/>
          <w:sz w:val="18"/>
          <w:szCs w:val="18"/>
        </w:rPr>
        <w:t>3.</w:t>
      </w:r>
      <w:r w:rsidRPr="00C46863">
        <w:rPr>
          <w:rFonts w:cs="Arial"/>
          <w:sz w:val="18"/>
          <w:szCs w:val="18"/>
        </w:rPr>
        <w:tab/>
        <w:t>konference s menším počtem návštěvníků než 50 nebo konference s menším podílem zahraničních účastníků než 1/10,</w:t>
      </w:r>
    </w:p>
    <w:p w:rsidR="00820534" w:rsidRPr="00C46863" w:rsidRDefault="00820534" w:rsidP="00820534">
      <w:pPr>
        <w:suppressAutoHyphens/>
        <w:ind w:left="1080" w:right="34" w:hanging="360"/>
        <w:rPr>
          <w:rFonts w:cs="Arial"/>
          <w:sz w:val="18"/>
          <w:szCs w:val="18"/>
        </w:rPr>
      </w:pPr>
      <w:r w:rsidRPr="00C46863">
        <w:rPr>
          <w:rFonts w:cs="Arial"/>
          <w:sz w:val="18"/>
          <w:szCs w:val="18"/>
        </w:rPr>
        <w:lastRenderedPageBreak/>
        <w:t>4.</w:t>
      </w:r>
      <w:r w:rsidRPr="00C46863">
        <w:rPr>
          <w:rFonts w:cs="Arial"/>
          <w:sz w:val="18"/>
          <w:szCs w:val="18"/>
        </w:rPr>
        <w:tab/>
        <w:t>konference, kde autor nebo tým, jehož byl autor členem, neměl aktivní příspěvek,</w:t>
      </w:r>
    </w:p>
    <w:p w:rsidR="00820534" w:rsidRPr="00C46863" w:rsidRDefault="00820534" w:rsidP="00820534">
      <w:pPr>
        <w:suppressAutoHyphens/>
        <w:ind w:left="1080" w:right="34" w:hanging="360"/>
        <w:rPr>
          <w:rFonts w:cs="Arial"/>
          <w:sz w:val="18"/>
          <w:szCs w:val="18"/>
        </w:rPr>
      </w:pPr>
      <w:r w:rsidRPr="00C46863">
        <w:rPr>
          <w:rFonts w:cs="Arial"/>
          <w:sz w:val="18"/>
          <w:szCs w:val="18"/>
        </w:rPr>
        <w:t>5.</w:t>
      </w:r>
      <w:r w:rsidRPr="00C46863">
        <w:rPr>
          <w:rFonts w:cs="Arial"/>
          <w:sz w:val="18"/>
          <w:szCs w:val="18"/>
        </w:rPr>
        <w:tab/>
        <w:t>konference bez funkčního odkazu na webovou stránku s plným textem výsledku nebo na domovskou stránku výsledku (RIV datové pole R86).</w:t>
      </w:r>
    </w:p>
    <w:p w:rsidR="00820534" w:rsidRPr="00C46863" w:rsidRDefault="00820534" w:rsidP="00820534">
      <w:pPr>
        <w:pStyle w:val="Nadpis3"/>
        <w:rPr>
          <w:rFonts w:ascii="Arial" w:hAnsi="Arial" w:cs="Arial"/>
          <w:sz w:val="18"/>
          <w:szCs w:val="18"/>
        </w:rPr>
      </w:pPr>
      <w:bookmarkStart w:id="143" w:name="_Toc465254894"/>
      <w:r w:rsidRPr="00C46863">
        <w:rPr>
          <w:rFonts w:ascii="Arial" w:hAnsi="Arial" w:cs="Arial"/>
          <w:sz w:val="18"/>
          <w:szCs w:val="18"/>
        </w:rPr>
        <w:t>B.</w:t>
      </w:r>
      <w:r w:rsidRPr="00C46863">
        <w:rPr>
          <w:rFonts w:ascii="Arial" w:hAnsi="Arial" w:cs="Arial"/>
          <w:sz w:val="18"/>
          <w:szCs w:val="18"/>
        </w:rPr>
        <w:tab/>
        <w:t>Kritéria ověřitelnosti výsledku „Konference“</w:t>
      </w:r>
      <w:bookmarkEnd w:id="143"/>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IV.3.1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konferenci</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1.-3. negativního</w:t>
            </w:r>
            <w:proofErr w:type="gramEnd"/>
            <w:r w:rsidRPr="00C46863">
              <w:rPr>
                <w:rFonts w:cs="Arial"/>
                <w:sz w:val="18"/>
                <w:szCs w:val="18"/>
              </w:rPr>
              <w:t xml:space="preserve"> vymezení v části IV.3.A.b)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jc w:val="center"/>
              <w:rPr>
                <w:rFonts w:cs="Arial"/>
                <w:sz w:val="18"/>
                <w:szCs w:val="18"/>
              </w:rPr>
            </w:pPr>
            <w:proofErr w:type="gramStart"/>
            <w:r w:rsidRPr="00C46863">
              <w:rPr>
                <w:rFonts w:cs="Arial"/>
                <w:b/>
                <w:sz w:val="18"/>
                <w:szCs w:val="18"/>
              </w:rPr>
              <w:t>IV.3.2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Počet účastníků</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iCs/>
                <w:sz w:val="18"/>
                <w:szCs w:val="18"/>
              </w:rPr>
            </w:pPr>
            <w:r w:rsidRPr="00C46863">
              <w:rPr>
                <w:rFonts w:cs="Arial"/>
                <w:iCs/>
                <w:sz w:val="18"/>
                <w:szCs w:val="18"/>
              </w:rPr>
              <w:t xml:space="preserve">Počet účastníků v </w:t>
            </w:r>
            <w:proofErr w:type="gramStart"/>
            <w:r w:rsidRPr="00C46863">
              <w:rPr>
                <w:rFonts w:cs="Arial"/>
                <w:iCs/>
                <w:sz w:val="18"/>
                <w:szCs w:val="18"/>
              </w:rPr>
              <w:t>RIV</w:t>
            </w:r>
            <w:proofErr w:type="gramEnd"/>
            <w:r w:rsidRPr="00C46863">
              <w:rPr>
                <w:rFonts w:cs="Arial"/>
                <w:iCs/>
                <w:sz w:val="18"/>
                <w:szCs w:val="18"/>
              </w:rPr>
              <w:t xml:space="preserve"> (uvádí se v datovém poli R64) je nižší než 50.</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SW algoritmus</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IV.3.3</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Podíl zahraničních účastníků</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sz w:val="18"/>
                <w:szCs w:val="18"/>
              </w:rPr>
              <w:t>Podíl zahraničních účastníků</w:t>
            </w:r>
            <w:r w:rsidRPr="00C46863">
              <w:rPr>
                <w:rFonts w:cs="Arial"/>
                <w:iCs/>
                <w:sz w:val="18"/>
                <w:szCs w:val="18"/>
              </w:rPr>
              <w:t xml:space="preserve"> v </w:t>
            </w:r>
            <w:proofErr w:type="gramStart"/>
            <w:r w:rsidRPr="00C46863">
              <w:rPr>
                <w:rFonts w:cs="Arial"/>
                <w:iCs/>
                <w:sz w:val="18"/>
                <w:szCs w:val="18"/>
              </w:rPr>
              <w:t>RIV</w:t>
            </w:r>
            <w:proofErr w:type="gramEnd"/>
            <w:r w:rsidRPr="00C46863">
              <w:rPr>
                <w:rFonts w:cs="Arial"/>
                <w:iCs/>
                <w:sz w:val="18"/>
                <w:szCs w:val="18"/>
              </w:rPr>
              <w:t xml:space="preserve"> (podíl datových polí R65/R64) je menší než 1/10.</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SW algoritmus</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IV.3.4</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Zpřístupnění výsledku</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(datové pole R86) není uveden odkaz na výsledek nebo je odkaz nefunkční nebo neobsahuje výsledek</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144" w:name="_Toc465254895"/>
      <w:r w:rsidRPr="00C46863">
        <w:rPr>
          <w:rFonts w:ascii="Arial" w:hAnsi="Arial" w:cs="Arial"/>
          <w:sz w:val="18"/>
          <w:szCs w:val="18"/>
        </w:rPr>
        <w:t>4.</w:t>
      </w:r>
      <w:r w:rsidRPr="00C46863">
        <w:rPr>
          <w:rFonts w:ascii="Arial" w:hAnsi="Arial" w:cs="Arial"/>
          <w:sz w:val="18"/>
          <w:szCs w:val="18"/>
        </w:rPr>
        <w:tab/>
        <w:t>Workshop – kód „W“</w:t>
      </w:r>
      <w:bookmarkEnd w:id="144"/>
    </w:p>
    <w:p w:rsidR="00820534" w:rsidRPr="00C46863" w:rsidRDefault="00820534" w:rsidP="00820534">
      <w:pPr>
        <w:pStyle w:val="Nadpis3"/>
        <w:rPr>
          <w:rFonts w:ascii="Arial" w:hAnsi="Arial" w:cs="Arial"/>
          <w:sz w:val="18"/>
          <w:szCs w:val="18"/>
        </w:rPr>
      </w:pPr>
      <w:bookmarkStart w:id="145" w:name="_Toc465254896"/>
      <w:r w:rsidRPr="00C46863">
        <w:rPr>
          <w:rFonts w:ascii="Arial" w:hAnsi="Arial" w:cs="Arial"/>
          <w:sz w:val="18"/>
          <w:szCs w:val="18"/>
        </w:rPr>
        <w:t>A.</w:t>
      </w:r>
      <w:r w:rsidRPr="00C46863">
        <w:rPr>
          <w:rFonts w:ascii="Arial" w:hAnsi="Arial" w:cs="Arial"/>
          <w:sz w:val="18"/>
          <w:szCs w:val="18"/>
        </w:rPr>
        <w:tab/>
        <w:t>Definice a vymezení výsledku „Workshop“</w:t>
      </w:r>
      <w:bookmarkEnd w:id="145"/>
    </w:p>
    <w:p w:rsidR="00820534" w:rsidRPr="00C46863" w:rsidRDefault="00820534" w:rsidP="00820534">
      <w:pPr>
        <w:pStyle w:val="Nadpis4"/>
        <w:rPr>
          <w:rFonts w:ascii="Arial" w:hAnsi="Arial" w:cs="Arial"/>
          <w:sz w:val="18"/>
          <w:szCs w:val="18"/>
        </w:rPr>
      </w:pPr>
      <w:bookmarkStart w:id="146" w:name="_Toc465254897"/>
      <w:r w:rsidRPr="00C46863">
        <w:rPr>
          <w:rFonts w:ascii="Arial" w:hAnsi="Arial" w:cs="Arial"/>
          <w:sz w:val="18"/>
          <w:szCs w:val="18"/>
        </w:rPr>
        <w:t>a)</w:t>
      </w:r>
      <w:r w:rsidRPr="00C46863">
        <w:rPr>
          <w:rFonts w:ascii="Arial" w:hAnsi="Arial" w:cs="Arial"/>
          <w:sz w:val="18"/>
          <w:szCs w:val="18"/>
        </w:rPr>
        <w:tab/>
        <w:t>Definice</w:t>
      </w:r>
      <w:bookmarkEnd w:id="146"/>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Workshopem</w:t>
      </w:r>
      <w:r w:rsidRPr="00C46863">
        <w:rPr>
          <w:rFonts w:cs="Arial"/>
          <w:sz w:val="18"/>
          <w:szCs w:val="18"/>
        </w:rPr>
        <w:t>“ se rozumí uspořádání workshopu nebo semináře s prezentací původních výsledků výzkumu a vývoje, které byly uskutečněny autorem nebo týmem, jehož byl autor členem. Pro tento druh výsledku je podmínkou minimální počet účastníků 10.</w:t>
      </w:r>
    </w:p>
    <w:p w:rsidR="00820534" w:rsidRPr="00C46863" w:rsidRDefault="00820534" w:rsidP="00820534">
      <w:pPr>
        <w:pStyle w:val="Nadpis4"/>
        <w:rPr>
          <w:rFonts w:ascii="Arial" w:hAnsi="Arial" w:cs="Arial"/>
          <w:sz w:val="18"/>
          <w:szCs w:val="18"/>
        </w:rPr>
      </w:pPr>
      <w:bookmarkStart w:id="147" w:name="_Toc465254898"/>
      <w:r w:rsidRPr="00C46863">
        <w:rPr>
          <w:rFonts w:ascii="Arial" w:hAnsi="Arial" w:cs="Arial"/>
          <w:sz w:val="18"/>
          <w:szCs w:val="18"/>
        </w:rPr>
        <w:t>b)</w:t>
      </w:r>
      <w:r w:rsidRPr="00C46863">
        <w:rPr>
          <w:rFonts w:ascii="Arial" w:hAnsi="Arial" w:cs="Arial"/>
          <w:sz w:val="18"/>
          <w:szCs w:val="18"/>
        </w:rPr>
        <w:tab/>
        <w:t>Negativní vymezení</w:t>
      </w:r>
      <w:bookmarkEnd w:id="147"/>
    </w:p>
    <w:p w:rsidR="00820534" w:rsidRPr="00C46863" w:rsidRDefault="00820534" w:rsidP="00820534">
      <w:pPr>
        <w:snapToGrid w:val="0"/>
        <w:ind w:left="709" w:right="34" w:firstLine="567"/>
        <w:rPr>
          <w:rFonts w:cs="Arial"/>
          <w:sz w:val="18"/>
          <w:szCs w:val="18"/>
        </w:rPr>
      </w:pPr>
      <w:r w:rsidRPr="00C46863">
        <w:rPr>
          <w:rFonts w:cs="Arial"/>
          <w:sz w:val="18"/>
          <w:szCs w:val="18"/>
        </w:rPr>
        <w:t>Výsledkem „Workshop“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t>workshop, který neprezentuje původní výsledky výzkumu,</w:t>
      </w:r>
    </w:p>
    <w:p w:rsidR="00820534" w:rsidRPr="00C46863" w:rsidRDefault="00820534" w:rsidP="00820534">
      <w:pPr>
        <w:suppressAutoHyphens/>
        <w:ind w:left="1080" w:right="34" w:hanging="360"/>
        <w:rPr>
          <w:rFonts w:cs="Arial"/>
          <w:sz w:val="18"/>
          <w:szCs w:val="18"/>
        </w:rPr>
      </w:pPr>
      <w:r w:rsidRPr="00C46863">
        <w:rPr>
          <w:rFonts w:cs="Arial"/>
          <w:sz w:val="18"/>
          <w:szCs w:val="18"/>
        </w:rPr>
        <w:t>3.</w:t>
      </w:r>
      <w:r w:rsidRPr="00C46863">
        <w:rPr>
          <w:rFonts w:cs="Arial"/>
          <w:sz w:val="18"/>
          <w:szCs w:val="18"/>
        </w:rPr>
        <w:tab/>
        <w:t>workshop s menším počtem návštěvníků než 10 nebo workshop s účastí pouze pracovníků předkladatele výsledku,</w:t>
      </w:r>
    </w:p>
    <w:p w:rsidR="00820534" w:rsidRPr="00C46863" w:rsidRDefault="00820534" w:rsidP="00820534">
      <w:pPr>
        <w:suppressAutoHyphens/>
        <w:ind w:left="1080" w:right="34" w:hanging="360"/>
        <w:rPr>
          <w:rFonts w:cs="Arial"/>
          <w:sz w:val="18"/>
          <w:szCs w:val="18"/>
        </w:rPr>
      </w:pPr>
      <w:r w:rsidRPr="00C46863">
        <w:rPr>
          <w:rFonts w:cs="Arial"/>
          <w:sz w:val="18"/>
          <w:szCs w:val="18"/>
        </w:rPr>
        <w:t>4.</w:t>
      </w:r>
      <w:r w:rsidRPr="00C46863">
        <w:rPr>
          <w:rFonts w:cs="Arial"/>
          <w:sz w:val="18"/>
          <w:szCs w:val="18"/>
        </w:rPr>
        <w:tab/>
        <w:t>workshop, kde autor nebo tým, jehož byl autor členem, neměl aktivní příspěvek,</w:t>
      </w:r>
    </w:p>
    <w:p w:rsidR="00820534" w:rsidRPr="00C46863" w:rsidRDefault="00820534" w:rsidP="00820534">
      <w:pPr>
        <w:suppressAutoHyphens/>
        <w:ind w:left="1080" w:right="34" w:hanging="360"/>
        <w:rPr>
          <w:rFonts w:cs="Arial"/>
          <w:sz w:val="18"/>
          <w:szCs w:val="18"/>
        </w:rPr>
      </w:pPr>
      <w:r w:rsidRPr="00C46863">
        <w:rPr>
          <w:rFonts w:cs="Arial"/>
          <w:sz w:val="18"/>
          <w:szCs w:val="18"/>
        </w:rPr>
        <w:t>5.</w:t>
      </w:r>
      <w:r w:rsidRPr="00C46863">
        <w:rPr>
          <w:rFonts w:cs="Arial"/>
          <w:sz w:val="18"/>
          <w:szCs w:val="18"/>
        </w:rPr>
        <w:tab/>
        <w:t>workshop bez funkčního odkazu na webovou stránku s plným textem výsledku nebo na domovskou stránku výsledku (RIV datové pole R86).</w:t>
      </w:r>
    </w:p>
    <w:p w:rsidR="00820534" w:rsidRPr="00C46863" w:rsidRDefault="00820534" w:rsidP="00820534">
      <w:pPr>
        <w:pStyle w:val="Nadpis3"/>
        <w:rPr>
          <w:rFonts w:ascii="Arial" w:hAnsi="Arial" w:cs="Arial"/>
          <w:sz w:val="18"/>
          <w:szCs w:val="18"/>
        </w:rPr>
      </w:pPr>
      <w:bookmarkStart w:id="148" w:name="_Toc465254899"/>
      <w:r w:rsidRPr="00C46863">
        <w:rPr>
          <w:rFonts w:ascii="Arial" w:hAnsi="Arial" w:cs="Arial"/>
          <w:sz w:val="18"/>
          <w:szCs w:val="18"/>
        </w:rPr>
        <w:t>B.</w:t>
      </w:r>
      <w:r w:rsidRPr="00C46863">
        <w:rPr>
          <w:rFonts w:ascii="Arial" w:hAnsi="Arial" w:cs="Arial"/>
          <w:sz w:val="18"/>
          <w:szCs w:val="18"/>
        </w:rPr>
        <w:tab/>
        <w:t>Kritéria ověřitelnosti výsledku „Workshop“</w:t>
      </w:r>
      <w:bookmarkEnd w:id="148"/>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IV.4.1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workshop</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1.-5. negativního</w:t>
            </w:r>
            <w:proofErr w:type="gramEnd"/>
            <w:r w:rsidRPr="00C46863">
              <w:rPr>
                <w:rFonts w:cs="Arial"/>
                <w:sz w:val="18"/>
                <w:szCs w:val="18"/>
              </w:rPr>
              <w:t xml:space="preserve"> vymezení v části IV.4.A.b)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jc w:val="center"/>
              <w:rPr>
                <w:rFonts w:cs="Arial"/>
                <w:sz w:val="18"/>
                <w:szCs w:val="18"/>
              </w:rPr>
            </w:pPr>
            <w:proofErr w:type="gramStart"/>
            <w:r w:rsidRPr="00C46863">
              <w:rPr>
                <w:rFonts w:cs="Arial"/>
                <w:b/>
                <w:sz w:val="18"/>
                <w:szCs w:val="18"/>
              </w:rPr>
              <w:lastRenderedPageBreak/>
              <w:t>IV.4.2</w:t>
            </w:r>
            <w:proofErr w:type="gramEnd"/>
            <w:r w:rsidRPr="00C46863">
              <w:rPr>
                <w:rFonts w:cs="Arial"/>
                <w:b/>
                <w:sz w:val="18"/>
                <w:szCs w:val="18"/>
              </w:rPr>
              <w:t>.</w:t>
            </w:r>
          </w:p>
        </w:tc>
        <w:tc>
          <w:tcPr>
            <w:tcW w:w="187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Počet účastníků</w:t>
            </w:r>
          </w:p>
        </w:tc>
        <w:tc>
          <w:tcPr>
            <w:tcW w:w="1489"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iCs/>
                <w:sz w:val="18"/>
                <w:szCs w:val="18"/>
              </w:rPr>
            </w:pPr>
            <w:r w:rsidRPr="00C46863">
              <w:rPr>
                <w:rFonts w:cs="Arial"/>
                <w:iCs/>
                <w:sz w:val="18"/>
                <w:szCs w:val="18"/>
              </w:rPr>
              <w:t xml:space="preserve">Počet účastníků v </w:t>
            </w:r>
            <w:proofErr w:type="gramStart"/>
            <w:r w:rsidRPr="00C46863">
              <w:rPr>
                <w:rFonts w:cs="Arial"/>
                <w:iCs/>
                <w:sz w:val="18"/>
                <w:szCs w:val="18"/>
              </w:rPr>
              <w:t>RIV</w:t>
            </w:r>
            <w:proofErr w:type="gramEnd"/>
            <w:r w:rsidRPr="00C46863">
              <w:rPr>
                <w:rFonts w:cs="Arial"/>
                <w:iCs/>
                <w:sz w:val="18"/>
                <w:szCs w:val="18"/>
              </w:rPr>
              <w:t xml:space="preserve"> (uvádí se v datovém poli R64) je nižší než 10.</w:t>
            </w:r>
          </w:p>
        </w:tc>
        <w:tc>
          <w:tcPr>
            <w:tcW w:w="1138" w:type="pct"/>
            <w:tcBorders>
              <w:top w:val="single" w:sz="4"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SW algoritmus</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IV.4.4</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b/>
                <w:sz w:val="18"/>
                <w:szCs w:val="18"/>
              </w:rPr>
            </w:pPr>
            <w:r w:rsidRPr="00C46863">
              <w:rPr>
                <w:rFonts w:cs="Arial"/>
                <w:b/>
                <w:sz w:val="18"/>
                <w:szCs w:val="18"/>
              </w:rPr>
              <w:t>Zpřístupnění výsledku</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jc w:val="left"/>
              <w:rPr>
                <w:rFonts w:cs="Arial"/>
                <w:sz w:val="18"/>
                <w:szCs w:val="18"/>
              </w:rPr>
            </w:pPr>
            <w:r w:rsidRPr="00C46863">
              <w:rPr>
                <w:rFonts w:cs="Arial"/>
                <w:iCs/>
                <w:sz w:val="18"/>
                <w:szCs w:val="18"/>
              </w:rPr>
              <w:t xml:space="preserve">v </w:t>
            </w:r>
            <w:proofErr w:type="gramStart"/>
            <w:r w:rsidRPr="00C46863">
              <w:rPr>
                <w:rFonts w:cs="Arial"/>
                <w:iCs/>
                <w:sz w:val="18"/>
                <w:szCs w:val="18"/>
              </w:rPr>
              <w:t>RIV</w:t>
            </w:r>
            <w:proofErr w:type="gramEnd"/>
            <w:r w:rsidRPr="00C46863">
              <w:rPr>
                <w:rFonts w:cs="Arial"/>
                <w:iCs/>
                <w:sz w:val="18"/>
                <w:szCs w:val="18"/>
              </w:rPr>
              <w:t xml:space="preserve"> (datové pole R86) není uveden odkaz na výsledek nebo je odkaz nefunkční nebo neobsahuje výsledek</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ind w:left="72"/>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pStyle w:val="Nadpis2"/>
        <w:rPr>
          <w:rFonts w:ascii="Arial" w:hAnsi="Arial" w:cs="Arial"/>
          <w:sz w:val="18"/>
          <w:szCs w:val="18"/>
        </w:rPr>
      </w:pPr>
      <w:bookmarkStart w:id="149" w:name="_Toc465254900"/>
      <w:r w:rsidRPr="00C46863">
        <w:rPr>
          <w:rFonts w:ascii="Arial" w:hAnsi="Arial" w:cs="Arial"/>
          <w:sz w:val="18"/>
          <w:szCs w:val="18"/>
        </w:rPr>
        <w:t>5.</w:t>
      </w:r>
      <w:r w:rsidRPr="00C46863">
        <w:rPr>
          <w:rFonts w:ascii="Arial" w:hAnsi="Arial" w:cs="Arial"/>
          <w:sz w:val="18"/>
          <w:szCs w:val="18"/>
        </w:rPr>
        <w:tab/>
        <w:t>Výzkumná zpráva veřejné zakázky – kód „</w:t>
      </w:r>
      <w:proofErr w:type="spellStart"/>
      <w:r w:rsidRPr="00C46863">
        <w:rPr>
          <w:rFonts w:ascii="Arial" w:hAnsi="Arial" w:cs="Arial"/>
          <w:sz w:val="18"/>
          <w:szCs w:val="18"/>
        </w:rPr>
        <w:t>V</w:t>
      </w:r>
      <w:r w:rsidRPr="00C46863">
        <w:rPr>
          <w:rFonts w:ascii="Arial" w:hAnsi="Arial" w:cs="Arial"/>
          <w:sz w:val="18"/>
          <w:szCs w:val="18"/>
          <w:vertAlign w:val="subscript"/>
        </w:rPr>
        <w:t>vz</w:t>
      </w:r>
      <w:proofErr w:type="spellEnd"/>
      <w:r w:rsidRPr="00C46863">
        <w:rPr>
          <w:rFonts w:ascii="Arial" w:hAnsi="Arial" w:cs="Arial"/>
          <w:sz w:val="18"/>
          <w:szCs w:val="18"/>
        </w:rPr>
        <w:t>“</w:t>
      </w:r>
      <w:bookmarkEnd w:id="149"/>
    </w:p>
    <w:p w:rsidR="00820534" w:rsidRPr="00C46863" w:rsidRDefault="00820534" w:rsidP="00820534">
      <w:pPr>
        <w:pStyle w:val="Nadpis3"/>
        <w:rPr>
          <w:rFonts w:ascii="Arial" w:hAnsi="Arial" w:cs="Arial"/>
          <w:sz w:val="18"/>
          <w:szCs w:val="18"/>
        </w:rPr>
      </w:pPr>
      <w:bookmarkStart w:id="150" w:name="_Toc465254901"/>
      <w:r w:rsidRPr="00C46863">
        <w:rPr>
          <w:rFonts w:ascii="Arial" w:hAnsi="Arial" w:cs="Arial"/>
          <w:sz w:val="18"/>
          <w:szCs w:val="18"/>
        </w:rPr>
        <w:t>A.</w:t>
      </w:r>
      <w:r w:rsidRPr="00C46863">
        <w:rPr>
          <w:rFonts w:ascii="Arial" w:hAnsi="Arial" w:cs="Arial"/>
          <w:sz w:val="18"/>
          <w:szCs w:val="18"/>
        </w:rPr>
        <w:tab/>
        <w:t>Definice a vymezení výsledku „Výzkumná zpráva veřejné zakázky“</w:t>
      </w:r>
      <w:bookmarkEnd w:id="150"/>
    </w:p>
    <w:p w:rsidR="00820534" w:rsidRPr="00C46863" w:rsidRDefault="00820534" w:rsidP="00820534">
      <w:pPr>
        <w:pStyle w:val="Nadpis4"/>
        <w:rPr>
          <w:rFonts w:ascii="Arial" w:hAnsi="Arial" w:cs="Arial"/>
          <w:sz w:val="18"/>
          <w:szCs w:val="18"/>
        </w:rPr>
      </w:pPr>
      <w:bookmarkStart w:id="151" w:name="_Toc465254902"/>
      <w:r w:rsidRPr="00C46863">
        <w:rPr>
          <w:rFonts w:ascii="Arial" w:hAnsi="Arial" w:cs="Arial"/>
          <w:sz w:val="18"/>
          <w:szCs w:val="18"/>
        </w:rPr>
        <w:t>a)</w:t>
      </w:r>
      <w:r w:rsidRPr="00C46863">
        <w:rPr>
          <w:rFonts w:ascii="Arial" w:hAnsi="Arial" w:cs="Arial"/>
          <w:sz w:val="18"/>
          <w:szCs w:val="18"/>
        </w:rPr>
        <w:tab/>
        <w:t>Definice</w:t>
      </w:r>
      <w:bookmarkEnd w:id="151"/>
    </w:p>
    <w:p w:rsidR="00820534" w:rsidRPr="00C46863" w:rsidRDefault="00820534" w:rsidP="00820534">
      <w:pPr>
        <w:snapToGrid w:val="0"/>
        <w:ind w:left="709" w:right="34" w:firstLine="567"/>
        <w:rPr>
          <w:rFonts w:cs="Arial"/>
          <w:sz w:val="18"/>
          <w:szCs w:val="18"/>
        </w:rPr>
      </w:pPr>
      <w:r w:rsidRPr="00C46863">
        <w:rPr>
          <w:rFonts w:cs="Arial"/>
          <w:sz w:val="18"/>
          <w:szCs w:val="18"/>
        </w:rPr>
        <w:t>„</w:t>
      </w:r>
      <w:r w:rsidRPr="00C46863">
        <w:rPr>
          <w:rFonts w:cs="Arial"/>
          <w:b/>
          <w:sz w:val="18"/>
          <w:szCs w:val="18"/>
        </w:rPr>
        <w:t>Výzkumná zpráva veřejné zakázky</w:t>
      </w:r>
      <w:r w:rsidRPr="00C46863">
        <w:rPr>
          <w:rFonts w:cs="Arial"/>
          <w:sz w:val="18"/>
          <w:szCs w:val="18"/>
        </w:rPr>
        <w:t>“ je vyžádaným výsledkem projektu podle § 2 odst. 2 písm. e) a f) bodu 2 zákona č. 130/2002 Sb.</w:t>
      </w:r>
    </w:p>
    <w:p w:rsidR="00820534" w:rsidRPr="00C46863" w:rsidRDefault="00820534" w:rsidP="00820534">
      <w:pPr>
        <w:pStyle w:val="Nadpis4"/>
        <w:rPr>
          <w:rFonts w:ascii="Arial" w:hAnsi="Arial" w:cs="Arial"/>
          <w:sz w:val="18"/>
          <w:szCs w:val="18"/>
        </w:rPr>
      </w:pPr>
      <w:bookmarkStart w:id="152" w:name="_Toc465254903"/>
      <w:r w:rsidRPr="00C46863">
        <w:rPr>
          <w:rFonts w:ascii="Arial" w:hAnsi="Arial" w:cs="Arial"/>
          <w:sz w:val="18"/>
          <w:szCs w:val="18"/>
        </w:rPr>
        <w:t>b)</w:t>
      </w:r>
      <w:r w:rsidRPr="00C46863">
        <w:rPr>
          <w:rFonts w:ascii="Arial" w:hAnsi="Arial" w:cs="Arial"/>
          <w:sz w:val="18"/>
          <w:szCs w:val="18"/>
        </w:rPr>
        <w:tab/>
        <w:t>Negativní vymezení</w:t>
      </w:r>
      <w:bookmarkEnd w:id="152"/>
    </w:p>
    <w:p w:rsidR="00820534" w:rsidRPr="00C46863" w:rsidRDefault="00820534" w:rsidP="00820534">
      <w:pPr>
        <w:snapToGrid w:val="0"/>
        <w:ind w:left="709" w:right="34" w:firstLine="567"/>
        <w:rPr>
          <w:rFonts w:cs="Arial"/>
          <w:sz w:val="18"/>
          <w:szCs w:val="18"/>
        </w:rPr>
      </w:pPr>
      <w:r w:rsidRPr="00C46863">
        <w:rPr>
          <w:rFonts w:cs="Arial"/>
          <w:sz w:val="18"/>
          <w:szCs w:val="18"/>
        </w:rPr>
        <w:t>Výsledkem „Výzkumná zpráva veřejné zakázky“ není:</w:t>
      </w:r>
    </w:p>
    <w:p w:rsidR="00820534" w:rsidRPr="00C46863" w:rsidRDefault="00820534" w:rsidP="00820534">
      <w:pPr>
        <w:suppressAutoHyphens/>
        <w:ind w:left="1080" w:right="34" w:hanging="360"/>
        <w:rPr>
          <w:rFonts w:cs="Arial"/>
          <w:sz w:val="18"/>
          <w:szCs w:val="18"/>
        </w:rPr>
      </w:pPr>
      <w:r w:rsidRPr="00C46863">
        <w:rPr>
          <w:rFonts w:cs="Arial"/>
          <w:bCs/>
          <w:sz w:val="18"/>
          <w:szCs w:val="18"/>
        </w:rPr>
        <w:t>1.</w:t>
      </w:r>
      <w:r w:rsidRPr="00C46863">
        <w:rPr>
          <w:rFonts w:cs="Arial"/>
          <w:bCs/>
          <w:sz w:val="18"/>
          <w:szCs w:val="18"/>
        </w:rPr>
        <w:tab/>
        <w:t>výsledek, který nesplňuje p</w:t>
      </w:r>
      <w:r w:rsidRPr="00C46863">
        <w:rPr>
          <w:rFonts w:cs="Arial"/>
          <w:sz w:val="18"/>
          <w:szCs w:val="18"/>
        </w:rPr>
        <w:t>odmínky pro všechny druhy výsledků (uvedené v </w:t>
      </w:r>
      <w:proofErr w:type="gramStart"/>
      <w:r w:rsidRPr="00C46863">
        <w:rPr>
          <w:rFonts w:cs="Arial"/>
          <w:sz w:val="18"/>
          <w:szCs w:val="18"/>
        </w:rPr>
        <w:t>části I.A) a kritéria</w:t>
      </w:r>
      <w:proofErr w:type="gramEnd"/>
      <w:r w:rsidRPr="00C46863">
        <w:rPr>
          <w:rFonts w:cs="Arial"/>
          <w:sz w:val="18"/>
          <w:szCs w:val="18"/>
        </w:rPr>
        <w:t xml:space="preserve"> jejich ověřitelnosti (uvedená v části I.B),</w:t>
      </w:r>
    </w:p>
    <w:p w:rsidR="00820534" w:rsidRPr="00C46863" w:rsidRDefault="00820534" w:rsidP="00820534">
      <w:pPr>
        <w:suppressAutoHyphens/>
        <w:ind w:left="1080" w:right="34" w:hanging="360"/>
        <w:rPr>
          <w:rFonts w:cs="Arial"/>
          <w:sz w:val="18"/>
          <w:szCs w:val="18"/>
        </w:rPr>
      </w:pPr>
      <w:r w:rsidRPr="00C46863">
        <w:rPr>
          <w:rFonts w:cs="Arial"/>
          <w:sz w:val="18"/>
          <w:szCs w:val="18"/>
        </w:rPr>
        <w:t>2.</w:t>
      </w:r>
      <w:r w:rsidRPr="00C46863">
        <w:rPr>
          <w:rFonts w:cs="Arial"/>
          <w:sz w:val="18"/>
          <w:szCs w:val="18"/>
        </w:rPr>
        <w:tab/>
      </w:r>
      <w:r w:rsidRPr="00C46863">
        <w:rPr>
          <w:rFonts w:cs="Arial"/>
          <w:bCs/>
          <w:sz w:val="18"/>
          <w:szCs w:val="18"/>
        </w:rPr>
        <w:t>výsledek, který nesplňuje p</w:t>
      </w:r>
      <w:r w:rsidRPr="00C46863">
        <w:rPr>
          <w:rFonts w:cs="Arial"/>
          <w:sz w:val="18"/>
          <w:szCs w:val="18"/>
        </w:rPr>
        <w:t xml:space="preserve">odmínky pro všechny druhy výsledků aplikovaného výzkumu pro výsledky veřejných zakázek (uvedené v části </w:t>
      </w:r>
      <w:proofErr w:type="gramStart"/>
      <w:r w:rsidRPr="00C46863">
        <w:rPr>
          <w:rFonts w:cs="Arial"/>
          <w:sz w:val="18"/>
          <w:szCs w:val="18"/>
        </w:rPr>
        <w:t>III.A.</w:t>
      </w:r>
      <w:proofErr w:type="gramEnd"/>
      <w:r w:rsidRPr="00C46863">
        <w:rPr>
          <w:rFonts w:cs="Arial"/>
          <w:sz w:val="18"/>
          <w:szCs w:val="18"/>
        </w:rPr>
        <w:t>1 a 2) a kritéria jejich ověřitelnosti (uvedená v části III.B),</w:t>
      </w:r>
    </w:p>
    <w:p w:rsidR="00820534" w:rsidRPr="00C46863" w:rsidRDefault="00820534" w:rsidP="00820534">
      <w:pPr>
        <w:suppressAutoHyphens/>
        <w:ind w:left="1080" w:right="34" w:hanging="360"/>
        <w:rPr>
          <w:rFonts w:cs="Arial"/>
          <w:sz w:val="18"/>
          <w:szCs w:val="18"/>
        </w:rPr>
      </w:pPr>
      <w:r w:rsidRPr="00C46863">
        <w:rPr>
          <w:rFonts w:cs="Arial"/>
          <w:sz w:val="18"/>
          <w:szCs w:val="18"/>
        </w:rPr>
        <w:t>3.</w:t>
      </w:r>
      <w:r w:rsidRPr="00C46863">
        <w:rPr>
          <w:rFonts w:cs="Arial"/>
          <w:sz w:val="18"/>
          <w:szCs w:val="18"/>
        </w:rPr>
        <w:tab/>
        <w:t>výsledek, který není vyžádaným výsledkem veřejné zakázky (tj. není jako výsledek explicitně uveden ve smlouvě).</w:t>
      </w:r>
    </w:p>
    <w:p w:rsidR="00820534" w:rsidRPr="00C46863" w:rsidRDefault="00820534" w:rsidP="00820534">
      <w:pPr>
        <w:pStyle w:val="Nadpis3"/>
        <w:rPr>
          <w:rFonts w:ascii="Arial" w:hAnsi="Arial" w:cs="Arial"/>
          <w:sz w:val="18"/>
          <w:szCs w:val="18"/>
        </w:rPr>
      </w:pPr>
      <w:bookmarkStart w:id="153" w:name="_Toc465254904"/>
      <w:r w:rsidRPr="00C46863">
        <w:rPr>
          <w:rFonts w:ascii="Arial" w:hAnsi="Arial" w:cs="Arial"/>
          <w:sz w:val="18"/>
          <w:szCs w:val="18"/>
        </w:rPr>
        <w:t>B.</w:t>
      </w:r>
      <w:r w:rsidRPr="00C46863">
        <w:rPr>
          <w:rFonts w:ascii="Arial" w:hAnsi="Arial" w:cs="Arial"/>
          <w:sz w:val="18"/>
          <w:szCs w:val="18"/>
        </w:rPr>
        <w:tab/>
        <w:t>Kritéria ověřitelnosti výsledku „Výzkumná zpráva veřejné zakázky“</w:t>
      </w:r>
      <w:bookmarkEnd w:id="153"/>
    </w:p>
    <w:tbl>
      <w:tblPr>
        <w:tblW w:w="4836"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318"/>
        <w:gridCol w:w="2619"/>
        <w:gridCol w:w="11"/>
        <w:gridCol w:w="2009"/>
      </w:tblGrid>
      <w:tr w:rsidR="00820534" w:rsidRPr="00C46863" w:rsidTr="000515FE">
        <w:trPr>
          <w:trHeight w:val="371"/>
          <w:tblHeader/>
        </w:trPr>
        <w:tc>
          <w:tcPr>
            <w:tcW w:w="494" w:type="pct"/>
            <w:tcBorders>
              <w:top w:val="single" w:sz="12" w:space="0" w:color="auto"/>
              <w:left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č.</w:t>
            </w:r>
          </w:p>
        </w:tc>
        <w:tc>
          <w:tcPr>
            <w:tcW w:w="1879"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kritérium</w:t>
            </w:r>
          </w:p>
        </w:tc>
        <w:tc>
          <w:tcPr>
            <w:tcW w:w="1483" w:type="pct"/>
            <w:tcBorders>
              <w:top w:val="single" w:sz="12" w:space="0" w:color="auto"/>
              <w:bottom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jc w:val="left"/>
              <w:rPr>
                <w:rFonts w:cs="Arial"/>
                <w:b/>
                <w:sz w:val="18"/>
                <w:szCs w:val="18"/>
              </w:rPr>
            </w:pPr>
            <w:r w:rsidRPr="00C46863">
              <w:rPr>
                <w:rFonts w:cs="Arial"/>
                <w:b/>
                <w:sz w:val="18"/>
                <w:szCs w:val="18"/>
              </w:rPr>
              <w:t>vyřazení</w:t>
            </w:r>
          </w:p>
        </w:tc>
        <w:tc>
          <w:tcPr>
            <w:tcW w:w="1144" w:type="pct"/>
            <w:gridSpan w:val="2"/>
            <w:tcBorders>
              <w:top w:val="single" w:sz="12" w:space="0" w:color="auto"/>
              <w:bottom w:val="single" w:sz="12" w:space="0" w:color="auto"/>
              <w:right w:val="single" w:sz="12" w:space="0" w:color="auto"/>
            </w:tcBorders>
            <w:shd w:val="clear" w:color="auto" w:fill="E0E0E0"/>
            <w:tcMar>
              <w:left w:w="28" w:type="dxa"/>
              <w:right w:w="28" w:type="dxa"/>
            </w:tcMar>
            <w:vAlign w:val="center"/>
          </w:tcPr>
          <w:p w:rsidR="00820534" w:rsidRPr="00C46863" w:rsidRDefault="00820534" w:rsidP="000515FE">
            <w:pPr>
              <w:keepNext/>
              <w:snapToGrid w:val="0"/>
              <w:spacing w:before="60" w:after="0" w:line="240" w:lineRule="auto"/>
              <w:ind w:firstLine="10"/>
              <w:jc w:val="left"/>
              <w:rPr>
                <w:rFonts w:cs="Arial"/>
                <w:b/>
                <w:sz w:val="18"/>
                <w:szCs w:val="18"/>
              </w:rPr>
            </w:pPr>
            <w:r w:rsidRPr="00C46863">
              <w:rPr>
                <w:rFonts w:cs="Arial"/>
                <w:b/>
                <w:sz w:val="18"/>
                <w:szCs w:val="18"/>
              </w:rPr>
              <w:t>verifikace</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12" w:space="0" w:color="auto"/>
              <w:left w:val="single" w:sz="12" w:space="0" w:color="auto"/>
              <w:bottom w:val="single" w:sz="4"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IV.5.1</w:t>
            </w:r>
            <w:proofErr w:type="gramEnd"/>
            <w:r w:rsidRPr="00C46863">
              <w:rPr>
                <w:rFonts w:cs="Arial"/>
                <w:b/>
                <w:sz w:val="18"/>
                <w:szCs w:val="18"/>
              </w:rPr>
              <w:t>.</w:t>
            </w:r>
          </w:p>
        </w:tc>
        <w:tc>
          <w:tcPr>
            <w:tcW w:w="187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b/>
                <w:sz w:val="18"/>
                <w:szCs w:val="18"/>
              </w:rPr>
            </w:pPr>
            <w:r w:rsidRPr="00C46863">
              <w:rPr>
                <w:rFonts w:cs="Arial"/>
                <w:b/>
                <w:sz w:val="18"/>
                <w:szCs w:val="18"/>
              </w:rPr>
              <w:t>Jde o výzkumnou zprávu veřejné zakázky</w:t>
            </w:r>
          </w:p>
        </w:tc>
        <w:tc>
          <w:tcPr>
            <w:tcW w:w="1489" w:type="pct"/>
            <w:gridSpan w:val="2"/>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 xml:space="preserve">odpovídá </w:t>
            </w:r>
            <w:proofErr w:type="gramStart"/>
            <w:r w:rsidRPr="00C46863">
              <w:rPr>
                <w:rFonts w:cs="Arial"/>
                <w:sz w:val="18"/>
                <w:szCs w:val="18"/>
              </w:rPr>
              <w:t>bodům 1.-3. negativního</w:t>
            </w:r>
            <w:proofErr w:type="gramEnd"/>
            <w:r w:rsidRPr="00C46863">
              <w:rPr>
                <w:rFonts w:cs="Arial"/>
                <w:sz w:val="18"/>
                <w:szCs w:val="18"/>
              </w:rPr>
              <w:t xml:space="preserve"> vymezení v části IV.5.A.b)</w:t>
            </w:r>
          </w:p>
        </w:tc>
        <w:tc>
          <w:tcPr>
            <w:tcW w:w="1138" w:type="pct"/>
            <w:tcBorders>
              <w:top w:val="single" w:sz="12" w:space="0" w:color="auto"/>
              <w:left w:val="single" w:sz="4" w:space="0" w:color="auto"/>
              <w:bottom w:val="single" w:sz="4"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r w:rsidR="00820534" w:rsidRPr="00C46863" w:rsidTr="000515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494" w:type="pct"/>
            <w:tcBorders>
              <w:top w:val="single" w:sz="4" w:space="0" w:color="auto"/>
              <w:left w:val="single" w:sz="12" w:space="0" w:color="auto"/>
              <w:bottom w:val="single" w:sz="12" w:space="0" w:color="auto"/>
              <w:right w:val="single" w:sz="4"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center"/>
              <w:rPr>
                <w:rFonts w:cs="Arial"/>
                <w:b/>
                <w:sz w:val="18"/>
                <w:szCs w:val="18"/>
              </w:rPr>
            </w:pPr>
            <w:proofErr w:type="gramStart"/>
            <w:r w:rsidRPr="00C46863">
              <w:rPr>
                <w:rFonts w:cs="Arial"/>
                <w:b/>
                <w:sz w:val="18"/>
                <w:szCs w:val="18"/>
              </w:rPr>
              <w:t>IV.5.2</w:t>
            </w:r>
            <w:proofErr w:type="gramEnd"/>
            <w:r w:rsidRPr="00C46863">
              <w:rPr>
                <w:rFonts w:cs="Arial"/>
                <w:b/>
                <w:sz w:val="18"/>
                <w:szCs w:val="18"/>
              </w:rPr>
              <w:t>.</w:t>
            </w:r>
          </w:p>
        </w:tc>
        <w:tc>
          <w:tcPr>
            <w:tcW w:w="1879" w:type="pct"/>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b/>
                <w:sz w:val="18"/>
                <w:szCs w:val="18"/>
              </w:rPr>
              <w:t>Jde o vyžádaný výsledek veřejné zakázky</w:t>
            </w:r>
          </w:p>
        </w:tc>
        <w:tc>
          <w:tcPr>
            <w:tcW w:w="1489" w:type="pct"/>
            <w:gridSpan w:val="2"/>
            <w:tcBorders>
              <w:top w:val="single" w:sz="4" w:space="0" w:color="auto"/>
              <w:left w:val="single" w:sz="4" w:space="0" w:color="auto"/>
              <w:bottom w:val="single" w:sz="12" w:space="0" w:color="auto"/>
              <w:right w:val="single" w:sz="4" w:space="0" w:color="auto"/>
            </w:tcBorders>
            <w:tcMar>
              <w:left w:w="28" w:type="dxa"/>
              <w:right w:w="28" w:type="dxa"/>
            </w:tcMar>
            <w:vAlign w:val="center"/>
          </w:tcPr>
          <w:p w:rsidR="00820534" w:rsidRPr="00C46863" w:rsidRDefault="00820534" w:rsidP="000515FE">
            <w:pPr>
              <w:spacing w:before="60" w:after="0" w:line="240" w:lineRule="auto"/>
              <w:ind w:left="72"/>
              <w:jc w:val="left"/>
              <w:rPr>
                <w:rFonts w:cs="Arial"/>
                <w:sz w:val="18"/>
                <w:szCs w:val="18"/>
              </w:rPr>
            </w:pPr>
            <w:r w:rsidRPr="00C46863">
              <w:rPr>
                <w:rFonts w:cs="Arial"/>
                <w:sz w:val="18"/>
                <w:szCs w:val="18"/>
              </w:rPr>
              <w:t>výsledek není uveden ve zveřejněné smlouvě o zadání veřejné zakázky</w:t>
            </w:r>
          </w:p>
        </w:tc>
        <w:tc>
          <w:tcPr>
            <w:tcW w:w="1138" w:type="pct"/>
            <w:tcBorders>
              <w:top w:val="single" w:sz="4" w:space="0" w:color="auto"/>
              <w:left w:val="single" w:sz="4" w:space="0" w:color="auto"/>
              <w:bottom w:val="single" w:sz="12" w:space="0" w:color="auto"/>
              <w:right w:val="single" w:sz="12" w:space="0" w:color="auto"/>
            </w:tcBorders>
            <w:shd w:val="clear" w:color="auto" w:fill="auto"/>
            <w:tcMar>
              <w:left w:w="28" w:type="dxa"/>
              <w:right w:w="28" w:type="dxa"/>
            </w:tcMar>
            <w:vAlign w:val="center"/>
          </w:tcPr>
          <w:p w:rsidR="00820534" w:rsidRPr="00C46863" w:rsidRDefault="00820534" w:rsidP="000515FE">
            <w:pPr>
              <w:snapToGrid w:val="0"/>
              <w:spacing w:before="60" w:after="0" w:line="240" w:lineRule="auto"/>
              <w:jc w:val="left"/>
              <w:rPr>
                <w:rFonts w:cs="Arial"/>
                <w:sz w:val="18"/>
                <w:szCs w:val="18"/>
              </w:rPr>
            </w:pPr>
            <w:r w:rsidRPr="00C46863">
              <w:rPr>
                <w:rFonts w:cs="Arial"/>
                <w:sz w:val="18"/>
                <w:szCs w:val="18"/>
              </w:rPr>
              <w:t>ověření poskytovatelem, posouzení KHV/ ÚV ČR</w:t>
            </w:r>
          </w:p>
        </w:tc>
      </w:tr>
    </w:tbl>
    <w:p w:rsidR="00820534" w:rsidRPr="00C46863" w:rsidRDefault="00820534" w:rsidP="00820534">
      <w:pPr>
        <w:snapToGrid w:val="0"/>
        <w:ind w:left="709" w:right="34" w:firstLine="567"/>
        <w:rPr>
          <w:rFonts w:cs="Arial"/>
          <w:sz w:val="18"/>
          <w:szCs w:val="18"/>
        </w:rPr>
      </w:pPr>
    </w:p>
    <w:p w:rsidR="00820534" w:rsidRPr="00C46863" w:rsidRDefault="00820534" w:rsidP="00820534">
      <w:pPr>
        <w:spacing w:after="40" w:line="240" w:lineRule="auto"/>
        <w:rPr>
          <w:rFonts w:cs="Arial"/>
          <w:sz w:val="18"/>
          <w:szCs w:val="18"/>
        </w:rPr>
      </w:pPr>
      <w:r w:rsidRPr="00C46863">
        <w:rPr>
          <w:rFonts w:cs="Arial"/>
          <w:sz w:val="18"/>
          <w:szCs w:val="18"/>
        </w:rPr>
        <w:t xml:space="preserve"> </w:t>
      </w:r>
    </w:p>
    <w:p w:rsidR="00820534" w:rsidRPr="00C46863" w:rsidRDefault="00820534" w:rsidP="00820534">
      <w:pPr>
        <w:spacing w:after="40" w:line="240" w:lineRule="auto"/>
        <w:rPr>
          <w:rFonts w:cs="Arial"/>
          <w:sz w:val="18"/>
          <w:szCs w:val="18"/>
        </w:rPr>
      </w:pPr>
    </w:p>
    <w:p w:rsidR="002114BD" w:rsidRPr="00C46863" w:rsidRDefault="002114BD" w:rsidP="002114BD">
      <w:pPr>
        <w:pStyle w:val="Textkomente"/>
        <w:rPr>
          <w:rFonts w:ascii="Arial" w:hAnsi="Arial" w:cs="Arial"/>
          <w:sz w:val="18"/>
          <w:szCs w:val="18"/>
        </w:rPr>
      </w:pPr>
    </w:p>
    <w:p w:rsidR="002114BD" w:rsidRPr="00C46863" w:rsidRDefault="002114BD" w:rsidP="002114BD">
      <w:pPr>
        <w:pStyle w:val="Textkomente"/>
        <w:rPr>
          <w:rFonts w:ascii="Arial" w:hAnsi="Arial" w:cs="Arial"/>
          <w:sz w:val="18"/>
          <w:szCs w:val="18"/>
        </w:rPr>
      </w:pPr>
    </w:p>
    <w:sectPr w:rsidR="002114BD" w:rsidRPr="00C4686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376" w:rsidRDefault="00F07376" w:rsidP="006F3997">
      <w:pPr>
        <w:spacing w:after="0" w:line="240" w:lineRule="auto"/>
      </w:pPr>
      <w:r>
        <w:separator/>
      </w:r>
    </w:p>
  </w:endnote>
  <w:endnote w:type="continuationSeparator" w:id="0">
    <w:p w:rsidR="00F07376" w:rsidRDefault="00F07376" w:rsidP="006F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Lohit Hindi">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EUAlbertina-Bold">
    <w:altName w:val="MS Mincho"/>
    <w:panose1 w:val="00000000000000000000"/>
    <w:charset w:val="80"/>
    <w:family w:val="auto"/>
    <w:notTrueType/>
    <w:pitch w:val="default"/>
    <w:sig w:usb0="00000001" w:usb1="08070000" w:usb2="00000010" w:usb3="00000000" w:csb0="00020000" w:csb1="00000000"/>
  </w:font>
  <w:font w:name="EUAlbertina-Regu">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899324"/>
      <w:docPartObj>
        <w:docPartGallery w:val="Page Numbers (Bottom of Page)"/>
        <w:docPartUnique/>
      </w:docPartObj>
    </w:sdtPr>
    <w:sdtContent>
      <w:p w:rsidR="00F07376" w:rsidRDefault="00F07376">
        <w:pPr>
          <w:pStyle w:val="Zpat"/>
          <w:jc w:val="center"/>
        </w:pPr>
        <w:r>
          <w:fldChar w:fldCharType="begin"/>
        </w:r>
        <w:r>
          <w:instrText>PAGE   \* MERGEFORMAT</w:instrText>
        </w:r>
        <w:r>
          <w:fldChar w:fldCharType="separate"/>
        </w:r>
        <w:r w:rsidR="00C74897">
          <w:rPr>
            <w:noProof/>
          </w:rPr>
          <w:t>21</w:t>
        </w:r>
        <w:r>
          <w:fldChar w:fldCharType="end"/>
        </w:r>
      </w:p>
    </w:sdtContent>
  </w:sdt>
  <w:p w:rsidR="00F07376" w:rsidRDefault="00F0737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376" w:rsidRDefault="00F07376" w:rsidP="006F3997">
      <w:pPr>
        <w:spacing w:after="0" w:line="240" w:lineRule="auto"/>
      </w:pPr>
      <w:r>
        <w:separator/>
      </w:r>
    </w:p>
  </w:footnote>
  <w:footnote w:type="continuationSeparator" w:id="0">
    <w:p w:rsidR="00F07376" w:rsidRDefault="00F07376" w:rsidP="006F3997">
      <w:pPr>
        <w:spacing w:after="0" w:line="240" w:lineRule="auto"/>
      </w:pPr>
      <w:r>
        <w:continuationSeparator/>
      </w:r>
    </w:p>
  </w:footnote>
  <w:footnote w:id="1">
    <w:p w:rsidR="00F07376" w:rsidRPr="00C46863" w:rsidRDefault="00F07376" w:rsidP="00C46863">
      <w:pPr>
        <w:pStyle w:val="Textpoznpodarou"/>
        <w:spacing w:after="0"/>
        <w:rPr>
          <w:rFonts w:ascii="Arial" w:hAnsi="Arial" w:cs="Arial"/>
          <w:sz w:val="16"/>
          <w:szCs w:val="16"/>
        </w:rPr>
      </w:pPr>
      <w:r w:rsidRPr="00C46863">
        <w:rPr>
          <w:rStyle w:val="Znakapoznpodarou"/>
          <w:rFonts w:ascii="Arial" w:eastAsiaTheme="majorEastAsia" w:hAnsi="Arial" w:cs="Arial"/>
          <w:sz w:val="16"/>
          <w:szCs w:val="16"/>
        </w:rPr>
        <w:footnoteRef/>
      </w:r>
      <w:r w:rsidRPr="00C46863">
        <w:rPr>
          <w:rFonts w:ascii="Arial" w:hAnsi="Arial" w:cs="Arial"/>
          <w:sz w:val="16"/>
          <w:szCs w:val="16"/>
        </w:rPr>
        <w:t xml:space="preserve"> Viz </w:t>
      </w:r>
      <w:hyperlink r:id="rId1" w:history="1">
        <w:r w:rsidRPr="00C46863">
          <w:rPr>
            <w:rStyle w:val="Hypertextovodkaz"/>
            <w:rFonts w:ascii="Arial" w:hAnsi="Arial" w:cs="Arial"/>
            <w:sz w:val="16"/>
            <w:szCs w:val="16"/>
          </w:rPr>
          <w:t>http://www.vyzkum.cz/FrontClanek.aspx?idsekce=685899</w:t>
        </w:r>
      </w:hyperlink>
    </w:p>
  </w:footnote>
  <w:footnote w:id="2">
    <w:p w:rsidR="00F07376" w:rsidRPr="00C46863" w:rsidRDefault="00F07376" w:rsidP="00C46863">
      <w:pPr>
        <w:pStyle w:val="Textpoznpodarou"/>
        <w:spacing w:after="0" w:line="240" w:lineRule="auto"/>
        <w:ind w:left="181" w:hanging="181"/>
        <w:rPr>
          <w:rFonts w:ascii="Arial" w:hAnsi="Arial" w:cs="Arial"/>
          <w:i/>
          <w:sz w:val="16"/>
          <w:szCs w:val="16"/>
        </w:rPr>
      </w:pPr>
      <w:r w:rsidRPr="00C46863">
        <w:rPr>
          <w:rStyle w:val="Znakapoznpodarou"/>
          <w:rFonts w:ascii="Arial" w:hAnsi="Arial" w:cs="Arial"/>
          <w:sz w:val="16"/>
          <w:szCs w:val="16"/>
        </w:rPr>
        <w:footnoteRef/>
      </w:r>
      <w:r w:rsidRPr="00C46863">
        <w:rPr>
          <w:rFonts w:ascii="Arial" w:hAnsi="Arial" w:cs="Arial"/>
          <w:sz w:val="16"/>
          <w:szCs w:val="16"/>
        </w:rPr>
        <w:tab/>
        <w:t>„</w:t>
      </w:r>
      <w:r w:rsidRPr="00C46863">
        <w:rPr>
          <w:rFonts w:ascii="Arial" w:hAnsi="Arial" w:cs="Arial"/>
          <w:i/>
          <w:sz w:val="16"/>
          <w:szCs w:val="16"/>
        </w:rPr>
        <w:t>Údaje rejstříku informací o výsledcích zahrnují:</w:t>
      </w:r>
    </w:p>
    <w:p w:rsidR="00F07376" w:rsidRPr="00C46863" w:rsidRDefault="00F07376" w:rsidP="00C46863">
      <w:pPr>
        <w:pStyle w:val="Textpoznpodarou"/>
        <w:spacing w:after="0" w:line="240" w:lineRule="auto"/>
        <w:ind w:left="434" w:hanging="253"/>
        <w:rPr>
          <w:rFonts w:ascii="Arial" w:hAnsi="Arial" w:cs="Arial"/>
          <w:sz w:val="16"/>
          <w:szCs w:val="16"/>
        </w:rPr>
      </w:pPr>
      <w:r w:rsidRPr="00C46863">
        <w:rPr>
          <w:rFonts w:ascii="Arial" w:hAnsi="Arial" w:cs="Arial"/>
          <w:i/>
          <w:sz w:val="16"/>
          <w:szCs w:val="16"/>
        </w:rPr>
        <w:t>g)</w:t>
      </w:r>
      <w:r w:rsidRPr="00C46863">
        <w:rPr>
          <w:rFonts w:ascii="Arial" w:hAnsi="Arial" w:cs="Arial"/>
          <w:i/>
          <w:sz w:val="16"/>
          <w:szCs w:val="16"/>
        </w:rPr>
        <w:tab/>
        <w:t>druh výsledku, kterým jsou publikace, předvádění prováděné přímými akcemi, výsledky chráněné na základě jiného právního předpisu</w:t>
      </w:r>
      <w:r w:rsidRPr="00C46863">
        <w:rPr>
          <w:rFonts w:ascii="Arial" w:hAnsi="Arial" w:cs="Arial"/>
          <w:i/>
          <w:sz w:val="16"/>
          <w:szCs w:val="16"/>
          <w:vertAlign w:val="superscript"/>
        </w:rPr>
        <w:t>6)</w:t>
      </w:r>
      <w:r w:rsidRPr="00C46863">
        <w:rPr>
          <w:rFonts w:ascii="Arial" w:hAnsi="Arial" w:cs="Arial"/>
          <w:i/>
          <w:sz w:val="16"/>
          <w:szCs w:val="16"/>
        </w:rPr>
        <w:t>, výsledky uplatněné na trhu nebo jiné produkty; pouze v případě výsledků obsahujících utajované informace podle jiného právního předpisu</w:t>
      </w:r>
      <w:r w:rsidRPr="00C46863">
        <w:rPr>
          <w:rFonts w:ascii="Arial" w:hAnsi="Arial" w:cs="Arial"/>
          <w:i/>
          <w:sz w:val="16"/>
          <w:szCs w:val="16"/>
          <w:vertAlign w:val="superscript"/>
        </w:rPr>
        <w:t>7)</w:t>
      </w:r>
      <w:r w:rsidRPr="00C46863">
        <w:rPr>
          <w:rFonts w:ascii="Arial" w:hAnsi="Arial" w:cs="Arial"/>
          <w:i/>
          <w:sz w:val="16"/>
          <w:szCs w:val="16"/>
        </w:rPr>
        <w:t xml:space="preserve"> je za druh výsledku považována též výzkumná zpráva,</w:t>
      </w:r>
      <w:r w:rsidRPr="00C46863">
        <w:rPr>
          <w:rFonts w:ascii="Arial" w:hAnsi="Arial" w:cs="Arial"/>
          <w:sz w:val="16"/>
          <w:szCs w:val="16"/>
        </w:rPr>
        <w:t>“</w:t>
      </w:r>
    </w:p>
  </w:footnote>
  <w:footnote w:id="3">
    <w:p w:rsidR="00F07376" w:rsidRPr="00C46863" w:rsidRDefault="00F07376" w:rsidP="00C46863">
      <w:pPr>
        <w:pStyle w:val="Textpoznpodarou"/>
        <w:spacing w:after="0"/>
        <w:ind w:left="180" w:hanging="180"/>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w:t>
      </w:r>
      <w:r w:rsidRPr="00C46863">
        <w:rPr>
          <w:rFonts w:ascii="Arial" w:hAnsi="Arial" w:cs="Arial"/>
          <w:sz w:val="16"/>
          <w:szCs w:val="16"/>
        </w:rPr>
        <w:tab/>
        <w:t>Součástí aplikovaného výzkumu jsou průmyslový výzkum, experimentální vývoj nebo jejich kombinace.</w:t>
      </w:r>
    </w:p>
  </w:footnote>
  <w:footnote w:id="4">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w:t>
      </w:r>
      <w:r w:rsidRPr="00C46863">
        <w:rPr>
          <w:rFonts w:ascii="Arial" w:hAnsi="Arial" w:cs="Arial"/>
          <w:sz w:val="16"/>
          <w:szCs w:val="16"/>
        </w:rPr>
        <w:tab/>
        <w:t>Výsledky dosažené bez státní podpory, např. výsledky smluvního výzkumu, nemohou být součástí hodnocení mj. pro rozpor s § 31 odst. 6 zákona č. 130/2002 Sb. („</w:t>
      </w:r>
      <w:r w:rsidRPr="00C46863">
        <w:rPr>
          <w:rFonts w:ascii="Arial" w:hAnsi="Arial" w:cs="Arial"/>
          <w:i/>
          <w:sz w:val="16"/>
          <w:szCs w:val="16"/>
        </w:rPr>
        <w:t xml:space="preserve">Poskytovatel předá provozovateli údaje o výsledcích projektů a o výsledcích výzkumných organizací </w:t>
      </w:r>
      <w:r w:rsidRPr="00C46863">
        <w:rPr>
          <w:rFonts w:ascii="Arial" w:hAnsi="Arial" w:cs="Arial"/>
          <w:i/>
          <w:sz w:val="16"/>
          <w:szCs w:val="16"/>
          <w:u w:val="single"/>
        </w:rPr>
        <w:t>podporovaných z jeho rozpočtové kapitoly</w:t>
      </w:r>
      <w:r w:rsidRPr="00C46863">
        <w:rPr>
          <w:rFonts w:ascii="Arial" w:hAnsi="Arial" w:cs="Arial"/>
          <w:i/>
          <w:sz w:val="16"/>
          <w:szCs w:val="16"/>
        </w:rPr>
        <w:t xml:space="preserve"> včetně údajů o jejich zveřejnění a údajů o jejich ochraně podle zvláštních právních předpisů nebo realizování (dále jen „uplatnění“ …</w:t>
      </w:r>
      <w:r w:rsidRPr="00C46863">
        <w:rPr>
          <w:rFonts w:ascii="Arial" w:hAnsi="Arial" w:cs="Arial"/>
          <w:sz w:val="16"/>
          <w:szCs w:val="16"/>
        </w:rPr>
        <w:t>)“.</w:t>
      </w:r>
    </w:p>
  </w:footnote>
  <w:footnote w:id="5">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w:t>
      </w:r>
      <w:r w:rsidRPr="00C46863">
        <w:rPr>
          <w:rFonts w:ascii="Arial" w:hAnsi="Arial" w:cs="Arial"/>
          <w:sz w:val="16"/>
          <w:szCs w:val="16"/>
        </w:rPr>
        <w:tab/>
        <w:t>K definicím pojmů - poskytovatel, příjemce atd. jsou použity podle zákona č. 130/2002 Sb., další použité pojmy (tvůrce apod.) jsou definovány v Metodice.</w:t>
      </w:r>
    </w:p>
  </w:footnote>
  <w:footnote w:id="6">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w:t>
      </w:r>
      <w:r w:rsidRPr="00C46863">
        <w:rPr>
          <w:rFonts w:ascii="Arial" w:hAnsi="Arial" w:cs="Arial"/>
          <w:sz w:val="16"/>
          <w:szCs w:val="16"/>
        </w:rPr>
        <w:tab/>
        <w:t>Např. v případě projektu pouze výsledek, který byl jako výsledek jeho řešení poskytovatelem schválen (ať už v rámci průběžného nebo závěrečného hodnocení projektu) apod.</w:t>
      </w:r>
    </w:p>
  </w:footnote>
  <w:footnote w:id="7">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w:t>
      </w:r>
      <w:r w:rsidRPr="00C46863">
        <w:rPr>
          <w:rFonts w:ascii="Arial" w:hAnsi="Arial" w:cs="Arial"/>
          <w:sz w:val="16"/>
          <w:szCs w:val="16"/>
        </w:rPr>
        <w:tab/>
        <w:t>I výsledek, který splňuje všechny ostatní podmínky, nemusí přinášet nové výzkumné poznatky. Typickým příkladem je uplatnění výsledků, které se liší pouze v detailech a nepřináší nové poznatky (překlady u publikačních výsledků, užitné vzory lišící se detaily jako je barva u užitných vzorů atd.).</w:t>
      </w:r>
    </w:p>
  </w:footnote>
  <w:footnote w:id="8">
    <w:p w:rsidR="00F07376" w:rsidRPr="00C46863" w:rsidRDefault="00F07376" w:rsidP="00C46863">
      <w:pPr>
        <w:pStyle w:val="Textpoznpodarou"/>
        <w:spacing w:after="0" w:line="240" w:lineRule="auto"/>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Ověření poskytovatelem – poskytovatel fyzicky ověří, zda výsledek existuje.</w:t>
      </w:r>
    </w:p>
  </w:footnote>
  <w:footnote w:id="9">
    <w:p w:rsidR="00F07376" w:rsidRPr="00C46863" w:rsidRDefault="00F07376" w:rsidP="00C46863">
      <w:pPr>
        <w:pStyle w:val="Textpoznpodarou"/>
        <w:spacing w:after="0" w:line="240" w:lineRule="auto"/>
        <w:ind w:left="180" w:hanging="180"/>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w:t>
      </w:r>
      <w:r w:rsidRPr="00C46863">
        <w:rPr>
          <w:rFonts w:ascii="Arial" w:hAnsi="Arial" w:cs="Arial"/>
          <w:sz w:val="16"/>
          <w:szCs w:val="16"/>
        </w:rPr>
        <w:tab/>
        <w:t>SW algoritmus – označení způsobu kontroly dat, kdy jsou data kontrolována proti konkrétní databázi, za využití programového vybavení</w:t>
      </w:r>
    </w:p>
  </w:footnote>
  <w:footnote w:id="10">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w:t>
      </w:r>
      <w:r w:rsidRPr="00C46863">
        <w:rPr>
          <w:rFonts w:ascii="Arial" w:hAnsi="Arial" w:cs="Arial"/>
          <w:sz w:val="16"/>
          <w:szCs w:val="16"/>
        </w:rPr>
        <w:tab/>
        <w:t>Pokud je název předkladatele uváděn v jiném jazyce, než je český, musí se jednat o relevantní překlad jeho oficiálního názvu</w:t>
      </w:r>
    </w:p>
  </w:footnote>
  <w:footnote w:id="11">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Recenze (recenzování) je posuzovací řízení, jímž vědecká práce (nebo obecně vědecké dílo, eventuálně umělecké dílo) prochází před jeho vydáním, přičemž do konečné zveřejněné verze jsou připomínky recenzentů (posuzovatelů) zapracovány. Požadavek na recenzování se vztahuje k druhům výsledků J, B, C a D. Recenzovaná publikace (kniha, sborník, článek, časopis) znamená, že k předloženému článku (knize, kapitole) byl vypracován po jeho přijetí do redakce (nakladatelství) posudek, na jehož základě autor své dílo případně upraví a následně dojde k jeho vydání.</w:t>
      </w:r>
    </w:p>
  </w:footnote>
  <w:footnote w:id="12">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w:t>
      </w:r>
      <w:r w:rsidRPr="00C46863">
        <w:rPr>
          <w:rFonts w:ascii="Arial" w:hAnsi="Arial" w:cs="Arial"/>
          <w:sz w:val="16"/>
          <w:szCs w:val="16"/>
        </w:rPr>
        <w:tab/>
        <w:t xml:space="preserve">Publikace uvedená v následujících databázích Web </w:t>
      </w:r>
      <w:proofErr w:type="spellStart"/>
      <w:r w:rsidRPr="00C46863">
        <w:rPr>
          <w:rFonts w:ascii="Arial" w:hAnsi="Arial" w:cs="Arial"/>
          <w:sz w:val="16"/>
          <w:szCs w:val="16"/>
        </w:rPr>
        <w:t>of</w:t>
      </w:r>
      <w:proofErr w:type="spellEnd"/>
      <w:r w:rsidRPr="00C46863">
        <w:rPr>
          <w:rFonts w:ascii="Arial" w:hAnsi="Arial" w:cs="Arial"/>
          <w:sz w:val="16"/>
          <w:szCs w:val="16"/>
        </w:rPr>
        <w:t xml:space="preserve"> Science (</w:t>
      </w:r>
      <w:proofErr w:type="spellStart"/>
      <w:r w:rsidRPr="00C46863">
        <w:rPr>
          <w:rFonts w:ascii="Arial" w:hAnsi="Arial" w:cs="Arial"/>
          <w:sz w:val="16"/>
          <w:szCs w:val="16"/>
        </w:rPr>
        <w:t>WoS</w:t>
      </w:r>
      <w:proofErr w:type="spellEnd"/>
      <w:r w:rsidRPr="00C46863">
        <w:rPr>
          <w:rFonts w:ascii="Arial" w:hAnsi="Arial" w:cs="Arial"/>
          <w:sz w:val="16"/>
          <w:szCs w:val="16"/>
        </w:rPr>
        <w:t xml:space="preserve">) společnosti Thomson Reuters: Science </w:t>
      </w:r>
      <w:proofErr w:type="spellStart"/>
      <w:r w:rsidRPr="00C46863">
        <w:rPr>
          <w:rFonts w:ascii="Arial" w:hAnsi="Arial" w:cs="Arial"/>
          <w:sz w:val="16"/>
          <w:szCs w:val="16"/>
        </w:rPr>
        <w:t>Citation</w:t>
      </w:r>
      <w:proofErr w:type="spellEnd"/>
      <w:r w:rsidRPr="00C46863">
        <w:rPr>
          <w:rFonts w:ascii="Arial" w:hAnsi="Arial" w:cs="Arial"/>
          <w:sz w:val="16"/>
          <w:szCs w:val="16"/>
        </w:rPr>
        <w:t xml:space="preserve"> Index </w:t>
      </w:r>
      <w:proofErr w:type="spellStart"/>
      <w:r w:rsidRPr="00C46863">
        <w:rPr>
          <w:rFonts w:ascii="Arial" w:hAnsi="Arial" w:cs="Arial"/>
          <w:sz w:val="16"/>
          <w:szCs w:val="16"/>
        </w:rPr>
        <w:t>Expanded</w:t>
      </w:r>
      <w:proofErr w:type="spellEnd"/>
      <w:r w:rsidRPr="00C46863">
        <w:rPr>
          <w:rFonts w:ascii="Arial" w:hAnsi="Arial" w:cs="Arial"/>
          <w:sz w:val="16"/>
          <w:szCs w:val="16"/>
        </w:rPr>
        <w:t xml:space="preserve"> (SCI-EXPANDED) – 1945 – </w:t>
      </w:r>
      <w:proofErr w:type="spellStart"/>
      <w:r w:rsidRPr="00C46863">
        <w:rPr>
          <w:rFonts w:ascii="Arial" w:hAnsi="Arial" w:cs="Arial"/>
          <w:sz w:val="16"/>
          <w:szCs w:val="16"/>
        </w:rPr>
        <w:t>present</w:t>
      </w:r>
      <w:proofErr w:type="spellEnd"/>
      <w:r w:rsidRPr="00C46863">
        <w:rPr>
          <w:rFonts w:ascii="Arial" w:hAnsi="Arial" w:cs="Arial"/>
          <w:sz w:val="16"/>
          <w:szCs w:val="16"/>
        </w:rPr>
        <w:t xml:space="preserve">; </w:t>
      </w:r>
      <w:proofErr w:type="spellStart"/>
      <w:r w:rsidRPr="00C46863">
        <w:rPr>
          <w:rFonts w:ascii="Arial" w:hAnsi="Arial" w:cs="Arial"/>
          <w:sz w:val="16"/>
          <w:szCs w:val="16"/>
        </w:rPr>
        <w:t>Social</w:t>
      </w:r>
      <w:proofErr w:type="spellEnd"/>
      <w:r w:rsidRPr="00C46863">
        <w:rPr>
          <w:rFonts w:ascii="Arial" w:hAnsi="Arial" w:cs="Arial"/>
          <w:sz w:val="16"/>
          <w:szCs w:val="16"/>
        </w:rPr>
        <w:t xml:space="preserve"> Science </w:t>
      </w:r>
      <w:proofErr w:type="spellStart"/>
      <w:r w:rsidRPr="00C46863">
        <w:rPr>
          <w:rFonts w:ascii="Arial" w:hAnsi="Arial" w:cs="Arial"/>
          <w:sz w:val="16"/>
          <w:szCs w:val="16"/>
        </w:rPr>
        <w:t>Citation</w:t>
      </w:r>
      <w:proofErr w:type="spellEnd"/>
      <w:r w:rsidRPr="00C46863">
        <w:rPr>
          <w:rFonts w:ascii="Arial" w:hAnsi="Arial" w:cs="Arial"/>
          <w:sz w:val="16"/>
          <w:szCs w:val="16"/>
        </w:rPr>
        <w:t xml:space="preserve"> Index (SSCI) – 1980 – </w:t>
      </w:r>
      <w:proofErr w:type="spellStart"/>
      <w:r w:rsidRPr="00C46863">
        <w:rPr>
          <w:rFonts w:ascii="Arial" w:hAnsi="Arial" w:cs="Arial"/>
          <w:sz w:val="16"/>
          <w:szCs w:val="16"/>
        </w:rPr>
        <w:t>present</w:t>
      </w:r>
      <w:proofErr w:type="spellEnd"/>
      <w:r w:rsidRPr="00C46863">
        <w:rPr>
          <w:rFonts w:ascii="Arial" w:hAnsi="Arial" w:cs="Arial"/>
          <w:sz w:val="16"/>
          <w:szCs w:val="16"/>
        </w:rPr>
        <w:t xml:space="preserve">; </w:t>
      </w:r>
      <w:proofErr w:type="spellStart"/>
      <w:r w:rsidRPr="00C46863">
        <w:rPr>
          <w:rFonts w:ascii="Arial" w:hAnsi="Arial" w:cs="Arial"/>
          <w:sz w:val="16"/>
          <w:szCs w:val="16"/>
        </w:rPr>
        <w:t>Arts</w:t>
      </w:r>
      <w:proofErr w:type="spellEnd"/>
      <w:r w:rsidRPr="00C46863">
        <w:rPr>
          <w:rFonts w:ascii="Arial" w:hAnsi="Arial" w:cs="Arial"/>
          <w:sz w:val="16"/>
          <w:szCs w:val="16"/>
        </w:rPr>
        <w:t xml:space="preserve"> &amp; </w:t>
      </w:r>
      <w:proofErr w:type="spellStart"/>
      <w:r w:rsidRPr="00C46863">
        <w:rPr>
          <w:rFonts w:ascii="Arial" w:hAnsi="Arial" w:cs="Arial"/>
          <w:sz w:val="16"/>
          <w:szCs w:val="16"/>
        </w:rPr>
        <w:t>Humanities</w:t>
      </w:r>
      <w:proofErr w:type="spellEnd"/>
      <w:r w:rsidRPr="00C46863">
        <w:rPr>
          <w:rFonts w:ascii="Arial" w:hAnsi="Arial" w:cs="Arial"/>
          <w:sz w:val="16"/>
          <w:szCs w:val="16"/>
        </w:rPr>
        <w:t xml:space="preserve"> </w:t>
      </w:r>
      <w:proofErr w:type="spellStart"/>
      <w:r w:rsidRPr="00C46863">
        <w:rPr>
          <w:rFonts w:ascii="Arial" w:hAnsi="Arial" w:cs="Arial"/>
          <w:sz w:val="16"/>
          <w:szCs w:val="16"/>
        </w:rPr>
        <w:t>Citation</w:t>
      </w:r>
      <w:proofErr w:type="spellEnd"/>
      <w:r w:rsidRPr="00C46863">
        <w:rPr>
          <w:rFonts w:ascii="Arial" w:hAnsi="Arial" w:cs="Arial"/>
          <w:sz w:val="16"/>
          <w:szCs w:val="16"/>
        </w:rPr>
        <w:t xml:space="preserve"> Index (A&amp;HCI) – 1980 – </w:t>
      </w:r>
      <w:proofErr w:type="spellStart"/>
      <w:r w:rsidRPr="00C46863">
        <w:rPr>
          <w:rFonts w:ascii="Arial" w:hAnsi="Arial" w:cs="Arial"/>
          <w:sz w:val="16"/>
          <w:szCs w:val="16"/>
        </w:rPr>
        <w:t>present</w:t>
      </w:r>
      <w:proofErr w:type="spellEnd"/>
      <w:r w:rsidRPr="00C46863">
        <w:rPr>
          <w:rFonts w:ascii="Arial" w:hAnsi="Arial" w:cs="Arial"/>
          <w:sz w:val="16"/>
          <w:szCs w:val="16"/>
        </w:rPr>
        <w:t xml:space="preserve">; Index </w:t>
      </w:r>
      <w:proofErr w:type="spellStart"/>
      <w:r w:rsidRPr="00C46863">
        <w:rPr>
          <w:rFonts w:ascii="Arial" w:hAnsi="Arial" w:cs="Arial"/>
          <w:sz w:val="16"/>
          <w:szCs w:val="16"/>
        </w:rPr>
        <w:t>Chemicus</w:t>
      </w:r>
      <w:proofErr w:type="spellEnd"/>
      <w:r w:rsidRPr="00C46863">
        <w:rPr>
          <w:rFonts w:ascii="Arial" w:hAnsi="Arial" w:cs="Arial"/>
          <w:sz w:val="16"/>
          <w:szCs w:val="16"/>
        </w:rPr>
        <w:t xml:space="preserve"> (IC) – 1993 – </w:t>
      </w:r>
      <w:proofErr w:type="spellStart"/>
      <w:r w:rsidRPr="00C46863">
        <w:rPr>
          <w:rFonts w:ascii="Arial" w:hAnsi="Arial" w:cs="Arial"/>
          <w:sz w:val="16"/>
          <w:szCs w:val="16"/>
        </w:rPr>
        <w:t>present</w:t>
      </w:r>
      <w:proofErr w:type="spellEnd"/>
      <w:r w:rsidRPr="00C46863">
        <w:rPr>
          <w:rFonts w:ascii="Arial" w:hAnsi="Arial" w:cs="Arial"/>
          <w:sz w:val="16"/>
          <w:szCs w:val="16"/>
        </w:rPr>
        <w:t xml:space="preserve">; </w:t>
      </w:r>
      <w:proofErr w:type="spellStart"/>
      <w:r w:rsidRPr="00C46863">
        <w:rPr>
          <w:rFonts w:ascii="Arial" w:hAnsi="Arial" w:cs="Arial"/>
          <w:sz w:val="16"/>
          <w:szCs w:val="16"/>
        </w:rPr>
        <w:t>Current</w:t>
      </w:r>
      <w:proofErr w:type="spellEnd"/>
      <w:r w:rsidRPr="00C46863">
        <w:rPr>
          <w:rFonts w:ascii="Arial" w:hAnsi="Arial" w:cs="Arial"/>
          <w:sz w:val="16"/>
          <w:szCs w:val="16"/>
        </w:rPr>
        <w:t xml:space="preserve"> </w:t>
      </w:r>
      <w:proofErr w:type="spellStart"/>
      <w:r w:rsidRPr="00C46863">
        <w:rPr>
          <w:rFonts w:ascii="Arial" w:hAnsi="Arial" w:cs="Arial"/>
          <w:sz w:val="16"/>
          <w:szCs w:val="16"/>
        </w:rPr>
        <w:t>Chemical</w:t>
      </w:r>
      <w:proofErr w:type="spellEnd"/>
      <w:r w:rsidRPr="00C46863">
        <w:rPr>
          <w:rFonts w:ascii="Arial" w:hAnsi="Arial" w:cs="Arial"/>
          <w:sz w:val="16"/>
          <w:szCs w:val="16"/>
        </w:rPr>
        <w:t xml:space="preserve"> </w:t>
      </w:r>
      <w:proofErr w:type="spellStart"/>
      <w:r w:rsidRPr="00C46863">
        <w:rPr>
          <w:rFonts w:ascii="Arial" w:hAnsi="Arial" w:cs="Arial"/>
          <w:sz w:val="16"/>
          <w:szCs w:val="16"/>
        </w:rPr>
        <w:t>Reactions</w:t>
      </w:r>
      <w:proofErr w:type="spellEnd"/>
      <w:r w:rsidRPr="00C46863">
        <w:rPr>
          <w:rFonts w:ascii="Arial" w:hAnsi="Arial" w:cs="Arial"/>
          <w:sz w:val="16"/>
          <w:szCs w:val="16"/>
        </w:rPr>
        <w:t xml:space="preserve"> (CCR-EXPANDED) – 1986 – </w:t>
      </w:r>
      <w:proofErr w:type="spellStart"/>
      <w:r w:rsidRPr="00C46863">
        <w:rPr>
          <w:rFonts w:ascii="Arial" w:hAnsi="Arial" w:cs="Arial"/>
          <w:sz w:val="16"/>
          <w:szCs w:val="16"/>
        </w:rPr>
        <w:t>present</w:t>
      </w:r>
      <w:proofErr w:type="spellEnd"/>
      <w:r w:rsidRPr="00C46863">
        <w:rPr>
          <w:rFonts w:ascii="Arial" w:hAnsi="Arial" w:cs="Arial"/>
          <w:sz w:val="16"/>
          <w:szCs w:val="16"/>
        </w:rPr>
        <w:t>.</w:t>
      </w:r>
    </w:p>
  </w:footnote>
  <w:footnote w:id="13">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w:t>
      </w:r>
      <w:r w:rsidRPr="00C46863">
        <w:rPr>
          <w:rFonts w:ascii="Arial" w:hAnsi="Arial" w:cs="Arial"/>
          <w:sz w:val="16"/>
          <w:szCs w:val="16"/>
        </w:rPr>
        <w:tab/>
        <w:t>Publikace uvedená v databázi SCOPUS (http://www.scopus.com/</w:t>
      </w:r>
      <w:proofErr w:type="spellStart"/>
      <w:r w:rsidRPr="00C46863">
        <w:rPr>
          <w:rFonts w:ascii="Arial" w:hAnsi="Arial" w:cs="Arial"/>
          <w:sz w:val="16"/>
          <w:szCs w:val="16"/>
        </w:rPr>
        <w:t>scopus</w:t>
      </w:r>
      <w:proofErr w:type="spellEnd"/>
      <w:r w:rsidRPr="00C46863">
        <w:rPr>
          <w:rFonts w:ascii="Arial" w:hAnsi="Arial" w:cs="Arial"/>
          <w:sz w:val="16"/>
          <w:szCs w:val="16"/>
        </w:rPr>
        <w:t xml:space="preserve">/home.url). Zdrojem pro kategorii výsledku </w:t>
      </w:r>
      <w:proofErr w:type="spellStart"/>
      <w:r w:rsidRPr="00C46863">
        <w:rPr>
          <w:rFonts w:ascii="Arial" w:hAnsi="Arial" w:cs="Arial"/>
          <w:sz w:val="16"/>
          <w:szCs w:val="16"/>
        </w:rPr>
        <w:t>Jsc</w:t>
      </w:r>
      <w:proofErr w:type="spellEnd"/>
      <w:r w:rsidRPr="00C46863">
        <w:rPr>
          <w:rFonts w:ascii="Arial" w:hAnsi="Arial" w:cs="Arial"/>
          <w:sz w:val="16"/>
          <w:szCs w:val="16"/>
        </w:rPr>
        <w:t xml:space="preserve"> se rozumí pravidelně vydávané periodikum, zařazené v seznamu zdrojů SCOPUS, je u něj uvedeno </w:t>
      </w:r>
      <w:r w:rsidRPr="00C46863">
        <w:rPr>
          <w:rFonts w:ascii="Arial" w:hAnsi="Arial" w:cs="Arial"/>
          <w:bCs/>
          <w:sz w:val="16"/>
          <w:szCs w:val="16"/>
        </w:rPr>
        <w:t>pouze</w:t>
      </w:r>
      <w:r w:rsidRPr="00C46863">
        <w:rPr>
          <w:rFonts w:ascii="Arial" w:hAnsi="Arial" w:cs="Arial"/>
          <w:b/>
          <w:bCs/>
          <w:sz w:val="16"/>
          <w:szCs w:val="16"/>
        </w:rPr>
        <w:t xml:space="preserve"> </w:t>
      </w:r>
      <w:r w:rsidRPr="00C46863">
        <w:rPr>
          <w:rFonts w:ascii="Arial" w:hAnsi="Arial" w:cs="Arial"/>
          <w:sz w:val="16"/>
          <w:szCs w:val="16"/>
        </w:rPr>
        <w:t xml:space="preserve">ISSN a v článku jsou uvedeny příznaky platné pro </w:t>
      </w:r>
      <w:proofErr w:type="spellStart"/>
      <w:r w:rsidRPr="00C46863">
        <w:rPr>
          <w:rFonts w:ascii="Arial" w:hAnsi="Arial" w:cs="Arial"/>
          <w:sz w:val="16"/>
          <w:szCs w:val="16"/>
        </w:rPr>
        <w:t>Jsc</w:t>
      </w:r>
      <w:proofErr w:type="spellEnd"/>
      <w:r w:rsidRPr="00C46863">
        <w:rPr>
          <w:rFonts w:ascii="Arial" w:hAnsi="Arial" w:cs="Arial"/>
          <w:sz w:val="16"/>
          <w:szCs w:val="16"/>
        </w:rPr>
        <w:t>. Výsledky, které nesplňují všechny tyto podmínky, se zařazují do výsledků druhu D.</w:t>
      </w:r>
    </w:p>
  </w:footnote>
  <w:footnote w:id="14">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 xml:space="preserve">Publikace uvedená v databázi ERIH (http://www.esf.org/research-areas/humanities/erih-european-reference-index-for-the-humanities.html). </w:t>
      </w:r>
    </w:p>
  </w:footnote>
  <w:footnote w:id="15">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 xml:space="preserve">Fyzické ověření prostřednictvím poskytovatele – je myšleno vyžádání si spolupráce u poskytovatele při konkrétním ověření údajů o výsledku, tj. poskytnutí vyžádaných podkladů o výsledku v termínu do 10 pracovních dnů tak, aby bylo možno kvalifikovaně rozhodnout o jeho vyřazení nebo zařazení do Hodnocení, s odvoláním na ustanovení § </w:t>
      </w:r>
      <w:smartTag w:uri="urn:schemas-microsoft-com:office:smarttags" w:element="metricconverter">
        <w:smartTagPr>
          <w:attr w:name="ProductID" w:val="12 a"/>
        </w:smartTagPr>
        <w:r w:rsidRPr="00C46863">
          <w:rPr>
            <w:rFonts w:ascii="Arial" w:hAnsi="Arial" w:cs="Arial"/>
            <w:sz w:val="16"/>
            <w:szCs w:val="16"/>
          </w:rPr>
          <w:t>12 a</w:t>
        </w:r>
      </w:smartTag>
      <w:r w:rsidRPr="00C46863">
        <w:rPr>
          <w:rFonts w:ascii="Arial" w:hAnsi="Arial" w:cs="Arial"/>
          <w:sz w:val="16"/>
          <w:szCs w:val="16"/>
        </w:rPr>
        <w:t xml:space="preserve"> 31 odst. 10 zákona č. 130/2002 Sb. V případě neposkytnutí spolupráce ze strany poskytovatele bude výsledek vyřazen z hodnocení.</w:t>
      </w:r>
    </w:p>
  </w:footnote>
  <w:footnote w:id="16">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 xml:space="preserve"> </w:t>
      </w:r>
      <w:r w:rsidRPr="00C46863">
        <w:rPr>
          <w:rFonts w:ascii="Arial" w:eastAsia="EUAlbertina-Bold" w:hAnsi="Arial" w:cs="Arial"/>
          <w:b/>
          <w:bCs/>
          <w:sz w:val="16"/>
          <w:szCs w:val="16"/>
        </w:rPr>
        <w:t xml:space="preserve">„Transferem znalostí“ </w:t>
      </w:r>
      <w:r w:rsidRPr="00C46863">
        <w:rPr>
          <w:rFonts w:ascii="Arial" w:eastAsia="EUAlbertina-Regu" w:hAnsi="Arial" w:cs="Arial"/>
          <w:sz w:val="16"/>
          <w:szCs w:val="16"/>
        </w:rPr>
        <w:t xml:space="preserve">se rozumí proces, jehož cílem je získávání, shromažďování a sdílení explicitních a implicitních znalostí včetně dovedností a kompetencí v hospodářských i </w:t>
      </w:r>
      <w:proofErr w:type="spellStart"/>
      <w:r w:rsidRPr="00C46863">
        <w:rPr>
          <w:rFonts w:ascii="Arial" w:eastAsia="EUAlbertina-Regu" w:hAnsi="Arial" w:cs="Arial"/>
          <w:sz w:val="16"/>
          <w:szCs w:val="16"/>
        </w:rPr>
        <w:t>nehospodářských</w:t>
      </w:r>
      <w:proofErr w:type="spellEnd"/>
      <w:r w:rsidRPr="00C46863">
        <w:rPr>
          <w:rFonts w:ascii="Arial" w:eastAsia="EUAlbertina-Regu" w:hAnsi="Arial" w:cs="Arial"/>
          <w:sz w:val="16"/>
          <w:szCs w:val="16"/>
        </w:rPr>
        <w:t xml:space="preserve"> činnostech, jako jsou spolupráce při výzkumu, poradenství, poskytování licencí, zakládání společností typu spin-</w:t>
      </w:r>
      <w:proofErr w:type="spellStart"/>
      <w:r w:rsidRPr="00C46863">
        <w:rPr>
          <w:rFonts w:ascii="Arial" w:eastAsia="EUAlbertina-Regu" w:hAnsi="Arial" w:cs="Arial"/>
          <w:sz w:val="16"/>
          <w:szCs w:val="16"/>
        </w:rPr>
        <w:t>off</w:t>
      </w:r>
      <w:proofErr w:type="spellEnd"/>
      <w:r w:rsidRPr="00C46863">
        <w:rPr>
          <w:rFonts w:ascii="Arial" w:eastAsia="EUAlbertina-Regu" w:hAnsi="Arial" w:cs="Arial"/>
          <w:sz w:val="16"/>
          <w:szCs w:val="16"/>
        </w:rPr>
        <w:t xml:space="preserve">, publikace a mobilita výzkumných pracovníků a dalších osob, jež se podílejí na těchto činnostech. Kromě vědeckých a technických poznatků zahrnuje také jiné druhy znalostí, např. znalosti, jež se týkají používání norem a právních předpisů, v nichž jsou tyto normy obsaženy, znalosti podmínek reálného provozního prostředí a způsobů organizačních inovací, jakož i řízení znalostí v souvislosti s určováním, získáváním, zabezpečením, ochranou a využíváním nehmotného majetku (čl. 1.3, bod 15, písm. v) </w:t>
      </w:r>
      <w:r w:rsidRPr="00C46863">
        <w:rPr>
          <w:rFonts w:ascii="Arial" w:hAnsi="Arial" w:cs="Arial"/>
          <w:sz w:val="16"/>
          <w:szCs w:val="16"/>
        </w:rPr>
        <w:t>Rámce pro státní podporu výzkumu, vývoje a inovací).</w:t>
      </w:r>
    </w:p>
  </w:footnote>
  <w:footnote w:id="17">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Viz článek 2.2.2. bod 29 Rámce pro státní podporu výzkumu, vývoje a inovací.</w:t>
      </w:r>
    </w:p>
  </w:footnote>
  <w:footnote w:id="18">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 xml:space="preserve">EPO – </w:t>
      </w:r>
      <w:proofErr w:type="spellStart"/>
      <w:r w:rsidRPr="00C46863">
        <w:rPr>
          <w:rFonts w:ascii="Arial" w:hAnsi="Arial" w:cs="Arial"/>
          <w:sz w:val="16"/>
          <w:szCs w:val="16"/>
        </w:rPr>
        <w:t>European</w:t>
      </w:r>
      <w:proofErr w:type="spellEnd"/>
      <w:r w:rsidRPr="00C46863">
        <w:rPr>
          <w:rFonts w:ascii="Arial" w:hAnsi="Arial" w:cs="Arial"/>
          <w:sz w:val="16"/>
          <w:szCs w:val="16"/>
        </w:rPr>
        <w:t xml:space="preserve"> Patent Office je mezivládní organizace, která byla zřízena v roce 1977 na základě Evropské patentové úmluvy (EPC). </w:t>
      </w:r>
    </w:p>
  </w:footnote>
  <w:footnote w:id="19">
    <w:p w:rsidR="00F07376" w:rsidRPr="00C46863" w:rsidRDefault="00F07376" w:rsidP="00C46863">
      <w:pPr>
        <w:pStyle w:val="Textpoznpodarou"/>
        <w:spacing w:after="0"/>
        <w:ind w:left="180" w:hanging="180"/>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Český nebo jiný národní patent udělený, doposud nevyužívaný nebo využívaný vlastníkem patentu.</w:t>
      </w:r>
    </w:p>
  </w:footnote>
  <w:footnote w:id="20">
    <w:p w:rsidR="00F07376" w:rsidRPr="00C46863" w:rsidRDefault="00F07376" w:rsidP="00C46863">
      <w:pPr>
        <w:pStyle w:val="Textpoznpodarou"/>
        <w:spacing w:after="0"/>
        <w:ind w:left="180" w:hanging="180"/>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Technickou dokumentací se rozumí souhrn dokumentů (grafických, textových, popř. jiných), které slouží jako prostředek ke sdělení výsledku provedené činnosti určitému okruhu uživatelů v jednotlivých fázích realizace výrobku nebo služby (technické výkresy, plány, výrobní postupy a podobně).</w:t>
      </w:r>
    </w:p>
  </w:footnote>
  <w:footnote w:id="21">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Ověřená technologie, stejně jako Poloprovoz tedy nemusí být realizován jen pro výrobu nových výrobků, ale i ve službách, např. jako technologie pro konzervování a restaurování knih (po povodních) apod.</w:t>
      </w:r>
    </w:p>
  </w:footnote>
  <w:footnote w:id="22">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 xml:space="preserve">Zákon č. 408/2000 Sb., o </w:t>
      </w:r>
      <w:r w:rsidRPr="00C46863">
        <w:rPr>
          <w:rFonts w:ascii="Arial" w:hAnsi="Arial" w:cs="Arial"/>
          <w:bCs/>
          <w:sz w:val="16"/>
          <w:szCs w:val="16"/>
        </w:rPr>
        <w:t xml:space="preserve">ochraně práv k odrůdám rostlin a o změně zákona č. 92/1996 Sb., o odrůdách, osivu a sadbě pěstovaných rostlin, ve znění pozdějších předpisů, (zákon o ochraně práv k odrůdám), </w:t>
      </w:r>
      <w:r w:rsidRPr="00C46863">
        <w:rPr>
          <w:rFonts w:ascii="Arial" w:hAnsi="Arial" w:cs="Arial"/>
          <w:sz w:val="16"/>
          <w:szCs w:val="16"/>
        </w:rPr>
        <w:t>ve znění pozdějších předpisů.</w:t>
      </w:r>
    </w:p>
  </w:footnote>
  <w:footnote w:id="23">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Zákon č. 154/2000 Sb., o šlechtění, plemenitbě a evidenci hospodářských zvířat a o změně některých souvisejících zákonů (plemenářský zákon), ve znění pozdějších předpisů.</w:t>
      </w:r>
    </w:p>
  </w:footnote>
  <w:footnote w:id="24">
    <w:p w:rsidR="00F07376" w:rsidRPr="00C46863" w:rsidRDefault="00F07376" w:rsidP="00C46863">
      <w:pPr>
        <w:pStyle w:val="Textpoznpodarou"/>
        <w:spacing w:after="0"/>
        <w:ind w:left="180" w:hanging="180"/>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Zákon č. 478/1992 Sb., o užitných vzorech, ve znění pozdějších předpisů.</w:t>
      </w:r>
    </w:p>
  </w:footnote>
  <w:footnote w:id="25">
    <w:p w:rsidR="00F07376" w:rsidRPr="00C46863" w:rsidRDefault="00F07376" w:rsidP="00C46863">
      <w:pPr>
        <w:pStyle w:val="Textpoznpodarou"/>
        <w:spacing w:after="0"/>
        <w:ind w:left="180" w:hanging="180"/>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Např. plastidy, rekombinační enzymy, modifikované (mikro)organizmy atd.</w:t>
      </w:r>
    </w:p>
  </w:footnote>
  <w:footnote w:id="26">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Technickou dokumentací se v případě software rozumí souhrn dokumentů (textových, grafických popř. jiných), které slouží jako prostředek ke sdělení výsledku provedené činnosti určitému okruhu uživatelů v jednotlivých fázích realizace softwaru (technický popis algoritmů, zdrojový kód v programovacím jazyce a podobně).</w:t>
      </w:r>
    </w:p>
  </w:footnote>
  <w:footnote w:id="27">
    <w:p w:rsidR="00F07376" w:rsidRPr="00C46863" w:rsidRDefault="00F07376" w:rsidP="00C46863">
      <w:pPr>
        <w:pStyle w:val="Textpoznpodarou"/>
        <w:spacing w:after="0" w:line="240" w:lineRule="auto"/>
        <w:ind w:left="181" w:hanging="181"/>
        <w:rPr>
          <w:rFonts w:ascii="Arial" w:hAnsi="Arial" w:cs="Arial"/>
          <w:sz w:val="16"/>
          <w:szCs w:val="16"/>
        </w:rPr>
      </w:pPr>
      <w:r w:rsidRPr="00C46863">
        <w:rPr>
          <w:rStyle w:val="Znakapoznpodarou"/>
          <w:rFonts w:ascii="Arial" w:hAnsi="Arial" w:cs="Arial"/>
          <w:sz w:val="16"/>
          <w:szCs w:val="16"/>
        </w:rPr>
        <w:footnoteRef/>
      </w:r>
      <w:r w:rsidRPr="00C46863">
        <w:rPr>
          <w:rFonts w:ascii="Arial" w:hAnsi="Arial" w:cs="Arial"/>
          <w:sz w:val="16"/>
          <w:szCs w:val="16"/>
        </w:rPr>
        <w:tab/>
        <w:t>Např. zákon č. 412/2005 Sb., o ochraně utajovaných informací a o bezpečnostní způsobilosti, ve znění pozdějších předpisů.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name w:val="WW8Num22"/>
    <w:lvl w:ilvl="0">
      <w:start w:val="1"/>
      <w:numFmt w:val="lowerLetter"/>
      <w:lvlText w:val="%1)"/>
      <w:lvlJc w:val="left"/>
      <w:pPr>
        <w:tabs>
          <w:tab w:val="num" w:pos="0"/>
        </w:tabs>
        <w:ind w:left="1684" w:hanging="975"/>
      </w:p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1">
    <w:nsid w:val="255F765C"/>
    <w:multiLevelType w:val="hybridMultilevel"/>
    <w:tmpl w:val="E51635B8"/>
    <w:lvl w:ilvl="0" w:tplc="EC3E9C0C">
      <w:start w:val="1"/>
      <w:numFmt w:val="lowerLetter"/>
      <w:lvlText w:val="%1)"/>
      <w:lvlJc w:val="left"/>
      <w:pPr>
        <w:ind w:left="1619" w:hanging="360"/>
      </w:pPr>
      <w:rPr>
        <w:rFonts w:hint="default"/>
      </w:rPr>
    </w:lvl>
    <w:lvl w:ilvl="1" w:tplc="04050019" w:tentative="1">
      <w:start w:val="1"/>
      <w:numFmt w:val="lowerLetter"/>
      <w:lvlText w:val="%2."/>
      <w:lvlJc w:val="left"/>
      <w:pPr>
        <w:ind w:left="2339" w:hanging="360"/>
      </w:pPr>
    </w:lvl>
    <w:lvl w:ilvl="2" w:tplc="0405001B" w:tentative="1">
      <w:start w:val="1"/>
      <w:numFmt w:val="lowerRoman"/>
      <w:lvlText w:val="%3."/>
      <w:lvlJc w:val="right"/>
      <w:pPr>
        <w:ind w:left="3059" w:hanging="180"/>
      </w:pPr>
    </w:lvl>
    <w:lvl w:ilvl="3" w:tplc="0405000F" w:tentative="1">
      <w:start w:val="1"/>
      <w:numFmt w:val="decimal"/>
      <w:lvlText w:val="%4."/>
      <w:lvlJc w:val="left"/>
      <w:pPr>
        <w:ind w:left="3779" w:hanging="360"/>
      </w:pPr>
    </w:lvl>
    <w:lvl w:ilvl="4" w:tplc="04050019" w:tentative="1">
      <w:start w:val="1"/>
      <w:numFmt w:val="lowerLetter"/>
      <w:lvlText w:val="%5."/>
      <w:lvlJc w:val="left"/>
      <w:pPr>
        <w:ind w:left="4499" w:hanging="360"/>
      </w:pPr>
    </w:lvl>
    <w:lvl w:ilvl="5" w:tplc="0405001B" w:tentative="1">
      <w:start w:val="1"/>
      <w:numFmt w:val="lowerRoman"/>
      <w:lvlText w:val="%6."/>
      <w:lvlJc w:val="right"/>
      <w:pPr>
        <w:ind w:left="5219" w:hanging="180"/>
      </w:pPr>
    </w:lvl>
    <w:lvl w:ilvl="6" w:tplc="0405000F" w:tentative="1">
      <w:start w:val="1"/>
      <w:numFmt w:val="decimal"/>
      <w:lvlText w:val="%7."/>
      <w:lvlJc w:val="left"/>
      <w:pPr>
        <w:ind w:left="5939" w:hanging="360"/>
      </w:pPr>
    </w:lvl>
    <w:lvl w:ilvl="7" w:tplc="04050019" w:tentative="1">
      <w:start w:val="1"/>
      <w:numFmt w:val="lowerLetter"/>
      <w:lvlText w:val="%8."/>
      <w:lvlJc w:val="left"/>
      <w:pPr>
        <w:ind w:left="6659" w:hanging="360"/>
      </w:pPr>
    </w:lvl>
    <w:lvl w:ilvl="8" w:tplc="0405001B" w:tentative="1">
      <w:start w:val="1"/>
      <w:numFmt w:val="lowerRoman"/>
      <w:lvlText w:val="%9."/>
      <w:lvlJc w:val="right"/>
      <w:pPr>
        <w:ind w:left="7379" w:hanging="180"/>
      </w:pPr>
    </w:lvl>
  </w:abstractNum>
  <w:abstractNum w:abstractNumId="2">
    <w:nsid w:val="2B9E1025"/>
    <w:multiLevelType w:val="hybridMultilevel"/>
    <w:tmpl w:val="F93400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004450C"/>
    <w:multiLevelType w:val="multilevel"/>
    <w:tmpl w:val="7F263DAA"/>
    <w:lvl w:ilvl="0">
      <w:start w:val="1"/>
      <w:numFmt w:val="decimal"/>
      <w:pStyle w:val="Nadpis1"/>
      <w:lvlText w:val="%1."/>
      <w:lvlJc w:val="left"/>
      <w:pPr>
        <w:tabs>
          <w:tab w:val="num" w:pos="720"/>
        </w:tabs>
        <w:ind w:left="720" w:hanging="360"/>
      </w:pPr>
      <w:rPr>
        <w:rFonts w:asciiTheme="majorHAnsi" w:hAnsiTheme="majorHAnsi" w:cs="Arial" w:hint="default"/>
        <w:color w:val="FF0000"/>
        <w:sz w:val="22"/>
        <w:szCs w:val="22"/>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430C90"/>
    <w:multiLevelType w:val="multilevel"/>
    <w:tmpl w:val="76C84B24"/>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1923EE9"/>
    <w:multiLevelType w:val="hybridMultilevel"/>
    <w:tmpl w:val="42144ED8"/>
    <w:lvl w:ilvl="0" w:tplc="F3DE4EE0">
      <w:start w:val="1"/>
      <w:numFmt w:val="lowerLetter"/>
      <w:lvlText w:val="%1)"/>
      <w:lvlJc w:val="left"/>
      <w:pPr>
        <w:ind w:left="1799" w:hanging="540"/>
      </w:pPr>
      <w:rPr>
        <w:rFonts w:hint="default"/>
      </w:rPr>
    </w:lvl>
    <w:lvl w:ilvl="1" w:tplc="04050019" w:tentative="1">
      <w:start w:val="1"/>
      <w:numFmt w:val="lowerLetter"/>
      <w:lvlText w:val="%2."/>
      <w:lvlJc w:val="left"/>
      <w:pPr>
        <w:ind w:left="2339" w:hanging="360"/>
      </w:pPr>
    </w:lvl>
    <w:lvl w:ilvl="2" w:tplc="0405001B" w:tentative="1">
      <w:start w:val="1"/>
      <w:numFmt w:val="lowerRoman"/>
      <w:lvlText w:val="%3."/>
      <w:lvlJc w:val="right"/>
      <w:pPr>
        <w:ind w:left="3059" w:hanging="180"/>
      </w:pPr>
    </w:lvl>
    <w:lvl w:ilvl="3" w:tplc="0405000F" w:tentative="1">
      <w:start w:val="1"/>
      <w:numFmt w:val="decimal"/>
      <w:lvlText w:val="%4."/>
      <w:lvlJc w:val="left"/>
      <w:pPr>
        <w:ind w:left="3779" w:hanging="360"/>
      </w:pPr>
    </w:lvl>
    <w:lvl w:ilvl="4" w:tplc="04050019" w:tentative="1">
      <w:start w:val="1"/>
      <w:numFmt w:val="lowerLetter"/>
      <w:lvlText w:val="%5."/>
      <w:lvlJc w:val="left"/>
      <w:pPr>
        <w:ind w:left="4499" w:hanging="360"/>
      </w:pPr>
    </w:lvl>
    <w:lvl w:ilvl="5" w:tplc="0405001B" w:tentative="1">
      <w:start w:val="1"/>
      <w:numFmt w:val="lowerRoman"/>
      <w:lvlText w:val="%6."/>
      <w:lvlJc w:val="right"/>
      <w:pPr>
        <w:ind w:left="5219" w:hanging="180"/>
      </w:pPr>
    </w:lvl>
    <w:lvl w:ilvl="6" w:tplc="0405000F" w:tentative="1">
      <w:start w:val="1"/>
      <w:numFmt w:val="decimal"/>
      <w:lvlText w:val="%7."/>
      <w:lvlJc w:val="left"/>
      <w:pPr>
        <w:ind w:left="5939" w:hanging="360"/>
      </w:pPr>
    </w:lvl>
    <w:lvl w:ilvl="7" w:tplc="04050019" w:tentative="1">
      <w:start w:val="1"/>
      <w:numFmt w:val="lowerLetter"/>
      <w:lvlText w:val="%8."/>
      <w:lvlJc w:val="left"/>
      <w:pPr>
        <w:ind w:left="6659" w:hanging="360"/>
      </w:pPr>
    </w:lvl>
    <w:lvl w:ilvl="8" w:tplc="0405001B" w:tentative="1">
      <w:start w:val="1"/>
      <w:numFmt w:val="lowerRoman"/>
      <w:lvlText w:val="%9."/>
      <w:lvlJc w:val="right"/>
      <w:pPr>
        <w:ind w:left="7379" w:hanging="180"/>
      </w:pPr>
    </w:lvl>
  </w:abstractNum>
  <w:abstractNum w:abstractNumId="6">
    <w:nsid w:val="45615E37"/>
    <w:multiLevelType w:val="hybridMultilevel"/>
    <w:tmpl w:val="57B63744"/>
    <w:lvl w:ilvl="0" w:tplc="E2D0DBF8">
      <w:start w:val="1"/>
      <w:numFmt w:val="lowerLetter"/>
      <w:lvlText w:val="%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7">
    <w:nsid w:val="55F260A0"/>
    <w:multiLevelType w:val="hybridMultilevel"/>
    <w:tmpl w:val="6A7CB188"/>
    <w:lvl w:ilvl="0" w:tplc="167AA53E">
      <w:start w:val="1"/>
      <w:numFmt w:val="bullet"/>
      <w:pStyle w:val="odrka1"/>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62D72AE0"/>
    <w:multiLevelType w:val="hybridMultilevel"/>
    <w:tmpl w:val="F69EC30C"/>
    <w:lvl w:ilvl="0" w:tplc="E88CFC5C">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3"/>
  </w:num>
  <w:num w:numId="3">
    <w:abstractNumId w:val="6"/>
  </w:num>
  <w:num w:numId="4">
    <w:abstractNumId w:val="8"/>
  </w:num>
  <w:num w:numId="5">
    <w:abstractNumId w:val="2"/>
  </w:num>
  <w:num w:numId="6">
    <w:abstractNumId w:val="7"/>
  </w:num>
  <w:num w:numId="7">
    <w:abstractNumId w:val="5"/>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997"/>
    <w:rsid w:val="0000101D"/>
    <w:rsid w:val="000515FE"/>
    <w:rsid w:val="0005673A"/>
    <w:rsid w:val="000941AE"/>
    <w:rsid w:val="000F75CC"/>
    <w:rsid w:val="00135F69"/>
    <w:rsid w:val="00157A26"/>
    <w:rsid w:val="00172A43"/>
    <w:rsid w:val="0019552B"/>
    <w:rsid w:val="001B2F56"/>
    <w:rsid w:val="002101EA"/>
    <w:rsid w:val="002114BD"/>
    <w:rsid w:val="002350EB"/>
    <w:rsid w:val="002B0F5D"/>
    <w:rsid w:val="0030622D"/>
    <w:rsid w:val="003B2608"/>
    <w:rsid w:val="00404951"/>
    <w:rsid w:val="004D6FB3"/>
    <w:rsid w:val="00503A47"/>
    <w:rsid w:val="00586418"/>
    <w:rsid w:val="00592F75"/>
    <w:rsid w:val="005A5092"/>
    <w:rsid w:val="005A7341"/>
    <w:rsid w:val="005C7305"/>
    <w:rsid w:val="005F1D82"/>
    <w:rsid w:val="006F3997"/>
    <w:rsid w:val="0072375B"/>
    <w:rsid w:val="007F1C83"/>
    <w:rsid w:val="00820534"/>
    <w:rsid w:val="00843582"/>
    <w:rsid w:val="00893204"/>
    <w:rsid w:val="008B198A"/>
    <w:rsid w:val="008C61DB"/>
    <w:rsid w:val="008F6714"/>
    <w:rsid w:val="008F7B64"/>
    <w:rsid w:val="00946A44"/>
    <w:rsid w:val="00A20963"/>
    <w:rsid w:val="00A73D5F"/>
    <w:rsid w:val="00A862FA"/>
    <w:rsid w:val="00B644E2"/>
    <w:rsid w:val="00C17DDF"/>
    <w:rsid w:val="00C21F1E"/>
    <w:rsid w:val="00C46863"/>
    <w:rsid w:val="00C74897"/>
    <w:rsid w:val="00C74DB3"/>
    <w:rsid w:val="00D76B08"/>
    <w:rsid w:val="00EE083F"/>
    <w:rsid w:val="00EE5A53"/>
    <w:rsid w:val="00EF2C35"/>
    <w:rsid w:val="00F07376"/>
    <w:rsid w:val="00F62595"/>
    <w:rsid w:val="00F71E9D"/>
    <w:rsid w:val="00FD08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5673A"/>
    <w:pPr>
      <w:jc w:val="both"/>
    </w:pPr>
    <w:rPr>
      <w:rFonts w:ascii="Arial" w:hAnsi="Arial"/>
    </w:rPr>
  </w:style>
  <w:style w:type="paragraph" w:styleId="Nadpis1">
    <w:name w:val="heading 1"/>
    <w:basedOn w:val="Normln"/>
    <w:next w:val="Normln"/>
    <w:link w:val="Nadpis1Char"/>
    <w:autoRedefine/>
    <w:qFormat/>
    <w:rsid w:val="0005673A"/>
    <w:pPr>
      <w:numPr>
        <w:numId w:val="2"/>
      </w:numPr>
      <w:spacing w:before="480" w:after="240" w:line="240" w:lineRule="auto"/>
      <w:jc w:val="center"/>
      <w:textAlignment w:val="baseline"/>
      <w:outlineLvl w:val="0"/>
    </w:pPr>
    <w:rPr>
      <w:rFonts w:asciiTheme="minorHAnsi" w:eastAsiaTheme="majorEastAsia" w:hAnsiTheme="minorHAnsi" w:cs="Arial"/>
      <w:b/>
      <w:bCs/>
      <w:color w:val="FF0000"/>
    </w:rPr>
  </w:style>
  <w:style w:type="paragraph" w:styleId="Nadpis2">
    <w:name w:val="heading 2"/>
    <w:basedOn w:val="Normln"/>
    <w:next w:val="Normln"/>
    <w:link w:val="Nadpis2Char"/>
    <w:unhideWhenUsed/>
    <w:qFormat/>
    <w:rsid w:val="0005673A"/>
    <w:pPr>
      <w:keepNext/>
      <w:keepLines/>
      <w:spacing w:before="200" w:after="0"/>
      <w:outlineLvl w:val="1"/>
    </w:pPr>
    <w:rPr>
      <w:rFonts w:ascii="Cambria" w:eastAsiaTheme="majorEastAsia" w:hAnsi="Cambria" w:cstheme="majorBidi"/>
      <w:b/>
      <w:bCs/>
      <w:color w:val="FF0000"/>
      <w:szCs w:val="26"/>
    </w:rPr>
  </w:style>
  <w:style w:type="paragraph" w:styleId="Nadpis3">
    <w:name w:val="heading 3"/>
    <w:basedOn w:val="Normln"/>
    <w:next w:val="Normln"/>
    <w:link w:val="Nadpis3Char"/>
    <w:autoRedefine/>
    <w:unhideWhenUsed/>
    <w:qFormat/>
    <w:rsid w:val="0005673A"/>
    <w:pPr>
      <w:keepNext/>
      <w:keepLines/>
      <w:spacing w:before="200" w:after="0"/>
      <w:outlineLvl w:val="2"/>
    </w:pPr>
    <w:rPr>
      <w:rFonts w:asciiTheme="majorHAnsi" w:eastAsiaTheme="majorEastAsia" w:hAnsiTheme="majorHAnsi" w:cstheme="majorBidi"/>
      <w:b/>
      <w:bCs/>
      <w:color w:val="F03741"/>
    </w:rPr>
  </w:style>
  <w:style w:type="paragraph" w:styleId="Nadpis4">
    <w:name w:val="heading 4"/>
    <w:basedOn w:val="Normln"/>
    <w:next w:val="Normln"/>
    <w:link w:val="Nadpis4Char"/>
    <w:unhideWhenUsed/>
    <w:qFormat/>
    <w:rsid w:val="00EF2C3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I">
    <w:name w:val="Styl I."/>
    <w:basedOn w:val="Odstavecseseznamem"/>
    <w:link w:val="StylIChar"/>
    <w:rsid w:val="0072375B"/>
    <w:pPr>
      <w:numPr>
        <w:numId w:val="1"/>
      </w:numPr>
      <w:tabs>
        <w:tab w:val="num" w:pos="360"/>
      </w:tabs>
      <w:spacing w:before="120" w:after="240"/>
      <w:ind w:left="720" w:firstLine="0"/>
      <w:contextualSpacing w:val="0"/>
    </w:pPr>
    <w:rPr>
      <w:rFonts w:eastAsia="Calibri" w:cs="Arial"/>
      <w:szCs w:val="24"/>
    </w:rPr>
  </w:style>
  <w:style w:type="character" w:customStyle="1" w:styleId="StylIChar">
    <w:name w:val="Styl I. Char"/>
    <w:link w:val="StylI"/>
    <w:rsid w:val="0072375B"/>
    <w:rPr>
      <w:rFonts w:ascii="Arial" w:eastAsia="Calibri" w:hAnsi="Arial" w:cs="Arial"/>
      <w:szCs w:val="24"/>
    </w:rPr>
  </w:style>
  <w:style w:type="paragraph" w:styleId="Odstavecseseznamem">
    <w:name w:val="List Paragraph"/>
    <w:basedOn w:val="Normln"/>
    <w:uiPriority w:val="34"/>
    <w:qFormat/>
    <w:rsid w:val="0005673A"/>
    <w:pPr>
      <w:ind w:left="720"/>
      <w:contextualSpacing/>
    </w:pPr>
  </w:style>
  <w:style w:type="paragraph" w:customStyle="1" w:styleId="Stylaa">
    <w:name w:val="Styl aa)"/>
    <w:basedOn w:val="Odstavecseseznamem"/>
    <w:rsid w:val="0072375B"/>
    <w:pPr>
      <w:numPr>
        <w:ilvl w:val="3"/>
        <w:numId w:val="1"/>
      </w:numPr>
      <w:spacing w:before="120" w:after="240"/>
      <w:contextualSpacing w:val="0"/>
    </w:pPr>
    <w:rPr>
      <w:rFonts w:eastAsia="Calibri" w:cs="Arial"/>
    </w:rPr>
  </w:style>
  <w:style w:type="paragraph" w:customStyle="1" w:styleId="Styla">
    <w:name w:val="Styl a)"/>
    <w:basedOn w:val="Odstavecseseznamem"/>
    <w:rsid w:val="0072375B"/>
    <w:pPr>
      <w:numPr>
        <w:ilvl w:val="2"/>
        <w:numId w:val="1"/>
      </w:numPr>
      <w:spacing w:before="120" w:after="240"/>
      <w:contextualSpacing w:val="0"/>
    </w:pPr>
    <w:rPr>
      <w:rFonts w:eastAsia="Calibri" w:cs="Arial"/>
    </w:rPr>
  </w:style>
  <w:style w:type="character" w:customStyle="1" w:styleId="Nadpis1Char">
    <w:name w:val="Nadpis 1 Char"/>
    <w:basedOn w:val="Standardnpsmoodstavce"/>
    <w:link w:val="Nadpis1"/>
    <w:rsid w:val="0005673A"/>
    <w:rPr>
      <w:rFonts w:eastAsiaTheme="majorEastAsia" w:cs="Arial"/>
      <w:b/>
      <w:bCs/>
      <w:color w:val="FF0000"/>
    </w:rPr>
  </w:style>
  <w:style w:type="paragraph" w:styleId="Nzev">
    <w:name w:val="Title"/>
    <w:basedOn w:val="Normln"/>
    <w:next w:val="Normln"/>
    <w:link w:val="NzevChar"/>
    <w:uiPriority w:val="10"/>
    <w:qFormat/>
    <w:rsid w:val="0005673A"/>
    <w:pPr>
      <w:spacing w:after="0" w:line="240" w:lineRule="auto"/>
      <w:contextualSpacing/>
      <w:jc w:val="center"/>
    </w:pPr>
    <w:rPr>
      <w:rFonts w:eastAsiaTheme="majorEastAsia" w:cstheme="majorBidi"/>
      <w:b/>
      <w:caps/>
      <w:color w:val="000000" w:themeColor="text1"/>
      <w:spacing w:val="40"/>
      <w:kern w:val="28"/>
      <w:sz w:val="32"/>
      <w:szCs w:val="52"/>
    </w:rPr>
  </w:style>
  <w:style w:type="character" w:customStyle="1" w:styleId="NzevChar">
    <w:name w:val="Název Char"/>
    <w:basedOn w:val="Standardnpsmoodstavce"/>
    <w:link w:val="Nzev"/>
    <w:uiPriority w:val="10"/>
    <w:rsid w:val="0005673A"/>
    <w:rPr>
      <w:rFonts w:ascii="Arial" w:eastAsiaTheme="majorEastAsia" w:hAnsi="Arial" w:cstheme="majorBidi"/>
      <w:b/>
      <w:caps/>
      <w:color w:val="000000" w:themeColor="text1"/>
      <w:spacing w:val="40"/>
      <w:kern w:val="28"/>
      <w:sz w:val="32"/>
      <w:szCs w:val="52"/>
    </w:rPr>
  </w:style>
  <w:style w:type="paragraph" w:styleId="Bezmezer">
    <w:name w:val="No Spacing"/>
    <w:uiPriority w:val="1"/>
    <w:qFormat/>
    <w:rsid w:val="0072375B"/>
    <w:pPr>
      <w:spacing w:after="0" w:line="240" w:lineRule="auto"/>
      <w:jc w:val="both"/>
    </w:pPr>
    <w:rPr>
      <w:rFonts w:ascii="Arial" w:hAnsi="Arial"/>
    </w:rPr>
  </w:style>
  <w:style w:type="character" w:styleId="Zvraznn">
    <w:name w:val="Emphasis"/>
    <w:basedOn w:val="Standardnpsmoodstavce"/>
    <w:uiPriority w:val="20"/>
    <w:qFormat/>
    <w:rsid w:val="0005673A"/>
    <w:rPr>
      <w:i/>
      <w:iCs/>
    </w:rPr>
  </w:style>
  <w:style w:type="paragraph" w:customStyle="1" w:styleId="Styl1">
    <w:name w:val="Styl1"/>
    <w:basedOn w:val="Normln"/>
    <w:link w:val="Styl1Char"/>
    <w:qFormat/>
    <w:rsid w:val="0005673A"/>
    <w:pPr>
      <w:tabs>
        <w:tab w:val="left" w:pos="540"/>
      </w:tabs>
      <w:spacing w:after="60" w:line="240" w:lineRule="auto"/>
      <w:ind w:left="1080" w:hanging="720"/>
      <w:jc w:val="center"/>
    </w:pPr>
    <w:rPr>
      <w:rFonts w:eastAsia="Times New Roman" w:cs="Arial"/>
      <w:b/>
    </w:rPr>
  </w:style>
  <w:style w:type="character" w:customStyle="1" w:styleId="Styl1Char">
    <w:name w:val="Styl1 Char"/>
    <w:link w:val="Styl1"/>
    <w:rsid w:val="0005673A"/>
    <w:rPr>
      <w:rFonts w:ascii="Arial" w:eastAsia="Times New Roman" w:hAnsi="Arial" w:cs="Arial"/>
      <w:b/>
    </w:rPr>
  </w:style>
  <w:style w:type="character" w:customStyle="1" w:styleId="Nadpis2Char">
    <w:name w:val="Nadpis 2 Char"/>
    <w:basedOn w:val="Standardnpsmoodstavce"/>
    <w:link w:val="Nadpis2"/>
    <w:uiPriority w:val="9"/>
    <w:rsid w:val="0005673A"/>
    <w:rPr>
      <w:rFonts w:ascii="Cambria" w:eastAsiaTheme="majorEastAsia" w:hAnsi="Cambria" w:cstheme="majorBidi"/>
      <w:b/>
      <w:bCs/>
      <w:color w:val="FF0000"/>
      <w:szCs w:val="26"/>
    </w:rPr>
  </w:style>
  <w:style w:type="character" w:customStyle="1" w:styleId="Nadpis3Char">
    <w:name w:val="Nadpis 3 Char"/>
    <w:basedOn w:val="Standardnpsmoodstavce"/>
    <w:link w:val="Nadpis3"/>
    <w:uiPriority w:val="9"/>
    <w:semiHidden/>
    <w:rsid w:val="0005673A"/>
    <w:rPr>
      <w:rFonts w:asciiTheme="majorHAnsi" w:eastAsiaTheme="majorEastAsia" w:hAnsiTheme="majorHAnsi" w:cstheme="majorBidi"/>
      <w:b/>
      <w:bCs/>
      <w:color w:val="F03741"/>
    </w:rPr>
  </w:style>
  <w:style w:type="paragraph" w:styleId="Podtitul">
    <w:name w:val="Subtitle"/>
    <w:basedOn w:val="Normln"/>
    <w:next w:val="Normln"/>
    <w:link w:val="PodtitulChar"/>
    <w:uiPriority w:val="11"/>
    <w:qFormat/>
    <w:rsid w:val="0005673A"/>
    <w:pPr>
      <w:numPr>
        <w:ilvl w:val="1"/>
      </w:numPr>
      <w:spacing w:after="360"/>
      <w:jc w:val="center"/>
    </w:pPr>
    <w:rPr>
      <w:rFonts w:eastAsiaTheme="majorEastAsia" w:cstheme="majorBidi"/>
      <w:b/>
      <w:iCs/>
      <w:caps/>
      <w:color w:val="000000" w:themeColor="text1"/>
      <w:spacing w:val="15"/>
      <w:sz w:val="24"/>
      <w:szCs w:val="24"/>
    </w:rPr>
  </w:style>
  <w:style w:type="character" w:customStyle="1" w:styleId="PodtitulChar">
    <w:name w:val="Podtitul Char"/>
    <w:basedOn w:val="Standardnpsmoodstavce"/>
    <w:link w:val="Podtitul"/>
    <w:uiPriority w:val="11"/>
    <w:rsid w:val="0005673A"/>
    <w:rPr>
      <w:rFonts w:ascii="Arial" w:eastAsiaTheme="majorEastAsia" w:hAnsi="Arial" w:cstheme="majorBidi"/>
      <w:b/>
      <w:iCs/>
      <w:caps/>
      <w:color w:val="000000" w:themeColor="text1"/>
      <w:spacing w:val="15"/>
      <w:sz w:val="24"/>
      <w:szCs w:val="24"/>
    </w:rPr>
  </w:style>
  <w:style w:type="paragraph" w:styleId="Vrazncitt">
    <w:name w:val="Intense Quote"/>
    <w:basedOn w:val="Normln"/>
    <w:next w:val="Normln"/>
    <w:link w:val="VrazncittChar"/>
    <w:autoRedefine/>
    <w:uiPriority w:val="30"/>
    <w:qFormat/>
    <w:rsid w:val="0005673A"/>
    <w:pPr>
      <w:pBdr>
        <w:bottom w:val="single" w:sz="4" w:space="4" w:color="4F81BD" w:themeColor="accent1"/>
      </w:pBdr>
      <w:spacing w:before="200" w:after="280"/>
      <w:ind w:left="936" w:right="936"/>
    </w:pPr>
    <w:rPr>
      <w:b/>
      <w:bCs/>
      <w:i/>
      <w:iCs/>
      <w:color w:val="F03741"/>
    </w:rPr>
  </w:style>
  <w:style w:type="character" w:customStyle="1" w:styleId="VrazncittChar">
    <w:name w:val="Výrazný citát Char"/>
    <w:basedOn w:val="Standardnpsmoodstavce"/>
    <w:link w:val="Vrazncitt"/>
    <w:uiPriority w:val="30"/>
    <w:rsid w:val="0005673A"/>
    <w:rPr>
      <w:rFonts w:ascii="Arial" w:hAnsi="Arial"/>
      <w:b/>
      <w:bCs/>
      <w:i/>
      <w:iCs/>
      <w:color w:val="F03741"/>
    </w:rPr>
  </w:style>
  <w:style w:type="character" w:styleId="Zdraznnintenzivn">
    <w:name w:val="Intense Emphasis"/>
    <w:basedOn w:val="Standardnpsmoodstavce"/>
    <w:uiPriority w:val="21"/>
    <w:qFormat/>
    <w:rsid w:val="0005673A"/>
    <w:rPr>
      <w:b/>
      <w:bCs/>
      <w:i/>
      <w:iCs/>
      <w:color w:val="F03741"/>
    </w:rPr>
  </w:style>
  <w:style w:type="paragraph" w:styleId="Nadpisobsahu">
    <w:name w:val="TOC Heading"/>
    <w:basedOn w:val="Nadpis1"/>
    <w:next w:val="Normln"/>
    <w:uiPriority w:val="39"/>
    <w:unhideWhenUsed/>
    <w:qFormat/>
    <w:rsid w:val="0005673A"/>
    <w:pPr>
      <w:numPr>
        <w:numId w:val="0"/>
      </w:numPr>
      <w:jc w:val="left"/>
      <w:outlineLvl w:val="9"/>
    </w:pPr>
    <w:rPr>
      <w:rFonts w:asciiTheme="majorHAnsi" w:hAnsiTheme="majorHAnsi"/>
      <w:color w:val="365F91" w:themeColor="accent1" w:themeShade="BF"/>
      <w:sz w:val="28"/>
    </w:rPr>
  </w:style>
  <w:style w:type="character" w:styleId="Hypertextovodkaz">
    <w:name w:val="Hyperlink"/>
    <w:uiPriority w:val="99"/>
    <w:unhideWhenUsed/>
    <w:rsid w:val="006F3997"/>
    <w:rPr>
      <w:color w:val="0000FF"/>
      <w:u w:val="single"/>
    </w:rPr>
  </w:style>
  <w:style w:type="paragraph" w:styleId="Textpoznpodarou">
    <w:name w:val="footnote text"/>
    <w:basedOn w:val="Normln"/>
    <w:link w:val="TextpoznpodarouChar"/>
    <w:semiHidden/>
    <w:unhideWhenUsed/>
    <w:rsid w:val="006F3997"/>
    <w:pPr>
      <w:spacing w:after="60" w:line="288"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6F3997"/>
    <w:rPr>
      <w:rFonts w:ascii="Times New Roman" w:eastAsia="Times New Roman" w:hAnsi="Times New Roman" w:cs="Times New Roman"/>
      <w:sz w:val="20"/>
      <w:szCs w:val="20"/>
      <w:lang w:eastAsia="cs-CZ"/>
    </w:rPr>
  </w:style>
  <w:style w:type="character" w:styleId="Znakapoznpodarou">
    <w:name w:val="footnote reference"/>
    <w:semiHidden/>
    <w:unhideWhenUsed/>
    <w:rsid w:val="006F3997"/>
    <w:rPr>
      <w:vertAlign w:val="superscript"/>
    </w:rPr>
  </w:style>
  <w:style w:type="paragraph" w:styleId="Prosttext">
    <w:name w:val="Plain Text"/>
    <w:basedOn w:val="Normln"/>
    <w:link w:val="ProsttextChar"/>
    <w:uiPriority w:val="99"/>
    <w:semiHidden/>
    <w:unhideWhenUsed/>
    <w:rsid w:val="001B2F56"/>
    <w:pPr>
      <w:spacing w:after="0" w:line="240" w:lineRule="auto"/>
      <w:jc w:val="left"/>
    </w:pPr>
    <w:rPr>
      <w:rFonts w:ascii="Calibri" w:eastAsia="Times New Roman" w:hAnsi="Calibri" w:cs="Times New Roman"/>
    </w:rPr>
  </w:style>
  <w:style w:type="character" w:customStyle="1" w:styleId="ProsttextChar">
    <w:name w:val="Prostý text Char"/>
    <w:basedOn w:val="Standardnpsmoodstavce"/>
    <w:link w:val="Prosttext"/>
    <w:uiPriority w:val="99"/>
    <w:semiHidden/>
    <w:rsid w:val="001B2F56"/>
    <w:rPr>
      <w:rFonts w:ascii="Calibri" w:eastAsia="Times New Roman" w:hAnsi="Calibri" w:cs="Times New Roman"/>
    </w:rPr>
  </w:style>
  <w:style w:type="table" w:styleId="Mkatabulky">
    <w:name w:val="Table Grid"/>
    <w:basedOn w:val="Normlntabulka"/>
    <w:uiPriority w:val="39"/>
    <w:rsid w:val="005F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5F1D82"/>
    <w:rPr>
      <w:sz w:val="16"/>
      <w:szCs w:val="16"/>
    </w:rPr>
  </w:style>
  <w:style w:type="paragraph" w:styleId="Textkomente">
    <w:name w:val="annotation text"/>
    <w:basedOn w:val="Normln"/>
    <w:link w:val="TextkomenteChar"/>
    <w:unhideWhenUsed/>
    <w:rsid w:val="005F1D82"/>
    <w:pPr>
      <w:spacing w:line="240" w:lineRule="auto"/>
      <w:jc w:val="left"/>
    </w:pPr>
    <w:rPr>
      <w:rFonts w:asciiTheme="minorHAnsi" w:hAnsiTheme="minorHAnsi"/>
      <w:sz w:val="20"/>
      <w:szCs w:val="20"/>
    </w:rPr>
  </w:style>
  <w:style w:type="character" w:customStyle="1" w:styleId="TextkomenteChar">
    <w:name w:val="Text komentáře Char"/>
    <w:basedOn w:val="Standardnpsmoodstavce"/>
    <w:link w:val="Textkomente"/>
    <w:rsid w:val="005F1D82"/>
    <w:rPr>
      <w:sz w:val="20"/>
      <w:szCs w:val="20"/>
    </w:rPr>
  </w:style>
  <w:style w:type="paragraph" w:styleId="Textbubliny">
    <w:name w:val="Balloon Text"/>
    <w:basedOn w:val="Normln"/>
    <w:link w:val="TextbublinyChar"/>
    <w:semiHidden/>
    <w:unhideWhenUsed/>
    <w:rsid w:val="005F1D82"/>
    <w:pPr>
      <w:spacing w:after="0" w:line="240" w:lineRule="auto"/>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1D82"/>
    <w:rPr>
      <w:rFonts w:ascii="Segoe UI" w:hAnsi="Segoe UI" w:cs="Segoe UI"/>
      <w:sz w:val="18"/>
      <w:szCs w:val="18"/>
    </w:rPr>
  </w:style>
  <w:style w:type="paragraph" w:customStyle="1" w:styleId="Default">
    <w:name w:val="Default"/>
    <w:rsid w:val="005F1D82"/>
    <w:pPr>
      <w:autoSpaceDE w:val="0"/>
      <w:autoSpaceDN w:val="0"/>
      <w:adjustRightInd w:val="0"/>
      <w:spacing w:after="0" w:line="240" w:lineRule="auto"/>
    </w:pPr>
    <w:rPr>
      <w:rFonts w:ascii="Times New Roman" w:hAnsi="Times New Roman" w:cs="Times New Roman"/>
      <w:color w:val="000000"/>
      <w:sz w:val="24"/>
      <w:szCs w:val="24"/>
    </w:rPr>
  </w:style>
  <w:style w:type="paragraph" w:styleId="Pedmtkomente">
    <w:name w:val="annotation subject"/>
    <w:basedOn w:val="Textkomente"/>
    <w:next w:val="Textkomente"/>
    <w:link w:val="PedmtkomenteChar"/>
    <w:unhideWhenUsed/>
    <w:rsid w:val="005F1D82"/>
    <w:pPr>
      <w:spacing w:after="160"/>
    </w:pPr>
    <w:rPr>
      <w:b/>
      <w:bCs/>
    </w:rPr>
  </w:style>
  <w:style w:type="character" w:customStyle="1" w:styleId="PedmtkomenteChar">
    <w:name w:val="Předmět komentáře Char"/>
    <w:basedOn w:val="TextkomenteChar"/>
    <w:link w:val="Pedmtkomente"/>
    <w:rsid w:val="005F1D82"/>
    <w:rPr>
      <w:b/>
      <w:bCs/>
      <w:sz w:val="20"/>
      <w:szCs w:val="20"/>
    </w:rPr>
  </w:style>
  <w:style w:type="paragraph" w:styleId="Zhlav">
    <w:name w:val="header"/>
    <w:basedOn w:val="Normln"/>
    <w:link w:val="ZhlavChar"/>
    <w:unhideWhenUsed/>
    <w:rsid w:val="005F1D82"/>
    <w:pPr>
      <w:tabs>
        <w:tab w:val="center" w:pos="4536"/>
        <w:tab w:val="right" w:pos="9072"/>
      </w:tabs>
      <w:spacing w:after="0" w:line="240" w:lineRule="auto"/>
      <w:jc w:val="left"/>
    </w:pPr>
    <w:rPr>
      <w:rFonts w:asciiTheme="minorHAnsi" w:hAnsiTheme="minorHAnsi"/>
    </w:rPr>
  </w:style>
  <w:style w:type="character" w:customStyle="1" w:styleId="ZhlavChar">
    <w:name w:val="Záhlaví Char"/>
    <w:basedOn w:val="Standardnpsmoodstavce"/>
    <w:link w:val="Zhlav"/>
    <w:uiPriority w:val="99"/>
    <w:rsid w:val="005F1D82"/>
  </w:style>
  <w:style w:type="paragraph" w:styleId="Zpat">
    <w:name w:val="footer"/>
    <w:basedOn w:val="Normln"/>
    <w:link w:val="ZpatChar"/>
    <w:unhideWhenUsed/>
    <w:rsid w:val="005F1D82"/>
    <w:pPr>
      <w:tabs>
        <w:tab w:val="center" w:pos="4536"/>
        <w:tab w:val="right" w:pos="9072"/>
      </w:tabs>
      <w:spacing w:after="0" w:line="240" w:lineRule="auto"/>
      <w:jc w:val="left"/>
    </w:pPr>
    <w:rPr>
      <w:rFonts w:asciiTheme="minorHAnsi" w:hAnsiTheme="minorHAnsi"/>
    </w:rPr>
  </w:style>
  <w:style w:type="character" w:customStyle="1" w:styleId="ZpatChar">
    <w:name w:val="Zápatí Char"/>
    <w:basedOn w:val="Standardnpsmoodstavce"/>
    <w:link w:val="Zpat"/>
    <w:uiPriority w:val="99"/>
    <w:rsid w:val="005F1D82"/>
  </w:style>
  <w:style w:type="character" w:customStyle="1" w:styleId="Nadpis4Char">
    <w:name w:val="Nadpis 4 Char"/>
    <w:basedOn w:val="Standardnpsmoodstavce"/>
    <w:link w:val="Nadpis4"/>
    <w:rsid w:val="00EF2C35"/>
    <w:rPr>
      <w:rFonts w:asciiTheme="majorHAnsi" w:eastAsiaTheme="majorEastAsia" w:hAnsiTheme="majorHAnsi" w:cstheme="majorBidi"/>
      <w:b/>
      <w:bCs/>
      <w:i/>
      <w:iCs/>
      <w:color w:val="4F81BD" w:themeColor="accent1"/>
    </w:rPr>
  </w:style>
  <w:style w:type="paragraph" w:styleId="Zkladntext">
    <w:name w:val="Body Text"/>
    <w:basedOn w:val="Normln"/>
    <w:link w:val="ZkladntextChar"/>
    <w:semiHidden/>
    <w:rsid w:val="00EF2C35"/>
    <w:pPr>
      <w:widowControl w:val="0"/>
      <w:suppressAutoHyphens/>
      <w:spacing w:after="120" w:line="240" w:lineRule="auto"/>
      <w:jc w:val="left"/>
    </w:pPr>
    <w:rPr>
      <w:rFonts w:ascii="Times New Roman" w:eastAsia="Microsoft YaHei" w:hAnsi="Times New Roman" w:cs="Lohit Hindi"/>
      <w:kern w:val="1"/>
      <w:sz w:val="24"/>
      <w:szCs w:val="24"/>
      <w:lang w:eastAsia="zh-CN" w:bidi="hi-IN"/>
    </w:rPr>
  </w:style>
  <w:style w:type="character" w:customStyle="1" w:styleId="ZkladntextChar">
    <w:name w:val="Základní text Char"/>
    <w:basedOn w:val="Standardnpsmoodstavce"/>
    <w:link w:val="Zkladntext"/>
    <w:semiHidden/>
    <w:rsid w:val="00EF2C35"/>
    <w:rPr>
      <w:rFonts w:ascii="Times New Roman" w:eastAsia="Microsoft YaHei" w:hAnsi="Times New Roman" w:cs="Lohit Hindi"/>
      <w:kern w:val="1"/>
      <w:sz w:val="24"/>
      <w:szCs w:val="24"/>
      <w:lang w:eastAsia="zh-CN" w:bidi="hi-IN"/>
    </w:rPr>
  </w:style>
  <w:style w:type="paragraph" w:customStyle="1" w:styleId="Zkladntextodsazen21">
    <w:name w:val="Základní text odsazený 21"/>
    <w:basedOn w:val="Normln"/>
    <w:rsid w:val="00EF2C35"/>
    <w:pPr>
      <w:suppressAutoHyphens/>
      <w:spacing w:after="120" w:line="480" w:lineRule="auto"/>
      <w:ind w:left="283" w:firstLine="709"/>
    </w:pPr>
    <w:rPr>
      <w:rFonts w:ascii="Times New Roman" w:eastAsia="Times New Roman" w:hAnsi="Times New Roman" w:cs="Times New Roman"/>
      <w:sz w:val="24"/>
      <w:szCs w:val="24"/>
      <w:lang w:eastAsia="zh-CN"/>
    </w:rPr>
  </w:style>
  <w:style w:type="paragraph" w:customStyle="1" w:styleId="Zkladntext31">
    <w:name w:val="Základní text 31"/>
    <w:basedOn w:val="Normln"/>
    <w:rsid w:val="00EF2C35"/>
    <w:pPr>
      <w:tabs>
        <w:tab w:val="left" w:pos="720"/>
      </w:tabs>
      <w:suppressAutoHyphens/>
      <w:spacing w:before="120" w:after="120" w:line="240" w:lineRule="auto"/>
    </w:pPr>
    <w:rPr>
      <w:rFonts w:ascii="Times New Roman" w:eastAsia="Times New Roman" w:hAnsi="Times New Roman" w:cs="Times New Roman"/>
      <w:sz w:val="24"/>
      <w:szCs w:val="24"/>
      <w:lang w:eastAsia="zh-CN"/>
    </w:rPr>
  </w:style>
  <w:style w:type="character" w:customStyle="1" w:styleId="Znakypropoznmkupodarou">
    <w:name w:val="Znaky pro poznámku pod čarou"/>
    <w:rsid w:val="00EF2C35"/>
    <w:rPr>
      <w:vertAlign w:val="superscript"/>
    </w:rPr>
  </w:style>
  <w:style w:type="character" w:customStyle="1" w:styleId="WW-Znakypropoznmkupodarou">
    <w:name w:val="WW-Znaky pro poznámku pod čarou"/>
    <w:rsid w:val="00EF2C35"/>
    <w:rPr>
      <w:vertAlign w:val="superscript"/>
    </w:rPr>
  </w:style>
  <w:style w:type="character" w:styleId="slostrnky">
    <w:name w:val="page number"/>
    <w:basedOn w:val="Standardnpsmoodstavce"/>
    <w:rsid w:val="00EF2C35"/>
  </w:style>
  <w:style w:type="paragraph" w:styleId="Textvbloku">
    <w:name w:val="Block Text"/>
    <w:basedOn w:val="Normln"/>
    <w:rsid w:val="00EF2C35"/>
    <w:pPr>
      <w:suppressAutoHyphens/>
      <w:spacing w:after="120" w:line="240" w:lineRule="auto"/>
      <w:ind w:left="34" w:right="34"/>
    </w:pPr>
    <w:rPr>
      <w:rFonts w:ascii="Times New Roman" w:eastAsia="Times New Roman" w:hAnsi="Times New Roman" w:cs="Times New Roman"/>
      <w:lang w:eastAsia="zh-CN"/>
    </w:rPr>
  </w:style>
  <w:style w:type="paragraph" w:customStyle="1" w:styleId="CharChar6">
    <w:name w:val="Char Char6"/>
    <w:basedOn w:val="Normln"/>
    <w:rsid w:val="00EF2C35"/>
    <w:pPr>
      <w:spacing w:after="160" w:line="240" w:lineRule="exact"/>
      <w:jc w:val="left"/>
    </w:pPr>
    <w:rPr>
      <w:rFonts w:ascii="Tahoma" w:eastAsia="Times New Roman" w:hAnsi="Tahoma" w:cs="Times New Roman"/>
      <w:sz w:val="20"/>
      <w:szCs w:val="20"/>
      <w:lang w:val="en-US"/>
    </w:rPr>
  </w:style>
  <w:style w:type="paragraph" w:styleId="slovanseznam">
    <w:name w:val="List Number"/>
    <w:basedOn w:val="Normln"/>
    <w:rsid w:val="00EF2C35"/>
    <w:pPr>
      <w:spacing w:after="60" w:line="288" w:lineRule="auto"/>
    </w:pPr>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EF2C35"/>
    <w:pPr>
      <w:tabs>
        <w:tab w:val="left" w:pos="360"/>
        <w:tab w:val="right" w:leader="dot" w:pos="9344"/>
      </w:tabs>
      <w:spacing w:after="60" w:line="288" w:lineRule="auto"/>
    </w:pPr>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rsid w:val="00EF2C35"/>
    <w:pPr>
      <w:tabs>
        <w:tab w:val="left" w:pos="672"/>
        <w:tab w:val="right" w:leader="dot" w:pos="9344"/>
      </w:tabs>
      <w:spacing w:after="40" w:line="240" w:lineRule="auto"/>
      <w:ind w:left="360"/>
    </w:pPr>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rsid w:val="00EF2C35"/>
    <w:pPr>
      <w:tabs>
        <w:tab w:val="left" w:pos="1080"/>
        <w:tab w:val="right" w:leader="dot" w:pos="9344"/>
      </w:tabs>
      <w:spacing w:after="40" w:line="240" w:lineRule="auto"/>
      <w:ind w:left="720"/>
    </w:pPr>
    <w:rPr>
      <w:rFonts w:ascii="Times New Roman" w:eastAsia="Times New Roman" w:hAnsi="Times New Roman" w:cs="Times New Roman"/>
      <w:sz w:val="24"/>
      <w:szCs w:val="24"/>
      <w:lang w:eastAsia="cs-CZ"/>
    </w:rPr>
  </w:style>
  <w:style w:type="paragraph" w:styleId="Obsah4">
    <w:name w:val="toc 4"/>
    <w:basedOn w:val="Normln"/>
    <w:next w:val="Normln"/>
    <w:autoRedefine/>
    <w:uiPriority w:val="39"/>
    <w:rsid w:val="00EF2C35"/>
    <w:pPr>
      <w:tabs>
        <w:tab w:val="left" w:pos="1440"/>
        <w:tab w:val="right" w:leader="dot" w:pos="9344"/>
      </w:tabs>
      <w:spacing w:after="60" w:line="288" w:lineRule="auto"/>
      <w:ind w:left="1080"/>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EF2C35"/>
  </w:style>
  <w:style w:type="character" w:customStyle="1" w:styleId="CharChar3">
    <w:name w:val="Char Char3"/>
    <w:rsid w:val="00EF2C35"/>
    <w:rPr>
      <w:b/>
      <w:bCs/>
      <w:sz w:val="22"/>
      <w:szCs w:val="22"/>
      <w:lang w:val="cs-CZ" w:eastAsia="cs-CZ" w:bidi="ar-SA"/>
    </w:rPr>
  </w:style>
  <w:style w:type="paragraph" w:styleId="Normlnweb">
    <w:name w:val="Normal (Web)"/>
    <w:basedOn w:val="Normln"/>
    <w:rsid w:val="00EF2C3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odrka1">
    <w:name w:val="odrážka1"/>
    <w:basedOn w:val="Zkladntext"/>
    <w:rsid w:val="00EF2C35"/>
    <w:pPr>
      <w:widowControl/>
      <w:numPr>
        <w:numId w:val="6"/>
      </w:numPr>
      <w:suppressAutoHyphens w:val="0"/>
      <w:spacing w:before="120" w:after="0"/>
      <w:ind w:left="714" w:hanging="357"/>
      <w:jc w:val="both"/>
    </w:pPr>
    <w:rPr>
      <w:rFonts w:ascii="Arial" w:eastAsia="Times New Roman" w:hAnsi="Arial" w:cs="Times New Roman"/>
      <w:kern w:val="0"/>
      <w:sz w:val="22"/>
      <w:szCs w:val="20"/>
      <w:lang w:eastAsia="cs-CZ" w:bidi="ar-SA"/>
    </w:rPr>
  </w:style>
  <w:style w:type="paragraph" w:styleId="Revize">
    <w:name w:val="Revision"/>
    <w:hidden/>
    <w:uiPriority w:val="99"/>
    <w:semiHidden/>
    <w:rsid w:val="00820534"/>
    <w:pPr>
      <w:spacing w:after="0" w:line="240" w:lineRule="auto"/>
    </w:pPr>
    <w:rPr>
      <w:rFonts w:ascii="Times New Roman" w:eastAsia="Times New Roman" w:hAnsi="Times New Roman" w:cs="Times New Roman"/>
      <w:sz w:val="24"/>
      <w:szCs w:val="24"/>
      <w:lang w:eastAsia="cs-CZ"/>
    </w:rPr>
  </w:style>
  <w:style w:type="paragraph" w:styleId="Obsah5">
    <w:name w:val="toc 5"/>
    <w:basedOn w:val="Normln"/>
    <w:next w:val="Normln"/>
    <w:autoRedefine/>
    <w:uiPriority w:val="39"/>
    <w:unhideWhenUsed/>
    <w:rsid w:val="00820534"/>
    <w:pPr>
      <w:spacing w:after="100" w:line="259" w:lineRule="auto"/>
      <w:ind w:left="880"/>
      <w:jc w:val="left"/>
    </w:pPr>
    <w:rPr>
      <w:rFonts w:asciiTheme="minorHAnsi" w:eastAsiaTheme="minorEastAsia" w:hAnsiTheme="minorHAnsi"/>
      <w:lang w:eastAsia="cs-CZ"/>
    </w:rPr>
  </w:style>
  <w:style w:type="paragraph" w:styleId="Obsah6">
    <w:name w:val="toc 6"/>
    <w:basedOn w:val="Normln"/>
    <w:next w:val="Normln"/>
    <w:autoRedefine/>
    <w:uiPriority w:val="39"/>
    <w:unhideWhenUsed/>
    <w:rsid w:val="00820534"/>
    <w:pPr>
      <w:spacing w:after="100" w:line="259" w:lineRule="auto"/>
      <w:ind w:left="1100"/>
      <w:jc w:val="left"/>
    </w:pPr>
    <w:rPr>
      <w:rFonts w:asciiTheme="minorHAnsi" w:eastAsiaTheme="minorEastAsia" w:hAnsiTheme="minorHAnsi"/>
      <w:lang w:eastAsia="cs-CZ"/>
    </w:rPr>
  </w:style>
  <w:style w:type="paragraph" w:styleId="Obsah7">
    <w:name w:val="toc 7"/>
    <w:basedOn w:val="Normln"/>
    <w:next w:val="Normln"/>
    <w:autoRedefine/>
    <w:uiPriority w:val="39"/>
    <w:unhideWhenUsed/>
    <w:rsid w:val="00820534"/>
    <w:pPr>
      <w:spacing w:after="100" w:line="259" w:lineRule="auto"/>
      <w:ind w:left="1320"/>
      <w:jc w:val="left"/>
    </w:pPr>
    <w:rPr>
      <w:rFonts w:asciiTheme="minorHAnsi" w:eastAsiaTheme="minorEastAsia" w:hAnsiTheme="minorHAnsi"/>
      <w:lang w:eastAsia="cs-CZ"/>
    </w:rPr>
  </w:style>
  <w:style w:type="paragraph" w:styleId="Obsah8">
    <w:name w:val="toc 8"/>
    <w:basedOn w:val="Normln"/>
    <w:next w:val="Normln"/>
    <w:autoRedefine/>
    <w:uiPriority w:val="39"/>
    <w:unhideWhenUsed/>
    <w:rsid w:val="00820534"/>
    <w:pPr>
      <w:spacing w:after="100" w:line="259" w:lineRule="auto"/>
      <w:ind w:left="1540"/>
      <w:jc w:val="left"/>
    </w:pPr>
    <w:rPr>
      <w:rFonts w:asciiTheme="minorHAnsi" w:eastAsiaTheme="minorEastAsia" w:hAnsiTheme="minorHAnsi"/>
      <w:lang w:eastAsia="cs-CZ"/>
    </w:rPr>
  </w:style>
  <w:style w:type="paragraph" w:styleId="Obsah9">
    <w:name w:val="toc 9"/>
    <w:basedOn w:val="Normln"/>
    <w:next w:val="Normln"/>
    <w:autoRedefine/>
    <w:uiPriority w:val="39"/>
    <w:unhideWhenUsed/>
    <w:rsid w:val="00820534"/>
    <w:pPr>
      <w:spacing w:after="100" w:line="259" w:lineRule="auto"/>
      <w:ind w:left="1760"/>
      <w:jc w:val="left"/>
    </w:pPr>
    <w:rPr>
      <w:rFonts w:asciiTheme="minorHAnsi" w:eastAsiaTheme="minorEastAsia" w:hAnsiTheme="minorHAnsi"/>
      <w:lang w:eastAsia="cs-CZ"/>
    </w:rPr>
  </w:style>
  <w:style w:type="character" w:styleId="Sledovanodkaz">
    <w:name w:val="FollowedHyperlink"/>
    <w:basedOn w:val="Standardnpsmoodstavce"/>
    <w:uiPriority w:val="99"/>
    <w:semiHidden/>
    <w:unhideWhenUsed/>
    <w:rsid w:val="008F67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5673A"/>
    <w:pPr>
      <w:jc w:val="both"/>
    </w:pPr>
    <w:rPr>
      <w:rFonts w:ascii="Arial" w:hAnsi="Arial"/>
    </w:rPr>
  </w:style>
  <w:style w:type="paragraph" w:styleId="Nadpis1">
    <w:name w:val="heading 1"/>
    <w:basedOn w:val="Normln"/>
    <w:next w:val="Normln"/>
    <w:link w:val="Nadpis1Char"/>
    <w:autoRedefine/>
    <w:qFormat/>
    <w:rsid w:val="0005673A"/>
    <w:pPr>
      <w:numPr>
        <w:numId w:val="2"/>
      </w:numPr>
      <w:spacing w:before="480" w:after="240" w:line="240" w:lineRule="auto"/>
      <w:jc w:val="center"/>
      <w:textAlignment w:val="baseline"/>
      <w:outlineLvl w:val="0"/>
    </w:pPr>
    <w:rPr>
      <w:rFonts w:asciiTheme="minorHAnsi" w:eastAsiaTheme="majorEastAsia" w:hAnsiTheme="minorHAnsi" w:cs="Arial"/>
      <w:b/>
      <w:bCs/>
      <w:color w:val="FF0000"/>
    </w:rPr>
  </w:style>
  <w:style w:type="paragraph" w:styleId="Nadpis2">
    <w:name w:val="heading 2"/>
    <w:basedOn w:val="Normln"/>
    <w:next w:val="Normln"/>
    <w:link w:val="Nadpis2Char"/>
    <w:unhideWhenUsed/>
    <w:qFormat/>
    <w:rsid w:val="0005673A"/>
    <w:pPr>
      <w:keepNext/>
      <w:keepLines/>
      <w:spacing w:before="200" w:after="0"/>
      <w:outlineLvl w:val="1"/>
    </w:pPr>
    <w:rPr>
      <w:rFonts w:ascii="Cambria" w:eastAsiaTheme="majorEastAsia" w:hAnsi="Cambria" w:cstheme="majorBidi"/>
      <w:b/>
      <w:bCs/>
      <w:color w:val="FF0000"/>
      <w:szCs w:val="26"/>
    </w:rPr>
  </w:style>
  <w:style w:type="paragraph" w:styleId="Nadpis3">
    <w:name w:val="heading 3"/>
    <w:basedOn w:val="Normln"/>
    <w:next w:val="Normln"/>
    <w:link w:val="Nadpis3Char"/>
    <w:autoRedefine/>
    <w:unhideWhenUsed/>
    <w:qFormat/>
    <w:rsid w:val="0005673A"/>
    <w:pPr>
      <w:keepNext/>
      <w:keepLines/>
      <w:spacing w:before="200" w:after="0"/>
      <w:outlineLvl w:val="2"/>
    </w:pPr>
    <w:rPr>
      <w:rFonts w:asciiTheme="majorHAnsi" w:eastAsiaTheme="majorEastAsia" w:hAnsiTheme="majorHAnsi" w:cstheme="majorBidi"/>
      <w:b/>
      <w:bCs/>
      <w:color w:val="F03741"/>
    </w:rPr>
  </w:style>
  <w:style w:type="paragraph" w:styleId="Nadpis4">
    <w:name w:val="heading 4"/>
    <w:basedOn w:val="Normln"/>
    <w:next w:val="Normln"/>
    <w:link w:val="Nadpis4Char"/>
    <w:unhideWhenUsed/>
    <w:qFormat/>
    <w:rsid w:val="00EF2C3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I">
    <w:name w:val="Styl I."/>
    <w:basedOn w:val="Odstavecseseznamem"/>
    <w:link w:val="StylIChar"/>
    <w:rsid w:val="0072375B"/>
    <w:pPr>
      <w:numPr>
        <w:numId w:val="1"/>
      </w:numPr>
      <w:tabs>
        <w:tab w:val="num" w:pos="360"/>
      </w:tabs>
      <w:spacing w:before="120" w:after="240"/>
      <w:ind w:left="720" w:firstLine="0"/>
      <w:contextualSpacing w:val="0"/>
    </w:pPr>
    <w:rPr>
      <w:rFonts w:eastAsia="Calibri" w:cs="Arial"/>
      <w:szCs w:val="24"/>
    </w:rPr>
  </w:style>
  <w:style w:type="character" w:customStyle="1" w:styleId="StylIChar">
    <w:name w:val="Styl I. Char"/>
    <w:link w:val="StylI"/>
    <w:rsid w:val="0072375B"/>
    <w:rPr>
      <w:rFonts w:ascii="Arial" w:eastAsia="Calibri" w:hAnsi="Arial" w:cs="Arial"/>
      <w:szCs w:val="24"/>
    </w:rPr>
  </w:style>
  <w:style w:type="paragraph" w:styleId="Odstavecseseznamem">
    <w:name w:val="List Paragraph"/>
    <w:basedOn w:val="Normln"/>
    <w:uiPriority w:val="34"/>
    <w:qFormat/>
    <w:rsid w:val="0005673A"/>
    <w:pPr>
      <w:ind w:left="720"/>
      <w:contextualSpacing/>
    </w:pPr>
  </w:style>
  <w:style w:type="paragraph" w:customStyle="1" w:styleId="Stylaa">
    <w:name w:val="Styl aa)"/>
    <w:basedOn w:val="Odstavecseseznamem"/>
    <w:rsid w:val="0072375B"/>
    <w:pPr>
      <w:numPr>
        <w:ilvl w:val="3"/>
        <w:numId w:val="1"/>
      </w:numPr>
      <w:spacing w:before="120" w:after="240"/>
      <w:contextualSpacing w:val="0"/>
    </w:pPr>
    <w:rPr>
      <w:rFonts w:eastAsia="Calibri" w:cs="Arial"/>
    </w:rPr>
  </w:style>
  <w:style w:type="paragraph" w:customStyle="1" w:styleId="Styla">
    <w:name w:val="Styl a)"/>
    <w:basedOn w:val="Odstavecseseznamem"/>
    <w:rsid w:val="0072375B"/>
    <w:pPr>
      <w:numPr>
        <w:ilvl w:val="2"/>
        <w:numId w:val="1"/>
      </w:numPr>
      <w:spacing w:before="120" w:after="240"/>
      <w:contextualSpacing w:val="0"/>
    </w:pPr>
    <w:rPr>
      <w:rFonts w:eastAsia="Calibri" w:cs="Arial"/>
    </w:rPr>
  </w:style>
  <w:style w:type="character" w:customStyle="1" w:styleId="Nadpis1Char">
    <w:name w:val="Nadpis 1 Char"/>
    <w:basedOn w:val="Standardnpsmoodstavce"/>
    <w:link w:val="Nadpis1"/>
    <w:rsid w:val="0005673A"/>
    <w:rPr>
      <w:rFonts w:eastAsiaTheme="majorEastAsia" w:cs="Arial"/>
      <w:b/>
      <w:bCs/>
      <w:color w:val="FF0000"/>
    </w:rPr>
  </w:style>
  <w:style w:type="paragraph" w:styleId="Nzev">
    <w:name w:val="Title"/>
    <w:basedOn w:val="Normln"/>
    <w:next w:val="Normln"/>
    <w:link w:val="NzevChar"/>
    <w:uiPriority w:val="10"/>
    <w:qFormat/>
    <w:rsid w:val="0005673A"/>
    <w:pPr>
      <w:spacing w:after="0" w:line="240" w:lineRule="auto"/>
      <w:contextualSpacing/>
      <w:jc w:val="center"/>
    </w:pPr>
    <w:rPr>
      <w:rFonts w:eastAsiaTheme="majorEastAsia" w:cstheme="majorBidi"/>
      <w:b/>
      <w:caps/>
      <w:color w:val="000000" w:themeColor="text1"/>
      <w:spacing w:val="40"/>
      <w:kern w:val="28"/>
      <w:sz w:val="32"/>
      <w:szCs w:val="52"/>
    </w:rPr>
  </w:style>
  <w:style w:type="character" w:customStyle="1" w:styleId="NzevChar">
    <w:name w:val="Název Char"/>
    <w:basedOn w:val="Standardnpsmoodstavce"/>
    <w:link w:val="Nzev"/>
    <w:uiPriority w:val="10"/>
    <w:rsid w:val="0005673A"/>
    <w:rPr>
      <w:rFonts w:ascii="Arial" w:eastAsiaTheme="majorEastAsia" w:hAnsi="Arial" w:cstheme="majorBidi"/>
      <w:b/>
      <w:caps/>
      <w:color w:val="000000" w:themeColor="text1"/>
      <w:spacing w:val="40"/>
      <w:kern w:val="28"/>
      <w:sz w:val="32"/>
      <w:szCs w:val="52"/>
    </w:rPr>
  </w:style>
  <w:style w:type="paragraph" w:styleId="Bezmezer">
    <w:name w:val="No Spacing"/>
    <w:uiPriority w:val="1"/>
    <w:qFormat/>
    <w:rsid w:val="0072375B"/>
    <w:pPr>
      <w:spacing w:after="0" w:line="240" w:lineRule="auto"/>
      <w:jc w:val="both"/>
    </w:pPr>
    <w:rPr>
      <w:rFonts w:ascii="Arial" w:hAnsi="Arial"/>
    </w:rPr>
  </w:style>
  <w:style w:type="character" w:styleId="Zvraznn">
    <w:name w:val="Emphasis"/>
    <w:basedOn w:val="Standardnpsmoodstavce"/>
    <w:uiPriority w:val="20"/>
    <w:qFormat/>
    <w:rsid w:val="0005673A"/>
    <w:rPr>
      <w:i/>
      <w:iCs/>
    </w:rPr>
  </w:style>
  <w:style w:type="paragraph" w:customStyle="1" w:styleId="Styl1">
    <w:name w:val="Styl1"/>
    <w:basedOn w:val="Normln"/>
    <w:link w:val="Styl1Char"/>
    <w:qFormat/>
    <w:rsid w:val="0005673A"/>
    <w:pPr>
      <w:tabs>
        <w:tab w:val="left" w:pos="540"/>
      </w:tabs>
      <w:spacing w:after="60" w:line="240" w:lineRule="auto"/>
      <w:ind w:left="1080" w:hanging="720"/>
      <w:jc w:val="center"/>
    </w:pPr>
    <w:rPr>
      <w:rFonts w:eastAsia="Times New Roman" w:cs="Arial"/>
      <w:b/>
    </w:rPr>
  </w:style>
  <w:style w:type="character" w:customStyle="1" w:styleId="Styl1Char">
    <w:name w:val="Styl1 Char"/>
    <w:link w:val="Styl1"/>
    <w:rsid w:val="0005673A"/>
    <w:rPr>
      <w:rFonts w:ascii="Arial" w:eastAsia="Times New Roman" w:hAnsi="Arial" w:cs="Arial"/>
      <w:b/>
    </w:rPr>
  </w:style>
  <w:style w:type="character" w:customStyle="1" w:styleId="Nadpis2Char">
    <w:name w:val="Nadpis 2 Char"/>
    <w:basedOn w:val="Standardnpsmoodstavce"/>
    <w:link w:val="Nadpis2"/>
    <w:uiPriority w:val="9"/>
    <w:rsid w:val="0005673A"/>
    <w:rPr>
      <w:rFonts w:ascii="Cambria" w:eastAsiaTheme="majorEastAsia" w:hAnsi="Cambria" w:cstheme="majorBidi"/>
      <w:b/>
      <w:bCs/>
      <w:color w:val="FF0000"/>
      <w:szCs w:val="26"/>
    </w:rPr>
  </w:style>
  <w:style w:type="character" w:customStyle="1" w:styleId="Nadpis3Char">
    <w:name w:val="Nadpis 3 Char"/>
    <w:basedOn w:val="Standardnpsmoodstavce"/>
    <w:link w:val="Nadpis3"/>
    <w:uiPriority w:val="9"/>
    <w:semiHidden/>
    <w:rsid w:val="0005673A"/>
    <w:rPr>
      <w:rFonts w:asciiTheme="majorHAnsi" w:eastAsiaTheme="majorEastAsia" w:hAnsiTheme="majorHAnsi" w:cstheme="majorBidi"/>
      <w:b/>
      <w:bCs/>
      <w:color w:val="F03741"/>
    </w:rPr>
  </w:style>
  <w:style w:type="paragraph" w:styleId="Podtitul">
    <w:name w:val="Subtitle"/>
    <w:basedOn w:val="Normln"/>
    <w:next w:val="Normln"/>
    <w:link w:val="PodtitulChar"/>
    <w:uiPriority w:val="11"/>
    <w:qFormat/>
    <w:rsid w:val="0005673A"/>
    <w:pPr>
      <w:numPr>
        <w:ilvl w:val="1"/>
      </w:numPr>
      <w:spacing w:after="360"/>
      <w:jc w:val="center"/>
    </w:pPr>
    <w:rPr>
      <w:rFonts w:eastAsiaTheme="majorEastAsia" w:cstheme="majorBidi"/>
      <w:b/>
      <w:iCs/>
      <w:caps/>
      <w:color w:val="000000" w:themeColor="text1"/>
      <w:spacing w:val="15"/>
      <w:sz w:val="24"/>
      <w:szCs w:val="24"/>
    </w:rPr>
  </w:style>
  <w:style w:type="character" w:customStyle="1" w:styleId="PodtitulChar">
    <w:name w:val="Podtitul Char"/>
    <w:basedOn w:val="Standardnpsmoodstavce"/>
    <w:link w:val="Podtitul"/>
    <w:uiPriority w:val="11"/>
    <w:rsid w:val="0005673A"/>
    <w:rPr>
      <w:rFonts w:ascii="Arial" w:eastAsiaTheme="majorEastAsia" w:hAnsi="Arial" w:cstheme="majorBidi"/>
      <w:b/>
      <w:iCs/>
      <w:caps/>
      <w:color w:val="000000" w:themeColor="text1"/>
      <w:spacing w:val="15"/>
      <w:sz w:val="24"/>
      <w:szCs w:val="24"/>
    </w:rPr>
  </w:style>
  <w:style w:type="paragraph" w:styleId="Vrazncitt">
    <w:name w:val="Intense Quote"/>
    <w:basedOn w:val="Normln"/>
    <w:next w:val="Normln"/>
    <w:link w:val="VrazncittChar"/>
    <w:autoRedefine/>
    <w:uiPriority w:val="30"/>
    <w:qFormat/>
    <w:rsid w:val="0005673A"/>
    <w:pPr>
      <w:pBdr>
        <w:bottom w:val="single" w:sz="4" w:space="4" w:color="4F81BD" w:themeColor="accent1"/>
      </w:pBdr>
      <w:spacing w:before="200" w:after="280"/>
      <w:ind w:left="936" w:right="936"/>
    </w:pPr>
    <w:rPr>
      <w:b/>
      <w:bCs/>
      <w:i/>
      <w:iCs/>
      <w:color w:val="F03741"/>
    </w:rPr>
  </w:style>
  <w:style w:type="character" w:customStyle="1" w:styleId="VrazncittChar">
    <w:name w:val="Výrazný citát Char"/>
    <w:basedOn w:val="Standardnpsmoodstavce"/>
    <w:link w:val="Vrazncitt"/>
    <w:uiPriority w:val="30"/>
    <w:rsid w:val="0005673A"/>
    <w:rPr>
      <w:rFonts w:ascii="Arial" w:hAnsi="Arial"/>
      <w:b/>
      <w:bCs/>
      <w:i/>
      <w:iCs/>
      <w:color w:val="F03741"/>
    </w:rPr>
  </w:style>
  <w:style w:type="character" w:styleId="Zdraznnintenzivn">
    <w:name w:val="Intense Emphasis"/>
    <w:basedOn w:val="Standardnpsmoodstavce"/>
    <w:uiPriority w:val="21"/>
    <w:qFormat/>
    <w:rsid w:val="0005673A"/>
    <w:rPr>
      <w:b/>
      <w:bCs/>
      <w:i/>
      <w:iCs/>
      <w:color w:val="F03741"/>
    </w:rPr>
  </w:style>
  <w:style w:type="paragraph" w:styleId="Nadpisobsahu">
    <w:name w:val="TOC Heading"/>
    <w:basedOn w:val="Nadpis1"/>
    <w:next w:val="Normln"/>
    <w:uiPriority w:val="39"/>
    <w:unhideWhenUsed/>
    <w:qFormat/>
    <w:rsid w:val="0005673A"/>
    <w:pPr>
      <w:numPr>
        <w:numId w:val="0"/>
      </w:numPr>
      <w:jc w:val="left"/>
      <w:outlineLvl w:val="9"/>
    </w:pPr>
    <w:rPr>
      <w:rFonts w:asciiTheme="majorHAnsi" w:hAnsiTheme="majorHAnsi"/>
      <w:color w:val="365F91" w:themeColor="accent1" w:themeShade="BF"/>
      <w:sz w:val="28"/>
    </w:rPr>
  </w:style>
  <w:style w:type="character" w:styleId="Hypertextovodkaz">
    <w:name w:val="Hyperlink"/>
    <w:uiPriority w:val="99"/>
    <w:unhideWhenUsed/>
    <w:rsid w:val="006F3997"/>
    <w:rPr>
      <w:color w:val="0000FF"/>
      <w:u w:val="single"/>
    </w:rPr>
  </w:style>
  <w:style w:type="paragraph" w:styleId="Textpoznpodarou">
    <w:name w:val="footnote text"/>
    <w:basedOn w:val="Normln"/>
    <w:link w:val="TextpoznpodarouChar"/>
    <w:semiHidden/>
    <w:unhideWhenUsed/>
    <w:rsid w:val="006F3997"/>
    <w:pPr>
      <w:spacing w:after="60" w:line="288"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6F3997"/>
    <w:rPr>
      <w:rFonts w:ascii="Times New Roman" w:eastAsia="Times New Roman" w:hAnsi="Times New Roman" w:cs="Times New Roman"/>
      <w:sz w:val="20"/>
      <w:szCs w:val="20"/>
      <w:lang w:eastAsia="cs-CZ"/>
    </w:rPr>
  </w:style>
  <w:style w:type="character" w:styleId="Znakapoznpodarou">
    <w:name w:val="footnote reference"/>
    <w:semiHidden/>
    <w:unhideWhenUsed/>
    <w:rsid w:val="006F3997"/>
    <w:rPr>
      <w:vertAlign w:val="superscript"/>
    </w:rPr>
  </w:style>
  <w:style w:type="paragraph" w:styleId="Prosttext">
    <w:name w:val="Plain Text"/>
    <w:basedOn w:val="Normln"/>
    <w:link w:val="ProsttextChar"/>
    <w:uiPriority w:val="99"/>
    <w:semiHidden/>
    <w:unhideWhenUsed/>
    <w:rsid w:val="001B2F56"/>
    <w:pPr>
      <w:spacing w:after="0" w:line="240" w:lineRule="auto"/>
      <w:jc w:val="left"/>
    </w:pPr>
    <w:rPr>
      <w:rFonts w:ascii="Calibri" w:eastAsia="Times New Roman" w:hAnsi="Calibri" w:cs="Times New Roman"/>
    </w:rPr>
  </w:style>
  <w:style w:type="character" w:customStyle="1" w:styleId="ProsttextChar">
    <w:name w:val="Prostý text Char"/>
    <w:basedOn w:val="Standardnpsmoodstavce"/>
    <w:link w:val="Prosttext"/>
    <w:uiPriority w:val="99"/>
    <w:semiHidden/>
    <w:rsid w:val="001B2F56"/>
    <w:rPr>
      <w:rFonts w:ascii="Calibri" w:eastAsia="Times New Roman" w:hAnsi="Calibri" w:cs="Times New Roman"/>
    </w:rPr>
  </w:style>
  <w:style w:type="table" w:styleId="Mkatabulky">
    <w:name w:val="Table Grid"/>
    <w:basedOn w:val="Normlntabulka"/>
    <w:uiPriority w:val="39"/>
    <w:rsid w:val="005F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5F1D82"/>
    <w:rPr>
      <w:sz w:val="16"/>
      <w:szCs w:val="16"/>
    </w:rPr>
  </w:style>
  <w:style w:type="paragraph" w:styleId="Textkomente">
    <w:name w:val="annotation text"/>
    <w:basedOn w:val="Normln"/>
    <w:link w:val="TextkomenteChar"/>
    <w:unhideWhenUsed/>
    <w:rsid w:val="005F1D82"/>
    <w:pPr>
      <w:spacing w:line="240" w:lineRule="auto"/>
      <w:jc w:val="left"/>
    </w:pPr>
    <w:rPr>
      <w:rFonts w:asciiTheme="minorHAnsi" w:hAnsiTheme="minorHAnsi"/>
      <w:sz w:val="20"/>
      <w:szCs w:val="20"/>
    </w:rPr>
  </w:style>
  <w:style w:type="character" w:customStyle="1" w:styleId="TextkomenteChar">
    <w:name w:val="Text komentáře Char"/>
    <w:basedOn w:val="Standardnpsmoodstavce"/>
    <w:link w:val="Textkomente"/>
    <w:rsid w:val="005F1D82"/>
    <w:rPr>
      <w:sz w:val="20"/>
      <w:szCs w:val="20"/>
    </w:rPr>
  </w:style>
  <w:style w:type="paragraph" w:styleId="Textbubliny">
    <w:name w:val="Balloon Text"/>
    <w:basedOn w:val="Normln"/>
    <w:link w:val="TextbublinyChar"/>
    <w:semiHidden/>
    <w:unhideWhenUsed/>
    <w:rsid w:val="005F1D82"/>
    <w:pPr>
      <w:spacing w:after="0" w:line="240" w:lineRule="auto"/>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1D82"/>
    <w:rPr>
      <w:rFonts w:ascii="Segoe UI" w:hAnsi="Segoe UI" w:cs="Segoe UI"/>
      <w:sz w:val="18"/>
      <w:szCs w:val="18"/>
    </w:rPr>
  </w:style>
  <w:style w:type="paragraph" w:customStyle="1" w:styleId="Default">
    <w:name w:val="Default"/>
    <w:rsid w:val="005F1D82"/>
    <w:pPr>
      <w:autoSpaceDE w:val="0"/>
      <w:autoSpaceDN w:val="0"/>
      <w:adjustRightInd w:val="0"/>
      <w:spacing w:after="0" w:line="240" w:lineRule="auto"/>
    </w:pPr>
    <w:rPr>
      <w:rFonts w:ascii="Times New Roman" w:hAnsi="Times New Roman" w:cs="Times New Roman"/>
      <w:color w:val="000000"/>
      <w:sz w:val="24"/>
      <w:szCs w:val="24"/>
    </w:rPr>
  </w:style>
  <w:style w:type="paragraph" w:styleId="Pedmtkomente">
    <w:name w:val="annotation subject"/>
    <w:basedOn w:val="Textkomente"/>
    <w:next w:val="Textkomente"/>
    <w:link w:val="PedmtkomenteChar"/>
    <w:unhideWhenUsed/>
    <w:rsid w:val="005F1D82"/>
    <w:pPr>
      <w:spacing w:after="160"/>
    </w:pPr>
    <w:rPr>
      <w:b/>
      <w:bCs/>
    </w:rPr>
  </w:style>
  <w:style w:type="character" w:customStyle="1" w:styleId="PedmtkomenteChar">
    <w:name w:val="Předmět komentáře Char"/>
    <w:basedOn w:val="TextkomenteChar"/>
    <w:link w:val="Pedmtkomente"/>
    <w:rsid w:val="005F1D82"/>
    <w:rPr>
      <w:b/>
      <w:bCs/>
      <w:sz w:val="20"/>
      <w:szCs w:val="20"/>
    </w:rPr>
  </w:style>
  <w:style w:type="paragraph" w:styleId="Zhlav">
    <w:name w:val="header"/>
    <w:basedOn w:val="Normln"/>
    <w:link w:val="ZhlavChar"/>
    <w:unhideWhenUsed/>
    <w:rsid w:val="005F1D82"/>
    <w:pPr>
      <w:tabs>
        <w:tab w:val="center" w:pos="4536"/>
        <w:tab w:val="right" w:pos="9072"/>
      </w:tabs>
      <w:spacing w:after="0" w:line="240" w:lineRule="auto"/>
      <w:jc w:val="left"/>
    </w:pPr>
    <w:rPr>
      <w:rFonts w:asciiTheme="minorHAnsi" w:hAnsiTheme="minorHAnsi"/>
    </w:rPr>
  </w:style>
  <w:style w:type="character" w:customStyle="1" w:styleId="ZhlavChar">
    <w:name w:val="Záhlaví Char"/>
    <w:basedOn w:val="Standardnpsmoodstavce"/>
    <w:link w:val="Zhlav"/>
    <w:uiPriority w:val="99"/>
    <w:rsid w:val="005F1D82"/>
  </w:style>
  <w:style w:type="paragraph" w:styleId="Zpat">
    <w:name w:val="footer"/>
    <w:basedOn w:val="Normln"/>
    <w:link w:val="ZpatChar"/>
    <w:unhideWhenUsed/>
    <w:rsid w:val="005F1D82"/>
    <w:pPr>
      <w:tabs>
        <w:tab w:val="center" w:pos="4536"/>
        <w:tab w:val="right" w:pos="9072"/>
      </w:tabs>
      <w:spacing w:after="0" w:line="240" w:lineRule="auto"/>
      <w:jc w:val="left"/>
    </w:pPr>
    <w:rPr>
      <w:rFonts w:asciiTheme="minorHAnsi" w:hAnsiTheme="minorHAnsi"/>
    </w:rPr>
  </w:style>
  <w:style w:type="character" w:customStyle="1" w:styleId="ZpatChar">
    <w:name w:val="Zápatí Char"/>
    <w:basedOn w:val="Standardnpsmoodstavce"/>
    <w:link w:val="Zpat"/>
    <w:uiPriority w:val="99"/>
    <w:rsid w:val="005F1D82"/>
  </w:style>
  <w:style w:type="character" w:customStyle="1" w:styleId="Nadpis4Char">
    <w:name w:val="Nadpis 4 Char"/>
    <w:basedOn w:val="Standardnpsmoodstavce"/>
    <w:link w:val="Nadpis4"/>
    <w:rsid w:val="00EF2C35"/>
    <w:rPr>
      <w:rFonts w:asciiTheme="majorHAnsi" w:eastAsiaTheme="majorEastAsia" w:hAnsiTheme="majorHAnsi" w:cstheme="majorBidi"/>
      <w:b/>
      <w:bCs/>
      <w:i/>
      <w:iCs/>
      <w:color w:val="4F81BD" w:themeColor="accent1"/>
    </w:rPr>
  </w:style>
  <w:style w:type="paragraph" w:styleId="Zkladntext">
    <w:name w:val="Body Text"/>
    <w:basedOn w:val="Normln"/>
    <w:link w:val="ZkladntextChar"/>
    <w:semiHidden/>
    <w:rsid w:val="00EF2C35"/>
    <w:pPr>
      <w:widowControl w:val="0"/>
      <w:suppressAutoHyphens/>
      <w:spacing w:after="120" w:line="240" w:lineRule="auto"/>
      <w:jc w:val="left"/>
    </w:pPr>
    <w:rPr>
      <w:rFonts w:ascii="Times New Roman" w:eastAsia="Microsoft YaHei" w:hAnsi="Times New Roman" w:cs="Lohit Hindi"/>
      <w:kern w:val="1"/>
      <w:sz w:val="24"/>
      <w:szCs w:val="24"/>
      <w:lang w:eastAsia="zh-CN" w:bidi="hi-IN"/>
    </w:rPr>
  </w:style>
  <w:style w:type="character" w:customStyle="1" w:styleId="ZkladntextChar">
    <w:name w:val="Základní text Char"/>
    <w:basedOn w:val="Standardnpsmoodstavce"/>
    <w:link w:val="Zkladntext"/>
    <w:semiHidden/>
    <w:rsid w:val="00EF2C35"/>
    <w:rPr>
      <w:rFonts w:ascii="Times New Roman" w:eastAsia="Microsoft YaHei" w:hAnsi="Times New Roman" w:cs="Lohit Hindi"/>
      <w:kern w:val="1"/>
      <w:sz w:val="24"/>
      <w:szCs w:val="24"/>
      <w:lang w:eastAsia="zh-CN" w:bidi="hi-IN"/>
    </w:rPr>
  </w:style>
  <w:style w:type="paragraph" w:customStyle="1" w:styleId="Zkladntextodsazen21">
    <w:name w:val="Základní text odsazený 21"/>
    <w:basedOn w:val="Normln"/>
    <w:rsid w:val="00EF2C35"/>
    <w:pPr>
      <w:suppressAutoHyphens/>
      <w:spacing w:after="120" w:line="480" w:lineRule="auto"/>
      <w:ind w:left="283" w:firstLine="709"/>
    </w:pPr>
    <w:rPr>
      <w:rFonts w:ascii="Times New Roman" w:eastAsia="Times New Roman" w:hAnsi="Times New Roman" w:cs="Times New Roman"/>
      <w:sz w:val="24"/>
      <w:szCs w:val="24"/>
      <w:lang w:eastAsia="zh-CN"/>
    </w:rPr>
  </w:style>
  <w:style w:type="paragraph" w:customStyle="1" w:styleId="Zkladntext31">
    <w:name w:val="Základní text 31"/>
    <w:basedOn w:val="Normln"/>
    <w:rsid w:val="00EF2C35"/>
    <w:pPr>
      <w:tabs>
        <w:tab w:val="left" w:pos="720"/>
      </w:tabs>
      <w:suppressAutoHyphens/>
      <w:spacing w:before="120" w:after="120" w:line="240" w:lineRule="auto"/>
    </w:pPr>
    <w:rPr>
      <w:rFonts w:ascii="Times New Roman" w:eastAsia="Times New Roman" w:hAnsi="Times New Roman" w:cs="Times New Roman"/>
      <w:sz w:val="24"/>
      <w:szCs w:val="24"/>
      <w:lang w:eastAsia="zh-CN"/>
    </w:rPr>
  </w:style>
  <w:style w:type="character" w:customStyle="1" w:styleId="Znakypropoznmkupodarou">
    <w:name w:val="Znaky pro poznámku pod čarou"/>
    <w:rsid w:val="00EF2C35"/>
    <w:rPr>
      <w:vertAlign w:val="superscript"/>
    </w:rPr>
  </w:style>
  <w:style w:type="character" w:customStyle="1" w:styleId="WW-Znakypropoznmkupodarou">
    <w:name w:val="WW-Znaky pro poznámku pod čarou"/>
    <w:rsid w:val="00EF2C35"/>
    <w:rPr>
      <w:vertAlign w:val="superscript"/>
    </w:rPr>
  </w:style>
  <w:style w:type="character" w:styleId="slostrnky">
    <w:name w:val="page number"/>
    <w:basedOn w:val="Standardnpsmoodstavce"/>
    <w:rsid w:val="00EF2C35"/>
  </w:style>
  <w:style w:type="paragraph" w:styleId="Textvbloku">
    <w:name w:val="Block Text"/>
    <w:basedOn w:val="Normln"/>
    <w:rsid w:val="00EF2C35"/>
    <w:pPr>
      <w:suppressAutoHyphens/>
      <w:spacing w:after="120" w:line="240" w:lineRule="auto"/>
      <w:ind w:left="34" w:right="34"/>
    </w:pPr>
    <w:rPr>
      <w:rFonts w:ascii="Times New Roman" w:eastAsia="Times New Roman" w:hAnsi="Times New Roman" w:cs="Times New Roman"/>
      <w:lang w:eastAsia="zh-CN"/>
    </w:rPr>
  </w:style>
  <w:style w:type="paragraph" w:customStyle="1" w:styleId="CharChar6">
    <w:name w:val="Char Char6"/>
    <w:basedOn w:val="Normln"/>
    <w:rsid w:val="00EF2C35"/>
    <w:pPr>
      <w:spacing w:after="160" w:line="240" w:lineRule="exact"/>
      <w:jc w:val="left"/>
    </w:pPr>
    <w:rPr>
      <w:rFonts w:ascii="Tahoma" w:eastAsia="Times New Roman" w:hAnsi="Tahoma" w:cs="Times New Roman"/>
      <w:sz w:val="20"/>
      <w:szCs w:val="20"/>
      <w:lang w:val="en-US"/>
    </w:rPr>
  </w:style>
  <w:style w:type="paragraph" w:styleId="slovanseznam">
    <w:name w:val="List Number"/>
    <w:basedOn w:val="Normln"/>
    <w:rsid w:val="00EF2C35"/>
    <w:pPr>
      <w:spacing w:after="60" w:line="288" w:lineRule="auto"/>
    </w:pPr>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EF2C35"/>
    <w:pPr>
      <w:tabs>
        <w:tab w:val="left" w:pos="360"/>
        <w:tab w:val="right" w:leader="dot" w:pos="9344"/>
      </w:tabs>
      <w:spacing w:after="60" w:line="288" w:lineRule="auto"/>
    </w:pPr>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rsid w:val="00EF2C35"/>
    <w:pPr>
      <w:tabs>
        <w:tab w:val="left" w:pos="672"/>
        <w:tab w:val="right" w:leader="dot" w:pos="9344"/>
      </w:tabs>
      <w:spacing w:after="40" w:line="240" w:lineRule="auto"/>
      <w:ind w:left="360"/>
    </w:pPr>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rsid w:val="00EF2C35"/>
    <w:pPr>
      <w:tabs>
        <w:tab w:val="left" w:pos="1080"/>
        <w:tab w:val="right" w:leader="dot" w:pos="9344"/>
      </w:tabs>
      <w:spacing w:after="40" w:line="240" w:lineRule="auto"/>
      <w:ind w:left="720"/>
    </w:pPr>
    <w:rPr>
      <w:rFonts w:ascii="Times New Roman" w:eastAsia="Times New Roman" w:hAnsi="Times New Roman" w:cs="Times New Roman"/>
      <w:sz w:val="24"/>
      <w:szCs w:val="24"/>
      <w:lang w:eastAsia="cs-CZ"/>
    </w:rPr>
  </w:style>
  <w:style w:type="paragraph" w:styleId="Obsah4">
    <w:name w:val="toc 4"/>
    <w:basedOn w:val="Normln"/>
    <w:next w:val="Normln"/>
    <w:autoRedefine/>
    <w:uiPriority w:val="39"/>
    <w:rsid w:val="00EF2C35"/>
    <w:pPr>
      <w:tabs>
        <w:tab w:val="left" w:pos="1440"/>
        <w:tab w:val="right" w:leader="dot" w:pos="9344"/>
      </w:tabs>
      <w:spacing w:after="60" w:line="288" w:lineRule="auto"/>
      <w:ind w:left="1080"/>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EF2C35"/>
  </w:style>
  <w:style w:type="character" w:customStyle="1" w:styleId="CharChar3">
    <w:name w:val="Char Char3"/>
    <w:rsid w:val="00EF2C35"/>
    <w:rPr>
      <w:b/>
      <w:bCs/>
      <w:sz w:val="22"/>
      <w:szCs w:val="22"/>
      <w:lang w:val="cs-CZ" w:eastAsia="cs-CZ" w:bidi="ar-SA"/>
    </w:rPr>
  </w:style>
  <w:style w:type="paragraph" w:styleId="Normlnweb">
    <w:name w:val="Normal (Web)"/>
    <w:basedOn w:val="Normln"/>
    <w:rsid w:val="00EF2C3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odrka1">
    <w:name w:val="odrážka1"/>
    <w:basedOn w:val="Zkladntext"/>
    <w:rsid w:val="00EF2C35"/>
    <w:pPr>
      <w:widowControl/>
      <w:numPr>
        <w:numId w:val="6"/>
      </w:numPr>
      <w:suppressAutoHyphens w:val="0"/>
      <w:spacing w:before="120" w:after="0"/>
      <w:ind w:left="714" w:hanging="357"/>
      <w:jc w:val="both"/>
    </w:pPr>
    <w:rPr>
      <w:rFonts w:ascii="Arial" w:eastAsia="Times New Roman" w:hAnsi="Arial" w:cs="Times New Roman"/>
      <w:kern w:val="0"/>
      <w:sz w:val="22"/>
      <w:szCs w:val="20"/>
      <w:lang w:eastAsia="cs-CZ" w:bidi="ar-SA"/>
    </w:rPr>
  </w:style>
  <w:style w:type="paragraph" w:styleId="Revize">
    <w:name w:val="Revision"/>
    <w:hidden/>
    <w:uiPriority w:val="99"/>
    <w:semiHidden/>
    <w:rsid w:val="00820534"/>
    <w:pPr>
      <w:spacing w:after="0" w:line="240" w:lineRule="auto"/>
    </w:pPr>
    <w:rPr>
      <w:rFonts w:ascii="Times New Roman" w:eastAsia="Times New Roman" w:hAnsi="Times New Roman" w:cs="Times New Roman"/>
      <w:sz w:val="24"/>
      <w:szCs w:val="24"/>
      <w:lang w:eastAsia="cs-CZ"/>
    </w:rPr>
  </w:style>
  <w:style w:type="paragraph" w:styleId="Obsah5">
    <w:name w:val="toc 5"/>
    <w:basedOn w:val="Normln"/>
    <w:next w:val="Normln"/>
    <w:autoRedefine/>
    <w:uiPriority w:val="39"/>
    <w:unhideWhenUsed/>
    <w:rsid w:val="00820534"/>
    <w:pPr>
      <w:spacing w:after="100" w:line="259" w:lineRule="auto"/>
      <w:ind w:left="880"/>
      <w:jc w:val="left"/>
    </w:pPr>
    <w:rPr>
      <w:rFonts w:asciiTheme="minorHAnsi" w:eastAsiaTheme="minorEastAsia" w:hAnsiTheme="minorHAnsi"/>
      <w:lang w:eastAsia="cs-CZ"/>
    </w:rPr>
  </w:style>
  <w:style w:type="paragraph" w:styleId="Obsah6">
    <w:name w:val="toc 6"/>
    <w:basedOn w:val="Normln"/>
    <w:next w:val="Normln"/>
    <w:autoRedefine/>
    <w:uiPriority w:val="39"/>
    <w:unhideWhenUsed/>
    <w:rsid w:val="00820534"/>
    <w:pPr>
      <w:spacing w:after="100" w:line="259" w:lineRule="auto"/>
      <w:ind w:left="1100"/>
      <w:jc w:val="left"/>
    </w:pPr>
    <w:rPr>
      <w:rFonts w:asciiTheme="minorHAnsi" w:eastAsiaTheme="minorEastAsia" w:hAnsiTheme="minorHAnsi"/>
      <w:lang w:eastAsia="cs-CZ"/>
    </w:rPr>
  </w:style>
  <w:style w:type="paragraph" w:styleId="Obsah7">
    <w:name w:val="toc 7"/>
    <w:basedOn w:val="Normln"/>
    <w:next w:val="Normln"/>
    <w:autoRedefine/>
    <w:uiPriority w:val="39"/>
    <w:unhideWhenUsed/>
    <w:rsid w:val="00820534"/>
    <w:pPr>
      <w:spacing w:after="100" w:line="259" w:lineRule="auto"/>
      <w:ind w:left="1320"/>
      <w:jc w:val="left"/>
    </w:pPr>
    <w:rPr>
      <w:rFonts w:asciiTheme="minorHAnsi" w:eastAsiaTheme="minorEastAsia" w:hAnsiTheme="minorHAnsi"/>
      <w:lang w:eastAsia="cs-CZ"/>
    </w:rPr>
  </w:style>
  <w:style w:type="paragraph" w:styleId="Obsah8">
    <w:name w:val="toc 8"/>
    <w:basedOn w:val="Normln"/>
    <w:next w:val="Normln"/>
    <w:autoRedefine/>
    <w:uiPriority w:val="39"/>
    <w:unhideWhenUsed/>
    <w:rsid w:val="00820534"/>
    <w:pPr>
      <w:spacing w:after="100" w:line="259" w:lineRule="auto"/>
      <w:ind w:left="1540"/>
      <w:jc w:val="left"/>
    </w:pPr>
    <w:rPr>
      <w:rFonts w:asciiTheme="minorHAnsi" w:eastAsiaTheme="minorEastAsia" w:hAnsiTheme="minorHAnsi"/>
      <w:lang w:eastAsia="cs-CZ"/>
    </w:rPr>
  </w:style>
  <w:style w:type="paragraph" w:styleId="Obsah9">
    <w:name w:val="toc 9"/>
    <w:basedOn w:val="Normln"/>
    <w:next w:val="Normln"/>
    <w:autoRedefine/>
    <w:uiPriority w:val="39"/>
    <w:unhideWhenUsed/>
    <w:rsid w:val="00820534"/>
    <w:pPr>
      <w:spacing w:after="100" w:line="259" w:lineRule="auto"/>
      <w:ind w:left="1760"/>
      <w:jc w:val="left"/>
    </w:pPr>
    <w:rPr>
      <w:rFonts w:asciiTheme="minorHAnsi" w:eastAsiaTheme="minorEastAsia" w:hAnsiTheme="minorHAnsi"/>
      <w:lang w:eastAsia="cs-CZ"/>
    </w:rPr>
  </w:style>
  <w:style w:type="character" w:styleId="Sledovanodkaz">
    <w:name w:val="FollowedHyperlink"/>
    <w:basedOn w:val="Standardnpsmoodstavce"/>
    <w:uiPriority w:val="99"/>
    <w:semiHidden/>
    <w:unhideWhenUsed/>
    <w:rsid w:val="008F67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477166">
      <w:bodyDiv w:val="1"/>
      <w:marLeft w:val="0"/>
      <w:marRight w:val="0"/>
      <w:marTop w:val="0"/>
      <w:marBottom w:val="0"/>
      <w:divBdr>
        <w:top w:val="none" w:sz="0" w:space="0" w:color="auto"/>
        <w:left w:val="none" w:sz="0" w:space="0" w:color="auto"/>
        <w:bottom w:val="none" w:sz="0" w:space="0" w:color="auto"/>
        <w:right w:val="none" w:sz="0" w:space="0" w:color="auto"/>
      </w:divBdr>
    </w:div>
    <w:div w:id="70066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vyzkum.cz/FrontClanek.aspx?idsekce=685899"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ČR1">
      <a:majorFont>
        <a:latin typeface="Cambria"/>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2F2E6-B583-45A8-BD79-9737C231D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39</Pages>
  <Words>15471</Words>
  <Characters>91280</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Pávková Markéta</dc:creator>
  <cp:lastModifiedBy>Miholová Kateřina</cp:lastModifiedBy>
  <cp:revision>5</cp:revision>
  <cp:lastPrinted>2016-10-03T09:50:00Z</cp:lastPrinted>
  <dcterms:created xsi:type="dcterms:W3CDTF">2017-04-04T14:38:00Z</dcterms:created>
  <dcterms:modified xsi:type="dcterms:W3CDTF">2017-04-07T15:36:00Z</dcterms:modified>
</cp:coreProperties>
</file>