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02DE0" w:rsidRDefault="00495032" w:rsidP="008747A2">
      <w:pPr>
        <w:spacing w:after="600" w:line="240" w:lineRule="auto"/>
        <w:ind w:right="566"/>
        <w:jc w:val="right"/>
      </w:pPr>
      <w:r>
        <w:t>V.</w:t>
      </w:r>
    </w:p>
    <w:p w:rsidR="00102DE0" w:rsidRDefault="00495032" w:rsidP="008747A2">
      <w:pPr>
        <w:spacing w:before="240" w:after="600" w:line="240" w:lineRule="auto"/>
        <w:ind w:right="566"/>
        <w:jc w:val="center"/>
      </w:pPr>
      <w:r>
        <w:rPr>
          <w:b/>
          <w:smallCaps/>
        </w:rPr>
        <w:t>VYPOŘÁDÁNÍ PŘIPOMÍNEK K MATERIÁLU S NÁZVEM:</w:t>
      </w:r>
    </w:p>
    <w:p w:rsidR="00A129FF" w:rsidRPr="00357C39" w:rsidRDefault="00A129FF" w:rsidP="00A129FF">
      <w:pPr>
        <w:spacing w:after="120"/>
        <w:jc w:val="center"/>
        <w:rPr>
          <w:b/>
          <w:sz w:val="28"/>
          <w:szCs w:val="28"/>
        </w:rPr>
      </w:pPr>
      <w:r w:rsidRPr="00357C39">
        <w:rPr>
          <w:b/>
          <w:sz w:val="28"/>
          <w:szCs w:val="28"/>
        </w:rPr>
        <w:t xml:space="preserve">Národní strategie otevřeného přístupu </w:t>
      </w:r>
      <w:r w:rsidR="005E2DEC">
        <w:rPr>
          <w:b/>
          <w:sz w:val="28"/>
          <w:szCs w:val="28"/>
        </w:rPr>
        <w:t xml:space="preserve">ČR </w:t>
      </w:r>
      <w:r w:rsidRPr="00357C39">
        <w:rPr>
          <w:b/>
          <w:sz w:val="28"/>
          <w:szCs w:val="28"/>
        </w:rPr>
        <w:t>k vědeckým informacím na léta 2017–2020</w:t>
      </w:r>
    </w:p>
    <w:p w:rsidR="00A129FF" w:rsidRPr="00357C39" w:rsidRDefault="00A129FF" w:rsidP="00665CE0">
      <w:pPr>
        <w:spacing w:before="240" w:after="200"/>
        <w:jc w:val="both"/>
      </w:pPr>
      <w:r w:rsidRPr="00357C39">
        <w:rPr>
          <w:sz w:val="24"/>
          <w:szCs w:val="24"/>
        </w:rPr>
        <w:t xml:space="preserve">Dle Legislativních pravidel vlády byl materiál rozeslán do meziresortního připomínkového řízení dopisem </w:t>
      </w:r>
      <w:r>
        <w:rPr>
          <w:bCs/>
          <w:sz w:val="24"/>
          <w:szCs w:val="24"/>
        </w:rPr>
        <w:t>místopředsedy vlády pro vědu, výzkum a inovace</w:t>
      </w:r>
      <w:r w:rsidRPr="00357C39">
        <w:rPr>
          <w:bCs/>
          <w:sz w:val="24"/>
          <w:szCs w:val="24"/>
        </w:rPr>
        <w:t xml:space="preserve"> </w:t>
      </w:r>
      <w:r w:rsidRPr="00357C39">
        <w:rPr>
          <w:sz w:val="24"/>
          <w:szCs w:val="24"/>
        </w:rPr>
        <w:t xml:space="preserve">dne </w:t>
      </w:r>
      <w:r w:rsidRPr="00357C39">
        <w:rPr>
          <w:bCs/>
          <w:sz w:val="24"/>
          <w:szCs w:val="24"/>
        </w:rPr>
        <w:t>10.</w:t>
      </w:r>
      <w:r>
        <w:rPr>
          <w:bCs/>
          <w:sz w:val="24"/>
          <w:szCs w:val="24"/>
        </w:rPr>
        <w:t> </w:t>
      </w:r>
      <w:r w:rsidRPr="00357C39">
        <w:rPr>
          <w:bCs/>
          <w:sz w:val="24"/>
          <w:szCs w:val="24"/>
        </w:rPr>
        <w:t>listopadu 2016</w:t>
      </w:r>
      <w:r w:rsidRPr="00357C39">
        <w:rPr>
          <w:sz w:val="24"/>
          <w:szCs w:val="24"/>
        </w:rPr>
        <w:t>, s termínem dodání stanovisek do 2</w:t>
      </w:r>
      <w:r w:rsidRPr="00357C39">
        <w:rPr>
          <w:bCs/>
          <w:sz w:val="24"/>
          <w:szCs w:val="24"/>
        </w:rPr>
        <w:t>5. listopadu 2016</w:t>
      </w:r>
      <w:r w:rsidRPr="00357C39">
        <w:rPr>
          <w:sz w:val="24"/>
          <w:szCs w:val="24"/>
        </w:rPr>
        <w:t>. Vyhodnocení tohoto řízení je uvedeno v následující tabulce:</w:t>
      </w:r>
    </w:p>
    <w:tbl>
      <w:tblPr>
        <w:tblStyle w:val="a1"/>
        <w:tblpPr w:leftFromText="141" w:rightFromText="141" w:vertAnchor="text" w:horzAnchor="margin" w:tblpXSpec="center" w:tblpY="820"/>
        <w:tblW w:w="14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90"/>
        <w:gridCol w:w="7395"/>
        <w:gridCol w:w="4698"/>
      </w:tblGrid>
      <w:tr w:rsidR="00682EC7" w:rsidRPr="00996AF1" w:rsidTr="00EB432E">
        <w:trPr>
          <w:trHeight w:val="340"/>
        </w:trPr>
        <w:tc>
          <w:tcPr>
            <w:tcW w:w="2190" w:type="dxa"/>
          </w:tcPr>
          <w:p w:rsidR="00682EC7" w:rsidRPr="00996AF1" w:rsidRDefault="00682EC7" w:rsidP="00682EC7">
            <w:pPr>
              <w:spacing w:before="60" w:after="60" w:line="240" w:lineRule="auto"/>
            </w:pPr>
            <w:r w:rsidRPr="00996AF1">
              <w:rPr>
                <w:b/>
              </w:rPr>
              <w:t>Rezort</w:t>
            </w:r>
          </w:p>
        </w:tc>
        <w:tc>
          <w:tcPr>
            <w:tcW w:w="7395" w:type="dxa"/>
          </w:tcPr>
          <w:p w:rsidR="00682EC7" w:rsidRPr="00996AF1" w:rsidRDefault="00682EC7" w:rsidP="00682EC7">
            <w:pPr>
              <w:spacing w:before="60" w:after="60" w:line="240" w:lineRule="auto"/>
            </w:pPr>
            <w:r w:rsidRPr="00996AF1">
              <w:rPr>
                <w:b/>
              </w:rPr>
              <w:t>Připomínky</w:t>
            </w:r>
          </w:p>
        </w:tc>
        <w:tc>
          <w:tcPr>
            <w:tcW w:w="4698" w:type="dxa"/>
          </w:tcPr>
          <w:p w:rsidR="00682EC7" w:rsidRPr="00996AF1" w:rsidRDefault="00682EC7" w:rsidP="00682EC7">
            <w:pPr>
              <w:spacing w:before="60" w:after="60" w:line="240" w:lineRule="auto"/>
            </w:pPr>
            <w:r w:rsidRPr="00996AF1">
              <w:rPr>
                <w:b/>
              </w:rPr>
              <w:t>Vypořádání</w:t>
            </w:r>
          </w:p>
        </w:tc>
      </w:tr>
      <w:tr w:rsidR="00682EC7" w:rsidRPr="00996AF1" w:rsidTr="00EB432E">
        <w:trPr>
          <w:trHeight w:val="340"/>
        </w:trPr>
        <w:tc>
          <w:tcPr>
            <w:tcW w:w="2190" w:type="dxa"/>
            <w:tcBorders>
              <w:top w:val="single" w:sz="4" w:space="0" w:color="000000"/>
              <w:left w:val="single" w:sz="4" w:space="0" w:color="000000"/>
              <w:bottom w:val="single" w:sz="4" w:space="0" w:color="000000"/>
              <w:right w:val="single" w:sz="4" w:space="0" w:color="000000"/>
            </w:tcBorders>
          </w:tcPr>
          <w:p w:rsidR="00682EC7" w:rsidRPr="00996AF1" w:rsidRDefault="00682EC7" w:rsidP="00682EC7">
            <w:pPr>
              <w:spacing w:before="60" w:after="60" w:line="240" w:lineRule="auto"/>
            </w:pPr>
            <w:r w:rsidRPr="00996AF1">
              <w:t>Ministerstvo dopravy</w:t>
            </w:r>
          </w:p>
        </w:tc>
        <w:tc>
          <w:tcPr>
            <w:tcW w:w="7395" w:type="dxa"/>
            <w:tcBorders>
              <w:top w:val="single" w:sz="4" w:space="0" w:color="000000"/>
              <w:left w:val="single" w:sz="4" w:space="0" w:color="000000"/>
              <w:bottom w:val="single" w:sz="4" w:space="0" w:color="000000"/>
              <w:right w:val="single" w:sz="4" w:space="0" w:color="000000"/>
            </w:tcBorders>
          </w:tcPr>
          <w:p w:rsidR="00682EC7" w:rsidRPr="00996AF1" w:rsidRDefault="00682EC7" w:rsidP="00682EC7">
            <w:pPr>
              <w:spacing w:before="60" w:after="60" w:line="240" w:lineRule="auto"/>
              <w:jc w:val="both"/>
            </w:pPr>
            <w:r w:rsidRPr="00996AF1">
              <w:t>Bez připomínek</w:t>
            </w:r>
          </w:p>
        </w:tc>
        <w:tc>
          <w:tcPr>
            <w:tcW w:w="4698" w:type="dxa"/>
            <w:tcBorders>
              <w:top w:val="single" w:sz="4" w:space="0" w:color="000000"/>
              <w:left w:val="single" w:sz="4" w:space="0" w:color="000000"/>
              <w:bottom w:val="single" w:sz="4" w:space="0" w:color="000000"/>
              <w:right w:val="single" w:sz="4" w:space="0" w:color="000000"/>
            </w:tcBorders>
          </w:tcPr>
          <w:p w:rsidR="00682EC7" w:rsidRPr="00996AF1" w:rsidRDefault="00682EC7" w:rsidP="00682EC7">
            <w:pPr>
              <w:spacing w:before="60" w:after="60" w:line="240" w:lineRule="auto"/>
              <w:jc w:val="both"/>
            </w:pPr>
          </w:p>
        </w:tc>
      </w:tr>
      <w:tr w:rsidR="00682EC7" w:rsidRPr="00996AF1" w:rsidTr="00EB432E">
        <w:trPr>
          <w:trHeight w:val="340"/>
        </w:trPr>
        <w:tc>
          <w:tcPr>
            <w:tcW w:w="2190" w:type="dxa"/>
            <w:vMerge w:val="restart"/>
            <w:tcBorders>
              <w:top w:val="single" w:sz="4" w:space="0" w:color="000000"/>
              <w:left w:val="single" w:sz="4" w:space="0" w:color="000000"/>
              <w:right w:val="single" w:sz="4" w:space="0" w:color="000000"/>
            </w:tcBorders>
            <w:shd w:val="clear" w:color="auto" w:fill="auto"/>
          </w:tcPr>
          <w:p w:rsidR="00682EC7" w:rsidRPr="00996AF1" w:rsidRDefault="00682EC7" w:rsidP="00682EC7">
            <w:pPr>
              <w:spacing w:before="60" w:after="60" w:line="240" w:lineRule="auto"/>
            </w:pPr>
            <w:r w:rsidRPr="00996AF1">
              <w:t>Ministerstvo financí</w:t>
            </w:r>
          </w:p>
        </w:tc>
        <w:tc>
          <w:tcPr>
            <w:tcW w:w="7395" w:type="dxa"/>
            <w:tcBorders>
              <w:top w:val="single" w:sz="4" w:space="0" w:color="000000"/>
              <w:left w:val="single" w:sz="4" w:space="0" w:color="000000"/>
              <w:bottom w:val="single" w:sz="4" w:space="0" w:color="000000"/>
              <w:right w:val="single" w:sz="4" w:space="0" w:color="000000"/>
            </w:tcBorders>
            <w:shd w:val="clear" w:color="auto" w:fill="auto"/>
          </w:tcPr>
          <w:p w:rsidR="00682EC7" w:rsidRPr="00996AF1" w:rsidRDefault="000D3861" w:rsidP="00682EC7">
            <w:pPr>
              <w:spacing w:before="60" w:after="60" w:line="240" w:lineRule="auto"/>
              <w:jc w:val="both"/>
            </w:pPr>
            <w:r w:rsidRPr="00996AF1">
              <w:rPr>
                <w:b/>
              </w:rPr>
              <w:t xml:space="preserve">1. </w:t>
            </w:r>
            <w:r w:rsidR="00682EC7" w:rsidRPr="00996AF1">
              <w:rPr>
                <w:b/>
              </w:rPr>
              <w:t>Zásadní připomínka:</w:t>
            </w:r>
          </w:p>
          <w:p w:rsidR="00682EC7" w:rsidRPr="00996AF1" w:rsidRDefault="000D3861" w:rsidP="00B94881">
            <w:pPr>
              <w:widowControl w:val="0"/>
              <w:autoSpaceDE w:val="0"/>
              <w:autoSpaceDN w:val="0"/>
              <w:adjustRightInd w:val="0"/>
              <w:jc w:val="both"/>
            </w:pPr>
            <w:r w:rsidRPr="00996AF1">
              <w:t>Předkládací zpráva uvádí, že Strategie nevyžaduje dodatečné prostředky ze státního rozpočtu. Vzhledem k tomu, že usnesením vlády se navrhuje uložit úkol členům vlády a vedoucím ostatních ústředních orgánů státní správy, aby zabezpečili cíle a principy schválené Strategie, považujeme za nezbytné, aby předkládací zpráva byla doplněna o sdělení, že Strategie bude realizována v rámci limitů výdajů jednotlivých kapitol schválených na příslušná období, bez zvýšených požadavků na státní rozpočet pro její zajištění.</w:t>
            </w:r>
          </w:p>
        </w:tc>
        <w:tc>
          <w:tcPr>
            <w:tcW w:w="4698" w:type="dxa"/>
            <w:tcBorders>
              <w:top w:val="single" w:sz="4" w:space="0" w:color="000000"/>
              <w:left w:val="single" w:sz="4" w:space="0" w:color="000000"/>
              <w:bottom w:val="single" w:sz="4" w:space="0" w:color="000000"/>
              <w:right w:val="single" w:sz="4" w:space="0" w:color="000000"/>
            </w:tcBorders>
            <w:shd w:val="clear" w:color="auto" w:fill="auto"/>
          </w:tcPr>
          <w:p w:rsidR="00682EC7" w:rsidRPr="00A6624A" w:rsidRDefault="00D64AEC" w:rsidP="00A6624A">
            <w:pPr>
              <w:spacing w:before="60" w:after="200"/>
              <w:jc w:val="both"/>
              <w:rPr>
                <w:b/>
                <w:bCs/>
              </w:rPr>
            </w:pPr>
            <w:r w:rsidRPr="00A6624A">
              <w:rPr>
                <w:b/>
                <w:bCs/>
              </w:rPr>
              <w:t>A</w:t>
            </w:r>
            <w:r w:rsidR="00682EC7" w:rsidRPr="00A6624A">
              <w:rPr>
                <w:b/>
                <w:bCs/>
              </w:rPr>
              <w:t>kceptováno</w:t>
            </w:r>
          </w:p>
          <w:p w:rsidR="00D64AEC" w:rsidRPr="00996AF1" w:rsidRDefault="00D64AEC" w:rsidP="00D64AEC">
            <w:pPr>
              <w:autoSpaceDE w:val="0"/>
              <w:autoSpaceDN w:val="0"/>
              <w:adjustRightInd w:val="0"/>
              <w:spacing w:line="240" w:lineRule="auto"/>
            </w:pPr>
            <w:r w:rsidRPr="00996AF1">
              <w:t>V předkládací zprávě bude uveden text:</w:t>
            </w:r>
          </w:p>
          <w:p w:rsidR="00682EC7" w:rsidRPr="00996AF1" w:rsidRDefault="00D64AEC" w:rsidP="00AB4DDE">
            <w:pPr>
              <w:spacing w:before="60" w:after="60" w:line="240" w:lineRule="auto"/>
              <w:jc w:val="both"/>
            </w:pPr>
            <w:r w:rsidRPr="00996AF1">
              <w:rPr>
                <w:i/>
                <w:iCs/>
              </w:rPr>
              <w:t xml:space="preserve">„Materiál nemá přímý dopad na státní rozpočet České republiky. Dílčí náklady bude nutné vynaložit na realizaci některých opatření, a to z rozpočtových kapitol jednotlivých ústředních správních úřadů, se kterými však počítají (musejí počítat), neboť se jedná o realizaci opatření vyplývajících z Programového prohlášení vlády či naplnění mezinárodních závazků. Očekává se tedy, že případně vzniklé finanční nároky budou uhrazeny v rámci stávajících limitů stanovených v rámci rozpočtu pro jednotlivé kapitoly, tzn. s neutrálním rozpočtovým </w:t>
            </w:r>
            <w:r w:rsidRPr="00996AF1">
              <w:rPr>
                <w:i/>
                <w:iCs/>
              </w:rPr>
              <w:lastRenderedPageBreak/>
              <w:t>dopadem u jednotlivých rozpočtových kapitol státního rozpočtu.“</w:t>
            </w:r>
          </w:p>
        </w:tc>
      </w:tr>
      <w:tr w:rsidR="00682EC7" w:rsidRPr="00996AF1" w:rsidTr="00EB432E">
        <w:trPr>
          <w:trHeight w:val="340"/>
        </w:trPr>
        <w:tc>
          <w:tcPr>
            <w:tcW w:w="2190" w:type="dxa"/>
            <w:vMerge/>
            <w:tcBorders>
              <w:top w:val="single" w:sz="4" w:space="0" w:color="000000"/>
              <w:left w:val="single" w:sz="4" w:space="0" w:color="000000"/>
              <w:right w:val="single" w:sz="4" w:space="0" w:color="000000"/>
            </w:tcBorders>
            <w:shd w:val="clear" w:color="auto" w:fill="auto"/>
          </w:tcPr>
          <w:p w:rsidR="00682EC7" w:rsidRPr="00996AF1" w:rsidRDefault="00682EC7" w:rsidP="00682EC7">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682EC7" w:rsidRPr="00996AF1" w:rsidRDefault="00142D2F" w:rsidP="00682EC7">
            <w:pPr>
              <w:spacing w:before="60" w:after="60" w:line="240" w:lineRule="auto"/>
              <w:jc w:val="both"/>
            </w:pPr>
            <w:r w:rsidRPr="00996AF1">
              <w:rPr>
                <w:b/>
              </w:rPr>
              <w:t xml:space="preserve">2. </w:t>
            </w:r>
            <w:r w:rsidR="00682EC7" w:rsidRPr="00996AF1">
              <w:rPr>
                <w:b/>
              </w:rPr>
              <w:t>Zásadní připomínka:</w:t>
            </w:r>
          </w:p>
          <w:p w:rsidR="00682EC7" w:rsidRPr="00996AF1" w:rsidRDefault="00ED6E51" w:rsidP="00B94881">
            <w:pPr>
              <w:widowControl w:val="0"/>
              <w:autoSpaceDE w:val="0"/>
              <w:autoSpaceDN w:val="0"/>
              <w:adjustRightInd w:val="0"/>
              <w:jc w:val="both"/>
            </w:pPr>
            <w:r w:rsidRPr="00996AF1">
              <w:t>Ve strategii není uvedeno, jak budou vize naplňovány. Chybí konkrétní kroky. Přitom to bychom považovali za nutné zmínit i s ohledem na to, aby bylo zřejmé, že předkladatel má podloženo, že skutečně nebude dopad do státního rozpočtu, jak uvádí v předkládací zprávě.</w:t>
            </w:r>
          </w:p>
        </w:tc>
        <w:tc>
          <w:tcPr>
            <w:tcW w:w="4698" w:type="dxa"/>
            <w:tcBorders>
              <w:top w:val="single" w:sz="4" w:space="0" w:color="000000"/>
              <w:left w:val="single" w:sz="4" w:space="0" w:color="000000"/>
              <w:bottom w:val="single" w:sz="4" w:space="0" w:color="000000"/>
              <w:right w:val="single" w:sz="4" w:space="0" w:color="000000"/>
            </w:tcBorders>
          </w:tcPr>
          <w:p w:rsidR="001E63D8" w:rsidRPr="00996AF1" w:rsidRDefault="001E63D8" w:rsidP="00A6624A">
            <w:pPr>
              <w:spacing w:before="60" w:after="200"/>
              <w:jc w:val="both"/>
              <w:rPr>
                <w:b/>
                <w:bCs/>
              </w:rPr>
            </w:pPr>
            <w:r w:rsidRPr="00996AF1">
              <w:rPr>
                <w:b/>
                <w:bCs/>
              </w:rPr>
              <w:t>Akceptováno</w:t>
            </w:r>
          </w:p>
          <w:p w:rsidR="00165F5E" w:rsidRPr="00996AF1" w:rsidRDefault="00165F5E" w:rsidP="00165F5E">
            <w:pPr>
              <w:autoSpaceDE w:val="0"/>
              <w:autoSpaceDN w:val="0"/>
              <w:adjustRightInd w:val="0"/>
              <w:spacing w:line="240" w:lineRule="auto"/>
            </w:pPr>
            <w:r w:rsidRPr="00996AF1">
              <w:t xml:space="preserve">Místopředseda vlády pro vědu, výzkum a inovace a předseda Rady pro výzkum, vývoj a inovace zařadí do Usnesení vlády úkol:  </w:t>
            </w:r>
          </w:p>
          <w:p w:rsidR="00165F5E" w:rsidRPr="00996AF1" w:rsidRDefault="00165F5E" w:rsidP="00165F5E">
            <w:pPr>
              <w:autoSpaceDE w:val="0"/>
              <w:autoSpaceDN w:val="0"/>
              <w:adjustRightInd w:val="0"/>
              <w:spacing w:line="240" w:lineRule="auto"/>
            </w:pPr>
            <w:r w:rsidRPr="00996AF1">
              <w:t xml:space="preserve">a) vypracovat Akční plán k Národní strategii otevřeného přístupu ČR k vědeckým informacím; </w:t>
            </w:r>
          </w:p>
          <w:p w:rsidR="00682EC7" w:rsidRPr="00996AF1" w:rsidRDefault="00165F5E" w:rsidP="00165F5E">
            <w:pPr>
              <w:spacing w:before="60" w:after="60" w:line="240" w:lineRule="auto"/>
              <w:jc w:val="both"/>
            </w:pPr>
            <w:r w:rsidRPr="00996AF1">
              <w:t>b) pravidelně vyhodnocovat plnění Akčního plánu k Národní strategii otevřeného přístupu ČR k vědeckým informacím.</w:t>
            </w:r>
          </w:p>
        </w:tc>
      </w:tr>
      <w:tr w:rsidR="00682EC7" w:rsidRPr="00996AF1" w:rsidTr="00EB432E">
        <w:trPr>
          <w:trHeight w:val="2020"/>
        </w:trPr>
        <w:tc>
          <w:tcPr>
            <w:tcW w:w="2190" w:type="dxa"/>
            <w:vMerge/>
            <w:tcBorders>
              <w:top w:val="single" w:sz="4" w:space="0" w:color="000000"/>
              <w:left w:val="single" w:sz="4" w:space="0" w:color="000000"/>
              <w:right w:val="single" w:sz="4" w:space="0" w:color="000000"/>
            </w:tcBorders>
            <w:shd w:val="clear" w:color="auto" w:fill="auto"/>
          </w:tcPr>
          <w:p w:rsidR="00682EC7" w:rsidRPr="00996AF1" w:rsidRDefault="00682EC7" w:rsidP="00682EC7">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682EC7" w:rsidRPr="00996AF1" w:rsidRDefault="009C2B6A" w:rsidP="00682EC7">
            <w:pPr>
              <w:spacing w:before="60" w:after="60" w:line="240" w:lineRule="auto"/>
              <w:jc w:val="both"/>
            </w:pPr>
            <w:r w:rsidRPr="00996AF1">
              <w:rPr>
                <w:b/>
              </w:rPr>
              <w:t xml:space="preserve">3. </w:t>
            </w:r>
            <w:r w:rsidR="00682EC7" w:rsidRPr="00996AF1">
              <w:rPr>
                <w:b/>
              </w:rPr>
              <w:t>Zásadní připomínka:</w:t>
            </w:r>
          </w:p>
          <w:p w:rsidR="00682EC7" w:rsidRPr="00996AF1" w:rsidRDefault="009C2B6A" w:rsidP="00B94881">
            <w:pPr>
              <w:widowControl w:val="0"/>
              <w:autoSpaceDE w:val="0"/>
              <w:autoSpaceDN w:val="0"/>
              <w:adjustRightInd w:val="0"/>
              <w:jc w:val="both"/>
            </w:pPr>
            <w:r w:rsidRPr="00996AF1">
              <w:t>Z materiálu vyplývá, že není dořešeno napojení národního informačního systému na mezinárodní infrastrukturu, což s sebou může přinést požadavek na dodatečné výdaje ze státního rozpočtu. Upozorňujeme, že případný požadavek na navýšení výdajů by pro MF byl nepřijatelný, byl by i v rozporu s předkládací zprávou.</w:t>
            </w:r>
          </w:p>
        </w:tc>
        <w:tc>
          <w:tcPr>
            <w:tcW w:w="4698" w:type="dxa"/>
            <w:tcBorders>
              <w:top w:val="single" w:sz="4" w:space="0" w:color="000000"/>
              <w:left w:val="single" w:sz="4" w:space="0" w:color="000000"/>
              <w:bottom w:val="single" w:sz="4" w:space="0" w:color="000000"/>
              <w:right w:val="single" w:sz="4" w:space="0" w:color="000000"/>
            </w:tcBorders>
          </w:tcPr>
          <w:p w:rsidR="00682EC7" w:rsidRPr="00A6624A" w:rsidRDefault="00682EC7" w:rsidP="00A6624A">
            <w:pPr>
              <w:spacing w:before="60" w:after="200"/>
              <w:jc w:val="both"/>
              <w:rPr>
                <w:b/>
                <w:bCs/>
              </w:rPr>
            </w:pPr>
            <w:r w:rsidRPr="00A6624A">
              <w:rPr>
                <w:b/>
                <w:bCs/>
              </w:rPr>
              <w:t>Akceptováno</w:t>
            </w:r>
          </w:p>
          <w:p w:rsidR="00682EC7" w:rsidRPr="00996AF1" w:rsidRDefault="00165F5E" w:rsidP="00682EC7">
            <w:pPr>
              <w:spacing w:before="60" w:after="60" w:line="240" w:lineRule="auto"/>
              <w:jc w:val="both"/>
            </w:pPr>
            <w:r w:rsidRPr="00996AF1">
              <w:t>Místopředseda vlády pro vědu, výzkum a inovace a předseda Rady pro výzkum, vývoj a inovace zařadí do Usnesení vlády úkol vypracovat Akční plán k Národní strategii otevřeného přístupu ČR k vědeckým informacím, jehož součástí bude jak postup v řešení elektronické infrastruktury OA v ČR, tak finanční odhad realizace strategie.</w:t>
            </w:r>
          </w:p>
        </w:tc>
      </w:tr>
      <w:tr w:rsidR="00682EC7" w:rsidRPr="00996AF1" w:rsidTr="00EB432E">
        <w:trPr>
          <w:trHeight w:val="340"/>
        </w:trPr>
        <w:tc>
          <w:tcPr>
            <w:tcW w:w="2190" w:type="dxa"/>
            <w:vMerge/>
            <w:tcBorders>
              <w:top w:val="single" w:sz="4" w:space="0" w:color="000000"/>
              <w:left w:val="single" w:sz="4" w:space="0" w:color="000000"/>
              <w:right w:val="single" w:sz="4" w:space="0" w:color="000000"/>
            </w:tcBorders>
            <w:shd w:val="clear" w:color="auto" w:fill="auto"/>
          </w:tcPr>
          <w:p w:rsidR="00682EC7" w:rsidRPr="00996AF1" w:rsidRDefault="00682EC7" w:rsidP="00682EC7">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682EC7" w:rsidRPr="00996AF1" w:rsidRDefault="00D82AEF" w:rsidP="00682EC7">
            <w:pPr>
              <w:spacing w:before="60" w:after="60" w:line="240" w:lineRule="auto"/>
              <w:jc w:val="both"/>
            </w:pPr>
            <w:r w:rsidRPr="00996AF1">
              <w:rPr>
                <w:b/>
              </w:rPr>
              <w:t xml:space="preserve">4. </w:t>
            </w:r>
            <w:r w:rsidR="00682EC7" w:rsidRPr="00996AF1">
              <w:rPr>
                <w:b/>
              </w:rPr>
              <w:t>Zásadní připomínka:</w:t>
            </w:r>
          </w:p>
          <w:p w:rsidR="00682EC7" w:rsidRPr="00996AF1" w:rsidRDefault="00A05E79" w:rsidP="00B94881">
            <w:pPr>
              <w:widowControl w:val="0"/>
              <w:autoSpaceDE w:val="0"/>
              <w:autoSpaceDN w:val="0"/>
              <w:adjustRightInd w:val="0"/>
              <w:jc w:val="both"/>
            </w:pPr>
            <w:r w:rsidRPr="00996AF1">
              <w:t xml:space="preserve">Potenciální tlak na zvýšení výdajů státního rozpočtu může také generovat uvedená vize financování otevřeného přístupu (open </w:t>
            </w:r>
            <w:proofErr w:type="spellStart"/>
            <w:r w:rsidRPr="00996AF1">
              <w:t>access</w:t>
            </w:r>
            <w:proofErr w:type="spellEnd"/>
            <w:r w:rsidRPr="00996AF1">
              <w:t>, dále jen OA) na str. 24 (financování z veřejných rozpočtů a dalších zdrojů), jelikož nejsou zmapovány formy současného financování OA a četnosti jejich využití, jak je uvedeno na str. 18. Upozorňujeme, že případný požadavek na navýšení výdajů by pro MF byl nepřijatelný, byl by i v rozporu s předkládací zprávou.</w:t>
            </w:r>
          </w:p>
        </w:tc>
        <w:tc>
          <w:tcPr>
            <w:tcW w:w="4698" w:type="dxa"/>
            <w:tcBorders>
              <w:top w:val="single" w:sz="4" w:space="0" w:color="000000"/>
              <w:left w:val="single" w:sz="4" w:space="0" w:color="000000"/>
              <w:bottom w:val="single" w:sz="4" w:space="0" w:color="000000"/>
              <w:right w:val="single" w:sz="4" w:space="0" w:color="000000"/>
            </w:tcBorders>
          </w:tcPr>
          <w:p w:rsidR="00682EC7" w:rsidRPr="00A6624A" w:rsidRDefault="00682EC7" w:rsidP="00A6624A">
            <w:pPr>
              <w:spacing w:before="60" w:after="200"/>
              <w:jc w:val="both"/>
              <w:rPr>
                <w:b/>
                <w:bCs/>
              </w:rPr>
            </w:pPr>
            <w:r w:rsidRPr="00A6624A">
              <w:rPr>
                <w:b/>
                <w:bCs/>
              </w:rPr>
              <w:t>Akceptováno</w:t>
            </w:r>
          </w:p>
          <w:p w:rsidR="00682EC7" w:rsidRPr="00996AF1" w:rsidRDefault="00165F5E" w:rsidP="00123447">
            <w:pPr>
              <w:spacing w:before="60" w:after="60" w:line="240" w:lineRule="auto"/>
              <w:contextualSpacing/>
              <w:jc w:val="both"/>
              <w:rPr>
                <w:i/>
              </w:rPr>
            </w:pPr>
            <w:r w:rsidRPr="00996AF1">
              <w:t>V této fázi zpracování Strategie není možné přesně kvantifikovat náklady, které jednotlivé rezorty budou vynakládat. Proto byla zvolena praxe, že náklady budou rámcově vyčísleny v Akčním plánu.</w:t>
            </w:r>
          </w:p>
        </w:tc>
      </w:tr>
      <w:tr w:rsidR="00682EC7" w:rsidRPr="00996AF1" w:rsidTr="00EB432E">
        <w:trPr>
          <w:trHeight w:val="340"/>
        </w:trPr>
        <w:tc>
          <w:tcPr>
            <w:tcW w:w="2190" w:type="dxa"/>
            <w:vMerge/>
            <w:tcBorders>
              <w:top w:val="single" w:sz="4" w:space="0" w:color="000000"/>
              <w:left w:val="single" w:sz="4" w:space="0" w:color="000000"/>
              <w:right w:val="single" w:sz="4" w:space="0" w:color="000000"/>
            </w:tcBorders>
            <w:shd w:val="clear" w:color="auto" w:fill="auto"/>
          </w:tcPr>
          <w:p w:rsidR="00682EC7" w:rsidRPr="00996AF1" w:rsidRDefault="00682EC7" w:rsidP="00682EC7">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682EC7" w:rsidRPr="00996AF1" w:rsidRDefault="00A05E79" w:rsidP="00682EC7">
            <w:pPr>
              <w:spacing w:before="60" w:after="60" w:line="240" w:lineRule="auto"/>
              <w:jc w:val="both"/>
            </w:pPr>
            <w:r w:rsidRPr="00996AF1">
              <w:rPr>
                <w:b/>
              </w:rPr>
              <w:t xml:space="preserve">5. </w:t>
            </w:r>
            <w:r w:rsidR="00682EC7" w:rsidRPr="00996AF1">
              <w:rPr>
                <w:b/>
              </w:rPr>
              <w:t>Zásadní připomínka:</w:t>
            </w:r>
          </w:p>
          <w:p w:rsidR="00682EC7" w:rsidRPr="00996AF1" w:rsidRDefault="00A05E79" w:rsidP="00B94881">
            <w:pPr>
              <w:widowControl w:val="0"/>
              <w:autoSpaceDE w:val="0"/>
              <w:autoSpaceDN w:val="0"/>
              <w:adjustRightInd w:val="0"/>
              <w:jc w:val="both"/>
            </w:pPr>
            <w:r w:rsidRPr="00996AF1">
              <w:t xml:space="preserve">Z materiálu implicitně vyplývá, že současný IS </w:t>
            </w:r>
            <w:proofErr w:type="spellStart"/>
            <w:r w:rsidRPr="00996AF1">
              <w:t>VaVaI</w:t>
            </w:r>
            <w:proofErr w:type="spellEnd"/>
            <w:r w:rsidRPr="00996AF1">
              <w:t xml:space="preserve"> bude nutné zdokonalit o další funkcionality, včetně napojení na institucionální </w:t>
            </w:r>
            <w:proofErr w:type="spellStart"/>
            <w:r w:rsidRPr="00996AF1">
              <w:t>repozitáře</w:t>
            </w:r>
            <w:proofErr w:type="spellEnd"/>
            <w:r w:rsidRPr="00996AF1">
              <w:t xml:space="preserve"> v ČR. To s sebou může přinést další výdaje, u kterých by mohl být požadavek na úhradu ze státního rozpočtu. Takový požadavek by byl pro MF nepřijatelný.</w:t>
            </w:r>
          </w:p>
        </w:tc>
        <w:tc>
          <w:tcPr>
            <w:tcW w:w="4698" w:type="dxa"/>
            <w:tcBorders>
              <w:top w:val="single" w:sz="4" w:space="0" w:color="000000"/>
              <w:left w:val="single" w:sz="4" w:space="0" w:color="000000"/>
              <w:bottom w:val="single" w:sz="4" w:space="0" w:color="000000"/>
              <w:right w:val="single" w:sz="4" w:space="0" w:color="000000"/>
            </w:tcBorders>
          </w:tcPr>
          <w:p w:rsidR="00682EC7" w:rsidRPr="002E081F" w:rsidRDefault="00682EC7" w:rsidP="002E081F">
            <w:pPr>
              <w:spacing w:before="60" w:after="200"/>
              <w:jc w:val="both"/>
              <w:rPr>
                <w:b/>
                <w:bCs/>
              </w:rPr>
            </w:pPr>
            <w:r w:rsidRPr="002E081F">
              <w:rPr>
                <w:b/>
                <w:bCs/>
              </w:rPr>
              <w:t>Akceptováno</w:t>
            </w:r>
          </w:p>
          <w:p w:rsidR="00682EC7" w:rsidRPr="00996AF1" w:rsidRDefault="00165F5E" w:rsidP="00682EC7">
            <w:pPr>
              <w:spacing w:before="60" w:after="60" w:line="240" w:lineRule="auto"/>
              <w:jc w:val="both"/>
            </w:pPr>
            <w:r w:rsidRPr="00996AF1">
              <w:t>Místopředseda vlády pro vědu, výzkum a inovace a předseda Rady pro výzkum, vývoj a inovace zařadí do Usnesení vlády úkol vypracovat Akční plán k Národní strategii otevřeného přístupu ČR k vědeckým informacím, jehož součástí bude postup v řešení elektronické infrastruktury OA v ČR. Akční plán bude obsahovat úkoly, které mají být v souvislosti s OA realizovány.</w:t>
            </w:r>
          </w:p>
        </w:tc>
      </w:tr>
      <w:tr w:rsidR="00682EC7" w:rsidRPr="00996AF1" w:rsidTr="00EB432E">
        <w:trPr>
          <w:trHeight w:val="340"/>
        </w:trPr>
        <w:tc>
          <w:tcPr>
            <w:tcW w:w="2190" w:type="dxa"/>
            <w:vMerge/>
            <w:tcBorders>
              <w:top w:val="single" w:sz="4" w:space="0" w:color="000000"/>
              <w:left w:val="single" w:sz="4" w:space="0" w:color="000000"/>
              <w:right w:val="single" w:sz="4" w:space="0" w:color="000000"/>
            </w:tcBorders>
            <w:shd w:val="clear" w:color="auto" w:fill="auto"/>
          </w:tcPr>
          <w:p w:rsidR="00682EC7" w:rsidRPr="00996AF1" w:rsidRDefault="00682EC7" w:rsidP="00682EC7">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682EC7" w:rsidRPr="00996AF1" w:rsidRDefault="00A05E79" w:rsidP="00682EC7">
            <w:pPr>
              <w:spacing w:before="60" w:after="60" w:line="240" w:lineRule="auto"/>
              <w:jc w:val="both"/>
            </w:pPr>
            <w:r w:rsidRPr="00996AF1">
              <w:rPr>
                <w:b/>
              </w:rPr>
              <w:t>6. Zásadní</w:t>
            </w:r>
            <w:r w:rsidR="00682EC7" w:rsidRPr="00996AF1">
              <w:rPr>
                <w:b/>
              </w:rPr>
              <w:t xml:space="preserve"> připomínka:</w:t>
            </w:r>
          </w:p>
          <w:p w:rsidR="00682EC7" w:rsidRPr="00996AF1" w:rsidRDefault="00A05E79" w:rsidP="00B94881">
            <w:pPr>
              <w:widowControl w:val="0"/>
              <w:autoSpaceDE w:val="0"/>
              <w:autoSpaceDN w:val="0"/>
              <w:adjustRightInd w:val="0"/>
              <w:jc w:val="both"/>
            </w:pPr>
            <w:r w:rsidRPr="00996AF1">
              <w:t>V materiálu na str. 18 je uvedeno, že finanční náklady OA a další související peněžní toky nejsou v ČR monitorovány ani vyhodnocovány. To považujeme za závažný nedostatek, jelikož to může implikovat značnou nepřesnost při kalkulaci dopadů rozvoje OA na státní rozpočet a být v rozporu s nulovým dopadem do státního rozpočtu uvedeným v předkládací zprávě.</w:t>
            </w:r>
          </w:p>
        </w:tc>
        <w:tc>
          <w:tcPr>
            <w:tcW w:w="4698" w:type="dxa"/>
            <w:tcBorders>
              <w:top w:val="single" w:sz="4" w:space="0" w:color="000000"/>
              <w:left w:val="single" w:sz="4" w:space="0" w:color="000000"/>
              <w:bottom w:val="single" w:sz="4" w:space="0" w:color="000000"/>
              <w:right w:val="single" w:sz="4" w:space="0" w:color="000000"/>
            </w:tcBorders>
          </w:tcPr>
          <w:p w:rsidR="00682EC7" w:rsidRPr="002E081F" w:rsidRDefault="00203897" w:rsidP="002E081F">
            <w:pPr>
              <w:spacing w:before="60" w:after="200"/>
              <w:jc w:val="both"/>
              <w:rPr>
                <w:b/>
                <w:bCs/>
              </w:rPr>
            </w:pPr>
            <w:r w:rsidRPr="002E081F">
              <w:rPr>
                <w:b/>
                <w:bCs/>
              </w:rPr>
              <w:t>Akceptováno</w:t>
            </w:r>
          </w:p>
          <w:p w:rsidR="00203897" w:rsidRPr="00996AF1" w:rsidRDefault="00165F5E" w:rsidP="00123447">
            <w:pPr>
              <w:spacing w:before="60" w:after="60" w:line="240" w:lineRule="auto"/>
              <w:jc w:val="both"/>
              <w:rPr>
                <w:i/>
              </w:rPr>
            </w:pPr>
            <w:r w:rsidRPr="00996AF1">
              <w:t>Místopředseda vlády pro vědu, výzkum a inovace a předseda Rady pro výzkum, vývoj a inovace zařadí do Usnesení vlády úkol vypracovat Akční plán k Národní strategii otevřeného přístupu ČR k vědeckým informacím, jehož součástí bude i finanční odhad realizace strategie. V této fázi zpracování není možné přesně kvantifikovat náklady, které jednotlivé rezorty budou vynakládat. Proto byla zvolena praxe, že náklady budou rámcově vyčísleny v Akčním plánu.</w:t>
            </w:r>
          </w:p>
        </w:tc>
      </w:tr>
      <w:tr w:rsidR="00682EC7" w:rsidRPr="00996AF1" w:rsidTr="00EB432E">
        <w:trPr>
          <w:trHeight w:val="340"/>
        </w:trPr>
        <w:tc>
          <w:tcPr>
            <w:tcW w:w="2190" w:type="dxa"/>
            <w:vMerge/>
            <w:tcBorders>
              <w:top w:val="single" w:sz="4" w:space="0" w:color="000000"/>
              <w:left w:val="single" w:sz="4" w:space="0" w:color="000000"/>
              <w:right w:val="single" w:sz="4" w:space="0" w:color="000000"/>
            </w:tcBorders>
            <w:shd w:val="clear" w:color="auto" w:fill="auto"/>
          </w:tcPr>
          <w:p w:rsidR="00682EC7" w:rsidRPr="00996AF1" w:rsidRDefault="00682EC7" w:rsidP="00682EC7">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682EC7" w:rsidRPr="00996AF1" w:rsidRDefault="00E34709" w:rsidP="00682EC7">
            <w:pPr>
              <w:spacing w:before="60" w:after="60" w:line="240" w:lineRule="auto"/>
              <w:jc w:val="both"/>
            </w:pPr>
            <w:r w:rsidRPr="00996AF1">
              <w:rPr>
                <w:b/>
              </w:rPr>
              <w:t>7. Zásadní</w:t>
            </w:r>
            <w:r w:rsidR="00682EC7" w:rsidRPr="00996AF1">
              <w:rPr>
                <w:b/>
              </w:rPr>
              <w:t xml:space="preserve"> připomínka:</w:t>
            </w:r>
          </w:p>
          <w:p w:rsidR="00682EC7" w:rsidRPr="00996AF1" w:rsidRDefault="00E31AF8" w:rsidP="00682EC7">
            <w:pPr>
              <w:spacing w:before="60" w:after="60" w:line="240" w:lineRule="auto"/>
              <w:jc w:val="both"/>
            </w:pPr>
            <w:r w:rsidRPr="00996AF1">
              <w:t xml:space="preserve">K bodu: 8.3.2 Zdroje z fondů EU Materiál nenavrhuje koncepční řešení pro posílení zdrojů, pouze konstatuje „ČR má v čerpání prostředků z fondů EU rezervy a ani financování OA není výjimkou.“ Navrhujeme doplnit, že v případě projektů financovaných z veřejných zdrojů je nutno zohlednit problematiku vícezdrojového financování. Doporučujeme v případě poskytovatelů podpory </w:t>
            </w:r>
            <w:proofErr w:type="spellStart"/>
            <w:r w:rsidRPr="00996AF1">
              <w:t>VaVaI</w:t>
            </w:r>
            <w:proofErr w:type="spellEnd"/>
            <w:r w:rsidRPr="00996AF1">
              <w:t xml:space="preserve">, zejména MŠMT, MPO, </w:t>
            </w:r>
            <w:proofErr w:type="spellStart"/>
            <w:r w:rsidRPr="00996AF1">
              <w:t>MZd</w:t>
            </w:r>
            <w:proofErr w:type="spellEnd"/>
            <w:r w:rsidRPr="00996AF1">
              <w:t xml:space="preserve">, </w:t>
            </w:r>
            <w:proofErr w:type="spellStart"/>
            <w:r w:rsidRPr="00996AF1">
              <w:t>MZe</w:t>
            </w:r>
            <w:proofErr w:type="spellEnd"/>
            <w:r w:rsidRPr="00996AF1">
              <w:t xml:space="preserve">, </w:t>
            </w:r>
            <w:proofErr w:type="spellStart"/>
            <w:r w:rsidRPr="00996AF1">
              <w:t>MZv</w:t>
            </w:r>
            <w:proofErr w:type="spellEnd"/>
            <w:r w:rsidRPr="00996AF1">
              <w:t xml:space="preserve">, MK, MO a MV uvést v předložené strategii konkrétní opatření pro optimalizaci problematiky vícezdrojového financování, která by bylo </w:t>
            </w:r>
            <w:r w:rsidRPr="00996AF1">
              <w:lastRenderedPageBreak/>
              <w:t>možné v praxi aplikovat i u v současné době vyhlašovaných výzev a následně realizovaných projektů spolufinancovaných z fondů EU.</w:t>
            </w:r>
          </w:p>
        </w:tc>
        <w:tc>
          <w:tcPr>
            <w:tcW w:w="4698" w:type="dxa"/>
            <w:tcBorders>
              <w:top w:val="single" w:sz="4" w:space="0" w:color="000000"/>
              <w:left w:val="single" w:sz="4" w:space="0" w:color="000000"/>
              <w:bottom w:val="single" w:sz="4" w:space="0" w:color="000000"/>
              <w:right w:val="single" w:sz="4" w:space="0" w:color="000000"/>
            </w:tcBorders>
          </w:tcPr>
          <w:p w:rsidR="00975002" w:rsidRPr="00996AF1" w:rsidRDefault="00975002" w:rsidP="002E081F">
            <w:pPr>
              <w:spacing w:before="60" w:after="200"/>
              <w:jc w:val="both"/>
              <w:rPr>
                <w:b/>
                <w:bCs/>
              </w:rPr>
            </w:pPr>
            <w:r w:rsidRPr="00996AF1">
              <w:rPr>
                <w:b/>
                <w:bCs/>
              </w:rPr>
              <w:lastRenderedPageBreak/>
              <w:t>Vysvětleno</w:t>
            </w:r>
          </w:p>
          <w:p w:rsidR="00682EC7" w:rsidRPr="00996AF1" w:rsidRDefault="00165F5E" w:rsidP="00123447">
            <w:pPr>
              <w:spacing w:before="60" w:after="60" w:line="240" w:lineRule="auto"/>
              <w:jc w:val="both"/>
            </w:pPr>
            <w:r w:rsidRPr="00996AF1">
              <w:t xml:space="preserve">Místopředseda vlády pro vědu, výzkum a inovace a předseda Rady pro výzkum, vývoj a inovace zařadí do Usnesení vlády úkol vypracovat Akční plán k Národní strategii otevřeného přístupu ČR k vědeckým informacím, jehož součástí bude i finanční odhad realizace strategie, včetně </w:t>
            </w:r>
            <w:r w:rsidRPr="00996AF1">
              <w:lastRenderedPageBreak/>
              <w:t>problematiky vícezdrojového financování. V této fázi zpracování není možné přesně kvantifikovat náklady, které jednotlivé rezorty budou vynakládat. Proto byla zvolena praxe, že náklady budou rámcově vyčísleny v Akčním plánu.</w:t>
            </w:r>
          </w:p>
        </w:tc>
      </w:tr>
      <w:tr w:rsidR="00682EC7" w:rsidRPr="00996AF1" w:rsidTr="00EB432E">
        <w:trPr>
          <w:trHeight w:val="340"/>
        </w:trPr>
        <w:tc>
          <w:tcPr>
            <w:tcW w:w="2190" w:type="dxa"/>
            <w:vMerge/>
            <w:tcBorders>
              <w:top w:val="single" w:sz="4" w:space="0" w:color="000000"/>
              <w:left w:val="single" w:sz="4" w:space="0" w:color="000000"/>
              <w:right w:val="single" w:sz="4" w:space="0" w:color="000000"/>
            </w:tcBorders>
            <w:shd w:val="clear" w:color="auto" w:fill="auto"/>
          </w:tcPr>
          <w:p w:rsidR="00682EC7" w:rsidRPr="00996AF1" w:rsidRDefault="00682EC7" w:rsidP="00682EC7">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682EC7" w:rsidRPr="00996AF1" w:rsidRDefault="00B334B0" w:rsidP="00682EC7">
            <w:pPr>
              <w:spacing w:before="60" w:after="60" w:line="240" w:lineRule="auto"/>
              <w:jc w:val="both"/>
            </w:pPr>
            <w:r w:rsidRPr="00996AF1">
              <w:rPr>
                <w:b/>
              </w:rPr>
              <w:t xml:space="preserve">1. </w:t>
            </w:r>
            <w:r w:rsidR="00682EC7" w:rsidRPr="00996AF1">
              <w:rPr>
                <w:b/>
              </w:rPr>
              <w:t>Doporučující připomínka:</w:t>
            </w:r>
          </w:p>
          <w:p w:rsidR="00682EC7" w:rsidRPr="00996AF1" w:rsidRDefault="008174D9" w:rsidP="00B94881">
            <w:pPr>
              <w:widowControl w:val="0"/>
              <w:autoSpaceDE w:val="0"/>
              <w:autoSpaceDN w:val="0"/>
              <w:adjustRightInd w:val="0"/>
              <w:jc w:val="both"/>
            </w:pPr>
            <w:r w:rsidRPr="00996AF1">
              <w:t>Z dokumentu není zcela jasné, zda se tato Národní strategie otevřeného přístupu ČR k vědeckým informacím týká pouze vědeckých informací v rámci vědecké činnosti, která je financována z veřejných zdrojů, nebo veškerých vědeckých informací - tedy i informací z komerční sféry.</w:t>
            </w:r>
          </w:p>
        </w:tc>
        <w:tc>
          <w:tcPr>
            <w:tcW w:w="4698" w:type="dxa"/>
            <w:tcBorders>
              <w:top w:val="single" w:sz="4" w:space="0" w:color="000000"/>
              <w:left w:val="single" w:sz="4" w:space="0" w:color="000000"/>
              <w:bottom w:val="single" w:sz="4" w:space="0" w:color="000000"/>
              <w:right w:val="single" w:sz="4" w:space="0" w:color="000000"/>
            </w:tcBorders>
          </w:tcPr>
          <w:p w:rsidR="00682EC7" w:rsidRPr="002E081F" w:rsidRDefault="00D125D0" w:rsidP="002E081F">
            <w:pPr>
              <w:spacing w:before="60" w:after="200"/>
              <w:jc w:val="both"/>
              <w:rPr>
                <w:b/>
                <w:bCs/>
              </w:rPr>
            </w:pPr>
            <w:r w:rsidRPr="002E081F">
              <w:rPr>
                <w:b/>
                <w:bCs/>
              </w:rPr>
              <w:t>Vysvětleno</w:t>
            </w:r>
          </w:p>
          <w:p w:rsidR="00682EC7" w:rsidRPr="00996AF1" w:rsidRDefault="00165F5E" w:rsidP="00682EC7">
            <w:pPr>
              <w:spacing w:before="60" w:after="60" w:line="240" w:lineRule="auto"/>
              <w:jc w:val="both"/>
            </w:pPr>
            <w:r w:rsidRPr="00996AF1">
              <w:t>Dokument „Národní strategie otevřeného přístupu k vědeckým informacím ČR na léta 2017–2020“ navazuje na doporučení Rady pro výzkum, vývoj a inovace dne 28. 2. 2014 „Otevřený přístup (Open Access) k publikovaným výsledkům výzkumu financovaného z veřejných zdrojů“ a týká se výzkumu hrazeného z veřejných prostředků.</w:t>
            </w:r>
          </w:p>
        </w:tc>
      </w:tr>
      <w:tr w:rsidR="00682EC7" w:rsidRPr="00996AF1" w:rsidTr="00EB432E">
        <w:trPr>
          <w:trHeight w:val="340"/>
        </w:trPr>
        <w:tc>
          <w:tcPr>
            <w:tcW w:w="2190" w:type="dxa"/>
            <w:vMerge/>
            <w:tcBorders>
              <w:top w:val="single" w:sz="4" w:space="0" w:color="000000"/>
              <w:left w:val="single" w:sz="4" w:space="0" w:color="000000"/>
              <w:right w:val="single" w:sz="4" w:space="0" w:color="000000"/>
            </w:tcBorders>
            <w:shd w:val="clear" w:color="auto" w:fill="auto"/>
          </w:tcPr>
          <w:p w:rsidR="00682EC7" w:rsidRPr="00996AF1" w:rsidRDefault="00682EC7" w:rsidP="00682EC7">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682EC7" w:rsidRPr="00996AF1" w:rsidRDefault="0047132C" w:rsidP="00682EC7">
            <w:pPr>
              <w:spacing w:before="60" w:after="60" w:line="240" w:lineRule="auto"/>
              <w:jc w:val="both"/>
            </w:pPr>
            <w:r w:rsidRPr="00996AF1">
              <w:rPr>
                <w:b/>
              </w:rPr>
              <w:t xml:space="preserve">2. </w:t>
            </w:r>
            <w:r w:rsidR="00682EC7" w:rsidRPr="00996AF1">
              <w:rPr>
                <w:b/>
              </w:rPr>
              <w:t>Doporučující připomínka:</w:t>
            </w:r>
          </w:p>
          <w:p w:rsidR="00682EC7" w:rsidRPr="00996AF1" w:rsidRDefault="0047132C" w:rsidP="00B94881">
            <w:pPr>
              <w:widowControl w:val="0"/>
              <w:autoSpaceDE w:val="0"/>
              <w:autoSpaceDN w:val="0"/>
              <w:adjustRightInd w:val="0"/>
              <w:jc w:val="both"/>
            </w:pPr>
            <w:r w:rsidRPr="00996AF1">
              <w:t xml:space="preserve">Z formálního hlediska upozorňujeme na absenci vysvětlení některých zkratek (např. </w:t>
            </w:r>
            <w:proofErr w:type="spellStart"/>
            <w:r w:rsidRPr="00996AF1">
              <w:t>VaVaI</w:t>
            </w:r>
            <w:proofErr w:type="spellEnd"/>
            <w:r w:rsidRPr="00996AF1">
              <w:t>, nebo výčet institucí na straně 8 ve srovnání s výčtem na straně 15, kde jsou naopak uvedeny plné názvy) - doporučujeme tedy zkratky vysvětlit v textu nebo uvést jejich seznam na konci dokumentu.</w:t>
            </w:r>
          </w:p>
        </w:tc>
        <w:tc>
          <w:tcPr>
            <w:tcW w:w="4698" w:type="dxa"/>
            <w:tcBorders>
              <w:top w:val="single" w:sz="4" w:space="0" w:color="000000"/>
              <w:left w:val="single" w:sz="4" w:space="0" w:color="000000"/>
              <w:bottom w:val="single" w:sz="4" w:space="0" w:color="000000"/>
              <w:right w:val="single" w:sz="4" w:space="0" w:color="000000"/>
            </w:tcBorders>
          </w:tcPr>
          <w:p w:rsidR="00682EC7" w:rsidRPr="002E081F" w:rsidRDefault="00682EC7" w:rsidP="002E081F">
            <w:pPr>
              <w:spacing w:before="60" w:after="200"/>
              <w:jc w:val="both"/>
              <w:rPr>
                <w:b/>
                <w:bCs/>
              </w:rPr>
            </w:pPr>
            <w:r w:rsidRPr="002E081F">
              <w:rPr>
                <w:b/>
                <w:bCs/>
              </w:rPr>
              <w:t>Akceptováno</w:t>
            </w:r>
          </w:p>
          <w:p w:rsidR="00682EC7" w:rsidRPr="00996AF1" w:rsidRDefault="00165F5E" w:rsidP="00F10B35">
            <w:pPr>
              <w:spacing w:before="60" w:after="60" w:line="240" w:lineRule="auto"/>
              <w:jc w:val="both"/>
            </w:pPr>
            <w:r w:rsidRPr="00996AF1">
              <w:t>Zkratky budou vysvětleny a text bude dán do souladu.</w:t>
            </w:r>
          </w:p>
        </w:tc>
      </w:tr>
      <w:tr w:rsidR="00682EC7" w:rsidRPr="00996AF1" w:rsidTr="00EB432E">
        <w:trPr>
          <w:trHeight w:val="340"/>
        </w:trPr>
        <w:tc>
          <w:tcPr>
            <w:tcW w:w="2190" w:type="dxa"/>
            <w:vMerge/>
            <w:tcBorders>
              <w:top w:val="single" w:sz="4" w:space="0" w:color="000000"/>
              <w:left w:val="single" w:sz="4" w:space="0" w:color="000000"/>
              <w:right w:val="single" w:sz="4" w:space="0" w:color="000000"/>
            </w:tcBorders>
            <w:shd w:val="clear" w:color="auto" w:fill="auto"/>
          </w:tcPr>
          <w:p w:rsidR="00682EC7" w:rsidRPr="00996AF1" w:rsidRDefault="00682EC7" w:rsidP="00682EC7">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682EC7" w:rsidRPr="00996AF1" w:rsidRDefault="0047132C" w:rsidP="00682EC7">
            <w:pPr>
              <w:spacing w:before="60" w:after="60" w:line="240" w:lineRule="auto"/>
              <w:jc w:val="both"/>
            </w:pPr>
            <w:r w:rsidRPr="00996AF1">
              <w:rPr>
                <w:b/>
              </w:rPr>
              <w:t xml:space="preserve">3. </w:t>
            </w:r>
            <w:r w:rsidR="00682EC7" w:rsidRPr="00996AF1">
              <w:rPr>
                <w:b/>
              </w:rPr>
              <w:t>Doporučující připomínka:</w:t>
            </w:r>
          </w:p>
          <w:p w:rsidR="00682EC7" w:rsidRPr="00996AF1" w:rsidRDefault="0047132C" w:rsidP="00B94881">
            <w:pPr>
              <w:widowControl w:val="0"/>
              <w:autoSpaceDE w:val="0"/>
              <w:autoSpaceDN w:val="0"/>
              <w:adjustRightInd w:val="0"/>
              <w:jc w:val="both"/>
            </w:pPr>
            <w:r w:rsidRPr="00996AF1">
              <w:t xml:space="preserve">V kapitole 9.1.1. je uvedeno, že otevřený přístup bude preferován u recenzovaných článků, jiné typy publikací budou přenechány na rozhodnutí autora. Jsme přesvědčeni, že veřejně dostupná a ověřitelná, včetně zdrojových dat (umožňuje-li to zákon), by měla být každá publikace, jejíž realizace byla financována z veřejných zdrojů a samozřejmě by měla být následně důsledněji kontrolována kvalita a smysluplnost, aby nebyly prostředky na vědu a výzkum alokovány na zbytečné projekty, které sledují spíše zvýšení životního standardu členů </w:t>
            </w:r>
            <w:r w:rsidRPr="00996AF1">
              <w:lastRenderedPageBreak/>
              <w:t>akademické obce, před zvýšením vědeckých poznatků.</w:t>
            </w:r>
          </w:p>
        </w:tc>
        <w:tc>
          <w:tcPr>
            <w:tcW w:w="4698" w:type="dxa"/>
            <w:tcBorders>
              <w:top w:val="single" w:sz="4" w:space="0" w:color="000000"/>
              <w:left w:val="single" w:sz="4" w:space="0" w:color="000000"/>
              <w:bottom w:val="single" w:sz="4" w:space="0" w:color="000000"/>
              <w:right w:val="single" w:sz="4" w:space="0" w:color="000000"/>
            </w:tcBorders>
          </w:tcPr>
          <w:p w:rsidR="00682EC7" w:rsidRPr="00996AF1" w:rsidRDefault="00682EC7" w:rsidP="002E081F">
            <w:pPr>
              <w:spacing w:before="60" w:after="200"/>
              <w:jc w:val="both"/>
              <w:rPr>
                <w:b/>
              </w:rPr>
            </w:pPr>
            <w:r w:rsidRPr="002E081F">
              <w:rPr>
                <w:b/>
                <w:bCs/>
              </w:rPr>
              <w:lastRenderedPageBreak/>
              <w:t>Akceptován</w:t>
            </w:r>
            <w:r w:rsidR="00CA14E4" w:rsidRPr="002E081F">
              <w:rPr>
                <w:b/>
                <w:bCs/>
              </w:rPr>
              <w:t>o</w:t>
            </w:r>
          </w:p>
          <w:p w:rsidR="00682EC7" w:rsidRPr="00996AF1" w:rsidRDefault="00165F5E" w:rsidP="00F10B35">
            <w:pPr>
              <w:spacing w:before="60" w:after="60"/>
              <w:contextualSpacing/>
              <w:jc w:val="both"/>
              <w:rPr>
                <w:i/>
              </w:rPr>
            </w:pPr>
            <w:r w:rsidRPr="00996AF1">
              <w:t xml:space="preserve">Důraz je kladen na povinné bezplatné zpřístupňování recenzovaných vědeckých článků zejména prostřednictvím </w:t>
            </w:r>
            <w:proofErr w:type="spellStart"/>
            <w:r w:rsidRPr="00996AF1">
              <w:t>repozitářů</w:t>
            </w:r>
            <w:proofErr w:type="spellEnd"/>
            <w:r w:rsidRPr="00996AF1">
              <w:t xml:space="preserve"> z toho důvodu, že právě tyto typy publikací jsou z hlediska vědeckého pokroku a transferu poznatků nejhodnotnější a zároveň nejhůře dostupné. Důvodem jsou často přísné licenční podmínky vydavatelů nejlepších </w:t>
            </w:r>
            <w:r w:rsidRPr="00996AF1">
              <w:lastRenderedPageBreak/>
              <w:t xml:space="preserve">impaktovaných časopisů (viz. </w:t>
            </w:r>
            <w:hyperlink r:id="rId9" w:history="1">
              <w:r w:rsidRPr="00996AF1">
                <w:rPr>
                  <w:color w:val="0000FF"/>
                  <w:u w:val="single"/>
                </w:rPr>
                <w:t>http://www.sherpa.ac.uk/romeo/index.php</w:t>
              </w:r>
            </w:hyperlink>
            <w:r w:rsidRPr="00996AF1">
              <w:t xml:space="preserve">). U jiných typů publikací bude otevřený přístup samozřejmě velmi doporučován, nicméně další typy publikací často bezplatně přístupné jsou (např. tzv. šedá literatura v Národním úložišti šedé </w:t>
            </w:r>
            <w:proofErr w:type="spellStart"/>
            <w:r w:rsidRPr="00996AF1">
              <w:t>litgeratury</w:t>
            </w:r>
            <w:proofErr w:type="spellEnd"/>
            <w:r w:rsidRPr="00996AF1">
              <w:t xml:space="preserve"> (viz. </w:t>
            </w:r>
            <w:hyperlink r:id="rId10" w:history="1">
              <w:r w:rsidRPr="00996AF1">
                <w:rPr>
                  <w:color w:val="0000FF"/>
                  <w:u w:val="single"/>
                </w:rPr>
                <w:t>http://www.nusl.cz/</w:t>
              </w:r>
            </w:hyperlink>
            <w:r w:rsidRPr="00996AF1">
              <w:t xml:space="preserve"> apod.), neboť nositelé autorských majetkových práv k těmto dalším typům publikací většinou nejsou ve svých právech s těmito publikacemi nakládat jakkoli omezováni, jako je tomu v případě výše zmiňovaných recenzovaných vědeckých článků. </w:t>
            </w:r>
          </w:p>
        </w:tc>
      </w:tr>
      <w:tr w:rsidR="00682EC7" w:rsidRPr="00996AF1" w:rsidTr="00EB432E">
        <w:trPr>
          <w:trHeight w:val="340"/>
        </w:trPr>
        <w:tc>
          <w:tcPr>
            <w:tcW w:w="2190" w:type="dxa"/>
            <w:vMerge/>
            <w:tcBorders>
              <w:top w:val="single" w:sz="4" w:space="0" w:color="000000"/>
              <w:left w:val="single" w:sz="4" w:space="0" w:color="000000"/>
              <w:right w:val="single" w:sz="4" w:space="0" w:color="000000"/>
            </w:tcBorders>
            <w:shd w:val="clear" w:color="auto" w:fill="auto"/>
          </w:tcPr>
          <w:p w:rsidR="00682EC7" w:rsidRPr="00996AF1" w:rsidRDefault="00682EC7" w:rsidP="00682EC7">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682EC7" w:rsidRPr="00996AF1" w:rsidRDefault="00CF5456" w:rsidP="00682EC7">
            <w:pPr>
              <w:spacing w:before="60" w:after="60" w:line="240" w:lineRule="auto"/>
              <w:jc w:val="both"/>
            </w:pPr>
            <w:r w:rsidRPr="00996AF1">
              <w:rPr>
                <w:b/>
              </w:rPr>
              <w:t xml:space="preserve">4. </w:t>
            </w:r>
            <w:r w:rsidR="00682EC7" w:rsidRPr="00996AF1">
              <w:rPr>
                <w:b/>
              </w:rPr>
              <w:t>Doporučující připomínka:</w:t>
            </w:r>
          </w:p>
          <w:p w:rsidR="00682EC7" w:rsidRPr="00996AF1" w:rsidRDefault="00CF5456" w:rsidP="00B94881">
            <w:pPr>
              <w:widowControl w:val="0"/>
              <w:autoSpaceDE w:val="0"/>
              <w:autoSpaceDN w:val="0"/>
              <w:adjustRightInd w:val="0"/>
              <w:jc w:val="both"/>
            </w:pPr>
            <w:r w:rsidRPr="00996AF1">
              <w:t>V kapitole 4.4 je zmíněno, že transfer znalostí mezi veřejným a soukromým sektorem je v ČR na velmi nízké úrovni. Bylo by dobré doplnit, jaký je důvod, jestli je to opravdu špatný přístup k publikacím, který může otevřený přístup výrazně zlepšit, nebo spíše horší kvalita výzkumu oproti vyspělým zemím (pravděpodobně primárně v oblasti společenských věd) a soukromý sektor nemá o tyto poznatky přílišný zájem.</w:t>
            </w:r>
          </w:p>
        </w:tc>
        <w:tc>
          <w:tcPr>
            <w:tcW w:w="4698" w:type="dxa"/>
            <w:tcBorders>
              <w:top w:val="single" w:sz="4" w:space="0" w:color="000000"/>
              <w:left w:val="single" w:sz="4" w:space="0" w:color="000000"/>
              <w:bottom w:val="single" w:sz="4" w:space="0" w:color="000000"/>
              <w:right w:val="single" w:sz="4" w:space="0" w:color="000000"/>
            </w:tcBorders>
          </w:tcPr>
          <w:p w:rsidR="00682EC7" w:rsidRPr="002E081F" w:rsidRDefault="00666F55" w:rsidP="002E081F">
            <w:pPr>
              <w:spacing w:before="60" w:after="200"/>
              <w:jc w:val="both"/>
              <w:rPr>
                <w:b/>
                <w:bCs/>
              </w:rPr>
            </w:pPr>
            <w:r w:rsidRPr="002E081F">
              <w:rPr>
                <w:b/>
                <w:bCs/>
              </w:rPr>
              <w:t>Akceptováno</w:t>
            </w:r>
          </w:p>
          <w:p w:rsidR="00666F55" w:rsidRPr="00996AF1" w:rsidRDefault="00165F5E" w:rsidP="00F10B35">
            <w:pPr>
              <w:spacing w:before="60" w:after="60" w:line="240" w:lineRule="auto"/>
              <w:jc w:val="both"/>
              <w:rPr>
                <w:i/>
              </w:rPr>
            </w:pPr>
            <w:r w:rsidRPr="00996AF1">
              <w:t xml:space="preserve">Důvody nízké úrovně transferu znalostí jsou uvedeny v Národní politice výzkumu, vývoje a inovací České republiky na léta 2016–2020, na který Národní strategie otevřeného přístupu k vědeckým informacím ČR na léta 2017–2020 navazuje. Transfer znalostí z veřejného výzkumu do aplikací a spolupráce výzkumných organizací a podniků jsou na slabé úrovni mimo jiné v důsledku omezené základny aplikovaného výzkumu v České republice, nedostatečně rozvinuté základně aplikovaného výzkumu a absence většího zastoupení výzkumných organizací, jejichž primární činností by byla realizace výzkumu a vývoje pro potřeby aplikačního sektoru a kde by vznikaly výsledky s vysokým potenciálem pro uplatnění v inovacích. Dalším aspektem </w:t>
            </w:r>
            <w:r w:rsidRPr="00996AF1">
              <w:lastRenderedPageBreak/>
              <w:t xml:space="preserve">souvisejícím s nízkou efektivitou transferu a šířením znalostí je malé uplatňování otevřeného přístupu k publikovaným výsledkům výzkumu a vývoje podporovaného z veřejných prostředků. Omezený přístup znesnadňuje přenos nových poznatků jak v rámci výzkumného sektoru, tak i mezi výzkumnými organizacemi a potenciálními uživateli těchto výsledků. V systému </w:t>
            </w:r>
            <w:proofErr w:type="spellStart"/>
            <w:r w:rsidRPr="00996AF1">
              <w:t>VaVaI</w:t>
            </w:r>
            <w:proofErr w:type="spellEnd"/>
            <w:r w:rsidRPr="00996AF1">
              <w:t xml:space="preserve"> jsou málo rozvinuté vazby mezi inovujícími podniky a výzkumnými organizacemi.</w:t>
            </w:r>
          </w:p>
        </w:tc>
      </w:tr>
      <w:tr w:rsidR="00682EC7" w:rsidRPr="00996AF1" w:rsidTr="00EB432E">
        <w:trPr>
          <w:trHeight w:val="340"/>
        </w:trPr>
        <w:tc>
          <w:tcPr>
            <w:tcW w:w="2190" w:type="dxa"/>
            <w:vMerge/>
            <w:tcBorders>
              <w:top w:val="single" w:sz="4" w:space="0" w:color="000000"/>
              <w:left w:val="single" w:sz="4" w:space="0" w:color="000000"/>
              <w:right w:val="single" w:sz="4" w:space="0" w:color="000000"/>
            </w:tcBorders>
            <w:shd w:val="clear" w:color="auto" w:fill="auto"/>
          </w:tcPr>
          <w:p w:rsidR="00682EC7" w:rsidRPr="00996AF1" w:rsidRDefault="00682EC7" w:rsidP="00682EC7">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682EC7" w:rsidRPr="00996AF1" w:rsidRDefault="00F1055C" w:rsidP="00682EC7">
            <w:pPr>
              <w:spacing w:before="60" w:after="60" w:line="240" w:lineRule="auto"/>
              <w:jc w:val="both"/>
            </w:pPr>
            <w:r w:rsidRPr="00996AF1">
              <w:rPr>
                <w:b/>
              </w:rPr>
              <w:t xml:space="preserve">5. </w:t>
            </w:r>
            <w:r w:rsidR="00682EC7" w:rsidRPr="00996AF1">
              <w:rPr>
                <w:b/>
              </w:rPr>
              <w:t>Doporučující připomínka:</w:t>
            </w:r>
          </w:p>
          <w:p w:rsidR="00682EC7" w:rsidRPr="00996AF1" w:rsidRDefault="00F1055C" w:rsidP="00B94881">
            <w:pPr>
              <w:widowControl w:val="0"/>
              <w:autoSpaceDE w:val="0"/>
              <w:autoSpaceDN w:val="0"/>
              <w:adjustRightInd w:val="0"/>
              <w:jc w:val="both"/>
            </w:pPr>
            <w:r w:rsidRPr="00996AF1">
              <w:t xml:space="preserve">V kapitole 8.1.1. je uvedena tabulka, u které bychom doporučovali zvážit formu prezentace. V případě počtu repositářů a počtu otevřených časopisů nelze uvedené země zcela hodnotit, protože Německo např. má výrazně větší počet obyvatel, než všichni ostatní dohromady. Srovnání tedy nezohledňuje velikost ekonomiky. Počet </w:t>
            </w:r>
            <w:proofErr w:type="spellStart"/>
            <w:r w:rsidRPr="00996AF1">
              <w:t>repozitářů</w:t>
            </w:r>
            <w:proofErr w:type="spellEnd"/>
            <w:r w:rsidRPr="00996AF1">
              <w:t xml:space="preserve"> a počet otevřených časopisů by mohl být vztažen např. na počet obyvatel.</w:t>
            </w:r>
          </w:p>
        </w:tc>
        <w:tc>
          <w:tcPr>
            <w:tcW w:w="4698" w:type="dxa"/>
            <w:tcBorders>
              <w:top w:val="single" w:sz="4" w:space="0" w:color="000000"/>
              <w:left w:val="single" w:sz="4" w:space="0" w:color="000000"/>
              <w:bottom w:val="single" w:sz="4" w:space="0" w:color="000000"/>
              <w:right w:val="single" w:sz="4" w:space="0" w:color="000000"/>
            </w:tcBorders>
          </w:tcPr>
          <w:p w:rsidR="00682EC7" w:rsidRPr="002E081F" w:rsidRDefault="00165F5E" w:rsidP="002E081F">
            <w:pPr>
              <w:spacing w:before="60" w:after="200"/>
              <w:jc w:val="both"/>
              <w:rPr>
                <w:b/>
                <w:bCs/>
              </w:rPr>
            </w:pPr>
            <w:r w:rsidRPr="002E081F">
              <w:rPr>
                <w:b/>
                <w:bCs/>
              </w:rPr>
              <w:t>Akceptováno</w:t>
            </w:r>
          </w:p>
          <w:p w:rsidR="00165F5E" w:rsidRPr="00996AF1" w:rsidRDefault="00165F5E" w:rsidP="00682EC7">
            <w:pPr>
              <w:spacing w:before="60" w:after="60" w:line="240" w:lineRule="auto"/>
              <w:jc w:val="both"/>
              <w:rPr>
                <w:b/>
              </w:rPr>
            </w:pPr>
            <w:r w:rsidRPr="00996AF1">
              <w:t xml:space="preserve">Pod tabulkou bude uvedena poznámka, že jde o „objektivní číslo vyjadřující počet </w:t>
            </w:r>
            <w:proofErr w:type="spellStart"/>
            <w:r w:rsidRPr="00996AF1">
              <w:t>repozitářů</w:t>
            </w:r>
            <w:proofErr w:type="spellEnd"/>
            <w:r w:rsidRPr="00996AF1">
              <w:t xml:space="preserve"> v daných zemích nezohledňující počet obyvatel či HDP na obyvatele dané země“.</w:t>
            </w:r>
          </w:p>
          <w:p w:rsidR="00682EC7" w:rsidRPr="00996AF1" w:rsidRDefault="00682EC7" w:rsidP="00F10B35">
            <w:pPr>
              <w:spacing w:before="60" w:after="60" w:line="240" w:lineRule="auto"/>
              <w:jc w:val="both"/>
            </w:pPr>
          </w:p>
        </w:tc>
      </w:tr>
      <w:tr w:rsidR="00682EC7" w:rsidRPr="00996AF1" w:rsidTr="00EB432E">
        <w:trPr>
          <w:trHeight w:val="340"/>
        </w:trPr>
        <w:tc>
          <w:tcPr>
            <w:tcW w:w="2190" w:type="dxa"/>
            <w:vMerge/>
            <w:tcBorders>
              <w:top w:val="single" w:sz="4" w:space="0" w:color="000000"/>
              <w:left w:val="single" w:sz="4" w:space="0" w:color="000000"/>
              <w:right w:val="single" w:sz="4" w:space="0" w:color="000000"/>
            </w:tcBorders>
            <w:shd w:val="clear" w:color="auto" w:fill="auto"/>
          </w:tcPr>
          <w:p w:rsidR="00682EC7" w:rsidRPr="00996AF1" w:rsidRDefault="00682EC7" w:rsidP="00682EC7">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682EC7" w:rsidRPr="00996AF1" w:rsidRDefault="00672495" w:rsidP="00682EC7">
            <w:pPr>
              <w:spacing w:before="60" w:after="60" w:line="240" w:lineRule="auto"/>
              <w:jc w:val="both"/>
            </w:pPr>
            <w:r w:rsidRPr="00996AF1">
              <w:rPr>
                <w:b/>
              </w:rPr>
              <w:t xml:space="preserve">6. </w:t>
            </w:r>
            <w:r w:rsidR="00682EC7" w:rsidRPr="00996AF1">
              <w:rPr>
                <w:b/>
              </w:rPr>
              <w:t>Doporučující připomínka:</w:t>
            </w:r>
          </w:p>
          <w:p w:rsidR="00682EC7" w:rsidRPr="00996AF1" w:rsidRDefault="00672495" w:rsidP="00B94881">
            <w:pPr>
              <w:widowControl w:val="0"/>
              <w:autoSpaceDE w:val="0"/>
              <w:autoSpaceDN w:val="0"/>
              <w:adjustRightInd w:val="0"/>
              <w:jc w:val="both"/>
            </w:pPr>
            <w:r w:rsidRPr="00996AF1">
              <w:t xml:space="preserve">Předkládací zpráva uvádí, že Strategie nevyžaduje dodatečné prostředky ze státního rozpočtu. Strategie neuvádí ani nenavrhuje nové finanční zdroje pro financování aktivit spojených s OA. Doporučujeme uvést, že finanční nároky na rozpočet budou realizovány v rámci rozpočtů jednotlivých kapitol (zejména v případě projektů spolufinancovaných z rozpočtu MŠMT, MPO, </w:t>
            </w:r>
            <w:proofErr w:type="spellStart"/>
            <w:r w:rsidRPr="00996AF1">
              <w:t>MZd</w:t>
            </w:r>
            <w:proofErr w:type="spellEnd"/>
            <w:r w:rsidRPr="00996AF1">
              <w:t xml:space="preserve">, </w:t>
            </w:r>
            <w:proofErr w:type="spellStart"/>
            <w:r w:rsidRPr="00996AF1">
              <w:t>MZe</w:t>
            </w:r>
            <w:proofErr w:type="spellEnd"/>
            <w:r w:rsidRPr="00996AF1">
              <w:t xml:space="preserve">, </w:t>
            </w:r>
            <w:proofErr w:type="spellStart"/>
            <w:r w:rsidRPr="00996AF1">
              <w:t>MZv</w:t>
            </w:r>
            <w:proofErr w:type="spellEnd"/>
            <w:r w:rsidRPr="00996AF1">
              <w:t>, MK, MO a MV).</w:t>
            </w:r>
          </w:p>
        </w:tc>
        <w:tc>
          <w:tcPr>
            <w:tcW w:w="4698" w:type="dxa"/>
            <w:tcBorders>
              <w:top w:val="single" w:sz="4" w:space="0" w:color="000000"/>
              <w:left w:val="single" w:sz="4" w:space="0" w:color="000000"/>
              <w:bottom w:val="single" w:sz="4" w:space="0" w:color="000000"/>
              <w:right w:val="single" w:sz="4" w:space="0" w:color="000000"/>
            </w:tcBorders>
          </w:tcPr>
          <w:p w:rsidR="00682EC7" w:rsidRPr="002E081F" w:rsidRDefault="00682EC7" w:rsidP="002E081F">
            <w:pPr>
              <w:spacing w:before="60" w:after="200"/>
              <w:jc w:val="both"/>
              <w:rPr>
                <w:b/>
                <w:bCs/>
              </w:rPr>
            </w:pPr>
            <w:r w:rsidRPr="002E081F">
              <w:rPr>
                <w:b/>
                <w:bCs/>
              </w:rPr>
              <w:t>Akceptováno</w:t>
            </w:r>
          </w:p>
          <w:p w:rsidR="00165F5E" w:rsidRPr="00996AF1" w:rsidRDefault="00165F5E" w:rsidP="00165F5E">
            <w:pPr>
              <w:autoSpaceDE w:val="0"/>
              <w:autoSpaceDN w:val="0"/>
              <w:adjustRightInd w:val="0"/>
              <w:spacing w:line="240" w:lineRule="auto"/>
            </w:pPr>
            <w:r w:rsidRPr="00996AF1">
              <w:t>V předkládací zprávě bude uveden text:</w:t>
            </w:r>
          </w:p>
          <w:p w:rsidR="00682EC7" w:rsidRPr="00510F50" w:rsidRDefault="00AB4DDE" w:rsidP="00510F50">
            <w:pPr>
              <w:autoSpaceDE w:val="0"/>
              <w:autoSpaceDN w:val="0"/>
              <w:adjustRightInd w:val="0"/>
              <w:spacing w:line="240" w:lineRule="auto"/>
              <w:rPr>
                <w:i/>
                <w:iCs/>
              </w:rPr>
            </w:pPr>
            <w:r w:rsidRPr="00996AF1">
              <w:rPr>
                <w:i/>
                <w:iCs/>
              </w:rPr>
              <w:t xml:space="preserve">„Materiál nemá přímý dopad na státní rozpočet České republiky. Dílčí náklady bude nutné vynaložit na realizaci některých opatření, a to z rozpočtových kapitol jednotlivých ústředních správních úřadů, se kterými však počítají (musejí počítat), neboť se jedná o realizaci opatření vyplývajících z Programového prohlášení vlády či naplnění mezinárodních závazků. Očekává se tedy, že případně vzniklé finanční nároky budou uhrazeny v rámci stávajících limitů stanovených v rámci rozpočtu pro jednotlivé </w:t>
            </w:r>
            <w:r w:rsidRPr="00996AF1">
              <w:rPr>
                <w:i/>
                <w:iCs/>
              </w:rPr>
              <w:lastRenderedPageBreak/>
              <w:t>kapitoly, tzn. s neutrálním rozpočtovým dopadem u jednotlivých rozpočtových kapitol státního rozpočtu.“</w:t>
            </w:r>
          </w:p>
        </w:tc>
      </w:tr>
      <w:tr w:rsidR="00682EC7" w:rsidRPr="00996AF1" w:rsidTr="00EB432E">
        <w:trPr>
          <w:trHeight w:val="340"/>
        </w:trPr>
        <w:tc>
          <w:tcPr>
            <w:tcW w:w="2190" w:type="dxa"/>
            <w:vMerge/>
            <w:tcBorders>
              <w:top w:val="single" w:sz="4" w:space="0" w:color="000000"/>
              <w:left w:val="single" w:sz="4" w:space="0" w:color="000000"/>
              <w:right w:val="single" w:sz="4" w:space="0" w:color="000000"/>
            </w:tcBorders>
            <w:shd w:val="clear" w:color="auto" w:fill="auto"/>
          </w:tcPr>
          <w:p w:rsidR="00682EC7" w:rsidRPr="00996AF1" w:rsidRDefault="00682EC7" w:rsidP="00682EC7">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682EC7" w:rsidRPr="00996AF1" w:rsidRDefault="00B75015" w:rsidP="00682EC7">
            <w:pPr>
              <w:spacing w:before="60" w:after="60" w:line="240" w:lineRule="auto"/>
              <w:jc w:val="both"/>
            </w:pPr>
            <w:r w:rsidRPr="00996AF1">
              <w:rPr>
                <w:b/>
              </w:rPr>
              <w:t xml:space="preserve">7. </w:t>
            </w:r>
            <w:r w:rsidR="00682EC7" w:rsidRPr="00996AF1">
              <w:rPr>
                <w:b/>
              </w:rPr>
              <w:t>Doporučující připomínka:</w:t>
            </w:r>
          </w:p>
          <w:p w:rsidR="00682EC7" w:rsidRPr="00996AF1" w:rsidRDefault="00B75015" w:rsidP="00B94881">
            <w:pPr>
              <w:widowControl w:val="0"/>
              <w:autoSpaceDE w:val="0"/>
              <w:autoSpaceDN w:val="0"/>
              <w:adjustRightInd w:val="0"/>
              <w:jc w:val="both"/>
            </w:pPr>
            <w:r w:rsidRPr="00996AF1">
              <w:t>K bodu: 9.3 FINANCOVÁNÍ OA v části Specifikace: V odstavci „Pro dlouhodobou udržitelnost systému financování bude nutné efektivně propojit jednotlivé druhy finančních zdrojů a veškeré výdaje na OA transparentně monitorovat, koordinovat a vyhodnocovat.“ navrhujeme doplnit, která instituce bude za realizaci uvedených činností zodpovědná.</w:t>
            </w:r>
          </w:p>
        </w:tc>
        <w:tc>
          <w:tcPr>
            <w:tcW w:w="4698" w:type="dxa"/>
            <w:tcBorders>
              <w:top w:val="single" w:sz="4" w:space="0" w:color="000000"/>
              <w:left w:val="single" w:sz="4" w:space="0" w:color="000000"/>
              <w:bottom w:val="single" w:sz="4" w:space="0" w:color="000000"/>
              <w:right w:val="single" w:sz="4" w:space="0" w:color="000000"/>
            </w:tcBorders>
          </w:tcPr>
          <w:p w:rsidR="0031129F" w:rsidRPr="002E081F" w:rsidRDefault="0031129F" w:rsidP="002E081F">
            <w:pPr>
              <w:spacing w:before="60" w:after="200"/>
              <w:jc w:val="both"/>
              <w:rPr>
                <w:b/>
                <w:bCs/>
              </w:rPr>
            </w:pPr>
            <w:r w:rsidRPr="002E081F">
              <w:rPr>
                <w:b/>
                <w:bCs/>
              </w:rPr>
              <w:t>Akceptováno</w:t>
            </w:r>
          </w:p>
          <w:p w:rsidR="00165F5E" w:rsidRPr="00996AF1" w:rsidRDefault="00165F5E" w:rsidP="00682EC7">
            <w:pPr>
              <w:spacing w:before="60" w:after="60" w:line="240" w:lineRule="auto"/>
              <w:jc w:val="both"/>
            </w:pPr>
            <w:r w:rsidRPr="00996AF1">
              <w:t>Místopředseda vlády pro vědu, výzkum a inovace a předseda Rady pro výzkum, vývoj a inovace zařadí do Usnesení vlády úkol vypracovat Akční plán k Národní strategii otevřeného přístupu ČR k vědeckým informacím, jehož součástí bude i gesce za jednotlivé úkoly.</w:t>
            </w:r>
          </w:p>
        </w:tc>
      </w:tr>
      <w:tr w:rsidR="00682EC7" w:rsidRPr="00996AF1" w:rsidTr="00EB432E">
        <w:trPr>
          <w:trHeight w:val="340"/>
        </w:trPr>
        <w:tc>
          <w:tcPr>
            <w:tcW w:w="2190" w:type="dxa"/>
            <w:vMerge/>
            <w:tcBorders>
              <w:top w:val="single" w:sz="4" w:space="0" w:color="000000"/>
              <w:left w:val="single" w:sz="4" w:space="0" w:color="000000"/>
              <w:right w:val="single" w:sz="4" w:space="0" w:color="000000"/>
            </w:tcBorders>
            <w:shd w:val="clear" w:color="auto" w:fill="auto"/>
          </w:tcPr>
          <w:p w:rsidR="00682EC7" w:rsidRPr="00996AF1" w:rsidRDefault="00682EC7" w:rsidP="00682EC7">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682EC7" w:rsidRPr="00996AF1" w:rsidRDefault="00B75015" w:rsidP="00682EC7">
            <w:pPr>
              <w:spacing w:before="60" w:after="60" w:line="240" w:lineRule="auto"/>
              <w:jc w:val="both"/>
            </w:pPr>
            <w:r w:rsidRPr="00996AF1">
              <w:rPr>
                <w:b/>
              </w:rPr>
              <w:t xml:space="preserve">8. </w:t>
            </w:r>
            <w:r w:rsidR="00682EC7" w:rsidRPr="00996AF1">
              <w:rPr>
                <w:b/>
              </w:rPr>
              <w:t>Doporučující připomínka:</w:t>
            </w:r>
          </w:p>
          <w:p w:rsidR="00682EC7" w:rsidRPr="00996AF1" w:rsidRDefault="00B75015" w:rsidP="00B94881">
            <w:pPr>
              <w:widowControl w:val="0"/>
              <w:autoSpaceDE w:val="0"/>
              <w:autoSpaceDN w:val="0"/>
              <w:adjustRightInd w:val="0"/>
              <w:jc w:val="both"/>
            </w:pPr>
            <w:r w:rsidRPr="00996AF1">
              <w:t>Navrhujeme doplnit Obecné důvody pro nezpřístupňování vědeckých informací, návrh na doplnění textu o: - zveřejnění vědeckých informací je nerealizovatelné vzhledem k překročení limitu vyčíslených finančních nákladů předkladatele (s předpokladem, že takový by měl být stanoven).</w:t>
            </w:r>
          </w:p>
        </w:tc>
        <w:tc>
          <w:tcPr>
            <w:tcW w:w="4698" w:type="dxa"/>
            <w:tcBorders>
              <w:top w:val="single" w:sz="4" w:space="0" w:color="000000"/>
              <w:left w:val="single" w:sz="4" w:space="0" w:color="000000"/>
              <w:bottom w:val="single" w:sz="4" w:space="0" w:color="000000"/>
              <w:right w:val="single" w:sz="4" w:space="0" w:color="000000"/>
            </w:tcBorders>
          </w:tcPr>
          <w:p w:rsidR="00682EC7" w:rsidRPr="002E081F" w:rsidRDefault="0031129F" w:rsidP="002E081F">
            <w:pPr>
              <w:spacing w:before="60" w:after="200"/>
              <w:jc w:val="both"/>
              <w:rPr>
                <w:b/>
                <w:bCs/>
              </w:rPr>
            </w:pPr>
            <w:r w:rsidRPr="002E081F">
              <w:rPr>
                <w:b/>
                <w:bCs/>
              </w:rPr>
              <w:t>Vysvětleno</w:t>
            </w:r>
          </w:p>
          <w:p w:rsidR="00682EC7" w:rsidRPr="00996AF1" w:rsidRDefault="00165F5E" w:rsidP="00682EC7">
            <w:pPr>
              <w:spacing w:before="60" w:after="60" w:line="240" w:lineRule="auto"/>
              <w:jc w:val="both"/>
            </w:pPr>
            <w:r w:rsidRPr="00996AF1">
              <w:t>Rozpočet projektu je vždy předem dán a příjemce veřejné podpory na daný projekt se může pohybovat jen v mezích daného rozpočtu (někdy dokonce jen v mezích jednotlivých rozpočtových položek – např. osobní náklady, cestovné, další… a přesun mezi položkami není možný bez souhlasu poskytovatele). Toto neplatí v H2020, kde jsou vesměs přesuny bez souhlasu Evropské komise možné, pokud nemají zásadní vliv na projektové práce. Dojde-li k překročení plánovaného rozpočtu, žadatel nemá nárok na další finanční prostředky původně v projektu neplánované a poskytovatelem neschválené. Sledování nepřekročení limitu vyčíslených nákladů na konkrétní projekt je v zodpovědnosti příjemce a poskytovatele veřejné podpory na daný projekt.</w:t>
            </w:r>
          </w:p>
        </w:tc>
      </w:tr>
      <w:tr w:rsidR="00CA1099" w:rsidRPr="00996AF1" w:rsidTr="00EB432E">
        <w:trPr>
          <w:trHeight w:val="340"/>
        </w:trPr>
        <w:tc>
          <w:tcPr>
            <w:tcW w:w="2190" w:type="dxa"/>
            <w:vMerge/>
            <w:tcBorders>
              <w:top w:val="single" w:sz="4" w:space="0" w:color="000000"/>
              <w:left w:val="single" w:sz="4" w:space="0" w:color="000000"/>
              <w:right w:val="single" w:sz="4" w:space="0" w:color="000000"/>
            </w:tcBorders>
            <w:shd w:val="clear" w:color="auto" w:fill="auto"/>
          </w:tcPr>
          <w:p w:rsidR="00CA1099" w:rsidRPr="00996AF1" w:rsidRDefault="00CA1099" w:rsidP="00682EC7">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CA1099" w:rsidRPr="00996AF1" w:rsidRDefault="00CA1099" w:rsidP="00CA1099">
            <w:pPr>
              <w:spacing w:before="60" w:after="60" w:line="240" w:lineRule="auto"/>
              <w:jc w:val="both"/>
            </w:pPr>
            <w:r w:rsidRPr="00996AF1">
              <w:rPr>
                <w:b/>
              </w:rPr>
              <w:t>9. Doporučující připomínka:</w:t>
            </w:r>
          </w:p>
          <w:p w:rsidR="00CA1099" w:rsidRPr="00996AF1" w:rsidRDefault="00CA1099" w:rsidP="00CA1099">
            <w:pPr>
              <w:widowControl w:val="0"/>
              <w:autoSpaceDE w:val="0"/>
              <w:autoSpaceDN w:val="0"/>
              <w:adjustRightInd w:val="0"/>
              <w:jc w:val="both"/>
            </w:pPr>
            <w:r w:rsidRPr="00996AF1">
              <w:lastRenderedPageBreak/>
              <w:t xml:space="preserve">Upozorňujeme na záměnu umístění písmen označujících Českou republiku „ČR“ ve spojení slov resp. názvu „Národní strategie otevřeného přístupu k vědeckým </w:t>
            </w:r>
            <w:proofErr w:type="gramStart"/>
            <w:r w:rsidRPr="00996AF1">
              <w:t>informacím...“.</w:t>
            </w:r>
            <w:proofErr w:type="gramEnd"/>
            <w:r w:rsidRPr="00996AF1">
              <w:t xml:space="preserve"> Někdy jsou použita hned za </w:t>
            </w:r>
            <w:proofErr w:type="gramStart"/>
            <w:r w:rsidRPr="00996AF1">
              <w:t>slovy „......otevřeného</w:t>
            </w:r>
            <w:proofErr w:type="gramEnd"/>
            <w:r w:rsidRPr="00996AF1">
              <w:t xml:space="preserve"> přístupu ČR k vědeckým informacím......“, někdy jsou umístěna až za slovy „..........k vědeckým informacím ČR............“, přičemž odlišné umístění v rámci textu způsobuje jeho poněkud odlišný význam. Tímto nedostatkem trpí všechny části materiálu předloženého Úřadem vlády ČR. Doporučujeme proto dotčený text v předloženém materiálu důsledně sjednotit.</w:t>
            </w:r>
          </w:p>
        </w:tc>
        <w:tc>
          <w:tcPr>
            <w:tcW w:w="4698" w:type="dxa"/>
            <w:tcBorders>
              <w:top w:val="single" w:sz="4" w:space="0" w:color="000000"/>
              <w:left w:val="single" w:sz="4" w:space="0" w:color="000000"/>
              <w:bottom w:val="single" w:sz="4" w:space="0" w:color="000000"/>
              <w:right w:val="single" w:sz="4" w:space="0" w:color="000000"/>
            </w:tcBorders>
          </w:tcPr>
          <w:p w:rsidR="00CA1099" w:rsidRPr="002E081F" w:rsidRDefault="00165F5E" w:rsidP="002E081F">
            <w:pPr>
              <w:spacing w:before="60" w:after="200"/>
              <w:jc w:val="both"/>
              <w:rPr>
                <w:b/>
                <w:bCs/>
              </w:rPr>
            </w:pPr>
            <w:r w:rsidRPr="002E081F">
              <w:rPr>
                <w:b/>
                <w:bCs/>
              </w:rPr>
              <w:lastRenderedPageBreak/>
              <w:t>Akceptováno</w:t>
            </w:r>
          </w:p>
          <w:p w:rsidR="00165F5E" w:rsidRPr="00996AF1" w:rsidRDefault="00165F5E" w:rsidP="00682EC7">
            <w:pPr>
              <w:spacing w:before="60" w:after="60" w:line="240" w:lineRule="auto"/>
              <w:jc w:val="both"/>
              <w:rPr>
                <w:b/>
              </w:rPr>
            </w:pPr>
            <w:r w:rsidRPr="00996AF1">
              <w:lastRenderedPageBreak/>
              <w:t>Materiál bude sjednocen.</w:t>
            </w:r>
          </w:p>
        </w:tc>
      </w:tr>
      <w:tr w:rsidR="00682EC7" w:rsidRPr="00996AF1" w:rsidTr="00EB432E">
        <w:trPr>
          <w:trHeight w:val="340"/>
        </w:trPr>
        <w:tc>
          <w:tcPr>
            <w:tcW w:w="2190" w:type="dxa"/>
            <w:vMerge/>
            <w:tcBorders>
              <w:top w:val="single" w:sz="4" w:space="0" w:color="000000"/>
              <w:left w:val="single" w:sz="4" w:space="0" w:color="000000"/>
              <w:right w:val="single" w:sz="4" w:space="0" w:color="000000"/>
            </w:tcBorders>
            <w:shd w:val="clear" w:color="auto" w:fill="auto"/>
          </w:tcPr>
          <w:p w:rsidR="00682EC7" w:rsidRPr="00996AF1" w:rsidRDefault="00682EC7" w:rsidP="00682EC7">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682EC7" w:rsidRPr="00996AF1" w:rsidRDefault="00CA1099" w:rsidP="00682EC7">
            <w:pPr>
              <w:spacing w:before="60" w:after="60" w:line="240" w:lineRule="auto"/>
              <w:jc w:val="both"/>
            </w:pPr>
            <w:r w:rsidRPr="00996AF1">
              <w:rPr>
                <w:b/>
              </w:rPr>
              <w:t>10</w:t>
            </w:r>
            <w:r w:rsidR="00B75015" w:rsidRPr="00996AF1">
              <w:rPr>
                <w:b/>
              </w:rPr>
              <w:t xml:space="preserve">. </w:t>
            </w:r>
            <w:r w:rsidR="00682EC7" w:rsidRPr="00996AF1">
              <w:rPr>
                <w:b/>
              </w:rPr>
              <w:t>Doporučující připomínka:</w:t>
            </w:r>
          </w:p>
          <w:p w:rsidR="00682EC7" w:rsidRPr="00996AF1" w:rsidRDefault="00CA1099" w:rsidP="00682EC7">
            <w:pPr>
              <w:spacing w:before="60" w:after="60" w:line="240" w:lineRule="auto"/>
              <w:jc w:val="both"/>
            </w:pPr>
            <w:r w:rsidRPr="00996AF1">
              <w:t xml:space="preserve">Na straně 6 na předposledním řádku doporučujeme slova „resp. Se“ nahradit slovy „resp. </w:t>
            </w:r>
            <w:proofErr w:type="gramStart"/>
            <w:r w:rsidRPr="00996AF1">
              <w:t>se</w:t>
            </w:r>
            <w:proofErr w:type="gramEnd"/>
            <w:r w:rsidRPr="00996AF1">
              <w:t xml:space="preserve">“. V bodě 8.1.1 na 4. řádku doporučujeme vložit čárku za slovo „výzkum“. V bodě 8.3.1 na 3. řádku zespoda doporučujeme vložit čárku za slovo „Access“. </w:t>
            </w:r>
          </w:p>
        </w:tc>
        <w:tc>
          <w:tcPr>
            <w:tcW w:w="4698" w:type="dxa"/>
            <w:tcBorders>
              <w:top w:val="single" w:sz="4" w:space="0" w:color="000000"/>
              <w:left w:val="single" w:sz="4" w:space="0" w:color="000000"/>
              <w:bottom w:val="single" w:sz="4" w:space="0" w:color="000000"/>
              <w:right w:val="single" w:sz="4" w:space="0" w:color="000000"/>
            </w:tcBorders>
          </w:tcPr>
          <w:p w:rsidR="0031129F" w:rsidRPr="002E081F" w:rsidRDefault="0031129F" w:rsidP="002E081F">
            <w:pPr>
              <w:spacing w:before="60" w:after="200"/>
              <w:jc w:val="both"/>
              <w:rPr>
                <w:b/>
                <w:bCs/>
              </w:rPr>
            </w:pPr>
            <w:r w:rsidRPr="002E081F">
              <w:rPr>
                <w:b/>
                <w:bCs/>
              </w:rPr>
              <w:t>Vysvětleno</w:t>
            </w:r>
          </w:p>
          <w:p w:rsidR="00682EC7" w:rsidRPr="00996AF1" w:rsidRDefault="00165F5E" w:rsidP="00F10B35">
            <w:pPr>
              <w:spacing w:before="60" w:after="60" w:line="240" w:lineRule="auto"/>
              <w:jc w:val="both"/>
            </w:pPr>
            <w:r w:rsidRPr="00996AF1">
              <w:t xml:space="preserve">Na straně 6 na předposledním řádku budou slova „resp. </w:t>
            </w:r>
            <w:proofErr w:type="gramStart"/>
            <w:r w:rsidRPr="00996AF1">
              <w:t>Se</w:t>
            </w:r>
            <w:proofErr w:type="gramEnd"/>
            <w:r w:rsidRPr="00996AF1">
              <w:t>“ nahrazena slovy „resp. se“. V bodě 8.1.1 na 4. řádku bude vložena čárka za slovo „výzkum“. V bodě 8.3.1 na 3. řádku zespoda bude vložena čárka za slovo „Access“.</w:t>
            </w:r>
          </w:p>
        </w:tc>
      </w:tr>
      <w:tr w:rsidR="00682EC7" w:rsidRPr="00996AF1" w:rsidTr="00EB432E">
        <w:trPr>
          <w:trHeight w:val="340"/>
        </w:trPr>
        <w:tc>
          <w:tcPr>
            <w:tcW w:w="2190" w:type="dxa"/>
            <w:tcBorders>
              <w:top w:val="single" w:sz="4" w:space="0" w:color="000000"/>
              <w:left w:val="single" w:sz="4" w:space="0" w:color="000000"/>
              <w:bottom w:val="single" w:sz="4" w:space="0" w:color="000000"/>
              <w:right w:val="single" w:sz="4" w:space="0" w:color="000000"/>
            </w:tcBorders>
          </w:tcPr>
          <w:p w:rsidR="00682EC7" w:rsidRPr="00996AF1" w:rsidRDefault="00682EC7" w:rsidP="00682EC7">
            <w:pPr>
              <w:spacing w:before="60" w:after="60" w:line="240" w:lineRule="auto"/>
            </w:pPr>
            <w:r w:rsidRPr="00996AF1">
              <w:t xml:space="preserve">Ministerstvo kultury </w:t>
            </w:r>
          </w:p>
        </w:tc>
        <w:tc>
          <w:tcPr>
            <w:tcW w:w="7395" w:type="dxa"/>
            <w:tcBorders>
              <w:top w:val="single" w:sz="4" w:space="0" w:color="000000"/>
              <w:left w:val="single" w:sz="4" w:space="0" w:color="000000"/>
              <w:bottom w:val="single" w:sz="4" w:space="0" w:color="000000"/>
              <w:right w:val="single" w:sz="4" w:space="0" w:color="000000"/>
            </w:tcBorders>
          </w:tcPr>
          <w:p w:rsidR="00682EC7" w:rsidRPr="00996AF1" w:rsidRDefault="00682EC7" w:rsidP="00682EC7">
            <w:pPr>
              <w:spacing w:before="60" w:after="60" w:line="240" w:lineRule="auto"/>
              <w:jc w:val="both"/>
            </w:pPr>
            <w:r w:rsidRPr="00996AF1">
              <w:t>Bez připomínek</w:t>
            </w:r>
          </w:p>
        </w:tc>
        <w:tc>
          <w:tcPr>
            <w:tcW w:w="4698" w:type="dxa"/>
            <w:tcBorders>
              <w:top w:val="single" w:sz="4" w:space="0" w:color="000000"/>
              <w:left w:val="single" w:sz="4" w:space="0" w:color="000000"/>
              <w:bottom w:val="single" w:sz="4" w:space="0" w:color="000000"/>
              <w:right w:val="single" w:sz="4" w:space="0" w:color="000000"/>
            </w:tcBorders>
          </w:tcPr>
          <w:p w:rsidR="00682EC7" w:rsidRPr="00996AF1" w:rsidRDefault="00682EC7" w:rsidP="00682EC7">
            <w:pPr>
              <w:spacing w:before="60" w:after="60" w:line="240" w:lineRule="auto"/>
              <w:jc w:val="both"/>
            </w:pPr>
          </w:p>
        </w:tc>
      </w:tr>
      <w:tr w:rsidR="00682EC7" w:rsidRPr="00996AF1" w:rsidTr="00EB432E">
        <w:trPr>
          <w:trHeight w:val="340"/>
        </w:trPr>
        <w:tc>
          <w:tcPr>
            <w:tcW w:w="2190" w:type="dxa"/>
            <w:tcBorders>
              <w:top w:val="single" w:sz="4" w:space="0" w:color="000000"/>
              <w:left w:val="single" w:sz="4" w:space="0" w:color="000000"/>
              <w:bottom w:val="single" w:sz="4" w:space="0" w:color="000000"/>
              <w:right w:val="single" w:sz="4" w:space="0" w:color="000000"/>
            </w:tcBorders>
          </w:tcPr>
          <w:p w:rsidR="00682EC7" w:rsidRPr="00996AF1" w:rsidRDefault="00682EC7" w:rsidP="00682EC7">
            <w:pPr>
              <w:spacing w:before="60" w:after="60" w:line="240" w:lineRule="auto"/>
            </w:pPr>
            <w:r w:rsidRPr="00996AF1">
              <w:t>Ministerstvo obrany</w:t>
            </w:r>
          </w:p>
        </w:tc>
        <w:tc>
          <w:tcPr>
            <w:tcW w:w="7395" w:type="dxa"/>
            <w:tcBorders>
              <w:top w:val="single" w:sz="4" w:space="0" w:color="000000"/>
              <w:left w:val="single" w:sz="4" w:space="0" w:color="000000"/>
              <w:bottom w:val="single" w:sz="4" w:space="0" w:color="000000"/>
              <w:right w:val="single" w:sz="4" w:space="0" w:color="000000"/>
            </w:tcBorders>
          </w:tcPr>
          <w:p w:rsidR="00682EC7" w:rsidRPr="00996AF1" w:rsidRDefault="00682EC7" w:rsidP="00682EC7">
            <w:pPr>
              <w:spacing w:before="60" w:after="60" w:line="240" w:lineRule="auto"/>
              <w:jc w:val="both"/>
            </w:pPr>
            <w:r w:rsidRPr="00996AF1">
              <w:t>Bez připomínek</w:t>
            </w:r>
          </w:p>
        </w:tc>
        <w:tc>
          <w:tcPr>
            <w:tcW w:w="4698" w:type="dxa"/>
            <w:tcBorders>
              <w:top w:val="single" w:sz="4" w:space="0" w:color="000000"/>
              <w:left w:val="single" w:sz="4" w:space="0" w:color="000000"/>
              <w:bottom w:val="single" w:sz="4" w:space="0" w:color="000000"/>
              <w:right w:val="single" w:sz="4" w:space="0" w:color="000000"/>
            </w:tcBorders>
          </w:tcPr>
          <w:p w:rsidR="00682EC7" w:rsidRPr="00996AF1" w:rsidRDefault="00682EC7" w:rsidP="00682EC7">
            <w:pPr>
              <w:spacing w:before="60" w:after="60" w:line="240" w:lineRule="auto"/>
              <w:jc w:val="both"/>
            </w:pPr>
          </w:p>
        </w:tc>
      </w:tr>
      <w:tr w:rsidR="00407A60" w:rsidRPr="00996AF1" w:rsidTr="00A65F23">
        <w:trPr>
          <w:trHeight w:val="340"/>
        </w:trPr>
        <w:tc>
          <w:tcPr>
            <w:tcW w:w="2190" w:type="dxa"/>
            <w:vMerge w:val="restart"/>
            <w:tcBorders>
              <w:top w:val="single" w:sz="4" w:space="0" w:color="000000"/>
              <w:left w:val="single" w:sz="4" w:space="0" w:color="000000"/>
              <w:right w:val="single" w:sz="4" w:space="0" w:color="000000"/>
            </w:tcBorders>
          </w:tcPr>
          <w:p w:rsidR="00407A60" w:rsidRPr="00996AF1" w:rsidRDefault="00407A60" w:rsidP="00682EC7">
            <w:pPr>
              <w:spacing w:before="60" w:after="60" w:line="240" w:lineRule="auto"/>
            </w:pPr>
            <w:r w:rsidRPr="00996AF1">
              <w:t>Ministerstvo práce a sociálních věcí</w:t>
            </w:r>
          </w:p>
        </w:tc>
        <w:tc>
          <w:tcPr>
            <w:tcW w:w="7395" w:type="dxa"/>
            <w:tcBorders>
              <w:top w:val="single" w:sz="4" w:space="0" w:color="000000"/>
              <w:left w:val="single" w:sz="4" w:space="0" w:color="000000"/>
              <w:bottom w:val="single" w:sz="4" w:space="0" w:color="000000"/>
              <w:right w:val="single" w:sz="4" w:space="0" w:color="000000"/>
            </w:tcBorders>
          </w:tcPr>
          <w:p w:rsidR="00407A60" w:rsidRPr="00996AF1" w:rsidRDefault="00407A60" w:rsidP="00AD0235">
            <w:pPr>
              <w:spacing w:before="60" w:after="60" w:line="240" w:lineRule="auto"/>
              <w:jc w:val="both"/>
            </w:pPr>
            <w:r w:rsidRPr="00996AF1">
              <w:rPr>
                <w:b/>
              </w:rPr>
              <w:t>1. Zásadní připomínka:</w:t>
            </w:r>
          </w:p>
          <w:p w:rsidR="00407A60" w:rsidRPr="00996AF1" w:rsidRDefault="00407A60" w:rsidP="009B2976">
            <w:pPr>
              <w:spacing w:line="312" w:lineRule="auto"/>
              <w:jc w:val="both"/>
            </w:pPr>
            <w:r w:rsidRPr="00996AF1">
              <w:t xml:space="preserve">V materiálu na s. 8, kapitola 4.2 Poskytovatelé podpory </w:t>
            </w:r>
            <w:proofErr w:type="spellStart"/>
            <w:r w:rsidRPr="00996AF1">
              <w:t>VaVaI</w:t>
            </w:r>
            <w:proofErr w:type="spellEnd"/>
            <w:r w:rsidRPr="00996AF1">
              <w:t xml:space="preserve"> doplnit poskytovatele Ministerstvo práce a sociálních věcí, Ministerstvo dopravy a  Ministerstvo životního prostředí.</w:t>
            </w:r>
          </w:p>
          <w:p w:rsidR="00407A60" w:rsidRPr="00996AF1" w:rsidRDefault="00407A60" w:rsidP="00EB432E">
            <w:pPr>
              <w:spacing w:line="312" w:lineRule="auto"/>
              <w:jc w:val="both"/>
            </w:pPr>
            <w:r w:rsidRPr="00996AF1">
              <w:t>Na základě usnesení vlády č. 477 ze dne 30. května 2016 byl schválen návrh výdajů státního rozpočtu České republiky na výzkum, experimentální vývoj a  inovace na rok 2017 se střednědobým výhledem na léta 2018 a 2019 a  dlouhodobým výhledem do roku 2021, kterým byl zároveň obnoven statut poskytovatele institucionální podpory výše uvedeným resortům.</w:t>
            </w:r>
          </w:p>
        </w:tc>
        <w:tc>
          <w:tcPr>
            <w:tcW w:w="4698" w:type="dxa"/>
            <w:tcBorders>
              <w:top w:val="single" w:sz="4" w:space="0" w:color="000000"/>
              <w:left w:val="single" w:sz="4" w:space="0" w:color="000000"/>
              <w:bottom w:val="single" w:sz="4" w:space="0" w:color="000000"/>
              <w:right w:val="single" w:sz="4" w:space="0" w:color="000000"/>
            </w:tcBorders>
          </w:tcPr>
          <w:p w:rsidR="00407A60" w:rsidRPr="00996AF1" w:rsidRDefault="00407A60" w:rsidP="002E081F">
            <w:pPr>
              <w:spacing w:before="60" w:after="200"/>
              <w:jc w:val="both"/>
              <w:rPr>
                <w:b/>
              </w:rPr>
            </w:pPr>
            <w:r w:rsidRPr="00996AF1">
              <w:t xml:space="preserve"> </w:t>
            </w:r>
            <w:r w:rsidRPr="002E081F">
              <w:rPr>
                <w:b/>
                <w:bCs/>
              </w:rPr>
              <w:t>Akceptováno</w:t>
            </w:r>
          </w:p>
          <w:p w:rsidR="00407A60" w:rsidRPr="00996AF1" w:rsidRDefault="00407A60" w:rsidP="007A5D01">
            <w:pPr>
              <w:spacing w:before="60" w:after="60" w:line="240" w:lineRule="auto"/>
              <w:jc w:val="both"/>
              <w:rPr>
                <w:b/>
              </w:rPr>
            </w:pPr>
            <w:r w:rsidRPr="00996AF1">
              <w:t xml:space="preserve">V materiálu na s. 8, kapitola 4.2 Poskytovatelé podpory </w:t>
            </w:r>
            <w:proofErr w:type="spellStart"/>
            <w:r w:rsidRPr="00996AF1">
              <w:t>VaVaI</w:t>
            </w:r>
            <w:proofErr w:type="spellEnd"/>
            <w:r w:rsidRPr="00996AF1">
              <w:t xml:space="preserve"> bude doplněn poskytovatel Ministerstvo práce a sociálních věcí, Ministerstvo dopravy a Ministerstvo životního prostředí.</w:t>
            </w:r>
          </w:p>
        </w:tc>
      </w:tr>
      <w:tr w:rsidR="00550969" w:rsidRPr="00996AF1" w:rsidTr="00B13000">
        <w:trPr>
          <w:trHeight w:val="340"/>
        </w:trPr>
        <w:tc>
          <w:tcPr>
            <w:tcW w:w="2190" w:type="dxa"/>
            <w:vMerge/>
            <w:tcBorders>
              <w:left w:val="single" w:sz="4" w:space="0" w:color="000000"/>
              <w:right w:val="single" w:sz="4" w:space="0" w:color="000000"/>
            </w:tcBorders>
          </w:tcPr>
          <w:p w:rsidR="00550969" w:rsidRPr="00996AF1" w:rsidRDefault="00550969"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rPr>
                <w:b/>
              </w:rPr>
            </w:pPr>
            <w:r w:rsidRPr="00996AF1">
              <w:rPr>
                <w:b/>
              </w:rPr>
              <w:t>2. Zásadní připomínka:</w:t>
            </w:r>
          </w:p>
          <w:p w:rsidR="00550969" w:rsidRPr="00996AF1" w:rsidRDefault="00550969" w:rsidP="00550969">
            <w:pPr>
              <w:spacing w:line="312" w:lineRule="auto"/>
              <w:jc w:val="both"/>
            </w:pPr>
            <w:r w:rsidRPr="00996AF1">
              <w:t xml:space="preserve">Předložený dokument je zpracován v obecné rovině, nenabízí perspektivy řešení předkládané problematiky. Jedná se o vrcholový strategický dokument (viz připomínka č. 1), stanovující vizi, základní cíle a směry vývoje v dané oblasti, a  jako takový by měl být návazně rozpracován ve „Strategii“, která bude definovat sadu cílů, jichž má být dosaženo a konkrétní opatření vedoucí k naplnění těchto cílů. Součástí následné „Strategie“ by měl být implementační rámec vymezující aktéry (gestory) implementace strategie, časový a finanční rámec implementace atd.  </w:t>
            </w:r>
          </w:p>
          <w:p w:rsidR="00550969" w:rsidRPr="00996AF1" w:rsidRDefault="00550969" w:rsidP="00550969">
            <w:pPr>
              <w:spacing w:line="312" w:lineRule="auto"/>
              <w:jc w:val="both"/>
            </w:pPr>
            <w:r w:rsidRPr="00996AF1">
              <w:t>Požadujeme předložený materiál doplnit o informaci, zda se předpokládá vypracování návazného materiálu a pokud ano, o jaký typ strategického dokumentu se bude jednat, v jakém časovém horizontu bude zpracován a  s jakou předpokládanou dobou účinnosti.</w:t>
            </w:r>
          </w:p>
        </w:tc>
        <w:tc>
          <w:tcPr>
            <w:tcW w:w="4698" w:type="dxa"/>
            <w:tcBorders>
              <w:top w:val="single" w:sz="4" w:space="0" w:color="000000"/>
              <w:left w:val="single" w:sz="4" w:space="0" w:color="000000"/>
              <w:bottom w:val="single" w:sz="4" w:space="0" w:color="000000"/>
              <w:right w:val="single" w:sz="4" w:space="0" w:color="000000"/>
            </w:tcBorders>
          </w:tcPr>
          <w:p w:rsidR="00550969" w:rsidRPr="002E081F" w:rsidRDefault="00550969" w:rsidP="002E081F">
            <w:pPr>
              <w:spacing w:before="60" w:after="200"/>
              <w:jc w:val="both"/>
              <w:rPr>
                <w:b/>
                <w:bCs/>
              </w:rPr>
            </w:pPr>
            <w:r w:rsidRPr="002E081F">
              <w:rPr>
                <w:b/>
                <w:bCs/>
              </w:rPr>
              <w:t>Akceptováno</w:t>
            </w:r>
          </w:p>
          <w:p w:rsidR="00550969" w:rsidRPr="00996AF1" w:rsidRDefault="00550969" w:rsidP="00550969">
            <w:pPr>
              <w:autoSpaceDE w:val="0"/>
              <w:autoSpaceDN w:val="0"/>
              <w:adjustRightInd w:val="0"/>
              <w:spacing w:line="240" w:lineRule="auto"/>
            </w:pPr>
            <w:r w:rsidRPr="00996AF1">
              <w:t xml:space="preserve">Místopředseda vlády pro vědu, výzkum a inovace a předseda Rady pro výzkum, vývoj a inovace zařadí do Usnesení vlády úkol:  </w:t>
            </w:r>
          </w:p>
          <w:p w:rsidR="00550969" w:rsidRPr="00996AF1" w:rsidRDefault="00550969" w:rsidP="00550969">
            <w:pPr>
              <w:autoSpaceDE w:val="0"/>
              <w:autoSpaceDN w:val="0"/>
              <w:adjustRightInd w:val="0"/>
              <w:spacing w:line="240" w:lineRule="auto"/>
            </w:pPr>
            <w:r w:rsidRPr="00996AF1">
              <w:t xml:space="preserve">a) vypracovat Akční plán k Národní strategii otevřeného přístupu ČR k vědeckým informacím; </w:t>
            </w:r>
          </w:p>
          <w:p w:rsidR="00550969" w:rsidRPr="00996AF1" w:rsidRDefault="00550969" w:rsidP="00550969">
            <w:pPr>
              <w:spacing w:before="60" w:after="60" w:line="240" w:lineRule="auto"/>
              <w:jc w:val="both"/>
            </w:pPr>
            <w:r w:rsidRPr="00996AF1">
              <w:t>b) pravidelně vyhodnocovat plnění Akčního plánu k Národní strategii otevřeného přístupu ČR k vědeckým informacím.</w:t>
            </w:r>
          </w:p>
          <w:p w:rsidR="00550969" w:rsidRPr="00996AF1" w:rsidRDefault="00550969" w:rsidP="00550969">
            <w:pPr>
              <w:spacing w:before="60" w:after="60" w:line="240" w:lineRule="auto"/>
              <w:jc w:val="both"/>
            </w:pPr>
          </w:p>
        </w:tc>
      </w:tr>
      <w:tr w:rsidR="00550969" w:rsidRPr="00996AF1" w:rsidTr="00B13000">
        <w:trPr>
          <w:trHeight w:val="340"/>
        </w:trPr>
        <w:tc>
          <w:tcPr>
            <w:tcW w:w="2190" w:type="dxa"/>
            <w:vMerge/>
            <w:tcBorders>
              <w:left w:val="single" w:sz="4" w:space="0" w:color="000000"/>
              <w:right w:val="single" w:sz="4" w:space="0" w:color="000000"/>
            </w:tcBorders>
          </w:tcPr>
          <w:p w:rsidR="00550969" w:rsidRPr="00996AF1" w:rsidRDefault="00550969"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rPr>
                <w:b/>
              </w:rPr>
            </w:pPr>
            <w:r w:rsidRPr="00996AF1">
              <w:rPr>
                <w:b/>
              </w:rPr>
              <w:t>Doporučující připomínka:</w:t>
            </w:r>
          </w:p>
          <w:p w:rsidR="00550969" w:rsidRPr="00996AF1" w:rsidRDefault="00550969" w:rsidP="00550969">
            <w:pPr>
              <w:spacing w:line="312" w:lineRule="auto"/>
              <w:jc w:val="both"/>
            </w:pPr>
            <w:r w:rsidRPr="00996AF1">
              <w:t>Obecně sdílená typologie názvů strategických dokumentů definuje Strategii (veřejnou), jako ucelený soubor opatření směřujících k dosažení cílů v  definované oblasti, který obsahuje definici problému, souhrn podkladových analýz a dat, definuje vizi (tj. budoucí žádoucí stav v dané oblasti) a stanovuje sadu cílů, jichž má být dosaženo. Strategie dále obsahuje konkrétní opatření, jejichž prostřednictvím jsou jednotlivé cíle naplněny. Zároveň strategie definuje implementační rámec (včetně vymezení aktérů implementace strategie, časový a  finanční rámec implementace atd.)</w:t>
            </w:r>
            <w:r w:rsidRPr="00996AF1">
              <w:rPr>
                <w:rStyle w:val="Znakapoznpodarou"/>
              </w:rPr>
              <w:footnoteReference w:id="1"/>
            </w:r>
            <w:r w:rsidRPr="00996AF1">
              <w:t xml:space="preserve">.  </w:t>
            </w:r>
          </w:p>
          <w:p w:rsidR="00550969" w:rsidRPr="00996AF1" w:rsidRDefault="00550969" w:rsidP="00550969">
            <w:pPr>
              <w:spacing w:line="312" w:lineRule="auto"/>
              <w:jc w:val="both"/>
            </w:pPr>
            <w:r w:rsidRPr="00996AF1">
              <w:t xml:space="preserve">Předložený materiál naplňuje pouze určitou část znaků „Strategie“. </w:t>
            </w:r>
            <w:r w:rsidRPr="00996AF1">
              <w:lastRenderedPageBreak/>
              <w:t>Z tohoto důvodu doporučujeme přehodnotit název předkládaného materiálu. Pro tento typ dokumentu se jako vhodné jeví označení „Koncepce“ (krátkodobý až  střednědobý charakter), případně „Politika“ (střednědobý až dlouhodobý charakter – v případě, že bude dokument dále rozpracován formou návazného strategického materiálu).</w:t>
            </w:r>
          </w:p>
        </w:tc>
        <w:tc>
          <w:tcPr>
            <w:tcW w:w="4698" w:type="dxa"/>
            <w:tcBorders>
              <w:top w:val="single" w:sz="4" w:space="0" w:color="000000"/>
              <w:left w:val="single" w:sz="4" w:space="0" w:color="000000"/>
              <w:bottom w:val="single" w:sz="4" w:space="0" w:color="000000"/>
              <w:right w:val="single" w:sz="4" w:space="0" w:color="000000"/>
            </w:tcBorders>
          </w:tcPr>
          <w:p w:rsidR="00550969" w:rsidRPr="002E081F" w:rsidRDefault="00550969" w:rsidP="002E081F">
            <w:pPr>
              <w:spacing w:before="60" w:after="200"/>
              <w:jc w:val="both"/>
              <w:rPr>
                <w:b/>
                <w:bCs/>
              </w:rPr>
            </w:pPr>
            <w:r w:rsidRPr="002E081F">
              <w:rPr>
                <w:b/>
                <w:bCs/>
              </w:rPr>
              <w:lastRenderedPageBreak/>
              <w:t>Vysvětleno</w:t>
            </w:r>
          </w:p>
          <w:p w:rsidR="00550969" w:rsidRPr="00996AF1" w:rsidRDefault="00550969" w:rsidP="00550969">
            <w:pPr>
              <w:spacing w:before="60" w:after="60" w:line="240" w:lineRule="auto"/>
              <w:jc w:val="both"/>
            </w:pPr>
            <w:r w:rsidRPr="00996AF1">
              <w:t>Na předložený materiál bude navazovat Akční plán k Národní strategii otevřeného přístupu ČR k vědeckým informacím, čímž bude naplněn pojem „Strategie“.</w:t>
            </w:r>
          </w:p>
        </w:tc>
      </w:tr>
      <w:tr w:rsidR="00D47988" w:rsidRPr="00996AF1" w:rsidTr="002706E9">
        <w:trPr>
          <w:trHeight w:val="340"/>
        </w:trPr>
        <w:tc>
          <w:tcPr>
            <w:tcW w:w="2190" w:type="dxa"/>
            <w:vMerge w:val="restart"/>
            <w:tcBorders>
              <w:top w:val="single" w:sz="4" w:space="0" w:color="000000"/>
              <w:left w:val="single" w:sz="4" w:space="0" w:color="000000"/>
              <w:right w:val="single" w:sz="4" w:space="0" w:color="000000"/>
            </w:tcBorders>
          </w:tcPr>
          <w:p w:rsidR="00D47988" w:rsidRPr="00996AF1" w:rsidRDefault="00D47988" w:rsidP="00550969">
            <w:pPr>
              <w:spacing w:before="60" w:after="60" w:line="240" w:lineRule="auto"/>
            </w:pPr>
            <w:r w:rsidRPr="00996AF1">
              <w:lastRenderedPageBreak/>
              <w:t>Ministerstvo pro místní rozvoj</w:t>
            </w:r>
          </w:p>
        </w:tc>
        <w:tc>
          <w:tcPr>
            <w:tcW w:w="7395" w:type="dxa"/>
            <w:tcBorders>
              <w:top w:val="single" w:sz="4" w:space="0" w:color="000000"/>
              <w:left w:val="single" w:sz="4" w:space="0" w:color="000000"/>
              <w:bottom w:val="single" w:sz="4" w:space="0" w:color="000000"/>
              <w:right w:val="single" w:sz="4" w:space="0" w:color="000000"/>
            </w:tcBorders>
          </w:tcPr>
          <w:p w:rsidR="00D47988" w:rsidRPr="00996AF1" w:rsidRDefault="00D47988" w:rsidP="00550969">
            <w:pPr>
              <w:spacing w:before="60" w:after="60" w:line="240" w:lineRule="auto"/>
              <w:jc w:val="both"/>
              <w:rPr>
                <w:b/>
              </w:rPr>
            </w:pPr>
            <w:r w:rsidRPr="00996AF1">
              <w:rPr>
                <w:b/>
              </w:rPr>
              <w:t>1. Zásadní připomínka:</w:t>
            </w:r>
          </w:p>
          <w:p w:rsidR="00D47988" w:rsidRPr="00996AF1" w:rsidRDefault="00D47988" w:rsidP="00550969">
            <w:pPr>
              <w:snapToGrid w:val="0"/>
              <w:spacing w:after="80"/>
            </w:pPr>
            <w:r w:rsidRPr="00996AF1">
              <w:t>Předkládaný dokument není zpracován zcela dle Metodiky přípravy veřejných strategií (viz usnesení vlády ČR č. 318/2013). Z této Metodiky vychází i následující připomínky.</w:t>
            </w:r>
          </w:p>
          <w:p w:rsidR="00D47988" w:rsidRPr="00996AF1" w:rsidRDefault="00D47988" w:rsidP="00550969">
            <w:pPr>
              <w:spacing w:before="60" w:after="60" w:line="240" w:lineRule="auto"/>
              <w:jc w:val="both"/>
            </w:pPr>
            <w:r w:rsidRPr="00996AF1">
              <w:t xml:space="preserve">Považujeme za důležité v rámci samostatné kapitoly (např. Implementace či Realizace Národní strategie) doplnit informace o způsobu monitoringu, způsobu a termínu / termínů vyhodnocení dokumentu, způsobu a důvodech případné aktualizace atp. V případě, že na Národní strategii bude navazovat implementační dokument, je třeba se o tomto zde zmínit (kdy bude k dispozici, co bude obsahovat, atp.). Není třeba rozsáhlého popisování, postačuje stručná, ale výstižná informace. </w:t>
            </w:r>
          </w:p>
        </w:tc>
        <w:tc>
          <w:tcPr>
            <w:tcW w:w="4698" w:type="dxa"/>
            <w:vMerge w:val="restart"/>
            <w:tcBorders>
              <w:top w:val="single" w:sz="4" w:space="0" w:color="000000"/>
              <w:left w:val="single" w:sz="4" w:space="0" w:color="000000"/>
              <w:right w:val="single" w:sz="4" w:space="0" w:color="000000"/>
            </w:tcBorders>
          </w:tcPr>
          <w:p w:rsidR="00D47988" w:rsidRPr="00996AF1" w:rsidRDefault="00D47988" w:rsidP="00550969">
            <w:pPr>
              <w:spacing w:before="60" w:after="60" w:line="240" w:lineRule="auto"/>
              <w:jc w:val="both"/>
              <w:rPr>
                <w:b/>
              </w:rPr>
            </w:pPr>
            <w:r w:rsidRPr="00996AF1">
              <w:rPr>
                <w:b/>
              </w:rPr>
              <w:t>Vypořádání všech tří zásadních připomínek:</w:t>
            </w:r>
          </w:p>
          <w:p w:rsidR="00D47988" w:rsidRPr="00996AF1" w:rsidRDefault="00D47988" w:rsidP="00550969">
            <w:pPr>
              <w:spacing w:before="60" w:after="60" w:line="240" w:lineRule="auto"/>
              <w:jc w:val="both"/>
              <w:rPr>
                <w:b/>
              </w:rPr>
            </w:pPr>
          </w:p>
          <w:p w:rsidR="00D47988" w:rsidRPr="00996AF1" w:rsidRDefault="00D47988" w:rsidP="00550969">
            <w:pPr>
              <w:spacing w:before="60" w:after="60" w:line="240" w:lineRule="auto"/>
              <w:jc w:val="both"/>
              <w:rPr>
                <w:b/>
              </w:rPr>
            </w:pPr>
            <w:r w:rsidRPr="00996AF1">
              <w:rPr>
                <w:b/>
              </w:rPr>
              <w:t>Akceptováno</w:t>
            </w:r>
          </w:p>
          <w:p w:rsidR="00D47988" w:rsidRPr="00996AF1" w:rsidRDefault="00D47988" w:rsidP="00550969">
            <w:pPr>
              <w:spacing w:before="60" w:after="60" w:line="240" w:lineRule="auto"/>
              <w:jc w:val="both"/>
              <w:rPr>
                <w:b/>
              </w:rPr>
            </w:pPr>
          </w:p>
          <w:p w:rsidR="00D47988" w:rsidRPr="00996AF1" w:rsidRDefault="00D47988" w:rsidP="00D47988">
            <w:pPr>
              <w:autoSpaceDE w:val="0"/>
              <w:autoSpaceDN w:val="0"/>
              <w:adjustRightInd w:val="0"/>
              <w:spacing w:line="240" w:lineRule="auto"/>
            </w:pPr>
            <w:r w:rsidRPr="00996AF1">
              <w:t xml:space="preserve">Místopředseda vlády pro vědu, výzkum a inovace a předseda Rady pro výzkum, vývoj a inovace zařadí do Usnesení vlády úkol:  </w:t>
            </w:r>
          </w:p>
          <w:p w:rsidR="00D47988" w:rsidRPr="00996AF1" w:rsidRDefault="00D47988" w:rsidP="00D47988">
            <w:pPr>
              <w:autoSpaceDE w:val="0"/>
              <w:autoSpaceDN w:val="0"/>
              <w:adjustRightInd w:val="0"/>
              <w:spacing w:line="240" w:lineRule="auto"/>
            </w:pPr>
            <w:r w:rsidRPr="00996AF1">
              <w:t xml:space="preserve">a) vypracovat Akční plán k Národní strategii otevřeného přístupu ČR k vědeckým informacím; </w:t>
            </w:r>
          </w:p>
          <w:p w:rsidR="00D47988" w:rsidRPr="00996AF1" w:rsidRDefault="00D47988" w:rsidP="00D47988">
            <w:pPr>
              <w:spacing w:before="60" w:after="60" w:line="240" w:lineRule="auto"/>
              <w:jc w:val="both"/>
            </w:pPr>
            <w:r w:rsidRPr="00996AF1">
              <w:t>b) pravidelně vyhodnocovat plnění Akčního plánu k Národní strategii otevřeného přístupu ČR k vědeckým informacím.</w:t>
            </w:r>
          </w:p>
        </w:tc>
      </w:tr>
      <w:tr w:rsidR="00D47988" w:rsidRPr="00996AF1" w:rsidTr="002706E9">
        <w:trPr>
          <w:trHeight w:val="340"/>
        </w:trPr>
        <w:tc>
          <w:tcPr>
            <w:tcW w:w="2190" w:type="dxa"/>
            <w:vMerge/>
            <w:tcBorders>
              <w:left w:val="single" w:sz="4" w:space="0" w:color="000000"/>
              <w:right w:val="single" w:sz="4" w:space="0" w:color="000000"/>
            </w:tcBorders>
          </w:tcPr>
          <w:p w:rsidR="00D47988" w:rsidRPr="00996AF1" w:rsidRDefault="00D47988"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D47988" w:rsidRPr="00996AF1" w:rsidRDefault="00D47988" w:rsidP="00550969">
            <w:pPr>
              <w:spacing w:before="60" w:after="60" w:line="240" w:lineRule="auto"/>
              <w:jc w:val="both"/>
              <w:rPr>
                <w:b/>
              </w:rPr>
            </w:pPr>
            <w:r w:rsidRPr="00996AF1">
              <w:rPr>
                <w:b/>
              </w:rPr>
              <w:t>2. Zásadní připomínka:</w:t>
            </w:r>
          </w:p>
          <w:p w:rsidR="00D47988" w:rsidRPr="00996AF1" w:rsidRDefault="00D47988" w:rsidP="00550969">
            <w:pPr>
              <w:spacing w:before="60" w:after="60" w:line="240" w:lineRule="auto"/>
              <w:jc w:val="both"/>
            </w:pPr>
            <w:r w:rsidRPr="00996AF1">
              <w:t>V návrhové části, kterou je v tomto dokumentu kapitola 9, požadujeme u jednotlivých specifikací / strategických cílů (většinou bývá až na úrovni opatření či úkolů, které v tomto dokumentu nejsou konkretizovány) uvést také podrobnosti, jež jsou potřebné pro řízení následné implementace / realizace dokumentu, tedy gesci / odpovědnost, konkrétní časování, finance a zdroje financování (jsou-li v tomto případě relevantní). Toto by nebylo třeba rozepisovat pouze v případě, že by na Národní strategii byl navázán konkrétní implementační dokument, který by podrobnosti rozpracoval.</w:t>
            </w:r>
          </w:p>
        </w:tc>
        <w:tc>
          <w:tcPr>
            <w:tcW w:w="4698" w:type="dxa"/>
            <w:vMerge/>
            <w:tcBorders>
              <w:left w:val="single" w:sz="4" w:space="0" w:color="000000"/>
              <w:right w:val="single" w:sz="4" w:space="0" w:color="000000"/>
            </w:tcBorders>
          </w:tcPr>
          <w:p w:rsidR="00D47988" w:rsidRPr="00996AF1" w:rsidRDefault="00D47988" w:rsidP="00550969">
            <w:pPr>
              <w:spacing w:before="60" w:after="60" w:line="240" w:lineRule="auto"/>
              <w:jc w:val="both"/>
            </w:pPr>
          </w:p>
        </w:tc>
      </w:tr>
      <w:tr w:rsidR="00D47988" w:rsidRPr="00996AF1" w:rsidTr="002706E9">
        <w:trPr>
          <w:trHeight w:val="340"/>
        </w:trPr>
        <w:tc>
          <w:tcPr>
            <w:tcW w:w="2190" w:type="dxa"/>
            <w:vMerge/>
            <w:tcBorders>
              <w:left w:val="single" w:sz="4" w:space="0" w:color="000000"/>
              <w:bottom w:val="single" w:sz="4" w:space="0" w:color="000000"/>
              <w:right w:val="single" w:sz="4" w:space="0" w:color="000000"/>
            </w:tcBorders>
          </w:tcPr>
          <w:p w:rsidR="00D47988" w:rsidRPr="00996AF1" w:rsidRDefault="00D47988"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D47988" w:rsidRPr="00996AF1" w:rsidRDefault="00D47988" w:rsidP="00550969">
            <w:pPr>
              <w:spacing w:before="60" w:after="60" w:line="240" w:lineRule="auto"/>
              <w:jc w:val="both"/>
              <w:rPr>
                <w:b/>
              </w:rPr>
            </w:pPr>
            <w:r w:rsidRPr="00996AF1">
              <w:rPr>
                <w:b/>
              </w:rPr>
              <w:t>3. Zásadní připomínka:</w:t>
            </w:r>
          </w:p>
          <w:p w:rsidR="00D47988" w:rsidRPr="00996AF1" w:rsidRDefault="00D47988" w:rsidP="00550969">
            <w:pPr>
              <w:spacing w:before="60" w:after="60" w:line="240" w:lineRule="auto"/>
              <w:jc w:val="both"/>
            </w:pPr>
            <w:r w:rsidRPr="00996AF1">
              <w:t xml:space="preserve">Požadujeme uvedení úkolu týkajícího se termínu / termínů a způsobu předložení informace o realizaci Národní strategie (např. formou Zprávy předkládané vládě ČR) a zároveň týkající se vyhodnocení a předložení </w:t>
            </w:r>
            <w:r w:rsidRPr="00996AF1">
              <w:lastRenderedPageBreak/>
              <w:t>dokumentu pro následující období (2021 a dále).</w:t>
            </w:r>
          </w:p>
        </w:tc>
        <w:tc>
          <w:tcPr>
            <w:tcW w:w="4698" w:type="dxa"/>
            <w:vMerge/>
            <w:tcBorders>
              <w:left w:val="single" w:sz="4" w:space="0" w:color="000000"/>
              <w:bottom w:val="single" w:sz="4" w:space="0" w:color="000000"/>
              <w:right w:val="single" w:sz="4" w:space="0" w:color="000000"/>
            </w:tcBorders>
          </w:tcPr>
          <w:p w:rsidR="00D47988" w:rsidRPr="00996AF1" w:rsidRDefault="00D47988" w:rsidP="00550969">
            <w:pPr>
              <w:spacing w:before="60" w:after="60" w:line="240" w:lineRule="auto"/>
              <w:jc w:val="both"/>
            </w:pPr>
          </w:p>
        </w:tc>
      </w:tr>
      <w:tr w:rsidR="00550969" w:rsidRPr="00996AF1" w:rsidTr="00EB432E">
        <w:trPr>
          <w:trHeight w:val="340"/>
        </w:trPr>
        <w:tc>
          <w:tcPr>
            <w:tcW w:w="2190" w:type="dxa"/>
            <w:tcBorders>
              <w:top w:val="single" w:sz="4" w:space="0" w:color="000000"/>
              <w:left w:val="single" w:sz="4" w:space="0" w:color="000000"/>
              <w:right w:val="single" w:sz="4" w:space="0" w:color="000000"/>
            </w:tcBorders>
          </w:tcPr>
          <w:p w:rsidR="00550969" w:rsidRPr="00996AF1" w:rsidRDefault="00550969" w:rsidP="00550969">
            <w:pPr>
              <w:spacing w:before="60" w:after="60" w:line="240" w:lineRule="auto"/>
            </w:pPr>
            <w:r w:rsidRPr="00996AF1">
              <w:lastRenderedPageBreak/>
              <w:t>Ministerstvo průmyslu a obchodu</w:t>
            </w: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after="60" w:line="240" w:lineRule="auto"/>
              <w:contextualSpacing/>
              <w:jc w:val="both"/>
            </w:pPr>
            <w:r w:rsidRPr="00996AF1">
              <w:t xml:space="preserve">Bez připomínek </w:t>
            </w:r>
          </w:p>
        </w:tc>
        <w:tc>
          <w:tcPr>
            <w:tcW w:w="4698"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pPr>
          </w:p>
        </w:tc>
      </w:tr>
      <w:tr w:rsidR="00550969" w:rsidRPr="00996AF1" w:rsidTr="00EB432E">
        <w:trPr>
          <w:trHeight w:val="340"/>
        </w:trPr>
        <w:tc>
          <w:tcPr>
            <w:tcW w:w="2190"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pPr>
            <w:r w:rsidRPr="00996AF1">
              <w:t>Ministerstvo spravedlnosti</w:t>
            </w: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pPr>
            <w:r w:rsidRPr="00996AF1">
              <w:t>Bez připomínek</w:t>
            </w:r>
          </w:p>
        </w:tc>
        <w:tc>
          <w:tcPr>
            <w:tcW w:w="4698"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pPr>
          </w:p>
        </w:tc>
      </w:tr>
      <w:tr w:rsidR="00D47988" w:rsidRPr="00996AF1" w:rsidTr="0087014B">
        <w:trPr>
          <w:trHeight w:val="340"/>
        </w:trPr>
        <w:tc>
          <w:tcPr>
            <w:tcW w:w="2190" w:type="dxa"/>
            <w:vMerge w:val="restart"/>
            <w:tcBorders>
              <w:top w:val="single" w:sz="4" w:space="0" w:color="000000"/>
              <w:left w:val="single" w:sz="4" w:space="0" w:color="000000"/>
              <w:right w:val="single" w:sz="4" w:space="0" w:color="000000"/>
            </w:tcBorders>
          </w:tcPr>
          <w:p w:rsidR="00D47988" w:rsidRPr="00996AF1" w:rsidRDefault="00D47988" w:rsidP="00550969">
            <w:pPr>
              <w:spacing w:before="60" w:after="60" w:line="240" w:lineRule="auto"/>
            </w:pPr>
            <w:r w:rsidRPr="00996AF1">
              <w:t>Ministerstvo školství‚ mládeže a tělovýchovy</w:t>
            </w:r>
          </w:p>
        </w:tc>
        <w:tc>
          <w:tcPr>
            <w:tcW w:w="7395" w:type="dxa"/>
            <w:tcBorders>
              <w:top w:val="single" w:sz="4" w:space="0" w:color="000000"/>
              <w:left w:val="single" w:sz="4" w:space="0" w:color="000000"/>
              <w:bottom w:val="single" w:sz="4" w:space="0" w:color="000000"/>
              <w:right w:val="single" w:sz="4" w:space="0" w:color="000000"/>
            </w:tcBorders>
          </w:tcPr>
          <w:p w:rsidR="00D47988" w:rsidRPr="00996AF1" w:rsidRDefault="00D47988" w:rsidP="00550969">
            <w:pPr>
              <w:spacing w:before="60" w:after="60" w:line="240" w:lineRule="auto"/>
              <w:jc w:val="both"/>
              <w:rPr>
                <w:b/>
              </w:rPr>
            </w:pPr>
            <w:r w:rsidRPr="00996AF1">
              <w:rPr>
                <w:b/>
              </w:rPr>
              <w:t>1. Zásadní připomínka:</w:t>
            </w:r>
          </w:p>
          <w:p w:rsidR="00D47988" w:rsidRPr="00996AF1" w:rsidRDefault="00D47988" w:rsidP="00550969">
            <w:pPr>
              <w:widowControl w:val="0"/>
              <w:autoSpaceDE w:val="0"/>
              <w:autoSpaceDN w:val="0"/>
              <w:adjustRightInd w:val="0"/>
              <w:spacing w:after="120" w:line="240" w:lineRule="auto"/>
              <w:jc w:val="both"/>
              <w:rPr>
                <w:bCs/>
                <w:noProof/>
              </w:rPr>
            </w:pPr>
            <w:r w:rsidRPr="00996AF1">
              <w:rPr>
                <w:b/>
                <w:bCs/>
                <w:noProof/>
              </w:rPr>
              <w:t xml:space="preserve">Obecně: </w:t>
            </w:r>
            <w:r w:rsidRPr="00996AF1">
              <w:rPr>
                <w:bCs/>
                <w:noProof/>
              </w:rPr>
              <w:t xml:space="preserve">MŠMT plně podporuje přijetí Národní strategie ČR otevřeného přístupu k vědeckým informacím (dále jen „OA“), a to zejména za situace, kdy se k tomu ČR zavázala v květnu 2016, kdy byla vládou ČR schválena MŠMT připravená „Národní ERA Roadmap ČR pro léta 2016-2020“ (kapitola 5: „Optimal circulation and transfer of scientific knowledge“), resp. poté, co byl vládou ČR v červnu 2016 schválen „Akční plán ČR Partnerství pro otevřené vládnutí na období let 2016-2018“ (závazek 4.2.3 – přijetí národní strategie OA na léta 2017-2020). Současně je daný krok velmi důležitý v situaci, kdy na evropské úrovni dochází k řadě aktivit souvisejících s OA, které se dotýkají nebo budou dotýkat výzkumných organizací ČR; jedná se primárně, avšak nikoliv pouze, o povinnost otevřeného zpřístupňování vědeckých publikací a nově i výzkumných dat vytvářených v projektech rámcového programu Horizontu 2020, o přípravu tzv. „European Open Science Cloud“ na podporu OA k výzkumným datům nebo o Evropskou komisí představený návrh povinných výjimek z autorskoprávní ochrany     (tj.  již ne pouze dobrovolných) s cílem efektivnějšího vytěžování dat a textů pro účely provádění výzkumu a potažmo další podpory OA. Materiál relativně přehledně vysvětluje problematiku OA a popisuje stávající stav rozvoje OA v ČR a EU, nicméně bohužel postrádá jakkoliv definovaná opatření, jakými stanovené vize implementovat, odpovědnost individuálních aktérů za jejich věcné plnění, časový harmonogram jejich plnění i přiřazení rozpočtových prostředků potřebných k jejich dosažení. Bez stanovení konkrétních cílů, resp. úkolů, odpovědností, časového plánu plnění úkolů a identifikace rozpočtových zdrojů nezbytných k jejich plnění je materiál výlučně popisným dokumentem postrádajícím strategickou </w:t>
            </w:r>
            <w:r w:rsidRPr="00996AF1">
              <w:rPr>
                <w:bCs/>
                <w:noProof/>
              </w:rPr>
              <w:lastRenderedPageBreak/>
              <w:t>implementační část. Z tohoto důvodu MŠMT požaduje, aby v dané věci byla iniciována jednání se všemi zainteresovanými aktéry a stakeholdery v ČR a implementační část materiálu byla zřetelně definována a doplněna. Dále požadujeme doplnit i ostatní existující aspekty problematiky otevřeného přístupu, jako jsou např. otevřená data, otevřená věda nebo návaznost na otevřené vzdělávání.</w:t>
            </w:r>
          </w:p>
        </w:tc>
        <w:tc>
          <w:tcPr>
            <w:tcW w:w="4698" w:type="dxa"/>
            <w:vMerge w:val="restart"/>
            <w:tcBorders>
              <w:top w:val="single" w:sz="4" w:space="0" w:color="000000"/>
              <w:left w:val="single" w:sz="4" w:space="0" w:color="000000"/>
              <w:right w:val="single" w:sz="4" w:space="0" w:color="000000"/>
            </w:tcBorders>
          </w:tcPr>
          <w:p w:rsidR="00D47988" w:rsidRPr="00996AF1" w:rsidRDefault="00D47988" w:rsidP="00D47988">
            <w:pPr>
              <w:spacing w:before="60" w:after="60" w:line="240" w:lineRule="auto"/>
              <w:jc w:val="both"/>
              <w:rPr>
                <w:b/>
              </w:rPr>
            </w:pPr>
            <w:r w:rsidRPr="00996AF1">
              <w:rPr>
                <w:b/>
              </w:rPr>
              <w:lastRenderedPageBreak/>
              <w:t>Vypořádání prvních tří zásadních připomínek:</w:t>
            </w:r>
          </w:p>
          <w:p w:rsidR="00D47988" w:rsidRPr="00996AF1" w:rsidRDefault="00D47988" w:rsidP="00D47988">
            <w:pPr>
              <w:spacing w:before="60" w:after="60" w:line="240" w:lineRule="auto"/>
              <w:jc w:val="both"/>
              <w:rPr>
                <w:b/>
              </w:rPr>
            </w:pPr>
          </w:p>
          <w:p w:rsidR="00D47988" w:rsidRPr="00996AF1" w:rsidRDefault="00D47988" w:rsidP="00D47988">
            <w:pPr>
              <w:spacing w:before="60" w:after="60" w:line="240" w:lineRule="auto"/>
              <w:jc w:val="both"/>
              <w:rPr>
                <w:b/>
              </w:rPr>
            </w:pPr>
            <w:r w:rsidRPr="00996AF1">
              <w:rPr>
                <w:b/>
              </w:rPr>
              <w:t>Akceptováno</w:t>
            </w:r>
          </w:p>
          <w:p w:rsidR="00D47988" w:rsidRPr="00996AF1" w:rsidRDefault="00D47988" w:rsidP="00D47988">
            <w:pPr>
              <w:spacing w:before="60" w:after="60" w:line="240" w:lineRule="auto"/>
              <w:jc w:val="both"/>
              <w:rPr>
                <w:b/>
              </w:rPr>
            </w:pPr>
          </w:p>
          <w:p w:rsidR="00D47988" w:rsidRPr="00996AF1" w:rsidRDefault="00D47988" w:rsidP="00D47988">
            <w:pPr>
              <w:autoSpaceDE w:val="0"/>
              <w:autoSpaceDN w:val="0"/>
              <w:adjustRightInd w:val="0"/>
              <w:spacing w:line="240" w:lineRule="auto"/>
            </w:pPr>
            <w:r w:rsidRPr="00996AF1">
              <w:t xml:space="preserve">Místopředseda vlády pro vědu, výzkum a inovace a předseda Rady pro výzkum, vývoj a inovace zařadí do Usnesení vlády úkol:  </w:t>
            </w:r>
          </w:p>
          <w:p w:rsidR="00D47988" w:rsidRPr="00996AF1" w:rsidRDefault="00D47988" w:rsidP="00D47988">
            <w:pPr>
              <w:autoSpaceDE w:val="0"/>
              <w:autoSpaceDN w:val="0"/>
              <w:adjustRightInd w:val="0"/>
              <w:spacing w:line="240" w:lineRule="auto"/>
            </w:pPr>
            <w:r w:rsidRPr="00996AF1">
              <w:t xml:space="preserve">a) vypracovat </w:t>
            </w:r>
            <w:r w:rsidR="00D56D90">
              <w:t xml:space="preserve">do 31. 12. 2017 </w:t>
            </w:r>
            <w:r w:rsidRPr="00996AF1">
              <w:t xml:space="preserve">Akční plán k Národní strategii otevřeného přístupu ČR k vědeckým informacím; </w:t>
            </w:r>
          </w:p>
          <w:p w:rsidR="00D47988" w:rsidRPr="00996AF1" w:rsidRDefault="00D47988" w:rsidP="00D47988">
            <w:pPr>
              <w:spacing w:before="60" w:after="60" w:line="240" w:lineRule="auto"/>
              <w:jc w:val="both"/>
            </w:pPr>
            <w:r w:rsidRPr="00996AF1">
              <w:t>b) pravidelně vyhodnocovat plnění Akčního plánu k Národní strategii otevřeného přístupu ČR k vědeckým informacím.</w:t>
            </w:r>
          </w:p>
        </w:tc>
      </w:tr>
      <w:tr w:rsidR="00D47988" w:rsidRPr="00996AF1" w:rsidTr="0087014B">
        <w:trPr>
          <w:trHeight w:val="340"/>
        </w:trPr>
        <w:tc>
          <w:tcPr>
            <w:tcW w:w="2190" w:type="dxa"/>
            <w:vMerge/>
            <w:tcBorders>
              <w:left w:val="single" w:sz="4" w:space="0" w:color="000000"/>
              <w:right w:val="single" w:sz="4" w:space="0" w:color="000000"/>
            </w:tcBorders>
          </w:tcPr>
          <w:p w:rsidR="00D47988" w:rsidRPr="00996AF1" w:rsidRDefault="00D47988"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D47988" w:rsidRPr="00996AF1" w:rsidRDefault="00D47988" w:rsidP="00550969">
            <w:pPr>
              <w:spacing w:before="60" w:after="60" w:line="240" w:lineRule="auto"/>
              <w:jc w:val="both"/>
              <w:rPr>
                <w:b/>
              </w:rPr>
            </w:pPr>
            <w:r w:rsidRPr="00996AF1">
              <w:rPr>
                <w:b/>
              </w:rPr>
              <w:t>2. Zásadní připomínka:</w:t>
            </w:r>
          </w:p>
          <w:p w:rsidR="00D47988" w:rsidRPr="00996AF1" w:rsidRDefault="00D47988" w:rsidP="00550969">
            <w:pPr>
              <w:widowControl w:val="0"/>
              <w:autoSpaceDE w:val="0"/>
              <w:autoSpaceDN w:val="0"/>
              <w:adjustRightInd w:val="0"/>
              <w:spacing w:after="120" w:line="240" w:lineRule="auto"/>
              <w:jc w:val="both"/>
              <w:rPr>
                <w:bCs/>
                <w:noProof/>
              </w:rPr>
            </w:pPr>
            <w:r w:rsidRPr="00996AF1">
              <w:rPr>
                <w:b/>
                <w:bCs/>
                <w:noProof/>
              </w:rPr>
              <w:t>K návrhu usnesení, bod II.:</w:t>
            </w:r>
            <w:r w:rsidRPr="00996AF1">
              <w:rPr>
                <w:bCs/>
                <w:noProof/>
              </w:rPr>
              <w:t xml:space="preserve"> Usnesení nemůže obsahovat slova „zabezpečovat cíle“, pokud nebude naplněna přípomínka výše uvedená (materiál neobsahuje cíle). </w:t>
            </w:r>
          </w:p>
        </w:tc>
        <w:tc>
          <w:tcPr>
            <w:tcW w:w="4698" w:type="dxa"/>
            <w:vMerge/>
            <w:tcBorders>
              <w:left w:val="single" w:sz="4" w:space="0" w:color="000000"/>
              <w:right w:val="single" w:sz="4" w:space="0" w:color="000000"/>
            </w:tcBorders>
          </w:tcPr>
          <w:p w:rsidR="00D47988" w:rsidRPr="00996AF1" w:rsidRDefault="00D47988" w:rsidP="00550969">
            <w:pPr>
              <w:spacing w:before="60" w:after="60" w:line="240" w:lineRule="auto"/>
              <w:jc w:val="both"/>
            </w:pPr>
          </w:p>
        </w:tc>
      </w:tr>
      <w:tr w:rsidR="00D47988" w:rsidRPr="00996AF1" w:rsidTr="0087014B">
        <w:trPr>
          <w:trHeight w:val="340"/>
        </w:trPr>
        <w:tc>
          <w:tcPr>
            <w:tcW w:w="2190" w:type="dxa"/>
            <w:vMerge/>
            <w:tcBorders>
              <w:left w:val="single" w:sz="4" w:space="0" w:color="000000"/>
              <w:right w:val="single" w:sz="4" w:space="0" w:color="000000"/>
            </w:tcBorders>
          </w:tcPr>
          <w:p w:rsidR="00D47988" w:rsidRPr="00996AF1" w:rsidRDefault="00D47988"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D47988" w:rsidRPr="00996AF1" w:rsidRDefault="00D47988" w:rsidP="00550969">
            <w:pPr>
              <w:spacing w:before="60" w:after="60" w:line="240" w:lineRule="auto"/>
              <w:jc w:val="both"/>
              <w:rPr>
                <w:b/>
              </w:rPr>
            </w:pPr>
            <w:r w:rsidRPr="00996AF1">
              <w:rPr>
                <w:b/>
              </w:rPr>
              <w:t>3. Zásadní připomínka:</w:t>
            </w:r>
          </w:p>
          <w:p w:rsidR="00D47988" w:rsidRPr="00996AF1" w:rsidRDefault="00D47988" w:rsidP="00550969">
            <w:pPr>
              <w:widowControl w:val="0"/>
              <w:autoSpaceDE w:val="0"/>
              <w:autoSpaceDN w:val="0"/>
              <w:adjustRightInd w:val="0"/>
              <w:spacing w:after="120" w:line="240" w:lineRule="auto"/>
              <w:jc w:val="both"/>
              <w:rPr>
                <w:bCs/>
                <w:noProof/>
              </w:rPr>
            </w:pPr>
            <w:r w:rsidRPr="00996AF1">
              <w:rPr>
                <w:b/>
                <w:bCs/>
                <w:noProof/>
              </w:rPr>
              <w:t xml:space="preserve">K návrhu usnesení, bod II: </w:t>
            </w:r>
            <w:r w:rsidRPr="00996AF1">
              <w:rPr>
                <w:bCs/>
                <w:noProof/>
              </w:rPr>
              <w:t>Požadujeme bod doplnit o úkol místopředsedovi vlády pro vědu, výzkum a inovace, např.  koordinovat implementaci strategie, předkládat pravidelné informace o naplnění strategie a předložit závěrečnou zprávu po ukončení strategie.</w:t>
            </w:r>
          </w:p>
        </w:tc>
        <w:tc>
          <w:tcPr>
            <w:tcW w:w="4698" w:type="dxa"/>
            <w:vMerge/>
            <w:tcBorders>
              <w:left w:val="single" w:sz="4" w:space="0" w:color="000000"/>
              <w:bottom w:val="single" w:sz="4" w:space="0" w:color="000000"/>
              <w:right w:val="single" w:sz="4" w:space="0" w:color="000000"/>
            </w:tcBorders>
          </w:tcPr>
          <w:p w:rsidR="00D47988" w:rsidRPr="00996AF1" w:rsidRDefault="00D47988" w:rsidP="00550969">
            <w:pPr>
              <w:spacing w:before="60" w:after="60" w:line="240" w:lineRule="auto"/>
              <w:jc w:val="both"/>
            </w:pPr>
          </w:p>
        </w:tc>
      </w:tr>
      <w:tr w:rsidR="00550969" w:rsidRPr="00996AF1" w:rsidTr="00AC4441">
        <w:trPr>
          <w:trHeight w:val="340"/>
        </w:trPr>
        <w:tc>
          <w:tcPr>
            <w:tcW w:w="2190" w:type="dxa"/>
            <w:vMerge/>
            <w:tcBorders>
              <w:left w:val="single" w:sz="4" w:space="0" w:color="000000"/>
              <w:right w:val="single" w:sz="4" w:space="0" w:color="000000"/>
            </w:tcBorders>
          </w:tcPr>
          <w:p w:rsidR="00550969" w:rsidRPr="00996AF1" w:rsidRDefault="00550969"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rPr>
                <w:b/>
              </w:rPr>
            </w:pPr>
            <w:r w:rsidRPr="00996AF1">
              <w:rPr>
                <w:b/>
              </w:rPr>
              <w:t>4. Zásadní připomínka:</w:t>
            </w:r>
          </w:p>
          <w:p w:rsidR="00550969" w:rsidRPr="00996AF1" w:rsidRDefault="00550969" w:rsidP="00550969">
            <w:pPr>
              <w:widowControl w:val="0"/>
              <w:autoSpaceDE w:val="0"/>
              <w:autoSpaceDN w:val="0"/>
              <w:adjustRightInd w:val="0"/>
              <w:spacing w:after="120" w:line="240" w:lineRule="auto"/>
              <w:jc w:val="both"/>
              <w:rPr>
                <w:bCs/>
                <w:noProof/>
              </w:rPr>
            </w:pPr>
            <w:r w:rsidRPr="00996AF1">
              <w:rPr>
                <w:b/>
                <w:bCs/>
                <w:noProof/>
              </w:rPr>
              <w:t>K části III:</w:t>
            </w:r>
            <w:r w:rsidRPr="00996AF1">
              <w:rPr>
                <w:bCs/>
                <w:noProof/>
              </w:rPr>
              <w:t xml:space="preserve"> Strategie nepočítá s národním centrem, které je připravováno v rámci projektu z OP VVV, Individuální projekt systémový CzechELib. Individuální projekt systémový CzechELib byl v úrovni projektového záměru komunikován celou vědeckou komunitou včetně RVVI. Požadujeme, aby tento aspekt byl zohledněn.</w:t>
            </w:r>
          </w:p>
        </w:tc>
        <w:tc>
          <w:tcPr>
            <w:tcW w:w="4698" w:type="dxa"/>
            <w:tcBorders>
              <w:top w:val="single" w:sz="4" w:space="0" w:color="000000"/>
              <w:left w:val="single" w:sz="4" w:space="0" w:color="000000"/>
              <w:bottom w:val="single" w:sz="4" w:space="0" w:color="000000"/>
              <w:right w:val="single" w:sz="4" w:space="0" w:color="000000"/>
            </w:tcBorders>
          </w:tcPr>
          <w:p w:rsidR="00550969" w:rsidRPr="002E081F" w:rsidRDefault="00701E6E" w:rsidP="002E081F">
            <w:pPr>
              <w:spacing w:before="60" w:after="200"/>
              <w:jc w:val="both"/>
              <w:rPr>
                <w:b/>
                <w:bCs/>
              </w:rPr>
            </w:pPr>
            <w:r w:rsidRPr="002E081F">
              <w:rPr>
                <w:b/>
                <w:bCs/>
              </w:rPr>
              <w:t>Akceptováno</w:t>
            </w:r>
          </w:p>
          <w:p w:rsidR="00D47988" w:rsidRPr="00996AF1" w:rsidRDefault="00D47988" w:rsidP="00D47988">
            <w:pPr>
              <w:autoSpaceDE w:val="0"/>
              <w:autoSpaceDN w:val="0"/>
              <w:adjustRightInd w:val="0"/>
              <w:spacing w:line="240" w:lineRule="auto"/>
            </w:pPr>
            <w:r w:rsidRPr="00996AF1">
              <w:t>V kapitole 8.7.1 Spolupráce na národní úrovni bude přidán odstavec:</w:t>
            </w:r>
          </w:p>
          <w:p w:rsidR="00D47988" w:rsidRPr="00996AF1" w:rsidRDefault="00D47988" w:rsidP="00D47988">
            <w:pPr>
              <w:autoSpaceDE w:val="0"/>
              <w:autoSpaceDN w:val="0"/>
              <w:adjustRightInd w:val="0"/>
              <w:spacing w:line="240" w:lineRule="auto"/>
            </w:pPr>
          </w:p>
          <w:p w:rsidR="00D47988" w:rsidRPr="00996AF1" w:rsidRDefault="00D47988" w:rsidP="00553180">
            <w:pPr>
              <w:spacing w:before="60" w:after="60" w:line="240" w:lineRule="auto"/>
              <w:jc w:val="both"/>
            </w:pPr>
            <w:r w:rsidRPr="00996AF1">
              <w:rPr>
                <w:i/>
                <w:iCs/>
              </w:rPr>
              <w:t xml:space="preserve">„V ČR je připravován projekt Národního centra </w:t>
            </w:r>
            <w:proofErr w:type="spellStart"/>
            <w:r w:rsidRPr="00996AF1">
              <w:rPr>
                <w:i/>
                <w:iCs/>
              </w:rPr>
              <w:t>CzechELib</w:t>
            </w:r>
            <w:proofErr w:type="spellEnd"/>
            <w:r w:rsidRPr="00996AF1">
              <w:rPr>
                <w:i/>
                <w:iCs/>
              </w:rPr>
              <w:t xml:space="preserve"> pro pořizování, správu a využívání elektronických informačních zdrojů (časopisů, knih, databází, aj.). Cílem projektu </w:t>
            </w:r>
            <w:proofErr w:type="spellStart"/>
            <w:r w:rsidRPr="00996AF1">
              <w:rPr>
                <w:i/>
                <w:iCs/>
              </w:rPr>
              <w:t>CzechELib</w:t>
            </w:r>
            <w:proofErr w:type="spellEnd"/>
            <w:r w:rsidRPr="00996AF1">
              <w:rPr>
                <w:i/>
                <w:iCs/>
              </w:rPr>
              <w:t xml:space="preserve"> je vytvořit centrum, které bude obstarávat nákup a zpřístupnění klíčových elektronických informačních zdrojů pro celou oblast vědy, výzkumu a vzdělávání. Smyslem tohoto projektu je vytvořit prostředí, ve kterém mají výzkumníci podporu ve všech fázích výzkumného cyklu. Jde tedy nejen o obstarání informačních zdrojů, ale i o podporu </w:t>
            </w:r>
            <w:r w:rsidRPr="00996AF1">
              <w:rPr>
                <w:i/>
                <w:iCs/>
              </w:rPr>
              <w:lastRenderedPageBreak/>
              <w:t xml:space="preserve">jejich snadné a přehledné dostupnosti, podporu při publikování (kde publikovat s ohledem na impakt, volný přístup, aj.), uchovávání publikačních výstupů i dat v centrálním </w:t>
            </w:r>
            <w:proofErr w:type="spellStart"/>
            <w:r w:rsidRPr="00996AF1">
              <w:rPr>
                <w:i/>
                <w:iCs/>
              </w:rPr>
              <w:t>repozitáři</w:t>
            </w:r>
            <w:proofErr w:type="spellEnd"/>
            <w:r w:rsidRPr="00996AF1">
              <w:rPr>
                <w:i/>
                <w:iCs/>
              </w:rPr>
              <w:t xml:space="preserve"> s odstupňovaným zabezpečeným přístupem, vyhodnocení možností spolupráce na národní i mezinárodní úrovni a další služby. Na přípravě národního centra </w:t>
            </w:r>
            <w:proofErr w:type="spellStart"/>
            <w:r w:rsidRPr="00996AF1">
              <w:rPr>
                <w:i/>
                <w:iCs/>
              </w:rPr>
              <w:t>CzechElib</w:t>
            </w:r>
            <w:proofErr w:type="spellEnd"/>
            <w:r w:rsidRPr="00996AF1">
              <w:rPr>
                <w:i/>
                <w:iCs/>
              </w:rPr>
              <w:t xml:space="preserve"> spolupracuje Národní technická knihovna spolu s týmem expertů zastupujících budoucí hlavní uživatele - veřejné vysoké školy, ústavy Ak</w:t>
            </w:r>
            <w:r w:rsidR="00553180">
              <w:rPr>
                <w:i/>
                <w:iCs/>
              </w:rPr>
              <w:t>ademie věd ČR, knihovny a další</w:t>
            </w:r>
            <w:r w:rsidRPr="00996AF1">
              <w:rPr>
                <w:i/>
                <w:iCs/>
              </w:rPr>
              <w:t>. Projekt je připravován jako Individuální systémový projekt v rámci Operačního programu Výzkum, vývoj, vzdělávání v gesci Ministerstva školství, mládeže a tělovýchovy ČR.“</w:t>
            </w:r>
          </w:p>
        </w:tc>
      </w:tr>
      <w:tr w:rsidR="00550969" w:rsidRPr="00996AF1" w:rsidTr="00AC4441">
        <w:trPr>
          <w:trHeight w:val="340"/>
        </w:trPr>
        <w:tc>
          <w:tcPr>
            <w:tcW w:w="2190" w:type="dxa"/>
            <w:vMerge/>
            <w:tcBorders>
              <w:left w:val="single" w:sz="4" w:space="0" w:color="000000"/>
              <w:right w:val="single" w:sz="4" w:space="0" w:color="000000"/>
            </w:tcBorders>
          </w:tcPr>
          <w:p w:rsidR="00550969" w:rsidRPr="00996AF1" w:rsidRDefault="00550969"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rPr>
                <w:b/>
              </w:rPr>
            </w:pPr>
            <w:r w:rsidRPr="00996AF1">
              <w:rPr>
                <w:b/>
              </w:rPr>
              <w:t>5. Zásadní připomínka:</w:t>
            </w:r>
          </w:p>
          <w:p w:rsidR="00550969" w:rsidRPr="00996AF1" w:rsidRDefault="00B67906" w:rsidP="00550969">
            <w:pPr>
              <w:widowControl w:val="0"/>
              <w:autoSpaceDE w:val="0"/>
              <w:autoSpaceDN w:val="0"/>
              <w:adjustRightInd w:val="0"/>
              <w:spacing w:after="120" w:line="240" w:lineRule="auto"/>
              <w:jc w:val="both"/>
              <w:rPr>
                <w:bCs/>
                <w:noProof/>
              </w:rPr>
            </w:pPr>
            <w:r w:rsidRPr="00FB578F">
              <w:rPr>
                <w:b/>
                <w:bCs/>
                <w:noProof/>
              </w:rPr>
              <w:t>K</w:t>
            </w:r>
            <w:r>
              <w:rPr>
                <w:b/>
                <w:bCs/>
                <w:noProof/>
              </w:rPr>
              <w:t xml:space="preserve"> části III, </w:t>
            </w:r>
            <w:r w:rsidRPr="00FB578F">
              <w:rPr>
                <w:b/>
                <w:bCs/>
                <w:noProof/>
              </w:rPr>
              <w:t>kapitol</w:t>
            </w:r>
            <w:r>
              <w:rPr>
                <w:b/>
                <w:bCs/>
                <w:noProof/>
              </w:rPr>
              <w:t>a</w:t>
            </w:r>
            <w:r w:rsidRPr="00FB578F">
              <w:rPr>
                <w:b/>
                <w:bCs/>
                <w:noProof/>
              </w:rPr>
              <w:t xml:space="preserve"> 9:</w:t>
            </w:r>
            <w:r w:rsidRPr="00FB578F">
              <w:rPr>
                <w:bCs/>
                <w:noProof/>
              </w:rPr>
              <w:t xml:space="preserve"> Z uvedených vizí lze dedukovat, že by měla vzniknout „národní elektronická infrastruktura“ odstraňující „současnou roztříštěnost informačních systémů OA“. Není jakkoliv zřejmé, co se </w:t>
            </w:r>
            <w:r>
              <w:rPr>
                <w:bCs/>
                <w:noProof/>
              </w:rPr>
              <w:t>tím míní</w:t>
            </w:r>
            <w:r w:rsidRPr="00FB578F">
              <w:rPr>
                <w:bCs/>
                <w:noProof/>
              </w:rPr>
              <w:t>,</w:t>
            </w:r>
            <w:r>
              <w:rPr>
                <w:bCs/>
                <w:noProof/>
              </w:rPr>
              <w:t xml:space="preserve"> tedy jaký subjekt má za tuto e-</w:t>
            </w:r>
            <w:r w:rsidRPr="00FB578F">
              <w:rPr>
                <w:bCs/>
                <w:noProof/>
              </w:rPr>
              <w:t>infrastrukturu nést věcnou odpovědnost – inici</w:t>
            </w:r>
            <w:r>
              <w:rPr>
                <w:bCs/>
                <w:noProof/>
              </w:rPr>
              <w:t>ační, implementační, provozní a </w:t>
            </w:r>
            <w:r w:rsidRPr="00FB578F">
              <w:rPr>
                <w:bCs/>
                <w:noProof/>
              </w:rPr>
              <w:t>rozpočtovou, zda má tato e-infrastruktura vznikat bottom-up nebo top-down charakterem, zda mají vznikat nové repozitáře nebo zda by správci stávajících repozitářů měli být organizačně sloučeni. MŠMT žádá o doplnění vě</w:t>
            </w:r>
            <w:r>
              <w:rPr>
                <w:bCs/>
                <w:noProof/>
              </w:rPr>
              <w:t>cně příslušných pasáží rovněž v </w:t>
            </w:r>
            <w:r w:rsidRPr="00FB578F">
              <w:rPr>
                <w:bCs/>
                <w:noProof/>
              </w:rPr>
              <w:t>návaznost</w:t>
            </w:r>
            <w:r>
              <w:rPr>
                <w:bCs/>
                <w:noProof/>
              </w:rPr>
              <w:t>i</w:t>
            </w:r>
            <w:r w:rsidRPr="00FB578F">
              <w:rPr>
                <w:bCs/>
                <w:noProof/>
              </w:rPr>
              <w:t xml:space="preserve"> na připomínku č. 1. Be</w:t>
            </w:r>
            <w:r>
              <w:rPr>
                <w:bCs/>
                <w:noProof/>
              </w:rPr>
              <w:t>z této konkrétní specifikace je </w:t>
            </w:r>
            <w:r w:rsidRPr="00FB578F">
              <w:rPr>
                <w:bCs/>
                <w:noProof/>
              </w:rPr>
              <w:t>materiál výlučným přehledem vizí bez reálného ukotvení v podobě zřetelně definované implementační strategie.</w:t>
            </w:r>
          </w:p>
        </w:tc>
        <w:tc>
          <w:tcPr>
            <w:tcW w:w="4698" w:type="dxa"/>
            <w:tcBorders>
              <w:top w:val="single" w:sz="4" w:space="0" w:color="000000"/>
              <w:left w:val="single" w:sz="4" w:space="0" w:color="000000"/>
              <w:bottom w:val="single" w:sz="4" w:space="0" w:color="000000"/>
              <w:right w:val="single" w:sz="4" w:space="0" w:color="000000"/>
            </w:tcBorders>
          </w:tcPr>
          <w:p w:rsidR="00550969" w:rsidRPr="002E081F" w:rsidRDefault="00701E6E" w:rsidP="002E081F">
            <w:pPr>
              <w:spacing w:before="60" w:after="200"/>
              <w:jc w:val="both"/>
              <w:rPr>
                <w:b/>
                <w:bCs/>
              </w:rPr>
            </w:pPr>
            <w:r w:rsidRPr="002E081F">
              <w:rPr>
                <w:b/>
                <w:bCs/>
              </w:rPr>
              <w:t>Akceptováno</w:t>
            </w:r>
          </w:p>
          <w:p w:rsidR="007D0404" w:rsidRPr="00996AF1" w:rsidRDefault="007D0404" w:rsidP="00D56D90">
            <w:pPr>
              <w:spacing w:before="60" w:after="60" w:line="240" w:lineRule="auto"/>
              <w:jc w:val="both"/>
            </w:pPr>
            <w:r w:rsidRPr="00996AF1">
              <w:t xml:space="preserve">Místopředseda vlády pro vědu, výzkum a inovace a předseda Rady pro výzkum, vývoj a inovace zařadí do Usnesení vlády úkol vypracovat </w:t>
            </w:r>
            <w:bookmarkStart w:id="0" w:name="_GoBack"/>
            <w:bookmarkEnd w:id="0"/>
            <w:r w:rsidR="00D56D90">
              <w:t xml:space="preserve">do 31. 12. 2017 </w:t>
            </w:r>
            <w:r w:rsidRPr="00996AF1">
              <w:t>Akční plán k Národní strategii otevřeného přístupu ČR k vědeckým informacím, jehož součástí bude postup v řešení elektronické infrastruktury OA v ČR. Akční plán bude obsahovat úkoly, které mají být v souvislosti s OA realizovány i jejich gestory.</w:t>
            </w:r>
          </w:p>
        </w:tc>
      </w:tr>
      <w:tr w:rsidR="00550969" w:rsidRPr="00996AF1" w:rsidTr="00AC4441">
        <w:trPr>
          <w:trHeight w:val="340"/>
        </w:trPr>
        <w:tc>
          <w:tcPr>
            <w:tcW w:w="2190" w:type="dxa"/>
            <w:vMerge/>
            <w:tcBorders>
              <w:left w:val="single" w:sz="4" w:space="0" w:color="000000"/>
              <w:right w:val="single" w:sz="4" w:space="0" w:color="000000"/>
            </w:tcBorders>
          </w:tcPr>
          <w:p w:rsidR="00550969" w:rsidRPr="00996AF1" w:rsidRDefault="00550969"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rPr>
                <w:b/>
              </w:rPr>
            </w:pPr>
            <w:r w:rsidRPr="00996AF1">
              <w:rPr>
                <w:b/>
              </w:rPr>
              <w:t>1. Doporučující připomínka:</w:t>
            </w:r>
          </w:p>
          <w:p w:rsidR="00550969" w:rsidRPr="00996AF1" w:rsidRDefault="00550969" w:rsidP="00550969">
            <w:pPr>
              <w:widowControl w:val="0"/>
              <w:autoSpaceDE w:val="0"/>
              <w:autoSpaceDN w:val="0"/>
              <w:adjustRightInd w:val="0"/>
              <w:spacing w:after="120" w:line="240" w:lineRule="auto"/>
              <w:jc w:val="both"/>
              <w:rPr>
                <w:bCs/>
                <w:noProof/>
              </w:rPr>
            </w:pPr>
            <w:r w:rsidRPr="00996AF1">
              <w:rPr>
                <w:b/>
                <w:bCs/>
                <w:noProof/>
              </w:rPr>
              <w:t xml:space="preserve">K části III, kapitola 8.3.2, Zdroje z fondů EU : </w:t>
            </w:r>
            <w:r w:rsidRPr="00996AF1">
              <w:rPr>
                <w:bCs/>
                <w:noProof/>
              </w:rPr>
              <w:t xml:space="preserve">Žádáme o vyjmutí poslední věty odstavce ve znění „ČR má v čerpání prostředků z fondů EU </w:t>
            </w:r>
            <w:r w:rsidRPr="00996AF1">
              <w:rPr>
                <w:bCs/>
                <w:noProof/>
              </w:rPr>
              <w:lastRenderedPageBreak/>
              <w:t>rezervy a ani financování OA není výjimkou.“ Předmětem Národní strategie otevřeného přístupu ČR k vědeckým informacím na léta 2017-2020 není hodnocení čerpání prostředků z fondů EU. Zároveň se odstavec vztahuje jak na strukturální fondy, tak na evropské programy a není jasné, ke kterým prostředkům se uvedená věta vztahuje.</w:t>
            </w:r>
          </w:p>
        </w:tc>
        <w:tc>
          <w:tcPr>
            <w:tcW w:w="4698" w:type="dxa"/>
            <w:tcBorders>
              <w:top w:val="single" w:sz="4" w:space="0" w:color="000000"/>
              <w:left w:val="single" w:sz="4" w:space="0" w:color="000000"/>
              <w:bottom w:val="single" w:sz="4" w:space="0" w:color="000000"/>
              <w:right w:val="single" w:sz="4" w:space="0" w:color="000000"/>
            </w:tcBorders>
          </w:tcPr>
          <w:p w:rsidR="00550969" w:rsidRPr="002E081F" w:rsidRDefault="00701E6E" w:rsidP="002E081F">
            <w:pPr>
              <w:spacing w:before="60" w:after="200"/>
              <w:jc w:val="both"/>
              <w:rPr>
                <w:b/>
                <w:bCs/>
              </w:rPr>
            </w:pPr>
            <w:r w:rsidRPr="002E081F">
              <w:rPr>
                <w:b/>
                <w:bCs/>
              </w:rPr>
              <w:lastRenderedPageBreak/>
              <w:t>Akceptován</w:t>
            </w:r>
          </w:p>
          <w:p w:rsidR="00EE4D2F" w:rsidRPr="00996AF1" w:rsidRDefault="00EE4D2F" w:rsidP="00550969">
            <w:pPr>
              <w:spacing w:before="60" w:after="60" w:line="240" w:lineRule="auto"/>
              <w:jc w:val="both"/>
            </w:pPr>
            <w:r w:rsidRPr="00996AF1">
              <w:t xml:space="preserve">Poslední věta odstavce v části III, kapitola </w:t>
            </w:r>
            <w:r w:rsidRPr="00996AF1">
              <w:lastRenderedPageBreak/>
              <w:t xml:space="preserve">8.3.2, Zdroje z fondů EU ve znění: „ČR má v čerpání prostředků z fondů EU rezervy a ani financování OA není výjimkou.“ </w:t>
            </w:r>
            <w:r w:rsidRPr="00996AF1">
              <w:rPr>
                <w:b/>
                <w:bCs/>
              </w:rPr>
              <w:t>bude odstraněna.</w:t>
            </w:r>
          </w:p>
        </w:tc>
      </w:tr>
      <w:tr w:rsidR="00550969" w:rsidRPr="00996AF1" w:rsidTr="00AC4441">
        <w:trPr>
          <w:trHeight w:val="340"/>
        </w:trPr>
        <w:tc>
          <w:tcPr>
            <w:tcW w:w="2190" w:type="dxa"/>
            <w:vMerge/>
            <w:tcBorders>
              <w:left w:val="single" w:sz="4" w:space="0" w:color="000000"/>
              <w:right w:val="single" w:sz="4" w:space="0" w:color="000000"/>
            </w:tcBorders>
          </w:tcPr>
          <w:p w:rsidR="00550969" w:rsidRPr="00996AF1" w:rsidRDefault="00550969"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widowControl w:val="0"/>
              <w:autoSpaceDE w:val="0"/>
              <w:autoSpaceDN w:val="0"/>
              <w:adjustRightInd w:val="0"/>
              <w:spacing w:after="120" w:line="240" w:lineRule="auto"/>
              <w:jc w:val="both"/>
              <w:rPr>
                <w:b/>
                <w:bCs/>
                <w:noProof/>
              </w:rPr>
            </w:pPr>
            <w:r w:rsidRPr="00996AF1">
              <w:rPr>
                <w:b/>
                <w:bCs/>
                <w:noProof/>
              </w:rPr>
              <w:t>2. Doporučující připomínka:</w:t>
            </w:r>
          </w:p>
          <w:p w:rsidR="00550969" w:rsidRPr="00996AF1" w:rsidRDefault="00550969" w:rsidP="00550969">
            <w:pPr>
              <w:widowControl w:val="0"/>
              <w:autoSpaceDE w:val="0"/>
              <w:autoSpaceDN w:val="0"/>
              <w:adjustRightInd w:val="0"/>
              <w:spacing w:after="120" w:line="240" w:lineRule="auto"/>
              <w:jc w:val="both"/>
              <w:rPr>
                <w:bCs/>
                <w:noProof/>
              </w:rPr>
            </w:pPr>
            <w:r w:rsidRPr="00996AF1">
              <w:rPr>
                <w:b/>
                <w:bCs/>
                <w:noProof/>
              </w:rPr>
              <w:t>K části III, kapitola 9.1.1, část Specifikace:</w:t>
            </w:r>
            <w:r w:rsidRPr="00996AF1">
              <w:rPr>
                <w:bCs/>
                <w:noProof/>
              </w:rPr>
              <w:t xml:space="preserve"> Doporučujeme slovní spojení „by mělo být umožněno všem příjemcům podpory“ změnit na „by mělo být vyžadováno u všech příjemců podpory“.  </w:t>
            </w:r>
          </w:p>
        </w:tc>
        <w:tc>
          <w:tcPr>
            <w:tcW w:w="4698" w:type="dxa"/>
            <w:tcBorders>
              <w:top w:val="single" w:sz="4" w:space="0" w:color="000000"/>
              <w:left w:val="single" w:sz="4" w:space="0" w:color="000000"/>
              <w:bottom w:val="single" w:sz="4" w:space="0" w:color="000000"/>
              <w:right w:val="single" w:sz="4" w:space="0" w:color="000000"/>
            </w:tcBorders>
          </w:tcPr>
          <w:p w:rsidR="00550969" w:rsidRPr="002E081F" w:rsidRDefault="00701E6E" w:rsidP="002E081F">
            <w:pPr>
              <w:spacing w:before="60" w:after="200"/>
              <w:jc w:val="both"/>
              <w:rPr>
                <w:b/>
                <w:bCs/>
              </w:rPr>
            </w:pPr>
            <w:r w:rsidRPr="002E081F">
              <w:rPr>
                <w:b/>
                <w:bCs/>
              </w:rPr>
              <w:t>Akceptováno</w:t>
            </w:r>
          </w:p>
          <w:p w:rsidR="00EE4D2F" w:rsidRPr="00996AF1" w:rsidRDefault="00EE4D2F" w:rsidP="00550969">
            <w:pPr>
              <w:spacing w:before="60" w:after="60" w:line="240" w:lineRule="auto"/>
              <w:jc w:val="both"/>
            </w:pPr>
            <w:r w:rsidRPr="00996AF1">
              <w:t>V části III, kapitola 9.1.1, část Specifikace bude slovní spojení „by mělo být umožněno všem příjemcům podpory“ změněno na „</w:t>
            </w:r>
            <w:r w:rsidRPr="00996AF1">
              <w:rPr>
                <w:b/>
                <w:bCs/>
              </w:rPr>
              <w:t>by mělo být vyžadováno</w:t>
            </w:r>
            <w:r w:rsidRPr="00996AF1">
              <w:t xml:space="preserve"> u všech příjemců podpory“.  </w:t>
            </w:r>
          </w:p>
        </w:tc>
      </w:tr>
      <w:tr w:rsidR="00550969" w:rsidRPr="00996AF1" w:rsidTr="00AC4441">
        <w:trPr>
          <w:trHeight w:val="340"/>
        </w:trPr>
        <w:tc>
          <w:tcPr>
            <w:tcW w:w="2190" w:type="dxa"/>
            <w:vMerge/>
            <w:tcBorders>
              <w:left w:val="single" w:sz="4" w:space="0" w:color="000000"/>
              <w:right w:val="single" w:sz="4" w:space="0" w:color="000000"/>
            </w:tcBorders>
          </w:tcPr>
          <w:p w:rsidR="00550969" w:rsidRPr="00996AF1" w:rsidRDefault="00550969"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rPr>
                <w:b/>
              </w:rPr>
            </w:pPr>
            <w:r w:rsidRPr="00996AF1">
              <w:rPr>
                <w:b/>
              </w:rPr>
              <w:t>3. Doporučující připomínka:</w:t>
            </w:r>
          </w:p>
          <w:p w:rsidR="00550969" w:rsidRPr="00996AF1" w:rsidRDefault="00550969" w:rsidP="00550969">
            <w:pPr>
              <w:widowControl w:val="0"/>
              <w:autoSpaceDE w:val="0"/>
              <w:autoSpaceDN w:val="0"/>
              <w:adjustRightInd w:val="0"/>
              <w:spacing w:after="120" w:line="240" w:lineRule="auto"/>
              <w:jc w:val="both"/>
              <w:rPr>
                <w:bCs/>
                <w:noProof/>
              </w:rPr>
            </w:pPr>
            <w:r w:rsidRPr="00996AF1">
              <w:rPr>
                <w:b/>
                <w:bCs/>
                <w:noProof/>
              </w:rPr>
              <w:t>K části III, kapitola 9.1.2, část Specifikace:</w:t>
            </w:r>
            <w:r w:rsidRPr="00996AF1">
              <w:rPr>
                <w:bCs/>
                <w:noProof/>
              </w:rPr>
              <w:t xml:space="preserve"> Konstatování o využití národních e-infrastruktur (pravděpodobně má jít o množné číslo) doporučujeme propojit s informacemi uvedenými v závěru kapitoly 8.1.2. </w:t>
            </w:r>
          </w:p>
        </w:tc>
        <w:tc>
          <w:tcPr>
            <w:tcW w:w="4698" w:type="dxa"/>
            <w:tcBorders>
              <w:top w:val="single" w:sz="4" w:space="0" w:color="000000"/>
              <w:left w:val="single" w:sz="4" w:space="0" w:color="000000"/>
              <w:bottom w:val="single" w:sz="4" w:space="0" w:color="000000"/>
              <w:right w:val="single" w:sz="4" w:space="0" w:color="000000"/>
            </w:tcBorders>
          </w:tcPr>
          <w:p w:rsidR="00550969" w:rsidRPr="002E081F" w:rsidRDefault="00701E6E" w:rsidP="002E081F">
            <w:pPr>
              <w:spacing w:before="60" w:after="200"/>
              <w:jc w:val="both"/>
              <w:rPr>
                <w:b/>
                <w:bCs/>
              </w:rPr>
            </w:pPr>
            <w:r w:rsidRPr="002E081F">
              <w:rPr>
                <w:b/>
                <w:bCs/>
              </w:rPr>
              <w:t>Vysvětleno</w:t>
            </w:r>
          </w:p>
          <w:p w:rsidR="00E67BC2" w:rsidRPr="00996AF1" w:rsidRDefault="00E67BC2" w:rsidP="00550969">
            <w:pPr>
              <w:spacing w:before="60" w:after="60" w:line="240" w:lineRule="auto"/>
              <w:jc w:val="both"/>
            </w:pPr>
            <w:r w:rsidRPr="00996AF1">
              <w:t xml:space="preserve">V textu je používán termín </w:t>
            </w:r>
            <w:r w:rsidRPr="00996AF1">
              <w:rPr>
                <w:b/>
                <w:bCs/>
              </w:rPr>
              <w:t>"národní elektronická infrastruktura"</w:t>
            </w:r>
            <w:r w:rsidRPr="00996AF1">
              <w:t xml:space="preserve"> (nebo národní e-infrastruktura) v jednotném čísle, jako "zastřešující" pojem pro široké spektrum elektronických zařízení a vybavení pro potřeby vědy, výzkumu a inovací (viz např. též dopravní infrastruktura apod.). Případné nejednotnosti budou v textu odstraněny.  </w:t>
            </w:r>
          </w:p>
        </w:tc>
      </w:tr>
      <w:tr w:rsidR="00550969" w:rsidRPr="00996AF1" w:rsidTr="00AC4441">
        <w:trPr>
          <w:trHeight w:val="340"/>
        </w:trPr>
        <w:tc>
          <w:tcPr>
            <w:tcW w:w="2190" w:type="dxa"/>
            <w:vMerge/>
            <w:tcBorders>
              <w:left w:val="single" w:sz="4" w:space="0" w:color="000000"/>
              <w:right w:val="single" w:sz="4" w:space="0" w:color="000000"/>
            </w:tcBorders>
          </w:tcPr>
          <w:p w:rsidR="00550969" w:rsidRPr="00996AF1" w:rsidRDefault="00550969"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rPr>
                <w:b/>
              </w:rPr>
            </w:pPr>
            <w:r w:rsidRPr="00996AF1">
              <w:rPr>
                <w:b/>
              </w:rPr>
              <w:t>4. Doporučující připomínka:</w:t>
            </w:r>
          </w:p>
          <w:p w:rsidR="00550969" w:rsidRPr="00996AF1" w:rsidRDefault="00550969" w:rsidP="00550969">
            <w:pPr>
              <w:widowControl w:val="0"/>
              <w:autoSpaceDE w:val="0"/>
              <w:autoSpaceDN w:val="0"/>
              <w:adjustRightInd w:val="0"/>
              <w:spacing w:after="120" w:line="240" w:lineRule="auto"/>
              <w:jc w:val="both"/>
              <w:rPr>
                <w:bCs/>
                <w:noProof/>
              </w:rPr>
            </w:pPr>
            <w:r w:rsidRPr="00996AF1">
              <w:rPr>
                <w:b/>
                <w:bCs/>
                <w:noProof/>
              </w:rPr>
              <w:t xml:space="preserve">K části III, kapitola 9.2: </w:t>
            </w:r>
            <w:r w:rsidRPr="00996AF1">
              <w:rPr>
                <w:bCs/>
                <w:noProof/>
              </w:rPr>
              <w:t>Text vize doporučujeme přeformulovat takto: „Maximální možné propojení existujících repozitářů, databází pro výzkum a infrastruktur“ a analogicky upravit část Specifikace.</w:t>
            </w:r>
          </w:p>
        </w:tc>
        <w:tc>
          <w:tcPr>
            <w:tcW w:w="4698" w:type="dxa"/>
            <w:tcBorders>
              <w:top w:val="single" w:sz="4" w:space="0" w:color="000000"/>
              <w:left w:val="single" w:sz="4" w:space="0" w:color="000000"/>
              <w:bottom w:val="single" w:sz="4" w:space="0" w:color="000000"/>
              <w:right w:val="single" w:sz="4" w:space="0" w:color="000000"/>
            </w:tcBorders>
          </w:tcPr>
          <w:p w:rsidR="00550969" w:rsidRPr="002E081F" w:rsidRDefault="00701E6E" w:rsidP="002E081F">
            <w:pPr>
              <w:spacing w:before="60" w:after="200"/>
              <w:jc w:val="both"/>
              <w:rPr>
                <w:b/>
                <w:bCs/>
              </w:rPr>
            </w:pPr>
            <w:r w:rsidRPr="002E081F">
              <w:rPr>
                <w:b/>
                <w:bCs/>
              </w:rPr>
              <w:t>Akceptováno</w:t>
            </w:r>
          </w:p>
          <w:p w:rsidR="00931FA6" w:rsidRPr="00996AF1" w:rsidRDefault="00931FA6" w:rsidP="00931FA6">
            <w:pPr>
              <w:autoSpaceDE w:val="0"/>
              <w:autoSpaceDN w:val="0"/>
              <w:adjustRightInd w:val="0"/>
              <w:spacing w:line="240" w:lineRule="auto"/>
            </w:pPr>
            <w:r w:rsidRPr="00996AF1">
              <w:t xml:space="preserve">Text v části III, kapitola 9.2 bude přeformulován </w:t>
            </w:r>
            <w:proofErr w:type="gramStart"/>
            <w:r w:rsidRPr="00996AF1">
              <w:t>na</w:t>
            </w:r>
            <w:proofErr w:type="gramEnd"/>
            <w:r w:rsidRPr="00996AF1">
              <w:t xml:space="preserve">: „Národní elektronická infrastruktura pro otevřený přístup k vědeckým publikacím a výzkumným datům, kompatibilní uvnitř ČR i s evropskými a mezinárodními OA infrastrukturami, tj. maximální možné propojení existujících </w:t>
            </w:r>
            <w:proofErr w:type="spellStart"/>
            <w:r w:rsidRPr="00996AF1">
              <w:t>repozitářů</w:t>
            </w:r>
            <w:proofErr w:type="spellEnd"/>
            <w:r w:rsidRPr="00996AF1">
              <w:t>, databází pro výzkum a infrastruktur.</w:t>
            </w:r>
          </w:p>
          <w:p w:rsidR="00931FA6" w:rsidRPr="00996AF1" w:rsidRDefault="00931FA6" w:rsidP="00931FA6">
            <w:pPr>
              <w:spacing w:before="60" w:after="60" w:line="240" w:lineRule="auto"/>
              <w:jc w:val="both"/>
            </w:pPr>
            <w:r w:rsidRPr="00996AF1">
              <w:lastRenderedPageBreak/>
              <w:t>Ve</w:t>
            </w:r>
            <w:r w:rsidRPr="00996AF1">
              <w:rPr>
                <w:b/>
                <w:bCs/>
              </w:rPr>
              <w:t xml:space="preserve"> specifikaci</w:t>
            </w:r>
            <w:r w:rsidRPr="00996AF1">
              <w:t xml:space="preserve"> bude na konci přidána věta: "Mělo by tedy docházet k postupnému propojování existujících </w:t>
            </w:r>
            <w:proofErr w:type="spellStart"/>
            <w:r w:rsidRPr="00996AF1">
              <w:t>repozitářů</w:t>
            </w:r>
            <w:proofErr w:type="spellEnd"/>
            <w:r w:rsidRPr="00996AF1">
              <w:t xml:space="preserve">, databází pro výzkum a infrastruktur s IS </w:t>
            </w:r>
            <w:proofErr w:type="spellStart"/>
            <w:r w:rsidRPr="00996AF1">
              <w:t>VaVaI</w:t>
            </w:r>
            <w:proofErr w:type="spellEnd"/>
            <w:r w:rsidRPr="00996AF1">
              <w:t>."</w:t>
            </w:r>
          </w:p>
        </w:tc>
      </w:tr>
      <w:tr w:rsidR="00550969" w:rsidRPr="00996AF1" w:rsidTr="00AC4441">
        <w:trPr>
          <w:trHeight w:val="340"/>
        </w:trPr>
        <w:tc>
          <w:tcPr>
            <w:tcW w:w="2190" w:type="dxa"/>
            <w:vMerge/>
            <w:tcBorders>
              <w:left w:val="single" w:sz="4" w:space="0" w:color="000000"/>
              <w:right w:val="single" w:sz="4" w:space="0" w:color="000000"/>
            </w:tcBorders>
          </w:tcPr>
          <w:p w:rsidR="00550969" w:rsidRPr="00996AF1" w:rsidRDefault="00550969"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rPr>
                <w:b/>
              </w:rPr>
            </w:pPr>
            <w:r w:rsidRPr="00996AF1">
              <w:rPr>
                <w:b/>
              </w:rPr>
              <w:t>5. Doporučující připomínka:</w:t>
            </w:r>
          </w:p>
          <w:p w:rsidR="00550969" w:rsidRPr="00996AF1" w:rsidRDefault="00550969" w:rsidP="00550969">
            <w:pPr>
              <w:spacing w:before="60" w:after="60" w:line="240" w:lineRule="auto"/>
              <w:jc w:val="both"/>
            </w:pPr>
            <w:r w:rsidRPr="00996AF1">
              <w:rPr>
                <w:b/>
                <w:bCs/>
                <w:noProof/>
              </w:rPr>
              <w:t>K části III, kapitola 9.3, část Vize:</w:t>
            </w:r>
            <w:r w:rsidRPr="00996AF1">
              <w:rPr>
                <w:bCs/>
                <w:noProof/>
              </w:rPr>
              <w:t xml:space="preserve"> Předpokládá se financování i ze soukromých zdrojů. MŠMT doporučuje uvést, jaká motivační opatření by se měla přijmout, aby soukromá sféra získala zájem podílet se na financování národní infrastruktury pro OA.</w:t>
            </w:r>
          </w:p>
        </w:tc>
        <w:tc>
          <w:tcPr>
            <w:tcW w:w="4698" w:type="dxa"/>
            <w:tcBorders>
              <w:top w:val="single" w:sz="4" w:space="0" w:color="000000"/>
              <w:left w:val="single" w:sz="4" w:space="0" w:color="000000"/>
              <w:bottom w:val="single" w:sz="4" w:space="0" w:color="000000"/>
              <w:right w:val="single" w:sz="4" w:space="0" w:color="000000"/>
            </w:tcBorders>
          </w:tcPr>
          <w:p w:rsidR="00550969" w:rsidRPr="002E081F" w:rsidRDefault="00931FA6" w:rsidP="002E081F">
            <w:pPr>
              <w:spacing w:before="60" w:after="200"/>
              <w:jc w:val="both"/>
              <w:rPr>
                <w:b/>
                <w:bCs/>
              </w:rPr>
            </w:pPr>
            <w:r w:rsidRPr="002E081F">
              <w:rPr>
                <w:b/>
                <w:bCs/>
              </w:rPr>
              <w:t>Akcepto</w:t>
            </w:r>
            <w:r w:rsidR="00701E6E" w:rsidRPr="002E081F">
              <w:rPr>
                <w:b/>
                <w:bCs/>
              </w:rPr>
              <w:t>váno</w:t>
            </w:r>
          </w:p>
          <w:p w:rsidR="00931FA6" w:rsidRPr="00996AF1" w:rsidRDefault="00931FA6" w:rsidP="00D56D90">
            <w:pPr>
              <w:spacing w:before="60" w:after="60" w:line="240" w:lineRule="auto"/>
              <w:jc w:val="both"/>
            </w:pPr>
            <w:r w:rsidRPr="00996AF1">
              <w:t xml:space="preserve">Místopředseda vlády pro vědu, výzkum a inovace a předseda Rady pro výzkum, vývoj a inovace zařadí do Usnesení vlády úkol vypracovat </w:t>
            </w:r>
            <w:r w:rsidR="00D56D90">
              <w:t xml:space="preserve">do 31. 12. 2017 </w:t>
            </w:r>
            <w:r w:rsidRPr="00996AF1">
              <w:t xml:space="preserve">Akční plán k Národní strategii otevřeného přístupu ČR k vědeckým informacím, který bude specifikovat jednotlivá opatření.  </w:t>
            </w:r>
          </w:p>
        </w:tc>
      </w:tr>
      <w:tr w:rsidR="00550969" w:rsidRPr="00996AF1" w:rsidTr="00EB432E">
        <w:trPr>
          <w:trHeight w:val="340"/>
        </w:trPr>
        <w:tc>
          <w:tcPr>
            <w:tcW w:w="2190" w:type="dxa"/>
            <w:tcBorders>
              <w:top w:val="single" w:sz="4" w:space="0" w:color="000000"/>
              <w:left w:val="single" w:sz="4" w:space="0" w:color="000000"/>
              <w:right w:val="single" w:sz="4" w:space="0" w:color="000000"/>
            </w:tcBorders>
          </w:tcPr>
          <w:p w:rsidR="00550969" w:rsidRPr="00996AF1" w:rsidRDefault="00550969" w:rsidP="00550969">
            <w:pPr>
              <w:spacing w:before="60" w:after="60" w:line="240" w:lineRule="auto"/>
            </w:pPr>
            <w:r w:rsidRPr="00996AF1">
              <w:t>Ministerstvo vnitra</w:t>
            </w:r>
          </w:p>
        </w:tc>
        <w:tc>
          <w:tcPr>
            <w:tcW w:w="7395" w:type="dxa"/>
            <w:tcBorders>
              <w:top w:val="single" w:sz="4" w:space="0" w:color="000000"/>
              <w:left w:val="single" w:sz="4" w:space="0" w:color="000000"/>
              <w:bottom w:val="single" w:sz="4" w:space="0" w:color="000000"/>
              <w:right w:val="single" w:sz="4" w:space="0" w:color="000000"/>
            </w:tcBorders>
            <w:shd w:val="clear" w:color="auto" w:fill="auto"/>
          </w:tcPr>
          <w:p w:rsidR="00550969" w:rsidRPr="00996AF1" w:rsidRDefault="00550969" w:rsidP="00550969">
            <w:pPr>
              <w:spacing w:before="60" w:after="60" w:line="240" w:lineRule="auto"/>
              <w:jc w:val="both"/>
            </w:pPr>
            <w:r w:rsidRPr="00996AF1">
              <w:t>Bez připomínek</w:t>
            </w:r>
          </w:p>
        </w:tc>
        <w:tc>
          <w:tcPr>
            <w:tcW w:w="4698" w:type="dxa"/>
            <w:tcBorders>
              <w:top w:val="single" w:sz="4" w:space="0" w:color="000000"/>
              <w:left w:val="single" w:sz="4" w:space="0" w:color="000000"/>
              <w:bottom w:val="single" w:sz="4" w:space="0" w:color="000000"/>
              <w:right w:val="single" w:sz="4" w:space="0" w:color="000000"/>
            </w:tcBorders>
            <w:shd w:val="clear" w:color="auto" w:fill="auto"/>
          </w:tcPr>
          <w:p w:rsidR="00550969" w:rsidRPr="00996AF1" w:rsidRDefault="00550969" w:rsidP="00550969">
            <w:pPr>
              <w:spacing w:before="60" w:after="60" w:line="240" w:lineRule="auto"/>
              <w:jc w:val="both"/>
            </w:pPr>
          </w:p>
        </w:tc>
      </w:tr>
      <w:tr w:rsidR="00550969" w:rsidRPr="00996AF1" w:rsidTr="00EB432E">
        <w:trPr>
          <w:trHeight w:val="340"/>
        </w:trPr>
        <w:tc>
          <w:tcPr>
            <w:tcW w:w="2190"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pPr>
            <w:r w:rsidRPr="00996AF1">
              <w:t>Ministerstvo zahraničních věcí</w:t>
            </w: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rPr>
                <w:b/>
              </w:rPr>
            </w:pPr>
            <w:r w:rsidRPr="00996AF1">
              <w:rPr>
                <w:b/>
              </w:rPr>
              <w:t>Doporučující připomínka:</w:t>
            </w:r>
          </w:p>
          <w:p w:rsidR="00550969" w:rsidRPr="00996AF1" w:rsidRDefault="00550969" w:rsidP="00550969">
            <w:pPr>
              <w:jc w:val="both"/>
            </w:pPr>
            <w:r w:rsidRPr="00996AF1">
              <w:t xml:space="preserve">V části III </w:t>
            </w:r>
            <w:proofErr w:type="gramStart"/>
            <w:r w:rsidRPr="00996AF1">
              <w:t>materiálu  na</w:t>
            </w:r>
            <w:proofErr w:type="gramEnd"/>
            <w:r w:rsidRPr="00996AF1">
              <w:t xml:space="preserve"> str. 8 v kapitole “4.2. Poskytovatelé podpory </w:t>
            </w:r>
            <w:proofErr w:type="spellStart"/>
            <w:proofErr w:type="gramStart"/>
            <w:r w:rsidRPr="00996AF1">
              <w:t>VaVaI</w:t>
            </w:r>
            <w:proofErr w:type="spellEnd"/>
            <w:r w:rsidRPr="00996AF1">
              <w:t>”  je</w:t>
            </w:r>
            <w:proofErr w:type="gramEnd"/>
            <w:r w:rsidRPr="00996AF1">
              <w:t xml:space="preserve"> uvedena nesprávná zkratka Ministerstva zahraničních věcí. Žádáme upravit “</w:t>
            </w:r>
            <w:proofErr w:type="spellStart"/>
            <w:r w:rsidRPr="00996AF1">
              <w:t>MZv</w:t>
            </w:r>
            <w:proofErr w:type="spellEnd"/>
            <w:r w:rsidRPr="00996AF1">
              <w:t xml:space="preserve">” na “MZV”. </w:t>
            </w:r>
          </w:p>
        </w:tc>
        <w:tc>
          <w:tcPr>
            <w:tcW w:w="4698"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rPr>
                <w:b/>
              </w:rPr>
            </w:pPr>
            <w:r w:rsidRPr="00996AF1">
              <w:rPr>
                <w:b/>
              </w:rPr>
              <w:t>Akceptováno</w:t>
            </w:r>
          </w:p>
        </w:tc>
      </w:tr>
      <w:tr w:rsidR="00550969" w:rsidRPr="00996AF1" w:rsidTr="002F043E">
        <w:trPr>
          <w:trHeight w:val="340"/>
        </w:trPr>
        <w:tc>
          <w:tcPr>
            <w:tcW w:w="2190" w:type="dxa"/>
            <w:vMerge w:val="restart"/>
            <w:tcBorders>
              <w:top w:val="single" w:sz="4" w:space="0" w:color="000000"/>
              <w:left w:val="single" w:sz="4" w:space="0" w:color="000000"/>
              <w:right w:val="single" w:sz="4" w:space="0" w:color="000000"/>
            </w:tcBorders>
          </w:tcPr>
          <w:p w:rsidR="00550969" w:rsidRPr="00996AF1" w:rsidRDefault="00550969" w:rsidP="00550969">
            <w:pPr>
              <w:spacing w:before="60" w:after="60" w:line="240" w:lineRule="auto"/>
            </w:pPr>
            <w:r w:rsidRPr="00996AF1">
              <w:t>Ministerstvo zdravotnictví</w:t>
            </w: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rPr>
                <w:b/>
              </w:rPr>
            </w:pPr>
            <w:r w:rsidRPr="00996AF1">
              <w:rPr>
                <w:b/>
              </w:rPr>
              <w:t>Zásadní připomínka:</w:t>
            </w:r>
          </w:p>
          <w:p w:rsidR="00550969" w:rsidRPr="00996AF1" w:rsidRDefault="00550969" w:rsidP="00550969">
            <w:pPr>
              <w:autoSpaceDE w:val="0"/>
              <w:autoSpaceDN w:val="0"/>
              <w:adjustRightInd w:val="0"/>
              <w:spacing w:line="240" w:lineRule="atLeast"/>
              <w:jc w:val="both"/>
              <w:rPr>
                <w:b/>
              </w:rPr>
            </w:pPr>
            <w:r w:rsidRPr="00996AF1">
              <w:t xml:space="preserve">Z materiálu není patrný konkrétní vliv na „zdravotnickou“ legislativu. Pokud se však takovéto dopady předpokládají, je třeba v tomto ohledu materiál dopracovat. </w:t>
            </w:r>
          </w:p>
        </w:tc>
        <w:tc>
          <w:tcPr>
            <w:tcW w:w="4698" w:type="dxa"/>
            <w:tcBorders>
              <w:top w:val="single" w:sz="4" w:space="0" w:color="000000"/>
              <w:left w:val="single" w:sz="4" w:space="0" w:color="000000"/>
              <w:bottom w:val="single" w:sz="4" w:space="0" w:color="000000"/>
              <w:right w:val="single" w:sz="4" w:space="0" w:color="000000"/>
            </w:tcBorders>
          </w:tcPr>
          <w:p w:rsidR="00550969" w:rsidRPr="002E081F" w:rsidRDefault="00701E6E" w:rsidP="002E081F">
            <w:pPr>
              <w:spacing w:before="60" w:after="200"/>
              <w:jc w:val="both"/>
              <w:rPr>
                <w:b/>
                <w:bCs/>
              </w:rPr>
            </w:pPr>
            <w:r w:rsidRPr="002E081F">
              <w:rPr>
                <w:b/>
                <w:bCs/>
              </w:rPr>
              <w:t>Vysvětleno</w:t>
            </w:r>
          </w:p>
          <w:p w:rsidR="00C93B6E" w:rsidRPr="00996AF1" w:rsidRDefault="00C93B6E" w:rsidP="00C93B6E">
            <w:pPr>
              <w:autoSpaceDE w:val="0"/>
              <w:autoSpaceDN w:val="0"/>
              <w:adjustRightInd w:val="0"/>
              <w:spacing w:line="240" w:lineRule="auto"/>
            </w:pPr>
            <w:r w:rsidRPr="00996AF1">
              <w:t xml:space="preserve">Národní strategie otevřeného přístupu k vědeckým informacím ČR na léta 2017–2020 je v souladu s platnou legislativou, zejména se zákonem č.130/2002 Sb., o podpoře výzkumu a vývoje z veřejných prostředků a se zákonem 101/2000 Sb., o ochraně osobních údajů. </w:t>
            </w:r>
          </w:p>
          <w:p w:rsidR="00C93B6E" w:rsidRPr="00996AF1" w:rsidRDefault="00C93B6E" w:rsidP="00C93B6E">
            <w:pPr>
              <w:autoSpaceDE w:val="0"/>
              <w:autoSpaceDN w:val="0"/>
              <w:adjustRightInd w:val="0"/>
              <w:spacing w:line="240" w:lineRule="auto"/>
            </w:pPr>
          </w:p>
          <w:p w:rsidR="00C93B6E" w:rsidRPr="00996AF1" w:rsidRDefault="00C93B6E" w:rsidP="00C93B6E">
            <w:pPr>
              <w:autoSpaceDE w:val="0"/>
              <w:autoSpaceDN w:val="0"/>
              <w:adjustRightInd w:val="0"/>
              <w:spacing w:line="240" w:lineRule="auto"/>
            </w:pPr>
            <w:r w:rsidRPr="00996AF1">
              <w:t xml:space="preserve">Otevřený přístup k vědeckým publikacím se týká něčeho, co je z podstaty věci již veřejné, přístupné, a jde zde pouze o to, jak veřejně dostupné publikace udělat ještě </w:t>
            </w:r>
            <w:r w:rsidRPr="00996AF1">
              <w:lastRenderedPageBreak/>
              <w:t>přístupnějšími (tím, že bude přístup umožněn bezplatně všem). Budou-li zdravotnické údaje součástí recenzovaných vědeckých publikací, autor sám zhodnotí, zda lze/nelze dané údaje publikovat. Open Access (k vědeckým publikacím) nastupuje až po samotném rozhodnutí autora o publikování. Otevřený přístup k výzkumným datům</w:t>
            </w:r>
            <w:r w:rsidRPr="00996AF1">
              <w:rPr>
                <w:b/>
                <w:bCs/>
              </w:rPr>
              <w:t xml:space="preserve"> </w:t>
            </w:r>
            <w:r w:rsidRPr="00996AF1">
              <w:t xml:space="preserve">předpokládá zachování možnosti </w:t>
            </w:r>
            <w:proofErr w:type="spellStart"/>
            <w:r w:rsidRPr="00996AF1">
              <w:t>opt-out</w:t>
            </w:r>
            <w:proofErr w:type="spellEnd"/>
            <w:r w:rsidRPr="00996AF1">
              <w:t xml:space="preserve"> (tj. neposkytování vytvořených vědeckých dat). Bude možné se z této povinnosti vyvázat poukazem např. na rozpor s pravidly na ochranu osobních údajů, případně lze předmětné údaje před samotným sdílením anonymizovat standardním způsobem, a až poté je šířit v režimu Open Access. </w:t>
            </w:r>
          </w:p>
          <w:p w:rsidR="00C93B6E" w:rsidRPr="00996AF1" w:rsidRDefault="00C93B6E" w:rsidP="00C93B6E">
            <w:pPr>
              <w:autoSpaceDE w:val="0"/>
              <w:autoSpaceDN w:val="0"/>
              <w:adjustRightInd w:val="0"/>
              <w:spacing w:line="240" w:lineRule="auto"/>
            </w:pPr>
          </w:p>
          <w:p w:rsidR="00C93B6E" w:rsidRPr="00996AF1" w:rsidRDefault="00C93B6E" w:rsidP="00C93B6E">
            <w:pPr>
              <w:spacing w:before="60" w:after="60" w:line="240" w:lineRule="auto"/>
              <w:jc w:val="both"/>
            </w:pPr>
            <w:r w:rsidRPr="00996AF1">
              <w:t xml:space="preserve">Z výše uvedeného nepředpokládáme zásah do konkrétní zdravotnické legislativy. Detailnější dopady budou řešeny v rámci analýzy, která by měla být součástí Akčního plánu k Národní strategii otevřeného přístupu ČR k vědeckým informacím (viz. </w:t>
            </w:r>
            <w:proofErr w:type="gramStart"/>
            <w:r w:rsidRPr="00996AF1">
              <w:t>návrh</w:t>
            </w:r>
            <w:proofErr w:type="gramEnd"/>
            <w:r w:rsidRPr="00996AF1">
              <w:t xml:space="preserve"> vypořádání doporučující připomínky níže).</w:t>
            </w:r>
          </w:p>
        </w:tc>
      </w:tr>
      <w:tr w:rsidR="00550969" w:rsidRPr="00996AF1" w:rsidTr="002F043E">
        <w:trPr>
          <w:trHeight w:val="340"/>
        </w:trPr>
        <w:tc>
          <w:tcPr>
            <w:tcW w:w="2190" w:type="dxa"/>
            <w:vMerge/>
            <w:tcBorders>
              <w:left w:val="single" w:sz="4" w:space="0" w:color="000000"/>
              <w:bottom w:val="single" w:sz="4" w:space="0" w:color="000000"/>
              <w:right w:val="single" w:sz="4" w:space="0" w:color="000000"/>
            </w:tcBorders>
          </w:tcPr>
          <w:p w:rsidR="00550969" w:rsidRPr="00996AF1" w:rsidRDefault="00550969"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rPr>
                <w:b/>
              </w:rPr>
            </w:pPr>
            <w:r w:rsidRPr="00996AF1">
              <w:rPr>
                <w:b/>
              </w:rPr>
              <w:t>Doporučující připomínka:</w:t>
            </w:r>
          </w:p>
          <w:p w:rsidR="00550969" w:rsidRPr="00996AF1" w:rsidRDefault="00550969" w:rsidP="00550969">
            <w:pPr>
              <w:autoSpaceDE w:val="0"/>
              <w:autoSpaceDN w:val="0"/>
              <w:adjustRightInd w:val="0"/>
              <w:spacing w:line="240" w:lineRule="atLeast"/>
              <w:jc w:val="both"/>
            </w:pPr>
            <w:r w:rsidRPr="00996AF1">
              <w:t xml:space="preserve">V materiálu chybí vymezení samotné strategie a konkrétní kroky </w:t>
            </w:r>
            <w:r w:rsidRPr="00996AF1">
              <w:br/>
              <w:t>a postupy, které budou v ČR v rámci strategie uplatňovány, případně bližší časová specifikace a stanovení odpovědnosti za jednotlivé kroky. Strategie by rovněž měla být doplněna také o organizační otázky, které jsou položené v části 8.6 na str. 22.</w:t>
            </w:r>
          </w:p>
        </w:tc>
        <w:tc>
          <w:tcPr>
            <w:tcW w:w="4698" w:type="dxa"/>
            <w:tcBorders>
              <w:top w:val="single" w:sz="4" w:space="0" w:color="000000"/>
              <w:left w:val="single" w:sz="4" w:space="0" w:color="000000"/>
              <w:bottom w:val="single" w:sz="4" w:space="0" w:color="000000"/>
              <w:right w:val="single" w:sz="4" w:space="0" w:color="000000"/>
            </w:tcBorders>
          </w:tcPr>
          <w:p w:rsidR="00550969" w:rsidRPr="002E081F" w:rsidRDefault="00701E6E" w:rsidP="002E081F">
            <w:pPr>
              <w:spacing w:before="60" w:after="200"/>
              <w:jc w:val="both"/>
              <w:rPr>
                <w:b/>
                <w:bCs/>
              </w:rPr>
            </w:pPr>
            <w:r w:rsidRPr="002E081F">
              <w:rPr>
                <w:b/>
                <w:bCs/>
              </w:rPr>
              <w:t>Akceptováno</w:t>
            </w:r>
          </w:p>
          <w:p w:rsidR="00C93B6E" w:rsidRPr="00996AF1" w:rsidRDefault="00C93B6E" w:rsidP="00C93B6E">
            <w:pPr>
              <w:autoSpaceDE w:val="0"/>
              <w:autoSpaceDN w:val="0"/>
              <w:adjustRightInd w:val="0"/>
              <w:spacing w:line="240" w:lineRule="auto"/>
            </w:pPr>
            <w:r w:rsidRPr="00996AF1">
              <w:t xml:space="preserve">Místopředseda vlády pro vědu, výzkum a inovace a předseda Rady pro výzkum, vývoj a inovace zařadí do Usnesení vlády úkol:  </w:t>
            </w:r>
          </w:p>
          <w:p w:rsidR="00C93B6E" w:rsidRPr="00996AF1" w:rsidRDefault="00C93B6E" w:rsidP="00C93B6E">
            <w:pPr>
              <w:autoSpaceDE w:val="0"/>
              <w:autoSpaceDN w:val="0"/>
              <w:adjustRightInd w:val="0"/>
              <w:spacing w:line="240" w:lineRule="auto"/>
            </w:pPr>
            <w:r w:rsidRPr="00996AF1">
              <w:t xml:space="preserve">a) vypracovat Akční plán k Národní strategii otevřeného přístupu ČR k vědeckým informacím; </w:t>
            </w:r>
          </w:p>
          <w:p w:rsidR="00C93B6E" w:rsidRPr="00996AF1" w:rsidRDefault="00C93B6E" w:rsidP="00C93B6E">
            <w:pPr>
              <w:spacing w:before="60" w:after="60" w:line="240" w:lineRule="auto"/>
              <w:jc w:val="both"/>
            </w:pPr>
            <w:r w:rsidRPr="00996AF1">
              <w:t xml:space="preserve">b) pravidelně vyhodnocovat plnění Akčního plánu k Národní strategii otevřeného přístupu </w:t>
            </w:r>
            <w:r w:rsidRPr="00996AF1">
              <w:lastRenderedPageBreak/>
              <w:t>ČR k vědeckým informacím.</w:t>
            </w:r>
          </w:p>
        </w:tc>
      </w:tr>
      <w:tr w:rsidR="00550969" w:rsidRPr="00996AF1" w:rsidTr="00074C43">
        <w:trPr>
          <w:trHeight w:val="653"/>
        </w:trPr>
        <w:tc>
          <w:tcPr>
            <w:tcW w:w="2190" w:type="dxa"/>
            <w:tcBorders>
              <w:top w:val="single" w:sz="4" w:space="0" w:color="000000"/>
              <w:left w:val="single" w:sz="4" w:space="0" w:color="000000"/>
              <w:right w:val="single" w:sz="4" w:space="0" w:color="000000"/>
            </w:tcBorders>
          </w:tcPr>
          <w:p w:rsidR="00550969" w:rsidRPr="00996AF1" w:rsidRDefault="00550969" w:rsidP="00550969">
            <w:pPr>
              <w:spacing w:before="60" w:after="60" w:line="240" w:lineRule="auto"/>
            </w:pPr>
            <w:r w:rsidRPr="00996AF1">
              <w:lastRenderedPageBreak/>
              <w:t>Ministerstvo zemědělství</w:t>
            </w:r>
          </w:p>
        </w:tc>
        <w:tc>
          <w:tcPr>
            <w:tcW w:w="7395" w:type="dxa"/>
            <w:tcBorders>
              <w:top w:val="single" w:sz="4" w:space="0" w:color="000000"/>
              <w:left w:val="single" w:sz="4" w:space="0" w:color="000000"/>
              <w:bottom w:val="single" w:sz="4" w:space="0" w:color="000000"/>
              <w:right w:val="single" w:sz="4" w:space="0" w:color="000000"/>
            </w:tcBorders>
            <w:shd w:val="clear" w:color="auto" w:fill="auto"/>
          </w:tcPr>
          <w:p w:rsidR="00550969" w:rsidRPr="00996AF1" w:rsidRDefault="00550969" w:rsidP="00550969">
            <w:pPr>
              <w:spacing w:before="60" w:after="60" w:line="240" w:lineRule="auto"/>
              <w:jc w:val="both"/>
            </w:pPr>
            <w:r w:rsidRPr="00996AF1">
              <w:t>Bez připomínek</w:t>
            </w:r>
          </w:p>
        </w:tc>
        <w:tc>
          <w:tcPr>
            <w:tcW w:w="4698" w:type="dxa"/>
            <w:tcBorders>
              <w:top w:val="single" w:sz="4" w:space="0" w:color="000000"/>
              <w:left w:val="single" w:sz="4" w:space="0" w:color="000000"/>
              <w:bottom w:val="single" w:sz="4" w:space="0" w:color="000000"/>
              <w:right w:val="single" w:sz="4" w:space="0" w:color="000000"/>
            </w:tcBorders>
            <w:shd w:val="clear" w:color="auto" w:fill="auto"/>
          </w:tcPr>
          <w:p w:rsidR="00550969" w:rsidRPr="00996AF1" w:rsidRDefault="00550969" w:rsidP="00550969">
            <w:pPr>
              <w:spacing w:before="60" w:after="60" w:line="240" w:lineRule="auto"/>
              <w:jc w:val="both"/>
            </w:pPr>
          </w:p>
        </w:tc>
      </w:tr>
      <w:tr w:rsidR="00550969" w:rsidRPr="00996AF1" w:rsidTr="00EB432E">
        <w:trPr>
          <w:trHeight w:val="340"/>
        </w:trPr>
        <w:tc>
          <w:tcPr>
            <w:tcW w:w="2190"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pPr>
            <w:r w:rsidRPr="00996AF1">
              <w:t>Ministerstvo životního prostředí</w:t>
            </w: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pPr>
            <w:r w:rsidRPr="00996AF1">
              <w:t>Bez připomínek</w:t>
            </w:r>
          </w:p>
        </w:tc>
        <w:tc>
          <w:tcPr>
            <w:tcW w:w="4698"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pPr>
          </w:p>
        </w:tc>
      </w:tr>
      <w:tr w:rsidR="00550969" w:rsidRPr="00996AF1" w:rsidTr="00EB432E">
        <w:trPr>
          <w:trHeight w:val="340"/>
        </w:trPr>
        <w:tc>
          <w:tcPr>
            <w:tcW w:w="2190"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pPr>
            <w:r w:rsidRPr="00996AF1">
              <w:t>Úřad vlády ČR - Odbor kompatibility</w:t>
            </w: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pPr>
            <w:r w:rsidRPr="00996AF1">
              <w:t>Bez připomínek</w:t>
            </w:r>
          </w:p>
        </w:tc>
        <w:tc>
          <w:tcPr>
            <w:tcW w:w="4698"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pPr>
          </w:p>
        </w:tc>
      </w:tr>
      <w:tr w:rsidR="00B836D3" w:rsidRPr="00996AF1" w:rsidTr="009F10C5">
        <w:trPr>
          <w:trHeight w:val="340"/>
        </w:trPr>
        <w:tc>
          <w:tcPr>
            <w:tcW w:w="2190" w:type="dxa"/>
            <w:vMerge w:val="restart"/>
            <w:tcBorders>
              <w:top w:val="single" w:sz="4" w:space="0" w:color="000000"/>
              <w:left w:val="single" w:sz="4" w:space="0" w:color="000000"/>
              <w:right w:val="single" w:sz="4" w:space="0" w:color="000000"/>
            </w:tcBorders>
          </w:tcPr>
          <w:p w:rsidR="00B836D3" w:rsidRPr="00996AF1" w:rsidRDefault="00B836D3" w:rsidP="00550969">
            <w:pPr>
              <w:spacing w:before="60" w:after="60" w:line="240" w:lineRule="auto"/>
            </w:pPr>
            <w:r w:rsidRPr="00996AF1">
              <w:t xml:space="preserve">Úřad vlády ČR - </w:t>
            </w:r>
            <w:r w:rsidRPr="00996AF1">
              <w:rPr>
                <w:bCs/>
              </w:rPr>
              <w:t xml:space="preserve"> Ministr pro lidská práva, rovné příležitosti a legislativu</w:t>
            </w:r>
          </w:p>
        </w:tc>
        <w:tc>
          <w:tcPr>
            <w:tcW w:w="7395" w:type="dxa"/>
            <w:tcBorders>
              <w:top w:val="single" w:sz="4" w:space="0" w:color="000000"/>
              <w:left w:val="single" w:sz="4" w:space="0" w:color="000000"/>
              <w:bottom w:val="single" w:sz="4" w:space="0" w:color="000000"/>
              <w:right w:val="single" w:sz="4" w:space="0" w:color="000000"/>
            </w:tcBorders>
          </w:tcPr>
          <w:p w:rsidR="00B836D3" w:rsidRPr="00996AF1" w:rsidRDefault="00B836D3" w:rsidP="00550969">
            <w:pPr>
              <w:spacing w:before="60" w:after="60" w:line="240" w:lineRule="auto"/>
              <w:jc w:val="both"/>
              <w:rPr>
                <w:b/>
              </w:rPr>
            </w:pPr>
            <w:r w:rsidRPr="00996AF1">
              <w:rPr>
                <w:b/>
              </w:rPr>
              <w:t>Zásadní připomínka:</w:t>
            </w:r>
          </w:p>
          <w:p w:rsidR="00B836D3" w:rsidRPr="00996AF1" w:rsidRDefault="00B836D3" w:rsidP="00550969">
            <w:pPr>
              <w:spacing w:before="60" w:after="60" w:line="240" w:lineRule="auto"/>
              <w:jc w:val="both"/>
            </w:pPr>
            <w:r w:rsidRPr="00996AF1">
              <w:rPr>
                <w:bCs/>
              </w:rPr>
              <w:t>Vítáme vytvoření materiálu, který představuje první dokument týkající se prozatím opomíjené oblasti otevřeného přístupu k vědeckým informacím. Nicméně v předložené podobě představuje spíše souhrn informací a jako takový jej považujeme za příliš obecný. Žádáme předkladatele, aby byl v materiálu doplněn časový rámec plnění jednotlivých úkolů a jejich konkretizace včetně dílčích kroků jejich realizace.</w:t>
            </w:r>
          </w:p>
        </w:tc>
        <w:tc>
          <w:tcPr>
            <w:tcW w:w="4698" w:type="dxa"/>
            <w:vMerge w:val="restart"/>
            <w:tcBorders>
              <w:top w:val="single" w:sz="4" w:space="0" w:color="000000"/>
              <w:left w:val="single" w:sz="4" w:space="0" w:color="000000"/>
              <w:right w:val="single" w:sz="4" w:space="0" w:color="000000"/>
            </w:tcBorders>
          </w:tcPr>
          <w:p w:rsidR="00B836D3" w:rsidRPr="002E081F" w:rsidRDefault="00701E6E" w:rsidP="002E081F">
            <w:pPr>
              <w:spacing w:before="60" w:after="200"/>
              <w:jc w:val="both"/>
              <w:rPr>
                <w:b/>
                <w:bCs/>
              </w:rPr>
            </w:pPr>
            <w:r w:rsidRPr="002E081F">
              <w:rPr>
                <w:b/>
                <w:bCs/>
              </w:rPr>
              <w:t>Akceptováno</w:t>
            </w:r>
          </w:p>
          <w:p w:rsidR="00B836D3" w:rsidRPr="00996AF1" w:rsidRDefault="00B836D3" w:rsidP="009D4CE7">
            <w:pPr>
              <w:autoSpaceDE w:val="0"/>
              <w:autoSpaceDN w:val="0"/>
              <w:adjustRightInd w:val="0"/>
              <w:spacing w:line="240" w:lineRule="auto"/>
              <w:jc w:val="both"/>
            </w:pPr>
            <w:r w:rsidRPr="00996AF1">
              <w:t xml:space="preserve">Místopředseda vlády pro vědu, výzkum a inovace a předseda Rady pro výzkum, vývoj a inovace zařadí do Usnesení vlády úkol:  </w:t>
            </w:r>
          </w:p>
          <w:p w:rsidR="00B836D3" w:rsidRPr="00996AF1" w:rsidRDefault="00B836D3" w:rsidP="009D4CE7">
            <w:pPr>
              <w:autoSpaceDE w:val="0"/>
              <w:autoSpaceDN w:val="0"/>
              <w:adjustRightInd w:val="0"/>
              <w:spacing w:line="240" w:lineRule="auto"/>
              <w:jc w:val="both"/>
            </w:pPr>
            <w:r w:rsidRPr="00996AF1">
              <w:t xml:space="preserve">a) vypracovat Akční plán k Národní strategii otevřeného přístupu ČR k vědeckým informacím; </w:t>
            </w:r>
          </w:p>
          <w:p w:rsidR="00B836D3" w:rsidRPr="00996AF1" w:rsidRDefault="00B836D3" w:rsidP="009D4CE7">
            <w:pPr>
              <w:spacing w:before="60" w:after="60" w:line="240" w:lineRule="auto"/>
              <w:jc w:val="both"/>
            </w:pPr>
            <w:r w:rsidRPr="00996AF1">
              <w:t>b) pravidelně vyhodnocovat plnění Akčního plánu k Národní strategii otevřeného přístupu ČR k vědeckým informacím.</w:t>
            </w:r>
          </w:p>
        </w:tc>
      </w:tr>
      <w:tr w:rsidR="00B836D3" w:rsidRPr="00996AF1" w:rsidTr="009F10C5">
        <w:trPr>
          <w:trHeight w:val="340"/>
        </w:trPr>
        <w:tc>
          <w:tcPr>
            <w:tcW w:w="2190" w:type="dxa"/>
            <w:vMerge/>
            <w:tcBorders>
              <w:left w:val="single" w:sz="4" w:space="0" w:color="000000"/>
              <w:bottom w:val="single" w:sz="4" w:space="0" w:color="000000"/>
              <w:right w:val="single" w:sz="4" w:space="0" w:color="000000"/>
            </w:tcBorders>
          </w:tcPr>
          <w:p w:rsidR="00B836D3" w:rsidRPr="00996AF1" w:rsidRDefault="00B836D3"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B836D3" w:rsidRPr="00996AF1" w:rsidRDefault="00B836D3" w:rsidP="00550969">
            <w:pPr>
              <w:spacing w:before="60" w:after="60" w:line="240" w:lineRule="auto"/>
              <w:jc w:val="both"/>
              <w:rPr>
                <w:b/>
              </w:rPr>
            </w:pPr>
            <w:r w:rsidRPr="00996AF1">
              <w:rPr>
                <w:b/>
              </w:rPr>
              <w:t>Zásadní připomínka:</w:t>
            </w:r>
          </w:p>
          <w:p w:rsidR="00B836D3" w:rsidRPr="00996AF1" w:rsidRDefault="00B836D3" w:rsidP="00550969">
            <w:pPr>
              <w:widowControl w:val="0"/>
              <w:autoSpaceDE w:val="0"/>
              <w:autoSpaceDN w:val="0"/>
              <w:adjustRightInd w:val="0"/>
              <w:spacing w:before="60" w:after="60"/>
              <w:jc w:val="both"/>
              <w:rPr>
                <w:bCs/>
              </w:rPr>
            </w:pPr>
            <w:r w:rsidRPr="00996AF1">
              <w:rPr>
                <w:bCs/>
              </w:rPr>
              <w:t>Předložení Národní strategie otevřeného přístupu ČR k vědeckým informacím na léta 2017-2020 je jedním ze závazků obsažených v Akčním plánu České republiky Partnerství pro otevřené vládnutí na období let 2016 až 2018. Plnění zde obsažených závazků je rovněž obsaženo v Akčním plánu boje s korupcí na rok 2016. Vzhledem k výše uvedeným skutečnostem bude tento materiál projednán pracovní komisí předsedy Rady vlády pro koordinaci boje s korupcí k transparentnosti státní správy, která se dlouhodobě věnuje plnění úkolů vlády v oblasti transparentnosti a přístupu k informacím.</w:t>
            </w:r>
          </w:p>
          <w:p w:rsidR="00B836D3" w:rsidRPr="00996AF1" w:rsidRDefault="00B836D3" w:rsidP="00550969">
            <w:pPr>
              <w:spacing w:before="60" w:after="60" w:line="240" w:lineRule="auto"/>
              <w:jc w:val="both"/>
            </w:pPr>
            <w:r w:rsidRPr="00996AF1">
              <w:rPr>
                <w:bCs/>
              </w:rPr>
              <w:t>Podotýkáme, že předkladatel bude vyzván k účasti na jednání pracovní komise předsedy Rady vlády pro koordinaci boje s korupcí k transparentnosti státní správy ve fázi vypořádání připomínek. Proto žádáme předkladatele o poskytnutí maximální součinnosti.</w:t>
            </w:r>
          </w:p>
        </w:tc>
        <w:tc>
          <w:tcPr>
            <w:tcW w:w="4698" w:type="dxa"/>
            <w:vMerge/>
            <w:tcBorders>
              <w:left w:val="single" w:sz="4" w:space="0" w:color="000000"/>
              <w:bottom w:val="single" w:sz="4" w:space="0" w:color="000000"/>
              <w:right w:val="single" w:sz="4" w:space="0" w:color="000000"/>
            </w:tcBorders>
          </w:tcPr>
          <w:p w:rsidR="00B836D3" w:rsidRPr="00996AF1" w:rsidRDefault="00B836D3" w:rsidP="00550969">
            <w:pPr>
              <w:spacing w:before="60" w:after="60" w:line="240" w:lineRule="auto"/>
              <w:jc w:val="both"/>
            </w:pPr>
          </w:p>
        </w:tc>
      </w:tr>
      <w:tr w:rsidR="00550969" w:rsidRPr="00996AF1" w:rsidTr="00EB432E">
        <w:trPr>
          <w:trHeight w:val="340"/>
        </w:trPr>
        <w:tc>
          <w:tcPr>
            <w:tcW w:w="2190"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pPr>
            <w:r w:rsidRPr="00996AF1">
              <w:t xml:space="preserve">Úřad vlády ČR - Kabinet vedoucího </w:t>
            </w:r>
            <w:r w:rsidRPr="00996AF1">
              <w:lastRenderedPageBreak/>
              <w:t>Úřadu vlády</w:t>
            </w: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pPr>
            <w:r w:rsidRPr="00996AF1">
              <w:lastRenderedPageBreak/>
              <w:t>Připomínky nezaslány.</w:t>
            </w:r>
          </w:p>
        </w:tc>
        <w:tc>
          <w:tcPr>
            <w:tcW w:w="4698"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pPr>
          </w:p>
        </w:tc>
      </w:tr>
      <w:tr w:rsidR="00550969" w:rsidRPr="00996AF1" w:rsidTr="00EB432E">
        <w:trPr>
          <w:trHeight w:val="340"/>
        </w:trPr>
        <w:tc>
          <w:tcPr>
            <w:tcW w:w="2190" w:type="dxa"/>
            <w:vMerge w:val="restart"/>
            <w:tcBorders>
              <w:top w:val="single" w:sz="4" w:space="0" w:color="000000"/>
              <w:left w:val="single" w:sz="4" w:space="0" w:color="000000"/>
              <w:right w:val="single" w:sz="4" w:space="0" w:color="000000"/>
            </w:tcBorders>
          </w:tcPr>
          <w:p w:rsidR="00550969" w:rsidRPr="00996AF1" w:rsidRDefault="00550969" w:rsidP="00550969">
            <w:pPr>
              <w:spacing w:before="60" w:after="60" w:line="240" w:lineRule="auto"/>
            </w:pPr>
            <w:r w:rsidRPr="00996AF1">
              <w:lastRenderedPageBreak/>
              <w:t>Akademie věd České republiky</w:t>
            </w: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pPr>
            <w:r w:rsidRPr="00996AF1">
              <w:rPr>
                <w:b/>
              </w:rPr>
              <w:t xml:space="preserve">Zásadní připomínka: </w:t>
            </w:r>
          </w:p>
          <w:p w:rsidR="00550969" w:rsidRPr="00996AF1" w:rsidRDefault="00550969" w:rsidP="00550969">
            <w:pPr>
              <w:widowControl w:val="0"/>
              <w:autoSpaceDE w:val="0"/>
              <w:autoSpaceDN w:val="0"/>
              <w:adjustRightInd w:val="0"/>
              <w:spacing w:line="240" w:lineRule="auto"/>
              <w:jc w:val="both"/>
              <w:rPr>
                <w:b/>
              </w:rPr>
            </w:pPr>
            <w:bookmarkStart w:id="1" w:name="h.gjdgxs" w:colFirst="0" w:colLast="0"/>
            <w:bookmarkEnd w:id="1"/>
            <w:r w:rsidRPr="00996AF1">
              <w:rPr>
                <w:b/>
              </w:rPr>
              <w:t>K materiálu Národní strategie otevřeného přístupu k</w:t>
            </w:r>
            <w:r w:rsidRPr="00996AF1">
              <w:rPr>
                <w:b/>
                <w:caps/>
              </w:rPr>
              <w:t> </w:t>
            </w:r>
            <w:r w:rsidRPr="00996AF1">
              <w:rPr>
                <w:b/>
              </w:rPr>
              <w:t>vědeckým informacím ČR na léta 2017-2020 jako celku:</w:t>
            </w:r>
          </w:p>
          <w:p w:rsidR="00550969" w:rsidRPr="00996AF1" w:rsidRDefault="00550969" w:rsidP="00550969">
            <w:pPr>
              <w:widowControl w:val="0"/>
              <w:autoSpaceDE w:val="0"/>
              <w:autoSpaceDN w:val="0"/>
              <w:adjustRightInd w:val="0"/>
              <w:jc w:val="both"/>
              <w:rPr>
                <w:b/>
                <w:u w:val="single"/>
              </w:rPr>
            </w:pPr>
          </w:p>
          <w:p w:rsidR="00550969" w:rsidRPr="00996AF1" w:rsidRDefault="00550969" w:rsidP="00550969">
            <w:pPr>
              <w:widowControl w:val="0"/>
              <w:autoSpaceDE w:val="0"/>
              <w:autoSpaceDN w:val="0"/>
              <w:adjustRightInd w:val="0"/>
              <w:jc w:val="both"/>
            </w:pPr>
            <w:r w:rsidRPr="00996AF1">
              <w:t>Požadujeme doplnit implementační část materiálu, která bude definovat věcné úkoly, odpovědnosti za jejich plnění, časový harmonogram jejich plnění a rozpočtové nároky potřebné pro jejich dosažení.</w:t>
            </w:r>
          </w:p>
          <w:p w:rsidR="00550969" w:rsidRPr="00996AF1" w:rsidRDefault="00550969" w:rsidP="00550969">
            <w:pPr>
              <w:widowControl w:val="0"/>
              <w:autoSpaceDE w:val="0"/>
              <w:autoSpaceDN w:val="0"/>
              <w:adjustRightInd w:val="0"/>
              <w:jc w:val="both"/>
            </w:pPr>
          </w:p>
          <w:p w:rsidR="00550969" w:rsidRPr="00996AF1" w:rsidRDefault="00550969" w:rsidP="00550969">
            <w:pPr>
              <w:widowControl w:val="0"/>
              <w:autoSpaceDE w:val="0"/>
              <w:autoSpaceDN w:val="0"/>
              <w:adjustRightInd w:val="0"/>
              <w:jc w:val="both"/>
              <w:rPr>
                <w:b/>
              </w:rPr>
            </w:pPr>
            <w:r w:rsidRPr="00996AF1">
              <w:rPr>
                <w:b/>
              </w:rPr>
              <w:t xml:space="preserve">Zdůvodnění: </w:t>
            </w:r>
          </w:p>
          <w:p w:rsidR="00550969" w:rsidRPr="00996AF1" w:rsidRDefault="00550969" w:rsidP="00550969">
            <w:pPr>
              <w:widowControl w:val="0"/>
              <w:autoSpaceDE w:val="0"/>
              <w:autoSpaceDN w:val="0"/>
              <w:adjustRightInd w:val="0"/>
              <w:jc w:val="both"/>
            </w:pPr>
            <w:r w:rsidRPr="00996AF1">
              <w:t xml:space="preserve">Předkládaný dokument poměrně přehledně vysvětluje problematiku OA a popisuje současný stav rozvoje OA v České republice a EU, nejsou v něm však formulována konkrétní opatření a kroky, jakými lze stanovené vize a cíle uskutečnit, odpovědnost jednotlivých subjektů za jejich věcné plnění, časový harmonogram jejich plnění i vyčlenění rozpočtových prostředků potřebných k jejich dosažení. Bez stanovení konkrétních cílů (respektive úkolů), věcných odpovědností, časového plánu plnění úkolů a identifikace rozpočtových zdrojů nezbytných k jejich plnění je materiál čistě popisným dokumentem, </w:t>
            </w:r>
            <w:r w:rsidRPr="00996AF1">
              <w:rPr>
                <w:b/>
              </w:rPr>
              <w:t>který postrádá implementační část</w:t>
            </w:r>
            <w:r w:rsidRPr="00996AF1">
              <w:t>.</w:t>
            </w:r>
          </w:p>
          <w:p w:rsidR="00550969" w:rsidRPr="00996AF1" w:rsidRDefault="00550969" w:rsidP="00550969">
            <w:pPr>
              <w:widowControl w:val="0"/>
              <w:autoSpaceDE w:val="0"/>
              <w:autoSpaceDN w:val="0"/>
              <w:adjustRightInd w:val="0"/>
              <w:jc w:val="both"/>
            </w:pPr>
          </w:p>
          <w:p w:rsidR="00550969" w:rsidRPr="00996AF1" w:rsidRDefault="00550969" w:rsidP="00550969">
            <w:pPr>
              <w:widowControl w:val="0"/>
              <w:autoSpaceDE w:val="0"/>
              <w:autoSpaceDN w:val="0"/>
              <w:adjustRightInd w:val="0"/>
              <w:jc w:val="both"/>
            </w:pPr>
            <w:r w:rsidRPr="00996AF1">
              <w:t>V návaznosti na výše uvedené je zřejmé, že by k problematice přechodu na OA měla být koordinátorem iniciována jednání se</w:t>
            </w:r>
            <w:r w:rsidRPr="00996AF1">
              <w:rPr>
                <w:b/>
                <w:caps/>
              </w:rPr>
              <w:t> </w:t>
            </w:r>
            <w:r w:rsidRPr="00996AF1">
              <w:t>zainteresovanými aktéry v ČR za účelem doplnění implementační části materiálu, která bude definovat věcné úkoly, odpovědnosti za jejich plnění, časový harmonogram jejich plnění a rozpočtové nároky potřebné pro jejich dosažení.</w:t>
            </w:r>
          </w:p>
        </w:tc>
        <w:tc>
          <w:tcPr>
            <w:tcW w:w="4698" w:type="dxa"/>
            <w:tcBorders>
              <w:top w:val="single" w:sz="4" w:space="0" w:color="000000"/>
              <w:left w:val="single" w:sz="4" w:space="0" w:color="000000"/>
              <w:bottom w:val="single" w:sz="4" w:space="0" w:color="000000"/>
              <w:right w:val="single" w:sz="4" w:space="0" w:color="000000"/>
            </w:tcBorders>
          </w:tcPr>
          <w:p w:rsidR="00550969" w:rsidRPr="002E081F" w:rsidRDefault="00550969" w:rsidP="002E081F">
            <w:pPr>
              <w:spacing w:before="60" w:after="200"/>
              <w:jc w:val="both"/>
              <w:rPr>
                <w:b/>
                <w:bCs/>
              </w:rPr>
            </w:pPr>
            <w:r w:rsidRPr="002E081F">
              <w:rPr>
                <w:b/>
                <w:bCs/>
              </w:rPr>
              <w:t>Akceptováno</w:t>
            </w:r>
          </w:p>
          <w:p w:rsidR="00FA1821" w:rsidRPr="00996AF1" w:rsidRDefault="00FA1821" w:rsidP="00FA1821">
            <w:pPr>
              <w:autoSpaceDE w:val="0"/>
              <w:autoSpaceDN w:val="0"/>
              <w:adjustRightInd w:val="0"/>
              <w:spacing w:line="240" w:lineRule="auto"/>
            </w:pPr>
            <w:r w:rsidRPr="00996AF1">
              <w:t xml:space="preserve">Místopředseda vlády pro vědu, výzkum a inovace a předseda Rady pro výzkum, vývoj a inovace zařadí do Usnesení vlády úkol:  </w:t>
            </w:r>
          </w:p>
          <w:p w:rsidR="00FA1821" w:rsidRPr="00996AF1" w:rsidRDefault="00FA1821" w:rsidP="00FA1821">
            <w:pPr>
              <w:autoSpaceDE w:val="0"/>
              <w:autoSpaceDN w:val="0"/>
              <w:adjustRightInd w:val="0"/>
              <w:spacing w:line="240" w:lineRule="auto"/>
            </w:pPr>
            <w:r w:rsidRPr="00996AF1">
              <w:t xml:space="preserve">a) vypracovat Akční plán k Národní strategii otevřeného přístupu ČR k vědeckým informacím; </w:t>
            </w:r>
          </w:p>
          <w:p w:rsidR="00550969" w:rsidRPr="00996AF1" w:rsidRDefault="00FA1821" w:rsidP="00FA1821">
            <w:pPr>
              <w:spacing w:before="60" w:after="60" w:line="240" w:lineRule="auto"/>
              <w:jc w:val="both"/>
            </w:pPr>
            <w:r w:rsidRPr="00996AF1">
              <w:t>b) pravidelně vyhodnocovat plnění Akčního plánu k Národní strategii otevřeného přístupu ČR k vědeckým informacím.</w:t>
            </w:r>
          </w:p>
        </w:tc>
      </w:tr>
      <w:tr w:rsidR="00550969" w:rsidRPr="00996AF1" w:rsidTr="00EB432E">
        <w:trPr>
          <w:trHeight w:val="340"/>
        </w:trPr>
        <w:tc>
          <w:tcPr>
            <w:tcW w:w="2190" w:type="dxa"/>
            <w:vMerge/>
            <w:tcBorders>
              <w:top w:val="single" w:sz="4" w:space="0" w:color="000000"/>
              <w:left w:val="single" w:sz="4" w:space="0" w:color="000000"/>
              <w:right w:val="single" w:sz="4" w:space="0" w:color="000000"/>
            </w:tcBorders>
          </w:tcPr>
          <w:p w:rsidR="00550969" w:rsidRPr="00996AF1" w:rsidRDefault="00550969"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pPr>
            <w:r w:rsidRPr="00996AF1">
              <w:rPr>
                <w:b/>
              </w:rPr>
              <w:t xml:space="preserve">Doporučující připomínka: </w:t>
            </w:r>
          </w:p>
          <w:p w:rsidR="00550969" w:rsidRPr="00996AF1" w:rsidRDefault="00550969" w:rsidP="00550969">
            <w:pPr>
              <w:widowControl w:val="0"/>
              <w:autoSpaceDE w:val="0"/>
              <w:autoSpaceDN w:val="0"/>
              <w:adjustRightInd w:val="0"/>
              <w:spacing w:line="240" w:lineRule="auto"/>
              <w:jc w:val="both"/>
              <w:rPr>
                <w:b/>
              </w:rPr>
            </w:pPr>
            <w:r w:rsidRPr="00996AF1">
              <w:rPr>
                <w:b/>
              </w:rPr>
              <w:t>Ke kapitole 8. Zhodnocení současného stavu Strategie …, k části 8.1.2. Institucionální úroveň (viz str. 15, 3. odstavec, první věta: „</w:t>
            </w:r>
            <w:r w:rsidRPr="00996AF1">
              <w:rPr>
                <w:b/>
                <w:i/>
              </w:rPr>
              <w:t>Lídry otevřeného přístupu v ČR jsou vysoké školy…)</w:t>
            </w:r>
            <w:r w:rsidRPr="00996AF1">
              <w:rPr>
                <w:b/>
              </w:rPr>
              <w:t>,</w:t>
            </w:r>
          </w:p>
          <w:p w:rsidR="00550969" w:rsidRPr="00996AF1" w:rsidRDefault="00550969" w:rsidP="00550969">
            <w:pPr>
              <w:widowControl w:val="0"/>
              <w:autoSpaceDE w:val="0"/>
              <w:autoSpaceDN w:val="0"/>
              <w:adjustRightInd w:val="0"/>
              <w:jc w:val="both"/>
              <w:rPr>
                <w:b/>
              </w:rPr>
            </w:pPr>
          </w:p>
          <w:p w:rsidR="00550969" w:rsidRPr="00996AF1" w:rsidRDefault="00550969" w:rsidP="00550969">
            <w:pPr>
              <w:widowControl w:val="0"/>
              <w:autoSpaceDE w:val="0"/>
              <w:autoSpaceDN w:val="0"/>
              <w:adjustRightInd w:val="0"/>
              <w:jc w:val="both"/>
            </w:pPr>
            <w:r w:rsidRPr="00996AF1">
              <w:t>Požadujeme, aby do předmětné věty byla doplněna Akademie věd ČR tak, že věta bude znít:</w:t>
            </w:r>
          </w:p>
          <w:p w:rsidR="00550969" w:rsidRPr="00996AF1" w:rsidRDefault="00550969" w:rsidP="00550969">
            <w:pPr>
              <w:widowControl w:val="0"/>
              <w:autoSpaceDE w:val="0"/>
              <w:autoSpaceDN w:val="0"/>
              <w:adjustRightInd w:val="0"/>
              <w:jc w:val="both"/>
            </w:pPr>
          </w:p>
          <w:p w:rsidR="00550969" w:rsidRDefault="00550969" w:rsidP="00550969">
            <w:pPr>
              <w:widowControl w:val="0"/>
              <w:autoSpaceDE w:val="0"/>
              <w:autoSpaceDN w:val="0"/>
              <w:adjustRightInd w:val="0"/>
              <w:jc w:val="both"/>
            </w:pPr>
            <w:r w:rsidRPr="00996AF1">
              <w:t>„</w:t>
            </w:r>
            <w:r w:rsidRPr="00996AF1">
              <w:rPr>
                <w:i/>
              </w:rPr>
              <w:t xml:space="preserve">Lídry otevřeného přístupu v ČR jsou </w:t>
            </w:r>
            <w:r w:rsidRPr="00996AF1">
              <w:rPr>
                <w:b/>
                <w:i/>
              </w:rPr>
              <w:t>Akademie věd ČR</w:t>
            </w:r>
            <w:r w:rsidRPr="00996AF1">
              <w:rPr>
                <w:i/>
              </w:rPr>
              <w:t xml:space="preserve"> a vysoké školy, ale jen na některých z nich je OA koncepčně a interně podchycen směrnicí či jiným dokumentem</w:t>
            </w:r>
            <w:r w:rsidRPr="00996AF1">
              <w:t>.“</w:t>
            </w:r>
          </w:p>
          <w:p w:rsidR="00F1341A" w:rsidRDefault="00F1341A" w:rsidP="00F1341A">
            <w:pPr>
              <w:widowControl w:val="0"/>
              <w:autoSpaceDE w:val="0"/>
              <w:autoSpaceDN w:val="0"/>
              <w:adjustRightInd w:val="0"/>
              <w:jc w:val="both"/>
              <w:rPr>
                <w:b/>
              </w:rPr>
            </w:pPr>
            <w:r>
              <w:rPr>
                <w:b/>
              </w:rPr>
              <w:t xml:space="preserve">Zdůvodnění: </w:t>
            </w:r>
          </w:p>
          <w:p w:rsidR="00F1341A" w:rsidRPr="005305E1" w:rsidRDefault="00F1341A" w:rsidP="00F1341A">
            <w:pPr>
              <w:widowControl w:val="0"/>
              <w:autoSpaceDE w:val="0"/>
              <w:autoSpaceDN w:val="0"/>
              <w:adjustRightInd w:val="0"/>
              <w:jc w:val="both"/>
              <w:rPr>
                <w:b/>
              </w:rPr>
            </w:pPr>
          </w:p>
          <w:p w:rsidR="00F1341A" w:rsidRPr="00996AF1" w:rsidRDefault="00F1341A" w:rsidP="00F1341A">
            <w:pPr>
              <w:widowControl w:val="0"/>
              <w:autoSpaceDE w:val="0"/>
              <w:autoSpaceDN w:val="0"/>
              <w:adjustRightInd w:val="0"/>
              <w:jc w:val="both"/>
            </w:pPr>
            <w:r>
              <w:t xml:space="preserve">Uvedené tvrzení neodpovídá skutečnosti. Vzhledem k tomu, že Akademie věd ČR byla v roce 2008 prvním signatářem Berlínské deklarace z České republiky, jako první výzkumná instituce v České republice měla svou OA politiku a začala provozovat </w:t>
            </w:r>
            <w:proofErr w:type="spellStart"/>
            <w:r>
              <w:t>repozitář</w:t>
            </w:r>
            <w:proofErr w:type="spellEnd"/>
            <w:r>
              <w:t xml:space="preserve"> s vědeckými články a také jako první výzkumná instituce v České republice se připojila k současné iniciativě Open Access 2020 (viz </w:t>
            </w:r>
            <w:hyperlink r:id="rId11" w:history="1">
              <w:r w:rsidRPr="002B7BE6">
                <w:rPr>
                  <w:rStyle w:val="Hypertextovodkaz"/>
                </w:rPr>
                <w:t>http://oa2020.org/</w:t>
              </w:r>
            </w:hyperlink>
            <w:r>
              <w:t xml:space="preserve">), domníváme se, že Akademie věd ČR by měla být v předmětném materiálu uvedena mezi </w:t>
            </w:r>
            <w:r w:rsidRPr="00C1267E">
              <w:t>lídry otevřeného přístupu v</w:t>
            </w:r>
            <w:r>
              <w:t> </w:t>
            </w:r>
            <w:r w:rsidRPr="00C1267E">
              <w:t>Č</w:t>
            </w:r>
            <w:r>
              <w:t xml:space="preserve">eské republice. </w:t>
            </w:r>
          </w:p>
        </w:tc>
        <w:tc>
          <w:tcPr>
            <w:tcW w:w="4698" w:type="dxa"/>
            <w:tcBorders>
              <w:top w:val="single" w:sz="4" w:space="0" w:color="000000"/>
              <w:left w:val="single" w:sz="4" w:space="0" w:color="000000"/>
              <w:bottom w:val="single" w:sz="4" w:space="0" w:color="000000"/>
              <w:right w:val="single" w:sz="4" w:space="0" w:color="000000"/>
            </w:tcBorders>
          </w:tcPr>
          <w:p w:rsidR="00550969" w:rsidRPr="002E081F" w:rsidRDefault="00701E6E" w:rsidP="002E081F">
            <w:pPr>
              <w:spacing w:before="60" w:after="200"/>
              <w:jc w:val="both"/>
              <w:rPr>
                <w:b/>
                <w:bCs/>
              </w:rPr>
            </w:pPr>
            <w:r w:rsidRPr="002E081F">
              <w:rPr>
                <w:b/>
                <w:bCs/>
              </w:rPr>
              <w:lastRenderedPageBreak/>
              <w:t>Akceptováno</w:t>
            </w:r>
          </w:p>
          <w:p w:rsidR="00FA1821" w:rsidRPr="00996AF1" w:rsidRDefault="00FA1821" w:rsidP="00FA1821">
            <w:pPr>
              <w:autoSpaceDE w:val="0"/>
              <w:autoSpaceDN w:val="0"/>
              <w:adjustRightInd w:val="0"/>
              <w:spacing w:line="240" w:lineRule="auto"/>
              <w:jc w:val="both"/>
            </w:pPr>
            <w:r w:rsidRPr="00996AF1">
              <w:t xml:space="preserve">V kapitole 8. Zhodnocení současného stavu, </w:t>
            </w:r>
            <w:proofErr w:type="spellStart"/>
            <w:r w:rsidRPr="00996AF1">
              <w:t>str</w:t>
            </w:r>
            <w:proofErr w:type="spellEnd"/>
            <w:r w:rsidRPr="00996AF1">
              <w:t xml:space="preserve"> 15, odstavec 3 bude první věta změněna </w:t>
            </w:r>
            <w:proofErr w:type="gramStart"/>
            <w:r w:rsidRPr="00996AF1">
              <w:t>na</w:t>
            </w:r>
            <w:proofErr w:type="gramEnd"/>
            <w:r w:rsidRPr="00996AF1">
              <w:t>:</w:t>
            </w:r>
          </w:p>
          <w:p w:rsidR="00FA1821" w:rsidRPr="00996AF1" w:rsidRDefault="00FA1821" w:rsidP="00FA1821">
            <w:pPr>
              <w:spacing w:before="60" w:after="60" w:line="240" w:lineRule="auto"/>
              <w:jc w:val="both"/>
              <w:rPr>
                <w:b/>
              </w:rPr>
            </w:pPr>
            <w:r w:rsidRPr="00996AF1">
              <w:lastRenderedPageBreak/>
              <w:t>„</w:t>
            </w:r>
            <w:r w:rsidRPr="00996AF1">
              <w:rPr>
                <w:i/>
                <w:iCs/>
              </w:rPr>
              <w:t xml:space="preserve">Lídry otevřeného přístupu v ČR jsou </w:t>
            </w:r>
            <w:r w:rsidRPr="00996AF1">
              <w:rPr>
                <w:b/>
                <w:bCs/>
                <w:i/>
                <w:iCs/>
              </w:rPr>
              <w:t>Akademie věd ČR</w:t>
            </w:r>
            <w:r w:rsidRPr="00996AF1">
              <w:rPr>
                <w:i/>
                <w:iCs/>
              </w:rPr>
              <w:t xml:space="preserve"> a vysoké školy, ale jen na některých z nich je OA koncepčně a interně podchycen směrnicí či jiným dokumentem</w:t>
            </w:r>
            <w:r w:rsidRPr="00996AF1">
              <w:t>.</w:t>
            </w:r>
            <w:r w:rsidR="00604C95">
              <w:t>“</w:t>
            </w:r>
          </w:p>
          <w:p w:rsidR="00550969" w:rsidRPr="00996AF1" w:rsidRDefault="00550969" w:rsidP="00550969">
            <w:pPr>
              <w:spacing w:before="60" w:after="60" w:line="240" w:lineRule="auto"/>
              <w:jc w:val="both"/>
            </w:pPr>
          </w:p>
        </w:tc>
      </w:tr>
      <w:tr w:rsidR="00550969" w:rsidRPr="00996AF1" w:rsidTr="00EB432E">
        <w:trPr>
          <w:trHeight w:val="340"/>
        </w:trPr>
        <w:tc>
          <w:tcPr>
            <w:tcW w:w="2190"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pPr>
            <w:r w:rsidRPr="00996AF1">
              <w:lastRenderedPageBreak/>
              <w:t>Grantová agentura ČR</w:t>
            </w: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rPr>
                <w:b/>
              </w:rPr>
            </w:pPr>
            <w:r w:rsidRPr="00996AF1">
              <w:rPr>
                <w:b/>
              </w:rPr>
              <w:t>1. Zásadní připomínka:</w:t>
            </w:r>
          </w:p>
          <w:p w:rsidR="00550969" w:rsidRPr="00996AF1" w:rsidRDefault="00550969" w:rsidP="00550969">
            <w:pPr>
              <w:widowControl w:val="0"/>
              <w:autoSpaceDE w:val="0"/>
              <w:autoSpaceDN w:val="0"/>
              <w:adjustRightInd w:val="0"/>
              <w:jc w:val="both"/>
            </w:pPr>
            <w:r w:rsidRPr="00996AF1">
              <w:rPr>
                <w:b/>
              </w:rPr>
              <w:t>Část. 8.1.1, druhý odsek</w:t>
            </w:r>
            <w:r w:rsidRPr="00996AF1">
              <w:t xml:space="preserve"> „poskytovatelé mají ve svých programech podporu OA vyžadovat“, </w:t>
            </w:r>
          </w:p>
          <w:p w:rsidR="00550969" w:rsidRPr="00996AF1" w:rsidRDefault="00550969" w:rsidP="00550969">
            <w:pPr>
              <w:widowControl w:val="0"/>
              <w:autoSpaceDE w:val="0"/>
              <w:autoSpaceDN w:val="0"/>
              <w:adjustRightInd w:val="0"/>
              <w:jc w:val="both"/>
            </w:pPr>
            <w:proofErr w:type="gramStart"/>
            <w:r w:rsidRPr="00996AF1">
              <w:t>by mělo</w:t>
            </w:r>
            <w:proofErr w:type="gramEnd"/>
            <w:r w:rsidRPr="00996AF1">
              <w:t xml:space="preserve"> být formulováno takto: „poskytovatelé mají ve svých programech podporu OA doporučovat“.</w:t>
            </w:r>
          </w:p>
          <w:p w:rsidR="00550969" w:rsidRPr="00996AF1" w:rsidRDefault="00550969" w:rsidP="00550969">
            <w:pPr>
              <w:widowControl w:val="0"/>
              <w:autoSpaceDE w:val="0"/>
              <w:autoSpaceDN w:val="0"/>
              <w:adjustRightInd w:val="0"/>
              <w:jc w:val="both"/>
            </w:pPr>
            <w:r w:rsidRPr="00996AF1">
              <w:t>Doporučovat je vhodné, vyžadovat povinnost může být kontraproduktivní.</w:t>
            </w:r>
          </w:p>
          <w:p w:rsidR="00550969" w:rsidRPr="00996AF1" w:rsidRDefault="00550969" w:rsidP="00550969">
            <w:pPr>
              <w:widowControl w:val="0"/>
              <w:autoSpaceDE w:val="0"/>
              <w:autoSpaceDN w:val="0"/>
              <w:adjustRightInd w:val="0"/>
              <w:jc w:val="both"/>
            </w:pPr>
          </w:p>
          <w:p w:rsidR="00550969" w:rsidRPr="00996AF1" w:rsidRDefault="00550969" w:rsidP="00550969">
            <w:pPr>
              <w:widowControl w:val="0"/>
              <w:autoSpaceDE w:val="0"/>
              <w:autoSpaceDN w:val="0"/>
              <w:adjustRightInd w:val="0"/>
              <w:jc w:val="both"/>
            </w:pPr>
            <w:r w:rsidRPr="00996AF1">
              <w:t xml:space="preserve">Cílem řešení projektu má být dosažení kvalitních výsledků, které budou publikovány v prestižních časopisech, kde jsou kladeny vysoké nároky na úroveň publikovaných statí. Vzhledem k tomu, že pro časopisy v OA režimu obecně neplatí, že tuto vysokou kvalitu recenzního řízení zaručují, vedla by povinnost publikovat v OA režimu (a jen právě v OA režimu v </w:t>
            </w:r>
            <w:r w:rsidRPr="00996AF1">
              <w:lastRenderedPageBreak/>
              <w:t>případě odborných článků? – to z formulace rozporované věty rovněž není zřejmé) k zaměření autorů jen na OA časopisy bez ohledu na jejich kvalitu, a to s odkazem na takovou vyžadovanou povinnost. Povinnost by tak byla splněna i při publikování v méně kvalitních časopisech. To jistě není cílem předložené Strategie.</w:t>
            </w:r>
          </w:p>
          <w:p w:rsidR="00550969" w:rsidRPr="00996AF1" w:rsidRDefault="00550969" w:rsidP="00550969">
            <w:pPr>
              <w:widowControl w:val="0"/>
              <w:autoSpaceDE w:val="0"/>
              <w:autoSpaceDN w:val="0"/>
              <w:adjustRightInd w:val="0"/>
              <w:jc w:val="both"/>
            </w:pPr>
            <w:r w:rsidRPr="00996AF1">
              <w:t xml:space="preserve">To je logicky i důvodem toho, proč „Poskytovatelé podpory </w:t>
            </w:r>
            <w:proofErr w:type="spellStart"/>
            <w:r w:rsidRPr="00996AF1">
              <w:t>VaVaI</w:t>
            </w:r>
            <w:proofErr w:type="spellEnd"/>
            <w:r w:rsidRPr="00996AF1">
              <w:t xml:space="preserve"> v současné době ve svých podmínkách nestanovují povinnost publikovat výstupy z podpořených projektů v režimu OA“ (část 8.1.2)</w:t>
            </w:r>
          </w:p>
          <w:p w:rsidR="00550969" w:rsidRPr="00996AF1" w:rsidRDefault="00550969" w:rsidP="00550969">
            <w:pPr>
              <w:widowControl w:val="0"/>
              <w:autoSpaceDE w:val="0"/>
              <w:autoSpaceDN w:val="0"/>
              <w:adjustRightInd w:val="0"/>
              <w:jc w:val="both"/>
            </w:pPr>
          </w:p>
          <w:p w:rsidR="00550969" w:rsidRPr="00996AF1" w:rsidRDefault="00550969" w:rsidP="00550969">
            <w:pPr>
              <w:widowControl w:val="0"/>
              <w:autoSpaceDE w:val="0"/>
              <w:autoSpaceDN w:val="0"/>
              <w:adjustRightInd w:val="0"/>
              <w:jc w:val="both"/>
            </w:pPr>
            <w:r w:rsidRPr="00996AF1">
              <w:t>Požadujeme formulaci změnit na „</w:t>
            </w:r>
            <w:proofErr w:type="gramStart"/>
            <w:r w:rsidRPr="00996AF1">
              <w:t>poskytovatelé</w:t>
            </w:r>
            <w:proofErr w:type="gramEnd"/>
            <w:r w:rsidRPr="00996AF1">
              <w:t xml:space="preserve"> mají ve svých programech podporu OA doporučovat“</w:t>
            </w:r>
          </w:p>
        </w:tc>
        <w:tc>
          <w:tcPr>
            <w:tcW w:w="4698" w:type="dxa"/>
            <w:tcBorders>
              <w:top w:val="single" w:sz="4" w:space="0" w:color="000000"/>
              <w:left w:val="single" w:sz="4" w:space="0" w:color="000000"/>
              <w:bottom w:val="single" w:sz="4" w:space="0" w:color="000000"/>
              <w:right w:val="single" w:sz="4" w:space="0" w:color="000000"/>
            </w:tcBorders>
          </w:tcPr>
          <w:p w:rsidR="00550969" w:rsidRPr="00996AF1" w:rsidRDefault="00C96D1B" w:rsidP="002E081F">
            <w:pPr>
              <w:spacing w:before="60" w:after="200"/>
              <w:jc w:val="both"/>
              <w:rPr>
                <w:b/>
              </w:rPr>
            </w:pPr>
            <w:r w:rsidRPr="002E081F">
              <w:rPr>
                <w:b/>
                <w:bCs/>
              </w:rPr>
              <w:lastRenderedPageBreak/>
              <w:t>Vysvětleno</w:t>
            </w:r>
          </w:p>
          <w:p w:rsidR="00C96D1B" w:rsidRPr="00996AF1" w:rsidRDefault="00C96D1B" w:rsidP="00C96D1B">
            <w:pPr>
              <w:autoSpaceDE w:val="0"/>
              <w:autoSpaceDN w:val="0"/>
              <w:adjustRightInd w:val="0"/>
              <w:spacing w:line="240" w:lineRule="auto"/>
            </w:pPr>
            <w:r w:rsidRPr="00996AF1">
              <w:t xml:space="preserve">Otevřený přístup znamená poskytnutí bezplatného a neomezeného on-line přístupu koncovému uživateli k již zveřejněným vědeckým informacím s možností dalšího využití těchto informací. Otevřený přístup k vědeckým informacím patří k základním podmínkám rozvoje současné vědy. Je jedním ze základních prvků odpovědného výzkumu a inovací, na něž je kladen důraz i v rámcovém programu Horizont 2020. OA neznamená publikaci v horších časopisech, tj. „vyžadovat OA“ (viz definice Green a Gold </w:t>
            </w:r>
            <w:r w:rsidRPr="00996AF1">
              <w:lastRenderedPageBreak/>
              <w:t>OA ve strategii) neznamená vyžadovat publikování v otevřených (Gold OA) časopisech, které mohou být nižší kvality. Vyžadovat OA znamená také umožnit publikování v tradičních neotevřených (</w:t>
            </w:r>
            <w:proofErr w:type="spellStart"/>
            <w:r w:rsidRPr="00996AF1">
              <w:t>neGold</w:t>
            </w:r>
            <w:proofErr w:type="spellEnd"/>
            <w:r w:rsidRPr="00996AF1">
              <w:t xml:space="preserve">) časopisech, ale tak, aby daný článek byl zároveň, resp. ve lhůtě stanovené embargo period, přístupný komukoliv on-line bezplatně prostřednictvím </w:t>
            </w:r>
            <w:proofErr w:type="spellStart"/>
            <w:r w:rsidRPr="00996AF1">
              <w:t>repozitáře</w:t>
            </w:r>
            <w:proofErr w:type="spellEnd"/>
            <w:r w:rsidRPr="00996AF1">
              <w:t xml:space="preserve">. Hlavním cílem otevřeného přístupu je dosáhnout větší ("neomezené") možnosti šíření a zpřístupňování vědeckých poznatků pro odbornou, ale i laickou veřejnost v souladu s možnostmi, které poskytuje aktuální stav informačních technologií. </w:t>
            </w:r>
          </w:p>
          <w:p w:rsidR="00C96D1B" w:rsidRPr="00996AF1" w:rsidRDefault="00C96D1B" w:rsidP="00C96D1B">
            <w:pPr>
              <w:autoSpaceDE w:val="0"/>
              <w:autoSpaceDN w:val="0"/>
              <w:adjustRightInd w:val="0"/>
              <w:spacing w:line="240" w:lineRule="auto"/>
            </w:pPr>
          </w:p>
          <w:p w:rsidR="00C96D1B" w:rsidRPr="00996AF1" w:rsidRDefault="00C96D1B" w:rsidP="00C96D1B">
            <w:pPr>
              <w:spacing w:before="60" w:after="60" w:line="240" w:lineRule="auto"/>
              <w:jc w:val="both"/>
            </w:pPr>
            <w:r w:rsidRPr="00996AF1">
              <w:t xml:space="preserve">Formulace „poskytovatelé mají ve svých programech podporu OA vyžadovat“ je citací ze schváleného doporučení Rady pro výzkum, vývoj a inovace ze dne 28. 2. 2014 „Otevřený přístup (Open Access) k publikovaným výsledkům výzkumu financovaného z veřejných zdrojů“ (viz. </w:t>
            </w:r>
            <w:hyperlink r:id="rId12" w:history="1">
              <w:r w:rsidRPr="00996AF1">
                <w:rPr>
                  <w:u w:val="single"/>
                </w:rPr>
                <w:t>http://www.vyzkum.cz/FrontClanek.aspx?idsekce=708836</w:t>
              </w:r>
            </w:hyperlink>
            <w:r w:rsidRPr="00996AF1">
              <w:t>; konkrétní zmiňované doporučení ("poskytovatelé mají ve svých programech podporu OA vyžadovat")</w:t>
            </w:r>
            <w:r w:rsidRPr="00996AF1">
              <w:rPr>
                <w:b/>
                <w:bCs/>
              </w:rPr>
              <w:t xml:space="preserve"> </w:t>
            </w:r>
            <w:proofErr w:type="gramStart"/>
            <w:r w:rsidRPr="00996AF1">
              <w:t>viz. bod</w:t>
            </w:r>
            <w:proofErr w:type="gramEnd"/>
            <w:r w:rsidRPr="00996AF1">
              <w:t xml:space="preserve"> 3b)), a proto nedojde ke změně formulace. Uvedení tohoto faktu ve strategii v kapitole 8.1.1 je pouze konstatováním současného stavu OA na národní úrovni. Open Access se týká něčeho, co je z podstaty věci již veřejné, přístupné, a jde zde pouze o to, jak veřejně dostupné vědecké informace udělat ještě </w:t>
            </w:r>
            <w:r w:rsidRPr="00996AF1">
              <w:lastRenderedPageBreak/>
              <w:t>přístupnějšími.</w:t>
            </w:r>
          </w:p>
        </w:tc>
      </w:tr>
      <w:tr w:rsidR="00550969" w:rsidRPr="00996AF1" w:rsidTr="00EB432E">
        <w:trPr>
          <w:trHeight w:val="340"/>
        </w:trPr>
        <w:tc>
          <w:tcPr>
            <w:tcW w:w="2190"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rPr>
                <w:b/>
              </w:rPr>
            </w:pPr>
            <w:r w:rsidRPr="00996AF1">
              <w:rPr>
                <w:b/>
              </w:rPr>
              <w:t>2. Zásadní připomínka:</w:t>
            </w:r>
          </w:p>
          <w:p w:rsidR="00550969" w:rsidRPr="00996AF1" w:rsidRDefault="00550969" w:rsidP="00550969">
            <w:pPr>
              <w:widowControl w:val="0"/>
              <w:autoSpaceDE w:val="0"/>
              <w:autoSpaceDN w:val="0"/>
              <w:adjustRightInd w:val="0"/>
              <w:jc w:val="both"/>
            </w:pPr>
            <w:r w:rsidRPr="00996AF1">
              <w:rPr>
                <w:b/>
              </w:rPr>
              <w:t>Část 8.1.2</w:t>
            </w:r>
            <w:r w:rsidRPr="00996AF1">
              <w:t xml:space="preserve"> V ČR dosud platí, že „Vydavateli odborných a vědeckých časopisů jsou v českých podmínkách zejména univerzity, výzkumné a neziskové instituce.“ Povinnost publikovat v OA režimu za této situace znamená v ČR přeliv prostředků v rámci veřejných (či neziskových) institucí, což není nežádoucí.</w:t>
            </w:r>
          </w:p>
          <w:p w:rsidR="00550969" w:rsidRPr="00996AF1" w:rsidRDefault="00550969" w:rsidP="00550969">
            <w:pPr>
              <w:widowControl w:val="0"/>
              <w:autoSpaceDE w:val="0"/>
              <w:autoSpaceDN w:val="0"/>
              <w:adjustRightInd w:val="0"/>
              <w:jc w:val="both"/>
            </w:pPr>
            <w:r w:rsidRPr="00996AF1">
              <w:t>Vyžadování povinnosti publikovat v OA režimu však v budoucnu i v ČR nepochybně povede k přelivu prostředků z veřejných rozpočtů do soukromých rukou.</w:t>
            </w:r>
          </w:p>
          <w:p w:rsidR="00550969" w:rsidRPr="00996AF1" w:rsidRDefault="00550969" w:rsidP="00550969">
            <w:pPr>
              <w:widowControl w:val="0"/>
              <w:autoSpaceDE w:val="0"/>
              <w:autoSpaceDN w:val="0"/>
              <w:adjustRightInd w:val="0"/>
              <w:jc w:val="both"/>
            </w:pPr>
            <w:r w:rsidRPr="00996AF1">
              <w:t>Povinnosti publikovat v OA režimu, i v ČR povede postupně k většímu zastoupení soukromých subjektů v roli vydavatelů. V zahraničí se totiž již ukazuje, a právě zejména pod vlivem OA režimu, že vydavatelská činnost je výdělečná. Obecně tedy OA režim při převaze soukromých subjektů v roli vydavatelů, vede k transferu peněz z veřejných rozpočtů do soukromých rukou.</w:t>
            </w:r>
          </w:p>
          <w:p w:rsidR="00550969" w:rsidRPr="00996AF1" w:rsidRDefault="00550969" w:rsidP="00550969">
            <w:pPr>
              <w:widowControl w:val="0"/>
              <w:autoSpaceDE w:val="0"/>
              <w:autoSpaceDN w:val="0"/>
              <w:adjustRightInd w:val="0"/>
              <w:jc w:val="both"/>
            </w:pPr>
            <w:r w:rsidRPr="00996AF1">
              <w:t>„přirozený transfer poznatků mezi veřejným a soukromým sektorem“(odst. 4.4) je jistě žádoucí, ale co transfer veřejných prostředků do soukromého sektoru?</w:t>
            </w:r>
          </w:p>
          <w:p w:rsidR="00550969" w:rsidRPr="00996AF1" w:rsidRDefault="00550969" w:rsidP="00550969">
            <w:pPr>
              <w:widowControl w:val="0"/>
              <w:autoSpaceDE w:val="0"/>
              <w:autoSpaceDN w:val="0"/>
              <w:adjustRightInd w:val="0"/>
              <w:jc w:val="both"/>
            </w:pPr>
            <w:r w:rsidRPr="00996AF1">
              <w:t xml:space="preserve">Tomu může zabránit jen důraz na kvalitu výstupu, jak je rovněž uvedeno v 8.1.2: „Jedním z hlavních důvodů absence komerčních subjektů vydávajících odborná periodika je malý domácí trh odběratelů, silná konkurence v podobě velkých zahraničních nakladatelských domů (např. </w:t>
            </w:r>
            <w:proofErr w:type="spellStart"/>
            <w:r w:rsidRPr="00996AF1">
              <w:t>Elsevier</w:t>
            </w:r>
            <w:proofErr w:type="spellEnd"/>
            <w:r w:rsidRPr="00996AF1">
              <w:t xml:space="preserve">, </w:t>
            </w:r>
            <w:proofErr w:type="spellStart"/>
            <w:r w:rsidRPr="00996AF1">
              <w:t>Springer</w:t>
            </w:r>
            <w:proofErr w:type="spellEnd"/>
            <w:r w:rsidRPr="00996AF1">
              <w:t xml:space="preserve"> </w:t>
            </w:r>
            <w:proofErr w:type="spellStart"/>
            <w:r w:rsidRPr="00996AF1">
              <w:t>Wiley</w:t>
            </w:r>
            <w:proofErr w:type="spellEnd"/>
            <w:r w:rsidRPr="00996AF1">
              <w:t xml:space="preserve">) a systém hodnocení vědy a výzkumu, který upřednostňuje mezinárodně uznávané časopisy s vysokým </w:t>
            </w:r>
            <w:proofErr w:type="spellStart"/>
            <w:r w:rsidRPr="00996AF1">
              <w:t>impact</w:t>
            </w:r>
            <w:proofErr w:type="spellEnd"/>
            <w:r w:rsidRPr="00996AF1">
              <w:t xml:space="preserve"> faktorem“.</w:t>
            </w:r>
          </w:p>
          <w:p w:rsidR="00550969" w:rsidRPr="00996AF1" w:rsidRDefault="00550969" w:rsidP="00550969">
            <w:pPr>
              <w:widowControl w:val="0"/>
              <w:autoSpaceDE w:val="0"/>
              <w:autoSpaceDN w:val="0"/>
              <w:adjustRightInd w:val="0"/>
              <w:jc w:val="both"/>
            </w:pPr>
            <w:r w:rsidRPr="00996AF1">
              <w:t xml:space="preserve">Požadujeme vysvětlení nebo vypustit. </w:t>
            </w:r>
          </w:p>
        </w:tc>
        <w:tc>
          <w:tcPr>
            <w:tcW w:w="4698" w:type="dxa"/>
            <w:tcBorders>
              <w:top w:val="single" w:sz="4" w:space="0" w:color="000000"/>
              <w:left w:val="single" w:sz="4" w:space="0" w:color="000000"/>
              <w:bottom w:val="single" w:sz="4" w:space="0" w:color="000000"/>
              <w:right w:val="single" w:sz="4" w:space="0" w:color="000000"/>
            </w:tcBorders>
          </w:tcPr>
          <w:p w:rsidR="00550969" w:rsidRPr="00996AF1" w:rsidRDefault="00AB3A93" w:rsidP="002E081F">
            <w:pPr>
              <w:spacing w:before="60" w:after="200"/>
              <w:jc w:val="both"/>
              <w:rPr>
                <w:b/>
              </w:rPr>
            </w:pPr>
            <w:r w:rsidRPr="002E081F">
              <w:rPr>
                <w:b/>
                <w:bCs/>
              </w:rPr>
              <w:t>Vysvětleno</w:t>
            </w:r>
          </w:p>
          <w:p w:rsidR="006F2D5C" w:rsidRPr="00996AF1" w:rsidRDefault="006F2D5C" w:rsidP="006F2D5C">
            <w:pPr>
              <w:autoSpaceDE w:val="0"/>
              <w:autoSpaceDN w:val="0"/>
              <w:adjustRightInd w:val="0"/>
              <w:spacing w:line="240" w:lineRule="auto"/>
            </w:pPr>
            <w:r w:rsidRPr="00996AF1">
              <w:t xml:space="preserve">Důvody nízké úrovně transferu znalostí jsou uvedeny v Národní politice výzkumu, vývoje a inovací České republiky na léta 2016–2020, na který Národní strategie otevřeného přístupu k vědeckým informacím ČR na léta 2017–2020 navazuje. Transfer znalostí z veřejného výzkumu do aplikací a spolupráce výzkumných organizací a podniků jsou na slabé úrovni mimo jiné v důsledku omezené základny aplikovaného výzkumu v České republice, nedostatečně rozvinuté základně aplikovaného výzkumu a absence většího zastoupení výzkumných organizací, jejichž primární činností by byla realizace výzkumu a vývoje pro potřeby aplikačního sektoru a kde by vznikaly výsledky s vysokým potenciálem pro uplatnění v inovacích. Dalším aspektem souvisejícím s nízkou efektivitou transferu a šířením znalostí je malé uplatňování otevřeného přístupu k publikovaným výsledkům výzkumu a vývoje podporovaného z veřejných prostředků. Omezený přístup znesnadňuje přenos nových poznatků jak v rámci výzkumného sektoru, tak i mezi výzkumnými organizacemi a potenciálními uživateli těchto výsledků. V systému </w:t>
            </w:r>
            <w:proofErr w:type="spellStart"/>
            <w:r w:rsidRPr="00996AF1">
              <w:t>VaVaI</w:t>
            </w:r>
            <w:proofErr w:type="spellEnd"/>
            <w:r w:rsidRPr="00996AF1">
              <w:t xml:space="preserve"> jsou málo rozvinuté vazby mezi inovujícími podniky a výzkumnými organizacemi. </w:t>
            </w:r>
          </w:p>
          <w:p w:rsidR="006F2D5C" w:rsidRPr="00996AF1" w:rsidRDefault="006F2D5C" w:rsidP="006F2D5C">
            <w:pPr>
              <w:autoSpaceDE w:val="0"/>
              <w:autoSpaceDN w:val="0"/>
              <w:adjustRightInd w:val="0"/>
              <w:spacing w:line="240" w:lineRule="auto"/>
            </w:pPr>
          </w:p>
          <w:p w:rsidR="006F2D5C" w:rsidRPr="00996AF1" w:rsidRDefault="006F2D5C" w:rsidP="006F2D5C">
            <w:pPr>
              <w:autoSpaceDE w:val="0"/>
              <w:autoSpaceDN w:val="0"/>
              <w:adjustRightInd w:val="0"/>
              <w:spacing w:line="240" w:lineRule="auto"/>
            </w:pPr>
            <w:r w:rsidRPr="00996AF1">
              <w:t xml:space="preserve">Jak jsme již výše uváděli, otevřený přístup znamená poskytnutí bezplatného a </w:t>
            </w:r>
            <w:r w:rsidRPr="00996AF1">
              <w:lastRenderedPageBreak/>
              <w:t xml:space="preserve">neomezeného on-line přístupu koncovému uživateli k </w:t>
            </w:r>
            <w:r w:rsidRPr="00996AF1">
              <w:rPr>
                <w:b/>
                <w:bCs/>
              </w:rPr>
              <w:t>již zveřejněným vědeckým informacím</w:t>
            </w:r>
            <w:r w:rsidRPr="00996AF1">
              <w:t xml:space="preserve"> s možností dalšího využití těchto informací.</w:t>
            </w:r>
          </w:p>
          <w:p w:rsidR="006F2D5C" w:rsidRPr="00996AF1" w:rsidRDefault="006F2D5C" w:rsidP="006F2D5C">
            <w:pPr>
              <w:autoSpaceDE w:val="0"/>
              <w:autoSpaceDN w:val="0"/>
              <w:adjustRightInd w:val="0"/>
              <w:spacing w:line="240" w:lineRule="auto"/>
            </w:pPr>
          </w:p>
          <w:p w:rsidR="006F2D5C" w:rsidRPr="00996AF1" w:rsidRDefault="006F2D5C" w:rsidP="006F2D5C">
            <w:pPr>
              <w:spacing w:before="60" w:after="60" w:line="240" w:lineRule="auto"/>
              <w:jc w:val="both"/>
            </w:pPr>
            <w:r w:rsidRPr="00996AF1">
              <w:t xml:space="preserve">V této souvislosti bychom rádi upozornili, že v současné době probíhá meziresortní připomínkové řízení k materiálu „Metodika hodnocení výzkumných organizací a hodnocení programů účelové podpory“, který nově upravuje celý systém hodnocení.  </w:t>
            </w:r>
          </w:p>
        </w:tc>
      </w:tr>
      <w:tr w:rsidR="00550969" w:rsidRPr="00996AF1" w:rsidTr="00EB432E">
        <w:trPr>
          <w:trHeight w:val="340"/>
        </w:trPr>
        <w:tc>
          <w:tcPr>
            <w:tcW w:w="2190"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rPr>
                <w:b/>
              </w:rPr>
            </w:pPr>
            <w:r w:rsidRPr="00996AF1">
              <w:rPr>
                <w:b/>
              </w:rPr>
              <w:t>3. Zásadní připomínka:</w:t>
            </w:r>
          </w:p>
          <w:p w:rsidR="00550969" w:rsidRPr="00996AF1" w:rsidRDefault="00550969" w:rsidP="00550969">
            <w:pPr>
              <w:widowControl w:val="0"/>
              <w:autoSpaceDE w:val="0"/>
              <w:autoSpaceDN w:val="0"/>
              <w:adjustRightInd w:val="0"/>
              <w:jc w:val="both"/>
            </w:pPr>
            <w:r w:rsidRPr="00996AF1">
              <w:rPr>
                <w:b/>
              </w:rPr>
              <w:t>Část 9.1.1 Formulace</w:t>
            </w:r>
            <w:r w:rsidRPr="00996AF1">
              <w:t xml:space="preserve"> „Otevřené publikování, a to bez navyšování rozpočtu i administrativní zátěže na straně poskytovatele i příjemce, by mělo být umožněno všem příjemcům podpory </w:t>
            </w:r>
            <w:proofErr w:type="spellStart"/>
            <w:r w:rsidRPr="00996AF1">
              <w:t>VaVaI</w:t>
            </w:r>
            <w:proofErr w:type="spellEnd"/>
            <w:r w:rsidRPr="00996AF1">
              <w:t>“ je sama o sobě sporná. Pokud se platí poplatky za publikování, náklady se zvyšují.</w:t>
            </w:r>
          </w:p>
          <w:p w:rsidR="00550969" w:rsidRPr="00996AF1" w:rsidRDefault="00550969" w:rsidP="00550969">
            <w:pPr>
              <w:widowControl w:val="0"/>
              <w:autoSpaceDE w:val="0"/>
              <w:autoSpaceDN w:val="0"/>
              <w:adjustRightInd w:val="0"/>
              <w:jc w:val="both"/>
            </w:pPr>
            <w:r w:rsidRPr="00996AF1">
              <w:t>Pokud se vyžadují poplatky za publikování vědeckých článků v režimu OA, pak jejich úhradu nelze zajistit bez navyšování rozpočtu a administrativní zátěže u poskytovatele a příjemce. Naopak, pokud by ve srovnání se současným stavem byla vyžadována povinnost publikování v OA režimu, náklady na publikaci výsledků výzkumu by u všech poskytovatelů a příjemců vzrostly.</w:t>
            </w:r>
          </w:p>
          <w:p w:rsidR="00550969" w:rsidRPr="00996AF1" w:rsidRDefault="00550969" w:rsidP="00550969">
            <w:pPr>
              <w:widowControl w:val="0"/>
              <w:autoSpaceDE w:val="0"/>
              <w:autoSpaceDN w:val="0"/>
              <w:adjustRightInd w:val="0"/>
              <w:jc w:val="both"/>
            </w:pPr>
            <w:r w:rsidRPr="00996AF1">
              <w:t xml:space="preserve">Požadujeme formulaci změnit na „Otevřené publikování, by mělo být doporučováno u všech příjemců podpory </w:t>
            </w:r>
            <w:proofErr w:type="spellStart"/>
            <w:r w:rsidRPr="00996AF1">
              <w:t>VaVaI</w:t>
            </w:r>
            <w:proofErr w:type="spellEnd"/>
            <w:r w:rsidRPr="00996AF1">
              <w:t>“</w:t>
            </w:r>
            <w:r w:rsidR="00AB3A93" w:rsidRPr="00996AF1">
              <w:t xml:space="preserve"> </w:t>
            </w:r>
          </w:p>
        </w:tc>
        <w:tc>
          <w:tcPr>
            <w:tcW w:w="4698" w:type="dxa"/>
            <w:tcBorders>
              <w:top w:val="single" w:sz="4" w:space="0" w:color="000000"/>
              <w:left w:val="single" w:sz="4" w:space="0" w:color="000000"/>
              <w:bottom w:val="single" w:sz="4" w:space="0" w:color="000000"/>
              <w:right w:val="single" w:sz="4" w:space="0" w:color="000000"/>
            </w:tcBorders>
          </w:tcPr>
          <w:p w:rsidR="00550969" w:rsidRPr="002E081F" w:rsidRDefault="00AB3A93" w:rsidP="002E081F">
            <w:pPr>
              <w:spacing w:before="60" w:after="200"/>
              <w:jc w:val="both"/>
              <w:rPr>
                <w:b/>
                <w:bCs/>
              </w:rPr>
            </w:pPr>
            <w:r w:rsidRPr="002E081F">
              <w:rPr>
                <w:b/>
                <w:bCs/>
              </w:rPr>
              <w:t>Vysvětleno</w:t>
            </w:r>
          </w:p>
          <w:p w:rsidR="00DD3ADE" w:rsidRPr="00996AF1" w:rsidRDefault="00DD3ADE" w:rsidP="00DD3ADE">
            <w:pPr>
              <w:autoSpaceDE w:val="0"/>
              <w:autoSpaceDN w:val="0"/>
              <w:adjustRightInd w:val="0"/>
              <w:spacing w:after="240" w:line="240" w:lineRule="auto"/>
            </w:pPr>
            <w:r w:rsidRPr="00996AF1">
              <w:t xml:space="preserve">Specifikace vize bezplatného on-line přístupu k publikovaným výstupům projektů financovaných z veřejných zdrojů a jejich opětovné využívání v části 9.1.1 „Otevřené publikování, a to bez navyšování rozpočtu i administrativní zátěže na straně poskytovatele i příjemce, by mělo být umožněno všem příjemcům podpory </w:t>
            </w:r>
            <w:proofErr w:type="spellStart"/>
            <w:r w:rsidRPr="00996AF1">
              <w:t>VaVaI</w:t>
            </w:r>
            <w:proofErr w:type="spellEnd"/>
            <w:r w:rsidRPr="00996AF1">
              <w:t xml:space="preserve">“ hovoří o „bezplatném  on-line přístupu“ k již publikovaným informacím, přičemž OA publikování zelenou cestou je možné bez jakéhokoliv navyšování rozpočtu – pro tento typ publikování se vyžaduje existence a ukládání článku do </w:t>
            </w:r>
            <w:proofErr w:type="spellStart"/>
            <w:r w:rsidRPr="00996AF1">
              <w:t>repozitářů</w:t>
            </w:r>
            <w:proofErr w:type="spellEnd"/>
            <w:r w:rsidRPr="00996AF1">
              <w:t xml:space="preserve">. Dnes je k dispozici obrovské množství různých </w:t>
            </w:r>
            <w:proofErr w:type="spellStart"/>
            <w:r w:rsidRPr="00996AF1">
              <w:t>repozitářů</w:t>
            </w:r>
            <w:proofErr w:type="spellEnd"/>
            <w:r w:rsidRPr="00996AF1">
              <w:t xml:space="preserve">, které lze pro tento účel i bez dalších nákladů využít (viz: </w:t>
            </w:r>
            <w:hyperlink r:id="rId13" w:history="1">
              <w:r w:rsidRPr="00996AF1">
                <w:rPr>
                  <w:u w:val="single"/>
                </w:rPr>
                <w:t>http://www.opendoar.org/find.php</w:t>
              </w:r>
            </w:hyperlink>
            <w:r w:rsidRPr="00996AF1">
              <w:t>).</w:t>
            </w:r>
          </w:p>
          <w:p w:rsidR="00DD3ADE" w:rsidRPr="00996AF1" w:rsidRDefault="00DD3ADE" w:rsidP="00DD3ADE">
            <w:pPr>
              <w:autoSpaceDE w:val="0"/>
              <w:autoSpaceDN w:val="0"/>
              <w:adjustRightInd w:val="0"/>
              <w:spacing w:line="240" w:lineRule="auto"/>
            </w:pPr>
            <w:r w:rsidRPr="00996AF1">
              <w:t>V předkládací zprávě bude uveden text:</w:t>
            </w:r>
          </w:p>
          <w:p w:rsidR="00DD3ADE" w:rsidRPr="00996AF1" w:rsidRDefault="00AB4DDE" w:rsidP="00DD3ADE">
            <w:pPr>
              <w:spacing w:before="60" w:after="60" w:line="240" w:lineRule="auto"/>
              <w:jc w:val="both"/>
            </w:pPr>
            <w:r w:rsidRPr="00996AF1">
              <w:rPr>
                <w:i/>
                <w:iCs/>
              </w:rPr>
              <w:t xml:space="preserve">„Materiál nemá přímý dopad na státní </w:t>
            </w:r>
            <w:r w:rsidRPr="00996AF1">
              <w:rPr>
                <w:i/>
                <w:iCs/>
              </w:rPr>
              <w:lastRenderedPageBreak/>
              <w:t>rozpočet České republiky. Dílčí náklady bude nutné vynaložit na realizaci některých opatření, a to z rozpočtových kapitol jednotlivých ústředních správních úřadů, se kterými však počítají (musejí počítat), neboť se jedná o realizaci opatření vyplývajících z Programového prohlášení vlády či naplnění mezinárodních závazků. Očekává se tedy, že případně vzniklé finanční nároky budou uhrazeny v rámci stávajících limitů stanovených v rámci rozpočtu pro jednotlivé kapitoly, tzn. s neutrálním rozpočtovým dopadem u jednotlivých rozpočtových kapitol státního rozpočtu.“</w:t>
            </w:r>
          </w:p>
        </w:tc>
      </w:tr>
      <w:tr w:rsidR="00550969" w:rsidRPr="00996AF1" w:rsidTr="0018136C">
        <w:trPr>
          <w:trHeight w:val="340"/>
        </w:trPr>
        <w:tc>
          <w:tcPr>
            <w:tcW w:w="2190" w:type="dxa"/>
            <w:vMerge w:val="restart"/>
            <w:tcBorders>
              <w:top w:val="single" w:sz="4" w:space="0" w:color="000000"/>
              <w:left w:val="single" w:sz="4" w:space="0" w:color="000000"/>
              <w:right w:val="single" w:sz="4" w:space="0" w:color="000000"/>
            </w:tcBorders>
          </w:tcPr>
          <w:p w:rsidR="00550969" w:rsidRPr="00996AF1" w:rsidRDefault="00550969" w:rsidP="00550969">
            <w:pPr>
              <w:spacing w:before="60" w:after="60" w:line="240" w:lineRule="auto"/>
            </w:pPr>
            <w:r w:rsidRPr="00996AF1">
              <w:lastRenderedPageBreak/>
              <w:t xml:space="preserve">Svaz průmyslu a dopravy České republiky </w:t>
            </w: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rPr>
                <w:b/>
              </w:rPr>
            </w:pPr>
            <w:r w:rsidRPr="00996AF1">
              <w:rPr>
                <w:b/>
              </w:rPr>
              <w:t>1. Zásadní připomínka:</w:t>
            </w:r>
          </w:p>
          <w:p w:rsidR="00550969" w:rsidRPr="00996AF1" w:rsidRDefault="00550969" w:rsidP="00550969">
            <w:pPr>
              <w:spacing w:line="240" w:lineRule="auto"/>
              <w:rPr>
                <w:rFonts w:eastAsia="Times New Roman"/>
              </w:rPr>
            </w:pPr>
            <w:r w:rsidRPr="00996AF1">
              <w:rPr>
                <w:rFonts w:eastAsia="Times New Roman"/>
                <w:color w:val="000000" w:themeColor="text1"/>
              </w:rPr>
              <w:t xml:space="preserve">K materiálu jako celku: </w:t>
            </w:r>
            <w:r w:rsidRPr="00996AF1">
              <w:rPr>
                <w:rFonts w:eastAsia="Times New Roman"/>
              </w:rPr>
              <w:t xml:space="preserve">Považujeme za </w:t>
            </w:r>
            <w:proofErr w:type="gramStart"/>
            <w:r w:rsidRPr="00996AF1">
              <w:rPr>
                <w:rFonts w:eastAsia="Times New Roman"/>
              </w:rPr>
              <w:t>nutné</w:t>
            </w:r>
            <w:proofErr w:type="gramEnd"/>
            <w:r w:rsidRPr="00996AF1">
              <w:rPr>
                <w:rFonts w:eastAsia="Times New Roman"/>
              </w:rPr>
              <w:t xml:space="preserve"> Národní strategii předložit k diskusi na jednání Rady pro výzkum, vývoj a inovace (RVVI). Téma open </w:t>
            </w:r>
            <w:proofErr w:type="spellStart"/>
            <w:r w:rsidRPr="00996AF1">
              <w:rPr>
                <w:rFonts w:eastAsia="Times New Roman"/>
              </w:rPr>
              <w:t>access</w:t>
            </w:r>
            <w:proofErr w:type="spellEnd"/>
            <w:r w:rsidRPr="00996AF1">
              <w:rPr>
                <w:rFonts w:eastAsia="Times New Roman"/>
              </w:rPr>
              <w:t xml:space="preserve"> bylo v minulosti důležitým tématem na RVVI, a proto by měli mít její členové možnost se vyjádřit rovněž k tomuto vrcholovému dokumentu. </w:t>
            </w:r>
          </w:p>
        </w:tc>
        <w:tc>
          <w:tcPr>
            <w:tcW w:w="4698" w:type="dxa"/>
            <w:tcBorders>
              <w:top w:val="single" w:sz="4" w:space="0" w:color="000000"/>
              <w:left w:val="single" w:sz="4" w:space="0" w:color="000000"/>
              <w:bottom w:val="single" w:sz="4" w:space="0" w:color="000000"/>
              <w:right w:val="single" w:sz="4" w:space="0" w:color="000000"/>
            </w:tcBorders>
          </w:tcPr>
          <w:p w:rsidR="00550969" w:rsidRPr="009C549B" w:rsidRDefault="00AB3A93" w:rsidP="009C549B">
            <w:pPr>
              <w:spacing w:before="60" w:after="200"/>
              <w:jc w:val="both"/>
              <w:rPr>
                <w:b/>
                <w:bCs/>
              </w:rPr>
            </w:pPr>
            <w:r w:rsidRPr="009C549B">
              <w:rPr>
                <w:b/>
                <w:bCs/>
              </w:rPr>
              <w:t>Akceptováno</w:t>
            </w:r>
          </w:p>
          <w:p w:rsidR="00E061AC" w:rsidRPr="00996AF1" w:rsidRDefault="00E061AC" w:rsidP="00550969">
            <w:pPr>
              <w:spacing w:before="60" w:after="60" w:line="240" w:lineRule="auto"/>
              <w:jc w:val="both"/>
            </w:pPr>
            <w:r w:rsidRPr="00996AF1">
              <w:t>Národní strategie otevřeného přístupu k vědeckým informacím ČR na léta 2017–2020</w:t>
            </w:r>
            <w:r w:rsidRPr="00996AF1">
              <w:rPr>
                <w:b/>
                <w:bCs/>
              </w:rPr>
              <w:t xml:space="preserve"> </w:t>
            </w:r>
            <w:r w:rsidRPr="00996AF1">
              <w:t>bude předložena k projednání Radou pro výzkum, vývoj a inovace dle zákona č. 130/2002 Sb., o podpoře výzkumu a vývoje z veřejných prostředků.</w:t>
            </w:r>
          </w:p>
        </w:tc>
      </w:tr>
      <w:tr w:rsidR="00550969" w:rsidRPr="00996AF1" w:rsidTr="0018136C">
        <w:trPr>
          <w:trHeight w:val="340"/>
        </w:trPr>
        <w:tc>
          <w:tcPr>
            <w:tcW w:w="2190" w:type="dxa"/>
            <w:vMerge/>
            <w:tcBorders>
              <w:left w:val="single" w:sz="4" w:space="0" w:color="000000"/>
              <w:right w:val="single" w:sz="4" w:space="0" w:color="000000"/>
            </w:tcBorders>
          </w:tcPr>
          <w:p w:rsidR="00550969" w:rsidRPr="00996AF1" w:rsidRDefault="00550969"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rPr>
                <w:b/>
              </w:rPr>
            </w:pPr>
            <w:r w:rsidRPr="00996AF1">
              <w:rPr>
                <w:b/>
              </w:rPr>
              <w:t>2. Zásadní připomínka:</w:t>
            </w:r>
          </w:p>
          <w:p w:rsidR="00550969" w:rsidRPr="00996AF1" w:rsidRDefault="00550969" w:rsidP="00550969">
            <w:pPr>
              <w:spacing w:line="240" w:lineRule="auto"/>
              <w:rPr>
                <w:rFonts w:eastAsia="Times New Roman"/>
                <w:color w:val="000000" w:themeColor="text1"/>
              </w:rPr>
            </w:pPr>
            <w:r w:rsidRPr="00996AF1">
              <w:rPr>
                <w:rFonts w:eastAsia="Times New Roman"/>
                <w:color w:val="000000" w:themeColor="text1"/>
              </w:rPr>
              <w:t>K návrhu usnesení: Žádáme doplnění usnesení v bodě II. o AV ČR, GA ČR a TA ČR. Těmto subjektům by mělo být kromě členů vlády a vedoucích ústředních orgánů státní správy uloženo zabezpečení cílů a principů Národní strategie, jelikož pro jejich činnost je tato věc zásadně významná. V této souvislosti navrhujeme rovněž rozšířit okruh osob, které usnesení vlády provedou.</w:t>
            </w:r>
          </w:p>
        </w:tc>
        <w:tc>
          <w:tcPr>
            <w:tcW w:w="4698" w:type="dxa"/>
            <w:tcBorders>
              <w:top w:val="single" w:sz="4" w:space="0" w:color="000000"/>
              <w:left w:val="single" w:sz="4" w:space="0" w:color="000000"/>
              <w:bottom w:val="single" w:sz="4" w:space="0" w:color="000000"/>
              <w:right w:val="single" w:sz="4" w:space="0" w:color="000000"/>
            </w:tcBorders>
          </w:tcPr>
          <w:p w:rsidR="00550969" w:rsidRPr="009C549B" w:rsidRDefault="00AB3A93" w:rsidP="009C549B">
            <w:pPr>
              <w:spacing w:before="60" w:after="200"/>
              <w:jc w:val="both"/>
              <w:rPr>
                <w:b/>
                <w:bCs/>
              </w:rPr>
            </w:pPr>
            <w:r w:rsidRPr="009C549B">
              <w:rPr>
                <w:b/>
                <w:bCs/>
              </w:rPr>
              <w:t>Akceptováno</w:t>
            </w:r>
          </w:p>
          <w:p w:rsidR="00E061AC" w:rsidRPr="00996AF1" w:rsidRDefault="00E061AC" w:rsidP="00550969">
            <w:pPr>
              <w:spacing w:before="60" w:after="60" w:line="240" w:lineRule="auto"/>
              <w:jc w:val="both"/>
            </w:pPr>
            <w:r w:rsidRPr="00996AF1">
              <w:t>Usnesení bude v bodě II. doplněno o AV ČR, GA ČR a TA ČR.</w:t>
            </w:r>
          </w:p>
        </w:tc>
      </w:tr>
      <w:tr w:rsidR="00550969" w:rsidRPr="00996AF1" w:rsidTr="0018136C">
        <w:trPr>
          <w:trHeight w:val="340"/>
        </w:trPr>
        <w:tc>
          <w:tcPr>
            <w:tcW w:w="2190" w:type="dxa"/>
            <w:vMerge/>
            <w:tcBorders>
              <w:left w:val="single" w:sz="4" w:space="0" w:color="000000"/>
              <w:bottom w:val="single" w:sz="4" w:space="0" w:color="000000"/>
              <w:right w:val="single" w:sz="4" w:space="0" w:color="000000"/>
            </w:tcBorders>
          </w:tcPr>
          <w:p w:rsidR="00550969" w:rsidRPr="00996AF1" w:rsidRDefault="00550969"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rPr>
                <w:b/>
              </w:rPr>
            </w:pPr>
            <w:r w:rsidRPr="00996AF1">
              <w:rPr>
                <w:b/>
              </w:rPr>
              <w:t xml:space="preserve">3. Zásadní připomínka: </w:t>
            </w:r>
          </w:p>
          <w:p w:rsidR="00550969" w:rsidRPr="00996AF1" w:rsidRDefault="00550969" w:rsidP="00550969">
            <w:pPr>
              <w:spacing w:line="240" w:lineRule="auto"/>
              <w:rPr>
                <w:rFonts w:eastAsia="Times New Roman"/>
                <w:color w:val="000000" w:themeColor="text1"/>
              </w:rPr>
            </w:pPr>
            <w:r w:rsidRPr="00996AF1">
              <w:rPr>
                <w:rFonts w:eastAsia="Times New Roman"/>
                <w:color w:val="000000" w:themeColor="text1"/>
              </w:rPr>
              <w:t xml:space="preserve">K materiálu: </w:t>
            </w:r>
            <w:r w:rsidRPr="00996AF1">
              <w:rPr>
                <w:rFonts w:eastAsia="Times New Roman"/>
              </w:rPr>
              <w:t xml:space="preserve">Dokument Národní strategie nesplňuje základní strukturální kritéria pro materiál typu "strategie", zejména tedy konkrétní rozpad strategických cílů a jejich měřitelnost/odpovědnost (základní sadu </w:t>
            </w:r>
            <w:r w:rsidRPr="00996AF1">
              <w:rPr>
                <w:rFonts w:eastAsia="Times New Roman"/>
              </w:rPr>
              <w:lastRenderedPageBreak/>
              <w:t xml:space="preserve">indikátorů výsledku a výkonnosti). Dále neobsahuje konkrétní strategické iniciativy (akční plány a/nebo projekty). Materiál má spíše charakteristiky koncepce a není tudíž řiditelná. Požadujeme dokument podle těchto připomínek upravit. </w:t>
            </w:r>
          </w:p>
        </w:tc>
        <w:tc>
          <w:tcPr>
            <w:tcW w:w="4698" w:type="dxa"/>
            <w:tcBorders>
              <w:top w:val="single" w:sz="4" w:space="0" w:color="000000"/>
              <w:left w:val="single" w:sz="4" w:space="0" w:color="000000"/>
              <w:bottom w:val="single" w:sz="4" w:space="0" w:color="000000"/>
              <w:right w:val="single" w:sz="4" w:space="0" w:color="000000"/>
            </w:tcBorders>
          </w:tcPr>
          <w:p w:rsidR="00550969" w:rsidRPr="009C549B" w:rsidRDefault="00AB3A93" w:rsidP="009C549B">
            <w:pPr>
              <w:spacing w:before="60" w:after="200"/>
              <w:jc w:val="both"/>
              <w:rPr>
                <w:b/>
                <w:bCs/>
              </w:rPr>
            </w:pPr>
            <w:r w:rsidRPr="009C549B">
              <w:rPr>
                <w:b/>
                <w:bCs/>
              </w:rPr>
              <w:lastRenderedPageBreak/>
              <w:t>Akceptováno</w:t>
            </w:r>
          </w:p>
          <w:p w:rsidR="00E061AC" w:rsidRPr="00996AF1" w:rsidRDefault="00E061AC" w:rsidP="00E061AC">
            <w:pPr>
              <w:autoSpaceDE w:val="0"/>
              <w:autoSpaceDN w:val="0"/>
              <w:adjustRightInd w:val="0"/>
              <w:spacing w:line="240" w:lineRule="auto"/>
            </w:pPr>
            <w:r w:rsidRPr="00996AF1">
              <w:t xml:space="preserve">Místopředseda vlády pro vědu, výzkum a inovace a předseda Rady pro výzkum, vývoj </w:t>
            </w:r>
            <w:r w:rsidRPr="00996AF1">
              <w:lastRenderedPageBreak/>
              <w:t xml:space="preserve">a inovace zařadí do Usnesení vlády úkol:  </w:t>
            </w:r>
          </w:p>
          <w:p w:rsidR="00E061AC" w:rsidRPr="00996AF1" w:rsidRDefault="00E061AC" w:rsidP="00E061AC">
            <w:pPr>
              <w:autoSpaceDE w:val="0"/>
              <w:autoSpaceDN w:val="0"/>
              <w:adjustRightInd w:val="0"/>
              <w:spacing w:line="240" w:lineRule="auto"/>
            </w:pPr>
            <w:r w:rsidRPr="00996AF1">
              <w:t xml:space="preserve">a) vypracovat Akční plán k Národní strategii otevřeného přístupu ČR k vědeckým informacím; </w:t>
            </w:r>
          </w:p>
          <w:p w:rsidR="00E061AC" w:rsidRPr="00996AF1" w:rsidRDefault="00E061AC" w:rsidP="00E061AC">
            <w:pPr>
              <w:spacing w:before="60" w:after="60" w:line="240" w:lineRule="auto"/>
              <w:jc w:val="both"/>
            </w:pPr>
            <w:r w:rsidRPr="00996AF1">
              <w:t>b) pravidelně vyhodnocovat plnění Akčního plánu k Národní strategii otevřeného přístupu ČR k vědeckým informacím.</w:t>
            </w:r>
          </w:p>
        </w:tc>
      </w:tr>
      <w:tr w:rsidR="00550969" w:rsidRPr="00996AF1" w:rsidTr="00EB432E">
        <w:trPr>
          <w:trHeight w:val="340"/>
        </w:trPr>
        <w:tc>
          <w:tcPr>
            <w:tcW w:w="2190"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pPr>
            <w:r w:rsidRPr="00996AF1">
              <w:lastRenderedPageBreak/>
              <w:t>Technologická agentura</w:t>
            </w: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rPr>
                <w:b/>
              </w:rPr>
            </w:pPr>
            <w:r w:rsidRPr="00996AF1">
              <w:rPr>
                <w:b/>
              </w:rPr>
              <w:t>1. Zásadní připomínka:</w:t>
            </w:r>
          </w:p>
          <w:p w:rsidR="00550969" w:rsidRPr="00996AF1" w:rsidRDefault="00550969" w:rsidP="00550969">
            <w:pPr>
              <w:spacing w:before="60" w:after="60" w:line="240" w:lineRule="auto"/>
              <w:jc w:val="both"/>
            </w:pPr>
            <w:r w:rsidRPr="00996AF1">
              <w:t xml:space="preserve">Požadujeme vyjasnit, jak závazná bude tato strategie pro jednotlivé poskytovatele s ohledem na uznatelnost nákladů příjemců. V té souvislosti požadujeme doplnit, zda se předpokládá dopad na státní rozpočet </w:t>
            </w:r>
            <w:proofErr w:type="spellStart"/>
            <w:r w:rsidRPr="00996AF1">
              <w:t>VaV</w:t>
            </w:r>
            <w:proofErr w:type="spellEnd"/>
            <w:r w:rsidRPr="00996AF1">
              <w:t>.</w:t>
            </w:r>
          </w:p>
        </w:tc>
        <w:tc>
          <w:tcPr>
            <w:tcW w:w="4698" w:type="dxa"/>
            <w:tcBorders>
              <w:top w:val="single" w:sz="4" w:space="0" w:color="000000"/>
              <w:left w:val="single" w:sz="4" w:space="0" w:color="000000"/>
              <w:bottom w:val="single" w:sz="4" w:space="0" w:color="000000"/>
              <w:right w:val="single" w:sz="4" w:space="0" w:color="000000"/>
            </w:tcBorders>
          </w:tcPr>
          <w:p w:rsidR="00550969" w:rsidRPr="009C549B" w:rsidRDefault="00E061AC" w:rsidP="009C549B">
            <w:pPr>
              <w:spacing w:before="60" w:after="200"/>
              <w:jc w:val="both"/>
              <w:rPr>
                <w:b/>
                <w:bCs/>
              </w:rPr>
            </w:pPr>
            <w:r w:rsidRPr="009C549B">
              <w:rPr>
                <w:b/>
                <w:bCs/>
              </w:rPr>
              <w:t>Akceptováno</w:t>
            </w:r>
          </w:p>
          <w:p w:rsidR="00E061AC" w:rsidRPr="00996AF1" w:rsidRDefault="00E061AC" w:rsidP="00E061AC">
            <w:pPr>
              <w:autoSpaceDE w:val="0"/>
              <w:autoSpaceDN w:val="0"/>
              <w:adjustRightInd w:val="0"/>
              <w:spacing w:line="240" w:lineRule="auto"/>
            </w:pPr>
            <w:r w:rsidRPr="00996AF1">
              <w:t xml:space="preserve">Národní strategie otevřeného přístupu k vědeckým informacím ČR na léta 2017–2020 je v souladu s platnou legislativou, zejména se zákonem č.130/2002 Sb., o podpoře výzkumu a vývoje z veřejných prostředků. Otevřený přístup k vědeckým informacím je rovněž jedním ze základních prvků odpovědného výzkumu a inovací, na něž je kladen důraz v rámcovém programu Horizont 2020. Open Access se týká něčeho, co je z podstaty věci již veřejné, přístupné, a jde zde pouze o to, jak veřejně dostupné vědecké informace udělat ještě přístupnějšími. </w:t>
            </w:r>
          </w:p>
          <w:p w:rsidR="00E061AC" w:rsidRPr="00996AF1" w:rsidRDefault="00E061AC" w:rsidP="00E061AC">
            <w:pPr>
              <w:autoSpaceDE w:val="0"/>
              <w:autoSpaceDN w:val="0"/>
              <w:adjustRightInd w:val="0"/>
              <w:spacing w:line="240" w:lineRule="auto"/>
            </w:pPr>
          </w:p>
          <w:p w:rsidR="00E061AC" w:rsidRPr="00996AF1" w:rsidRDefault="00E061AC" w:rsidP="00E061AC">
            <w:pPr>
              <w:autoSpaceDE w:val="0"/>
              <w:autoSpaceDN w:val="0"/>
              <w:adjustRightInd w:val="0"/>
              <w:spacing w:line="240" w:lineRule="auto"/>
            </w:pPr>
            <w:r w:rsidRPr="00996AF1">
              <w:t>V předkládací zprávě bude uveden text:</w:t>
            </w:r>
          </w:p>
          <w:p w:rsidR="00E061AC" w:rsidRDefault="00AB4DDE" w:rsidP="00E061AC">
            <w:pPr>
              <w:autoSpaceDE w:val="0"/>
              <w:autoSpaceDN w:val="0"/>
              <w:adjustRightInd w:val="0"/>
              <w:spacing w:line="240" w:lineRule="auto"/>
              <w:rPr>
                <w:i/>
                <w:iCs/>
              </w:rPr>
            </w:pPr>
            <w:r w:rsidRPr="00996AF1">
              <w:rPr>
                <w:i/>
                <w:iCs/>
              </w:rPr>
              <w:t xml:space="preserve">„Materiál nemá přímý dopad na státní rozpočet České republiky. Dílčí náklady bude nutné vynaložit na realizaci některých opatření, a to z rozpočtových kapitol jednotlivých ústředních správních úřadů, se kterými však počítají (musejí počítat), neboť se jedná o realizaci opatření vyplývajících z Programového prohlášení vlády či naplnění mezinárodních závazků. Očekává se tedy, že případně vzniklé finanční nároky budou </w:t>
            </w:r>
            <w:r w:rsidRPr="00996AF1">
              <w:rPr>
                <w:i/>
                <w:iCs/>
              </w:rPr>
              <w:lastRenderedPageBreak/>
              <w:t>uhrazeny v rámci stávajících limitů stanovených v rámci rozpočtu pro jednotlivé kapitoly, tzn. s neutrálním rozpočtovým dopadem u jednotlivých rozpočtových kapitol státního rozpočtu.“</w:t>
            </w:r>
          </w:p>
          <w:p w:rsidR="00AB4DDE" w:rsidRPr="00996AF1" w:rsidRDefault="00AB4DDE" w:rsidP="00E061AC">
            <w:pPr>
              <w:autoSpaceDE w:val="0"/>
              <w:autoSpaceDN w:val="0"/>
              <w:adjustRightInd w:val="0"/>
              <w:spacing w:line="240" w:lineRule="auto"/>
              <w:rPr>
                <w:i/>
                <w:iCs/>
              </w:rPr>
            </w:pPr>
          </w:p>
          <w:p w:rsidR="00E061AC" w:rsidRPr="00996AF1" w:rsidRDefault="00E061AC" w:rsidP="00E061AC">
            <w:pPr>
              <w:spacing w:before="60" w:after="60" w:line="240" w:lineRule="auto"/>
              <w:jc w:val="both"/>
            </w:pPr>
            <w:r w:rsidRPr="00996AF1">
              <w:t xml:space="preserve">Pokud budou náklady na publikování v </w:t>
            </w:r>
            <w:proofErr w:type="gramStart"/>
            <w:r w:rsidRPr="00996AF1">
              <w:t>Gold</w:t>
            </w:r>
            <w:proofErr w:type="gramEnd"/>
            <w:r w:rsidRPr="00996AF1">
              <w:t xml:space="preserve"> OA časopisech a náklady na správu dat vytvořených v projektech (v souladu s pravidly Horizontu 2020) uznány jako způsobilé, pak to bude ideální podpora OA. Toto bude nevyhnutelné, pokud se OA k výzkumným datům bude v projektech po vzoru Horizontu 2020 vyžadovat. Náklady na správu těchto výzkumných dat budou vznikat po skončení projektů (tj. mimo způsobilé náklady projektu). Již v současnosti jsou výzkumná data skladována (po ukončeném projektu se nevyhodí).</w:t>
            </w:r>
          </w:p>
        </w:tc>
      </w:tr>
      <w:tr w:rsidR="00550969" w:rsidRPr="00996AF1" w:rsidTr="00EB432E">
        <w:trPr>
          <w:trHeight w:val="340"/>
        </w:trPr>
        <w:tc>
          <w:tcPr>
            <w:tcW w:w="2190"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rPr>
                <w:b/>
              </w:rPr>
            </w:pPr>
            <w:r w:rsidRPr="00996AF1">
              <w:rPr>
                <w:b/>
              </w:rPr>
              <w:t>2. Zásadní připomínka:</w:t>
            </w:r>
          </w:p>
          <w:p w:rsidR="00550969" w:rsidRPr="00996AF1" w:rsidRDefault="00550969" w:rsidP="00550969">
            <w:pPr>
              <w:spacing w:before="60" w:after="60" w:line="240" w:lineRule="auto"/>
              <w:jc w:val="both"/>
            </w:pPr>
            <w:r w:rsidRPr="00996AF1">
              <w:t>Požadujeme uvést, jaké jsou předpokládané dopady na stávající informační systémy poskytovatelů podpory. S ohledem na vývoj nového IS TA ČR by bylo vhodné posoudit, zda nový systém případné požadavky splňuje či bude nutné se těmto požadavkům přizpůsobit.</w:t>
            </w:r>
          </w:p>
        </w:tc>
        <w:tc>
          <w:tcPr>
            <w:tcW w:w="4698" w:type="dxa"/>
            <w:tcBorders>
              <w:top w:val="single" w:sz="4" w:space="0" w:color="000000"/>
              <w:left w:val="single" w:sz="4" w:space="0" w:color="000000"/>
              <w:bottom w:val="single" w:sz="4" w:space="0" w:color="000000"/>
              <w:right w:val="single" w:sz="4" w:space="0" w:color="000000"/>
            </w:tcBorders>
          </w:tcPr>
          <w:p w:rsidR="00550969" w:rsidRPr="009C549B" w:rsidRDefault="00AB3A93" w:rsidP="009C549B">
            <w:pPr>
              <w:spacing w:before="60" w:after="200"/>
              <w:jc w:val="both"/>
              <w:rPr>
                <w:b/>
                <w:bCs/>
              </w:rPr>
            </w:pPr>
            <w:r w:rsidRPr="009C549B">
              <w:rPr>
                <w:b/>
                <w:bCs/>
              </w:rPr>
              <w:t>Akceptováno</w:t>
            </w:r>
          </w:p>
          <w:p w:rsidR="001626B4" w:rsidRPr="00996AF1" w:rsidRDefault="001626B4" w:rsidP="00550969">
            <w:pPr>
              <w:spacing w:before="60" w:after="60" w:line="240" w:lineRule="auto"/>
              <w:jc w:val="both"/>
            </w:pPr>
            <w:r w:rsidRPr="00996AF1">
              <w:t>Místopředseda vlády pro vědu, výzkum a inovace a předseda Rady pro výzkum, vývoj a inovace zařadí do Usnesení vlády úkol vypracovat Akční plán k Národní strategii otevřeného přístupu ČR k vědeckým informacím, jehož součástí bude i řešení elektronické infrastruktury OA v ČR. Detailnější dopady budou řešeny v rámci analýzy, která by měla být součástí tohoto Akčního plánu.</w:t>
            </w:r>
          </w:p>
        </w:tc>
      </w:tr>
      <w:tr w:rsidR="00550969" w:rsidRPr="00996AF1" w:rsidTr="00EB432E">
        <w:trPr>
          <w:trHeight w:val="340"/>
        </w:trPr>
        <w:tc>
          <w:tcPr>
            <w:tcW w:w="2190"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rPr>
                <w:b/>
              </w:rPr>
            </w:pPr>
            <w:r w:rsidRPr="00996AF1">
              <w:rPr>
                <w:b/>
              </w:rPr>
              <w:t>3. Zásadní připomínka:</w:t>
            </w:r>
          </w:p>
          <w:p w:rsidR="00550969" w:rsidRPr="00996AF1" w:rsidRDefault="00550969" w:rsidP="00550969">
            <w:pPr>
              <w:spacing w:before="60" w:after="60" w:line="240" w:lineRule="auto"/>
              <w:jc w:val="both"/>
            </w:pPr>
            <w:r w:rsidRPr="00996AF1">
              <w:t xml:space="preserve">Požadujeme uvedení způsobu řešení konstatování uvedené ve </w:t>
            </w:r>
            <w:r w:rsidRPr="00996AF1">
              <w:lastRenderedPageBreak/>
              <w:t xml:space="preserve">specifikaci vize v prioritě 9.4 VZDĚLÁVÁNÍ V OA/OA MARKETING, kde je uvedeno: “Rozšíření principu otevřeného přístupu nebude v českém prostředí uskutečnitelné, pokud jej nevezmou za svůj jak poskytovatelé a příjemci podpory </w:t>
            </w:r>
            <w:proofErr w:type="spellStart"/>
            <w:r w:rsidRPr="00996AF1">
              <w:t>VaVaI</w:t>
            </w:r>
            <w:proofErr w:type="spellEnd"/>
            <w:r w:rsidRPr="00996AF1">
              <w:t>”. TA ČR velmi podporuje otevřený přístup k jakýmkoliv datům a zejména vědeckým, ale z předloženého materiálu není jasné, jakým způsobem by to TA ČR měl/mohl podpořit.</w:t>
            </w:r>
          </w:p>
        </w:tc>
        <w:tc>
          <w:tcPr>
            <w:tcW w:w="4698" w:type="dxa"/>
            <w:tcBorders>
              <w:top w:val="single" w:sz="4" w:space="0" w:color="000000"/>
              <w:left w:val="single" w:sz="4" w:space="0" w:color="000000"/>
              <w:bottom w:val="single" w:sz="4" w:space="0" w:color="000000"/>
              <w:right w:val="single" w:sz="4" w:space="0" w:color="000000"/>
            </w:tcBorders>
          </w:tcPr>
          <w:p w:rsidR="00550969" w:rsidRPr="009C549B" w:rsidRDefault="00AB3A93" w:rsidP="009C549B">
            <w:pPr>
              <w:spacing w:before="60" w:after="200"/>
              <w:jc w:val="both"/>
              <w:rPr>
                <w:b/>
                <w:bCs/>
              </w:rPr>
            </w:pPr>
            <w:r w:rsidRPr="009C549B">
              <w:rPr>
                <w:b/>
                <w:bCs/>
              </w:rPr>
              <w:lastRenderedPageBreak/>
              <w:t>Akceptováno</w:t>
            </w:r>
          </w:p>
          <w:p w:rsidR="001626B4" w:rsidRPr="00996AF1" w:rsidRDefault="001626B4" w:rsidP="00550969">
            <w:pPr>
              <w:spacing w:before="60" w:after="60" w:line="240" w:lineRule="auto"/>
              <w:jc w:val="both"/>
            </w:pPr>
            <w:r w:rsidRPr="00996AF1">
              <w:t xml:space="preserve">TA ČR podpoří OA tak, že bude vyžadovat </w:t>
            </w:r>
            <w:r w:rsidRPr="00996AF1">
              <w:lastRenderedPageBreak/>
              <w:t>otevřený přístup k vědeckým publikacím a výzkumným datům po vzoru pravidel v Horizontu 2020 (popis viz Strategie).</w:t>
            </w:r>
          </w:p>
        </w:tc>
      </w:tr>
      <w:tr w:rsidR="001626B4" w:rsidRPr="00996AF1" w:rsidTr="00885DAB">
        <w:trPr>
          <w:trHeight w:val="340"/>
        </w:trPr>
        <w:tc>
          <w:tcPr>
            <w:tcW w:w="2190" w:type="dxa"/>
            <w:tcBorders>
              <w:top w:val="single" w:sz="4" w:space="0" w:color="000000"/>
              <w:left w:val="single" w:sz="4" w:space="0" w:color="000000"/>
              <w:bottom w:val="single" w:sz="4" w:space="0" w:color="000000"/>
              <w:right w:val="single" w:sz="4" w:space="0" w:color="000000"/>
            </w:tcBorders>
          </w:tcPr>
          <w:p w:rsidR="001626B4" w:rsidRPr="00996AF1" w:rsidRDefault="001626B4"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1626B4" w:rsidRPr="00996AF1" w:rsidRDefault="001626B4" w:rsidP="00550969">
            <w:pPr>
              <w:spacing w:before="60" w:after="60" w:line="240" w:lineRule="auto"/>
              <w:jc w:val="both"/>
              <w:rPr>
                <w:b/>
              </w:rPr>
            </w:pPr>
            <w:r w:rsidRPr="00996AF1">
              <w:rPr>
                <w:b/>
              </w:rPr>
              <w:t>1. Připomínka:</w:t>
            </w:r>
          </w:p>
          <w:p w:rsidR="001626B4" w:rsidRPr="00996AF1" w:rsidRDefault="001626B4" w:rsidP="00550969">
            <w:pPr>
              <w:widowControl w:val="0"/>
              <w:spacing w:before="200" w:line="240" w:lineRule="auto"/>
              <w:contextualSpacing/>
              <w:jc w:val="both"/>
            </w:pPr>
            <w:r w:rsidRPr="00996AF1">
              <w:t xml:space="preserve">Doporučujeme upravit předložený materiál do souladu </w:t>
            </w:r>
            <w:r w:rsidRPr="00996AF1">
              <w:br/>
              <w:t>s usnesením Vlády ČR č. 318 z roku 2013, které ukládá členům vlády vycházet z Metodiky přípravy veřejných strategií (</w:t>
            </w:r>
            <w:hyperlink r:id="rId14">
              <w:r w:rsidRPr="00996AF1">
                <w:rPr>
                  <w:color w:val="1155CC"/>
                  <w:u w:val="single"/>
                </w:rPr>
                <w:t>http://www.mmr.cz/cs/Microsites/PORTAL-STRATEGICKE-PRACE-V-CESKE-REPUBLICE/Vystupy-projektu</w:t>
              </w:r>
            </w:hyperlink>
            <w:r w:rsidRPr="00996AF1">
              <w:t>).</w:t>
            </w:r>
          </w:p>
          <w:p w:rsidR="001626B4" w:rsidRPr="00996AF1" w:rsidRDefault="001626B4" w:rsidP="00550969">
            <w:pPr>
              <w:spacing w:before="60" w:after="60" w:line="240" w:lineRule="auto"/>
              <w:jc w:val="both"/>
            </w:pPr>
            <w:r w:rsidRPr="00996AF1">
              <w:t xml:space="preserve">Předkládaný materiál podrobně analyzuje situaci OA v ČR </w:t>
            </w:r>
            <w:r w:rsidRPr="00996AF1">
              <w:br/>
              <w:t>a v kapitolách 5. a 6. definuje principy OA, ty však již nejsou zapracované do strategických cílů a opatření.</w:t>
            </w:r>
          </w:p>
          <w:p w:rsidR="001626B4" w:rsidRPr="00996AF1" w:rsidRDefault="001626B4" w:rsidP="00550969">
            <w:pPr>
              <w:spacing w:before="60" w:after="60" w:line="240" w:lineRule="auto"/>
              <w:jc w:val="both"/>
            </w:pPr>
            <w:r w:rsidRPr="00996AF1">
              <w:t xml:space="preserve">Pro porovnání doporučujeme například Strategie rozvoje ICT služeb veřejné správy v ČR: </w:t>
            </w:r>
            <w:hyperlink r:id="rId15">
              <w:r w:rsidRPr="00996AF1">
                <w:rPr>
                  <w:color w:val="1155CC"/>
                  <w:u w:val="single"/>
                </w:rPr>
                <w:t>https://www.dataplan.info/img_upload/7bdb1584e3b8a53d337518d988763f8d/strategie-rozvoje-ict-sluzeb-verejne-spravy.pdf</w:t>
              </w:r>
            </w:hyperlink>
            <w:r w:rsidRPr="00996AF1">
              <w:t xml:space="preserve"> .</w:t>
            </w:r>
          </w:p>
        </w:tc>
        <w:tc>
          <w:tcPr>
            <w:tcW w:w="4698" w:type="dxa"/>
            <w:vMerge w:val="restart"/>
            <w:tcBorders>
              <w:top w:val="single" w:sz="4" w:space="0" w:color="000000"/>
              <w:left w:val="single" w:sz="4" w:space="0" w:color="000000"/>
              <w:right w:val="single" w:sz="4" w:space="0" w:color="000000"/>
            </w:tcBorders>
          </w:tcPr>
          <w:p w:rsidR="00010D11" w:rsidRPr="00996AF1" w:rsidRDefault="00010D11" w:rsidP="00550969">
            <w:pPr>
              <w:spacing w:before="60" w:after="60" w:line="240" w:lineRule="auto"/>
              <w:jc w:val="both"/>
              <w:rPr>
                <w:b/>
              </w:rPr>
            </w:pPr>
            <w:r w:rsidRPr="00996AF1">
              <w:rPr>
                <w:b/>
              </w:rPr>
              <w:t>Vypořádání prvních dvou připomínek:</w:t>
            </w:r>
          </w:p>
          <w:p w:rsidR="00010D11" w:rsidRPr="00996AF1" w:rsidRDefault="00010D11" w:rsidP="00550969">
            <w:pPr>
              <w:spacing w:before="60" w:after="60" w:line="240" w:lineRule="auto"/>
              <w:jc w:val="both"/>
              <w:rPr>
                <w:b/>
              </w:rPr>
            </w:pPr>
          </w:p>
          <w:p w:rsidR="001626B4" w:rsidRPr="00996AF1" w:rsidRDefault="001626B4" w:rsidP="00550969">
            <w:pPr>
              <w:spacing w:before="60" w:after="60" w:line="240" w:lineRule="auto"/>
              <w:jc w:val="both"/>
              <w:rPr>
                <w:b/>
              </w:rPr>
            </w:pPr>
            <w:r w:rsidRPr="00996AF1">
              <w:rPr>
                <w:b/>
              </w:rPr>
              <w:t>Akceptová</w:t>
            </w:r>
            <w:r w:rsidR="00010D11" w:rsidRPr="00996AF1">
              <w:rPr>
                <w:b/>
              </w:rPr>
              <w:t>no</w:t>
            </w:r>
          </w:p>
          <w:p w:rsidR="001626B4" w:rsidRPr="00996AF1" w:rsidRDefault="001626B4" w:rsidP="001626B4">
            <w:pPr>
              <w:autoSpaceDE w:val="0"/>
              <w:autoSpaceDN w:val="0"/>
              <w:adjustRightInd w:val="0"/>
              <w:spacing w:line="240" w:lineRule="auto"/>
            </w:pPr>
            <w:r w:rsidRPr="00996AF1">
              <w:t xml:space="preserve">Místopředseda vlády pro vědu, výzkum a inovace a předseda Rady pro výzkum, vývoj a inovace zařadí do Usnesení vlády úkol:  </w:t>
            </w:r>
          </w:p>
          <w:p w:rsidR="001626B4" w:rsidRPr="00996AF1" w:rsidRDefault="001626B4" w:rsidP="001626B4">
            <w:pPr>
              <w:autoSpaceDE w:val="0"/>
              <w:autoSpaceDN w:val="0"/>
              <w:adjustRightInd w:val="0"/>
              <w:spacing w:line="240" w:lineRule="auto"/>
            </w:pPr>
            <w:r w:rsidRPr="00996AF1">
              <w:t xml:space="preserve">a) vypracovat Akční plán k Národní strategii otevřeného přístupu ČR k vědeckým informacím; </w:t>
            </w:r>
          </w:p>
          <w:p w:rsidR="001626B4" w:rsidRPr="00996AF1" w:rsidRDefault="001626B4" w:rsidP="001626B4">
            <w:pPr>
              <w:spacing w:before="60" w:after="60" w:line="240" w:lineRule="auto"/>
              <w:jc w:val="both"/>
            </w:pPr>
            <w:r w:rsidRPr="00996AF1">
              <w:t>b) pravidelně vyhodnocovat plnění Akčního plánu k Národní strategii otevřeného přístupu ČR k vědeckým informacím.</w:t>
            </w:r>
          </w:p>
        </w:tc>
      </w:tr>
      <w:tr w:rsidR="001626B4" w:rsidRPr="00996AF1" w:rsidTr="00885DAB">
        <w:trPr>
          <w:trHeight w:val="340"/>
        </w:trPr>
        <w:tc>
          <w:tcPr>
            <w:tcW w:w="2190" w:type="dxa"/>
            <w:tcBorders>
              <w:top w:val="single" w:sz="4" w:space="0" w:color="000000"/>
              <w:left w:val="single" w:sz="4" w:space="0" w:color="000000"/>
              <w:bottom w:val="single" w:sz="4" w:space="0" w:color="000000"/>
              <w:right w:val="single" w:sz="4" w:space="0" w:color="000000"/>
            </w:tcBorders>
          </w:tcPr>
          <w:p w:rsidR="001626B4" w:rsidRPr="00996AF1" w:rsidRDefault="001626B4"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1626B4" w:rsidRPr="00996AF1" w:rsidRDefault="001626B4" w:rsidP="00550969">
            <w:pPr>
              <w:spacing w:before="60" w:after="60" w:line="240" w:lineRule="auto"/>
              <w:jc w:val="both"/>
              <w:rPr>
                <w:b/>
              </w:rPr>
            </w:pPr>
            <w:r w:rsidRPr="00996AF1">
              <w:rPr>
                <w:b/>
              </w:rPr>
              <w:t>2. Připomínka:</w:t>
            </w:r>
          </w:p>
          <w:p w:rsidR="001626B4" w:rsidRPr="00996AF1" w:rsidRDefault="001626B4" w:rsidP="00550969">
            <w:pPr>
              <w:spacing w:before="60" w:after="60" w:line="240" w:lineRule="auto"/>
              <w:jc w:val="both"/>
              <w:rPr>
                <w:b/>
              </w:rPr>
            </w:pPr>
            <w:r w:rsidRPr="00996AF1">
              <w:t xml:space="preserve">Doporučujeme doplnit konkrétní strategické cíle a jejich jednotlivá opatření, tak aby materiál vhodně rozšiřoval již existující dokument „Otevřený přístup (Open Access) </w:t>
            </w:r>
            <w:r w:rsidRPr="00996AF1">
              <w:br/>
              <w:t>k publikovaným výsledkům výzkumu financovaného z veřejných zdrojů“, vydaný Radou pro výzkum, vývoj a inovace v roce 2014.</w:t>
            </w:r>
          </w:p>
          <w:p w:rsidR="001626B4" w:rsidRPr="00996AF1" w:rsidRDefault="001626B4" w:rsidP="00550969">
            <w:pPr>
              <w:spacing w:before="60" w:after="60" w:line="240" w:lineRule="auto"/>
              <w:jc w:val="both"/>
            </w:pPr>
          </w:p>
        </w:tc>
        <w:tc>
          <w:tcPr>
            <w:tcW w:w="4698" w:type="dxa"/>
            <w:vMerge/>
            <w:tcBorders>
              <w:left w:val="single" w:sz="4" w:space="0" w:color="000000"/>
              <w:bottom w:val="single" w:sz="4" w:space="0" w:color="000000"/>
              <w:right w:val="single" w:sz="4" w:space="0" w:color="000000"/>
            </w:tcBorders>
          </w:tcPr>
          <w:p w:rsidR="001626B4" w:rsidRPr="00996AF1" w:rsidRDefault="001626B4" w:rsidP="00550969">
            <w:pPr>
              <w:spacing w:before="60" w:after="60" w:line="240" w:lineRule="auto"/>
              <w:jc w:val="both"/>
            </w:pPr>
          </w:p>
        </w:tc>
      </w:tr>
      <w:tr w:rsidR="00550969" w:rsidRPr="00996AF1" w:rsidTr="00EB432E">
        <w:trPr>
          <w:trHeight w:val="340"/>
        </w:trPr>
        <w:tc>
          <w:tcPr>
            <w:tcW w:w="2190"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rPr>
                <w:b/>
              </w:rPr>
            </w:pPr>
            <w:r w:rsidRPr="00996AF1">
              <w:rPr>
                <w:b/>
              </w:rPr>
              <w:t>3. Připomínka:</w:t>
            </w:r>
          </w:p>
          <w:p w:rsidR="00550969" w:rsidRPr="00996AF1" w:rsidRDefault="00550969" w:rsidP="00550969">
            <w:pPr>
              <w:spacing w:before="60" w:after="60" w:line="240" w:lineRule="auto"/>
              <w:jc w:val="both"/>
            </w:pPr>
            <w:r w:rsidRPr="00996AF1">
              <w:t xml:space="preserve">Na straně 4 v kapitole č. 2 je uvedeno: “Druhá část strategie mapuje současný stav implementace otevřeného přístupu </w:t>
            </w:r>
            <w:r w:rsidRPr="00996AF1">
              <w:br/>
              <w:t xml:space="preserve">k vědeckým informacím v ČR a formuluje z nich vycházející priority, vize a </w:t>
            </w:r>
            <w:r w:rsidRPr="00996AF1">
              <w:rPr>
                <w:b/>
                <w:u w:val="single"/>
              </w:rPr>
              <w:t>strategické cíle</w:t>
            </w:r>
            <w:r w:rsidRPr="00996AF1">
              <w:t xml:space="preserve">.” Dále v dokumentu “Návrh usnesení Vlády České republiky” je uvedeno “ukládá členům vlády a vedoucím ostatních </w:t>
            </w:r>
            <w:r w:rsidRPr="00996AF1">
              <w:lastRenderedPageBreak/>
              <w:t xml:space="preserve">ústředních orgánů státní správy zabezpečovat </w:t>
            </w:r>
            <w:r w:rsidRPr="00996AF1">
              <w:rPr>
                <w:b/>
                <w:u w:val="single"/>
              </w:rPr>
              <w:t>cíle</w:t>
            </w:r>
            <w:r w:rsidRPr="00996AF1">
              <w:t xml:space="preserve"> a principy“. Předložený materiál ovšem neobsahuje strategické cíle. Požadujeme vyřešit tuto nekonzistenci.</w:t>
            </w:r>
          </w:p>
        </w:tc>
        <w:tc>
          <w:tcPr>
            <w:tcW w:w="4698" w:type="dxa"/>
            <w:tcBorders>
              <w:top w:val="single" w:sz="4" w:space="0" w:color="000000"/>
              <w:left w:val="single" w:sz="4" w:space="0" w:color="000000"/>
              <w:bottom w:val="single" w:sz="4" w:space="0" w:color="000000"/>
              <w:right w:val="single" w:sz="4" w:space="0" w:color="000000"/>
            </w:tcBorders>
          </w:tcPr>
          <w:p w:rsidR="00550969" w:rsidRPr="009C549B" w:rsidRDefault="00AB3A93" w:rsidP="009C549B">
            <w:pPr>
              <w:spacing w:before="60" w:after="200"/>
              <w:jc w:val="both"/>
              <w:rPr>
                <w:b/>
                <w:bCs/>
              </w:rPr>
            </w:pPr>
            <w:r w:rsidRPr="009C549B">
              <w:rPr>
                <w:b/>
                <w:bCs/>
              </w:rPr>
              <w:lastRenderedPageBreak/>
              <w:t>Akceptováno</w:t>
            </w:r>
          </w:p>
          <w:p w:rsidR="00010D11" w:rsidRPr="00996AF1" w:rsidRDefault="00010D11" w:rsidP="00550969">
            <w:pPr>
              <w:spacing w:before="60" w:after="60" w:line="240" w:lineRule="auto"/>
              <w:jc w:val="both"/>
            </w:pPr>
            <w:r w:rsidRPr="00996AF1">
              <w:t>V dokumentu a Usnesení bude sjednocena terminologie.</w:t>
            </w:r>
          </w:p>
        </w:tc>
      </w:tr>
      <w:tr w:rsidR="00550969" w:rsidRPr="00996AF1" w:rsidTr="00EB432E">
        <w:trPr>
          <w:trHeight w:val="340"/>
        </w:trPr>
        <w:tc>
          <w:tcPr>
            <w:tcW w:w="2190"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rPr>
                <w:b/>
              </w:rPr>
            </w:pPr>
            <w:r w:rsidRPr="00996AF1">
              <w:rPr>
                <w:b/>
              </w:rPr>
              <w:t>4. Připomínka:</w:t>
            </w:r>
          </w:p>
          <w:p w:rsidR="00550969" w:rsidRPr="00996AF1" w:rsidRDefault="00550969" w:rsidP="00550969">
            <w:pPr>
              <w:spacing w:before="60" w:after="60" w:line="240" w:lineRule="auto"/>
              <w:jc w:val="both"/>
              <w:rPr>
                <w:b/>
              </w:rPr>
            </w:pPr>
            <w:r w:rsidRPr="00996AF1">
              <w:t xml:space="preserve">Nástrojem pro realizaci a kontrolu naplňování strategie je tzv. implementační plán. Proto doporučujeme uvést, zda se předpokládá vypracování implementačního plánu, který by obsahoval harmonogram cílů, stanovení odpovědnosti za plnění cílů (gestor), rozpočet jednotlivých cílů, specifikace jednotlivých výstupů, soubor indikátorů plnění. Současně by bylo vhodné doplnit, zda bude plnění strategie </w:t>
            </w:r>
            <w:proofErr w:type="spellStart"/>
            <w:r w:rsidRPr="00996AF1">
              <w:t>vyhodocováno</w:t>
            </w:r>
            <w:proofErr w:type="spellEnd"/>
            <w:r w:rsidRPr="00996AF1">
              <w:t>.</w:t>
            </w:r>
          </w:p>
        </w:tc>
        <w:tc>
          <w:tcPr>
            <w:tcW w:w="4698" w:type="dxa"/>
            <w:tcBorders>
              <w:top w:val="single" w:sz="4" w:space="0" w:color="000000"/>
              <w:left w:val="single" w:sz="4" w:space="0" w:color="000000"/>
              <w:bottom w:val="single" w:sz="4" w:space="0" w:color="000000"/>
              <w:right w:val="single" w:sz="4" w:space="0" w:color="000000"/>
            </w:tcBorders>
          </w:tcPr>
          <w:p w:rsidR="00550969" w:rsidRPr="009C549B" w:rsidRDefault="00010D11" w:rsidP="009C549B">
            <w:pPr>
              <w:spacing w:before="60" w:after="200"/>
              <w:jc w:val="both"/>
              <w:rPr>
                <w:b/>
                <w:bCs/>
              </w:rPr>
            </w:pPr>
            <w:r w:rsidRPr="009C549B">
              <w:rPr>
                <w:b/>
                <w:bCs/>
              </w:rPr>
              <w:t>Akceptov</w:t>
            </w:r>
            <w:r w:rsidR="00AB3A93" w:rsidRPr="009C549B">
              <w:rPr>
                <w:b/>
                <w:bCs/>
              </w:rPr>
              <w:t>áno</w:t>
            </w:r>
          </w:p>
          <w:p w:rsidR="00010D11" w:rsidRPr="00996AF1" w:rsidRDefault="00010D11" w:rsidP="00010D11">
            <w:pPr>
              <w:autoSpaceDE w:val="0"/>
              <w:autoSpaceDN w:val="0"/>
              <w:adjustRightInd w:val="0"/>
              <w:spacing w:line="240" w:lineRule="auto"/>
            </w:pPr>
            <w:r w:rsidRPr="00996AF1">
              <w:t xml:space="preserve">Místopředseda vlády pro vědu, výzkum a inovace a předseda Rady pro výzkum, vývoj a inovace zařadí do Usnesení vlády úkol:  </w:t>
            </w:r>
          </w:p>
          <w:p w:rsidR="00010D11" w:rsidRPr="00996AF1" w:rsidRDefault="00010D11" w:rsidP="00010D11">
            <w:pPr>
              <w:autoSpaceDE w:val="0"/>
              <w:autoSpaceDN w:val="0"/>
              <w:adjustRightInd w:val="0"/>
              <w:spacing w:line="240" w:lineRule="auto"/>
            </w:pPr>
            <w:r w:rsidRPr="00996AF1">
              <w:t xml:space="preserve">a) vypracovat Akční plán k Národní strategii otevřeného přístupu ČR k vědeckým informacím; </w:t>
            </w:r>
          </w:p>
          <w:p w:rsidR="00010D11" w:rsidRPr="00996AF1" w:rsidRDefault="00010D11" w:rsidP="00010D11">
            <w:pPr>
              <w:spacing w:before="60" w:after="60" w:line="240" w:lineRule="auto"/>
              <w:jc w:val="both"/>
            </w:pPr>
            <w:r w:rsidRPr="00996AF1">
              <w:t>b) pravidelně vyhodnocovat plnění Akčního plánu k Národní strategii otevřeného přístupu ČR k vědeckým informacím.</w:t>
            </w:r>
          </w:p>
        </w:tc>
      </w:tr>
      <w:tr w:rsidR="00550969" w:rsidRPr="00996AF1" w:rsidTr="00EB432E">
        <w:trPr>
          <w:trHeight w:val="340"/>
        </w:trPr>
        <w:tc>
          <w:tcPr>
            <w:tcW w:w="2190"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rPr>
                <w:b/>
              </w:rPr>
            </w:pPr>
            <w:r w:rsidRPr="00996AF1">
              <w:rPr>
                <w:b/>
              </w:rPr>
              <w:t>5. Připomínka:</w:t>
            </w:r>
          </w:p>
          <w:p w:rsidR="00550969" w:rsidRPr="00996AF1" w:rsidRDefault="00550969" w:rsidP="00550969">
            <w:pPr>
              <w:spacing w:before="60" w:after="60" w:line="240" w:lineRule="auto"/>
              <w:jc w:val="both"/>
            </w:pPr>
            <w:r w:rsidRPr="00996AF1">
              <w:t>Doporučujeme doplnit hrubý odhad rozpočtu na realizaci strategie, způsob a zdroj financování strategie.</w:t>
            </w:r>
          </w:p>
        </w:tc>
        <w:tc>
          <w:tcPr>
            <w:tcW w:w="4698" w:type="dxa"/>
            <w:tcBorders>
              <w:top w:val="single" w:sz="4" w:space="0" w:color="000000"/>
              <w:left w:val="single" w:sz="4" w:space="0" w:color="000000"/>
              <w:bottom w:val="single" w:sz="4" w:space="0" w:color="000000"/>
              <w:right w:val="single" w:sz="4" w:space="0" w:color="000000"/>
            </w:tcBorders>
          </w:tcPr>
          <w:p w:rsidR="00550969" w:rsidRPr="009C549B" w:rsidRDefault="00AB3A93" w:rsidP="009C549B">
            <w:pPr>
              <w:spacing w:before="60" w:after="200"/>
              <w:jc w:val="both"/>
              <w:rPr>
                <w:b/>
                <w:bCs/>
              </w:rPr>
            </w:pPr>
            <w:r w:rsidRPr="009C549B">
              <w:rPr>
                <w:b/>
                <w:bCs/>
              </w:rPr>
              <w:t>Akceptováno</w:t>
            </w:r>
          </w:p>
          <w:p w:rsidR="00010D11" w:rsidRPr="00996AF1" w:rsidRDefault="00010D11" w:rsidP="00010D11">
            <w:pPr>
              <w:autoSpaceDE w:val="0"/>
              <w:autoSpaceDN w:val="0"/>
              <w:adjustRightInd w:val="0"/>
              <w:spacing w:line="240" w:lineRule="auto"/>
            </w:pPr>
            <w:r w:rsidRPr="00996AF1">
              <w:t xml:space="preserve">Místopředseda vlády pro vědu, výzkum a inovace a předseda Rady pro výzkum, vývoj a inovace zařadí do Usnesení vlády úkol vypracovat Akční plán k Národní strategii otevřeného přístupu ČR k vědeckým informacím, jehož součástí bude finanční odhad realizace strategie. </w:t>
            </w:r>
          </w:p>
          <w:p w:rsidR="00010D11" w:rsidRPr="00996AF1" w:rsidRDefault="00010D11" w:rsidP="00550969">
            <w:pPr>
              <w:spacing w:before="60" w:after="60" w:line="240" w:lineRule="auto"/>
              <w:jc w:val="both"/>
            </w:pPr>
          </w:p>
        </w:tc>
      </w:tr>
      <w:tr w:rsidR="00550969" w:rsidRPr="00996AF1" w:rsidTr="00EB432E">
        <w:trPr>
          <w:trHeight w:val="340"/>
        </w:trPr>
        <w:tc>
          <w:tcPr>
            <w:tcW w:w="2190"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rPr>
                <w:b/>
              </w:rPr>
            </w:pPr>
            <w:r w:rsidRPr="00996AF1">
              <w:rPr>
                <w:b/>
              </w:rPr>
              <w:t>6. Připomínka:</w:t>
            </w:r>
          </w:p>
          <w:p w:rsidR="00550969" w:rsidRPr="00996AF1" w:rsidRDefault="00550969" w:rsidP="00550969">
            <w:pPr>
              <w:widowControl w:val="0"/>
              <w:spacing w:before="200" w:line="240" w:lineRule="auto"/>
              <w:contextualSpacing/>
              <w:jc w:val="both"/>
            </w:pPr>
            <w:r w:rsidRPr="00996AF1">
              <w:t>Připomínky k prioritě 9.1 PODPORA IMPLEMENTACE STRATEGIE OTEVŘENÉHO PŘÍSTUPU K VĚDECKÝM INFORMACÍM:</w:t>
            </w:r>
          </w:p>
          <w:p w:rsidR="00550969" w:rsidRPr="00996AF1" w:rsidRDefault="00550969" w:rsidP="00550969">
            <w:pPr>
              <w:widowControl w:val="0"/>
              <w:spacing w:before="200" w:line="240" w:lineRule="auto"/>
              <w:contextualSpacing/>
              <w:jc w:val="both"/>
            </w:pPr>
            <w:r w:rsidRPr="00996AF1">
              <w:t>a) Vize 9.1.1 uvádí pojem “bezplatný on-line přístup”, což je přístup k již publikovaným informacím, ne samotná publikace.  Specifikace vize však mluví ve specifikaci o samotném procesu otevřeného publikování. Doporučujeme vyřešení rozporu.</w:t>
            </w:r>
          </w:p>
          <w:p w:rsidR="00550969" w:rsidRPr="00996AF1" w:rsidRDefault="00550969" w:rsidP="00550969">
            <w:pPr>
              <w:spacing w:before="60" w:after="60" w:line="240" w:lineRule="auto"/>
              <w:jc w:val="both"/>
            </w:pPr>
            <w:r w:rsidRPr="00996AF1">
              <w:t xml:space="preserve">b) Ve specifikaci vize 9.1.1 je uvedeno “a to bez navyšování rozpočtu i administrativní zátěže na straně poskytovatele i příjemce,”. V rozporu s </w:t>
            </w:r>
            <w:r w:rsidRPr="00996AF1">
              <w:lastRenderedPageBreak/>
              <w:t>tímto tvrzením je samotná priorita 9.3 Financování OA. Požadujeme vyjasnění.</w:t>
            </w:r>
          </w:p>
        </w:tc>
        <w:tc>
          <w:tcPr>
            <w:tcW w:w="4698" w:type="dxa"/>
            <w:tcBorders>
              <w:top w:val="single" w:sz="4" w:space="0" w:color="000000"/>
              <w:left w:val="single" w:sz="4" w:space="0" w:color="000000"/>
              <w:bottom w:val="single" w:sz="4" w:space="0" w:color="000000"/>
              <w:right w:val="single" w:sz="4" w:space="0" w:color="000000"/>
            </w:tcBorders>
          </w:tcPr>
          <w:p w:rsidR="00550969" w:rsidRPr="009C549B" w:rsidRDefault="00AB3A93" w:rsidP="009C549B">
            <w:pPr>
              <w:spacing w:before="60" w:after="200"/>
              <w:jc w:val="both"/>
              <w:rPr>
                <w:b/>
                <w:bCs/>
              </w:rPr>
            </w:pPr>
            <w:r w:rsidRPr="009C549B">
              <w:rPr>
                <w:b/>
                <w:bCs/>
              </w:rPr>
              <w:lastRenderedPageBreak/>
              <w:t>Akceptováno</w:t>
            </w:r>
          </w:p>
          <w:p w:rsidR="00010D11" w:rsidRPr="00996AF1" w:rsidRDefault="00010D11" w:rsidP="00010D11">
            <w:pPr>
              <w:autoSpaceDE w:val="0"/>
              <w:autoSpaceDN w:val="0"/>
              <w:adjustRightInd w:val="0"/>
              <w:spacing w:line="240" w:lineRule="auto"/>
            </w:pPr>
            <w:r w:rsidRPr="00996AF1">
              <w:t xml:space="preserve">a) Vize 9.1.1 mluví o publikovaných výstupech projektu, což jsou de facto publikace. To je vize/cíl. Specifikace popisuje postup, jak se k tomuto cíli dopracovat s tím, že OA bude preferován u jednoho typu vědeckých publikací, konkrétně u recenzovaných vědeckých článků; další dle </w:t>
            </w:r>
            <w:r w:rsidRPr="00996AF1">
              <w:lastRenderedPageBreak/>
              <w:t xml:space="preserve">rozhodnutí autora. </w:t>
            </w:r>
          </w:p>
          <w:p w:rsidR="00010D11" w:rsidRPr="00996AF1" w:rsidRDefault="00010D11" w:rsidP="00010D11">
            <w:pPr>
              <w:spacing w:before="60" w:after="60" w:line="240" w:lineRule="auto"/>
              <w:jc w:val="both"/>
            </w:pPr>
            <w:r w:rsidRPr="00996AF1">
              <w:t xml:space="preserve">b) OA publikování zelenou cestou je možné bez jakéhokoliv navyšování rozpočtu – pro tento typ publikování se vyžaduje existence a ukládání článku do </w:t>
            </w:r>
            <w:proofErr w:type="spellStart"/>
            <w:r w:rsidRPr="00996AF1">
              <w:t>repozitářů</w:t>
            </w:r>
            <w:proofErr w:type="spellEnd"/>
            <w:r w:rsidRPr="00996AF1">
              <w:t xml:space="preserve">. Dnes je k dispozici obrovské množství různých </w:t>
            </w:r>
            <w:proofErr w:type="spellStart"/>
            <w:r w:rsidRPr="00996AF1">
              <w:t>repozitářů</w:t>
            </w:r>
            <w:proofErr w:type="spellEnd"/>
            <w:r w:rsidRPr="00996AF1">
              <w:t xml:space="preserve">, které lze pro tento účel i bez dalších nákladů využít (viz: </w:t>
            </w:r>
            <w:hyperlink r:id="rId16" w:history="1">
              <w:r w:rsidRPr="00996AF1">
                <w:rPr>
                  <w:u w:val="single"/>
                </w:rPr>
                <w:t>http://www.opendoar.org/find.php</w:t>
              </w:r>
            </w:hyperlink>
            <w:r w:rsidRPr="00996AF1">
              <w:t>).</w:t>
            </w:r>
          </w:p>
        </w:tc>
      </w:tr>
      <w:tr w:rsidR="00550969" w:rsidRPr="00996AF1" w:rsidTr="00EB432E">
        <w:trPr>
          <w:trHeight w:val="340"/>
        </w:trPr>
        <w:tc>
          <w:tcPr>
            <w:tcW w:w="2190"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rPr>
                <w:b/>
              </w:rPr>
            </w:pPr>
            <w:r w:rsidRPr="00996AF1">
              <w:rPr>
                <w:b/>
              </w:rPr>
              <w:t>7. Připomínka:</w:t>
            </w:r>
          </w:p>
          <w:p w:rsidR="00550969" w:rsidRPr="00996AF1" w:rsidRDefault="00550969" w:rsidP="00550969">
            <w:pPr>
              <w:widowControl w:val="0"/>
              <w:spacing w:before="200" w:line="240" w:lineRule="auto"/>
              <w:contextualSpacing/>
              <w:jc w:val="both"/>
            </w:pPr>
            <w:r w:rsidRPr="00996AF1">
              <w:t>Připomínky k prioritě 9.2 ROZVOJ ELEKTRONICKÉ INFRASTRUKTURY OA</w:t>
            </w:r>
          </w:p>
          <w:p w:rsidR="00550969" w:rsidRPr="00996AF1" w:rsidRDefault="00550969" w:rsidP="00550969">
            <w:pPr>
              <w:widowControl w:val="0"/>
              <w:spacing w:after="240" w:line="240" w:lineRule="auto"/>
              <w:contextualSpacing/>
              <w:jc w:val="both"/>
            </w:pPr>
            <w:r w:rsidRPr="00996AF1">
              <w:t xml:space="preserve">a) Doporučujeme uvést konkrétní vztah “Národní elektronické infrastruktury” se systémem ISVAV. Které služby bude ISVAV zabezpečovat? Která data (výstupy nebo výsledky nebo samotná vědecká data) se budou nahrávat do ISVAV? </w:t>
            </w:r>
          </w:p>
          <w:p w:rsidR="00550969" w:rsidRPr="00996AF1" w:rsidRDefault="00550969" w:rsidP="00550969">
            <w:pPr>
              <w:widowControl w:val="0"/>
              <w:spacing w:after="240" w:line="240" w:lineRule="auto"/>
              <w:contextualSpacing/>
              <w:jc w:val="both"/>
            </w:pPr>
            <w:r w:rsidRPr="00996AF1">
              <w:t>b) Doporučujeme uvést konkrétní opatření na rozvoj “Národní elektronické infrastruktury”. Bude se připravovat nový jednotný informační systém?</w:t>
            </w:r>
          </w:p>
          <w:p w:rsidR="00550969" w:rsidRPr="00996AF1" w:rsidRDefault="00550969" w:rsidP="00550969">
            <w:pPr>
              <w:spacing w:before="60" w:after="60" w:line="240" w:lineRule="auto"/>
              <w:jc w:val="both"/>
            </w:pPr>
            <w:r w:rsidRPr="00996AF1">
              <w:t>c) Doporučujeme uvést, jaké jsou “národními i mezinárodními požadavky na interoperabilitu” nebo uveďte odpovědnost, že tohle bude definováno později.</w:t>
            </w:r>
          </w:p>
        </w:tc>
        <w:tc>
          <w:tcPr>
            <w:tcW w:w="4698" w:type="dxa"/>
            <w:tcBorders>
              <w:top w:val="single" w:sz="4" w:space="0" w:color="000000"/>
              <w:left w:val="single" w:sz="4" w:space="0" w:color="000000"/>
              <w:bottom w:val="single" w:sz="4" w:space="0" w:color="000000"/>
              <w:right w:val="single" w:sz="4" w:space="0" w:color="000000"/>
            </w:tcBorders>
          </w:tcPr>
          <w:p w:rsidR="00550969" w:rsidRPr="009C549B" w:rsidRDefault="00AB3A93" w:rsidP="009C549B">
            <w:pPr>
              <w:spacing w:before="60" w:after="200"/>
              <w:jc w:val="both"/>
              <w:rPr>
                <w:b/>
                <w:bCs/>
              </w:rPr>
            </w:pPr>
            <w:r w:rsidRPr="009C549B">
              <w:rPr>
                <w:b/>
                <w:bCs/>
              </w:rPr>
              <w:t>Akceptováno</w:t>
            </w:r>
          </w:p>
          <w:p w:rsidR="00010D11" w:rsidRPr="00996AF1" w:rsidRDefault="00010D11" w:rsidP="00550969">
            <w:pPr>
              <w:spacing w:before="60" w:after="60" w:line="240" w:lineRule="auto"/>
              <w:jc w:val="both"/>
            </w:pPr>
            <w:r w:rsidRPr="00996AF1">
              <w:t xml:space="preserve">Místopředseda vlády pro vědu, výzkum a inovace a předseda Rady pro výzkum, vývoj a inovace zařadí do Usnesení vlády úkol vypracovat Akční plán k Národní strategii otevřeného přístupu ČR k vědeckým informacím, jehož součástí bude i řešení elektronické infrastruktury OA v ČR.  </w:t>
            </w:r>
          </w:p>
        </w:tc>
      </w:tr>
      <w:tr w:rsidR="00550969" w:rsidRPr="00996AF1" w:rsidTr="00EB432E">
        <w:trPr>
          <w:trHeight w:val="340"/>
        </w:trPr>
        <w:tc>
          <w:tcPr>
            <w:tcW w:w="2190"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rPr>
                <w:b/>
              </w:rPr>
            </w:pPr>
            <w:r w:rsidRPr="00996AF1">
              <w:rPr>
                <w:b/>
              </w:rPr>
              <w:t>8. Připomínka:</w:t>
            </w:r>
          </w:p>
          <w:p w:rsidR="00550969" w:rsidRPr="00996AF1" w:rsidRDefault="00550969" w:rsidP="00550969">
            <w:pPr>
              <w:widowControl w:val="0"/>
              <w:spacing w:before="200" w:line="240" w:lineRule="auto"/>
              <w:contextualSpacing/>
              <w:jc w:val="both"/>
            </w:pPr>
            <w:r w:rsidRPr="00996AF1">
              <w:t>Připomínky k prioritě 9.3 FINANCOVÁNÍ OA</w:t>
            </w:r>
          </w:p>
          <w:p w:rsidR="00550969" w:rsidRPr="00996AF1" w:rsidRDefault="00550969" w:rsidP="00550969">
            <w:pPr>
              <w:widowControl w:val="0"/>
              <w:spacing w:before="200" w:line="240" w:lineRule="auto"/>
              <w:contextualSpacing/>
              <w:jc w:val="both"/>
            </w:pPr>
            <w:r w:rsidRPr="00996AF1">
              <w:t>a) V materiálu je uveden předpoklad financování ze soukromých zdrojů. Požadujeme doplnit odhad dopadu na podnikatelské prostředí a princip financování ze soukromých zdrojů.</w:t>
            </w:r>
          </w:p>
          <w:p w:rsidR="00550969" w:rsidRPr="00996AF1" w:rsidRDefault="00550969" w:rsidP="00550969">
            <w:pPr>
              <w:spacing w:before="60" w:after="60" w:line="240" w:lineRule="auto"/>
              <w:jc w:val="both"/>
              <w:rPr>
                <w:b/>
              </w:rPr>
            </w:pPr>
            <w:r w:rsidRPr="00996AF1">
              <w:t>b) Požadujeme doplnění rozpočtu nebo odhad finanční náročnosti. V předkládaném materiálu není rozpočet nebo odhad uveden. Vize financování OA obsahuje pouze vágní odkaz na zdroje financování.</w:t>
            </w:r>
          </w:p>
        </w:tc>
        <w:tc>
          <w:tcPr>
            <w:tcW w:w="4698" w:type="dxa"/>
            <w:tcBorders>
              <w:top w:val="single" w:sz="4" w:space="0" w:color="000000"/>
              <w:left w:val="single" w:sz="4" w:space="0" w:color="000000"/>
              <w:bottom w:val="single" w:sz="4" w:space="0" w:color="000000"/>
              <w:right w:val="single" w:sz="4" w:space="0" w:color="000000"/>
            </w:tcBorders>
          </w:tcPr>
          <w:p w:rsidR="00550969" w:rsidRPr="009C549B" w:rsidRDefault="00AB3A93" w:rsidP="009C549B">
            <w:pPr>
              <w:spacing w:before="60" w:after="200"/>
              <w:jc w:val="both"/>
              <w:rPr>
                <w:b/>
                <w:bCs/>
              </w:rPr>
            </w:pPr>
            <w:r w:rsidRPr="009C549B">
              <w:rPr>
                <w:b/>
                <w:bCs/>
              </w:rPr>
              <w:t>Akceptováno</w:t>
            </w:r>
          </w:p>
          <w:p w:rsidR="00010D11" w:rsidRPr="00996AF1" w:rsidRDefault="00010D11" w:rsidP="00550969">
            <w:pPr>
              <w:spacing w:before="60" w:after="60" w:line="240" w:lineRule="auto"/>
              <w:jc w:val="both"/>
            </w:pPr>
            <w:r w:rsidRPr="00996AF1">
              <w:t>Místopředseda vlády pro vědu, výzkum a inovace a předseda Rady pro výzkum, vývoj a inovace zařadí do Usnesení vlády úkol vypracovat Akční plán k Národní strategii otevřeného přístupu ČR k vědeckým informacím, jehož součástí bude finanční odhad realizace strategie.</w:t>
            </w:r>
          </w:p>
        </w:tc>
      </w:tr>
      <w:tr w:rsidR="00550969" w:rsidRPr="00996AF1" w:rsidTr="00EB432E">
        <w:trPr>
          <w:trHeight w:val="340"/>
        </w:trPr>
        <w:tc>
          <w:tcPr>
            <w:tcW w:w="2190"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rPr>
                <w:b/>
              </w:rPr>
            </w:pPr>
            <w:r w:rsidRPr="00996AF1">
              <w:rPr>
                <w:b/>
              </w:rPr>
              <w:t>9. Připomínka:</w:t>
            </w:r>
          </w:p>
          <w:p w:rsidR="00550969" w:rsidRPr="00996AF1" w:rsidRDefault="00550969" w:rsidP="00550969">
            <w:pPr>
              <w:widowControl w:val="0"/>
              <w:spacing w:before="200" w:line="240" w:lineRule="auto"/>
              <w:contextualSpacing/>
              <w:jc w:val="both"/>
            </w:pPr>
            <w:r w:rsidRPr="00996AF1">
              <w:t>Připomínky k prioritě 9.4 VZDĚLÁVÁNÍ V OA/OA MARKETING</w:t>
            </w:r>
          </w:p>
          <w:p w:rsidR="00550969" w:rsidRPr="00996AF1" w:rsidRDefault="00550969" w:rsidP="00550969">
            <w:pPr>
              <w:spacing w:before="60" w:after="60" w:line="240" w:lineRule="auto"/>
              <w:jc w:val="both"/>
              <w:rPr>
                <w:b/>
              </w:rPr>
            </w:pPr>
            <w:r w:rsidRPr="00996AF1">
              <w:lastRenderedPageBreak/>
              <w:t>Ve specifikaci vize je uvedeno: “Z tohoto hlediska bude nutné např. modernizovat stávající středoškolské a vysokoškolské studijní programy”. Vyjasněte zapojení Národního akreditačního úřadu pro vysoké školství.</w:t>
            </w:r>
          </w:p>
        </w:tc>
        <w:tc>
          <w:tcPr>
            <w:tcW w:w="4698" w:type="dxa"/>
            <w:tcBorders>
              <w:top w:val="single" w:sz="4" w:space="0" w:color="000000"/>
              <w:left w:val="single" w:sz="4" w:space="0" w:color="000000"/>
              <w:bottom w:val="single" w:sz="4" w:space="0" w:color="000000"/>
              <w:right w:val="single" w:sz="4" w:space="0" w:color="000000"/>
            </w:tcBorders>
          </w:tcPr>
          <w:p w:rsidR="00550969" w:rsidRPr="009C549B" w:rsidRDefault="00AB3A93" w:rsidP="009C549B">
            <w:pPr>
              <w:spacing w:before="60" w:after="200"/>
              <w:jc w:val="both"/>
              <w:rPr>
                <w:b/>
                <w:bCs/>
              </w:rPr>
            </w:pPr>
            <w:r w:rsidRPr="009C549B">
              <w:rPr>
                <w:b/>
                <w:bCs/>
              </w:rPr>
              <w:lastRenderedPageBreak/>
              <w:t>Akceptováno</w:t>
            </w:r>
          </w:p>
          <w:p w:rsidR="00010D11" w:rsidRPr="00996AF1" w:rsidRDefault="00010D11" w:rsidP="00550969">
            <w:pPr>
              <w:spacing w:before="60" w:after="60" w:line="240" w:lineRule="auto"/>
              <w:jc w:val="both"/>
            </w:pPr>
            <w:r w:rsidRPr="00996AF1">
              <w:lastRenderedPageBreak/>
              <w:t>Místopředseda vlády pro vědu, výzkum a inovace a předseda Rady pro výzkum, vývoj a inovace zařadí do Usnesení vlády úkol vypracovat Akční plán k Národní strategii otevřeného přístupu ČR k vědeckým informacím, jehož součástí bude i postup v oblasti vzdělávání v OA a marketing.</w:t>
            </w:r>
          </w:p>
        </w:tc>
      </w:tr>
      <w:tr w:rsidR="00550969" w:rsidRPr="00996AF1" w:rsidTr="00EB432E">
        <w:trPr>
          <w:trHeight w:val="340"/>
        </w:trPr>
        <w:tc>
          <w:tcPr>
            <w:tcW w:w="2190"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rPr>
                <w:b/>
              </w:rPr>
            </w:pPr>
            <w:r w:rsidRPr="00996AF1">
              <w:rPr>
                <w:b/>
              </w:rPr>
              <w:t>10. Připomínka:</w:t>
            </w:r>
          </w:p>
          <w:p w:rsidR="00550969" w:rsidRPr="00996AF1" w:rsidRDefault="00550969" w:rsidP="00550969">
            <w:pPr>
              <w:widowControl w:val="0"/>
              <w:spacing w:before="200" w:line="240" w:lineRule="auto"/>
              <w:contextualSpacing/>
              <w:jc w:val="both"/>
            </w:pPr>
            <w:r w:rsidRPr="00996AF1">
              <w:t>Připomínky k prioritě 9.5 PRÁVNÍ UKOTVENÍ OA</w:t>
            </w:r>
          </w:p>
          <w:p w:rsidR="00550969" w:rsidRPr="00996AF1" w:rsidRDefault="00550969" w:rsidP="00550969">
            <w:pPr>
              <w:widowControl w:val="0"/>
              <w:spacing w:before="200" w:line="240" w:lineRule="auto"/>
              <w:contextualSpacing/>
              <w:jc w:val="both"/>
            </w:pPr>
            <w:r w:rsidRPr="00996AF1">
              <w:t xml:space="preserve">Uveďte, které předpokládané zákony budou dotčeny touto vizí, například zda bude novelizován zákon </w:t>
            </w:r>
            <w:proofErr w:type="spellStart"/>
            <w:r w:rsidRPr="00996AF1">
              <w:t>Zákon</w:t>
            </w:r>
            <w:proofErr w:type="spellEnd"/>
            <w:r w:rsidRPr="00996AF1">
              <w:t xml:space="preserve"> č. 130/2002 Sb. o </w:t>
            </w:r>
            <w:proofErr w:type="spellStart"/>
            <w:r w:rsidRPr="00996AF1">
              <w:t>VaVaI</w:t>
            </w:r>
            <w:proofErr w:type="spellEnd"/>
            <w:r w:rsidRPr="00996AF1">
              <w:t xml:space="preserve"> anebo to bude řešeno v paragrafovém znění nového zákona o podpoře </w:t>
            </w:r>
            <w:proofErr w:type="spellStart"/>
            <w:r w:rsidRPr="00996AF1">
              <w:t>VaVaI</w:t>
            </w:r>
            <w:proofErr w:type="spellEnd"/>
            <w:r w:rsidRPr="00996AF1">
              <w:t>.</w:t>
            </w:r>
          </w:p>
          <w:p w:rsidR="00550969" w:rsidRPr="00996AF1" w:rsidRDefault="00550969" w:rsidP="00550969">
            <w:pPr>
              <w:spacing w:before="60" w:after="60" w:line="240" w:lineRule="auto"/>
              <w:jc w:val="both"/>
              <w:rPr>
                <w:b/>
              </w:rPr>
            </w:pPr>
          </w:p>
        </w:tc>
        <w:tc>
          <w:tcPr>
            <w:tcW w:w="4698" w:type="dxa"/>
            <w:tcBorders>
              <w:top w:val="single" w:sz="4" w:space="0" w:color="000000"/>
              <w:left w:val="single" w:sz="4" w:space="0" w:color="000000"/>
              <w:bottom w:val="single" w:sz="4" w:space="0" w:color="000000"/>
              <w:right w:val="single" w:sz="4" w:space="0" w:color="000000"/>
            </w:tcBorders>
          </w:tcPr>
          <w:p w:rsidR="00550969" w:rsidRPr="009C549B" w:rsidRDefault="00AB3A93" w:rsidP="009C549B">
            <w:pPr>
              <w:spacing w:before="60" w:after="200"/>
              <w:jc w:val="both"/>
              <w:rPr>
                <w:b/>
                <w:bCs/>
              </w:rPr>
            </w:pPr>
            <w:r w:rsidRPr="009C549B">
              <w:rPr>
                <w:b/>
                <w:bCs/>
              </w:rPr>
              <w:t>Akceptováno</w:t>
            </w:r>
          </w:p>
          <w:p w:rsidR="00010D11" w:rsidRPr="00996AF1" w:rsidRDefault="00010D11" w:rsidP="00010D11">
            <w:pPr>
              <w:autoSpaceDE w:val="0"/>
              <w:autoSpaceDN w:val="0"/>
              <w:adjustRightInd w:val="0"/>
              <w:spacing w:line="240" w:lineRule="auto"/>
            </w:pPr>
            <w:r w:rsidRPr="00996AF1">
              <w:t xml:space="preserve">Místopředseda vlády pro vědu, výzkum a inovace a předseda Rady pro výzkum, vývoj a inovace zařadí do Usnesení vlády úkol vypracovat Akční plán k Národní strategii otevřeného přístupu ČR k vědeckým informacím, jehož součástí bude postup v právní oblasti, co se týče OA. </w:t>
            </w:r>
          </w:p>
          <w:p w:rsidR="00010D11" w:rsidRPr="00996AF1" w:rsidRDefault="00010D11" w:rsidP="00550969">
            <w:pPr>
              <w:spacing w:before="60" w:after="60" w:line="240" w:lineRule="auto"/>
              <w:jc w:val="both"/>
            </w:pPr>
          </w:p>
        </w:tc>
      </w:tr>
      <w:tr w:rsidR="00550969" w:rsidRPr="00996AF1" w:rsidTr="00EB432E">
        <w:trPr>
          <w:trHeight w:val="340"/>
        </w:trPr>
        <w:tc>
          <w:tcPr>
            <w:tcW w:w="2190"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rPr>
                <w:b/>
              </w:rPr>
            </w:pPr>
            <w:r w:rsidRPr="00996AF1">
              <w:rPr>
                <w:b/>
              </w:rPr>
              <w:t>11. Připomínka:</w:t>
            </w:r>
          </w:p>
          <w:p w:rsidR="00550969" w:rsidRPr="00996AF1" w:rsidRDefault="00550969" w:rsidP="00550969">
            <w:pPr>
              <w:widowControl w:val="0"/>
              <w:spacing w:before="200" w:line="240" w:lineRule="auto"/>
              <w:contextualSpacing/>
              <w:jc w:val="both"/>
            </w:pPr>
            <w:r w:rsidRPr="00996AF1">
              <w:t>Připomínky k prioritě 9.6 DLOUHODOBÉ UCHOVÁVÁNÍ VĚDECKÝCH INFORMACÍ</w:t>
            </w:r>
          </w:p>
          <w:p w:rsidR="00550969" w:rsidRPr="00996AF1" w:rsidRDefault="00550969" w:rsidP="00550969">
            <w:pPr>
              <w:widowControl w:val="0"/>
              <w:spacing w:before="200" w:line="240" w:lineRule="auto"/>
              <w:contextualSpacing/>
              <w:jc w:val="both"/>
            </w:pPr>
            <w:r w:rsidRPr="00996AF1">
              <w:t xml:space="preserve">a) Doporučuje doplnit s jakými evropskými a mezinárodními doporučeními bude tato vize v souladu. </w:t>
            </w:r>
          </w:p>
          <w:p w:rsidR="00550969" w:rsidRPr="00996AF1" w:rsidRDefault="00550969" w:rsidP="00550969">
            <w:pPr>
              <w:widowControl w:val="0"/>
              <w:spacing w:before="200" w:line="240" w:lineRule="auto"/>
              <w:contextualSpacing/>
              <w:jc w:val="both"/>
            </w:pPr>
            <w:r w:rsidRPr="00996AF1">
              <w:t xml:space="preserve">b) Z materiálu není zřejmé, co je to “vysoce výkonné úložiště”, a dále “mechanismy, infrastruktura </w:t>
            </w:r>
            <w:r w:rsidRPr="00996AF1">
              <w:br/>
              <w:t>a softwarová řešení”. Půjde o nový informační systém nebo nákup hardwarového řešení? Jaké jsou odhadované náklady?</w:t>
            </w:r>
          </w:p>
          <w:p w:rsidR="00550969" w:rsidRPr="00996AF1" w:rsidRDefault="00550969" w:rsidP="00550969">
            <w:pPr>
              <w:spacing w:before="60" w:after="60" w:line="240" w:lineRule="auto"/>
              <w:jc w:val="both"/>
              <w:rPr>
                <w:b/>
              </w:rPr>
            </w:pPr>
            <w:r w:rsidRPr="00996AF1">
              <w:t xml:space="preserve">c) Uveďte, jak je priorita v souladu s právní úpravou archivnictví (zákon </w:t>
            </w:r>
            <w:proofErr w:type="spellStart"/>
            <w:r w:rsidRPr="00996AF1">
              <w:t>Zákon</w:t>
            </w:r>
            <w:proofErr w:type="spellEnd"/>
            <w:r w:rsidRPr="00996AF1">
              <w:t xml:space="preserve"> č. 499/2004 Sb. o archivnictví a spisové službě a o změně některých zákonů)</w:t>
            </w:r>
          </w:p>
        </w:tc>
        <w:tc>
          <w:tcPr>
            <w:tcW w:w="4698" w:type="dxa"/>
            <w:tcBorders>
              <w:top w:val="single" w:sz="4" w:space="0" w:color="000000"/>
              <w:left w:val="single" w:sz="4" w:space="0" w:color="000000"/>
              <w:bottom w:val="single" w:sz="4" w:space="0" w:color="000000"/>
              <w:right w:val="single" w:sz="4" w:space="0" w:color="000000"/>
            </w:tcBorders>
          </w:tcPr>
          <w:p w:rsidR="00550969" w:rsidRPr="009C549B" w:rsidRDefault="00010D11" w:rsidP="009C549B">
            <w:pPr>
              <w:spacing w:before="60" w:after="200"/>
              <w:jc w:val="both"/>
              <w:rPr>
                <w:b/>
                <w:bCs/>
              </w:rPr>
            </w:pPr>
            <w:r w:rsidRPr="009C549B">
              <w:rPr>
                <w:b/>
                <w:bCs/>
              </w:rPr>
              <w:t>Akcep</w:t>
            </w:r>
            <w:r w:rsidR="00AB3A93" w:rsidRPr="009C549B">
              <w:rPr>
                <w:b/>
                <w:bCs/>
              </w:rPr>
              <w:t>továno</w:t>
            </w:r>
          </w:p>
          <w:p w:rsidR="00010D11" w:rsidRPr="00996AF1" w:rsidRDefault="00010D11" w:rsidP="00550969">
            <w:pPr>
              <w:spacing w:before="60" w:after="60" w:line="240" w:lineRule="auto"/>
              <w:jc w:val="both"/>
            </w:pPr>
            <w:r w:rsidRPr="00996AF1">
              <w:t>Místopředseda vlády pro vědu, výzkum a inovace a předseda Rady pro výzkum, vývoj a inovace zařadí do Usnesení vlády úkol vypracovat Akční plán k Národní strategii otevřeného přístupu ČR k vědeckým informacím, jehož součástí bude postup v oblasti dlouhodobého uchovávání vědeckých informací.</w:t>
            </w:r>
          </w:p>
        </w:tc>
      </w:tr>
      <w:tr w:rsidR="00550969" w:rsidRPr="00996AF1" w:rsidTr="00EB432E">
        <w:trPr>
          <w:trHeight w:val="340"/>
        </w:trPr>
        <w:tc>
          <w:tcPr>
            <w:tcW w:w="2190"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rPr>
                <w:b/>
              </w:rPr>
            </w:pPr>
            <w:r w:rsidRPr="00996AF1">
              <w:rPr>
                <w:b/>
              </w:rPr>
              <w:t>12. Připomínka:</w:t>
            </w:r>
          </w:p>
          <w:p w:rsidR="00550969" w:rsidRPr="00996AF1" w:rsidRDefault="00550969" w:rsidP="00550969">
            <w:pPr>
              <w:spacing w:before="60" w:after="60" w:line="240" w:lineRule="auto"/>
              <w:jc w:val="both"/>
              <w:rPr>
                <w:b/>
              </w:rPr>
            </w:pPr>
            <w:r w:rsidRPr="00996AF1">
              <w:t>Doporučujeme sjednotit typ písma v celém dokumentu a tím zvýšit kvalitu zpracování.</w:t>
            </w:r>
          </w:p>
        </w:tc>
        <w:tc>
          <w:tcPr>
            <w:tcW w:w="4698" w:type="dxa"/>
            <w:tcBorders>
              <w:top w:val="single" w:sz="4" w:space="0" w:color="000000"/>
              <w:left w:val="single" w:sz="4" w:space="0" w:color="000000"/>
              <w:bottom w:val="single" w:sz="4" w:space="0" w:color="000000"/>
              <w:right w:val="single" w:sz="4" w:space="0" w:color="000000"/>
            </w:tcBorders>
          </w:tcPr>
          <w:p w:rsidR="00550969" w:rsidRPr="00996AF1" w:rsidRDefault="00010D11" w:rsidP="00550969">
            <w:pPr>
              <w:spacing w:before="60" w:after="60" w:line="240" w:lineRule="auto"/>
              <w:jc w:val="both"/>
              <w:rPr>
                <w:b/>
              </w:rPr>
            </w:pPr>
            <w:r w:rsidRPr="00996AF1">
              <w:rPr>
                <w:b/>
              </w:rPr>
              <w:t>Neakceptováno</w:t>
            </w:r>
          </w:p>
          <w:p w:rsidR="00010D11" w:rsidRPr="00996AF1" w:rsidRDefault="00010D11" w:rsidP="00550969">
            <w:pPr>
              <w:spacing w:before="60" w:after="60" w:line="240" w:lineRule="auto"/>
              <w:jc w:val="both"/>
            </w:pPr>
          </w:p>
        </w:tc>
      </w:tr>
      <w:tr w:rsidR="00550969" w:rsidRPr="00996AF1" w:rsidTr="00EB432E">
        <w:trPr>
          <w:trHeight w:val="340"/>
        </w:trPr>
        <w:tc>
          <w:tcPr>
            <w:tcW w:w="2190"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pPr>
          </w:p>
        </w:tc>
        <w:tc>
          <w:tcPr>
            <w:tcW w:w="7395" w:type="dxa"/>
            <w:tcBorders>
              <w:top w:val="single" w:sz="4" w:space="0" w:color="000000"/>
              <w:left w:val="single" w:sz="4" w:space="0" w:color="000000"/>
              <w:bottom w:val="single" w:sz="4" w:space="0" w:color="000000"/>
              <w:right w:val="single" w:sz="4" w:space="0" w:color="000000"/>
            </w:tcBorders>
          </w:tcPr>
          <w:p w:rsidR="00550969" w:rsidRPr="00996AF1" w:rsidRDefault="00550969" w:rsidP="00550969">
            <w:pPr>
              <w:spacing w:before="60" w:after="60" w:line="240" w:lineRule="auto"/>
              <w:jc w:val="both"/>
              <w:rPr>
                <w:b/>
              </w:rPr>
            </w:pPr>
            <w:r w:rsidRPr="00996AF1">
              <w:rPr>
                <w:b/>
              </w:rPr>
              <w:t>13. Připomínka:</w:t>
            </w:r>
          </w:p>
          <w:p w:rsidR="00550969" w:rsidRPr="00996AF1" w:rsidRDefault="00550969" w:rsidP="00550969">
            <w:pPr>
              <w:spacing w:before="60" w:after="60" w:line="240" w:lineRule="auto"/>
              <w:jc w:val="both"/>
              <w:rPr>
                <w:b/>
              </w:rPr>
            </w:pPr>
            <w:r w:rsidRPr="00996AF1">
              <w:t>Doporučujeme v hlavním dokumentu strategie uvést pouze souhrnné výsledky analýzy stávajícího stavu (tzv. “manažerský přehled”). Samotnou analýzu (Kapitola 8., strany 14 - 22) uvést v příloze strategie.</w:t>
            </w:r>
          </w:p>
        </w:tc>
        <w:tc>
          <w:tcPr>
            <w:tcW w:w="4698" w:type="dxa"/>
            <w:tcBorders>
              <w:top w:val="single" w:sz="4" w:space="0" w:color="000000"/>
              <w:left w:val="single" w:sz="4" w:space="0" w:color="000000"/>
              <w:bottom w:val="single" w:sz="4" w:space="0" w:color="000000"/>
              <w:right w:val="single" w:sz="4" w:space="0" w:color="000000"/>
            </w:tcBorders>
          </w:tcPr>
          <w:p w:rsidR="00550969" w:rsidRPr="00996AF1" w:rsidRDefault="00010D11" w:rsidP="00550969">
            <w:pPr>
              <w:spacing w:before="60" w:after="60" w:line="240" w:lineRule="auto"/>
              <w:jc w:val="both"/>
              <w:rPr>
                <w:b/>
              </w:rPr>
            </w:pPr>
            <w:r w:rsidRPr="00996AF1">
              <w:rPr>
                <w:b/>
              </w:rPr>
              <w:t>Neakceptováno</w:t>
            </w:r>
          </w:p>
        </w:tc>
      </w:tr>
    </w:tbl>
    <w:p w:rsidR="00102DE0" w:rsidRPr="00996AF1" w:rsidRDefault="00541ECA">
      <w:pPr>
        <w:spacing w:before="240" w:after="240" w:line="240" w:lineRule="auto"/>
      </w:pPr>
      <w:r w:rsidRPr="00996AF1">
        <w:t>V Praze 30</w:t>
      </w:r>
      <w:r w:rsidR="00495032" w:rsidRPr="00996AF1">
        <w:t xml:space="preserve">. </w:t>
      </w:r>
      <w:r w:rsidRPr="00996AF1">
        <w:t>prosince</w:t>
      </w:r>
      <w:r w:rsidR="00495032" w:rsidRPr="00996AF1">
        <w:t xml:space="preserve"> 2016</w:t>
      </w:r>
    </w:p>
    <w:p w:rsidR="00102DE0" w:rsidRPr="00996AF1" w:rsidRDefault="00495032">
      <w:pPr>
        <w:tabs>
          <w:tab w:val="left" w:pos="9498"/>
        </w:tabs>
        <w:spacing w:before="240" w:after="240" w:line="240" w:lineRule="auto"/>
      </w:pPr>
      <w:r w:rsidRPr="00996AF1">
        <w:t>Vypracoval</w:t>
      </w:r>
      <w:r w:rsidR="00541ECA" w:rsidRPr="00996AF1">
        <w:t>a</w:t>
      </w:r>
      <w:r w:rsidRPr="00996AF1">
        <w:t xml:space="preserve">: </w:t>
      </w:r>
      <w:r w:rsidR="00541ECA" w:rsidRPr="00996AF1">
        <w:t xml:space="preserve">PhDr. Petra </w:t>
      </w:r>
      <w:proofErr w:type="spellStart"/>
      <w:r w:rsidR="00541ECA" w:rsidRPr="00996AF1">
        <w:t>Solská</w:t>
      </w:r>
      <w:proofErr w:type="spellEnd"/>
      <w:r w:rsidRPr="00996AF1">
        <w:tab/>
        <w:t>Podpis:</w:t>
      </w:r>
    </w:p>
    <w:sectPr w:rsidR="00102DE0" w:rsidRPr="00996AF1" w:rsidSect="008747A2">
      <w:footerReference w:type="default" r:id="rId17"/>
      <w:pgSz w:w="16838" w:h="11906"/>
      <w:pgMar w:top="1258" w:right="1387" w:bottom="1135" w:left="1418" w:header="708" w:footer="708" w:gutter="0"/>
      <w:pgNumType w:start="1"/>
      <w:cols w:space="708" w:equalWidth="0">
        <w:col w:w="14033"/>
      </w:cols>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20A" w:rsidRDefault="00E3620A">
      <w:pPr>
        <w:spacing w:line="240" w:lineRule="auto"/>
      </w:pPr>
      <w:r>
        <w:separator/>
      </w:r>
    </w:p>
  </w:endnote>
  <w:endnote w:type="continuationSeparator" w:id="0">
    <w:p w:rsidR="00E3620A" w:rsidRDefault="00E362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8FF" w:rsidRDefault="00EB18FF">
    <w:pPr>
      <w:spacing w:after="709" w:line="240" w:lineRule="auto"/>
      <w:jc w:val="center"/>
    </w:pPr>
    <w:r>
      <w:rPr>
        <w:sz w:val="20"/>
        <w:szCs w:val="20"/>
      </w:rPr>
      <w:t xml:space="preserve">Stránka </w:t>
    </w:r>
    <w:r>
      <w:fldChar w:fldCharType="begin"/>
    </w:r>
    <w:r>
      <w:instrText>PAGE</w:instrText>
    </w:r>
    <w:r>
      <w:fldChar w:fldCharType="separate"/>
    </w:r>
    <w:r w:rsidR="00D56D90">
      <w:rPr>
        <w:noProof/>
      </w:rPr>
      <w:t>12</w:t>
    </w:r>
    <w:r>
      <w:fldChar w:fldCharType="end"/>
    </w:r>
    <w:r>
      <w:rPr>
        <w:sz w:val="20"/>
        <w:szCs w:val="20"/>
      </w:rPr>
      <w:t xml:space="preserve"> (celkem </w:t>
    </w:r>
    <w:r>
      <w:fldChar w:fldCharType="begin"/>
    </w:r>
    <w:r>
      <w:instrText>NUMPAGES</w:instrText>
    </w:r>
    <w:r>
      <w:fldChar w:fldCharType="separate"/>
    </w:r>
    <w:r w:rsidR="00D56D90">
      <w:rPr>
        <w:noProof/>
      </w:rPr>
      <w:t>30</w:t>
    </w:r>
    <w:r>
      <w:fldChar w:fldCharType="end"/>
    </w:r>
    <w:r>
      <w:rPr>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20A" w:rsidRDefault="00E3620A">
      <w:pPr>
        <w:spacing w:line="240" w:lineRule="auto"/>
      </w:pPr>
      <w:r>
        <w:separator/>
      </w:r>
    </w:p>
  </w:footnote>
  <w:footnote w:type="continuationSeparator" w:id="0">
    <w:p w:rsidR="00E3620A" w:rsidRDefault="00E3620A">
      <w:pPr>
        <w:spacing w:line="240" w:lineRule="auto"/>
      </w:pPr>
      <w:r>
        <w:continuationSeparator/>
      </w:r>
    </w:p>
  </w:footnote>
  <w:footnote w:id="1">
    <w:p w:rsidR="00550969" w:rsidRDefault="00550969" w:rsidP="00EB432E">
      <w:pPr>
        <w:pStyle w:val="Textpoznpodarou"/>
      </w:pPr>
      <w:r>
        <w:rPr>
          <w:rStyle w:val="Znakapoznpodarou"/>
        </w:rPr>
        <w:footnoteRef/>
      </w:r>
      <w:r>
        <w:t xml:space="preserve"> Viz </w:t>
      </w:r>
      <w:r w:rsidRPr="004B3845">
        <w:t>Metodika přípravy veřejných strategií</w:t>
      </w:r>
      <w:r>
        <w:t>, schválená usnesením vlády ČR ze dne 2. května 2013 č. 318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872"/>
    <w:multiLevelType w:val="hybridMultilevel"/>
    <w:tmpl w:val="BF2EFB1A"/>
    <w:lvl w:ilvl="0" w:tplc="0405000F">
      <w:start w:val="1"/>
      <w:numFmt w:val="decimal"/>
      <w:lvlText w:val="%1."/>
      <w:lvlJc w:val="left"/>
      <w:pPr>
        <w:tabs>
          <w:tab w:val="num" w:pos="780"/>
        </w:tabs>
        <w:ind w:left="780" w:hanging="360"/>
      </w:p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1">
    <w:nsid w:val="0AEF3223"/>
    <w:multiLevelType w:val="multilevel"/>
    <w:tmpl w:val="6B063B5A"/>
    <w:lvl w:ilvl="0">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
    <w:nsid w:val="1A432C79"/>
    <w:multiLevelType w:val="multilevel"/>
    <w:tmpl w:val="C65E9B9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28B90D4B"/>
    <w:multiLevelType w:val="multilevel"/>
    <w:tmpl w:val="3A7892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nsid w:val="2CE17FC2"/>
    <w:multiLevelType w:val="multilevel"/>
    <w:tmpl w:val="0B3EB13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nsid w:val="2D79431A"/>
    <w:multiLevelType w:val="hybridMultilevel"/>
    <w:tmpl w:val="286C4146"/>
    <w:lvl w:ilvl="0" w:tplc="04050011">
      <w:start w:val="1"/>
      <w:numFmt w:val="decimal"/>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6">
    <w:nsid w:val="35507A3C"/>
    <w:multiLevelType w:val="hybridMultilevel"/>
    <w:tmpl w:val="288CEE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60B03A8"/>
    <w:multiLevelType w:val="hybridMultilevel"/>
    <w:tmpl w:val="BF2EFB1A"/>
    <w:lvl w:ilvl="0" w:tplc="0405000F">
      <w:start w:val="1"/>
      <w:numFmt w:val="decimal"/>
      <w:lvlText w:val="%1."/>
      <w:lvlJc w:val="left"/>
      <w:pPr>
        <w:tabs>
          <w:tab w:val="num" w:pos="780"/>
        </w:tabs>
        <w:ind w:left="780" w:hanging="360"/>
      </w:p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8">
    <w:nsid w:val="3BC828F5"/>
    <w:multiLevelType w:val="multilevel"/>
    <w:tmpl w:val="04766158"/>
    <w:lvl w:ilvl="0">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9">
    <w:nsid w:val="421609D0"/>
    <w:multiLevelType w:val="multilevel"/>
    <w:tmpl w:val="5BD2124A"/>
    <w:lvl w:ilvl="0">
      <w:start w:val="1"/>
      <w:numFmt w:val="bullet"/>
      <w:lvlText w:val="●"/>
      <w:lvlJc w:val="left"/>
      <w:pPr>
        <w:ind w:left="1440" w:firstLine="1080"/>
      </w:pPr>
      <w:rPr>
        <w:rFonts w:ascii="Arial" w:eastAsia="Arial" w:hAnsi="Arial" w:cs="Arial"/>
        <w:vertAlign w:val="baseline"/>
      </w:rPr>
    </w:lvl>
    <w:lvl w:ilvl="1">
      <w:start w:val="1"/>
      <w:numFmt w:val="bullet"/>
      <w:lvlText w:val="o"/>
      <w:lvlJc w:val="left"/>
      <w:pPr>
        <w:ind w:left="2160" w:firstLine="1800"/>
      </w:pPr>
      <w:rPr>
        <w:rFonts w:ascii="Arial" w:eastAsia="Arial" w:hAnsi="Arial" w:cs="Arial"/>
        <w:vertAlign w:val="baseline"/>
      </w:rPr>
    </w:lvl>
    <w:lvl w:ilvl="2">
      <w:start w:val="1"/>
      <w:numFmt w:val="bullet"/>
      <w:lvlText w:val="▪"/>
      <w:lvlJc w:val="left"/>
      <w:pPr>
        <w:ind w:left="2880" w:firstLine="2520"/>
      </w:pPr>
      <w:rPr>
        <w:rFonts w:ascii="Arial" w:eastAsia="Arial" w:hAnsi="Arial" w:cs="Arial"/>
        <w:vertAlign w:val="baseline"/>
      </w:rPr>
    </w:lvl>
    <w:lvl w:ilvl="3">
      <w:start w:val="1"/>
      <w:numFmt w:val="bullet"/>
      <w:lvlText w:val="●"/>
      <w:lvlJc w:val="left"/>
      <w:pPr>
        <w:ind w:left="3600" w:firstLine="3240"/>
      </w:pPr>
      <w:rPr>
        <w:rFonts w:ascii="Arial" w:eastAsia="Arial" w:hAnsi="Arial" w:cs="Arial"/>
        <w:vertAlign w:val="baseline"/>
      </w:rPr>
    </w:lvl>
    <w:lvl w:ilvl="4">
      <w:start w:val="1"/>
      <w:numFmt w:val="bullet"/>
      <w:lvlText w:val="o"/>
      <w:lvlJc w:val="left"/>
      <w:pPr>
        <w:ind w:left="4320" w:firstLine="3960"/>
      </w:pPr>
      <w:rPr>
        <w:rFonts w:ascii="Arial" w:eastAsia="Arial" w:hAnsi="Arial" w:cs="Arial"/>
        <w:vertAlign w:val="baseline"/>
      </w:rPr>
    </w:lvl>
    <w:lvl w:ilvl="5">
      <w:start w:val="1"/>
      <w:numFmt w:val="bullet"/>
      <w:lvlText w:val="▪"/>
      <w:lvlJc w:val="left"/>
      <w:pPr>
        <w:ind w:left="5040" w:firstLine="4680"/>
      </w:pPr>
      <w:rPr>
        <w:rFonts w:ascii="Arial" w:eastAsia="Arial" w:hAnsi="Arial" w:cs="Arial"/>
        <w:vertAlign w:val="baseline"/>
      </w:rPr>
    </w:lvl>
    <w:lvl w:ilvl="6">
      <w:start w:val="1"/>
      <w:numFmt w:val="bullet"/>
      <w:lvlText w:val="●"/>
      <w:lvlJc w:val="left"/>
      <w:pPr>
        <w:ind w:left="5760" w:firstLine="5400"/>
      </w:pPr>
      <w:rPr>
        <w:rFonts w:ascii="Arial" w:eastAsia="Arial" w:hAnsi="Arial" w:cs="Arial"/>
        <w:vertAlign w:val="baseline"/>
      </w:rPr>
    </w:lvl>
    <w:lvl w:ilvl="7">
      <w:start w:val="1"/>
      <w:numFmt w:val="bullet"/>
      <w:lvlText w:val="o"/>
      <w:lvlJc w:val="left"/>
      <w:pPr>
        <w:ind w:left="6480" w:firstLine="6120"/>
      </w:pPr>
      <w:rPr>
        <w:rFonts w:ascii="Arial" w:eastAsia="Arial" w:hAnsi="Arial" w:cs="Arial"/>
        <w:vertAlign w:val="baseline"/>
      </w:rPr>
    </w:lvl>
    <w:lvl w:ilvl="8">
      <w:start w:val="1"/>
      <w:numFmt w:val="bullet"/>
      <w:lvlText w:val="▪"/>
      <w:lvlJc w:val="left"/>
      <w:pPr>
        <w:ind w:left="7200" w:firstLine="6840"/>
      </w:pPr>
      <w:rPr>
        <w:rFonts w:ascii="Arial" w:eastAsia="Arial" w:hAnsi="Arial" w:cs="Arial"/>
        <w:vertAlign w:val="baseline"/>
      </w:rPr>
    </w:lvl>
  </w:abstractNum>
  <w:abstractNum w:abstractNumId="10">
    <w:nsid w:val="55E31B7D"/>
    <w:multiLevelType w:val="multilevel"/>
    <w:tmpl w:val="93CA53B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1">
    <w:nsid w:val="567D333F"/>
    <w:multiLevelType w:val="hybridMultilevel"/>
    <w:tmpl w:val="B95694FE"/>
    <w:lvl w:ilvl="0" w:tplc="5D18D736">
      <w:start w:val="1"/>
      <w:numFmt w:val="decimal"/>
      <w:lvlText w:val="%1."/>
      <w:lvlJc w:val="left"/>
      <w:pPr>
        <w:ind w:left="720" w:hanging="360"/>
      </w:pPr>
      <w:rPr>
        <w:rFonts w:ascii="Arial" w:eastAsia="Times New Roman" w:hAnsi="Arial" w:cs="Arial"/>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83F2C89"/>
    <w:multiLevelType w:val="hybridMultilevel"/>
    <w:tmpl w:val="CBD2BD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C0A4310"/>
    <w:multiLevelType w:val="multilevel"/>
    <w:tmpl w:val="0C8A6B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4">
    <w:nsid w:val="6251157F"/>
    <w:multiLevelType w:val="multilevel"/>
    <w:tmpl w:val="BE926988"/>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5">
    <w:nsid w:val="6A697CAB"/>
    <w:multiLevelType w:val="hybridMultilevel"/>
    <w:tmpl w:val="B0F8C5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1896C48"/>
    <w:multiLevelType w:val="multilevel"/>
    <w:tmpl w:val="9F122454"/>
    <w:lvl w:ilvl="0">
      <w:start w:val="1"/>
      <w:numFmt w:val="decimal"/>
      <w:lvlText w:val="%1)"/>
      <w:lvlJc w:val="left"/>
      <w:pPr>
        <w:ind w:left="720" w:firstLine="360"/>
      </w:pPr>
      <w:rPr>
        <w:b/>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7">
    <w:nsid w:val="787F79F6"/>
    <w:multiLevelType w:val="multilevel"/>
    <w:tmpl w:val="53AC68A2"/>
    <w:lvl w:ilvl="0">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num w:numId="1">
    <w:abstractNumId w:val="13"/>
  </w:num>
  <w:num w:numId="2">
    <w:abstractNumId w:val="9"/>
  </w:num>
  <w:num w:numId="3">
    <w:abstractNumId w:val="17"/>
  </w:num>
  <w:num w:numId="4">
    <w:abstractNumId w:val="10"/>
  </w:num>
  <w:num w:numId="5">
    <w:abstractNumId w:val="16"/>
  </w:num>
  <w:num w:numId="6">
    <w:abstractNumId w:val="2"/>
  </w:num>
  <w:num w:numId="7">
    <w:abstractNumId w:val="8"/>
  </w:num>
  <w:num w:numId="8">
    <w:abstractNumId w:val="14"/>
  </w:num>
  <w:num w:numId="9">
    <w:abstractNumId w:val="1"/>
  </w:num>
  <w:num w:numId="10">
    <w:abstractNumId w:val="3"/>
  </w:num>
  <w:num w:numId="11">
    <w:abstractNumId w:val="0"/>
  </w:num>
  <w:num w:numId="12">
    <w:abstractNumId w:val="7"/>
  </w:num>
  <w:num w:numId="13">
    <w:abstractNumId w:val="5"/>
  </w:num>
  <w:num w:numId="14">
    <w:abstractNumId w:val="6"/>
  </w:num>
  <w:num w:numId="15">
    <w:abstractNumId w:val="15"/>
  </w:num>
  <w:num w:numId="16">
    <w:abstractNumId w:val="12"/>
  </w:num>
  <w:num w:numId="17">
    <w:abstractNumId w:val="11"/>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102DE0"/>
    <w:rsid w:val="00010D11"/>
    <w:rsid w:val="00013CE5"/>
    <w:rsid w:val="00014E19"/>
    <w:rsid w:val="00016511"/>
    <w:rsid w:val="000274E8"/>
    <w:rsid w:val="00032F32"/>
    <w:rsid w:val="0004156D"/>
    <w:rsid w:val="00046357"/>
    <w:rsid w:val="00050C8B"/>
    <w:rsid w:val="000557CD"/>
    <w:rsid w:val="00056B04"/>
    <w:rsid w:val="00066362"/>
    <w:rsid w:val="00070A11"/>
    <w:rsid w:val="00071F90"/>
    <w:rsid w:val="00074C43"/>
    <w:rsid w:val="00084BBE"/>
    <w:rsid w:val="00092A50"/>
    <w:rsid w:val="000A4BC6"/>
    <w:rsid w:val="000A6B78"/>
    <w:rsid w:val="000B1A3E"/>
    <w:rsid w:val="000D3861"/>
    <w:rsid w:val="000D437D"/>
    <w:rsid w:val="000D677C"/>
    <w:rsid w:val="00102DE0"/>
    <w:rsid w:val="00123447"/>
    <w:rsid w:val="001268DF"/>
    <w:rsid w:val="00142D2F"/>
    <w:rsid w:val="0015019F"/>
    <w:rsid w:val="00152492"/>
    <w:rsid w:val="00156830"/>
    <w:rsid w:val="001626B4"/>
    <w:rsid w:val="001646EE"/>
    <w:rsid w:val="00165F5E"/>
    <w:rsid w:val="001C5B4E"/>
    <w:rsid w:val="001E4F47"/>
    <w:rsid w:val="001E63D8"/>
    <w:rsid w:val="00203897"/>
    <w:rsid w:val="00206714"/>
    <w:rsid w:val="00240E4F"/>
    <w:rsid w:val="002A0A58"/>
    <w:rsid w:val="002A4369"/>
    <w:rsid w:val="002A5D45"/>
    <w:rsid w:val="002E081F"/>
    <w:rsid w:val="0031129F"/>
    <w:rsid w:val="00315512"/>
    <w:rsid w:val="00351533"/>
    <w:rsid w:val="0037464B"/>
    <w:rsid w:val="00397066"/>
    <w:rsid w:val="003C43AB"/>
    <w:rsid w:val="003D0AF0"/>
    <w:rsid w:val="003D46B0"/>
    <w:rsid w:val="003E426C"/>
    <w:rsid w:val="00405569"/>
    <w:rsid w:val="00407A60"/>
    <w:rsid w:val="00446804"/>
    <w:rsid w:val="00457529"/>
    <w:rsid w:val="00461796"/>
    <w:rsid w:val="0047132C"/>
    <w:rsid w:val="00495032"/>
    <w:rsid w:val="004C7DF5"/>
    <w:rsid w:val="004D5E0C"/>
    <w:rsid w:val="004D7F0D"/>
    <w:rsid w:val="004E323F"/>
    <w:rsid w:val="00510F50"/>
    <w:rsid w:val="005203F9"/>
    <w:rsid w:val="00540D1D"/>
    <w:rsid w:val="00541ECA"/>
    <w:rsid w:val="00550969"/>
    <w:rsid w:val="00551235"/>
    <w:rsid w:val="00553180"/>
    <w:rsid w:val="0056177E"/>
    <w:rsid w:val="00576128"/>
    <w:rsid w:val="00587411"/>
    <w:rsid w:val="00590A36"/>
    <w:rsid w:val="00596A3B"/>
    <w:rsid w:val="005A75A4"/>
    <w:rsid w:val="005B182D"/>
    <w:rsid w:val="005B54BC"/>
    <w:rsid w:val="005C4773"/>
    <w:rsid w:val="005E2DEC"/>
    <w:rsid w:val="005F15E6"/>
    <w:rsid w:val="00604C95"/>
    <w:rsid w:val="00607615"/>
    <w:rsid w:val="0061054A"/>
    <w:rsid w:val="00635EF3"/>
    <w:rsid w:val="0063666C"/>
    <w:rsid w:val="00636FB7"/>
    <w:rsid w:val="0065359B"/>
    <w:rsid w:val="00665CE0"/>
    <w:rsid w:val="00666F55"/>
    <w:rsid w:val="00672495"/>
    <w:rsid w:val="00682EC7"/>
    <w:rsid w:val="006C0753"/>
    <w:rsid w:val="006D47D0"/>
    <w:rsid w:val="006F2D5C"/>
    <w:rsid w:val="00701E6E"/>
    <w:rsid w:val="00731447"/>
    <w:rsid w:val="00775C99"/>
    <w:rsid w:val="00784E86"/>
    <w:rsid w:val="0078505D"/>
    <w:rsid w:val="00796F17"/>
    <w:rsid w:val="007A1654"/>
    <w:rsid w:val="007A5D01"/>
    <w:rsid w:val="007B4993"/>
    <w:rsid w:val="007D0404"/>
    <w:rsid w:val="00815E38"/>
    <w:rsid w:val="008174D9"/>
    <w:rsid w:val="008377FD"/>
    <w:rsid w:val="0085030C"/>
    <w:rsid w:val="0086064C"/>
    <w:rsid w:val="00865F4F"/>
    <w:rsid w:val="008747A2"/>
    <w:rsid w:val="0087629F"/>
    <w:rsid w:val="008B60F4"/>
    <w:rsid w:val="008C65AB"/>
    <w:rsid w:val="00912338"/>
    <w:rsid w:val="00921B91"/>
    <w:rsid w:val="00927CB9"/>
    <w:rsid w:val="00931FA6"/>
    <w:rsid w:val="00975002"/>
    <w:rsid w:val="009752DE"/>
    <w:rsid w:val="009753EC"/>
    <w:rsid w:val="009876E9"/>
    <w:rsid w:val="00996AF1"/>
    <w:rsid w:val="009B2976"/>
    <w:rsid w:val="009C2B6A"/>
    <w:rsid w:val="009C549B"/>
    <w:rsid w:val="009C5AE9"/>
    <w:rsid w:val="009D220F"/>
    <w:rsid w:val="009D2865"/>
    <w:rsid w:val="009D4CE7"/>
    <w:rsid w:val="009E5DCC"/>
    <w:rsid w:val="00A05DC4"/>
    <w:rsid w:val="00A05E79"/>
    <w:rsid w:val="00A10CCD"/>
    <w:rsid w:val="00A129FF"/>
    <w:rsid w:val="00A6624A"/>
    <w:rsid w:val="00A67633"/>
    <w:rsid w:val="00AA3178"/>
    <w:rsid w:val="00AA5BE8"/>
    <w:rsid w:val="00AB3A93"/>
    <w:rsid w:val="00AB4DDE"/>
    <w:rsid w:val="00AC5E9B"/>
    <w:rsid w:val="00AD0235"/>
    <w:rsid w:val="00AF2E63"/>
    <w:rsid w:val="00AF6394"/>
    <w:rsid w:val="00B23951"/>
    <w:rsid w:val="00B334B0"/>
    <w:rsid w:val="00B46889"/>
    <w:rsid w:val="00B67906"/>
    <w:rsid w:val="00B75015"/>
    <w:rsid w:val="00B836D3"/>
    <w:rsid w:val="00B94881"/>
    <w:rsid w:val="00B97A90"/>
    <w:rsid w:val="00BA0191"/>
    <w:rsid w:val="00BF0AAC"/>
    <w:rsid w:val="00C31153"/>
    <w:rsid w:val="00C36D12"/>
    <w:rsid w:val="00C4665D"/>
    <w:rsid w:val="00C633AB"/>
    <w:rsid w:val="00C73C37"/>
    <w:rsid w:val="00C93B6E"/>
    <w:rsid w:val="00C9406D"/>
    <w:rsid w:val="00C95CB7"/>
    <w:rsid w:val="00C96D1B"/>
    <w:rsid w:val="00CA1099"/>
    <w:rsid w:val="00CA14E4"/>
    <w:rsid w:val="00CB5458"/>
    <w:rsid w:val="00CB62B8"/>
    <w:rsid w:val="00CD13CB"/>
    <w:rsid w:val="00CD1E3A"/>
    <w:rsid w:val="00CF5456"/>
    <w:rsid w:val="00D03E85"/>
    <w:rsid w:val="00D125D0"/>
    <w:rsid w:val="00D144FE"/>
    <w:rsid w:val="00D2176D"/>
    <w:rsid w:val="00D35AA0"/>
    <w:rsid w:val="00D37492"/>
    <w:rsid w:val="00D47988"/>
    <w:rsid w:val="00D56D90"/>
    <w:rsid w:val="00D633D4"/>
    <w:rsid w:val="00D64AEC"/>
    <w:rsid w:val="00D70D5B"/>
    <w:rsid w:val="00D753EF"/>
    <w:rsid w:val="00D82AEF"/>
    <w:rsid w:val="00DA3A49"/>
    <w:rsid w:val="00DC0139"/>
    <w:rsid w:val="00DC3CE5"/>
    <w:rsid w:val="00DC4D2B"/>
    <w:rsid w:val="00DD3ADE"/>
    <w:rsid w:val="00DD3C3E"/>
    <w:rsid w:val="00DE6BE7"/>
    <w:rsid w:val="00DF4AF0"/>
    <w:rsid w:val="00E061AC"/>
    <w:rsid w:val="00E31AF8"/>
    <w:rsid w:val="00E3406E"/>
    <w:rsid w:val="00E34709"/>
    <w:rsid w:val="00E34DF8"/>
    <w:rsid w:val="00E3620A"/>
    <w:rsid w:val="00E47854"/>
    <w:rsid w:val="00E50729"/>
    <w:rsid w:val="00E51EF1"/>
    <w:rsid w:val="00E67BC2"/>
    <w:rsid w:val="00E74D85"/>
    <w:rsid w:val="00EB18FF"/>
    <w:rsid w:val="00EB432E"/>
    <w:rsid w:val="00ED6E51"/>
    <w:rsid w:val="00EE4D2F"/>
    <w:rsid w:val="00EF302B"/>
    <w:rsid w:val="00EF56B9"/>
    <w:rsid w:val="00F04555"/>
    <w:rsid w:val="00F1055C"/>
    <w:rsid w:val="00F10B35"/>
    <w:rsid w:val="00F1341A"/>
    <w:rsid w:val="00F25E7F"/>
    <w:rsid w:val="00F31EEA"/>
    <w:rsid w:val="00F3360D"/>
    <w:rsid w:val="00F42743"/>
    <w:rsid w:val="00F85728"/>
    <w:rsid w:val="00F97422"/>
    <w:rsid w:val="00FA1821"/>
    <w:rsid w:val="00FA60F6"/>
    <w:rsid w:val="00FA6E50"/>
    <w:rsid w:val="00FB11F2"/>
    <w:rsid w:val="00FB58A2"/>
    <w:rsid w:val="00FC3632"/>
    <w:rsid w:val="00FD1F0F"/>
    <w:rsid w:val="00FE6A97"/>
    <w:rsid w:val="00FF68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szCs w:val="48"/>
    </w:rPr>
  </w:style>
  <w:style w:type="paragraph" w:styleId="Nadpis2">
    <w:name w:val="heading 2"/>
    <w:basedOn w:val="Normln"/>
    <w:next w:val="Normln"/>
    <w:pPr>
      <w:keepNext/>
      <w:keepLines/>
      <w:spacing w:before="360" w:after="80"/>
      <w:contextualSpacing/>
      <w:outlineLvl w:val="1"/>
    </w:pPr>
    <w:rPr>
      <w:b/>
      <w:sz w:val="36"/>
      <w:szCs w:val="36"/>
    </w:rPr>
  </w:style>
  <w:style w:type="paragraph" w:styleId="Nadpis3">
    <w:name w:val="heading 3"/>
    <w:basedOn w:val="Normln"/>
    <w:next w:val="Normln"/>
    <w:pPr>
      <w:keepNext/>
      <w:keepLines/>
      <w:spacing w:before="280" w:after="80"/>
      <w:contextualSpacing/>
      <w:outlineLvl w:val="2"/>
    </w:pPr>
    <w:rPr>
      <w:b/>
      <w:sz w:val="28"/>
      <w:szCs w:val="28"/>
    </w:rPr>
  </w:style>
  <w:style w:type="paragraph" w:styleId="Nadpis4">
    <w:name w:val="heading 4"/>
    <w:basedOn w:val="Normln"/>
    <w:next w:val="Normln"/>
    <w:pPr>
      <w:keepNext/>
      <w:keepLines/>
      <w:spacing w:before="240" w:after="40"/>
      <w:contextualSpacing/>
      <w:outlineLvl w:val="3"/>
    </w:pPr>
    <w:rPr>
      <w:b/>
      <w:sz w:val="24"/>
      <w:szCs w:val="24"/>
    </w:rPr>
  </w:style>
  <w:style w:type="paragraph" w:styleId="Nadpis5">
    <w:name w:val="heading 5"/>
    <w:basedOn w:val="Normln"/>
    <w:next w:val="Normln"/>
    <w:pPr>
      <w:keepNext/>
      <w:keepLines/>
      <w:spacing w:before="220" w:after="40"/>
      <w:contextualSpacing/>
      <w:outlineLvl w:val="4"/>
    </w:pPr>
    <w:rPr>
      <w:b/>
    </w:rPr>
  </w:style>
  <w:style w:type="paragraph" w:styleId="Nadpis6">
    <w:name w:val="heading 6"/>
    <w:basedOn w:val="Normln"/>
    <w:next w:val="Normln"/>
    <w:pPr>
      <w:keepNext/>
      <w:keepLines/>
      <w:spacing w:before="200" w:after="40"/>
      <w:contextualSpacing/>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contextualSpacing/>
    </w:pPr>
    <w:rPr>
      <w:b/>
      <w:sz w:val="72"/>
      <w:szCs w:val="72"/>
    </w:rPr>
  </w:style>
  <w:style w:type="paragraph" w:styleId="Podtitul">
    <w:name w:val="Subtitle"/>
    <w:basedOn w:val="Normln"/>
    <w:next w:val="Normln"/>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3"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paragraph" w:styleId="Textbubliny">
    <w:name w:val="Balloon Text"/>
    <w:basedOn w:val="Normln"/>
    <w:link w:val="TextbublinyChar"/>
    <w:uiPriority w:val="99"/>
    <w:semiHidden/>
    <w:unhideWhenUsed/>
    <w:rsid w:val="0037464B"/>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7464B"/>
    <w:rPr>
      <w:rFonts w:ascii="Tahoma" w:hAnsi="Tahoma" w:cs="Tahoma"/>
      <w:sz w:val="16"/>
      <w:szCs w:val="16"/>
    </w:rPr>
  </w:style>
  <w:style w:type="paragraph" w:styleId="Odstavecseseznamem">
    <w:name w:val="List Paragraph"/>
    <w:basedOn w:val="Normln"/>
    <w:uiPriority w:val="34"/>
    <w:qFormat/>
    <w:rsid w:val="000D3861"/>
    <w:pPr>
      <w:spacing w:line="240" w:lineRule="auto"/>
      <w:ind w:left="720"/>
      <w:contextualSpacing/>
    </w:pPr>
    <w:rPr>
      <w:rFonts w:ascii="Times New Roman" w:eastAsiaTheme="minorEastAsia" w:hAnsi="Times New Roman" w:cs="Times New Roman"/>
      <w:color w:val="auto"/>
      <w:sz w:val="24"/>
      <w:szCs w:val="24"/>
    </w:rPr>
  </w:style>
  <w:style w:type="paragraph" w:styleId="Textpoznpodarou">
    <w:name w:val="footnote text"/>
    <w:basedOn w:val="Normln"/>
    <w:link w:val="TextpoznpodarouChar"/>
    <w:uiPriority w:val="99"/>
    <w:semiHidden/>
    <w:unhideWhenUsed/>
    <w:rsid w:val="00EB432E"/>
    <w:pPr>
      <w:spacing w:line="240" w:lineRule="auto"/>
    </w:pPr>
    <w:rPr>
      <w:rFonts w:asciiTheme="minorHAnsi" w:eastAsiaTheme="minorHAnsi" w:hAnsiTheme="minorHAnsi" w:cstheme="minorBidi"/>
      <w:color w:val="auto"/>
      <w:sz w:val="20"/>
      <w:szCs w:val="20"/>
      <w:lang w:eastAsia="en-US"/>
    </w:rPr>
  </w:style>
  <w:style w:type="character" w:customStyle="1" w:styleId="TextpoznpodarouChar">
    <w:name w:val="Text pozn. pod čarou Char"/>
    <w:basedOn w:val="Standardnpsmoodstavce"/>
    <w:link w:val="Textpoznpodarou"/>
    <w:uiPriority w:val="99"/>
    <w:semiHidden/>
    <w:rsid w:val="00EB432E"/>
    <w:rPr>
      <w:rFonts w:asciiTheme="minorHAnsi" w:eastAsiaTheme="minorHAnsi" w:hAnsiTheme="minorHAnsi" w:cstheme="minorBidi"/>
      <w:color w:val="auto"/>
      <w:sz w:val="20"/>
      <w:szCs w:val="20"/>
      <w:lang w:eastAsia="en-US"/>
    </w:rPr>
  </w:style>
  <w:style w:type="character" w:styleId="Znakapoznpodarou">
    <w:name w:val="footnote reference"/>
    <w:basedOn w:val="Standardnpsmoodstavce"/>
    <w:uiPriority w:val="99"/>
    <w:semiHidden/>
    <w:unhideWhenUsed/>
    <w:rsid w:val="00EB432E"/>
    <w:rPr>
      <w:vertAlign w:val="superscript"/>
    </w:rPr>
  </w:style>
  <w:style w:type="character" w:styleId="Hypertextovodkaz">
    <w:name w:val="Hyperlink"/>
    <w:rsid w:val="00F1341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szCs w:val="48"/>
    </w:rPr>
  </w:style>
  <w:style w:type="paragraph" w:styleId="Nadpis2">
    <w:name w:val="heading 2"/>
    <w:basedOn w:val="Normln"/>
    <w:next w:val="Normln"/>
    <w:pPr>
      <w:keepNext/>
      <w:keepLines/>
      <w:spacing w:before="360" w:after="80"/>
      <w:contextualSpacing/>
      <w:outlineLvl w:val="1"/>
    </w:pPr>
    <w:rPr>
      <w:b/>
      <w:sz w:val="36"/>
      <w:szCs w:val="36"/>
    </w:rPr>
  </w:style>
  <w:style w:type="paragraph" w:styleId="Nadpis3">
    <w:name w:val="heading 3"/>
    <w:basedOn w:val="Normln"/>
    <w:next w:val="Normln"/>
    <w:pPr>
      <w:keepNext/>
      <w:keepLines/>
      <w:spacing w:before="280" w:after="80"/>
      <w:contextualSpacing/>
      <w:outlineLvl w:val="2"/>
    </w:pPr>
    <w:rPr>
      <w:b/>
      <w:sz w:val="28"/>
      <w:szCs w:val="28"/>
    </w:rPr>
  </w:style>
  <w:style w:type="paragraph" w:styleId="Nadpis4">
    <w:name w:val="heading 4"/>
    <w:basedOn w:val="Normln"/>
    <w:next w:val="Normln"/>
    <w:pPr>
      <w:keepNext/>
      <w:keepLines/>
      <w:spacing w:before="240" w:after="40"/>
      <w:contextualSpacing/>
      <w:outlineLvl w:val="3"/>
    </w:pPr>
    <w:rPr>
      <w:b/>
      <w:sz w:val="24"/>
      <w:szCs w:val="24"/>
    </w:rPr>
  </w:style>
  <w:style w:type="paragraph" w:styleId="Nadpis5">
    <w:name w:val="heading 5"/>
    <w:basedOn w:val="Normln"/>
    <w:next w:val="Normln"/>
    <w:pPr>
      <w:keepNext/>
      <w:keepLines/>
      <w:spacing w:before="220" w:after="40"/>
      <w:contextualSpacing/>
      <w:outlineLvl w:val="4"/>
    </w:pPr>
    <w:rPr>
      <w:b/>
    </w:rPr>
  </w:style>
  <w:style w:type="paragraph" w:styleId="Nadpis6">
    <w:name w:val="heading 6"/>
    <w:basedOn w:val="Normln"/>
    <w:next w:val="Normln"/>
    <w:pPr>
      <w:keepNext/>
      <w:keepLines/>
      <w:spacing w:before="200" w:after="40"/>
      <w:contextualSpacing/>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contextualSpacing/>
    </w:pPr>
    <w:rPr>
      <w:b/>
      <w:sz w:val="72"/>
      <w:szCs w:val="72"/>
    </w:rPr>
  </w:style>
  <w:style w:type="paragraph" w:styleId="Podtitul">
    <w:name w:val="Subtitle"/>
    <w:basedOn w:val="Normln"/>
    <w:next w:val="Normln"/>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3"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paragraph" w:styleId="Textbubliny">
    <w:name w:val="Balloon Text"/>
    <w:basedOn w:val="Normln"/>
    <w:link w:val="TextbublinyChar"/>
    <w:uiPriority w:val="99"/>
    <w:semiHidden/>
    <w:unhideWhenUsed/>
    <w:rsid w:val="0037464B"/>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7464B"/>
    <w:rPr>
      <w:rFonts w:ascii="Tahoma" w:hAnsi="Tahoma" w:cs="Tahoma"/>
      <w:sz w:val="16"/>
      <w:szCs w:val="16"/>
    </w:rPr>
  </w:style>
  <w:style w:type="paragraph" w:styleId="Odstavecseseznamem">
    <w:name w:val="List Paragraph"/>
    <w:basedOn w:val="Normln"/>
    <w:uiPriority w:val="34"/>
    <w:qFormat/>
    <w:rsid w:val="000D3861"/>
    <w:pPr>
      <w:spacing w:line="240" w:lineRule="auto"/>
      <w:ind w:left="720"/>
      <w:contextualSpacing/>
    </w:pPr>
    <w:rPr>
      <w:rFonts w:ascii="Times New Roman" w:eastAsiaTheme="minorEastAsia" w:hAnsi="Times New Roman" w:cs="Times New Roman"/>
      <w:color w:val="auto"/>
      <w:sz w:val="24"/>
      <w:szCs w:val="24"/>
    </w:rPr>
  </w:style>
  <w:style w:type="paragraph" w:styleId="Textpoznpodarou">
    <w:name w:val="footnote text"/>
    <w:basedOn w:val="Normln"/>
    <w:link w:val="TextpoznpodarouChar"/>
    <w:uiPriority w:val="99"/>
    <w:semiHidden/>
    <w:unhideWhenUsed/>
    <w:rsid w:val="00EB432E"/>
    <w:pPr>
      <w:spacing w:line="240" w:lineRule="auto"/>
    </w:pPr>
    <w:rPr>
      <w:rFonts w:asciiTheme="minorHAnsi" w:eastAsiaTheme="minorHAnsi" w:hAnsiTheme="minorHAnsi" w:cstheme="minorBidi"/>
      <w:color w:val="auto"/>
      <w:sz w:val="20"/>
      <w:szCs w:val="20"/>
      <w:lang w:eastAsia="en-US"/>
    </w:rPr>
  </w:style>
  <w:style w:type="character" w:customStyle="1" w:styleId="TextpoznpodarouChar">
    <w:name w:val="Text pozn. pod čarou Char"/>
    <w:basedOn w:val="Standardnpsmoodstavce"/>
    <w:link w:val="Textpoznpodarou"/>
    <w:uiPriority w:val="99"/>
    <w:semiHidden/>
    <w:rsid w:val="00EB432E"/>
    <w:rPr>
      <w:rFonts w:asciiTheme="minorHAnsi" w:eastAsiaTheme="minorHAnsi" w:hAnsiTheme="minorHAnsi" w:cstheme="minorBidi"/>
      <w:color w:val="auto"/>
      <w:sz w:val="20"/>
      <w:szCs w:val="20"/>
      <w:lang w:eastAsia="en-US"/>
    </w:rPr>
  </w:style>
  <w:style w:type="character" w:styleId="Znakapoznpodarou">
    <w:name w:val="footnote reference"/>
    <w:basedOn w:val="Standardnpsmoodstavce"/>
    <w:uiPriority w:val="99"/>
    <w:semiHidden/>
    <w:unhideWhenUsed/>
    <w:rsid w:val="00EB432E"/>
    <w:rPr>
      <w:vertAlign w:val="superscript"/>
    </w:rPr>
  </w:style>
  <w:style w:type="character" w:styleId="Hypertextovodkaz">
    <w:name w:val="Hyperlink"/>
    <w:rsid w:val="00F134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pendoar.org/find.php"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vyzkum.cz/FrontClanek.aspx?idsekce=708836"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opendoar.org/find.ph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a2020.org/" TargetMode="External"/><Relationship Id="rId5" Type="http://schemas.openxmlformats.org/officeDocument/2006/relationships/settings" Target="settings.xml"/><Relationship Id="rId15" Type="http://schemas.openxmlformats.org/officeDocument/2006/relationships/hyperlink" Target="https://www.dataplan.info/img_upload/7bdb1584e3b8a53d337518d988763f8d/strategie-rozvoje-ict-sluzeb-verejne-spravy.pdf" TargetMode="External"/><Relationship Id="rId10" Type="http://schemas.openxmlformats.org/officeDocument/2006/relationships/hyperlink" Target="http://www.nusl.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sherpa.ac.uk/romeo/index.php" TargetMode="External"/><Relationship Id="rId14" Type="http://schemas.openxmlformats.org/officeDocument/2006/relationships/hyperlink" Target="http://www.mmr.cz/cs/Microsites/PORTAL-STRATEGICKE-PRACE-V-CESKE-REPUBLICE/Vystupy-projekt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EA581-8DCB-4114-A354-3EAAB41B0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30</Pages>
  <Words>8515</Words>
  <Characters>50242</Characters>
  <Application>Microsoft Office Word</Application>
  <DocSecurity>0</DocSecurity>
  <Lines>418</Lines>
  <Paragraphs>117</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58640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Solská Petra</dc:creator>
  <cp:lastModifiedBy>Solská Petra</cp:lastModifiedBy>
  <cp:revision>150</cp:revision>
  <cp:lastPrinted>2016-05-31T12:16:00Z</cp:lastPrinted>
  <dcterms:created xsi:type="dcterms:W3CDTF">2016-12-05T12:11:00Z</dcterms:created>
  <dcterms:modified xsi:type="dcterms:W3CDTF">2017-01-04T09:11:00Z</dcterms:modified>
</cp:coreProperties>
</file>