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131B" w:rsidRDefault="00BD5E6B" w:rsidP="000E131B">
      <w:pPr>
        <w:pBdr>
          <w:bottom w:val="single" w:sz="6" w:space="1" w:color="auto"/>
        </w:pBdr>
        <w:jc w:val="center"/>
        <w:rPr>
          <w:rFonts w:ascii="Arial" w:hAnsi="Arial" w:cs="Arial"/>
          <w:b/>
          <w:color w:val="0070C0"/>
          <w:sz w:val="28"/>
          <w:szCs w:val="28"/>
        </w:rPr>
      </w:pPr>
      <w:bookmarkStart w:id="0" w:name="_GoBack"/>
      <w:bookmarkEnd w:id="0"/>
      <w:r w:rsidRPr="000E131B">
        <w:rPr>
          <w:rFonts w:ascii="Arial" w:hAnsi="Arial" w:cs="Arial"/>
          <w:b/>
          <w:color w:val="0070C0"/>
          <w:sz w:val="28"/>
          <w:szCs w:val="28"/>
        </w:rPr>
        <w:t>Stanovisko Rady pro výzkum, vývoj a inovace k</w:t>
      </w:r>
      <w:r w:rsidR="000E131B">
        <w:rPr>
          <w:rFonts w:ascii="Arial" w:hAnsi="Arial" w:cs="Arial"/>
          <w:b/>
          <w:color w:val="0070C0"/>
          <w:sz w:val="28"/>
          <w:szCs w:val="28"/>
        </w:rPr>
        <w:t xml:space="preserve"> návrhu </w:t>
      </w:r>
      <w:r w:rsidR="00001AA2" w:rsidRPr="000E131B">
        <w:rPr>
          <w:rFonts w:ascii="Arial" w:hAnsi="Arial" w:cs="Arial"/>
          <w:b/>
          <w:color w:val="0070C0"/>
          <w:sz w:val="28"/>
          <w:szCs w:val="28"/>
        </w:rPr>
        <w:t>Program</w:t>
      </w:r>
      <w:r w:rsidRPr="000E131B">
        <w:rPr>
          <w:rFonts w:ascii="Arial" w:hAnsi="Arial" w:cs="Arial"/>
          <w:b/>
          <w:color w:val="0070C0"/>
          <w:sz w:val="28"/>
          <w:szCs w:val="28"/>
        </w:rPr>
        <w:t>u</w:t>
      </w:r>
      <w:r w:rsidR="00001AA2" w:rsidRPr="000E131B">
        <w:rPr>
          <w:rFonts w:ascii="Arial" w:hAnsi="Arial" w:cs="Arial"/>
          <w:b/>
          <w:color w:val="0070C0"/>
          <w:sz w:val="28"/>
          <w:szCs w:val="28"/>
        </w:rPr>
        <w:t xml:space="preserve"> </w:t>
      </w:r>
      <w:r w:rsidR="006052F9" w:rsidRPr="000E131B">
        <w:rPr>
          <w:rFonts w:ascii="Arial" w:hAnsi="Arial" w:cs="Arial"/>
          <w:b/>
          <w:color w:val="0070C0"/>
          <w:sz w:val="28"/>
          <w:szCs w:val="28"/>
        </w:rPr>
        <w:t xml:space="preserve">na podporu zdravotnického aplikovaného výzkumu a vývoje </w:t>
      </w:r>
    </w:p>
    <w:p w:rsidR="00CC370F" w:rsidRPr="000E131B" w:rsidRDefault="000E131B" w:rsidP="00AC2AC8">
      <w:pPr>
        <w:pBdr>
          <w:bottom w:val="single" w:sz="6" w:space="1" w:color="auto"/>
        </w:pBdr>
        <w:spacing w:after="240"/>
        <w:jc w:val="center"/>
        <w:rPr>
          <w:rFonts w:ascii="Arial" w:hAnsi="Arial" w:cs="Arial"/>
          <w:b/>
          <w:color w:val="0070C0"/>
          <w:sz w:val="28"/>
          <w:szCs w:val="28"/>
        </w:rPr>
      </w:pPr>
      <w:r>
        <w:rPr>
          <w:rFonts w:ascii="Arial" w:hAnsi="Arial" w:cs="Arial"/>
          <w:b/>
          <w:color w:val="0070C0"/>
          <w:sz w:val="28"/>
          <w:szCs w:val="28"/>
        </w:rPr>
        <w:t xml:space="preserve">na léta </w:t>
      </w:r>
      <w:r w:rsidR="006052F9" w:rsidRPr="000E131B">
        <w:rPr>
          <w:rFonts w:ascii="Arial" w:hAnsi="Arial" w:cs="Arial"/>
          <w:b/>
          <w:color w:val="0070C0"/>
          <w:sz w:val="28"/>
          <w:szCs w:val="28"/>
        </w:rPr>
        <w:t>2020 - 2028</w:t>
      </w:r>
    </w:p>
    <w:p w:rsidR="00001AA2" w:rsidRPr="0078058C" w:rsidRDefault="0078058C" w:rsidP="00697D8E">
      <w:pPr>
        <w:pStyle w:val="Normalodsazen"/>
        <w:numPr>
          <w:ilvl w:val="0"/>
          <w:numId w:val="1"/>
        </w:numPr>
        <w:rPr>
          <w:b/>
          <w:sz w:val="24"/>
        </w:rPr>
      </w:pPr>
      <w:r w:rsidRPr="0078058C">
        <w:rPr>
          <w:b/>
          <w:color w:val="0070C0"/>
          <w:sz w:val="24"/>
        </w:rPr>
        <w:t>Způsob předložení návrhu</w:t>
      </w:r>
    </w:p>
    <w:p w:rsidR="00060C37" w:rsidRPr="0019343C" w:rsidRDefault="006052F9" w:rsidP="00BD3D5D">
      <w:pPr>
        <w:spacing w:after="120"/>
        <w:jc w:val="both"/>
        <w:rPr>
          <w:rFonts w:ascii="Arial" w:hAnsi="Arial" w:cs="Arial"/>
        </w:rPr>
      </w:pPr>
      <w:r w:rsidRPr="0019343C">
        <w:rPr>
          <w:rFonts w:ascii="Arial" w:hAnsi="Arial" w:cs="Arial"/>
          <w:szCs w:val="22"/>
        </w:rPr>
        <w:t xml:space="preserve">Dopisem </w:t>
      </w:r>
      <w:r w:rsidR="0019343C" w:rsidRPr="0019343C">
        <w:rPr>
          <w:rFonts w:ascii="Arial" w:hAnsi="Arial" w:cs="Arial"/>
          <w:szCs w:val="22"/>
        </w:rPr>
        <w:t>ze dne 26. července 2018 č. j. 23655</w:t>
      </w:r>
      <w:r w:rsidR="0019343C" w:rsidRPr="0019343C">
        <w:rPr>
          <w:rFonts w:ascii="Helv" w:eastAsiaTheme="minorHAnsi" w:hAnsi="Helv" w:cs="Helv"/>
          <w:bCs/>
          <w:color w:val="000000"/>
          <w:sz w:val="22"/>
          <w:szCs w:val="22"/>
          <w:lang w:eastAsia="en-US"/>
        </w:rPr>
        <w:t>/2018-RVV</w:t>
      </w:r>
      <w:r w:rsidR="0019343C" w:rsidRPr="0019343C">
        <w:rPr>
          <w:rFonts w:ascii="Arial" w:hAnsi="Arial" w:cs="Arial"/>
          <w:szCs w:val="22"/>
        </w:rPr>
        <w:t xml:space="preserve"> </w:t>
      </w:r>
      <w:r w:rsidRPr="0019343C">
        <w:rPr>
          <w:rFonts w:ascii="Arial" w:hAnsi="Arial" w:cs="Arial"/>
          <w:szCs w:val="22"/>
        </w:rPr>
        <w:t>na předsedu vlády a</w:t>
      </w:r>
      <w:r w:rsidR="0019343C" w:rsidRPr="0019343C">
        <w:rPr>
          <w:rFonts w:ascii="Arial" w:hAnsi="Arial" w:cs="Arial"/>
          <w:szCs w:val="22"/>
        </w:rPr>
        <w:t> </w:t>
      </w:r>
      <w:r w:rsidRPr="0019343C">
        <w:rPr>
          <w:rFonts w:ascii="Arial" w:hAnsi="Arial" w:cs="Arial"/>
          <w:szCs w:val="22"/>
        </w:rPr>
        <w:t xml:space="preserve">předsedu Rady pro výzkum, vývoj a inovace (dále jen „Rada“) Andreje </w:t>
      </w:r>
      <w:proofErr w:type="spellStart"/>
      <w:r w:rsidRPr="0019343C">
        <w:rPr>
          <w:rFonts w:ascii="Arial" w:hAnsi="Arial" w:cs="Arial"/>
          <w:szCs w:val="22"/>
        </w:rPr>
        <w:t>Babiše</w:t>
      </w:r>
      <w:proofErr w:type="spellEnd"/>
      <w:r w:rsidRPr="0019343C">
        <w:rPr>
          <w:rFonts w:ascii="Arial" w:hAnsi="Arial" w:cs="Arial"/>
          <w:szCs w:val="22"/>
        </w:rPr>
        <w:t xml:space="preserve"> předložil ministr zdravotnictví Adam Vojtěch</w:t>
      </w:r>
      <w:r w:rsidRPr="0019343C">
        <w:rPr>
          <w:rFonts w:ascii="Arial" w:hAnsi="Arial" w:cs="Arial"/>
        </w:rPr>
        <w:t xml:space="preserve"> </w:t>
      </w:r>
      <w:r w:rsidRPr="0019343C">
        <w:rPr>
          <w:rFonts w:ascii="Arial" w:hAnsi="Arial" w:cs="Arial"/>
          <w:szCs w:val="22"/>
        </w:rPr>
        <w:t xml:space="preserve">ke stanovisku Rady </w:t>
      </w:r>
      <w:r w:rsidR="00001AA2" w:rsidRPr="0019343C">
        <w:rPr>
          <w:rFonts w:ascii="Arial" w:hAnsi="Arial" w:cs="Arial"/>
          <w:szCs w:val="22"/>
        </w:rPr>
        <w:t xml:space="preserve">Program </w:t>
      </w:r>
      <w:r w:rsidRPr="0019343C">
        <w:rPr>
          <w:rFonts w:ascii="Arial" w:hAnsi="Arial" w:cs="Arial"/>
          <w:szCs w:val="22"/>
        </w:rPr>
        <w:t xml:space="preserve">na podporu zdravotnického aplikovaného výzkumu a vývoje na léta 2020 </w:t>
      </w:r>
      <w:r w:rsidR="0019343C" w:rsidRPr="0019343C">
        <w:rPr>
          <w:rFonts w:ascii="Arial" w:hAnsi="Arial" w:cs="Arial"/>
          <w:szCs w:val="22"/>
        </w:rPr>
        <w:t>–</w:t>
      </w:r>
      <w:r w:rsidRPr="0019343C">
        <w:rPr>
          <w:rFonts w:ascii="Arial" w:hAnsi="Arial" w:cs="Arial"/>
          <w:szCs w:val="22"/>
        </w:rPr>
        <w:t xml:space="preserve"> 2028</w:t>
      </w:r>
      <w:r w:rsidR="00987147">
        <w:rPr>
          <w:rFonts w:ascii="Arial" w:hAnsi="Arial" w:cs="Arial"/>
          <w:szCs w:val="22"/>
        </w:rPr>
        <w:t xml:space="preserve"> (dále jen „program“)</w:t>
      </w:r>
      <w:r w:rsidR="0019343C" w:rsidRPr="0019343C">
        <w:rPr>
          <w:rFonts w:ascii="Arial" w:hAnsi="Arial" w:cs="Arial"/>
          <w:szCs w:val="22"/>
        </w:rPr>
        <w:t>.</w:t>
      </w:r>
    </w:p>
    <w:p w:rsidR="0078058C" w:rsidRPr="0078058C" w:rsidRDefault="0078058C" w:rsidP="00697D8E">
      <w:pPr>
        <w:pStyle w:val="Normalodsazen"/>
        <w:numPr>
          <w:ilvl w:val="0"/>
          <w:numId w:val="1"/>
        </w:numPr>
        <w:spacing w:after="120" w:line="240" w:lineRule="auto"/>
        <w:rPr>
          <w:b/>
          <w:sz w:val="24"/>
        </w:rPr>
      </w:pPr>
      <w:r>
        <w:rPr>
          <w:b/>
          <w:color w:val="0070C0"/>
          <w:sz w:val="24"/>
        </w:rPr>
        <w:t xml:space="preserve">Důvod </w:t>
      </w:r>
      <w:r w:rsidRPr="0078058C">
        <w:rPr>
          <w:b/>
          <w:color w:val="0070C0"/>
          <w:sz w:val="24"/>
        </w:rPr>
        <w:t>předložení návrhu</w:t>
      </w:r>
    </w:p>
    <w:p w:rsidR="0019343C" w:rsidRDefault="0019343C" w:rsidP="00991C33">
      <w:pPr>
        <w:autoSpaceDE w:val="0"/>
        <w:autoSpaceDN w:val="0"/>
        <w:adjustRightInd w:val="0"/>
        <w:spacing w:after="120"/>
        <w:jc w:val="both"/>
        <w:rPr>
          <w:rFonts w:ascii="Arial" w:eastAsiaTheme="minorHAnsi" w:hAnsi="Arial" w:cs="Arial"/>
          <w:lang w:eastAsia="en-US"/>
        </w:rPr>
      </w:pPr>
      <w:r w:rsidRPr="0019343C">
        <w:rPr>
          <w:rFonts w:ascii="Arial" w:eastAsiaTheme="minorHAnsi" w:hAnsi="Arial" w:cs="Arial"/>
          <w:lang w:eastAsia="en-US"/>
        </w:rPr>
        <w:t>Program má navázat na Program na podporu zdravotnického aplikovaného výzkumu</w:t>
      </w:r>
      <w:r w:rsidR="00991C33">
        <w:rPr>
          <w:rFonts w:ascii="Arial" w:eastAsiaTheme="minorHAnsi" w:hAnsi="Arial" w:cs="Arial"/>
          <w:lang w:eastAsia="en-US"/>
        </w:rPr>
        <w:t xml:space="preserve"> </w:t>
      </w:r>
      <w:r w:rsidRPr="0019343C">
        <w:rPr>
          <w:rFonts w:ascii="Arial" w:eastAsiaTheme="minorHAnsi" w:hAnsi="Arial" w:cs="Arial"/>
          <w:lang w:eastAsia="en-US"/>
        </w:rPr>
        <w:t xml:space="preserve">na léta 2015 - 2022 </w:t>
      </w:r>
      <w:r w:rsidR="00D9058B">
        <w:rPr>
          <w:rFonts w:ascii="Arial" w:eastAsiaTheme="minorHAnsi" w:hAnsi="Arial" w:cs="Arial"/>
          <w:lang w:eastAsia="en-US"/>
        </w:rPr>
        <w:t xml:space="preserve">(dále jen „program NV“) </w:t>
      </w:r>
      <w:r w:rsidRPr="0019343C">
        <w:rPr>
          <w:rFonts w:ascii="Arial" w:eastAsiaTheme="minorHAnsi" w:hAnsi="Arial" w:cs="Arial"/>
          <w:lang w:eastAsia="en-US"/>
        </w:rPr>
        <w:t>a jeho realizací bude zajištěna kontinuita poskytování účelové podpory zdravotnického aplikovaného výzkumu Ministerstvem zdravotnictví</w:t>
      </w:r>
      <w:r w:rsidR="00345C4F">
        <w:rPr>
          <w:rFonts w:ascii="Arial" w:eastAsiaTheme="minorHAnsi" w:hAnsi="Arial" w:cs="Arial"/>
          <w:lang w:eastAsia="en-US"/>
        </w:rPr>
        <w:t xml:space="preserve"> (dále jen „MZ“)</w:t>
      </w:r>
      <w:r w:rsidRPr="0019343C">
        <w:rPr>
          <w:rFonts w:ascii="Arial" w:eastAsiaTheme="minorHAnsi" w:hAnsi="Arial" w:cs="Arial"/>
          <w:lang w:eastAsia="en-US"/>
        </w:rPr>
        <w:t>.</w:t>
      </w:r>
    </w:p>
    <w:p w:rsidR="0078058C" w:rsidRPr="008234D1" w:rsidRDefault="0099436E" w:rsidP="00697D8E">
      <w:pPr>
        <w:pStyle w:val="Normalodsazen"/>
        <w:numPr>
          <w:ilvl w:val="0"/>
          <w:numId w:val="1"/>
        </w:numPr>
        <w:spacing w:after="120" w:line="240" w:lineRule="auto"/>
        <w:rPr>
          <w:b/>
          <w:color w:val="0070C0"/>
          <w:sz w:val="24"/>
        </w:rPr>
      </w:pPr>
      <w:r w:rsidRPr="0099436E">
        <w:rPr>
          <w:b/>
          <w:color w:val="0070C0"/>
          <w:sz w:val="24"/>
        </w:rPr>
        <w:t xml:space="preserve">Soulad se zákonem o podpoře výzkumu, experimentálního vývoje </w:t>
      </w:r>
      <w:r w:rsidRPr="00991C33">
        <w:rPr>
          <w:b/>
          <w:color w:val="0070C0"/>
          <w:sz w:val="24"/>
        </w:rPr>
        <w:t>a</w:t>
      </w:r>
      <w:r w:rsidR="00991C33" w:rsidRPr="00991C33">
        <w:rPr>
          <w:b/>
          <w:color w:val="0070C0"/>
          <w:sz w:val="24"/>
        </w:rPr>
        <w:t> </w:t>
      </w:r>
      <w:r w:rsidRPr="00991C33">
        <w:rPr>
          <w:b/>
          <w:color w:val="0070C0"/>
          <w:sz w:val="24"/>
        </w:rPr>
        <w:t>inovací</w:t>
      </w:r>
      <w:r w:rsidR="0078058C" w:rsidRPr="00991C33">
        <w:rPr>
          <w:b/>
          <w:color w:val="0070C0"/>
          <w:sz w:val="24"/>
        </w:rPr>
        <w:t xml:space="preserve"> </w:t>
      </w:r>
    </w:p>
    <w:p w:rsidR="00991C33" w:rsidRPr="00991C33" w:rsidRDefault="00991C33" w:rsidP="00991C33">
      <w:pPr>
        <w:spacing w:after="120"/>
        <w:jc w:val="both"/>
        <w:rPr>
          <w:rFonts w:ascii="Arial" w:hAnsi="Arial" w:cs="Arial"/>
        </w:rPr>
      </w:pPr>
      <w:r w:rsidRPr="00991C33">
        <w:rPr>
          <w:rFonts w:ascii="Arial" w:hAnsi="Arial" w:cs="Arial"/>
        </w:rPr>
        <w:t xml:space="preserve">Rada hodnotí splnění požadavků na obsah návrhu programu, stanovených § 5 odst. 2 zákona </w:t>
      </w:r>
      <w:r w:rsidR="00D9058B">
        <w:rPr>
          <w:rFonts w:ascii="Arial" w:hAnsi="Arial" w:cs="Arial"/>
        </w:rPr>
        <w:t>č. 130/2002 Sb., o výzkumu, experimentálním vývoji a inovací ve znění pozdějších předpisů</w:t>
      </w:r>
      <w:r w:rsidRPr="00991C33">
        <w:rPr>
          <w:rFonts w:ascii="Arial" w:hAnsi="Arial" w:cs="Arial"/>
        </w:rPr>
        <w:t xml:space="preserve"> takto:</w:t>
      </w:r>
    </w:p>
    <w:p w:rsidR="00991C33" w:rsidRPr="00991C33" w:rsidRDefault="00991C33" w:rsidP="00697D8E">
      <w:pPr>
        <w:numPr>
          <w:ilvl w:val="0"/>
          <w:numId w:val="2"/>
        </w:numPr>
        <w:spacing w:after="120"/>
        <w:jc w:val="both"/>
        <w:rPr>
          <w:rFonts w:ascii="Arial" w:hAnsi="Arial" w:cs="Arial"/>
          <w:u w:val="single"/>
        </w:rPr>
      </w:pPr>
      <w:r w:rsidRPr="00991C33">
        <w:rPr>
          <w:rFonts w:ascii="Arial" w:hAnsi="Arial" w:cs="Arial"/>
          <w:u w:val="single"/>
        </w:rPr>
        <w:t>Identifikační údaje programu, členění na podprogramy, termín vyhlášení a doba trvání</w:t>
      </w:r>
    </w:p>
    <w:p w:rsidR="00991C33" w:rsidRPr="00991C33" w:rsidRDefault="00991C33" w:rsidP="00991C33">
      <w:pPr>
        <w:spacing w:after="120"/>
        <w:jc w:val="both"/>
        <w:outlineLvl w:val="0"/>
        <w:rPr>
          <w:rFonts w:ascii="Arial" w:hAnsi="Arial" w:cs="Arial"/>
        </w:rPr>
      </w:pPr>
      <w:r w:rsidRPr="00991C33">
        <w:rPr>
          <w:rFonts w:ascii="Arial" w:hAnsi="Arial" w:cs="Arial"/>
          <w:u w:val="single"/>
        </w:rPr>
        <w:t>Název programu:</w:t>
      </w:r>
      <w:r w:rsidRPr="00991C33">
        <w:rPr>
          <w:rFonts w:ascii="Arial" w:hAnsi="Arial" w:cs="Arial"/>
        </w:rPr>
        <w:t xml:space="preserve"> Program na podporu zdravotnického aplikovaného výzkumu a</w:t>
      </w:r>
      <w:r>
        <w:rPr>
          <w:rFonts w:ascii="Arial" w:hAnsi="Arial" w:cs="Arial"/>
        </w:rPr>
        <w:t> </w:t>
      </w:r>
      <w:r w:rsidRPr="00991C33">
        <w:rPr>
          <w:rFonts w:ascii="Arial" w:hAnsi="Arial" w:cs="Arial"/>
        </w:rPr>
        <w:t xml:space="preserve">vývoje 2020 - 2028 </w:t>
      </w:r>
    </w:p>
    <w:p w:rsidR="00991C33" w:rsidRDefault="00991C33" w:rsidP="00991C33">
      <w:pPr>
        <w:pStyle w:val="Zkladntext2"/>
        <w:spacing w:after="120"/>
        <w:jc w:val="both"/>
        <w:outlineLvl w:val="0"/>
        <w:rPr>
          <w:rFonts w:ascii="Arial" w:hAnsi="Arial" w:cs="Arial"/>
          <w:i/>
          <w:szCs w:val="24"/>
        </w:rPr>
      </w:pPr>
      <w:r w:rsidRPr="0099436E">
        <w:rPr>
          <w:rFonts w:ascii="Arial" w:hAnsi="Arial" w:cs="Arial"/>
          <w:szCs w:val="24"/>
          <w:u w:val="single"/>
        </w:rPr>
        <w:t xml:space="preserve">Identifikační kód </w:t>
      </w:r>
      <w:r>
        <w:rPr>
          <w:rFonts w:ascii="Arial" w:hAnsi="Arial" w:cs="Arial"/>
          <w:szCs w:val="24"/>
          <w:u w:val="single"/>
        </w:rPr>
        <w:t>p</w:t>
      </w:r>
      <w:r w:rsidRPr="0099436E">
        <w:rPr>
          <w:rFonts w:ascii="Arial" w:hAnsi="Arial" w:cs="Arial"/>
          <w:szCs w:val="24"/>
          <w:u w:val="single"/>
        </w:rPr>
        <w:t>rogramu</w:t>
      </w:r>
      <w:r w:rsidRPr="0099436E">
        <w:rPr>
          <w:rFonts w:ascii="Arial" w:hAnsi="Arial" w:cs="Arial"/>
          <w:szCs w:val="24"/>
        </w:rPr>
        <w:t xml:space="preserve">: </w:t>
      </w:r>
      <w:r w:rsidRPr="0099436E">
        <w:rPr>
          <w:rFonts w:ascii="Arial" w:hAnsi="Arial" w:cs="Arial"/>
          <w:i/>
          <w:szCs w:val="24"/>
        </w:rPr>
        <w:t>(bude přidělen po schválení stanoviska Radou)</w:t>
      </w:r>
    </w:p>
    <w:p w:rsidR="00991C33" w:rsidRDefault="00991C33" w:rsidP="00991C33">
      <w:pPr>
        <w:spacing w:after="120"/>
        <w:jc w:val="both"/>
        <w:outlineLvl w:val="0"/>
        <w:rPr>
          <w:rFonts w:ascii="Arial" w:hAnsi="Arial" w:cs="Arial"/>
        </w:rPr>
      </w:pPr>
      <w:r w:rsidRPr="00991C33">
        <w:rPr>
          <w:rFonts w:ascii="Arial" w:hAnsi="Arial" w:cs="Arial"/>
          <w:u w:val="single"/>
        </w:rPr>
        <w:t>Členění na podprogramy:</w:t>
      </w:r>
      <w:r w:rsidRPr="00991C33">
        <w:rPr>
          <w:rFonts w:ascii="Arial" w:hAnsi="Arial" w:cs="Arial"/>
        </w:rPr>
        <w:t xml:space="preserve"> není navrženo</w:t>
      </w:r>
    </w:p>
    <w:p w:rsidR="00345C4F" w:rsidRDefault="00345C4F" w:rsidP="00345C4F">
      <w:pPr>
        <w:spacing w:after="120"/>
        <w:jc w:val="both"/>
        <w:rPr>
          <w:rFonts w:ascii="Arial" w:hAnsi="Arial" w:cs="Arial"/>
        </w:rPr>
      </w:pPr>
      <w:r w:rsidRPr="00345C4F">
        <w:rPr>
          <w:rFonts w:ascii="Arial" w:hAnsi="Arial" w:cs="Arial"/>
          <w:u w:val="single"/>
        </w:rPr>
        <w:t>Termín vyhlášení a doba trvání programu:</w:t>
      </w:r>
      <w:r w:rsidRPr="00345C4F">
        <w:rPr>
          <w:rFonts w:ascii="Arial" w:hAnsi="Arial" w:cs="Arial"/>
        </w:rPr>
        <w:t xml:space="preserve"> Program bude zahájen vyhlášením první veřejné soutěže ve výzkumu, experimentálním vývoji a inovacích (dále jen „veřejná soutěž“) v roce 2019, se zahájením poskytování podpory od roku 2020. Doba trvání programu se předpokládá v letech 2020 až 2028, tj. 9 let.</w:t>
      </w:r>
    </w:p>
    <w:p w:rsidR="00345C4F" w:rsidRPr="00345C4F" w:rsidRDefault="00345C4F" w:rsidP="00697D8E">
      <w:pPr>
        <w:numPr>
          <w:ilvl w:val="0"/>
          <w:numId w:val="2"/>
        </w:numPr>
        <w:spacing w:after="120"/>
        <w:jc w:val="both"/>
        <w:rPr>
          <w:rFonts w:ascii="Arial" w:hAnsi="Arial" w:cs="Arial"/>
          <w:u w:val="single"/>
        </w:rPr>
      </w:pPr>
      <w:r w:rsidRPr="00D04282">
        <w:rPr>
          <w:rFonts w:ascii="Arial" w:hAnsi="Arial" w:cs="Arial"/>
          <w:u w:val="single"/>
        </w:rPr>
        <w:t>Celkové výdaje na uskutečnění programu, z toho výdaje z veřejných prostředků s uvedením výdajů státního rozpočtu a jejic</w:t>
      </w:r>
      <w:r>
        <w:rPr>
          <w:rFonts w:ascii="Arial" w:hAnsi="Arial" w:cs="Arial"/>
          <w:u w:val="single"/>
        </w:rPr>
        <w:t>h členění v jednotlivých letech</w:t>
      </w:r>
    </w:p>
    <w:p w:rsidR="00D9058B" w:rsidRPr="00951E7F" w:rsidRDefault="00345C4F" w:rsidP="00345C4F">
      <w:pPr>
        <w:spacing w:after="120"/>
        <w:jc w:val="both"/>
        <w:rPr>
          <w:rFonts w:ascii="Arial" w:hAnsi="Arial" w:cs="Arial"/>
          <w:i/>
        </w:rPr>
      </w:pPr>
      <w:r w:rsidRPr="00951E7F">
        <w:rPr>
          <w:rFonts w:ascii="Arial" w:hAnsi="Arial" w:cs="Arial"/>
          <w:u w:val="single"/>
        </w:rPr>
        <w:t>Celkové výdaje:</w:t>
      </w:r>
      <w:r w:rsidRPr="00951E7F">
        <w:rPr>
          <w:rFonts w:ascii="Arial" w:hAnsi="Arial" w:cs="Arial"/>
        </w:rPr>
        <w:t xml:space="preserve"> Předpokládá se, že na program bude vynaloženo </w:t>
      </w:r>
      <w:r w:rsidRPr="00951E7F">
        <w:rPr>
          <w:rFonts w:ascii="Arial" w:hAnsi="Arial" w:cs="Arial"/>
          <w:b/>
        </w:rPr>
        <w:t>celkem 8 330 000</w:t>
      </w:r>
      <w:r w:rsidRPr="00951E7F">
        <w:rPr>
          <w:rFonts w:ascii="Arial" w:hAnsi="Arial" w:cs="Arial"/>
        </w:rPr>
        <w:t xml:space="preserve"> tis. </w:t>
      </w:r>
      <w:r w:rsidR="00D9058B" w:rsidRPr="00951E7F">
        <w:rPr>
          <w:rFonts w:ascii="Arial" w:hAnsi="Arial" w:cs="Arial"/>
        </w:rPr>
        <w:t xml:space="preserve">Kč, </w:t>
      </w:r>
      <w:r w:rsidR="00D9058B" w:rsidRPr="00951E7F">
        <w:rPr>
          <w:rFonts w:ascii="Arial" w:hAnsi="Arial" w:cs="Arial"/>
          <w:i/>
        </w:rPr>
        <w:t xml:space="preserve">(z toho v jednotlivých letech: 330 000 tis Kč v roce 2020; 770 000 tis Kč v roce 2021; 1 050 000 tis. Kč v roce 2022; 1 400 000 tis. Kč v letech 2023 </w:t>
      </w:r>
      <w:r w:rsidR="00951E7F">
        <w:rPr>
          <w:rFonts w:ascii="Arial" w:hAnsi="Arial" w:cs="Arial"/>
          <w:i/>
        </w:rPr>
        <w:t>až</w:t>
      </w:r>
      <w:r w:rsidR="00D9058B" w:rsidRPr="00951E7F">
        <w:rPr>
          <w:rFonts w:ascii="Arial" w:hAnsi="Arial" w:cs="Arial"/>
          <w:i/>
        </w:rPr>
        <w:t xml:space="preserve"> 2025; 990 000 tis. Kč v roce 2026; 660 000 tis Kč v roce 2027 a 330 000 tis Kč v roce 2028)</w:t>
      </w:r>
      <w:r w:rsidR="00951E7F">
        <w:rPr>
          <w:rFonts w:ascii="Arial" w:hAnsi="Arial" w:cs="Arial"/>
          <w:i/>
        </w:rPr>
        <w:t>.</w:t>
      </w:r>
    </w:p>
    <w:p w:rsidR="00345C4F" w:rsidRDefault="00951E7F" w:rsidP="00345C4F">
      <w:pPr>
        <w:spacing w:after="120"/>
        <w:jc w:val="both"/>
        <w:rPr>
          <w:rFonts w:ascii="Arial" w:hAnsi="Arial" w:cs="Arial"/>
          <w:i/>
        </w:rPr>
      </w:pPr>
      <w:r w:rsidRPr="00951E7F">
        <w:rPr>
          <w:rFonts w:ascii="Arial" w:hAnsi="Arial" w:cs="Arial"/>
          <w:u w:val="single"/>
        </w:rPr>
        <w:t>Výdaje ze státního rozpočtu:</w:t>
      </w:r>
      <w:r>
        <w:rPr>
          <w:rFonts w:ascii="Arial" w:hAnsi="Arial" w:cs="Arial"/>
        </w:rPr>
        <w:t xml:space="preserve"> </w:t>
      </w:r>
      <w:r w:rsidR="00345C4F" w:rsidRPr="000A1C00">
        <w:rPr>
          <w:rFonts w:ascii="Arial" w:hAnsi="Arial" w:cs="Arial"/>
        </w:rPr>
        <w:t xml:space="preserve"> </w:t>
      </w:r>
      <w:r w:rsidR="00345C4F" w:rsidRPr="007F078D">
        <w:rPr>
          <w:rFonts w:ascii="Arial" w:hAnsi="Arial" w:cs="Arial"/>
          <w:b/>
        </w:rPr>
        <w:t xml:space="preserve">7  500 </w:t>
      </w:r>
      <w:r>
        <w:rPr>
          <w:rFonts w:ascii="Arial" w:hAnsi="Arial" w:cs="Arial"/>
          <w:b/>
        </w:rPr>
        <w:t>000</w:t>
      </w:r>
      <w:r w:rsidR="00345C4F" w:rsidRPr="007F078D">
        <w:rPr>
          <w:rFonts w:ascii="Arial" w:hAnsi="Arial" w:cs="Arial"/>
          <w:b/>
        </w:rPr>
        <w:t xml:space="preserve"> </w:t>
      </w:r>
      <w:r w:rsidR="006E4079">
        <w:rPr>
          <w:rFonts w:ascii="Arial" w:hAnsi="Arial" w:cs="Arial"/>
          <w:b/>
        </w:rPr>
        <w:t xml:space="preserve">tis. </w:t>
      </w:r>
      <w:r w:rsidR="00345C4F" w:rsidRPr="007F078D">
        <w:rPr>
          <w:rFonts w:ascii="Arial" w:hAnsi="Arial" w:cs="Arial"/>
          <w:b/>
        </w:rPr>
        <w:t xml:space="preserve">Kč </w:t>
      </w:r>
      <w:r w:rsidR="00345C4F" w:rsidRPr="007F078D">
        <w:rPr>
          <w:rFonts w:ascii="Arial" w:hAnsi="Arial" w:cs="Arial"/>
          <w:i/>
        </w:rPr>
        <w:t>(z toho v jednotlivých letech: 300</w:t>
      </w:r>
      <w:r w:rsidR="00345C4F">
        <w:rPr>
          <w:rFonts w:ascii="Arial" w:hAnsi="Arial" w:cs="Arial"/>
          <w:i/>
        </w:rPr>
        <w:t> </w:t>
      </w:r>
      <w:r w:rsidR="00345C4F" w:rsidRPr="007F078D">
        <w:rPr>
          <w:rFonts w:ascii="Arial" w:hAnsi="Arial" w:cs="Arial"/>
          <w:i/>
        </w:rPr>
        <w:t>000 tis. Kč v</w:t>
      </w:r>
      <w:r w:rsidR="00345C4F">
        <w:rPr>
          <w:rFonts w:ascii="Arial" w:hAnsi="Arial" w:cs="Arial"/>
          <w:i/>
        </w:rPr>
        <w:t> </w:t>
      </w:r>
      <w:r w:rsidR="00345C4F" w:rsidRPr="007F078D">
        <w:rPr>
          <w:rFonts w:ascii="Arial" w:hAnsi="Arial" w:cs="Arial"/>
          <w:i/>
        </w:rPr>
        <w:t>roce 2020; 700 000 tis. Kč v roce 2021; 950 000 tis. Kč v roce 2022, 1 250 000 tis. Kč v letech 2023 až 2025; 900 000 tis. Kč v </w:t>
      </w:r>
      <w:r>
        <w:rPr>
          <w:rFonts w:ascii="Arial" w:hAnsi="Arial" w:cs="Arial"/>
          <w:i/>
        </w:rPr>
        <w:t>roce</w:t>
      </w:r>
      <w:r w:rsidR="00345C4F" w:rsidRPr="007F078D">
        <w:rPr>
          <w:rFonts w:ascii="Arial" w:hAnsi="Arial" w:cs="Arial"/>
          <w:i/>
        </w:rPr>
        <w:t xml:space="preserve"> 2026, 600 000 tis. Kč v roce 2027 a 300 000 tis. Kč v roce 2028)</w:t>
      </w:r>
      <w:r w:rsidR="00345C4F">
        <w:rPr>
          <w:rFonts w:ascii="Arial" w:hAnsi="Arial" w:cs="Arial"/>
          <w:i/>
        </w:rPr>
        <w:t>.</w:t>
      </w:r>
    </w:p>
    <w:p w:rsidR="00345C4F" w:rsidRDefault="00345C4F" w:rsidP="00345C4F">
      <w:pPr>
        <w:spacing w:after="120"/>
        <w:jc w:val="both"/>
        <w:rPr>
          <w:rFonts w:ascii="Arial" w:hAnsi="Arial" w:cs="Arial"/>
        </w:rPr>
      </w:pPr>
      <w:r w:rsidRPr="007F078D">
        <w:rPr>
          <w:rFonts w:ascii="Arial" w:hAnsi="Arial" w:cs="Arial"/>
        </w:rPr>
        <w:lastRenderedPageBreak/>
        <w:t>Z neveřejných zdrojů bude vynaloženo celkem 830 000 tis. Kč (tj. přibližně 10 %), intenzita podpory bude vypoč</w:t>
      </w:r>
      <w:r>
        <w:rPr>
          <w:rFonts w:ascii="Arial" w:hAnsi="Arial" w:cs="Arial"/>
        </w:rPr>
        <w:t>t</w:t>
      </w:r>
      <w:r w:rsidRPr="007F078D">
        <w:rPr>
          <w:rFonts w:ascii="Arial" w:hAnsi="Arial" w:cs="Arial"/>
        </w:rPr>
        <w:t xml:space="preserve">ena pro každý programový projekt i pro každého příjemce </w:t>
      </w:r>
      <w:r>
        <w:rPr>
          <w:rFonts w:ascii="Arial" w:hAnsi="Arial" w:cs="Arial"/>
        </w:rPr>
        <w:t>či</w:t>
      </w:r>
      <w:r w:rsidRPr="007F078D">
        <w:rPr>
          <w:rFonts w:ascii="Arial" w:hAnsi="Arial" w:cs="Arial"/>
        </w:rPr>
        <w:t xml:space="preserve"> dalšího účastníka samostatně.  </w:t>
      </w:r>
    </w:p>
    <w:p w:rsidR="00E43459" w:rsidRPr="00951E7F" w:rsidRDefault="00E43459" w:rsidP="00E43459">
      <w:pPr>
        <w:spacing w:after="120"/>
        <w:jc w:val="both"/>
        <w:rPr>
          <w:rFonts w:ascii="Arial" w:hAnsi="Arial" w:cs="Arial"/>
          <w:b/>
          <w:i/>
        </w:rPr>
      </w:pPr>
      <w:r w:rsidRPr="00951E7F">
        <w:rPr>
          <w:rFonts w:ascii="Arial" w:hAnsi="Arial" w:cs="Arial"/>
          <w:b/>
        </w:rPr>
        <w:t xml:space="preserve">Pro úplnost Rada uvádí, že v konečném schváleném zákonu o státním rozpočtu se mohou alokace na účelovou podporu MZ změnit. </w:t>
      </w:r>
      <w:r w:rsidRPr="00951E7F">
        <w:rPr>
          <w:rFonts w:ascii="Arial" w:hAnsi="Arial" w:cs="Arial"/>
          <w:b/>
          <w:color w:val="000000"/>
        </w:rPr>
        <w:t>Financování programu bude zajištěno dle možností státního rozpočtu.</w:t>
      </w:r>
    </w:p>
    <w:p w:rsidR="00345C4F" w:rsidRPr="001954EC" w:rsidRDefault="00345C4F" w:rsidP="00697D8E">
      <w:pPr>
        <w:numPr>
          <w:ilvl w:val="0"/>
          <w:numId w:val="2"/>
        </w:numPr>
        <w:spacing w:after="120"/>
        <w:jc w:val="both"/>
        <w:rPr>
          <w:rFonts w:ascii="Arial" w:hAnsi="Arial" w:cs="Arial"/>
        </w:rPr>
      </w:pPr>
      <w:r>
        <w:rPr>
          <w:rFonts w:ascii="Arial" w:hAnsi="Arial" w:cs="Arial"/>
          <w:u w:val="single"/>
        </w:rPr>
        <w:t>Vymezení způsobilých nákladů, nejvyšší povolená intenzita podpory a její odůvodnění a další povinnosti stanovení přímo použitelnými předpisy Evropské unie</w:t>
      </w:r>
    </w:p>
    <w:p w:rsidR="00345C4F" w:rsidRPr="00784BC3" w:rsidRDefault="00345C4F" w:rsidP="00952BBC">
      <w:pPr>
        <w:autoSpaceDE w:val="0"/>
        <w:autoSpaceDN w:val="0"/>
        <w:adjustRightInd w:val="0"/>
        <w:spacing w:after="120"/>
        <w:jc w:val="both"/>
        <w:rPr>
          <w:rFonts w:ascii="Arial" w:eastAsia="Arial" w:hAnsi="Arial" w:cs="Arial"/>
        </w:rPr>
      </w:pPr>
      <w:r w:rsidRPr="00F055E5">
        <w:rPr>
          <w:rFonts w:ascii="Arial" w:hAnsi="Arial" w:cs="Arial"/>
          <w:u w:val="single"/>
        </w:rPr>
        <w:t>Způsobilé a uznané náklady</w:t>
      </w:r>
      <w:r w:rsidRPr="00784BC3">
        <w:rPr>
          <w:rFonts w:ascii="Arial" w:hAnsi="Arial" w:cs="Arial"/>
        </w:rPr>
        <w:t xml:space="preserve"> jsou definovány v části 1</w:t>
      </w:r>
      <w:r w:rsidR="00AC0952" w:rsidRPr="00784BC3">
        <w:rPr>
          <w:rFonts w:ascii="Arial" w:hAnsi="Arial" w:cs="Arial"/>
        </w:rPr>
        <w:t>3</w:t>
      </w:r>
      <w:r w:rsidRPr="00784BC3">
        <w:rPr>
          <w:rFonts w:ascii="Arial" w:hAnsi="Arial" w:cs="Arial"/>
        </w:rPr>
        <w:t xml:space="preserve"> návrhu </w:t>
      </w:r>
      <w:r w:rsidR="00AC0952" w:rsidRPr="00784BC3">
        <w:rPr>
          <w:rFonts w:ascii="Arial" w:hAnsi="Arial" w:cs="Arial"/>
        </w:rPr>
        <w:t>p</w:t>
      </w:r>
      <w:r w:rsidRPr="00784BC3">
        <w:rPr>
          <w:rFonts w:ascii="Arial" w:hAnsi="Arial" w:cs="Arial"/>
        </w:rPr>
        <w:t>rogramu</w:t>
      </w:r>
      <w:r w:rsidR="00AC0952" w:rsidRPr="00784BC3">
        <w:rPr>
          <w:rFonts w:ascii="Arial" w:hAnsi="Arial" w:cs="Arial"/>
        </w:rPr>
        <w:t xml:space="preserve">. </w:t>
      </w:r>
      <w:r w:rsidRPr="00784BC3">
        <w:rPr>
          <w:rFonts w:ascii="Arial" w:hAnsi="Arial" w:cs="Arial"/>
        </w:rPr>
        <w:t>Uchazeč může jako způsobilé náklady navrhnout pouze náklady vymezené v souladu se</w:t>
      </w:r>
      <w:r w:rsidR="00F055E5">
        <w:rPr>
          <w:rFonts w:ascii="Arial" w:hAnsi="Arial" w:cs="Arial"/>
        </w:rPr>
        <w:t> </w:t>
      </w:r>
      <w:r w:rsidRPr="000A1C00">
        <w:rPr>
          <w:rFonts w:ascii="Arial" w:hAnsi="Arial" w:cs="Arial"/>
        </w:rPr>
        <w:t>zákonem</w:t>
      </w:r>
      <w:r w:rsidR="000A1C00" w:rsidRPr="000A1C00">
        <w:rPr>
          <w:rFonts w:ascii="Arial" w:hAnsi="Arial" w:cs="Arial"/>
        </w:rPr>
        <w:t xml:space="preserve"> č. 130/2002 Sb.,</w:t>
      </w:r>
      <w:r w:rsidRPr="000A1C00">
        <w:rPr>
          <w:rFonts w:ascii="Arial" w:hAnsi="Arial" w:cs="Arial"/>
        </w:rPr>
        <w:t xml:space="preserve"> o po</w:t>
      </w:r>
      <w:r w:rsidR="00AC0952" w:rsidRPr="000A1C00">
        <w:rPr>
          <w:rFonts w:ascii="Arial" w:hAnsi="Arial" w:cs="Arial"/>
        </w:rPr>
        <w:t>dpoře</w:t>
      </w:r>
      <w:r w:rsidRPr="000A1C00">
        <w:rPr>
          <w:rFonts w:ascii="Arial" w:hAnsi="Arial" w:cs="Arial"/>
        </w:rPr>
        <w:t xml:space="preserve"> výzkumu, experimentálního vývoje a</w:t>
      </w:r>
      <w:r w:rsidR="00F055E5">
        <w:rPr>
          <w:rFonts w:ascii="Arial" w:hAnsi="Arial" w:cs="Arial"/>
        </w:rPr>
        <w:t> </w:t>
      </w:r>
      <w:r w:rsidRPr="000A1C00">
        <w:rPr>
          <w:rFonts w:ascii="Arial" w:hAnsi="Arial" w:cs="Arial"/>
        </w:rPr>
        <w:t>inovací,</w:t>
      </w:r>
      <w:r w:rsidR="000A1C00" w:rsidRPr="000A1C00">
        <w:rPr>
          <w:rFonts w:ascii="Arial" w:hAnsi="Arial" w:cs="Arial"/>
          <w:color w:val="000000"/>
        </w:rPr>
        <w:t xml:space="preserve"> ve znění pozdějších předpisů</w:t>
      </w:r>
      <w:r w:rsidR="00340510">
        <w:rPr>
          <w:rFonts w:ascii="Arial" w:hAnsi="Arial" w:cs="Arial"/>
          <w:color w:val="000000"/>
        </w:rPr>
        <w:t>. V</w:t>
      </w:r>
      <w:r w:rsidRPr="000A1C00">
        <w:rPr>
          <w:rFonts w:ascii="Arial" w:hAnsi="Arial" w:cs="Arial"/>
        </w:rPr>
        <w:t> případě podpory</w:t>
      </w:r>
      <w:r w:rsidRPr="00784BC3">
        <w:rPr>
          <w:rFonts w:ascii="Arial" w:hAnsi="Arial" w:cs="Arial"/>
        </w:rPr>
        <w:t xml:space="preserve"> v režimu veřejné podpory </w:t>
      </w:r>
      <w:r w:rsidR="00340510">
        <w:rPr>
          <w:rFonts w:ascii="Arial" w:hAnsi="Arial" w:cs="Arial"/>
        </w:rPr>
        <w:t xml:space="preserve">bude postupováno </w:t>
      </w:r>
      <w:r w:rsidRPr="00784BC3">
        <w:rPr>
          <w:rFonts w:ascii="Arial" w:hAnsi="Arial" w:cs="Arial"/>
        </w:rPr>
        <w:t xml:space="preserve">podle </w:t>
      </w:r>
      <w:r w:rsidR="00F055E5">
        <w:rPr>
          <w:rFonts w:ascii="Arial" w:hAnsi="Arial" w:cs="Arial"/>
        </w:rPr>
        <w:t xml:space="preserve">její </w:t>
      </w:r>
      <w:r w:rsidRPr="00784BC3">
        <w:rPr>
          <w:rFonts w:ascii="Arial" w:hAnsi="Arial" w:cs="Arial"/>
        </w:rPr>
        <w:t>kategorie, tj. v souladu s </w:t>
      </w:r>
      <w:r w:rsidRPr="00784BC3">
        <w:rPr>
          <w:rFonts w:ascii="Arial" w:eastAsia="Arial" w:hAnsi="Arial" w:cs="Arial"/>
        </w:rPr>
        <w:t>Nařízení</w:t>
      </w:r>
      <w:r w:rsidR="00F055E5">
        <w:rPr>
          <w:rFonts w:ascii="Arial" w:eastAsia="Arial" w:hAnsi="Arial" w:cs="Arial"/>
        </w:rPr>
        <w:t>m</w:t>
      </w:r>
      <w:r w:rsidRPr="00784BC3">
        <w:rPr>
          <w:rFonts w:ascii="Arial" w:eastAsia="Arial" w:hAnsi="Arial" w:cs="Arial"/>
        </w:rPr>
        <w:t xml:space="preserve"> Komise (ES) č.</w:t>
      </w:r>
      <w:r w:rsidR="00340510">
        <w:rPr>
          <w:rFonts w:ascii="Arial" w:eastAsia="Arial" w:hAnsi="Arial" w:cs="Arial"/>
        </w:rPr>
        <w:t> </w:t>
      </w:r>
      <w:r w:rsidRPr="00784BC3">
        <w:rPr>
          <w:rFonts w:ascii="Arial" w:eastAsia="Arial" w:hAnsi="Arial" w:cs="Arial"/>
        </w:rPr>
        <w:t>651/2014 ze</w:t>
      </w:r>
      <w:r w:rsidR="00F055E5">
        <w:rPr>
          <w:rFonts w:ascii="Arial" w:eastAsia="Arial" w:hAnsi="Arial" w:cs="Arial"/>
        </w:rPr>
        <w:t> </w:t>
      </w:r>
      <w:r w:rsidRPr="00784BC3">
        <w:rPr>
          <w:rFonts w:ascii="Arial" w:eastAsia="Arial" w:hAnsi="Arial" w:cs="Arial"/>
        </w:rPr>
        <w:t xml:space="preserve">dne 17. června 2014, kterým se v souladu s články 107 a 108 Smlouvy </w:t>
      </w:r>
      <w:r w:rsidR="00340510" w:rsidRPr="009065ED">
        <w:rPr>
          <w:rFonts w:ascii="Arial" w:hAnsi="Arial" w:cs="Arial"/>
        </w:rPr>
        <w:t xml:space="preserve">o fungování EU </w:t>
      </w:r>
      <w:r w:rsidRPr="00784BC3">
        <w:rPr>
          <w:rFonts w:ascii="Arial" w:eastAsia="Arial" w:hAnsi="Arial" w:cs="Arial"/>
        </w:rPr>
        <w:t xml:space="preserve">prohlašují určité kategorie podpory za slučitelné s vnitřním trhem -  Úřední věstník Evropské unie L 187, 26. června 2014 (dále jen „Nařízení“), zejm. čl. 25, 28 a 29; </w:t>
      </w:r>
    </w:p>
    <w:p w:rsidR="00BE202B" w:rsidRDefault="00AC0952" w:rsidP="00BE202B">
      <w:pPr>
        <w:spacing w:after="120"/>
        <w:jc w:val="both"/>
        <w:rPr>
          <w:rFonts w:ascii="Arial" w:hAnsi="Arial" w:cs="Arial"/>
        </w:rPr>
      </w:pPr>
      <w:r w:rsidRPr="00F055E5">
        <w:rPr>
          <w:rFonts w:ascii="Arial" w:hAnsi="Arial" w:cs="Arial"/>
          <w:u w:val="single"/>
        </w:rPr>
        <w:t>Nejvyšší povolená intenzita podpory</w:t>
      </w:r>
      <w:r w:rsidRPr="00784BC3">
        <w:rPr>
          <w:rFonts w:ascii="Arial" w:hAnsi="Arial" w:cs="Arial"/>
        </w:rPr>
        <w:t xml:space="preserve"> je uveden</w:t>
      </w:r>
      <w:r w:rsidR="00784BC3" w:rsidRPr="00784BC3">
        <w:rPr>
          <w:rFonts w:ascii="Arial" w:hAnsi="Arial" w:cs="Arial"/>
        </w:rPr>
        <w:t>a v částech 8. a 9. návrhu programu. U projektů</w:t>
      </w:r>
      <w:r w:rsidRPr="00784BC3">
        <w:rPr>
          <w:rFonts w:ascii="Arial" w:hAnsi="Arial" w:cs="Arial"/>
        </w:rPr>
        <w:t>,</w:t>
      </w:r>
      <w:r w:rsidR="00784BC3" w:rsidRPr="00784BC3">
        <w:rPr>
          <w:rFonts w:ascii="Arial" w:hAnsi="Arial" w:cs="Arial"/>
        </w:rPr>
        <w:t xml:space="preserve"> kterých</w:t>
      </w:r>
      <w:r w:rsidRPr="00784BC3">
        <w:rPr>
          <w:rFonts w:ascii="Arial" w:hAnsi="Arial" w:cs="Arial"/>
        </w:rPr>
        <w:t xml:space="preserve"> se účastní pouze výzkumné organizace, může intenzita podpory činit až 100 % celkových uznaných nákladů. Pro projekty s účastí podniků, bude nejvyšší povolená intenzita podpory uvedena v zadávací dokumentaci každé veřejné soutěže.</w:t>
      </w:r>
      <w:r w:rsidR="00BE202B" w:rsidRPr="00BE202B">
        <w:rPr>
          <w:rFonts w:ascii="Arial" w:hAnsi="Arial" w:cs="Arial"/>
        </w:rPr>
        <w:t xml:space="preserve"> </w:t>
      </w:r>
      <w:r w:rsidR="00BE202B" w:rsidRPr="00784BC3">
        <w:rPr>
          <w:rFonts w:ascii="Arial" w:hAnsi="Arial" w:cs="Arial"/>
        </w:rPr>
        <w:t xml:space="preserve">Průměrná intenzita podpory </w:t>
      </w:r>
      <w:r w:rsidR="00340510">
        <w:rPr>
          <w:rFonts w:ascii="Arial" w:hAnsi="Arial" w:cs="Arial"/>
        </w:rPr>
        <w:t>p</w:t>
      </w:r>
      <w:r w:rsidR="00BE202B" w:rsidRPr="00784BC3">
        <w:rPr>
          <w:rFonts w:ascii="Arial" w:hAnsi="Arial" w:cs="Arial"/>
        </w:rPr>
        <w:t>rogramu je vzhledem k předpokládanému zastoupení výzkumných organizací a podniků na řešení projektů navržena ve výši 90</w:t>
      </w:r>
      <w:r w:rsidR="00BE202B">
        <w:rPr>
          <w:rFonts w:ascii="Arial" w:hAnsi="Arial" w:cs="Arial"/>
        </w:rPr>
        <w:t> </w:t>
      </w:r>
      <w:r w:rsidR="00BE202B" w:rsidRPr="00784BC3">
        <w:rPr>
          <w:rFonts w:ascii="Arial" w:hAnsi="Arial" w:cs="Arial"/>
        </w:rPr>
        <w:t>%.</w:t>
      </w:r>
    </w:p>
    <w:p w:rsidR="00AC0952" w:rsidRPr="00784BC3" w:rsidRDefault="00952BBC" w:rsidP="00784BC3">
      <w:pPr>
        <w:spacing w:after="120"/>
        <w:jc w:val="both"/>
        <w:rPr>
          <w:rFonts w:ascii="Arial" w:hAnsi="Arial" w:cs="Arial"/>
        </w:rPr>
      </w:pPr>
      <w:r>
        <w:rPr>
          <w:rFonts w:ascii="Arial" w:hAnsi="Arial" w:cs="Arial"/>
        </w:rPr>
        <w:t>MZ v návrhu programu uvádí, že m</w:t>
      </w:r>
      <w:r w:rsidR="00AC0952" w:rsidRPr="00784BC3">
        <w:rPr>
          <w:rFonts w:ascii="Arial" w:hAnsi="Arial" w:cs="Arial"/>
        </w:rPr>
        <w:t>aximální povolená výše podpory projektu (bez oznamovací povinnosti a podrobnějšího posouzení EK), která je stanovena podle čl.</w:t>
      </w:r>
      <w:r>
        <w:rPr>
          <w:rFonts w:ascii="Arial" w:hAnsi="Arial" w:cs="Arial"/>
        </w:rPr>
        <w:t> </w:t>
      </w:r>
      <w:r w:rsidR="00AC0952" w:rsidRPr="00784BC3">
        <w:rPr>
          <w:rFonts w:ascii="Arial" w:hAnsi="Arial" w:cs="Arial"/>
        </w:rPr>
        <w:t xml:space="preserve">4 odst. 1 písm. i) </w:t>
      </w:r>
      <w:r w:rsidR="00951E7F">
        <w:rPr>
          <w:rFonts w:ascii="Arial" w:hAnsi="Arial" w:cs="Arial"/>
        </w:rPr>
        <w:t>N</w:t>
      </w:r>
      <w:r w:rsidR="00AC0952" w:rsidRPr="00784BC3">
        <w:rPr>
          <w:rFonts w:ascii="Arial" w:hAnsi="Arial" w:cs="Arial"/>
        </w:rPr>
        <w:t>ařízení Komise nebude překročena. Výše podpory bude posuzována u každého projektu individuálně. Požadovaná výše podpory musí být zdůvodněná a přiměřená cílům, době trvání projektu a předpokládaným výsledkům projektu.</w:t>
      </w:r>
    </w:p>
    <w:p w:rsidR="00784BC3" w:rsidRPr="00755806" w:rsidRDefault="00784BC3" w:rsidP="00697D8E">
      <w:pPr>
        <w:numPr>
          <w:ilvl w:val="0"/>
          <w:numId w:val="2"/>
        </w:numPr>
        <w:spacing w:after="120"/>
        <w:jc w:val="both"/>
        <w:rPr>
          <w:rFonts w:ascii="Arial" w:hAnsi="Arial" w:cs="Arial"/>
          <w:u w:val="single"/>
        </w:rPr>
      </w:pPr>
      <w:r w:rsidRPr="00755806">
        <w:rPr>
          <w:rFonts w:ascii="Arial" w:hAnsi="Arial" w:cs="Arial"/>
          <w:u w:val="single"/>
        </w:rPr>
        <w:t>Specifikace cílů programu spolu s jejich odůvodněním a způsobem jejich dosažení, kritéria splnění cílů programu, srovnání se současným stavem v České republice a v zahraničí a očekávané výsledky a přínosy programu</w:t>
      </w:r>
    </w:p>
    <w:p w:rsidR="00952BBC" w:rsidRDefault="00EC6B99" w:rsidP="00D1103B">
      <w:pPr>
        <w:spacing w:after="120"/>
        <w:jc w:val="both"/>
        <w:rPr>
          <w:rFonts w:ascii="Arial" w:hAnsi="Arial" w:cs="Arial"/>
        </w:rPr>
      </w:pPr>
      <w:r>
        <w:rPr>
          <w:rFonts w:ascii="Arial" w:hAnsi="Arial" w:cs="Arial"/>
          <w:u w:val="single"/>
        </w:rPr>
        <w:t xml:space="preserve">Jako hlavní cíl </w:t>
      </w:r>
      <w:r w:rsidR="00345C4F" w:rsidRPr="00F055E5">
        <w:rPr>
          <w:rFonts w:ascii="Arial" w:hAnsi="Arial" w:cs="Arial"/>
          <w:u w:val="single"/>
        </w:rPr>
        <w:t>programu</w:t>
      </w:r>
      <w:r w:rsidR="00345C4F" w:rsidRPr="00784BC3">
        <w:rPr>
          <w:rFonts w:ascii="Arial" w:hAnsi="Arial" w:cs="Arial"/>
        </w:rPr>
        <w:t xml:space="preserve"> </w:t>
      </w:r>
      <w:r>
        <w:rPr>
          <w:rFonts w:ascii="Arial" w:hAnsi="Arial" w:cs="Arial"/>
        </w:rPr>
        <w:t>MZ uvádí dosažení</w:t>
      </w:r>
      <w:r w:rsidR="00345C4F" w:rsidRPr="00784BC3">
        <w:rPr>
          <w:rFonts w:ascii="Arial" w:hAnsi="Arial" w:cs="Arial"/>
        </w:rPr>
        <w:t xml:space="preserve"> mezinárodně srovnatelné úrovně zdravotnického výzkumu a využití jeho výsledků pro zlepšení zdraví české populace a pro zabezpečení aktuálních potřeb zdravotnictví v České republice. </w:t>
      </w:r>
    </w:p>
    <w:p w:rsidR="00771ECF" w:rsidRPr="00771ECF" w:rsidRDefault="00345C4F" w:rsidP="00D1103B">
      <w:pPr>
        <w:spacing w:after="120"/>
        <w:jc w:val="both"/>
        <w:rPr>
          <w:rFonts w:ascii="Arial" w:hAnsi="Arial" w:cs="Arial"/>
        </w:rPr>
      </w:pPr>
      <w:r w:rsidRPr="00771ECF">
        <w:rPr>
          <w:rFonts w:ascii="Arial" w:hAnsi="Arial" w:cs="Arial"/>
        </w:rPr>
        <w:t xml:space="preserve">Program </w:t>
      </w:r>
      <w:r w:rsidR="008F1D04">
        <w:rPr>
          <w:rFonts w:ascii="Arial" w:hAnsi="Arial" w:cs="Arial"/>
        </w:rPr>
        <w:t>je dále rozdělen do tří</w:t>
      </w:r>
      <w:r w:rsidRPr="00771ECF">
        <w:rPr>
          <w:rFonts w:ascii="Arial" w:hAnsi="Arial" w:cs="Arial"/>
        </w:rPr>
        <w:t xml:space="preserve"> hlavní</w:t>
      </w:r>
      <w:r w:rsidR="008F1D04">
        <w:rPr>
          <w:rFonts w:ascii="Arial" w:hAnsi="Arial" w:cs="Arial"/>
        </w:rPr>
        <w:t>ch</w:t>
      </w:r>
      <w:r w:rsidRPr="00771ECF">
        <w:rPr>
          <w:rFonts w:ascii="Arial" w:hAnsi="Arial" w:cs="Arial"/>
        </w:rPr>
        <w:t xml:space="preserve"> oblast</w:t>
      </w:r>
      <w:r w:rsidR="008F1D04">
        <w:rPr>
          <w:rFonts w:ascii="Arial" w:hAnsi="Arial" w:cs="Arial"/>
        </w:rPr>
        <w:t>í</w:t>
      </w:r>
      <w:r w:rsidRPr="00771ECF">
        <w:rPr>
          <w:rFonts w:ascii="Arial" w:hAnsi="Arial" w:cs="Arial"/>
        </w:rPr>
        <w:t>: Vznik a rozvoj chorob; Nové diagnostické a</w:t>
      </w:r>
      <w:r w:rsidR="00952BBC" w:rsidRPr="00771ECF">
        <w:rPr>
          <w:rFonts w:ascii="Arial" w:hAnsi="Arial" w:cs="Arial"/>
        </w:rPr>
        <w:t> </w:t>
      </w:r>
      <w:r w:rsidRPr="00771ECF">
        <w:rPr>
          <w:rFonts w:ascii="Arial" w:hAnsi="Arial" w:cs="Arial"/>
        </w:rPr>
        <w:t>terapeutické metody a</w:t>
      </w:r>
      <w:r w:rsidR="00784BC3" w:rsidRPr="00771ECF">
        <w:rPr>
          <w:rFonts w:ascii="Arial" w:hAnsi="Arial" w:cs="Arial"/>
        </w:rPr>
        <w:t> </w:t>
      </w:r>
      <w:r w:rsidRPr="00771ECF">
        <w:rPr>
          <w:rFonts w:ascii="Arial" w:hAnsi="Arial" w:cs="Arial"/>
        </w:rPr>
        <w:t>Epidemiologie a prevence nejzávažnějších chorob</w:t>
      </w:r>
      <w:r w:rsidR="008F1D04">
        <w:rPr>
          <w:rFonts w:ascii="Arial" w:hAnsi="Arial" w:cs="Arial"/>
        </w:rPr>
        <w:t>. Ty oblasti se</w:t>
      </w:r>
      <w:r w:rsidRPr="00771ECF">
        <w:rPr>
          <w:rFonts w:ascii="Arial" w:hAnsi="Arial" w:cs="Arial"/>
        </w:rPr>
        <w:t xml:space="preserve"> dále dělí na 21 podoblastí a 43 dílčích cílů. </w:t>
      </w:r>
      <w:r w:rsidR="00EC6B99">
        <w:rPr>
          <w:rFonts w:ascii="Arial" w:hAnsi="Arial" w:cs="Arial"/>
        </w:rPr>
        <w:t>S</w:t>
      </w:r>
      <w:r w:rsidRPr="00771ECF">
        <w:rPr>
          <w:rFonts w:ascii="Arial" w:hAnsi="Arial" w:cs="Arial"/>
        </w:rPr>
        <w:t>pecifické cíle charakterizují jednotlivé podoblasti</w:t>
      </w:r>
      <w:r w:rsidR="0053122B" w:rsidRPr="00771ECF">
        <w:rPr>
          <w:rFonts w:ascii="Arial" w:hAnsi="Arial" w:cs="Arial"/>
        </w:rPr>
        <w:t xml:space="preserve">. Tyto specifické cíle jsou však </w:t>
      </w:r>
      <w:r w:rsidR="00771ECF" w:rsidRPr="00771ECF">
        <w:rPr>
          <w:rFonts w:ascii="Arial" w:hAnsi="Arial" w:cs="Arial"/>
        </w:rPr>
        <w:t xml:space="preserve">převzaty z Národních priorit orientovaného výzkumu, experimentálního vývoje a inovací které byly schváleny 19. července 2012 č. 552 (dále jen „Priority VaVaI“), </w:t>
      </w:r>
      <w:r w:rsidR="00771ECF">
        <w:rPr>
          <w:rFonts w:ascii="Arial" w:hAnsi="Arial" w:cs="Arial"/>
        </w:rPr>
        <w:t>konkrétně</w:t>
      </w:r>
      <w:r w:rsidR="00771ECF" w:rsidRPr="00771ECF">
        <w:rPr>
          <w:rFonts w:ascii="Arial" w:hAnsi="Arial" w:cs="Arial"/>
        </w:rPr>
        <w:t xml:space="preserve"> z</w:t>
      </w:r>
      <w:r w:rsidR="008F1D04">
        <w:rPr>
          <w:rFonts w:ascii="Arial" w:hAnsi="Arial" w:cs="Arial"/>
        </w:rPr>
        <w:t> </w:t>
      </w:r>
      <w:r w:rsidR="00771ECF" w:rsidRPr="00771ECF">
        <w:rPr>
          <w:rFonts w:ascii="Arial" w:hAnsi="Arial" w:cs="Arial"/>
        </w:rPr>
        <w:t>Priority 5: Zdravá populace.</w:t>
      </w:r>
    </w:p>
    <w:p w:rsidR="00EC2E7B" w:rsidRDefault="00EC2E7B" w:rsidP="00D1103B">
      <w:pPr>
        <w:spacing w:after="120"/>
        <w:jc w:val="both"/>
        <w:rPr>
          <w:rFonts w:ascii="Arial" w:hAnsi="Arial" w:cs="Arial"/>
        </w:rPr>
      </w:pPr>
      <w:r w:rsidRPr="00771ECF">
        <w:rPr>
          <w:rFonts w:ascii="Arial" w:hAnsi="Arial" w:cs="Arial"/>
          <w:u w:val="single"/>
        </w:rPr>
        <w:lastRenderedPageBreak/>
        <w:t>Dosažení hlavního i dílčích cílů Programu</w:t>
      </w:r>
      <w:r w:rsidRPr="006075E6">
        <w:rPr>
          <w:rFonts w:ascii="Arial" w:hAnsi="Arial" w:cs="Arial"/>
        </w:rPr>
        <w:t xml:space="preserve"> </w:t>
      </w:r>
      <w:r w:rsidR="00A339E5">
        <w:rPr>
          <w:rFonts w:ascii="Arial" w:hAnsi="Arial" w:cs="Arial"/>
        </w:rPr>
        <w:t>bude</w:t>
      </w:r>
      <w:r w:rsidR="00B007D6">
        <w:rPr>
          <w:rFonts w:ascii="Arial" w:hAnsi="Arial" w:cs="Arial"/>
        </w:rPr>
        <w:t xml:space="preserve"> </w:t>
      </w:r>
      <w:r w:rsidRPr="006075E6">
        <w:rPr>
          <w:rFonts w:ascii="Arial" w:hAnsi="Arial" w:cs="Arial"/>
        </w:rPr>
        <w:t>vyhodnocováno v souladu s Metodikou hodnocení výzkumných organizací a programů účelové podpory výzkumu,</w:t>
      </w:r>
      <w:r w:rsidR="006075E6">
        <w:rPr>
          <w:rFonts w:ascii="Arial" w:hAnsi="Arial" w:cs="Arial"/>
        </w:rPr>
        <w:t xml:space="preserve"> </w:t>
      </w:r>
      <w:r w:rsidRPr="006075E6">
        <w:rPr>
          <w:rFonts w:ascii="Arial" w:hAnsi="Arial" w:cs="Arial"/>
        </w:rPr>
        <w:t>vývoje</w:t>
      </w:r>
      <w:r w:rsidR="006075E6">
        <w:rPr>
          <w:rFonts w:ascii="Arial" w:hAnsi="Arial" w:cs="Arial"/>
        </w:rPr>
        <w:t xml:space="preserve"> </w:t>
      </w:r>
      <w:r w:rsidRPr="006075E6">
        <w:rPr>
          <w:rFonts w:ascii="Arial" w:hAnsi="Arial" w:cs="Arial"/>
        </w:rPr>
        <w:t xml:space="preserve">a inovací platnou v době hodnocení Programu, případně dalších podmínek stanovených poskytovatelem a dále podle definic pro předávání výsledků do </w:t>
      </w:r>
      <w:r w:rsidR="00A339E5">
        <w:rPr>
          <w:rFonts w:ascii="Arial" w:hAnsi="Arial" w:cs="Arial"/>
        </w:rPr>
        <w:t>Informačního systému výzkumu, experimentálního vývoje a inovací</w:t>
      </w:r>
      <w:r w:rsidRPr="006075E6">
        <w:rPr>
          <w:rFonts w:ascii="Arial" w:hAnsi="Arial" w:cs="Arial"/>
        </w:rPr>
        <w:t xml:space="preserve"> platných v</w:t>
      </w:r>
      <w:r w:rsidR="00A339E5">
        <w:rPr>
          <w:rFonts w:ascii="Arial" w:hAnsi="Arial" w:cs="Arial"/>
        </w:rPr>
        <w:t> </w:t>
      </w:r>
      <w:r w:rsidRPr="006075E6">
        <w:rPr>
          <w:rFonts w:ascii="Arial" w:hAnsi="Arial" w:cs="Arial"/>
        </w:rPr>
        <w:t xml:space="preserve">době hodnocení Programu. </w:t>
      </w:r>
    </w:p>
    <w:p w:rsidR="00D1103B" w:rsidRDefault="00AB2224" w:rsidP="007C2157">
      <w:pPr>
        <w:spacing w:after="120"/>
        <w:jc w:val="both"/>
        <w:rPr>
          <w:rFonts w:ascii="Arial" w:hAnsi="Arial" w:cs="Arial"/>
          <w:bCs/>
          <w:i/>
        </w:rPr>
      </w:pPr>
      <w:r w:rsidRPr="00B007D6">
        <w:rPr>
          <w:rFonts w:ascii="Arial" w:hAnsi="Arial" w:cs="Arial"/>
        </w:rPr>
        <w:t xml:space="preserve">Do návrhu programu </w:t>
      </w:r>
      <w:r w:rsidR="00EC6B99">
        <w:rPr>
          <w:rFonts w:ascii="Arial" w:hAnsi="Arial" w:cs="Arial"/>
        </w:rPr>
        <w:t>nejsou</w:t>
      </w:r>
      <w:r w:rsidRPr="00B007D6">
        <w:rPr>
          <w:rFonts w:ascii="Arial" w:hAnsi="Arial" w:cs="Arial"/>
        </w:rPr>
        <w:t xml:space="preserve"> </w:t>
      </w:r>
      <w:r w:rsidR="00872597" w:rsidRPr="00B007D6">
        <w:rPr>
          <w:rFonts w:ascii="Arial" w:hAnsi="Arial" w:cs="Arial"/>
        </w:rPr>
        <w:t xml:space="preserve">přiměřeně </w:t>
      </w:r>
      <w:r w:rsidRPr="00B007D6">
        <w:rPr>
          <w:rFonts w:ascii="Arial" w:hAnsi="Arial" w:cs="Arial"/>
        </w:rPr>
        <w:t>zapracov</w:t>
      </w:r>
      <w:r w:rsidR="00EC6B99">
        <w:rPr>
          <w:rFonts w:ascii="Arial" w:hAnsi="Arial" w:cs="Arial"/>
        </w:rPr>
        <w:t>ány</w:t>
      </w:r>
      <w:r w:rsidR="00872597" w:rsidRPr="00B007D6">
        <w:rPr>
          <w:rFonts w:ascii="Arial" w:hAnsi="Arial" w:cs="Arial"/>
        </w:rPr>
        <w:t xml:space="preserve"> Základní principy přípravy a</w:t>
      </w:r>
      <w:r w:rsidR="00B007D6">
        <w:rPr>
          <w:rFonts w:ascii="Arial" w:hAnsi="Arial" w:cs="Arial"/>
        </w:rPr>
        <w:t> </w:t>
      </w:r>
      <w:r w:rsidR="00872597" w:rsidRPr="00B007D6">
        <w:rPr>
          <w:rFonts w:ascii="Arial" w:hAnsi="Arial" w:cs="Arial"/>
        </w:rPr>
        <w:t>hodnocení programů a skupin grantových projektů výzkumu, vývoje a inovací</w:t>
      </w:r>
      <w:r w:rsidRPr="00B007D6">
        <w:rPr>
          <w:rFonts w:ascii="Arial" w:hAnsi="Arial" w:cs="Arial"/>
        </w:rPr>
        <w:t xml:space="preserve">, </w:t>
      </w:r>
      <w:r w:rsidR="00B007D6">
        <w:rPr>
          <w:rFonts w:ascii="Arial" w:hAnsi="Arial" w:cs="Arial"/>
        </w:rPr>
        <w:t xml:space="preserve">(dále jen „Principy“) </w:t>
      </w:r>
      <w:r w:rsidR="00B007D6" w:rsidRPr="00B007D6">
        <w:rPr>
          <w:rFonts w:ascii="Arial" w:hAnsi="Arial" w:cs="Arial"/>
          <w:bCs/>
        </w:rPr>
        <w:t>schválen</w:t>
      </w:r>
      <w:r w:rsidR="00B007D6">
        <w:rPr>
          <w:rFonts w:ascii="Arial" w:hAnsi="Arial" w:cs="Arial"/>
          <w:bCs/>
        </w:rPr>
        <w:t>é</w:t>
      </w:r>
      <w:r w:rsidR="00B007D6" w:rsidRPr="00B007D6">
        <w:rPr>
          <w:rFonts w:ascii="Arial" w:hAnsi="Arial" w:cs="Arial"/>
          <w:bCs/>
        </w:rPr>
        <w:t xml:space="preserve"> usnesením vlád</w:t>
      </w:r>
      <w:r w:rsidR="00D1103B">
        <w:rPr>
          <w:rFonts w:ascii="Arial" w:hAnsi="Arial" w:cs="Arial"/>
          <w:bCs/>
        </w:rPr>
        <w:t>y ze dne 13. května 2015 č. 351</w:t>
      </w:r>
      <w:r w:rsidR="00EC6B99">
        <w:rPr>
          <w:rFonts w:ascii="Arial" w:hAnsi="Arial" w:cs="Arial"/>
          <w:bCs/>
        </w:rPr>
        <w:t>.</w:t>
      </w:r>
      <w:r w:rsidR="00D1103B">
        <w:rPr>
          <w:rFonts w:ascii="Arial" w:hAnsi="Arial" w:cs="Arial"/>
          <w:bCs/>
        </w:rPr>
        <w:t xml:space="preserve"> </w:t>
      </w:r>
    </w:p>
    <w:p w:rsidR="00EC2E7B" w:rsidRPr="006075E6" w:rsidRDefault="00D1103B" w:rsidP="00EC6B99">
      <w:pPr>
        <w:spacing w:after="120"/>
        <w:jc w:val="both"/>
        <w:rPr>
          <w:rFonts w:ascii="Arial" w:hAnsi="Arial" w:cs="Arial"/>
        </w:rPr>
      </w:pPr>
      <w:r w:rsidRPr="00C9481A">
        <w:rPr>
          <w:rFonts w:ascii="Arial" w:hAnsi="Arial" w:cs="Arial"/>
          <w:u w:val="single"/>
        </w:rPr>
        <w:t>Kritéria splnění cílů programu</w:t>
      </w:r>
      <w:r>
        <w:rPr>
          <w:rFonts w:ascii="Arial" w:hAnsi="Arial" w:cs="Arial"/>
        </w:rPr>
        <w:t xml:space="preserve"> – poskytovatel uvádí, že d</w:t>
      </w:r>
      <w:r w:rsidR="00EC2E7B" w:rsidRPr="006075E6">
        <w:rPr>
          <w:rFonts w:ascii="Arial" w:hAnsi="Arial" w:cs="Arial"/>
        </w:rPr>
        <w:t>osažení cílů Programu bude vyhodnocováno na základě souboru indikátorů určených pro monitorování průběhu plnění Programu a hodnocení jeho celkové výkonnosti a úspěšnosti.</w:t>
      </w:r>
      <w:r w:rsidR="00FE7265">
        <w:rPr>
          <w:rFonts w:ascii="Arial" w:hAnsi="Arial" w:cs="Arial"/>
        </w:rPr>
        <w:t xml:space="preserve"> Tyto indikátory s výjimkou indikátorů realizace programu (tab. </w:t>
      </w:r>
      <w:proofErr w:type="gramStart"/>
      <w:r w:rsidR="00FE7265">
        <w:rPr>
          <w:rFonts w:ascii="Arial" w:hAnsi="Arial" w:cs="Arial"/>
        </w:rPr>
        <w:t>č.</w:t>
      </w:r>
      <w:proofErr w:type="gramEnd"/>
      <w:r w:rsidR="00FE7265">
        <w:rPr>
          <w:rFonts w:ascii="Arial" w:hAnsi="Arial" w:cs="Arial"/>
        </w:rPr>
        <w:t xml:space="preserve"> 3 návrhu programu)</w:t>
      </w:r>
      <w:r w:rsidR="00EC2E7B" w:rsidRPr="006075E6">
        <w:rPr>
          <w:rFonts w:ascii="Arial" w:hAnsi="Arial" w:cs="Arial"/>
        </w:rPr>
        <w:t xml:space="preserve"> </w:t>
      </w:r>
      <w:r w:rsidR="00FE7265">
        <w:rPr>
          <w:rFonts w:ascii="Arial" w:hAnsi="Arial" w:cs="Arial"/>
        </w:rPr>
        <w:t xml:space="preserve"> nejsou konkrétně uvedeny.</w:t>
      </w:r>
    </w:p>
    <w:p w:rsidR="0053122B" w:rsidRDefault="0053122B" w:rsidP="00EC6B99">
      <w:pPr>
        <w:spacing w:before="60" w:after="120"/>
        <w:jc w:val="both"/>
        <w:rPr>
          <w:rFonts w:ascii="Arial" w:hAnsi="Arial" w:cs="Arial"/>
          <w:color w:val="000000"/>
          <w:shd w:val="clear" w:color="auto" w:fill="FFFFFF"/>
        </w:rPr>
      </w:pPr>
      <w:r w:rsidRPr="005B6BC7">
        <w:rPr>
          <w:rFonts w:ascii="Arial" w:hAnsi="Arial" w:cs="Arial"/>
          <w:u w:val="single"/>
        </w:rPr>
        <w:t>Srovnání se současným stavem v České republice a v</w:t>
      </w:r>
      <w:r w:rsidR="00DB05DE" w:rsidRPr="005B6BC7">
        <w:rPr>
          <w:rFonts w:ascii="Arial" w:hAnsi="Arial" w:cs="Arial"/>
          <w:u w:val="single"/>
        </w:rPr>
        <w:t> </w:t>
      </w:r>
      <w:r w:rsidRPr="005B6BC7">
        <w:rPr>
          <w:rFonts w:ascii="Arial" w:hAnsi="Arial" w:cs="Arial"/>
          <w:u w:val="single"/>
        </w:rPr>
        <w:t>zahraničí</w:t>
      </w:r>
      <w:r w:rsidR="00DB05DE">
        <w:rPr>
          <w:rFonts w:ascii="Arial" w:hAnsi="Arial" w:cs="Arial"/>
        </w:rPr>
        <w:t xml:space="preserve"> je uvedeno v části 17 návrhu programu, nejedná se však o srovnání, ale pouze o velmi stručný a</w:t>
      </w:r>
      <w:r w:rsidR="005B6BC7">
        <w:rPr>
          <w:rFonts w:ascii="Arial" w:hAnsi="Arial" w:cs="Arial"/>
        </w:rPr>
        <w:t> </w:t>
      </w:r>
      <w:r w:rsidR="00DB05DE">
        <w:rPr>
          <w:rFonts w:ascii="Arial" w:hAnsi="Arial" w:cs="Arial"/>
        </w:rPr>
        <w:t xml:space="preserve">obecný text, který </w:t>
      </w:r>
      <w:r w:rsidR="00DB05DE" w:rsidRPr="005B6BC7">
        <w:rPr>
          <w:rFonts w:ascii="Arial" w:hAnsi="Arial" w:cs="Arial"/>
        </w:rPr>
        <w:t xml:space="preserve">odkazuje na </w:t>
      </w:r>
      <w:r w:rsidR="008F1D04">
        <w:rPr>
          <w:rFonts w:ascii="Arial" w:hAnsi="Arial" w:cs="Arial"/>
        </w:rPr>
        <w:t xml:space="preserve">obsáhlou </w:t>
      </w:r>
      <w:r w:rsidR="00DB05DE" w:rsidRPr="005B6BC7">
        <w:rPr>
          <w:rFonts w:ascii="Arial" w:hAnsi="Arial" w:cs="Arial"/>
        </w:rPr>
        <w:t>Přílohu 3 Analýzy výzkumu a vývoje ve</w:t>
      </w:r>
      <w:r w:rsidR="008F1D04">
        <w:rPr>
          <w:rFonts w:ascii="Arial" w:hAnsi="Arial" w:cs="Arial"/>
        </w:rPr>
        <w:t> </w:t>
      </w:r>
      <w:r w:rsidR="00DB05DE" w:rsidRPr="005B6BC7">
        <w:rPr>
          <w:rFonts w:ascii="Arial" w:hAnsi="Arial" w:cs="Arial"/>
        </w:rPr>
        <w:t>zdravotnictví v ČR Koncepce zdravotnického výzkumu do roku 2022, která byla schválena usnesením vlády</w:t>
      </w:r>
      <w:r w:rsidR="000E04BA" w:rsidRPr="005B6BC7">
        <w:rPr>
          <w:rFonts w:ascii="Arial" w:hAnsi="Arial" w:cs="Arial"/>
        </w:rPr>
        <w:t xml:space="preserve"> z</w:t>
      </w:r>
      <w:r w:rsidR="005B6BC7" w:rsidRPr="005B6BC7">
        <w:rPr>
          <w:rFonts w:ascii="Arial" w:hAnsi="Arial" w:cs="Arial"/>
        </w:rPr>
        <w:t>e</w:t>
      </w:r>
      <w:r w:rsidR="000E04BA" w:rsidRPr="005B6BC7">
        <w:rPr>
          <w:rFonts w:ascii="Arial" w:hAnsi="Arial" w:cs="Arial"/>
        </w:rPr>
        <w:t xml:space="preserve"> dne </w:t>
      </w:r>
      <w:r w:rsidR="000E04BA" w:rsidRPr="005B6BC7">
        <w:rPr>
          <w:rFonts w:ascii="Arial" w:hAnsi="Arial" w:cs="Arial"/>
          <w:color w:val="000000"/>
          <w:shd w:val="clear" w:color="auto" w:fill="FFFFFF"/>
        </w:rPr>
        <w:t>22.</w:t>
      </w:r>
      <w:r w:rsidR="005B6BC7" w:rsidRPr="005B6BC7">
        <w:rPr>
          <w:rFonts w:ascii="Arial" w:hAnsi="Arial" w:cs="Arial"/>
          <w:color w:val="000000"/>
          <w:shd w:val="clear" w:color="auto" w:fill="FFFFFF"/>
        </w:rPr>
        <w:t xml:space="preserve"> ledna </w:t>
      </w:r>
      <w:r w:rsidR="000E04BA" w:rsidRPr="005B6BC7">
        <w:rPr>
          <w:rFonts w:ascii="Arial" w:hAnsi="Arial" w:cs="Arial"/>
          <w:color w:val="000000"/>
          <w:shd w:val="clear" w:color="auto" w:fill="FFFFFF"/>
        </w:rPr>
        <w:t>2014 č. 59</w:t>
      </w:r>
      <w:r w:rsidR="005B6BC7" w:rsidRPr="005B6BC7">
        <w:rPr>
          <w:rFonts w:ascii="Arial" w:hAnsi="Arial" w:cs="Arial"/>
          <w:color w:val="000000"/>
          <w:shd w:val="clear" w:color="auto" w:fill="FFFFFF"/>
        </w:rPr>
        <w:t>.</w:t>
      </w:r>
      <w:r w:rsidR="005B6BC7">
        <w:rPr>
          <w:rFonts w:ascii="Arial" w:hAnsi="Arial" w:cs="Arial"/>
          <w:color w:val="000000"/>
          <w:shd w:val="clear" w:color="auto" w:fill="FFFFFF"/>
        </w:rPr>
        <w:t xml:space="preserve"> </w:t>
      </w:r>
      <w:r w:rsidR="00BE202B">
        <w:rPr>
          <w:rFonts w:ascii="Arial" w:hAnsi="Arial" w:cs="Arial"/>
          <w:color w:val="000000"/>
          <w:shd w:val="clear" w:color="auto" w:fill="FFFFFF"/>
        </w:rPr>
        <w:t>Analýza</w:t>
      </w:r>
      <w:r w:rsidR="005B6BC7">
        <w:rPr>
          <w:rFonts w:ascii="Arial" w:hAnsi="Arial" w:cs="Arial"/>
          <w:color w:val="000000"/>
          <w:shd w:val="clear" w:color="auto" w:fill="FFFFFF"/>
        </w:rPr>
        <w:t xml:space="preserve"> je však zaměřen</w:t>
      </w:r>
      <w:r w:rsidR="00BE202B">
        <w:rPr>
          <w:rFonts w:ascii="Arial" w:hAnsi="Arial" w:cs="Arial"/>
          <w:color w:val="000000"/>
          <w:shd w:val="clear" w:color="auto" w:fill="FFFFFF"/>
        </w:rPr>
        <w:t>a na otázky systémového řešení</w:t>
      </w:r>
      <w:r w:rsidR="005B6BC7">
        <w:rPr>
          <w:rFonts w:ascii="Arial" w:hAnsi="Arial" w:cs="Arial"/>
          <w:color w:val="000000"/>
          <w:shd w:val="clear" w:color="auto" w:fill="FFFFFF"/>
        </w:rPr>
        <w:t xml:space="preserve"> zdravotnick</w:t>
      </w:r>
      <w:r w:rsidR="00BE202B">
        <w:rPr>
          <w:rFonts w:ascii="Arial" w:hAnsi="Arial" w:cs="Arial"/>
          <w:color w:val="000000"/>
          <w:shd w:val="clear" w:color="auto" w:fill="FFFFFF"/>
        </w:rPr>
        <w:t>ého</w:t>
      </w:r>
      <w:r w:rsidR="005B6BC7">
        <w:rPr>
          <w:rFonts w:ascii="Arial" w:hAnsi="Arial" w:cs="Arial"/>
          <w:color w:val="000000"/>
          <w:shd w:val="clear" w:color="auto" w:fill="FFFFFF"/>
        </w:rPr>
        <w:t xml:space="preserve"> výzkum</w:t>
      </w:r>
      <w:r w:rsidR="00BE202B">
        <w:rPr>
          <w:rFonts w:ascii="Arial" w:hAnsi="Arial" w:cs="Arial"/>
          <w:color w:val="000000"/>
          <w:shd w:val="clear" w:color="auto" w:fill="FFFFFF"/>
        </w:rPr>
        <w:t>u ve světě a</w:t>
      </w:r>
      <w:r w:rsidR="00FB2659">
        <w:rPr>
          <w:rFonts w:ascii="Arial" w:hAnsi="Arial" w:cs="Arial"/>
          <w:color w:val="000000"/>
          <w:shd w:val="clear" w:color="auto" w:fill="FFFFFF"/>
        </w:rPr>
        <w:t xml:space="preserve"> zabývá se podrobně projekty účelové podpory v ČR a jejich výsledky a institucionální podporou. Neporovnává však úroveň </w:t>
      </w:r>
      <w:r w:rsidR="005B6BC7">
        <w:rPr>
          <w:rFonts w:ascii="Arial" w:hAnsi="Arial" w:cs="Arial"/>
          <w:color w:val="000000"/>
          <w:shd w:val="clear" w:color="auto" w:fill="FFFFFF"/>
        </w:rPr>
        <w:t xml:space="preserve">řešené </w:t>
      </w:r>
      <w:r w:rsidR="005C7C7E">
        <w:rPr>
          <w:rFonts w:ascii="Arial" w:hAnsi="Arial" w:cs="Arial"/>
          <w:color w:val="000000"/>
          <w:shd w:val="clear" w:color="auto" w:fill="FFFFFF"/>
        </w:rPr>
        <w:t>problematiky</w:t>
      </w:r>
      <w:r w:rsidR="00FB2659">
        <w:rPr>
          <w:rFonts w:ascii="Arial" w:hAnsi="Arial" w:cs="Arial"/>
          <w:color w:val="000000"/>
          <w:shd w:val="clear" w:color="auto" w:fill="FFFFFF"/>
        </w:rPr>
        <w:t xml:space="preserve"> zdravotnického výzkumu</w:t>
      </w:r>
      <w:r w:rsidR="005C7C7E">
        <w:rPr>
          <w:rFonts w:ascii="Arial" w:hAnsi="Arial" w:cs="Arial"/>
          <w:color w:val="000000"/>
          <w:shd w:val="clear" w:color="auto" w:fill="FFFFFF"/>
        </w:rPr>
        <w:t>, na</w:t>
      </w:r>
      <w:r w:rsidR="005B6BC7">
        <w:rPr>
          <w:rFonts w:ascii="Arial" w:hAnsi="Arial" w:cs="Arial"/>
          <w:color w:val="000000"/>
          <w:shd w:val="clear" w:color="auto" w:fill="FFFFFF"/>
        </w:rPr>
        <w:t xml:space="preserve"> kterou </w:t>
      </w:r>
      <w:r w:rsidR="00DB2EEE">
        <w:rPr>
          <w:rFonts w:ascii="Arial" w:hAnsi="Arial" w:cs="Arial"/>
          <w:color w:val="000000"/>
          <w:shd w:val="clear" w:color="auto" w:fill="FFFFFF"/>
        </w:rPr>
        <w:t xml:space="preserve">by </w:t>
      </w:r>
      <w:r w:rsidR="00DB2EEE" w:rsidRPr="00FB2659">
        <w:rPr>
          <w:rFonts w:ascii="Arial" w:hAnsi="Arial" w:cs="Arial"/>
          <w:color w:val="000000"/>
          <w:shd w:val="clear" w:color="auto" w:fill="FFFFFF"/>
        </w:rPr>
        <w:t>měl být</w:t>
      </w:r>
      <w:r w:rsidR="005B6BC7" w:rsidRPr="00FB2659">
        <w:rPr>
          <w:rFonts w:ascii="Arial" w:hAnsi="Arial" w:cs="Arial"/>
          <w:color w:val="000000"/>
          <w:shd w:val="clear" w:color="auto" w:fill="FFFFFF"/>
        </w:rPr>
        <w:t xml:space="preserve"> program věcně zaměř</w:t>
      </w:r>
      <w:r w:rsidR="00DB2EEE" w:rsidRPr="00FB2659">
        <w:rPr>
          <w:rFonts w:ascii="Arial" w:hAnsi="Arial" w:cs="Arial"/>
          <w:color w:val="000000"/>
          <w:shd w:val="clear" w:color="auto" w:fill="FFFFFF"/>
        </w:rPr>
        <w:t>en</w:t>
      </w:r>
      <w:r w:rsidR="005B6BC7" w:rsidRPr="00FB2659">
        <w:rPr>
          <w:rFonts w:ascii="Arial" w:hAnsi="Arial" w:cs="Arial"/>
          <w:color w:val="000000"/>
          <w:shd w:val="clear" w:color="auto" w:fill="FFFFFF"/>
        </w:rPr>
        <w:t>.</w:t>
      </w:r>
    </w:p>
    <w:p w:rsidR="00C63124" w:rsidRDefault="00FE7265" w:rsidP="00743832">
      <w:pPr>
        <w:spacing w:before="60" w:after="120" w:line="276" w:lineRule="auto"/>
        <w:jc w:val="both"/>
        <w:rPr>
          <w:rFonts w:ascii="Arial" w:eastAsia="Arial" w:hAnsi="Arial" w:cs="Arial"/>
        </w:rPr>
      </w:pPr>
      <w:r w:rsidRPr="00FE7265">
        <w:rPr>
          <w:rFonts w:ascii="Arial" w:hAnsi="Arial" w:cs="Arial"/>
          <w:color w:val="000000"/>
          <w:u w:val="single"/>
          <w:shd w:val="clear" w:color="auto" w:fill="FFFFFF"/>
        </w:rPr>
        <w:t>Očekávané výsledky programu</w:t>
      </w:r>
      <w:r w:rsidR="00743832">
        <w:rPr>
          <w:rFonts w:ascii="Arial" w:hAnsi="Arial" w:cs="Arial"/>
          <w:color w:val="000000"/>
          <w:shd w:val="clear" w:color="auto" w:fill="FFFFFF"/>
        </w:rPr>
        <w:t xml:space="preserve"> </w:t>
      </w:r>
      <w:r w:rsidR="00743832" w:rsidRPr="00743832">
        <w:rPr>
          <w:rFonts w:ascii="Arial" w:hAnsi="Arial" w:cs="Arial"/>
          <w:color w:val="000000"/>
          <w:shd w:val="clear" w:color="auto" w:fill="FFFFFF"/>
        </w:rPr>
        <w:t xml:space="preserve">jsou uvedeny v části 26. </w:t>
      </w:r>
      <w:r w:rsidR="00743832">
        <w:rPr>
          <w:rFonts w:ascii="Arial" w:hAnsi="Arial" w:cs="Arial"/>
          <w:color w:val="000000"/>
          <w:shd w:val="clear" w:color="auto" w:fill="FFFFFF"/>
        </w:rPr>
        <w:t>n</w:t>
      </w:r>
      <w:r w:rsidR="00743832" w:rsidRPr="00743832">
        <w:rPr>
          <w:rFonts w:ascii="Arial" w:hAnsi="Arial" w:cs="Arial"/>
          <w:color w:val="000000"/>
          <w:shd w:val="clear" w:color="auto" w:fill="FFFFFF"/>
        </w:rPr>
        <w:t>ávrhu programu</w:t>
      </w:r>
      <w:r w:rsidR="00743832">
        <w:rPr>
          <w:rFonts w:ascii="Arial" w:hAnsi="Arial" w:cs="Arial"/>
          <w:color w:val="000000"/>
          <w:shd w:val="clear" w:color="auto" w:fill="FFFFFF"/>
        </w:rPr>
        <w:t xml:space="preserve">. </w:t>
      </w:r>
      <w:r w:rsidR="00C63124" w:rsidRPr="00743832">
        <w:rPr>
          <w:rFonts w:ascii="Arial" w:eastAsia="Arial" w:hAnsi="Arial" w:cs="Arial"/>
        </w:rPr>
        <w:t>Vzhledem</w:t>
      </w:r>
      <w:r w:rsidR="00C63124" w:rsidRPr="00490CDB">
        <w:rPr>
          <w:rFonts w:ascii="Arial" w:eastAsia="Arial" w:hAnsi="Arial" w:cs="Arial"/>
        </w:rPr>
        <w:t xml:space="preserve"> k</w:t>
      </w:r>
      <w:r w:rsidR="00C9481A">
        <w:rPr>
          <w:rFonts w:ascii="Arial" w:eastAsia="Arial" w:hAnsi="Arial" w:cs="Arial"/>
        </w:rPr>
        <w:t> </w:t>
      </w:r>
      <w:r w:rsidR="00C63124" w:rsidRPr="00490CDB">
        <w:rPr>
          <w:rFonts w:ascii="Arial" w:eastAsia="Arial" w:hAnsi="Arial" w:cs="Arial"/>
        </w:rPr>
        <w:t>charakteru</w:t>
      </w:r>
      <w:r w:rsidR="00C9481A">
        <w:rPr>
          <w:rFonts w:ascii="Arial" w:eastAsia="Arial" w:hAnsi="Arial" w:cs="Arial"/>
        </w:rPr>
        <w:t>,</w:t>
      </w:r>
      <w:r w:rsidR="00C63124" w:rsidRPr="00490CDB">
        <w:rPr>
          <w:rFonts w:ascii="Arial" w:eastAsia="Arial" w:hAnsi="Arial" w:cs="Arial"/>
        </w:rPr>
        <w:t xml:space="preserve"> d</w:t>
      </w:r>
      <w:r w:rsidR="00C63124">
        <w:rPr>
          <w:rFonts w:ascii="Arial" w:eastAsia="Arial" w:hAnsi="Arial" w:cs="Arial"/>
        </w:rPr>
        <w:t>élce</w:t>
      </w:r>
      <w:r w:rsidR="00743832">
        <w:rPr>
          <w:rFonts w:ascii="Arial" w:eastAsia="Arial" w:hAnsi="Arial" w:cs="Arial"/>
        </w:rPr>
        <w:t xml:space="preserve"> </w:t>
      </w:r>
      <w:r w:rsidR="00C63124" w:rsidRPr="00490CDB">
        <w:rPr>
          <w:rFonts w:ascii="Arial" w:eastAsia="Arial" w:hAnsi="Arial" w:cs="Arial"/>
        </w:rPr>
        <w:t xml:space="preserve">trvání </w:t>
      </w:r>
      <w:r w:rsidR="00743832">
        <w:rPr>
          <w:rFonts w:ascii="Arial" w:eastAsia="Arial" w:hAnsi="Arial" w:cs="Arial"/>
        </w:rPr>
        <w:t xml:space="preserve">programu a Principům by </w:t>
      </w:r>
      <w:r w:rsidR="00C9481A">
        <w:rPr>
          <w:rFonts w:ascii="Arial" w:eastAsia="Arial" w:hAnsi="Arial" w:cs="Arial"/>
        </w:rPr>
        <w:t xml:space="preserve">předpokládané druhy </w:t>
      </w:r>
      <w:r w:rsidR="00743832">
        <w:rPr>
          <w:rFonts w:ascii="Arial" w:eastAsia="Arial" w:hAnsi="Arial" w:cs="Arial"/>
        </w:rPr>
        <w:t>výsledk</w:t>
      </w:r>
      <w:r w:rsidR="00C9481A">
        <w:rPr>
          <w:rFonts w:ascii="Arial" w:eastAsia="Arial" w:hAnsi="Arial" w:cs="Arial"/>
        </w:rPr>
        <w:t>ů</w:t>
      </w:r>
      <w:r w:rsidR="00743832">
        <w:rPr>
          <w:rFonts w:ascii="Arial" w:eastAsia="Arial" w:hAnsi="Arial" w:cs="Arial"/>
        </w:rPr>
        <w:t xml:space="preserve"> měly být stanoveny </w:t>
      </w:r>
      <w:r w:rsidR="00C9481A">
        <w:rPr>
          <w:rFonts w:ascii="Arial" w:eastAsia="Arial" w:hAnsi="Arial" w:cs="Arial"/>
        </w:rPr>
        <w:t xml:space="preserve">ve vazbě na indikátory </w:t>
      </w:r>
      <w:r w:rsidR="00743832">
        <w:rPr>
          <w:rFonts w:ascii="Arial" w:eastAsia="Arial" w:hAnsi="Arial" w:cs="Arial"/>
        </w:rPr>
        <w:t>konkrétněji</w:t>
      </w:r>
      <w:r w:rsidR="00C9481A">
        <w:rPr>
          <w:rFonts w:ascii="Arial" w:eastAsia="Arial" w:hAnsi="Arial" w:cs="Arial"/>
        </w:rPr>
        <w:t>.</w:t>
      </w:r>
    </w:p>
    <w:p w:rsidR="0053122B" w:rsidRDefault="0053122B" w:rsidP="005B79E0">
      <w:pPr>
        <w:spacing w:after="120"/>
        <w:jc w:val="both"/>
        <w:rPr>
          <w:rFonts w:ascii="Arial" w:hAnsi="Arial" w:cs="Arial"/>
        </w:rPr>
      </w:pPr>
      <w:r w:rsidRPr="00C9481A">
        <w:rPr>
          <w:rFonts w:ascii="Arial" w:hAnsi="Arial" w:cs="Arial"/>
          <w:u w:val="single"/>
        </w:rPr>
        <w:t>Očekávané přínosy programu</w:t>
      </w:r>
      <w:r w:rsidR="00DB2EEE">
        <w:rPr>
          <w:rFonts w:ascii="Arial" w:hAnsi="Arial" w:cs="Arial"/>
        </w:rPr>
        <w:t xml:space="preserve"> </w:t>
      </w:r>
      <w:r w:rsidR="00C9481A">
        <w:rPr>
          <w:rFonts w:ascii="Arial" w:hAnsi="Arial" w:cs="Arial"/>
        </w:rPr>
        <w:t>obsahuje</w:t>
      </w:r>
      <w:r w:rsidR="00DB2EEE">
        <w:rPr>
          <w:rFonts w:ascii="Arial" w:hAnsi="Arial" w:cs="Arial"/>
        </w:rPr>
        <w:t xml:space="preserve"> část 19. </w:t>
      </w:r>
      <w:r w:rsidR="00C9481A">
        <w:rPr>
          <w:rFonts w:ascii="Arial" w:hAnsi="Arial" w:cs="Arial"/>
        </w:rPr>
        <w:t>n</w:t>
      </w:r>
      <w:r w:rsidR="00DB2EEE">
        <w:rPr>
          <w:rFonts w:ascii="Arial" w:hAnsi="Arial" w:cs="Arial"/>
        </w:rPr>
        <w:t>ávrhu programu</w:t>
      </w:r>
      <w:r w:rsidR="00C9481A">
        <w:rPr>
          <w:rFonts w:ascii="Arial" w:hAnsi="Arial" w:cs="Arial"/>
        </w:rPr>
        <w:t xml:space="preserve">, jsou však </w:t>
      </w:r>
      <w:r w:rsidR="00B45FDE">
        <w:rPr>
          <w:rFonts w:ascii="Arial" w:hAnsi="Arial" w:cs="Arial"/>
        </w:rPr>
        <w:t>formulovány velmi</w:t>
      </w:r>
      <w:r w:rsidR="005C7C7E">
        <w:rPr>
          <w:rFonts w:ascii="Arial" w:hAnsi="Arial" w:cs="Arial"/>
        </w:rPr>
        <w:t xml:space="preserve"> obecně</w:t>
      </w:r>
      <w:r w:rsidR="00C9481A">
        <w:rPr>
          <w:rFonts w:ascii="Arial" w:hAnsi="Arial" w:cs="Arial"/>
        </w:rPr>
        <w:t>.</w:t>
      </w:r>
    </w:p>
    <w:p w:rsidR="00201A4E" w:rsidRPr="00201A4E" w:rsidRDefault="00B97146" w:rsidP="00697D8E">
      <w:pPr>
        <w:pStyle w:val="Odstavecseseznamem"/>
        <w:numPr>
          <w:ilvl w:val="0"/>
          <w:numId w:val="2"/>
        </w:numPr>
        <w:spacing w:after="120"/>
        <w:jc w:val="both"/>
        <w:rPr>
          <w:rFonts w:ascii="Arial" w:hAnsi="Arial" w:cs="Arial"/>
          <w:u w:val="single"/>
        </w:rPr>
      </w:pPr>
      <w:r w:rsidRPr="00B97146">
        <w:rPr>
          <w:rFonts w:ascii="Arial" w:hAnsi="Arial" w:cs="Arial"/>
          <w:u w:val="single"/>
        </w:rPr>
        <w:t>Požadavky na prokázání způsobilosti uchazečů a způsob a kritéria hodnocení návrhů projektů</w:t>
      </w:r>
      <w:r>
        <w:rPr>
          <w:rFonts w:ascii="Arial" w:hAnsi="Arial" w:cs="Arial"/>
        </w:rPr>
        <w:t xml:space="preserve"> jsou uvedeny</w:t>
      </w:r>
      <w:r w:rsidR="00201A4E">
        <w:rPr>
          <w:rFonts w:ascii="Arial" w:hAnsi="Arial" w:cs="Arial"/>
        </w:rPr>
        <w:t>.</w:t>
      </w:r>
    </w:p>
    <w:p w:rsidR="00B97146" w:rsidRPr="00201A4E" w:rsidRDefault="00201A4E" w:rsidP="00201A4E">
      <w:pPr>
        <w:spacing w:after="120"/>
        <w:jc w:val="both"/>
        <w:rPr>
          <w:rFonts w:ascii="Arial" w:hAnsi="Arial" w:cs="Arial"/>
          <w:u w:val="single"/>
        </w:rPr>
      </w:pPr>
      <w:r>
        <w:rPr>
          <w:rFonts w:ascii="Arial" w:hAnsi="Arial" w:cs="Arial"/>
        </w:rPr>
        <w:t>P</w:t>
      </w:r>
      <w:r w:rsidR="00B97146" w:rsidRPr="00201A4E">
        <w:rPr>
          <w:rFonts w:ascii="Arial" w:hAnsi="Arial" w:cs="Arial"/>
        </w:rPr>
        <w:t xml:space="preserve">odporu projektu v programu mohou obdržet pouze uchazeči, kteří splní podmínky způsobilosti dané § 18 zákona o výzkumu, experimentálním vývoji a inovacích. </w:t>
      </w:r>
    </w:p>
    <w:p w:rsidR="00B97146" w:rsidRPr="00201A4E" w:rsidRDefault="00B97146" w:rsidP="00697D8E">
      <w:pPr>
        <w:pStyle w:val="Odstavecseseznamem"/>
        <w:numPr>
          <w:ilvl w:val="0"/>
          <w:numId w:val="2"/>
        </w:numPr>
        <w:spacing w:after="120"/>
        <w:jc w:val="both"/>
        <w:rPr>
          <w:rFonts w:ascii="Arial" w:hAnsi="Arial" w:cs="Arial"/>
          <w:u w:val="single"/>
        </w:rPr>
      </w:pPr>
      <w:r w:rsidRPr="00201A4E">
        <w:rPr>
          <w:rFonts w:ascii="Arial" w:hAnsi="Arial" w:cs="Arial"/>
          <w:u w:val="single"/>
        </w:rPr>
        <w:t>Informace o právním rámci veřejné podpory, podle něhož budou veřejné prostředky poskytovány</w:t>
      </w:r>
      <w:r w:rsidR="00201A4E">
        <w:rPr>
          <w:rFonts w:ascii="Arial" w:hAnsi="Arial" w:cs="Arial"/>
        </w:rPr>
        <w:t xml:space="preserve"> – je uveden</w:t>
      </w:r>
      <w:r w:rsidR="00FB2659">
        <w:rPr>
          <w:rFonts w:ascii="Arial" w:hAnsi="Arial" w:cs="Arial"/>
        </w:rPr>
        <w:t>a</w:t>
      </w:r>
      <w:r w:rsidR="00201A4E">
        <w:rPr>
          <w:rFonts w:ascii="Arial" w:hAnsi="Arial" w:cs="Arial"/>
        </w:rPr>
        <w:t>.</w:t>
      </w:r>
    </w:p>
    <w:p w:rsidR="00201A4E" w:rsidRPr="009065ED" w:rsidRDefault="00201A4E" w:rsidP="009065ED">
      <w:pPr>
        <w:spacing w:after="120"/>
        <w:jc w:val="both"/>
        <w:rPr>
          <w:rFonts w:ascii="Arial" w:hAnsi="Arial" w:cs="Arial"/>
        </w:rPr>
      </w:pPr>
      <w:r w:rsidRPr="00201A4E">
        <w:rPr>
          <w:rFonts w:ascii="Arial" w:hAnsi="Arial" w:cs="Arial"/>
        </w:rPr>
        <w:t xml:space="preserve">Veřejné prostředky budou poskytovány podle nařízení Komise (EU) č. 651/2014 ze dne 17. </w:t>
      </w:r>
      <w:r w:rsidR="00FB2659">
        <w:rPr>
          <w:rFonts w:ascii="Arial" w:hAnsi="Arial" w:cs="Arial"/>
        </w:rPr>
        <w:t>6.</w:t>
      </w:r>
      <w:r w:rsidRPr="00201A4E">
        <w:rPr>
          <w:rFonts w:ascii="Arial" w:hAnsi="Arial" w:cs="Arial"/>
        </w:rPr>
        <w:t xml:space="preserve"> 2014, kterým se v souladu s články 107 a 108 Smlouvy o fungování EU prohlašují určité kategorie podpory za slučitelné s vnitřním trhem, Úřední věstník EU L 187 ze dne 26. 6. 2014, str. 1 (dále jen „Nařízení“) a Rámce </w:t>
      </w:r>
      <w:r w:rsidRPr="009065ED">
        <w:rPr>
          <w:rFonts w:ascii="Arial" w:hAnsi="Arial" w:cs="Arial"/>
        </w:rPr>
        <w:t>pro státní podporu výzkumu, vývoje a inovací - Úřední věstník Evropské unie ze dne 27. 6. 2014, (2014/C 198/01), (dále jen „Rámec“) a podle ostatních souvisejících předpisů.</w:t>
      </w:r>
    </w:p>
    <w:p w:rsidR="00201A4E" w:rsidRDefault="00201A4E" w:rsidP="009065ED">
      <w:pPr>
        <w:spacing w:after="120"/>
        <w:jc w:val="both"/>
        <w:rPr>
          <w:rFonts w:ascii="Arial" w:hAnsi="Arial" w:cs="Arial"/>
        </w:rPr>
      </w:pPr>
      <w:r w:rsidRPr="009065ED">
        <w:rPr>
          <w:rFonts w:ascii="Arial" w:hAnsi="Arial" w:cs="Arial"/>
        </w:rPr>
        <w:t>Program je podle článku 108 odst. 3 Smlouvy o fungování EU vyňat z oznamovací povinnosti, neboť splňuje podmínky nařízení Komise.</w:t>
      </w:r>
    </w:p>
    <w:p w:rsidR="00FB2659" w:rsidRPr="00FB2659" w:rsidRDefault="00FB2659" w:rsidP="00697D8E">
      <w:pPr>
        <w:pStyle w:val="Odstavecseseznamem"/>
        <w:numPr>
          <w:ilvl w:val="0"/>
          <w:numId w:val="2"/>
        </w:numPr>
        <w:spacing w:after="120"/>
        <w:jc w:val="both"/>
        <w:rPr>
          <w:rFonts w:ascii="Arial" w:hAnsi="Arial" w:cs="Arial"/>
          <w:u w:val="single"/>
        </w:rPr>
      </w:pPr>
      <w:r w:rsidRPr="00FB2659">
        <w:rPr>
          <w:rFonts w:ascii="Arial" w:hAnsi="Arial" w:cs="Arial"/>
          <w:u w:val="single"/>
        </w:rPr>
        <w:t>Soulad s ostatními dokumenty</w:t>
      </w:r>
    </w:p>
    <w:p w:rsidR="009065ED" w:rsidRPr="009065ED" w:rsidRDefault="00201A4E" w:rsidP="009065ED">
      <w:pPr>
        <w:pStyle w:val="Normalodsazen"/>
        <w:spacing w:after="120" w:line="240" w:lineRule="auto"/>
        <w:ind w:firstLine="0"/>
        <w:rPr>
          <w:sz w:val="24"/>
        </w:rPr>
      </w:pPr>
      <w:r w:rsidRPr="009065ED">
        <w:rPr>
          <w:sz w:val="24"/>
        </w:rPr>
        <w:lastRenderedPageBreak/>
        <w:t>Návrh programu je v souladu s Národními prioritami orientovaného výzkumu, experimentálního vývoje a inovací, které byly schváleny usnesením vlády č. 552 dne 19. 7. 2012.</w:t>
      </w:r>
      <w:r w:rsidR="009065ED" w:rsidRPr="009065ED">
        <w:rPr>
          <w:sz w:val="24"/>
        </w:rPr>
        <w:t xml:space="preserve"> Program je v</w:t>
      </w:r>
      <w:r w:rsidR="00FB2659">
        <w:rPr>
          <w:sz w:val="24"/>
        </w:rPr>
        <w:t>e shodě</w:t>
      </w:r>
      <w:r w:rsidR="009065ED" w:rsidRPr="009065ED">
        <w:rPr>
          <w:sz w:val="24"/>
        </w:rPr>
        <w:t xml:space="preserve"> s Prioritou č. 5: Zdravá populace. MZ dále uvádí, že ve zcela mimořádných případech mohou být podpořeny i projekty, které nebudou spadat do podoblastí programu. MZ v těchto případech přebírá zodpovědnost za</w:t>
      </w:r>
      <w:r w:rsidR="00FB2659">
        <w:rPr>
          <w:sz w:val="24"/>
        </w:rPr>
        <w:t> </w:t>
      </w:r>
      <w:r w:rsidR="009065ED" w:rsidRPr="009065ED">
        <w:rPr>
          <w:sz w:val="24"/>
        </w:rPr>
        <w:t>společenský přínos.</w:t>
      </w:r>
    </w:p>
    <w:p w:rsidR="00FB2659" w:rsidRDefault="00201A4E" w:rsidP="009065ED">
      <w:pPr>
        <w:spacing w:after="120"/>
        <w:jc w:val="both"/>
        <w:rPr>
          <w:rFonts w:ascii="Arial" w:hAnsi="Arial" w:cs="Arial"/>
        </w:rPr>
      </w:pPr>
      <w:r w:rsidRPr="009065ED">
        <w:rPr>
          <w:rFonts w:ascii="Arial" w:hAnsi="Arial" w:cs="Arial"/>
        </w:rPr>
        <w:t>Program odpovídá Národní výzkumné a inovační strategii pro inteligentní specializaci České republiky (Národní RIS3 strategie), která byla schválena usnesením vlády ze</w:t>
      </w:r>
      <w:r w:rsidR="009065ED">
        <w:rPr>
          <w:rFonts w:ascii="Arial" w:hAnsi="Arial" w:cs="Arial"/>
        </w:rPr>
        <w:t> </w:t>
      </w:r>
      <w:r w:rsidRPr="009065ED">
        <w:rPr>
          <w:rFonts w:ascii="Arial" w:hAnsi="Arial" w:cs="Arial"/>
        </w:rPr>
        <w:t xml:space="preserve">dne 8. 12. 2014 č. 1028 (aktualizace schválena usnesením vlády České republiky ze dne 11. července 2016 č. 634). </w:t>
      </w:r>
    </w:p>
    <w:p w:rsidR="00201A4E" w:rsidRPr="009065ED" w:rsidRDefault="00201A4E" w:rsidP="009065ED">
      <w:pPr>
        <w:spacing w:after="120"/>
        <w:jc w:val="both"/>
        <w:rPr>
          <w:rFonts w:ascii="Arial" w:hAnsi="Arial" w:cs="Arial"/>
        </w:rPr>
      </w:pPr>
      <w:r w:rsidRPr="009065ED">
        <w:rPr>
          <w:rFonts w:ascii="Arial" w:hAnsi="Arial" w:cs="Arial"/>
        </w:rPr>
        <w:t xml:space="preserve">Program je rovněž v souladu s Národní strategií pro vzácná onemocnění na léta 2010-2020, kterou schválila </w:t>
      </w:r>
      <w:r w:rsidR="009065ED" w:rsidRPr="009065ED">
        <w:rPr>
          <w:rFonts w:ascii="Arial" w:hAnsi="Arial" w:cs="Arial"/>
        </w:rPr>
        <w:t xml:space="preserve">vláda </w:t>
      </w:r>
      <w:r w:rsidRPr="009065ED">
        <w:rPr>
          <w:rFonts w:ascii="Arial" w:hAnsi="Arial" w:cs="Arial"/>
        </w:rPr>
        <w:t xml:space="preserve">usnesením ze dne 14. </w:t>
      </w:r>
      <w:r w:rsidR="009065ED" w:rsidRPr="009065ED">
        <w:rPr>
          <w:rFonts w:ascii="Arial" w:hAnsi="Arial" w:cs="Arial"/>
        </w:rPr>
        <w:t>6.</w:t>
      </w:r>
      <w:r w:rsidRPr="009065ED">
        <w:rPr>
          <w:rFonts w:ascii="Arial" w:hAnsi="Arial" w:cs="Arial"/>
        </w:rPr>
        <w:t xml:space="preserve"> 2010 č. 466</w:t>
      </w:r>
      <w:r w:rsidR="009065ED" w:rsidRPr="009065ED">
        <w:rPr>
          <w:rFonts w:ascii="Arial" w:hAnsi="Arial" w:cs="Arial"/>
        </w:rPr>
        <w:t>.</w:t>
      </w:r>
      <w:r w:rsidRPr="009065ED">
        <w:rPr>
          <w:rFonts w:ascii="Arial" w:hAnsi="Arial" w:cs="Arial"/>
        </w:rPr>
        <w:t xml:space="preserve"> </w:t>
      </w:r>
    </w:p>
    <w:p w:rsidR="00606321" w:rsidRPr="00ED4458" w:rsidRDefault="00EC6B99" w:rsidP="00697D8E">
      <w:pPr>
        <w:pStyle w:val="Normalodsazen"/>
        <w:numPr>
          <w:ilvl w:val="0"/>
          <w:numId w:val="1"/>
        </w:numPr>
        <w:spacing w:after="120" w:line="240" w:lineRule="auto"/>
        <w:rPr>
          <w:b/>
          <w:color w:val="0070C0"/>
          <w:sz w:val="24"/>
        </w:rPr>
      </w:pPr>
      <w:r>
        <w:rPr>
          <w:b/>
          <w:color w:val="0070C0"/>
          <w:sz w:val="24"/>
        </w:rPr>
        <w:t>Připomínky a doporučení Rady</w:t>
      </w:r>
    </w:p>
    <w:p w:rsidR="008234D1" w:rsidRPr="008234D1" w:rsidRDefault="008234D1" w:rsidP="00697D8E">
      <w:pPr>
        <w:pStyle w:val="Odstavecseseznamem"/>
        <w:numPr>
          <w:ilvl w:val="0"/>
          <w:numId w:val="3"/>
        </w:numPr>
        <w:spacing w:after="120"/>
        <w:contextualSpacing w:val="0"/>
        <w:jc w:val="both"/>
        <w:rPr>
          <w:rFonts w:ascii="Arial" w:eastAsia="Arial" w:hAnsi="Arial" w:cs="Arial"/>
          <w:vanish/>
          <w:u w:val="single"/>
          <w:lang w:eastAsia="en-US"/>
        </w:rPr>
      </w:pPr>
    </w:p>
    <w:p w:rsidR="008234D1" w:rsidRPr="008234D1" w:rsidRDefault="008234D1" w:rsidP="00697D8E">
      <w:pPr>
        <w:pStyle w:val="Odstavecseseznamem"/>
        <w:numPr>
          <w:ilvl w:val="0"/>
          <w:numId w:val="3"/>
        </w:numPr>
        <w:spacing w:after="120"/>
        <w:contextualSpacing w:val="0"/>
        <w:jc w:val="both"/>
        <w:rPr>
          <w:rFonts w:ascii="Arial" w:eastAsia="Arial" w:hAnsi="Arial" w:cs="Arial"/>
          <w:vanish/>
          <w:u w:val="single"/>
          <w:lang w:eastAsia="en-US"/>
        </w:rPr>
      </w:pPr>
    </w:p>
    <w:p w:rsidR="008234D1" w:rsidRPr="008234D1" w:rsidRDefault="008234D1" w:rsidP="00697D8E">
      <w:pPr>
        <w:pStyle w:val="Odstavecseseznamem"/>
        <w:numPr>
          <w:ilvl w:val="0"/>
          <w:numId w:val="3"/>
        </w:numPr>
        <w:spacing w:after="120"/>
        <w:contextualSpacing w:val="0"/>
        <w:jc w:val="both"/>
        <w:rPr>
          <w:rFonts w:ascii="Arial" w:eastAsia="Arial" w:hAnsi="Arial" w:cs="Arial"/>
          <w:vanish/>
          <w:u w:val="single"/>
          <w:lang w:eastAsia="en-US"/>
        </w:rPr>
      </w:pPr>
    </w:p>
    <w:p w:rsidR="008234D1" w:rsidRPr="008234D1" w:rsidRDefault="008234D1" w:rsidP="00697D8E">
      <w:pPr>
        <w:pStyle w:val="Odstavecseseznamem"/>
        <w:numPr>
          <w:ilvl w:val="0"/>
          <w:numId w:val="3"/>
        </w:numPr>
        <w:spacing w:after="120"/>
        <w:contextualSpacing w:val="0"/>
        <w:jc w:val="both"/>
        <w:rPr>
          <w:rFonts w:ascii="Arial" w:eastAsia="Arial" w:hAnsi="Arial" w:cs="Arial"/>
          <w:vanish/>
          <w:u w:val="single"/>
          <w:lang w:eastAsia="en-US"/>
        </w:rPr>
      </w:pPr>
    </w:p>
    <w:p w:rsidR="00F37605" w:rsidRPr="00F37605" w:rsidRDefault="00F37605" w:rsidP="00697D8E">
      <w:pPr>
        <w:pStyle w:val="Normalodsazen"/>
        <w:numPr>
          <w:ilvl w:val="0"/>
          <w:numId w:val="4"/>
        </w:numPr>
        <w:spacing w:after="120" w:line="240" w:lineRule="auto"/>
        <w:rPr>
          <w:b/>
          <w:sz w:val="24"/>
        </w:rPr>
      </w:pPr>
      <w:r w:rsidRPr="00F37605">
        <w:rPr>
          <w:b/>
          <w:sz w:val="24"/>
        </w:rPr>
        <w:t>Zásadní připomínka</w:t>
      </w:r>
    </w:p>
    <w:p w:rsidR="00ED4458" w:rsidRDefault="0028093B" w:rsidP="0028093B">
      <w:pPr>
        <w:spacing w:after="120"/>
        <w:jc w:val="both"/>
        <w:rPr>
          <w:rFonts w:ascii="Arial" w:hAnsi="Arial" w:cs="Arial"/>
        </w:rPr>
      </w:pPr>
      <w:r w:rsidRPr="0028093B">
        <w:rPr>
          <w:rFonts w:ascii="Arial" w:hAnsi="Arial" w:cs="Arial"/>
        </w:rPr>
        <w:t xml:space="preserve">MZ udává, že program navazuje na běžící program zdravotnického aplikovaného výzkumu na léta 2015 – 2022 (dále jen „Program NV“). Jeho hlavní cíl je formulován stejně jako </w:t>
      </w:r>
      <w:r w:rsidR="00606321">
        <w:rPr>
          <w:rFonts w:ascii="Arial" w:hAnsi="Arial" w:cs="Arial"/>
        </w:rPr>
        <w:t xml:space="preserve">u </w:t>
      </w:r>
      <w:r w:rsidRPr="0028093B">
        <w:rPr>
          <w:rFonts w:ascii="Arial" w:hAnsi="Arial" w:cs="Arial"/>
        </w:rPr>
        <w:t>program</w:t>
      </w:r>
      <w:r w:rsidR="00606321">
        <w:rPr>
          <w:rFonts w:ascii="Arial" w:hAnsi="Arial" w:cs="Arial"/>
        </w:rPr>
        <w:t>u</w:t>
      </w:r>
      <w:r w:rsidRPr="0028093B">
        <w:rPr>
          <w:rFonts w:ascii="Arial" w:hAnsi="Arial" w:cs="Arial"/>
        </w:rPr>
        <w:t xml:space="preserve"> NV.</w:t>
      </w:r>
      <w:r w:rsidR="00606321">
        <w:rPr>
          <w:rFonts w:ascii="Arial" w:hAnsi="Arial" w:cs="Arial"/>
        </w:rPr>
        <w:t xml:space="preserve"> </w:t>
      </w:r>
    </w:p>
    <w:p w:rsidR="0028093B" w:rsidRDefault="00606321" w:rsidP="0028093B">
      <w:pPr>
        <w:spacing w:after="120"/>
        <w:jc w:val="both"/>
        <w:rPr>
          <w:rFonts w:ascii="Arial" w:hAnsi="Arial" w:cs="Arial"/>
        </w:rPr>
      </w:pPr>
      <w:r>
        <w:rPr>
          <w:rFonts w:ascii="Arial" w:hAnsi="Arial" w:cs="Arial"/>
        </w:rPr>
        <w:t xml:space="preserve">Vzhledem k tomu, že od zahájení programu NV uplynulo více než 10 let, je hlavní cíl </w:t>
      </w:r>
      <w:r w:rsidR="009065ED">
        <w:rPr>
          <w:rFonts w:ascii="Arial" w:hAnsi="Arial" w:cs="Arial"/>
        </w:rPr>
        <w:t>formulovat konkrétněji</w:t>
      </w:r>
      <w:r w:rsidR="00DA562B">
        <w:rPr>
          <w:rFonts w:ascii="Arial" w:hAnsi="Arial" w:cs="Arial"/>
        </w:rPr>
        <w:t xml:space="preserve"> a mělo by z něj jasně vyplývat časové omezení (tj. daného cíle je možné dosáhnout za dobu řešení programu) tak, aby cíl byl vyhodnotitelný</w:t>
      </w:r>
      <w:r w:rsidR="009065ED">
        <w:rPr>
          <w:rFonts w:ascii="Arial" w:hAnsi="Arial" w:cs="Arial"/>
        </w:rPr>
        <w:t>.</w:t>
      </w:r>
      <w:r w:rsidR="0028093B" w:rsidRPr="0028093B">
        <w:rPr>
          <w:rFonts w:ascii="Arial" w:hAnsi="Arial" w:cs="Arial"/>
        </w:rPr>
        <w:t xml:space="preserve"> </w:t>
      </w:r>
    </w:p>
    <w:p w:rsidR="00F37605" w:rsidRPr="00276BC0" w:rsidRDefault="00F37605" w:rsidP="00697D8E">
      <w:pPr>
        <w:pStyle w:val="Odstavecseseznamem"/>
        <w:numPr>
          <w:ilvl w:val="0"/>
          <w:numId w:val="4"/>
        </w:numPr>
        <w:spacing w:after="120"/>
        <w:jc w:val="both"/>
        <w:rPr>
          <w:rFonts w:ascii="Arial" w:hAnsi="Arial" w:cs="Arial"/>
          <w:b/>
        </w:rPr>
      </w:pPr>
      <w:r w:rsidRPr="00276BC0">
        <w:rPr>
          <w:rFonts w:ascii="Arial" w:hAnsi="Arial" w:cs="Arial"/>
          <w:b/>
        </w:rPr>
        <w:t>Zásadní připomínka</w:t>
      </w:r>
    </w:p>
    <w:p w:rsidR="00606321" w:rsidRDefault="00606321" w:rsidP="0028093B">
      <w:pPr>
        <w:spacing w:after="120"/>
        <w:jc w:val="both"/>
        <w:rPr>
          <w:rFonts w:ascii="Arial" w:hAnsi="Arial" w:cs="Arial"/>
        </w:rPr>
      </w:pPr>
      <w:r>
        <w:rPr>
          <w:rFonts w:ascii="Arial" w:hAnsi="Arial" w:cs="Arial"/>
        </w:rPr>
        <w:t>Program je koncipován do roku 2028, při čemž vládou schválená Koncepce zdravotnického výzkumu je platná do roku 2022.</w:t>
      </w:r>
    </w:p>
    <w:p w:rsidR="00606321" w:rsidRDefault="00606321" w:rsidP="0028093B">
      <w:pPr>
        <w:spacing w:after="120"/>
        <w:jc w:val="both"/>
        <w:rPr>
          <w:rFonts w:ascii="Arial" w:hAnsi="Arial" w:cs="Arial"/>
        </w:rPr>
      </w:pPr>
      <w:r>
        <w:rPr>
          <w:rFonts w:ascii="Arial" w:hAnsi="Arial" w:cs="Arial"/>
        </w:rPr>
        <w:t xml:space="preserve">V této souvislosti Rada upozorňuje, že Koncepci zdravotnického výzkumu do roku 2022 je nutné aktualizovat tak, aby byla platná </w:t>
      </w:r>
      <w:r w:rsidR="00F37605">
        <w:rPr>
          <w:rFonts w:ascii="Arial" w:hAnsi="Arial" w:cs="Arial"/>
        </w:rPr>
        <w:t>po celou dobu</w:t>
      </w:r>
      <w:r>
        <w:rPr>
          <w:rFonts w:ascii="Arial" w:hAnsi="Arial" w:cs="Arial"/>
        </w:rPr>
        <w:t xml:space="preserve"> realizace programu.</w:t>
      </w:r>
    </w:p>
    <w:p w:rsidR="00E43459" w:rsidRDefault="00E43459" w:rsidP="00697D8E">
      <w:pPr>
        <w:pStyle w:val="Odstavecseseznamem"/>
        <w:numPr>
          <w:ilvl w:val="0"/>
          <w:numId w:val="4"/>
        </w:numPr>
        <w:spacing w:after="120"/>
        <w:jc w:val="both"/>
        <w:rPr>
          <w:rFonts w:ascii="Arial" w:hAnsi="Arial" w:cs="Arial"/>
          <w:b/>
        </w:rPr>
      </w:pPr>
      <w:r w:rsidRPr="00E43459">
        <w:rPr>
          <w:rFonts w:ascii="Arial" w:hAnsi="Arial" w:cs="Arial"/>
          <w:b/>
        </w:rPr>
        <w:t>Zásadní připomínka</w:t>
      </w:r>
    </w:p>
    <w:p w:rsidR="00E43459" w:rsidRDefault="00E43459" w:rsidP="00E43459">
      <w:pPr>
        <w:spacing w:after="120"/>
        <w:jc w:val="both"/>
        <w:rPr>
          <w:rFonts w:ascii="Arial" w:hAnsi="Arial" w:cs="Arial"/>
        </w:rPr>
      </w:pPr>
      <w:r w:rsidRPr="00DA562B">
        <w:rPr>
          <w:rFonts w:ascii="Arial" w:hAnsi="Arial" w:cs="Arial"/>
        </w:rPr>
        <w:t>Vzhledem k širokému zaměření programu zdravotnického výzkumu obecně i výši finančních prostředků Rada požaduje za vhodné, aby byl program rozčleněn na</w:t>
      </w:r>
      <w:r w:rsidR="00DA562B">
        <w:rPr>
          <w:rFonts w:ascii="Arial" w:hAnsi="Arial" w:cs="Arial"/>
        </w:rPr>
        <w:t> </w:t>
      </w:r>
      <w:r w:rsidRPr="00DA562B">
        <w:rPr>
          <w:rFonts w:ascii="Arial" w:hAnsi="Arial" w:cs="Arial"/>
        </w:rPr>
        <w:t>podprogramy.</w:t>
      </w:r>
      <w:r w:rsidR="00DA562B">
        <w:rPr>
          <w:rFonts w:ascii="Arial" w:hAnsi="Arial" w:cs="Arial"/>
        </w:rPr>
        <w:t xml:space="preserve"> Také tyto podprogramy musí obsahovat cíle, které nesmí být nahrazeny popisem problematiky, kterou program řeší.</w:t>
      </w:r>
    </w:p>
    <w:p w:rsidR="00DA562B" w:rsidRDefault="00DA562B" w:rsidP="00697D8E">
      <w:pPr>
        <w:pStyle w:val="Odstavecseseznamem"/>
        <w:numPr>
          <w:ilvl w:val="0"/>
          <w:numId w:val="4"/>
        </w:numPr>
        <w:spacing w:after="120"/>
        <w:jc w:val="both"/>
        <w:rPr>
          <w:rFonts w:ascii="Arial" w:hAnsi="Arial" w:cs="Arial"/>
          <w:b/>
        </w:rPr>
      </w:pPr>
      <w:r w:rsidRPr="00E43459">
        <w:rPr>
          <w:rFonts w:ascii="Arial" w:hAnsi="Arial" w:cs="Arial"/>
          <w:b/>
        </w:rPr>
        <w:t>Zásadní připomínka</w:t>
      </w:r>
    </w:p>
    <w:p w:rsidR="004B4802" w:rsidRDefault="004B4802" w:rsidP="004B4802">
      <w:pPr>
        <w:spacing w:after="120"/>
        <w:jc w:val="both"/>
        <w:rPr>
          <w:rFonts w:ascii="Arial" w:hAnsi="Arial" w:cs="Arial"/>
          <w:bCs/>
        </w:rPr>
      </w:pPr>
      <w:r w:rsidRPr="004B4802">
        <w:rPr>
          <w:rFonts w:ascii="Arial" w:hAnsi="Arial" w:cs="Arial"/>
        </w:rPr>
        <w:t xml:space="preserve">Do návrhu programu </w:t>
      </w:r>
      <w:r w:rsidR="0030694E">
        <w:rPr>
          <w:rFonts w:ascii="Arial" w:hAnsi="Arial" w:cs="Arial"/>
        </w:rPr>
        <w:t>je třeba přiměřeně</w:t>
      </w:r>
      <w:r w:rsidRPr="004B4802">
        <w:rPr>
          <w:rFonts w:ascii="Arial" w:hAnsi="Arial" w:cs="Arial"/>
        </w:rPr>
        <w:t xml:space="preserve"> zapracov</w:t>
      </w:r>
      <w:r w:rsidR="0030694E">
        <w:rPr>
          <w:rFonts w:ascii="Arial" w:hAnsi="Arial" w:cs="Arial"/>
        </w:rPr>
        <w:t>at</w:t>
      </w:r>
      <w:r w:rsidRPr="004B4802">
        <w:rPr>
          <w:rFonts w:ascii="Arial" w:hAnsi="Arial" w:cs="Arial"/>
        </w:rPr>
        <w:t xml:space="preserve"> </w:t>
      </w:r>
      <w:r w:rsidR="00C26E56">
        <w:rPr>
          <w:rFonts w:ascii="Arial" w:hAnsi="Arial" w:cs="Arial"/>
        </w:rPr>
        <w:t xml:space="preserve">v souladu s Metodikou hodnocení výzkumných organizací a hodnocení programů účelové podpory výzkumu, vývoje a inovací schválenou usnesením vlády ze dne 8. 2. 2017 č. 107 </w:t>
      </w:r>
      <w:r w:rsidRPr="004B4802">
        <w:rPr>
          <w:rFonts w:ascii="Arial" w:hAnsi="Arial" w:cs="Arial"/>
        </w:rPr>
        <w:t>Základní principy přípravy a hodnocení programů a skupin grantových projektů výzkumu, vývoje a inovací (dále jen „Principy“)</w:t>
      </w:r>
      <w:r w:rsidR="00C26E56">
        <w:rPr>
          <w:rFonts w:ascii="Arial" w:hAnsi="Arial" w:cs="Arial"/>
        </w:rPr>
        <w:t>,</w:t>
      </w:r>
      <w:r w:rsidRPr="004B4802">
        <w:rPr>
          <w:rFonts w:ascii="Arial" w:hAnsi="Arial" w:cs="Arial"/>
        </w:rPr>
        <w:t xml:space="preserve"> </w:t>
      </w:r>
      <w:r w:rsidRPr="004B4802">
        <w:rPr>
          <w:rFonts w:ascii="Arial" w:hAnsi="Arial" w:cs="Arial"/>
          <w:bCs/>
        </w:rPr>
        <w:t>schválené usnesením vlády ze dne 13. května 2015 č. 351</w:t>
      </w:r>
      <w:r w:rsidR="00C26E56">
        <w:rPr>
          <w:rFonts w:ascii="Arial" w:hAnsi="Arial" w:cs="Arial"/>
          <w:bCs/>
        </w:rPr>
        <w:t xml:space="preserve">, protože </w:t>
      </w:r>
      <w:r w:rsidR="005169A7">
        <w:rPr>
          <w:rFonts w:ascii="Arial" w:hAnsi="Arial" w:cs="Arial"/>
          <w:bCs/>
        </w:rPr>
        <w:t xml:space="preserve">v rámci </w:t>
      </w:r>
      <w:r w:rsidR="00C26E56">
        <w:rPr>
          <w:rFonts w:ascii="Arial" w:hAnsi="Arial" w:cs="Arial"/>
          <w:bCs/>
        </w:rPr>
        <w:t>závěrečné</w:t>
      </w:r>
      <w:r w:rsidR="005169A7">
        <w:rPr>
          <w:rFonts w:ascii="Arial" w:hAnsi="Arial" w:cs="Arial"/>
          <w:bCs/>
        </w:rPr>
        <w:t>ho</w:t>
      </w:r>
      <w:r w:rsidR="00C26E56">
        <w:rPr>
          <w:rFonts w:ascii="Arial" w:hAnsi="Arial" w:cs="Arial"/>
          <w:bCs/>
        </w:rPr>
        <w:t xml:space="preserve"> hodnocení programu</w:t>
      </w:r>
      <w:r w:rsidR="005169A7">
        <w:rPr>
          <w:rFonts w:ascii="Arial" w:hAnsi="Arial" w:cs="Arial"/>
          <w:bCs/>
        </w:rPr>
        <w:t>, které proběhne v roce 2029</w:t>
      </w:r>
      <w:r w:rsidR="00C26E56">
        <w:rPr>
          <w:rFonts w:ascii="Arial" w:hAnsi="Arial" w:cs="Arial"/>
          <w:bCs/>
        </w:rPr>
        <w:t xml:space="preserve"> </w:t>
      </w:r>
      <w:r w:rsidR="005169A7">
        <w:rPr>
          <w:rFonts w:ascii="Arial" w:hAnsi="Arial" w:cs="Arial"/>
          <w:bCs/>
        </w:rPr>
        <w:t xml:space="preserve">bude </w:t>
      </w:r>
      <w:r w:rsidR="00C26E56">
        <w:rPr>
          <w:rFonts w:ascii="Arial" w:hAnsi="Arial" w:cs="Arial"/>
          <w:bCs/>
        </w:rPr>
        <w:t>hodno</w:t>
      </w:r>
      <w:r w:rsidR="005169A7">
        <w:rPr>
          <w:rFonts w:ascii="Arial" w:hAnsi="Arial" w:cs="Arial"/>
          <w:bCs/>
        </w:rPr>
        <w:t>cen</w:t>
      </w:r>
      <w:r w:rsidR="00C26E56">
        <w:rPr>
          <w:rFonts w:ascii="Arial" w:hAnsi="Arial" w:cs="Arial"/>
          <w:bCs/>
        </w:rPr>
        <w:t xml:space="preserve"> nejen jeho průběh, splnění cílů, dosažené výsledky a</w:t>
      </w:r>
      <w:r w:rsidR="005169A7">
        <w:rPr>
          <w:rFonts w:ascii="Arial" w:hAnsi="Arial" w:cs="Arial"/>
          <w:bCs/>
        </w:rPr>
        <w:t> </w:t>
      </w:r>
      <w:r w:rsidR="00C26E56">
        <w:rPr>
          <w:rFonts w:ascii="Arial" w:hAnsi="Arial" w:cs="Arial"/>
          <w:bCs/>
        </w:rPr>
        <w:t>jejich využití</w:t>
      </w:r>
      <w:r w:rsidR="005169A7">
        <w:rPr>
          <w:rFonts w:ascii="Arial" w:hAnsi="Arial" w:cs="Arial"/>
          <w:bCs/>
        </w:rPr>
        <w:t xml:space="preserve"> atd.</w:t>
      </w:r>
      <w:r w:rsidR="00C26E56">
        <w:rPr>
          <w:rFonts w:ascii="Arial" w:hAnsi="Arial" w:cs="Arial"/>
          <w:bCs/>
        </w:rPr>
        <w:t>, ale také dopady.</w:t>
      </w:r>
      <w:r w:rsidRPr="004B4802">
        <w:rPr>
          <w:rFonts w:ascii="Arial" w:hAnsi="Arial" w:cs="Arial"/>
          <w:bCs/>
        </w:rPr>
        <w:t xml:space="preserve"> </w:t>
      </w:r>
    </w:p>
    <w:p w:rsidR="00F37605" w:rsidRPr="0011334F" w:rsidRDefault="00F37605" w:rsidP="00697D8E">
      <w:pPr>
        <w:pStyle w:val="Odstavecseseznamem"/>
        <w:numPr>
          <w:ilvl w:val="0"/>
          <w:numId w:val="4"/>
        </w:numPr>
        <w:spacing w:after="120"/>
        <w:jc w:val="both"/>
        <w:rPr>
          <w:rFonts w:ascii="Arial" w:hAnsi="Arial" w:cs="Arial"/>
          <w:b/>
        </w:rPr>
      </w:pPr>
      <w:r w:rsidRPr="0011334F">
        <w:rPr>
          <w:rFonts w:ascii="Arial" w:hAnsi="Arial" w:cs="Arial"/>
          <w:b/>
        </w:rPr>
        <w:t xml:space="preserve">Zásadní připomínka </w:t>
      </w:r>
      <w:r w:rsidR="00276BC0" w:rsidRPr="0011334F">
        <w:rPr>
          <w:rFonts w:ascii="Arial" w:hAnsi="Arial" w:cs="Arial"/>
          <w:b/>
        </w:rPr>
        <w:t>k části 5 – Analýza řešené problematiky</w:t>
      </w:r>
    </w:p>
    <w:p w:rsidR="0011334F" w:rsidRDefault="00276BC0" w:rsidP="00276BC0">
      <w:pPr>
        <w:spacing w:after="120"/>
        <w:jc w:val="both"/>
        <w:rPr>
          <w:rFonts w:ascii="Arial" w:eastAsia="Arial" w:hAnsi="Arial" w:cs="Arial"/>
          <w:i/>
        </w:rPr>
      </w:pPr>
      <w:r w:rsidRPr="0011334F">
        <w:rPr>
          <w:rFonts w:ascii="Arial" w:hAnsi="Arial" w:cs="Arial"/>
        </w:rPr>
        <w:t>MZ uvádí, že</w:t>
      </w:r>
      <w:r w:rsidRPr="0011334F">
        <w:rPr>
          <w:rFonts w:ascii="Arial" w:hAnsi="Arial" w:cs="Arial"/>
          <w:b/>
        </w:rPr>
        <w:t xml:space="preserve"> </w:t>
      </w:r>
      <w:r w:rsidR="004779C3" w:rsidRPr="004779C3">
        <w:rPr>
          <w:rFonts w:ascii="Arial" w:hAnsi="Arial" w:cs="Arial"/>
          <w:i/>
        </w:rPr>
        <w:t>„P</w:t>
      </w:r>
      <w:r w:rsidR="008234D1" w:rsidRPr="004779C3">
        <w:rPr>
          <w:rFonts w:ascii="Arial" w:eastAsia="Arial" w:hAnsi="Arial" w:cs="Arial"/>
          <w:i/>
        </w:rPr>
        <w:t>oslední veřejná soutěž ve výzkumu, experimentálním vývoji a</w:t>
      </w:r>
      <w:r w:rsidR="0011334F" w:rsidRPr="004779C3">
        <w:rPr>
          <w:rFonts w:ascii="Arial" w:eastAsia="Arial" w:hAnsi="Arial" w:cs="Arial"/>
          <w:i/>
        </w:rPr>
        <w:t> </w:t>
      </w:r>
      <w:r w:rsidR="008234D1" w:rsidRPr="004779C3">
        <w:rPr>
          <w:rFonts w:ascii="Arial" w:eastAsia="Arial" w:hAnsi="Arial" w:cs="Arial"/>
          <w:i/>
        </w:rPr>
        <w:t xml:space="preserve">inovacích v rámci Programu NV byla vyhlášena v květnu 2018 s podporou projektů od května 2019 a ukončením řešení v prosinci 2022. </w:t>
      </w:r>
      <w:r w:rsidRPr="004779C3">
        <w:rPr>
          <w:rFonts w:ascii="Arial" w:eastAsia="Arial" w:hAnsi="Arial" w:cs="Arial"/>
          <w:i/>
        </w:rPr>
        <w:t xml:space="preserve"> Z tohoto důvodu vy</w:t>
      </w:r>
      <w:r w:rsidR="0011334F" w:rsidRPr="004779C3">
        <w:rPr>
          <w:rFonts w:ascii="Arial" w:eastAsia="Arial" w:hAnsi="Arial" w:cs="Arial"/>
          <w:i/>
        </w:rPr>
        <w:t>v</w:t>
      </w:r>
      <w:r w:rsidRPr="004779C3">
        <w:rPr>
          <w:rFonts w:ascii="Arial" w:eastAsia="Arial" w:hAnsi="Arial" w:cs="Arial"/>
          <w:i/>
        </w:rPr>
        <w:t xml:space="preserve">stala </w:t>
      </w:r>
      <w:r w:rsidRPr="004779C3">
        <w:rPr>
          <w:rFonts w:ascii="Arial" w:eastAsia="Arial" w:hAnsi="Arial" w:cs="Arial"/>
          <w:i/>
        </w:rPr>
        <w:lastRenderedPageBreak/>
        <w:t xml:space="preserve">potřeba připravit a schválit </w:t>
      </w:r>
      <w:r w:rsidR="0011334F" w:rsidRPr="004779C3">
        <w:rPr>
          <w:rFonts w:ascii="Arial" w:eastAsia="Arial" w:hAnsi="Arial" w:cs="Arial"/>
          <w:i/>
        </w:rPr>
        <w:t>program</w:t>
      </w:r>
      <w:r w:rsidRPr="004779C3">
        <w:rPr>
          <w:rFonts w:ascii="Arial" w:eastAsia="Arial" w:hAnsi="Arial" w:cs="Arial"/>
          <w:i/>
        </w:rPr>
        <w:t xml:space="preserve"> navazující tak, aby mohla být veřejná soutěž v</w:t>
      </w:r>
      <w:r w:rsidR="0011334F" w:rsidRPr="004779C3">
        <w:rPr>
          <w:rFonts w:ascii="Arial" w:eastAsia="Arial" w:hAnsi="Arial" w:cs="Arial"/>
          <w:i/>
        </w:rPr>
        <w:t> rámci nového programu vyhlášena v roce 2019 s podporou projektů od roku 2020, čímž bude zachován trend vyhlašování veřejných soutěží v resortu zdravotnictví jednou ročně.“</w:t>
      </w:r>
    </w:p>
    <w:p w:rsidR="004779C3" w:rsidRDefault="004779C3" w:rsidP="004779C3">
      <w:pPr>
        <w:spacing w:before="120" w:after="120"/>
        <w:jc w:val="both"/>
        <w:rPr>
          <w:rFonts w:ascii="Arial" w:eastAsia="Arial" w:hAnsi="Arial" w:cs="Arial"/>
        </w:rPr>
      </w:pPr>
      <w:r w:rsidRPr="004779C3">
        <w:rPr>
          <w:rFonts w:ascii="Arial" w:eastAsia="Arial" w:hAnsi="Arial" w:cs="Arial"/>
        </w:rPr>
        <w:t xml:space="preserve">Podle programu NV schváleného vládou měla být poslední veřejná soutěž </w:t>
      </w:r>
      <w:r w:rsidR="009E1FC9">
        <w:rPr>
          <w:rFonts w:ascii="Arial" w:eastAsia="Arial" w:hAnsi="Arial" w:cs="Arial"/>
        </w:rPr>
        <w:t>NV</w:t>
      </w:r>
      <w:r w:rsidRPr="004779C3">
        <w:rPr>
          <w:rFonts w:ascii="Arial" w:eastAsia="Arial" w:hAnsi="Arial" w:cs="Arial"/>
        </w:rPr>
        <w:t xml:space="preserve"> vyhlášena v roce 2019 se zahájením poskytování podpory v roce 2020 s tím, že do</w:t>
      </w:r>
      <w:r>
        <w:rPr>
          <w:rFonts w:ascii="Arial" w:eastAsia="Arial" w:hAnsi="Arial" w:cs="Arial"/>
        </w:rPr>
        <w:t> </w:t>
      </w:r>
      <w:r w:rsidRPr="004779C3">
        <w:rPr>
          <w:rFonts w:ascii="Arial" w:eastAsia="Arial" w:hAnsi="Arial" w:cs="Arial"/>
        </w:rPr>
        <w:t>této veřejné soutěže se budou moci přihlásit projekty s maximální délkou trvání 3</w:t>
      </w:r>
      <w:r>
        <w:rPr>
          <w:rFonts w:ascii="Arial" w:eastAsia="Arial" w:hAnsi="Arial" w:cs="Arial"/>
        </w:rPr>
        <w:t> </w:t>
      </w:r>
      <w:r w:rsidRPr="004779C3">
        <w:rPr>
          <w:rFonts w:ascii="Arial" w:eastAsia="Arial" w:hAnsi="Arial" w:cs="Arial"/>
        </w:rPr>
        <w:t>roky tak, aby projekty byly ukončeny nejpozději do 31. 12. 2022.</w:t>
      </w:r>
    </w:p>
    <w:p w:rsidR="004779C3" w:rsidRDefault="004779C3" w:rsidP="004779C3">
      <w:pPr>
        <w:spacing w:before="120" w:after="120"/>
        <w:jc w:val="both"/>
        <w:rPr>
          <w:rFonts w:ascii="Arial" w:eastAsia="Arial" w:hAnsi="Arial" w:cs="Arial"/>
        </w:rPr>
      </w:pPr>
      <w:r w:rsidRPr="00342DB2">
        <w:rPr>
          <w:rFonts w:ascii="Arial" w:eastAsia="Arial" w:hAnsi="Arial" w:cs="Arial"/>
        </w:rPr>
        <w:t xml:space="preserve">Rada žádá o vysvětlení, proč </w:t>
      </w:r>
      <w:r w:rsidR="00574355" w:rsidRPr="00342DB2">
        <w:rPr>
          <w:rFonts w:ascii="Arial" w:eastAsia="Arial" w:hAnsi="Arial" w:cs="Arial"/>
        </w:rPr>
        <w:t xml:space="preserve">MZ hodlá zrušit poslední veřejnou soutěž programu NV, na kterou bylo </w:t>
      </w:r>
      <w:r w:rsidR="0014093A">
        <w:rPr>
          <w:rFonts w:ascii="Arial" w:eastAsia="Arial" w:hAnsi="Arial" w:cs="Arial"/>
        </w:rPr>
        <w:t xml:space="preserve">v letech 2020 - 2022 </w:t>
      </w:r>
      <w:r w:rsidR="00574355" w:rsidRPr="00342DB2">
        <w:rPr>
          <w:rFonts w:ascii="Arial" w:eastAsia="Arial" w:hAnsi="Arial" w:cs="Arial"/>
        </w:rPr>
        <w:t xml:space="preserve">plánováno čerpat </w:t>
      </w:r>
      <w:r w:rsidR="0014093A">
        <w:rPr>
          <w:rFonts w:ascii="Arial" w:eastAsia="Arial" w:hAnsi="Arial" w:cs="Arial"/>
        </w:rPr>
        <w:t>celkem 24</w:t>
      </w:r>
      <w:r w:rsidR="00574355" w:rsidRPr="00342DB2">
        <w:rPr>
          <w:rFonts w:ascii="Arial" w:eastAsia="Arial" w:hAnsi="Arial" w:cs="Arial"/>
        </w:rPr>
        <w:t>50 mil. Kč ze státního rozpočtu a co udělá s těmito nespotřebovanými výdaji.</w:t>
      </w:r>
      <w:r w:rsidR="00AF5D53">
        <w:rPr>
          <w:rFonts w:ascii="Arial" w:eastAsia="Arial" w:hAnsi="Arial" w:cs="Arial"/>
        </w:rPr>
        <w:t xml:space="preserve"> MZ evidentně počítá, že tyto prostředky schválené vládou ve střednědobém výhledu budou převedeny pod nově navrhovaný program. </w:t>
      </w:r>
    </w:p>
    <w:p w:rsidR="00574355" w:rsidRDefault="00574355" w:rsidP="00697D8E">
      <w:pPr>
        <w:pStyle w:val="Odstavecseseznamem"/>
        <w:keepNext/>
        <w:numPr>
          <w:ilvl w:val="0"/>
          <w:numId w:val="4"/>
        </w:numPr>
        <w:spacing w:before="120" w:after="120"/>
        <w:jc w:val="both"/>
        <w:rPr>
          <w:rFonts w:ascii="Arial" w:eastAsia="Arial" w:hAnsi="Arial" w:cs="Arial"/>
          <w:b/>
        </w:rPr>
      </w:pPr>
      <w:r w:rsidRPr="00574355">
        <w:rPr>
          <w:rFonts w:ascii="Arial" w:eastAsia="Arial" w:hAnsi="Arial" w:cs="Arial"/>
          <w:b/>
        </w:rPr>
        <w:t>Zásadní připomínka k části 5 – Analýza řešené problematiky</w:t>
      </w:r>
    </w:p>
    <w:p w:rsidR="00574355" w:rsidRPr="009E1FC9" w:rsidRDefault="00791F6E" w:rsidP="007F5DD1">
      <w:pPr>
        <w:spacing w:before="120" w:after="120"/>
        <w:jc w:val="both"/>
        <w:rPr>
          <w:rFonts w:ascii="Arial" w:eastAsia="Arial" w:hAnsi="Arial" w:cs="Arial"/>
        </w:rPr>
      </w:pPr>
      <w:r w:rsidRPr="009E1FC9">
        <w:rPr>
          <w:rFonts w:ascii="Arial" w:eastAsia="Arial" w:hAnsi="Arial" w:cs="Arial"/>
        </w:rPr>
        <w:t>V</w:t>
      </w:r>
      <w:r w:rsidR="007F5DD1" w:rsidRPr="009E1FC9">
        <w:rPr>
          <w:rFonts w:ascii="Arial" w:eastAsia="Arial" w:hAnsi="Arial" w:cs="Arial"/>
        </w:rPr>
        <w:t xml:space="preserve"> uvedené </w:t>
      </w:r>
      <w:r w:rsidRPr="009E1FC9">
        <w:rPr>
          <w:rFonts w:ascii="Arial" w:eastAsia="Arial" w:hAnsi="Arial" w:cs="Arial"/>
        </w:rPr>
        <w:t xml:space="preserve">části </w:t>
      </w:r>
      <w:r w:rsidR="007F5DD1" w:rsidRPr="009E1FC9">
        <w:rPr>
          <w:rFonts w:ascii="Arial" w:eastAsia="Arial" w:hAnsi="Arial" w:cs="Arial"/>
        </w:rPr>
        <w:t>je konstatováno, že průběžné hodnocení programu NV bude provedeno v roce 2019 a závěrečné v roce 2023.</w:t>
      </w:r>
    </w:p>
    <w:p w:rsidR="007F5DD1" w:rsidRDefault="007F5DD1" w:rsidP="007F5DD1">
      <w:pPr>
        <w:spacing w:before="120" w:after="120"/>
        <w:jc w:val="both"/>
        <w:rPr>
          <w:rFonts w:ascii="Arial" w:eastAsia="Arial" w:hAnsi="Arial" w:cs="Arial"/>
        </w:rPr>
      </w:pPr>
      <w:r w:rsidRPr="009E1FC9">
        <w:rPr>
          <w:rFonts w:ascii="Arial" w:eastAsia="Arial" w:hAnsi="Arial" w:cs="Arial"/>
        </w:rPr>
        <w:t>Rada upozorňuje, že v souladu s</w:t>
      </w:r>
      <w:r w:rsidR="00AA70AA" w:rsidRPr="009E1FC9">
        <w:rPr>
          <w:rFonts w:ascii="Arial" w:eastAsia="Arial" w:hAnsi="Arial" w:cs="Arial"/>
        </w:rPr>
        <w:t> </w:t>
      </w:r>
      <w:r w:rsidRPr="009E1FC9">
        <w:rPr>
          <w:rFonts w:ascii="Arial" w:eastAsia="Arial" w:hAnsi="Arial" w:cs="Arial"/>
        </w:rPr>
        <w:t>Principy</w:t>
      </w:r>
      <w:r w:rsidR="00AA70AA" w:rsidRPr="009E1FC9">
        <w:rPr>
          <w:rFonts w:ascii="Arial" w:eastAsia="Arial" w:hAnsi="Arial" w:cs="Arial"/>
        </w:rPr>
        <w:t xml:space="preserve"> je </w:t>
      </w:r>
      <w:r w:rsidRPr="009E1FC9">
        <w:rPr>
          <w:rFonts w:ascii="Arial" w:eastAsia="Arial" w:hAnsi="Arial" w:cs="Arial"/>
        </w:rPr>
        <w:t>průběžné hodnocení</w:t>
      </w:r>
      <w:r w:rsidR="00AA70AA" w:rsidRPr="009E1FC9">
        <w:rPr>
          <w:rFonts w:ascii="Arial" w:eastAsia="Arial" w:hAnsi="Arial" w:cs="Arial"/>
        </w:rPr>
        <w:t xml:space="preserve"> </w:t>
      </w:r>
      <w:r w:rsidRPr="009E1FC9">
        <w:rPr>
          <w:rFonts w:ascii="Arial" w:eastAsia="Arial" w:hAnsi="Arial" w:cs="Arial"/>
        </w:rPr>
        <w:t>důležitou zpětnou vazbou pro zajištění aktivit programu</w:t>
      </w:r>
      <w:r w:rsidR="00AA70AA" w:rsidRPr="009E1FC9">
        <w:rPr>
          <w:rFonts w:ascii="Arial" w:eastAsia="Arial" w:hAnsi="Arial" w:cs="Arial"/>
        </w:rPr>
        <w:t>. Smysl</w:t>
      </w:r>
      <w:r w:rsidRPr="009E1FC9">
        <w:rPr>
          <w:rFonts w:ascii="Arial" w:eastAsia="Arial" w:hAnsi="Arial" w:cs="Arial"/>
        </w:rPr>
        <w:t xml:space="preserve"> má </w:t>
      </w:r>
      <w:r w:rsidR="00AA70AA" w:rsidRPr="009E1FC9">
        <w:rPr>
          <w:rFonts w:ascii="Arial" w:eastAsia="Arial" w:hAnsi="Arial" w:cs="Arial"/>
        </w:rPr>
        <w:t>však</w:t>
      </w:r>
      <w:r w:rsidRPr="009E1FC9">
        <w:rPr>
          <w:rFonts w:ascii="Arial" w:eastAsia="Arial" w:hAnsi="Arial" w:cs="Arial"/>
        </w:rPr>
        <w:t xml:space="preserve"> pouze tehdy, </w:t>
      </w:r>
      <w:r w:rsidR="00AA70AA" w:rsidRPr="009E1FC9">
        <w:rPr>
          <w:rFonts w:ascii="Arial" w:eastAsia="Arial" w:hAnsi="Arial" w:cs="Arial"/>
        </w:rPr>
        <w:t>když je na jeho základě možné hodnocený</w:t>
      </w:r>
      <w:r w:rsidRPr="009E1FC9">
        <w:rPr>
          <w:rFonts w:ascii="Arial" w:eastAsia="Arial" w:hAnsi="Arial" w:cs="Arial"/>
        </w:rPr>
        <w:t xml:space="preserve"> program upravit. Jestliže </w:t>
      </w:r>
      <w:r w:rsidR="00AA70AA" w:rsidRPr="009E1FC9">
        <w:rPr>
          <w:rFonts w:ascii="Arial" w:eastAsia="Arial" w:hAnsi="Arial" w:cs="Arial"/>
        </w:rPr>
        <w:t xml:space="preserve">však </w:t>
      </w:r>
      <w:r w:rsidRPr="009E1FC9">
        <w:rPr>
          <w:rFonts w:ascii="Arial" w:eastAsia="Arial" w:hAnsi="Arial" w:cs="Arial"/>
        </w:rPr>
        <w:t>MZ plánuje průběžné hodnocení pr</w:t>
      </w:r>
      <w:r w:rsidR="00AA70AA" w:rsidRPr="009E1FC9">
        <w:rPr>
          <w:rFonts w:ascii="Arial" w:eastAsia="Arial" w:hAnsi="Arial" w:cs="Arial"/>
        </w:rPr>
        <w:t>o</w:t>
      </w:r>
      <w:r w:rsidRPr="009E1FC9">
        <w:rPr>
          <w:rFonts w:ascii="Arial" w:eastAsia="Arial" w:hAnsi="Arial" w:cs="Arial"/>
        </w:rPr>
        <w:t>gramu v podstatě po vyhlášení poslední veřejné soutěže, ne</w:t>
      </w:r>
      <w:r w:rsidR="00AA70AA" w:rsidRPr="009E1FC9">
        <w:rPr>
          <w:rFonts w:ascii="Arial" w:eastAsia="Arial" w:hAnsi="Arial" w:cs="Arial"/>
        </w:rPr>
        <w:t>má průběžné hodnocení význam.</w:t>
      </w:r>
    </w:p>
    <w:p w:rsidR="00E4196C" w:rsidRPr="00E4196C" w:rsidRDefault="00E4196C" w:rsidP="00697D8E">
      <w:pPr>
        <w:pStyle w:val="Odstavecseseznamem"/>
        <w:numPr>
          <w:ilvl w:val="0"/>
          <w:numId w:val="4"/>
        </w:numPr>
        <w:spacing w:before="120" w:after="120"/>
        <w:jc w:val="both"/>
        <w:rPr>
          <w:rFonts w:ascii="Arial" w:eastAsia="Arial" w:hAnsi="Arial" w:cs="Arial"/>
          <w:b/>
        </w:rPr>
      </w:pPr>
      <w:r w:rsidRPr="00E4196C">
        <w:rPr>
          <w:rFonts w:ascii="Arial" w:hAnsi="Arial" w:cs="Arial"/>
          <w:b/>
        </w:rPr>
        <w:t>Zásadní připomínka k části 16. Cíle programu</w:t>
      </w:r>
    </w:p>
    <w:p w:rsidR="000B0156" w:rsidRDefault="00E4196C" w:rsidP="00E4196C">
      <w:pPr>
        <w:spacing w:after="120"/>
        <w:jc w:val="both"/>
        <w:rPr>
          <w:rFonts w:ascii="Arial" w:hAnsi="Arial" w:cs="Arial"/>
          <w:i/>
        </w:rPr>
      </w:pPr>
      <w:r w:rsidRPr="002E0EB6">
        <w:rPr>
          <w:rFonts w:ascii="Arial" w:hAnsi="Arial" w:cs="Arial"/>
        </w:rPr>
        <w:t xml:space="preserve">V návrhu programu je definován jeden </w:t>
      </w:r>
      <w:r w:rsidR="000B0156">
        <w:rPr>
          <w:rFonts w:ascii="Arial" w:hAnsi="Arial" w:cs="Arial"/>
        </w:rPr>
        <w:t xml:space="preserve">základní a </w:t>
      </w:r>
      <w:r w:rsidRPr="002E0EB6">
        <w:rPr>
          <w:rFonts w:ascii="Arial" w:hAnsi="Arial" w:cs="Arial"/>
        </w:rPr>
        <w:t>hlavní cíl</w:t>
      </w:r>
      <w:r w:rsidR="000B0156">
        <w:rPr>
          <w:rFonts w:ascii="Arial" w:hAnsi="Arial" w:cs="Arial"/>
        </w:rPr>
        <w:t xml:space="preserve">, kterým je </w:t>
      </w:r>
      <w:r w:rsidR="000B0156" w:rsidRPr="000B0156">
        <w:rPr>
          <w:rFonts w:ascii="Arial" w:hAnsi="Arial" w:cs="Arial"/>
          <w:i/>
        </w:rPr>
        <w:t>„zajištění mezinárodně srovnatelné úrovně zdravotnického výzkumu a využití jeho výsledků pro zlepšení zdraví české populace a pro zabezpečení aktuálních potřeb zdravotnictví v České republice.“</w:t>
      </w:r>
    </w:p>
    <w:p w:rsidR="000B0156" w:rsidRDefault="000B0156" w:rsidP="000B0156">
      <w:pPr>
        <w:spacing w:after="120"/>
        <w:jc w:val="both"/>
        <w:rPr>
          <w:rFonts w:ascii="Arial" w:hAnsi="Arial" w:cs="Arial"/>
        </w:rPr>
      </w:pPr>
      <w:r w:rsidRPr="002E0EB6">
        <w:rPr>
          <w:rFonts w:ascii="Arial" w:hAnsi="Arial" w:cs="Arial"/>
        </w:rPr>
        <w:t xml:space="preserve">Rada </w:t>
      </w:r>
      <w:r w:rsidR="00FE3E9C">
        <w:rPr>
          <w:rFonts w:ascii="Arial" w:hAnsi="Arial" w:cs="Arial"/>
        </w:rPr>
        <w:t>žádá o aktualizaci hlavního cíle programu. Důvodem je, že tento</w:t>
      </w:r>
      <w:r w:rsidRPr="002E0EB6">
        <w:rPr>
          <w:rFonts w:ascii="Arial" w:hAnsi="Arial" w:cs="Arial"/>
        </w:rPr>
        <w:t xml:space="preserve"> cíl je </w:t>
      </w:r>
      <w:r>
        <w:rPr>
          <w:rFonts w:ascii="Arial" w:hAnsi="Arial" w:cs="Arial"/>
        </w:rPr>
        <w:t xml:space="preserve">totožný s cílem předchozího programu NV, který byl schválen usnesením vlády ze dne </w:t>
      </w:r>
      <w:r w:rsidR="0017168B">
        <w:rPr>
          <w:rFonts w:ascii="TimesNewRomanPSMT" w:eastAsiaTheme="minorHAnsi" w:hAnsi="TimesNewRomanPSMT" w:cs="TimesNewRomanPSMT"/>
          <w:lang w:eastAsia="en-US"/>
        </w:rPr>
        <w:t>22. 1.</w:t>
      </w:r>
      <w:r>
        <w:rPr>
          <w:rFonts w:ascii="TimesNewRomanPSMT" w:eastAsiaTheme="minorHAnsi" w:hAnsi="TimesNewRomanPSMT" w:cs="TimesNewRomanPSMT"/>
          <w:lang w:eastAsia="en-US"/>
        </w:rPr>
        <w:t xml:space="preserve"> 2014 č. 59</w:t>
      </w:r>
      <w:r w:rsidR="00FE3E9C">
        <w:rPr>
          <w:rFonts w:ascii="TimesNewRomanPSMT" w:eastAsiaTheme="minorHAnsi" w:hAnsi="TimesNewRomanPSMT" w:cs="TimesNewRomanPSMT"/>
          <w:lang w:eastAsia="en-US"/>
        </w:rPr>
        <w:t xml:space="preserve">, je </w:t>
      </w:r>
      <w:r w:rsidRPr="002E0EB6">
        <w:rPr>
          <w:rFonts w:ascii="Arial" w:hAnsi="Arial" w:cs="Arial"/>
        </w:rPr>
        <w:t xml:space="preserve">spíše proklamačního charakteru a </w:t>
      </w:r>
      <w:r w:rsidR="00FE3E9C">
        <w:rPr>
          <w:rFonts w:ascii="Arial" w:hAnsi="Arial" w:cs="Arial"/>
        </w:rPr>
        <w:t>j</w:t>
      </w:r>
      <w:r w:rsidRPr="002E0EB6">
        <w:rPr>
          <w:rFonts w:ascii="Arial" w:hAnsi="Arial" w:cs="Arial"/>
        </w:rPr>
        <w:t xml:space="preserve">e formulován příliš obecně. </w:t>
      </w:r>
    </w:p>
    <w:p w:rsidR="00FE3E9C" w:rsidRPr="00FE3E9C" w:rsidRDefault="00FE3E9C" w:rsidP="00697D8E">
      <w:pPr>
        <w:pStyle w:val="Odstavecseseznamem"/>
        <w:numPr>
          <w:ilvl w:val="0"/>
          <w:numId w:val="4"/>
        </w:numPr>
        <w:spacing w:before="120" w:after="120"/>
        <w:jc w:val="both"/>
        <w:rPr>
          <w:rFonts w:ascii="Arial" w:eastAsia="Arial" w:hAnsi="Arial" w:cs="Arial"/>
          <w:b/>
        </w:rPr>
      </w:pPr>
      <w:r w:rsidRPr="00E4196C">
        <w:rPr>
          <w:rFonts w:ascii="Arial" w:hAnsi="Arial" w:cs="Arial"/>
          <w:b/>
        </w:rPr>
        <w:t>Zásadní připomínka k části 16. Cíle programu</w:t>
      </w:r>
    </w:p>
    <w:p w:rsidR="00E4196C" w:rsidRDefault="00FE3E9C" w:rsidP="00E4196C">
      <w:pPr>
        <w:pStyle w:val="Normlnweb"/>
        <w:spacing w:before="0" w:beforeAutospacing="0" w:after="120" w:afterAutospacing="0"/>
        <w:jc w:val="both"/>
        <w:rPr>
          <w:rFonts w:ascii="Arial" w:hAnsi="Arial" w:cs="Arial"/>
        </w:rPr>
      </w:pPr>
      <w:r>
        <w:rPr>
          <w:rFonts w:ascii="Arial" w:hAnsi="Arial" w:cs="Arial"/>
        </w:rPr>
        <w:t>N</w:t>
      </w:r>
      <w:r w:rsidR="00E4196C" w:rsidRPr="002E0EB6">
        <w:rPr>
          <w:rFonts w:ascii="Arial" w:hAnsi="Arial" w:cs="Arial"/>
        </w:rPr>
        <w:t>ávrh programu</w:t>
      </w:r>
      <w:r>
        <w:rPr>
          <w:rFonts w:ascii="Arial" w:hAnsi="Arial" w:cs="Arial"/>
        </w:rPr>
        <w:t xml:space="preserve"> rovněž</w:t>
      </w:r>
      <w:r w:rsidR="00E4196C" w:rsidRPr="002E0EB6">
        <w:rPr>
          <w:rFonts w:ascii="Arial" w:hAnsi="Arial" w:cs="Arial"/>
        </w:rPr>
        <w:t xml:space="preserve"> uvádí, že specifické cíle charakterizují jednotlivé podoblasti, tyto stěžejní cíle jsou však beze zbytku převzaty z Národních priorit orientovaného výzkumu. Předložený program </w:t>
      </w:r>
      <w:r w:rsidR="0017168B">
        <w:rPr>
          <w:rFonts w:ascii="Arial" w:hAnsi="Arial" w:cs="Arial"/>
        </w:rPr>
        <w:t>bude probíhat</w:t>
      </w:r>
      <w:r w:rsidR="00E4196C" w:rsidRPr="002E0EB6">
        <w:rPr>
          <w:rFonts w:ascii="Arial" w:hAnsi="Arial" w:cs="Arial"/>
        </w:rPr>
        <w:t xml:space="preserve"> v letech 2020 – 2028, ale Národní priority orientovaného výzkumu schválené usnesením vlády 19. července 2012 č.</w:t>
      </w:r>
      <w:r>
        <w:rPr>
          <w:rFonts w:ascii="Arial" w:hAnsi="Arial" w:cs="Arial"/>
        </w:rPr>
        <w:t> </w:t>
      </w:r>
      <w:r w:rsidR="00E4196C" w:rsidRPr="002E0EB6">
        <w:rPr>
          <w:rFonts w:ascii="Arial" w:hAnsi="Arial" w:cs="Arial"/>
        </w:rPr>
        <w:t xml:space="preserve">552 byly koncipovány až do roku 2030 s postupným plněním. Není proto možné cíle Priorit zcela bez důvodu převzít jako cíle programu. </w:t>
      </w:r>
    </w:p>
    <w:p w:rsidR="00FE3E9C" w:rsidRDefault="00FE3E9C" w:rsidP="00E4196C">
      <w:pPr>
        <w:pStyle w:val="Normlnweb"/>
        <w:spacing w:before="0" w:beforeAutospacing="0" w:after="120" w:afterAutospacing="0"/>
        <w:jc w:val="both"/>
        <w:rPr>
          <w:rFonts w:ascii="Arial" w:hAnsi="Arial" w:cs="Arial"/>
        </w:rPr>
      </w:pPr>
      <w:r>
        <w:rPr>
          <w:rFonts w:ascii="Arial" w:hAnsi="Arial" w:cs="Arial"/>
        </w:rPr>
        <w:t>Rada žádá o aktualizaci a konkretizaci specifických cílů programu a jejich odůvodnění.</w:t>
      </w:r>
    </w:p>
    <w:p w:rsidR="0017168B" w:rsidRPr="0017168B" w:rsidRDefault="0017168B" w:rsidP="00697D8E">
      <w:pPr>
        <w:pStyle w:val="Normlnweb"/>
        <w:numPr>
          <w:ilvl w:val="0"/>
          <w:numId w:val="4"/>
        </w:numPr>
        <w:spacing w:before="0" w:beforeAutospacing="0" w:after="120" w:afterAutospacing="0"/>
        <w:jc w:val="both"/>
        <w:rPr>
          <w:rFonts w:ascii="Arial" w:hAnsi="Arial" w:cs="Arial"/>
          <w:b/>
        </w:rPr>
      </w:pPr>
      <w:r w:rsidRPr="0017168B">
        <w:rPr>
          <w:rFonts w:ascii="Arial" w:hAnsi="Arial" w:cs="Arial"/>
          <w:b/>
        </w:rPr>
        <w:t>Zásadní připomínka k části 17. Srovnání se současným stavem v České republice a v zahraničí</w:t>
      </w:r>
    </w:p>
    <w:p w:rsidR="0017168B" w:rsidRDefault="0017168B" w:rsidP="0017168B">
      <w:pPr>
        <w:pStyle w:val="Normlnweb"/>
        <w:spacing w:before="0" w:beforeAutospacing="0" w:after="120" w:afterAutospacing="0"/>
        <w:jc w:val="both"/>
        <w:rPr>
          <w:rFonts w:ascii="Arial" w:hAnsi="Arial" w:cs="Arial"/>
        </w:rPr>
      </w:pPr>
      <w:r>
        <w:rPr>
          <w:rFonts w:ascii="Arial" w:hAnsi="Arial" w:cs="Arial"/>
        </w:rPr>
        <w:t xml:space="preserve">Část </w:t>
      </w:r>
      <w:r w:rsidR="00107E37">
        <w:rPr>
          <w:rFonts w:ascii="Arial" w:hAnsi="Arial" w:cs="Arial"/>
        </w:rPr>
        <w:t xml:space="preserve">17 </w:t>
      </w:r>
      <w:r>
        <w:rPr>
          <w:rFonts w:ascii="Arial" w:hAnsi="Arial" w:cs="Arial"/>
        </w:rPr>
        <w:t>návrhu programu by měla obsahovat zejména údaje o tom, zda byla či je obdobná</w:t>
      </w:r>
      <w:r w:rsidRPr="0017168B">
        <w:rPr>
          <w:rFonts w:ascii="Arial" w:hAnsi="Arial" w:cs="Arial"/>
        </w:rPr>
        <w:t xml:space="preserve"> problematika v ČR řešena</w:t>
      </w:r>
      <w:r>
        <w:rPr>
          <w:rFonts w:ascii="Arial" w:hAnsi="Arial" w:cs="Arial"/>
        </w:rPr>
        <w:t xml:space="preserve"> a pokud ano, čím se návrh</w:t>
      </w:r>
      <w:r w:rsidRPr="0017168B">
        <w:rPr>
          <w:rFonts w:ascii="Arial" w:hAnsi="Arial" w:cs="Arial"/>
        </w:rPr>
        <w:t xml:space="preserve"> liší a co p</w:t>
      </w:r>
      <w:r>
        <w:rPr>
          <w:rFonts w:ascii="Arial" w:hAnsi="Arial" w:cs="Arial"/>
        </w:rPr>
        <w:t>ř</w:t>
      </w:r>
      <w:r w:rsidRPr="0017168B">
        <w:rPr>
          <w:rFonts w:ascii="Arial" w:hAnsi="Arial" w:cs="Arial"/>
        </w:rPr>
        <w:t xml:space="preserve">inese nového. </w:t>
      </w:r>
      <w:r>
        <w:rPr>
          <w:rFonts w:ascii="Arial" w:hAnsi="Arial" w:cs="Arial"/>
        </w:rPr>
        <w:t xml:space="preserve">Jestliže </w:t>
      </w:r>
      <w:r w:rsidRPr="0017168B">
        <w:rPr>
          <w:rFonts w:ascii="Arial" w:hAnsi="Arial" w:cs="Arial"/>
        </w:rPr>
        <w:t xml:space="preserve">program navazuje na program předcházející, </w:t>
      </w:r>
      <w:r>
        <w:rPr>
          <w:rFonts w:ascii="Arial" w:hAnsi="Arial" w:cs="Arial"/>
        </w:rPr>
        <w:t>mělo by být řečeno</w:t>
      </w:r>
      <w:r w:rsidRPr="0017168B">
        <w:rPr>
          <w:rFonts w:ascii="Arial" w:hAnsi="Arial" w:cs="Arial"/>
        </w:rPr>
        <w:t>, zda a s jakými výsledky byl tento program vyhodnocen, jaké měl přínosy</w:t>
      </w:r>
      <w:r w:rsidR="0077648F">
        <w:rPr>
          <w:rFonts w:ascii="Arial" w:hAnsi="Arial" w:cs="Arial"/>
        </w:rPr>
        <w:t xml:space="preserve"> a</w:t>
      </w:r>
      <w:r w:rsidRPr="0017168B">
        <w:rPr>
          <w:rFonts w:ascii="Arial" w:hAnsi="Arial" w:cs="Arial"/>
        </w:rPr>
        <w:t xml:space="preserve"> jaká byla </w:t>
      </w:r>
      <w:r w:rsidRPr="0017168B">
        <w:rPr>
          <w:rFonts w:ascii="Arial" w:hAnsi="Arial" w:cs="Arial"/>
        </w:rPr>
        <w:lastRenderedPageBreak/>
        <w:t>jeho efektivnost</w:t>
      </w:r>
      <w:r w:rsidR="0077648F">
        <w:rPr>
          <w:rFonts w:ascii="Arial" w:hAnsi="Arial" w:cs="Arial"/>
        </w:rPr>
        <w:t>, zda</w:t>
      </w:r>
      <w:r>
        <w:rPr>
          <w:rFonts w:ascii="Arial" w:hAnsi="Arial" w:cs="Arial"/>
        </w:rPr>
        <w:t xml:space="preserve"> je obdobná problematika řešena</w:t>
      </w:r>
      <w:r w:rsidR="0077648F">
        <w:rPr>
          <w:rFonts w:ascii="Arial" w:hAnsi="Arial" w:cs="Arial"/>
        </w:rPr>
        <w:t xml:space="preserve"> v zahraničí</w:t>
      </w:r>
      <w:r>
        <w:rPr>
          <w:rFonts w:ascii="Arial" w:hAnsi="Arial" w:cs="Arial"/>
        </w:rPr>
        <w:t xml:space="preserve">, na co se zaměřuje a proč je potřeba </w:t>
      </w:r>
      <w:r w:rsidR="0077648F">
        <w:rPr>
          <w:rFonts w:ascii="Arial" w:hAnsi="Arial" w:cs="Arial"/>
        </w:rPr>
        <w:t xml:space="preserve">program </w:t>
      </w:r>
      <w:r>
        <w:rPr>
          <w:rFonts w:ascii="Arial" w:hAnsi="Arial" w:cs="Arial"/>
        </w:rPr>
        <w:t>výzkumu a vývoje</w:t>
      </w:r>
      <w:r w:rsidR="0077648F">
        <w:rPr>
          <w:rFonts w:ascii="Arial" w:hAnsi="Arial" w:cs="Arial"/>
        </w:rPr>
        <w:t xml:space="preserve"> také</w:t>
      </w:r>
      <w:r>
        <w:rPr>
          <w:rFonts w:ascii="Arial" w:hAnsi="Arial" w:cs="Arial"/>
        </w:rPr>
        <w:t xml:space="preserve"> v ČR atd.</w:t>
      </w:r>
    </w:p>
    <w:p w:rsidR="005A2E79" w:rsidRDefault="005A2E79" w:rsidP="00697D8E">
      <w:pPr>
        <w:pStyle w:val="Normlnweb"/>
        <w:numPr>
          <w:ilvl w:val="0"/>
          <w:numId w:val="4"/>
        </w:numPr>
        <w:spacing w:before="0" w:beforeAutospacing="0" w:after="120" w:afterAutospacing="0"/>
        <w:jc w:val="both"/>
        <w:rPr>
          <w:rFonts w:ascii="Arial" w:hAnsi="Arial" w:cs="Arial"/>
          <w:b/>
        </w:rPr>
      </w:pPr>
      <w:r w:rsidRPr="005A2E79">
        <w:rPr>
          <w:rFonts w:ascii="Arial" w:hAnsi="Arial" w:cs="Arial"/>
          <w:b/>
        </w:rPr>
        <w:t>Zásadní připomínka k části 19. Očekávané přínosy</w:t>
      </w:r>
    </w:p>
    <w:p w:rsidR="005A2E79" w:rsidRDefault="005A2E79" w:rsidP="005A2E79">
      <w:pPr>
        <w:pStyle w:val="Normlnweb"/>
        <w:spacing w:before="0" w:beforeAutospacing="0" w:after="120" w:afterAutospacing="0"/>
        <w:jc w:val="both"/>
        <w:rPr>
          <w:rFonts w:ascii="Arial" w:hAnsi="Arial" w:cs="Arial"/>
        </w:rPr>
      </w:pPr>
      <w:r w:rsidRPr="004907F7">
        <w:rPr>
          <w:rFonts w:ascii="Arial" w:hAnsi="Arial" w:cs="Arial"/>
        </w:rPr>
        <w:t>Rada konstatuje, že přínosy programu jsou formulovány velmi obecně a nejsou dostatečně ambiciózní. Např. přínos</w:t>
      </w:r>
      <w:r w:rsidR="004907F7" w:rsidRPr="004907F7">
        <w:rPr>
          <w:rFonts w:ascii="Arial" w:hAnsi="Arial" w:cs="Arial"/>
        </w:rPr>
        <w:t>y</w:t>
      </w:r>
      <w:r w:rsidRPr="004907F7">
        <w:rPr>
          <w:rFonts w:ascii="Arial" w:hAnsi="Arial" w:cs="Arial"/>
        </w:rPr>
        <w:t xml:space="preserve"> typu</w:t>
      </w:r>
      <w:r w:rsidR="004907F7" w:rsidRPr="004907F7">
        <w:rPr>
          <w:rFonts w:ascii="Arial" w:hAnsi="Arial" w:cs="Arial"/>
        </w:rPr>
        <w:t xml:space="preserve"> zajistit rozvoj klinického výzkumu v České republice jako základního zdroje nových klinických postupů při diagnostice, léčbě a</w:t>
      </w:r>
      <w:r w:rsidR="0017168B">
        <w:rPr>
          <w:rFonts w:ascii="Arial" w:hAnsi="Arial" w:cs="Arial"/>
        </w:rPr>
        <w:t> </w:t>
      </w:r>
      <w:r w:rsidR="004907F7" w:rsidRPr="004907F7">
        <w:rPr>
          <w:rFonts w:ascii="Arial" w:hAnsi="Arial" w:cs="Arial"/>
        </w:rPr>
        <w:t>prevenci ve zdravotnictví či rozvíjet vnitřní systém hodnocení výsledků výzkumu za</w:t>
      </w:r>
      <w:r w:rsidR="0017168B">
        <w:rPr>
          <w:rFonts w:ascii="Arial" w:hAnsi="Arial" w:cs="Arial"/>
        </w:rPr>
        <w:t> </w:t>
      </w:r>
      <w:r w:rsidR="004907F7" w:rsidRPr="004907F7">
        <w:rPr>
          <w:rFonts w:ascii="Arial" w:hAnsi="Arial" w:cs="Arial"/>
        </w:rPr>
        <w:t>účelem jejich lepšího uplatnění při poskytování zdravotních služeb</w:t>
      </w:r>
      <w:r w:rsidR="004907F7">
        <w:rPr>
          <w:rFonts w:ascii="Arial" w:hAnsi="Arial" w:cs="Arial"/>
        </w:rPr>
        <w:t xml:space="preserve"> či zabezpečit další odborný rozvoj stávajících špičkových zdravotnických </w:t>
      </w:r>
      <w:r w:rsidR="00CF5D97">
        <w:rPr>
          <w:rFonts w:ascii="Arial" w:hAnsi="Arial" w:cs="Arial"/>
        </w:rPr>
        <w:t xml:space="preserve">pracovišť </w:t>
      </w:r>
      <w:r w:rsidR="00CF5D97" w:rsidRPr="004907F7">
        <w:rPr>
          <w:rFonts w:ascii="Arial" w:hAnsi="Arial" w:cs="Arial"/>
        </w:rPr>
        <w:t>patří</w:t>
      </w:r>
      <w:r w:rsidR="004907F7" w:rsidRPr="004907F7">
        <w:rPr>
          <w:rFonts w:ascii="Arial" w:hAnsi="Arial" w:cs="Arial"/>
        </w:rPr>
        <w:t xml:space="preserve"> mezi všeobecné základní předpoklady, které jsou zároveň těžko </w:t>
      </w:r>
      <w:r w:rsidR="004907F7">
        <w:rPr>
          <w:rFonts w:ascii="Arial" w:hAnsi="Arial" w:cs="Arial"/>
        </w:rPr>
        <w:t>vy</w:t>
      </w:r>
      <w:r w:rsidR="004907F7" w:rsidRPr="004907F7">
        <w:rPr>
          <w:rFonts w:ascii="Arial" w:hAnsi="Arial" w:cs="Arial"/>
        </w:rPr>
        <w:t>hodnotitelné.</w:t>
      </w:r>
    </w:p>
    <w:p w:rsidR="00EC6B99" w:rsidRDefault="0077648F" w:rsidP="00697D8E">
      <w:pPr>
        <w:pStyle w:val="Normlnweb"/>
        <w:numPr>
          <w:ilvl w:val="0"/>
          <w:numId w:val="4"/>
        </w:numPr>
        <w:spacing w:before="0" w:beforeAutospacing="0" w:after="120" w:afterAutospacing="0"/>
        <w:jc w:val="both"/>
        <w:rPr>
          <w:rFonts w:ascii="Arial" w:hAnsi="Arial" w:cs="Arial"/>
          <w:b/>
        </w:rPr>
      </w:pPr>
      <w:r w:rsidRPr="0077648F">
        <w:rPr>
          <w:rFonts w:ascii="Arial" w:hAnsi="Arial" w:cs="Arial"/>
          <w:b/>
        </w:rPr>
        <w:t>Zásadní připomínka k části 26. Kritéria splnění cílů programu</w:t>
      </w:r>
    </w:p>
    <w:p w:rsidR="006C12AD" w:rsidRPr="00046944" w:rsidRDefault="00F65BB1" w:rsidP="00F65BB1">
      <w:pPr>
        <w:pStyle w:val="Normlnweb"/>
        <w:spacing w:before="0" w:beforeAutospacing="0" w:after="120" w:afterAutospacing="0"/>
        <w:jc w:val="both"/>
        <w:rPr>
          <w:rFonts w:ascii="Arial" w:hAnsi="Arial" w:cs="Arial"/>
        </w:rPr>
      </w:pPr>
      <w:r w:rsidRPr="00046944">
        <w:rPr>
          <w:rFonts w:ascii="Arial" w:hAnsi="Arial" w:cs="Arial"/>
        </w:rPr>
        <w:t xml:space="preserve">V návrhu programu je stanoveno celkově šest indikátorů plnění programu.  Vzhledem k tomu, že program je koncipován na devět let a z veřejných zdrojů </w:t>
      </w:r>
      <w:r w:rsidR="00046944">
        <w:rPr>
          <w:rFonts w:ascii="Arial" w:hAnsi="Arial" w:cs="Arial"/>
        </w:rPr>
        <w:t>s</w:t>
      </w:r>
      <w:r w:rsidRPr="00046944">
        <w:rPr>
          <w:rFonts w:ascii="Arial" w:hAnsi="Arial" w:cs="Arial"/>
        </w:rPr>
        <w:t>e předpokládá 7 500 000 tis Kč</w:t>
      </w:r>
      <w:r w:rsidR="00107E37">
        <w:rPr>
          <w:rFonts w:ascii="Arial" w:hAnsi="Arial" w:cs="Arial"/>
        </w:rPr>
        <w:t>,</w:t>
      </w:r>
      <w:r w:rsidRPr="00046944">
        <w:rPr>
          <w:rFonts w:ascii="Arial" w:hAnsi="Arial" w:cs="Arial"/>
        </w:rPr>
        <w:t xml:space="preserve"> žádá Rada o podrobnější, kvalitnější a propracovan</w:t>
      </w:r>
      <w:r w:rsidR="00046944" w:rsidRPr="00046944">
        <w:rPr>
          <w:rFonts w:ascii="Arial" w:hAnsi="Arial" w:cs="Arial"/>
        </w:rPr>
        <w:t>ě</w:t>
      </w:r>
      <w:r w:rsidRPr="00046944">
        <w:rPr>
          <w:rFonts w:ascii="Arial" w:hAnsi="Arial" w:cs="Arial"/>
        </w:rPr>
        <w:t xml:space="preserve">jší </w:t>
      </w:r>
      <w:r w:rsidR="00046944" w:rsidRPr="00046944">
        <w:rPr>
          <w:rFonts w:ascii="Arial" w:hAnsi="Arial" w:cs="Arial"/>
        </w:rPr>
        <w:t>nastavení indikátorů plnění cílů programu.</w:t>
      </w:r>
    </w:p>
    <w:p w:rsidR="006C12AD" w:rsidRDefault="006C12AD" w:rsidP="006C12AD">
      <w:pPr>
        <w:pStyle w:val="Zkladntext2"/>
        <w:tabs>
          <w:tab w:val="left" w:pos="0"/>
        </w:tabs>
        <w:spacing w:after="120"/>
        <w:jc w:val="both"/>
        <w:rPr>
          <w:rFonts w:ascii="Arial" w:hAnsi="Arial" w:cs="Arial"/>
          <w:i/>
          <w:szCs w:val="24"/>
        </w:rPr>
      </w:pPr>
      <w:r>
        <w:rPr>
          <w:rFonts w:ascii="Arial" w:hAnsi="Arial" w:cs="Arial"/>
          <w:szCs w:val="24"/>
        </w:rPr>
        <w:t xml:space="preserve">Rada upozorňuje, že </w:t>
      </w:r>
      <w:r w:rsidR="006E4079">
        <w:rPr>
          <w:rFonts w:ascii="Arial" w:hAnsi="Arial" w:cs="Arial"/>
          <w:szCs w:val="24"/>
        </w:rPr>
        <w:t>akceptováním</w:t>
      </w:r>
      <w:r>
        <w:rPr>
          <w:rFonts w:ascii="Arial" w:hAnsi="Arial" w:cs="Arial"/>
          <w:szCs w:val="24"/>
        </w:rPr>
        <w:t xml:space="preserve"> této i dalších připomínek budou splněny</w:t>
      </w:r>
      <w:r w:rsidRPr="00CB1352">
        <w:rPr>
          <w:rFonts w:ascii="Arial" w:hAnsi="Arial" w:cs="Arial"/>
          <w:szCs w:val="24"/>
        </w:rPr>
        <w:t xml:space="preserve"> povinnosti poskytovatele uložené usnesením vlády ze dne 15. května 2013 č. 346 k Souhrnnému vyhodnocení výsledků programů výzkumu, vývoje a inovací ukončených v roce 2011, kde se pod bodem č. 7 ukládá: </w:t>
      </w:r>
      <w:r w:rsidRPr="00CB1352">
        <w:rPr>
          <w:rFonts w:ascii="Arial" w:hAnsi="Arial" w:cs="Arial"/>
          <w:i/>
          <w:szCs w:val="24"/>
        </w:rPr>
        <w:t>„Při přípravě nových programů jasně definovat jejich cíle a očekávané výsledky tak, aby bylo po ukončení programů možné objektivně posoudit, zda byly cíle programů naplněny a zda byla podpora z veřejných prostředků vynakládána efektivně“.</w:t>
      </w:r>
    </w:p>
    <w:p w:rsidR="006E4079" w:rsidRPr="001A1676" w:rsidRDefault="006E4079" w:rsidP="00697D8E">
      <w:pPr>
        <w:pStyle w:val="Odstavecseseznamem"/>
        <w:keepNext/>
        <w:numPr>
          <w:ilvl w:val="0"/>
          <w:numId w:val="4"/>
        </w:numPr>
        <w:spacing w:before="120" w:after="120"/>
        <w:ind w:left="1077" w:hanging="357"/>
        <w:jc w:val="both"/>
        <w:rPr>
          <w:rFonts w:ascii="Arial" w:eastAsia="Arial" w:hAnsi="Arial" w:cs="Arial"/>
          <w:b/>
        </w:rPr>
      </w:pPr>
      <w:r>
        <w:rPr>
          <w:rFonts w:ascii="Arial" w:hAnsi="Arial" w:cs="Arial"/>
          <w:b/>
        </w:rPr>
        <w:t>P</w:t>
      </w:r>
      <w:r w:rsidRPr="00E4196C">
        <w:rPr>
          <w:rFonts w:ascii="Arial" w:hAnsi="Arial" w:cs="Arial"/>
          <w:b/>
        </w:rPr>
        <w:t>řipomínka k části 16. Cíle programu</w:t>
      </w:r>
    </w:p>
    <w:p w:rsidR="006E4079" w:rsidRDefault="006E4079" w:rsidP="006E4079">
      <w:pPr>
        <w:pStyle w:val="Normlnweb"/>
        <w:spacing w:before="0" w:beforeAutospacing="0" w:after="120" w:afterAutospacing="0"/>
        <w:jc w:val="both"/>
        <w:rPr>
          <w:rFonts w:ascii="Arial" w:hAnsi="Arial" w:cs="Arial"/>
        </w:rPr>
      </w:pPr>
      <w:r>
        <w:rPr>
          <w:rFonts w:ascii="Arial" w:hAnsi="Arial" w:cs="Arial"/>
        </w:rPr>
        <w:t>Rada upozorňuje na různou formulaci hlavního cíle programu v různých částech návrhu. V části 16. Cíle programu se formulace liší od části 5. Analýza řešené problematiky.</w:t>
      </w:r>
    </w:p>
    <w:p w:rsidR="006E4079" w:rsidRDefault="006E4079" w:rsidP="00697D8E">
      <w:pPr>
        <w:pStyle w:val="Normlnweb"/>
        <w:numPr>
          <w:ilvl w:val="0"/>
          <w:numId w:val="4"/>
        </w:numPr>
        <w:spacing w:before="0" w:beforeAutospacing="0" w:after="120" w:afterAutospacing="0"/>
        <w:jc w:val="both"/>
        <w:rPr>
          <w:rFonts w:ascii="Arial" w:hAnsi="Arial" w:cs="Arial"/>
          <w:b/>
        </w:rPr>
      </w:pPr>
      <w:r w:rsidRPr="006E4079">
        <w:rPr>
          <w:rFonts w:ascii="Arial" w:hAnsi="Arial" w:cs="Arial"/>
          <w:b/>
        </w:rPr>
        <w:t xml:space="preserve"> Doporučení Rady k vypuštění povinnosti výhradní dedikace</w:t>
      </w:r>
    </w:p>
    <w:p w:rsidR="006E4079" w:rsidRPr="00D74A59" w:rsidRDefault="006E4079" w:rsidP="006E4079">
      <w:pPr>
        <w:pStyle w:val="Normlnweb"/>
        <w:spacing w:before="0" w:beforeAutospacing="0" w:after="120" w:afterAutospacing="0"/>
        <w:jc w:val="both"/>
        <w:rPr>
          <w:rFonts w:ascii="Arial" w:hAnsi="Arial" w:cs="Arial"/>
        </w:rPr>
      </w:pPr>
      <w:r w:rsidRPr="00D74A59">
        <w:rPr>
          <w:rFonts w:ascii="Arial" w:hAnsi="Arial" w:cs="Arial"/>
        </w:rPr>
        <w:t>V průvodním dopise ministra zdravotnictví byl vznesen dotaz k vypuštění povinnosti výhradní dedikace u výsledků dosažených v rámci řešení projektů, které budou v programu podpořeny s žádostí o stanovisko Rady k tomuto kroku.</w:t>
      </w:r>
    </w:p>
    <w:p w:rsidR="00270AC1" w:rsidRDefault="00270AC1" w:rsidP="00270AC1">
      <w:pPr>
        <w:pStyle w:val="Normlnweb"/>
        <w:spacing w:before="0" w:beforeAutospacing="0" w:after="120" w:afterAutospacing="0"/>
        <w:jc w:val="both"/>
        <w:rPr>
          <w:rFonts w:ascii="Arial" w:hAnsi="Arial" w:cs="Arial"/>
        </w:rPr>
      </w:pPr>
      <w:r>
        <w:rPr>
          <w:rFonts w:ascii="Arial" w:hAnsi="Arial" w:cs="Arial"/>
        </w:rPr>
        <w:t>Dedikací výsledků vykazuje příjemce všechny zdroje veřejných prostředků</w:t>
      </w:r>
      <w:r w:rsidRPr="00D74A59">
        <w:rPr>
          <w:rFonts w:ascii="Arial" w:hAnsi="Arial" w:cs="Arial"/>
        </w:rPr>
        <w:t>, s jejichž podporou byl výsledek dosažen.</w:t>
      </w:r>
      <w:r>
        <w:rPr>
          <w:rFonts w:ascii="Arial" w:hAnsi="Arial" w:cs="Arial"/>
        </w:rPr>
        <w:t xml:space="preserve"> V</w:t>
      </w:r>
      <w:r w:rsidR="004B1B86">
        <w:rPr>
          <w:rFonts w:ascii="Arial" w:hAnsi="Arial" w:cs="Arial"/>
        </w:rPr>
        <w:t xml:space="preserve">ýhradní </w:t>
      </w:r>
      <w:r w:rsidR="006E4079" w:rsidRPr="00D74A59">
        <w:rPr>
          <w:rFonts w:ascii="Arial" w:hAnsi="Arial" w:cs="Arial"/>
        </w:rPr>
        <w:t xml:space="preserve">dedikace výsledků </w:t>
      </w:r>
      <w:r w:rsidR="004B1B86">
        <w:rPr>
          <w:rFonts w:ascii="Arial" w:hAnsi="Arial" w:cs="Arial"/>
        </w:rPr>
        <w:t xml:space="preserve">není dána zákonem, </w:t>
      </w:r>
      <w:r>
        <w:rPr>
          <w:rFonts w:ascii="Arial" w:hAnsi="Arial" w:cs="Arial"/>
        </w:rPr>
        <w:t>čili</w:t>
      </w:r>
      <w:r w:rsidR="004B1B86">
        <w:rPr>
          <w:rFonts w:ascii="Arial" w:hAnsi="Arial" w:cs="Arial"/>
        </w:rPr>
        <w:t xml:space="preserve"> </w:t>
      </w:r>
      <w:r>
        <w:rPr>
          <w:rFonts w:ascii="Arial" w:hAnsi="Arial" w:cs="Arial"/>
        </w:rPr>
        <w:t>je plně v kompetenci poskytovatele.</w:t>
      </w:r>
      <w:r w:rsidRPr="00270AC1">
        <w:rPr>
          <w:rFonts w:ascii="Arial" w:hAnsi="Arial" w:cs="Arial"/>
        </w:rPr>
        <w:t xml:space="preserve"> </w:t>
      </w:r>
    </w:p>
    <w:p w:rsidR="00270AC1" w:rsidRDefault="00270AC1" w:rsidP="00270AC1">
      <w:pPr>
        <w:pStyle w:val="Normlnweb"/>
        <w:spacing w:before="0" w:beforeAutospacing="0" w:after="120" w:afterAutospacing="0"/>
        <w:jc w:val="both"/>
        <w:rPr>
          <w:rFonts w:ascii="Arial" w:hAnsi="Arial" w:cs="Arial"/>
        </w:rPr>
      </w:pPr>
      <w:r>
        <w:rPr>
          <w:rFonts w:ascii="Arial" w:hAnsi="Arial" w:cs="Arial"/>
        </w:rPr>
        <w:t>Rada doporučuje MZ zvážit dopad tohoto kroku a zachovat pravidlo alespoň jednoho dedikovaného výsledku a to vzhledem k závěrečnému hodnocení program</w:t>
      </w:r>
      <w:r w:rsidR="006D6CBA">
        <w:rPr>
          <w:rFonts w:ascii="Arial" w:hAnsi="Arial" w:cs="Arial"/>
        </w:rPr>
        <w:t>u, kde je v souladu s Principy nutné vykázat dosažené výsledky a jejich využití (přínos) či efektivitu využití finančních zdrojů. Znamená to, že v době hodnocení programu bude zjišťován způsob přenos</w:t>
      </w:r>
      <w:r w:rsidR="00A251E5">
        <w:rPr>
          <w:rFonts w:ascii="Arial" w:hAnsi="Arial" w:cs="Arial"/>
        </w:rPr>
        <w:t>u</w:t>
      </w:r>
      <w:r w:rsidR="006D6CBA">
        <w:rPr>
          <w:rFonts w:ascii="Arial" w:hAnsi="Arial" w:cs="Arial"/>
        </w:rPr>
        <w:t xml:space="preserve"> a využití znalostí (technologií) vytvořených</w:t>
      </w:r>
      <w:r w:rsidR="00A251E5">
        <w:rPr>
          <w:rFonts w:ascii="Arial" w:hAnsi="Arial" w:cs="Arial"/>
        </w:rPr>
        <w:t xml:space="preserve"> v rámci programu (projektů). Hodnocen bude přenos výsledků do aplikační sféry, způsob využití aplikační sférou a využití pro další (navazující) aktivity výzkumu, vývoje a inovací původcem poznatku.</w:t>
      </w:r>
    </w:p>
    <w:p w:rsidR="00A251E5" w:rsidRDefault="00A251E5" w:rsidP="00A251E5">
      <w:pPr>
        <w:pStyle w:val="Normalodsazen"/>
        <w:numPr>
          <w:ilvl w:val="0"/>
          <w:numId w:val="1"/>
        </w:numPr>
        <w:spacing w:after="120" w:line="240" w:lineRule="auto"/>
        <w:rPr>
          <w:b/>
          <w:color w:val="0070C0"/>
          <w:sz w:val="24"/>
        </w:rPr>
      </w:pPr>
      <w:r>
        <w:rPr>
          <w:b/>
          <w:color w:val="0070C0"/>
          <w:sz w:val="24"/>
        </w:rPr>
        <w:t>Závěr</w:t>
      </w:r>
    </w:p>
    <w:p w:rsidR="00A251E5" w:rsidRPr="00E76626" w:rsidRDefault="00A251E5" w:rsidP="00A251E5">
      <w:pPr>
        <w:pStyle w:val="Normalodsazen"/>
        <w:spacing w:after="120" w:line="240" w:lineRule="auto"/>
        <w:ind w:firstLine="0"/>
        <w:rPr>
          <w:b/>
          <w:sz w:val="24"/>
        </w:rPr>
      </w:pPr>
      <w:r w:rsidRPr="00E76626">
        <w:rPr>
          <w:b/>
          <w:sz w:val="24"/>
        </w:rPr>
        <w:t>Rada doporučuje</w:t>
      </w:r>
    </w:p>
    <w:p w:rsidR="00A251E5" w:rsidRPr="00A251E5" w:rsidRDefault="00A251E5" w:rsidP="00A251E5">
      <w:pPr>
        <w:pStyle w:val="Normalodsazen"/>
        <w:numPr>
          <w:ilvl w:val="0"/>
          <w:numId w:val="5"/>
        </w:numPr>
        <w:spacing w:after="120" w:line="240" w:lineRule="auto"/>
        <w:rPr>
          <w:sz w:val="24"/>
        </w:rPr>
      </w:pPr>
      <w:r w:rsidRPr="00A251E5">
        <w:rPr>
          <w:sz w:val="24"/>
        </w:rPr>
        <w:lastRenderedPageBreak/>
        <w:t>MZ návrh programu nepředkládat vládě,</w:t>
      </w:r>
    </w:p>
    <w:p w:rsidR="00A251E5" w:rsidRPr="00A251E5" w:rsidRDefault="00A251E5" w:rsidP="00A251E5">
      <w:pPr>
        <w:pStyle w:val="Odstavecseseznamem"/>
        <w:numPr>
          <w:ilvl w:val="0"/>
          <w:numId w:val="5"/>
        </w:numPr>
        <w:spacing w:after="120"/>
        <w:jc w:val="both"/>
        <w:rPr>
          <w:rFonts w:ascii="Arial" w:hAnsi="Arial" w:cs="Arial"/>
        </w:rPr>
      </w:pPr>
      <w:r w:rsidRPr="00A251E5">
        <w:rPr>
          <w:rFonts w:ascii="Arial" w:hAnsi="Arial" w:cs="Arial"/>
        </w:rPr>
        <w:t>Aktualizovat Koncepci zdravotnického výzkumu do roku 2022 tak, aby byla platná po celou dobu realizace programu.</w:t>
      </w:r>
    </w:p>
    <w:p w:rsidR="00A251E5" w:rsidRPr="00A251E5" w:rsidRDefault="00A251E5" w:rsidP="00A251E5">
      <w:pPr>
        <w:pStyle w:val="Normalodsazen"/>
        <w:numPr>
          <w:ilvl w:val="0"/>
          <w:numId w:val="5"/>
        </w:numPr>
        <w:spacing w:after="120" w:line="240" w:lineRule="auto"/>
        <w:rPr>
          <w:sz w:val="24"/>
        </w:rPr>
      </w:pPr>
      <w:r w:rsidRPr="00A251E5">
        <w:rPr>
          <w:sz w:val="24"/>
        </w:rPr>
        <w:t>Návrh programu přepracovat podle připomínek Rady a následně předložit Radě ke stanovisku</w:t>
      </w:r>
    </w:p>
    <w:p w:rsidR="00A251E5" w:rsidRPr="00A251E5" w:rsidRDefault="00A251E5" w:rsidP="00AE5AEB">
      <w:pPr>
        <w:pStyle w:val="Normalodsazen"/>
        <w:spacing w:after="120" w:line="240" w:lineRule="auto"/>
        <w:ind w:firstLine="0"/>
        <w:rPr>
          <w:sz w:val="24"/>
        </w:rPr>
      </w:pPr>
      <w:r w:rsidRPr="00A251E5">
        <w:rPr>
          <w:sz w:val="24"/>
        </w:rPr>
        <w:t>V Praze dne</w:t>
      </w:r>
    </w:p>
    <w:p w:rsidR="00A251E5" w:rsidRDefault="00A251E5" w:rsidP="00A251E5">
      <w:pPr>
        <w:pStyle w:val="Normalodsazen"/>
        <w:spacing w:after="120" w:line="240" w:lineRule="auto"/>
        <w:ind w:left="360" w:firstLine="0"/>
        <w:rPr>
          <w:b/>
          <w:color w:val="0070C0"/>
          <w:sz w:val="24"/>
        </w:rPr>
      </w:pPr>
    </w:p>
    <w:p w:rsidR="00A251E5" w:rsidRDefault="00A251E5" w:rsidP="00270AC1">
      <w:pPr>
        <w:pStyle w:val="Normlnweb"/>
        <w:spacing w:before="0" w:beforeAutospacing="0" w:after="120" w:afterAutospacing="0"/>
        <w:jc w:val="both"/>
        <w:rPr>
          <w:rFonts w:ascii="Arial" w:hAnsi="Arial" w:cs="Arial"/>
        </w:rPr>
      </w:pPr>
    </w:p>
    <w:p w:rsidR="001A1676" w:rsidRPr="004907F7" w:rsidRDefault="001A1676" w:rsidP="00E4196C">
      <w:pPr>
        <w:pStyle w:val="Normlnweb"/>
        <w:spacing w:before="0" w:beforeAutospacing="0" w:after="120" w:afterAutospacing="0"/>
        <w:jc w:val="both"/>
        <w:rPr>
          <w:rFonts w:ascii="Arial" w:hAnsi="Arial" w:cs="Arial"/>
        </w:rPr>
      </w:pPr>
    </w:p>
    <w:p w:rsidR="001A1676" w:rsidRDefault="001A1676" w:rsidP="001A1676">
      <w:pPr>
        <w:pStyle w:val="Zkladntext"/>
        <w:rPr>
          <w:rFonts w:ascii="Arial" w:hAnsi="Arial" w:cs="Arial"/>
        </w:rPr>
      </w:pPr>
    </w:p>
    <w:sectPr w:rsidR="001A1676" w:rsidSect="009758E5">
      <w:headerReference w:type="default" r:id="rId9"/>
      <w:footerReference w:type="default" r:id="rId10"/>
      <w:headerReference w:type="first" r:id="rId11"/>
      <w:footerReference w:type="firs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D3B4A" w:rsidRDefault="00CD3B4A" w:rsidP="008F77F6">
      <w:r>
        <w:separator/>
      </w:r>
    </w:p>
  </w:endnote>
  <w:endnote w:type="continuationSeparator" w:id="0">
    <w:p w:rsidR="00CD3B4A" w:rsidRDefault="00CD3B4A" w:rsidP="008F77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20002A87" w:usb1="00000000" w:usb2="00000000" w:usb3="00000000" w:csb0="000001FF" w:csb1="00000000"/>
  </w:font>
  <w:font w:name="EUAlbertina">
    <w:altName w:val="Arial"/>
    <w:panose1 w:val="00000000000000000000"/>
    <w:charset w:val="EE"/>
    <w:family w:val="swiss"/>
    <w:notTrueType/>
    <w:pitch w:val="default"/>
    <w:sig w:usb0="00000001" w:usb1="00000000" w:usb2="00000000" w:usb3="00000000" w:csb0="00000003" w:csb1="00000000"/>
  </w:font>
  <w:font w:name="Helv">
    <w:altName w:val="Arial"/>
    <w:panose1 w:val="020B0604020202030204"/>
    <w:charset w:val="00"/>
    <w:family w:val="swiss"/>
    <w:notTrueType/>
    <w:pitch w:val="variable"/>
    <w:sig w:usb0="00000003" w:usb1="00000000" w:usb2="00000000" w:usb3="00000000" w:csb0="00000001" w:csb1="00000000"/>
  </w:font>
  <w:font w:name="TimesNewRomanPSMT">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370F" w:rsidRPr="00CC370F" w:rsidRDefault="003F757F" w:rsidP="003F757F">
    <w:pPr>
      <w:pStyle w:val="Zpat"/>
      <w:rPr>
        <w:rFonts w:ascii="Arial" w:hAnsi="Arial" w:cs="Arial"/>
        <w:sz w:val="18"/>
        <w:szCs w:val="18"/>
      </w:rPr>
    </w:pPr>
    <w:r>
      <w:rPr>
        <w:rFonts w:ascii="Arial" w:hAnsi="Arial" w:cs="Arial"/>
        <w:sz w:val="18"/>
        <w:szCs w:val="18"/>
      </w:rPr>
      <w:t xml:space="preserve">Program </w:t>
    </w:r>
    <w:r w:rsidR="00DB05DE">
      <w:rPr>
        <w:rFonts w:ascii="Arial" w:hAnsi="Arial" w:cs="Arial"/>
        <w:sz w:val="18"/>
        <w:szCs w:val="18"/>
      </w:rPr>
      <w:t xml:space="preserve">na podporu zdravotnického </w:t>
    </w:r>
    <w:r>
      <w:rPr>
        <w:rFonts w:ascii="Arial" w:hAnsi="Arial" w:cs="Arial"/>
        <w:sz w:val="18"/>
        <w:szCs w:val="18"/>
      </w:rPr>
      <w:t>aplikovaného výzkumu</w:t>
    </w:r>
    <w:r w:rsidR="00DB05DE">
      <w:rPr>
        <w:rFonts w:ascii="Arial" w:hAnsi="Arial" w:cs="Arial"/>
        <w:sz w:val="18"/>
        <w:szCs w:val="18"/>
      </w:rPr>
      <w:t xml:space="preserve"> na léta 2020 - 2028</w:t>
    </w:r>
    <w:sdt>
      <w:sdtPr>
        <w:rPr>
          <w:rFonts w:ascii="Arial" w:hAnsi="Arial" w:cs="Arial"/>
          <w:sz w:val="18"/>
          <w:szCs w:val="18"/>
        </w:rPr>
        <w:id w:val="1547331835"/>
        <w:docPartObj>
          <w:docPartGallery w:val="Page Numbers (Bottom of Page)"/>
          <w:docPartUnique/>
        </w:docPartObj>
      </w:sdtPr>
      <w:sdtEndPr/>
      <w:sdtContent>
        <w:r>
          <w:rPr>
            <w:rFonts w:ascii="Arial" w:hAnsi="Arial" w:cs="Arial"/>
            <w:sz w:val="18"/>
            <w:szCs w:val="18"/>
          </w:rPr>
          <w:t xml:space="preserve">                                   </w:t>
        </w:r>
        <w:r w:rsidR="00CC370F" w:rsidRPr="00CC370F">
          <w:rPr>
            <w:rFonts w:ascii="Arial" w:hAnsi="Arial" w:cs="Arial"/>
            <w:sz w:val="18"/>
            <w:szCs w:val="18"/>
          </w:rPr>
          <w:fldChar w:fldCharType="begin"/>
        </w:r>
        <w:r w:rsidR="00CC370F" w:rsidRPr="00CC370F">
          <w:rPr>
            <w:rFonts w:ascii="Arial" w:hAnsi="Arial" w:cs="Arial"/>
            <w:sz w:val="18"/>
            <w:szCs w:val="18"/>
          </w:rPr>
          <w:instrText>PAGE   \* MERGEFORMAT</w:instrText>
        </w:r>
        <w:r w:rsidR="00CC370F" w:rsidRPr="00CC370F">
          <w:rPr>
            <w:rFonts w:ascii="Arial" w:hAnsi="Arial" w:cs="Arial"/>
            <w:sz w:val="18"/>
            <w:szCs w:val="18"/>
          </w:rPr>
          <w:fldChar w:fldCharType="separate"/>
        </w:r>
        <w:r w:rsidR="00D67904">
          <w:rPr>
            <w:rFonts w:ascii="Arial" w:hAnsi="Arial" w:cs="Arial"/>
            <w:noProof/>
            <w:sz w:val="18"/>
            <w:szCs w:val="18"/>
          </w:rPr>
          <w:t>4</w:t>
        </w:r>
        <w:r w:rsidR="00CC370F" w:rsidRPr="00CC370F">
          <w:rPr>
            <w:rFonts w:ascii="Arial" w:hAnsi="Arial" w:cs="Arial"/>
            <w:sz w:val="18"/>
            <w:szCs w:val="18"/>
          </w:rPr>
          <w:fldChar w:fldCharType="end"/>
        </w:r>
        <w:r w:rsidR="00CC370F" w:rsidRPr="00CC370F">
          <w:rPr>
            <w:rFonts w:ascii="Arial" w:hAnsi="Arial" w:cs="Arial"/>
            <w:sz w:val="18"/>
            <w:szCs w:val="18"/>
          </w:rPr>
          <w:t xml:space="preserve"> / </w:t>
        </w:r>
        <w:r w:rsidR="00CC370F" w:rsidRPr="00CC370F">
          <w:rPr>
            <w:rFonts w:ascii="Arial" w:hAnsi="Arial" w:cs="Arial"/>
            <w:sz w:val="18"/>
            <w:szCs w:val="18"/>
          </w:rPr>
          <w:fldChar w:fldCharType="begin"/>
        </w:r>
        <w:r w:rsidR="00CC370F" w:rsidRPr="00CC370F">
          <w:rPr>
            <w:rFonts w:ascii="Arial" w:hAnsi="Arial" w:cs="Arial"/>
            <w:sz w:val="18"/>
            <w:szCs w:val="18"/>
          </w:rPr>
          <w:instrText xml:space="preserve"> NUMPAGES   \* MERGEFORMAT </w:instrText>
        </w:r>
        <w:r w:rsidR="00CC370F" w:rsidRPr="00CC370F">
          <w:rPr>
            <w:rFonts w:ascii="Arial" w:hAnsi="Arial" w:cs="Arial"/>
            <w:sz w:val="18"/>
            <w:szCs w:val="18"/>
          </w:rPr>
          <w:fldChar w:fldCharType="separate"/>
        </w:r>
        <w:r w:rsidR="00D67904">
          <w:rPr>
            <w:rFonts w:ascii="Arial" w:hAnsi="Arial" w:cs="Arial"/>
            <w:noProof/>
            <w:sz w:val="18"/>
            <w:szCs w:val="18"/>
          </w:rPr>
          <w:t>7</w:t>
        </w:r>
        <w:r w:rsidR="00CC370F" w:rsidRPr="00CC370F">
          <w:rPr>
            <w:rFonts w:ascii="Arial" w:hAnsi="Arial" w:cs="Arial"/>
            <w:sz w:val="18"/>
            <w:szCs w:val="18"/>
          </w:rPr>
          <w:fldChar w:fldCharType="end"/>
        </w:r>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8"/>
        <w:szCs w:val="18"/>
      </w:rPr>
      <w:id w:val="-2027467776"/>
      <w:docPartObj>
        <w:docPartGallery w:val="Page Numbers (Bottom of Page)"/>
        <w:docPartUnique/>
      </w:docPartObj>
    </w:sdtPr>
    <w:sdtEndPr/>
    <w:sdtContent>
      <w:p w:rsidR="00CC370F" w:rsidRPr="00CC370F" w:rsidRDefault="00CC370F">
        <w:pPr>
          <w:pStyle w:val="Zpat"/>
          <w:jc w:val="right"/>
          <w:rPr>
            <w:rFonts w:ascii="Arial" w:hAnsi="Arial" w:cs="Arial"/>
            <w:sz w:val="18"/>
            <w:szCs w:val="18"/>
          </w:rPr>
        </w:pPr>
        <w:r w:rsidRPr="00CC370F">
          <w:rPr>
            <w:rFonts w:ascii="Arial" w:hAnsi="Arial" w:cs="Arial"/>
            <w:sz w:val="18"/>
            <w:szCs w:val="18"/>
          </w:rPr>
          <w:fldChar w:fldCharType="begin"/>
        </w:r>
        <w:r w:rsidRPr="00CC370F">
          <w:rPr>
            <w:rFonts w:ascii="Arial" w:hAnsi="Arial" w:cs="Arial"/>
            <w:sz w:val="18"/>
            <w:szCs w:val="18"/>
          </w:rPr>
          <w:instrText>PAGE   \* MERGEFORMAT</w:instrText>
        </w:r>
        <w:r w:rsidRPr="00CC370F">
          <w:rPr>
            <w:rFonts w:ascii="Arial" w:hAnsi="Arial" w:cs="Arial"/>
            <w:sz w:val="18"/>
            <w:szCs w:val="18"/>
          </w:rPr>
          <w:fldChar w:fldCharType="separate"/>
        </w:r>
        <w:r w:rsidR="00D67904">
          <w:rPr>
            <w:rFonts w:ascii="Arial" w:hAnsi="Arial" w:cs="Arial"/>
            <w:noProof/>
            <w:sz w:val="18"/>
            <w:szCs w:val="18"/>
          </w:rPr>
          <w:t>1</w:t>
        </w:r>
        <w:r w:rsidRPr="00CC370F">
          <w:rPr>
            <w:rFonts w:ascii="Arial" w:hAnsi="Arial" w:cs="Arial"/>
            <w:sz w:val="18"/>
            <w:szCs w:val="18"/>
          </w:rPr>
          <w:fldChar w:fldCharType="end"/>
        </w:r>
        <w:r w:rsidRPr="00CC370F">
          <w:rPr>
            <w:rFonts w:ascii="Arial" w:hAnsi="Arial" w:cs="Arial"/>
            <w:sz w:val="18"/>
            <w:szCs w:val="18"/>
          </w:rPr>
          <w:t xml:space="preserve"> / </w:t>
        </w:r>
        <w:r w:rsidRPr="00CC370F">
          <w:rPr>
            <w:rFonts w:ascii="Arial" w:hAnsi="Arial" w:cs="Arial"/>
            <w:sz w:val="18"/>
            <w:szCs w:val="18"/>
          </w:rPr>
          <w:fldChar w:fldCharType="begin"/>
        </w:r>
        <w:r w:rsidRPr="00CC370F">
          <w:rPr>
            <w:rFonts w:ascii="Arial" w:hAnsi="Arial" w:cs="Arial"/>
            <w:sz w:val="18"/>
            <w:szCs w:val="18"/>
          </w:rPr>
          <w:instrText xml:space="preserve"> NUMPAGES   \* MERGEFORMAT </w:instrText>
        </w:r>
        <w:r w:rsidRPr="00CC370F">
          <w:rPr>
            <w:rFonts w:ascii="Arial" w:hAnsi="Arial" w:cs="Arial"/>
            <w:sz w:val="18"/>
            <w:szCs w:val="18"/>
          </w:rPr>
          <w:fldChar w:fldCharType="separate"/>
        </w:r>
        <w:r w:rsidR="00D67904">
          <w:rPr>
            <w:rFonts w:ascii="Arial" w:hAnsi="Arial" w:cs="Arial"/>
            <w:noProof/>
            <w:sz w:val="18"/>
            <w:szCs w:val="18"/>
          </w:rPr>
          <w:t>7</w:t>
        </w:r>
        <w:r w:rsidRPr="00CC370F">
          <w:rPr>
            <w:rFonts w:ascii="Arial" w:hAnsi="Arial" w:cs="Arial"/>
            <w:sz w:val="18"/>
            <w:szCs w:val="18"/>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D3B4A" w:rsidRDefault="00CD3B4A" w:rsidP="008F77F6">
      <w:r>
        <w:separator/>
      </w:r>
    </w:p>
  </w:footnote>
  <w:footnote w:type="continuationSeparator" w:id="0">
    <w:p w:rsidR="00CD3B4A" w:rsidRDefault="00CD3B4A" w:rsidP="008F77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8188" w:type="dxa"/>
      <w:tblLook w:val="04A0" w:firstRow="1" w:lastRow="0" w:firstColumn="1" w:lastColumn="0" w:noHBand="0" w:noVBand="1"/>
    </w:tblPr>
    <w:tblGrid>
      <w:gridCol w:w="8188"/>
    </w:tblGrid>
    <w:tr w:rsidR="009758E5" w:rsidTr="009758E5">
      <w:trPr>
        <w:trHeight w:val="686"/>
      </w:trPr>
      <w:tc>
        <w:tcPr>
          <w:tcW w:w="8188" w:type="dxa"/>
          <w:tcBorders>
            <w:top w:val="nil"/>
            <w:left w:val="nil"/>
            <w:bottom w:val="nil"/>
            <w:right w:val="nil"/>
          </w:tcBorders>
          <w:vAlign w:val="center"/>
        </w:tcPr>
        <w:p w:rsidR="009758E5" w:rsidRPr="009758E5" w:rsidRDefault="009758E5" w:rsidP="00B64583">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63360" behindDoc="0" locked="0" layoutInCell="1" allowOverlap="1" wp14:anchorId="3C9779BD" wp14:editId="1A262732">
                <wp:simplePos x="0" y="0"/>
                <wp:positionH relativeFrom="column">
                  <wp:posOffset>635</wp:posOffset>
                </wp:positionH>
                <wp:positionV relativeFrom="paragraph">
                  <wp:posOffset>-68638</wp:posOffset>
                </wp:positionV>
                <wp:extent cx="914760" cy="277200"/>
                <wp:effectExtent l="0" t="0" r="0" b="8890"/>
                <wp:wrapNone/>
                <wp:docPr id="3" name="Obráze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inovace</w:t>
          </w:r>
        </w:p>
      </w:tc>
    </w:tr>
  </w:tbl>
  <w:p w:rsidR="008F77F6" w:rsidRPr="00CC370F" w:rsidRDefault="008F77F6">
    <w:pPr>
      <w:pStyle w:val="Zhlav"/>
      <w:rPr>
        <w:rFonts w:ascii="Arial" w:hAnsi="Arial" w:cs="Arial"/>
        <w:b/>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Mkatabulky"/>
      <w:tblW w:w="9747" w:type="dxa"/>
      <w:tblLook w:val="04A0" w:firstRow="1" w:lastRow="0" w:firstColumn="1" w:lastColumn="0" w:noHBand="0" w:noVBand="1"/>
    </w:tblPr>
    <w:tblGrid>
      <w:gridCol w:w="8188"/>
      <w:gridCol w:w="1559"/>
    </w:tblGrid>
    <w:tr w:rsidR="00265A36" w:rsidTr="00B062DD">
      <w:trPr>
        <w:trHeight w:val="686"/>
      </w:trPr>
      <w:tc>
        <w:tcPr>
          <w:tcW w:w="8188" w:type="dxa"/>
          <w:tcBorders>
            <w:top w:val="nil"/>
            <w:left w:val="nil"/>
            <w:bottom w:val="nil"/>
            <w:right w:val="single" w:sz="6" w:space="0" w:color="auto"/>
          </w:tcBorders>
          <w:vAlign w:val="center"/>
        </w:tcPr>
        <w:p w:rsidR="00265A36" w:rsidRPr="009758E5" w:rsidRDefault="009758E5" w:rsidP="00265A36">
          <w:pPr>
            <w:pStyle w:val="Zhlav"/>
            <w:rPr>
              <w:rFonts w:ascii="Arial" w:hAnsi="Arial" w:cs="Arial"/>
              <w:b/>
              <w:color w:val="0B38B5"/>
            </w:rPr>
          </w:pPr>
          <w:r w:rsidRPr="00A51417">
            <w:rPr>
              <w:rFonts w:ascii="Arial" w:hAnsi="Arial" w:cs="Arial"/>
              <w:b/>
              <w:noProof/>
              <w:color w:val="0B38B5"/>
            </w:rPr>
            <w:drawing>
              <wp:anchor distT="0" distB="0" distL="114300" distR="114300" simplePos="0" relativeHeight="251659264" behindDoc="0" locked="0" layoutInCell="1" allowOverlap="1" wp14:anchorId="2751189B" wp14:editId="6D29BC2F">
                <wp:simplePos x="0" y="0"/>
                <wp:positionH relativeFrom="column">
                  <wp:posOffset>635</wp:posOffset>
                </wp:positionH>
                <wp:positionV relativeFrom="paragraph">
                  <wp:posOffset>-68638</wp:posOffset>
                </wp:positionV>
                <wp:extent cx="914760" cy="277200"/>
                <wp:effectExtent l="0" t="0" r="0" b="889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extLst>
                            <a:ext uri="{28A0092B-C50C-407E-A947-70E740481C1C}">
                              <a14:useLocalDpi xmlns:a14="http://schemas.microsoft.com/office/drawing/2010/main" val="0"/>
                            </a:ext>
                          </a:extLst>
                        </a:blip>
                        <a:stretch>
                          <a:fillRect/>
                        </a:stretch>
                      </pic:blipFill>
                      <pic:spPr>
                        <a:xfrm>
                          <a:off x="0" y="0"/>
                          <a:ext cx="914760" cy="277200"/>
                        </a:xfrm>
                        <a:prstGeom prst="rect">
                          <a:avLst/>
                        </a:prstGeom>
                      </pic:spPr>
                    </pic:pic>
                  </a:graphicData>
                </a:graphic>
                <wp14:sizeRelV relativeFrom="margin">
                  <wp14:pctHeight>0</wp14:pctHeight>
                </wp14:sizeRelV>
              </wp:anchor>
            </w:drawing>
          </w:r>
          <w:r>
            <w:rPr>
              <w:rFonts w:ascii="Arial" w:hAnsi="Arial" w:cs="Arial"/>
              <w:b/>
            </w:rPr>
            <w:t xml:space="preserve">                       </w:t>
          </w:r>
          <w:r w:rsidRPr="00D27C56">
            <w:rPr>
              <w:rFonts w:ascii="Arial" w:hAnsi="Arial" w:cs="Arial"/>
              <w:b/>
            </w:rPr>
            <w:t>Rada pro výzkum, vývoj a inova</w:t>
          </w:r>
          <w:r w:rsidRPr="009758E5">
            <w:rPr>
              <w:rFonts w:ascii="Arial" w:hAnsi="Arial" w:cs="Arial"/>
              <w:b/>
            </w:rPr>
            <w:t>ce</w:t>
          </w:r>
        </w:p>
      </w:tc>
      <w:tc>
        <w:tcPr>
          <w:tcW w:w="1559" w:type="dxa"/>
          <w:tcBorders>
            <w:top w:val="single" w:sz="6" w:space="0" w:color="auto"/>
            <w:left w:val="single" w:sz="6" w:space="0" w:color="auto"/>
            <w:bottom w:val="single" w:sz="6" w:space="0" w:color="auto"/>
            <w:right w:val="single" w:sz="6" w:space="0" w:color="auto"/>
          </w:tcBorders>
          <w:shd w:val="clear" w:color="auto" w:fill="8DB3E2" w:themeFill="text2" w:themeFillTint="66"/>
          <w:vAlign w:val="center"/>
        </w:tcPr>
        <w:p w:rsidR="00265A36" w:rsidRPr="003C2A8E" w:rsidRDefault="00AC2AC8" w:rsidP="00D67904">
          <w:pPr>
            <w:pStyle w:val="Zhlav"/>
            <w:jc w:val="center"/>
            <w:rPr>
              <w:rFonts w:ascii="Arial" w:hAnsi="Arial" w:cs="Arial"/>
              <w:b/>
              <w:color w:val="0070C0"/>
              <w:sz w:val="28"/>
              <w:szCs w:val="28"/>
            </w:rPr>
          </w:pPr>
          <w:r>
            <w:rPr>
              <w:rFonts w:ascii="Arial" w:hAnsi="Arial" w:cs="Arial"/>
              <w:b/>
              <w:color w:val="0070C0"/>
              <w:sz w:val="28"/>
              <w:szCs w:val="28"/>
            </w:rPr>
            <w:t>338/A</w:t>
          </w:r>
          <w:r w:rsidR="00D67904">
            <w:rPr>
              <w:rFonts w:ascii="Arial" w:hAnsi="Arial" w:cs="Arial"/>
              <w:b/>
              <w:color w:val="0070C0"/>
              <w:sz w:val="28"/>
              <w:szCs w:val="28"/>
            </w:rPr>
            <w:t>4</w:t>
          </w:r>
        </w:p>
      </w:tc>
    </w:tr>
  </w:tbl>
  <w:p w:rsidR="00CC370F" w:rsidRDefault="00CC370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27698A"/>
    <w:multiLevelType w:val="multilevel"/>
    <w:tmpl w:val="0405001F"/>
    <w:lvl w:ilvl="0">
      <w:start w:val="1"/>
      <w:numFmt w:val="decimal"/>
      <w:lvlText w:val="%1."/>
      <w:lvlJc w:val="left"/>
      <w:pPr>
        <w:ind w:left="360" w:hanging="360"/>
      </w:pPr>
      <w:rPr>
        <w:rFonts w:hint="default"/>
        <w:b/>
        <w:color w:val="0070C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nsid w:val="1E3F0891"/>
    <w:multiLevelType w:val="multilevel"/>
    <w:tmpl w:val="9F7E4486"/>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nsid w:val="1FD851B5"/>
    <w:multiLevelType w:val="hybridMultilevel"/>
    <w:tmpl w:val="9C98D89C"/>
    <w:lvl w:ilvl="0" w:tplc="8772967A">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
    <w:nsid w:val="549D5B2A"/>
    <w:multiLevelType w:val="hybridMultilevel"/>
    <w:tmpl w:val="4204123C"/>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7D24233D"/>
    <w:multiLevelType w:val="hybridMultilevel"/>
    <w:tmpl w:val="CF129A78"/>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2"/>
  </w:num>
  <w:num w:numId="5">
    <w:abstractNumId w:val="3"/>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04"/>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F77F6"/>
    <w:rsid w:val="00001AA2"/>
    <w:rsid w:val="00006623"/>
    <w:rsid w:val="00016583"/>
    <w:rsid w:val="00036AA3"/>
    <w:rsid w:val="00046944"/>
    <w:rsid w:val="00060C37"/>
    <w:rsid w:val="00062AE1"/>
    <w:rsid w:val="00064AF4"/>
    <w:rsid w:val="00091C65"/>
    <w:rsid w:val="000A1C00"/>
    <w:rsid w:val="000B0156"/>
    <w:rsid w:val="000B19B3"/>
    <w:rsid w:val="000B4308"/>
    <w:rsid w:val="000C4A33"/>
    <w:rsid w:val="000E04BA"/>
    <w:rsid w:val="000E131B"/>
    <w:rsid w:val="00107E37"/>
    <w:rsid w:val="00110E4F"/>
    <w:rsid w:val="0011334F"/>
    <w:rsid w:val="0014093A"/>
    <w:rsid w:val="0016439D"/>
    <w:rsid w:val="0017168B"/>
    <w:rsid w:val="0019343C"/>
    <w:rsid w:val="001958DC"/>
    <w:rsid w:val="00196CB2"/>
    <w:rsid w:val="001976BD"/>
    <w:rsid w:val="001A1676"/>
    <w:rsid w:val="001C2A57"/>
    <w:rsid w:val="001D537E"/>
    <w:rsid w:val="001E2536"/>
    <w:rsid w:val="00201A4E"/>
    <w:rsid w:val="00237006"/>
    <w:rsid w:val="00262B9B"/>
    <w:rsid w:val="00265521"/>
    <w:rsid w:val="00265A36"/>
    <w:rsid w:val="00270AC1"/>
    <w:rsid w:val="00276BC0"/>
    <w:rsid w:val="0028093B"/>
    <w:rsid w:val="002A1E92"/>
    <w:rsid w:val="002B543E"/>
    <w:rsid w:val="002D76C6"/>
    <w:rsid w:val="002E0EB6"/>
    <w:rsid w:val="002E2591"/>
    <w:rsid w:val="002F13F7"/>
    <w:rsid w:val="0030694E"/>
    <w:rsid w:val="0031084C"/>
    <w:rsid w:val="0031520D"/>
    <w:rsid w:val="00320B4A"/>
    <w:rsid w:val="00321756"/>
    <w:rsid w:val="00322E4B"/>
    <w:rsid w:val="00340510"/>
    <w:rsid w:val="00342DB2"/>
    <w:rsid w:val="00345C4F"/>
    <w:rsid w:val="00360293"/>
    <w:rsid w:val="00374148"/>
    <w:rsid w:val="00387B05"/>
    <w:rsid w:val="003C2A8E"/>
    <w:rsid w:val="003E3504"/>
    <w:rsid w:val="003F38AF"/>
    <w:rsid w:val="003F757F"/>
    <w:rsid w:val="004779C3"/>
    <w:rsid w:val="004907F7"/>
    <w:rsid w:val="004A062C"/>
    <w:rsid w:val="004A5DA4"/>
    <w:rsid w:val="004B1B86"/>
    <w:rsid w:val="004B4802"/>
    <w:rsid w:val="004D17B3"/>
    <w:rsid w:val="004D5A6B"/>
    <w:rsid w:val="004F4AC4"/>
    <w:rsid w:val="00514109"/>
    <w:rsid w:val="005169A7"/>
    <w:rsid w:val="00526416"/>
    <w:rsid w:val="0053122B"/>
    <w:rsid w:val="00543A05"/>
    <w:rsid w:val="00563BD3"/>
    <w:rsid w:val="00573079"/>
    <w:rsid w:val="00574355"/>
    <w:rsid w:val="005A2E79"/>
    <w:rsid w:val="005B6685"/>
    <w:rsid w:val="005B6BC7"/>
    <w:rsid w:val="005B79E0"/>
    <w:rsid w:val="005C7C7E"/>
    <w:rsid w:val="005D4147"/>
    <w:rsid w:val="005E43C2"/>
    <w:rsid w:val="005F0C60"/>
    <w:rsid w:val="006052F9"/>
    <w:rsid w:val="00606321"/>
    <w:rsid w:val="006075E6"/>
    <w:rsid w:val="00616978"/>
    <w:rsid w:val="00640B80"/>
    <w:rsid w:val="0068505E"/>
    <w:rsid w:val="00697D8E"/>
    <w:rsid w:val="006B0319"/>
    <w:rsid w:val="006C12AD"/>
    <w:rsid w:val="006D6CBA"/>
    <w:rsid w:val="006E4079"/>
    <w:rsid w:val="00704650"/>
    <w:rsid w:val="00710DD7"/>
    <w:rsid w:val="00715771"/>
    <w:rsid w:val="0071799F"/>
    <w:rsid w:val="007206E0"/>
    <w:rsid w:val="00720790"/>
    <w:rsid w:val="0072495F"/>
    <w:rsid w:val="00735480"/>
    <w:rsid w:val="00743832"/>
    <w:rsid w:val="00771ECF"/>
    <w:rsid w:val="007726FF"/>
    <w:rsid w:val="0077648F"/>
    <w:rsid w:val="0078058C"/>
    <w:rsid w:val="00784BC3"/>
    <w:rsid w:val="0078750F"/>
    <w:rsid w:val="00787587"/>
    <w:rsid w:val="00791F6E"/>
    <w:rsid w:val="007B1C90"/>
    <w:rsid w:val="007B4C3D"/>
    <w:rsid w:val="007C2157"/>
    <w:rsid w:val="007D652A"/>
    <w:rsid w:val="007F078D"/>
    <w:rsid w:val="007F5DD1"/>
    <w:rsid w:val="00810AA0"/>
    <w:rsid w:val="008234D1"/>
    <w:rsid w:val="00872597"/>
    <w:rsid w:val="00874418"/>
    <w:rsid w:val="008873C0"/>
    <w:rsid w:val="008A0E39"/>
    <w:rsid w:val="008A76F7"/>
    <w:rsid w:val="008D0383"/>
    <w:rsid w:val="008D2D30"/>
    <w:rsid w:val="008F1D04"/>
    <w:rsid w:val="008F530C"/>
    <w:rsid w:val="008F7463"/>
    <w:rsid w:val="008F77F6"/>
    <w:rsid w:val="009065ED"/>
    <w:rsid w:val="00914E04"/>
    <w:rsid w:val="00926FB3"/>
    <w:rsid w:val="00947AB6"/>
    <w:rsid w:val="0095024F"/>
    <w:rsid w:val="00951A16"/>
    <w:rsid w:val="00951E7F"/>
    <w:rsid w:val="00952BBC"/>
    <w:rsid w:val="009621F0"/>
    <w:rsid w:val="00972810"/>
    <w:rsid w:val="009758E5"/>
    <w:rsid w:val="00987147"/>
    <w:rsid w:val="00990D92"/>
    <w:rsid w:val="00991C33"/>
    <w:rsid w:val="0099436E"/>
    <w:rsid w:val="009C7E02"/>
    <w:rsid w:val="009E1FC9"/>
    <w:rsid w:val="009E61F0"/>
    <w:rsid w:val="009F47F2"/>
    <w:rsid w:val="00A251E5"/>
    <w:rsid w:val="00A25F22"/>
    <w:rsid w:val="00A339E5"/>
    <w:rsid w:val="00A33F77"/>
    <w:rsid w:val="00A44BCB"/>
    <w:rsid w:val="00A504A9"/>
    <w:rsid w:val="00A50CC6"/>
    <w:rsid w:val="00A51064"/>
    <w:rsid w:val="00A710EC"/>
    <w:rsid w:val="00A836F5"/>
    <w:rsid w:val="00A9321F"/>
    <w:rsid w:val="00A96499"/>
    <w:rsid w:val="00AA6A69"/>
    <w:rsid w:val="00AA70AA"/>
    <w:rsid w:val="00AB20A3"/>
    <w:rsid w:val="00AB2224"/>
    <w:rsid w:val="00AC0952"/>
    <w:rsid w:val="00AC2AC8"/>
    <w:rsid w:val="00AD5458"/>
    <w:rsid w:val="00AE099B"/>
    <w:rsid w:val="00AE5AEB"/>
    <w:rsid w:val="00AF5D53"/>
    <w:rsid w:val="00B007D6"/>
    <w:rsid w:val="00B03450"/>
    <w:rsid w:val="00B062DD"/>
    <w:rsid w:val="00B13FC0"/>
    <w:rsid w:val="00B26038"/>
    <w:rsid w:val="00B3471F"/>
    <w:rsid w:val="00B45FDE"/>
    <w:rsid w:val="00B7410A"/>
    <w:rsid w:val="00B952E6"/>
    <w:rsid w:val="00B97146"/>
    <w:rsid w:val="00BD2828"/>
    <w:rsid w:val="00BD3D5D"/>
    <w:rsid w:val="00BD5E6B"/>
    <w:rsid w:val="00BD6A56"/>
    <w:rsid w:val="00BE0504"/>
    <w:rsid w:val="00BE202B"/>
    <w:rsid w:val="00BE2FA2"/>
    <w:rsid w:val="00BF0DD0"/>
    <w:rsid w:val="00C159CC"/>
    <w:rsid w:val="00C26E56"/>
    <w:rsid w:val="00C5404C"/>
    <w:rsid w:val="00C5503A"/>
    <w:rsid w:val="00C63124"/>
    <w:rsid w:val="00C9481A"/>
    <w:rsid w:val="00CA56DB"/>
    <w:rsid w:val="00CC370F"/>
    <w:rsid w:val="00CC5C6A"/>
    <w:rsid w:val="00CD3B4A"/>
    <w:rsid w:val="00CF5D97"/>
    <w:rsid w:val="00D1103B"/>
    <w:rsid w:val="00D36217"/>
    <w:rsid w:val="00D64443"/>
    <w:rsid w:val="00D673CA"/>
    <w:rsid w:val="00D67904"/>
    <w:rsid w:val="00D74A59"/>
    <w:rsid w:val="00D80972"/>
    <w:rsid w:val="00D9058B"/>
    <w:rsid w:val="00DA562B"/>
    <w:rsid w:val="00DB05DE"/>
    <w:rsid w:val="00DB2EEE"/>
    <w:rsid w:val="00DC5FE9"/>
    <w:rsid w:val="00DD39A3"/>
    <w:rsid w:val="00E02C6B"/>
    <w:rsid w:val="00E042AE"/>
    <w:rsid w:val="00E111C0"/>
    <w:rsid w:val="00E4196C"/>
    <w:rsid w:val="00E43459"/>
    <w:rsid w:val="00E43DFF"/>
    <w:rsid w:val="00E63C59"/>
    <w:rsid w:val="00E76626"/>
    <w:rsid w:val="00E82C93"/>
    <w:rsid w:val="00E90863"/>
    <w:rsid w:val="00E94E93"/>
    <w:rsid w:val="00EB2336"/>
    <w:rsid w:val="00EC2E7B"/>
    <w:rsid w:val="00EC6B99"/>
    <w:rsid w:val="00EC7EF6"/>
    <w:rsid w:val="00ED4458"/>
    <w:rsid w:val="00F055E5"/>
    <w:rsid w:val="00F1087F"/>
    <w:rsid w:val="00F1625C"/>
    <w:rsid w:val="00F23E61"/>
    <w:rsid w:val="00F25A3A"/>
    <w:rsid w:val="00F32721"/>
    <w:rsid w:val="00F37605"/>
    <w:rsid w:val="00F54F31"/>
    <w:rsid w:val="00F55031"/>
    <w:rsid w:val="00F57E89"/>
    <w:rsid w:val="00F65BB1"/>
    <w:rsid w:val="00F85F64"/>
    <w:rsid w:val="00F9506D"/>
    <w:rsid w:val="00FA202A"/>
    <w:rsid w:val="00FB2659"/>
    <w:rsid w:val="00FB4178"/>
    <w:rsid w:val="00FE3E9C"/>
    <w:rsid w:val="00FE7265"/>
    <w:rsid w:val="00FF0122"/>
    <w:rsid w:val="00FF75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5C7C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5">
    <w:name w:val="heading 5"/>
    <w:basedOn w:val="Normln"/>
    <w:link w:val="Nadpis5Char"/>
    <w:uiPriority w:val="9"/>
    <w:qFormat/>
    <w:rsid w:val="007B4C3D"/>
    <w:pPr>
      <w:spacing w:before="100" w:beforeAutospacing="1" w:after="100" w:afterAutospacing="1"/>
      <w:outlineLvl w:val="4"/>
    </w:pPr>
    <w:rPr>
      <w:b/>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odsazen">
    <w:name w:val="Normal odsazený"/>
    <w:basedOn w:val="Normln"/>
    <w:qFormat/>
    <w:rsid w:val="00001AA2"/>
    <w:pPr>
      <w:spacing w:line="360" w:lineRule="auto"/>
      <w:ind w:firstLine="567"/>
      <w:jc w:val="both"/>
    </w:pPr>
    <w:rPr>
      <w:rFonts w:ascii="Arial" w:eastAsia="Arial" w:hAnsi="Arial" w:cs="Arial"/>
      <w:sz w:val="22"/>
      <w:lang w:eastAsia="en-US"/>
    </w:rPr>
  </w:style>
  <w:style w:type="paragraph" w:styleId="Odstavecseseznamem">
    <w:name w:val="List Paragraph"/>
    <w:basedOn w:val="Normln"/>
    <w:uiPriority w:val="34"/>
    <w:qFormat/>
    <w:rsid w:val="00001AA2"/>
    <w:pPr>
      <w:ind w:left="720"/>
      <w:contextualSpacing/>
    </w:pPr>
  </w:style>
  <w:style w:type="paragraph" w:styleId="Zkladntext2">
    <w:name w:val="Body Text 2"/>
    <w:basedOn w:val="Normln"/>
    <w:link w:val="Zkladntext2Char"/>
    <w:rsid w:val="00060C37"/>
    <w:rPr>
      <w:szCs w:val="20"/>
    </w:rPr>
  </w:style>
  <w:style w:type="character" w:customStyle="1" w:styleId="Zkladntext2Char">
    <w:name w:val="Základní text 2 Char"/>
    <w:basedOn w:val="Standardnpsmoodstavce"/>
    <w:link w:val="Zkladntext2"/>
    <w:rsid w:val="00060C37"/>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CharCharChar">
    <w:name w:val="Char Char Char Char Char Char Char Char Char Char Char Char Char Char Char1 Char Char Char Char Char Char Char Char Char Char Char Char1 Char Char Char Char Char Char Char Char"/>
    <w:basedOn w:val="Normln"/>
    <w:rsid w:val="00060C37"/>
    <w:pPr>
      <w:spacing w:after="160" w:line="240" w:lineRule="exact"/>
    </w:pPr>
    <w:rPr>
      <w:rFonts w:ascii="Tahoma" w:hAnsi="Tahoma"/>
      <w:sz w:val="20"/>
      <w:szCs w:val="20"/>
      <w:lang w:val="en-US" w:eastAsia="en-US"/>
    </w:rPr>
  </w:style>
  <w:style w:type="paragraph" w:styleId="Zkladntext">
    <w:name w:val="Body Text"/>
    <w:basedOn w:val="Normln"/>
    <w:link w:val="ZkladntextChar"/>
    <w:uiPriority w:val="99"/>
    <w:unhideWhenUsed/>
    <w:rsid w:val="004F4AC4"/>
    <w:pPr>
      <w:spacing w:after="120"/>
    </w:pPr>
  </w:style>
  <w:style w:type="character" w:customStyle="1" w:styleId="ZkladntextChar">
    <w:name w:val="Základní text Char"/>
    <w:basedOn w:val="Standardnpsmoodstavce"/>
    <w:link w:val="Zkladntext"/>
    <w:uiPriority w:val="99"/>
    <w:rsid w:val="004F4AC4"/>
    <w:rPr>
      <w:rFonts w:ascii="Times New Roman" w:eastAsia="Times New Roman" w:hAnsi="Times New Roman" w:cs="Times New Roman"/>
      <w:sz w:val="24"/>
      <w:szCs w:val="24"/>
      <w:lang w:eastAsia="cs-CZ"/>
    </w:rPr>
  </w:style>
  <w:style w:type="character" w:styleId="Odkaznakoment">
    <w:name w:val="annotation reference"/>
    <w:semiHidden/>
    <w:rsid w:val="00E43DFF"/>
    <w:rPr>
      <w:sz w:val="16"/>
      <w:szCs w:val="16"/>
    </w:rPr>
  </w:style>
  <w:style w:type="paragraph" w:styleId="Textkomente">
    <w:name w:val="annotation text"/>
    <w:basedOn w:val="Normln"/>
    <w:link w:val="TextkomenteChar"/>
    <w:semiHidden/>
    <w:rsid w:val="00E43DFF"/>
    <w:rPr>
      <w:rFonts w:ascii="Arial" w:eastAsia="Calibri" w:hAnsi="Arial"/>
      <w:sz w:val="20"/>
      <w:szCs w:val="20"/>
      <w:lang w:eastAsia="en-US"/>
    </w:rPr>
  </w:style>
  <w:style w:type="character" w:customStyle="1" w:styleId="TextkomenteChar">
    <w:name w:val="Text komentáře Char"/>
    <w:basedOn w:val="Standardnpsmoodstavce"/>
    <w:link w:val="Textkomente"/>
    <w:semiHidden/>
    <w:rsid w:val="00E43DFF"/>
    <w:rPr>
      <w:rFonts w:ascii="Arial" w:eastAsia="Calibri" w:hAnsi="Arial" w:cs="Times New Roman"/>
      <w:sz w:val="20"/>
      <w:szCs w:val="20"/>
    </w:rPr>
  </w:style>
  <w:style w:type="paragraph" w:styleId="Textpoznpodarou">
    <w:name w:val="footnote text"/>
    <w:basedOn w:val="Normln"/>
    <w:link w:val="TextpoznpodarouChar"/>
    <w:rsid w:val="008F7463"/>
    <w:rPr>
      <w:sz w:val="20"/>
      <w:szCs w:val="20"/>
    </w:rPr>
  </w:style>
  <w:style w:type="character" w:customStyle="1" w:styleId="TextpoznpodarouChar">
    <w:name w:val="Text pozn. pod čarou Char"/>
    <w:basedOn w:val="Standardnpsmoodstavce"/>
    <w:link w:val="Textpoznpodarou"/>
    <w:rsid w:val="008F7463"/>
    <w:rPr>
      <w:rFonts w:ascii="Times New Roman" w:eastAsia="Times New Roman" w:hAnsi="Times New Roman" w:cs="Times New Roman"/>
      <w:sz w:val="20"/>
      <w:szCs w:val="20"/>
      <w:lang w:eastAsia="cs-CZ"/>
    </w:rPr>
  </w:style>
  <w:style w:type="character" w:styleId="Znakapoznpodarou">
    <w:name w:val="footnote reference"/>
    <w:rsid w:val="008F7463"/>
    <w:rPr>
      <w:vertAlign w:val="superscript"/>
    </w:rPr>
  </w:style>
  <w:style w:type="paragraph" w:customStyle="1" w:styleId="Default">
    <w:name w:val="Default"/>
    <w:rsid w:val="00F57E89"/>
    <w:pPr>
      <w:autoSpaceDE w:val="0"/>
      <w:autoSpaceDN w:val="0"/>
      <w:adjustRightInd w:val="0"/>
      <w:spacing w:after="0" w:line="240" w:lineRule="auto"/>
    </w:pPr>
    <w:rPr>
      <w:rFonts w:ascii="EUAlbertina" w:hAnsi="EUAlbertina" w:cs="EUAlbertina"/>
      <w:color w:val="000000"/>
      <w:sz w:val="24"/>
      <w:szCs w:val="24"/>
    </w:rPr>
  </w:style>
  <w:style w:type="character" w:customStyle="1" w:styleId="Nadpis5Char">
    <w:name w:val="Nadpis 5 Char"/>
    <w:basedOn w:val="Standardnpsmoodstavce"/>
    <w:link w:val="Nadpis5"/>
    <w:uiPriority w:val="9"/>
    <w:rsid w:val="007B4C3D"/>
    <w:rPr>
      <w:rFonts w:ascii="Times New Roman" w:eastAsia="Times New Roman" w:hAnsi="Times New Roman" w:cs="Times New Roman"/>
      <w:b/>
      <w:bCs/>
      <w:sz w:val="20"/>
      <w:szCs w:val="20"/>
      <w:lang w:eastAsia="cs-CZ"/>
    </w:rPr>
  </w:style>
  <w:style w:type="paragraph" w:styleId="Normlnweb">
    <w:name w:val="Normal (Web)"/>
    <w:basedOn w:val="Normln"/>
    <w:uiPriority w:val="99"/>
    <w:unhideWhenUsed/>
    <w:rsid w:val="007B4C3D"/>
    <w:pPr>
      <w:spacing w:before="100" w:beforeAutospacing="1" w:after="100" w:afterAutospacing="1"/>
    </w:pPr>
  </w:style>
  <w:style w:type="paragraph" w:customStyle="1" w:styleId="CharCharCharCharCharCharCharCharCharCharCharChar">
    <w:name w:val="Char Char Char Char Char Char Char Char Char Char Char Char"/>
    <w:basedOn w:val="Normln"/>
    <w:rsid w:val="00A9321F"/>
    <w:pPr>
      <w:spacing w:after="160" w:line="240" w:lineRule="exact"/>
    </w:pPr>
    <w:rPr>
      <w:rFonts w:ascii="Tahoma" w:hAnsi="Tahoma"/>
      <w:sz w:val="20"/>
      <w:szCs w:val="20"/>
      <w:lang w:val="en-US" w:eastAsia="en-US"/>
    </w:rPr>
  </w:style>
  <w:style w:type="character" w:customStyle="1" w:styleId="Nadpis1Char">
    <w:name w:val="Nadpis 1 Char"/>
    <w:basedOn w:val="Standardnpsmoodstavce"/>
    <w:link w:val="Nadpis1"/>
    <w:uiPriority w:val="9"/>
    <w:rsid w:val="005C7C7E"/>
    <w:rPr>
      <w:rFonts w:asciiTheme="majorHAnsi" w:eastAsiaTheme="majorEastAsia" w:hAnsiTheme="majorHAnsi" w:cstheme="majorBidi"/>
      <w:b/>
      <w:bCs/>
      <w:color w:val="365F91" w:themeColor="accent1" w:themeShade="BF"/>
      <w:sz w:val="28"/>
      <w:szCs w:val="28"/>
      <w:lang w:eastAsia="cs-CZ"/>
    </w:rPr>
  </w:style>
  <w:style w:type="character" w:styleId="Hypertextovodkaz">
    <w:name w:val="Hyperlink"/>
    <w:uiPriority w:val="99"/>
    <w:rsid w:val="005C7C7E"/>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8F77F6"/>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5C7C7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5">
    <w:name w:val="heading 5"/>
    <w:basedOn w:val="Normln"/>
    <w:link w:val="Nadpis5Char"/>
    <w:uiPriority w:val="9"/>
    <w:qFormat/>
    <w:rsid w:val="007B4C3D"/>
    <w:pPr>
      <w:spacing w:before="100" w:beforeAutospacing="1" w:after="100" w:afterAutospacing="1"/>
      <w:outlineLvl w:val="4"/>
    </w:pPr>
    <w:rPr>
      <w:b/>
      <w:bCs/>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8F77F6"/>
    <w:pPr>
      <w:tabs>
        <w:tab w:val="center" w:pos="4536"/>
        <w:tab w:val="right" w:pos="9072"/>
      </w:tabs>
    </w:pPr>
  </w:style>
  <w:style w:type="character" w:customStyle="1" w:styleId="ZhlavChar">
    <w:name w:val="Záhlaví Char"/>
    <w:basedOn w:val="Standardnpsmoodstavce"/>
    <w:link w:val="Zhlav"/>
    <w:uiPriority w:val="99"/>
    <w:rsid w:val="008F77F6"/>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8F77F6"/>
    <w:pPr>
      <w:tabs>
        <w:tab w:val="center" w:pos="4536"/>
        <w:tab w:val="right" w:pos="9072"/>
      </w:tabs>
    </w:pPr>
  </w:style>
  <w:style w:type="character" w:customStyle="1" w:styleId="ZpatChar">
    <w:name w:val="Zápatí Char"/>
    <w:basedOn w:val="Standardnpsmoodstavce"/>
    <w:link w:val="Zpat"/>
    <w:uiPriority w:val="99"/>
    <w:rsid w:val="008F77F6"/>
    <w:rPr>
      <w:rFonts w:ascii="Times New Roman" w:eastAsia="Times New Roman" w:hAnsi="Times New Roman" w:cs="Times New Roman"/>
      <w:sz w:val="24"/>
      <w:szCs w:val="24"/>
      <w:lang w:eastAsia="cs-CZ"/>
    </w:rPr>
  </w:style>
  <w:style w:type="paragraph" w:styleId="Nzev">
    <w:name w:val="Title"/>
    <w:basedOn w:val="Normln"/>
    <w:next w:val="Normln"/>
    <w:link w:val="NzevChar"/>
    <w:uiPriority w:val="10"/>
    <w:qFormat/>
    <w:rsid w:val="00CC370F"/>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CC370F"/>
    <w:rPr>
      <w:rFonts w:asciiTheme="majorHAnsi" w:eastAsiaTheme="majorEastAsia" w:hAnsiTheme="majorHAnsi" w:cstheme="majorBidi"/>
      <w:color w:val="17365D" w:themeColor="text2" w:themeShade="BF"/>
      <w:spacing w:val="5"/>
      <w:kern w:val="28"/>
      <w:sz w:val="52"/>
      <w:szCs w:val="52"/>
      <w:lang w:eastAsia="cs-CZ"/>
    </w:rPr>
  </w:style>
  <w:style w:type="paragraph" w:styleId="Textbubliny">
    <w:name w:val="Balloon Text"/>
    <w:basedOn w:val="Normln"/>
    <w:link w:val="TextbublinyChar"/>
    <w:uiPriority w:val="99"/>
    <w:semiHidden/>
    <w:unhideWhenUsed/>
    <w:rsid w:val="00CC370F"/>
    <w:rPr>
      <w:rFonts w:ascii="Tahoma" w:hAnsi="Tahoma" w:cs="Tahoma"/>
      <w:sz w:val="16"/>
      <w:szCs w:val="16"/>
    </w:rPr>
  </w:style>
  <w:style w:type="character" w:customStyle="1" w:styleId="TextbublinyChar">
    <w:name w:val="Text bubliny Char"/>
    <w:basedOn w:val="Standardnpsmoodstavce"/>
    <w:link w:val="Textbubliny"/>
    <w:uiPriority w:val="99"/>
    <w:semiHidden/>
    <w:rsid w:val="00CC370F"/>
    <w:rPr>
      <w:rFonts w:ascii="Tahoma" w:eastAsia="Times New Roman" w:hAnsi="Tahoma" w:cs="Tahoma"/>
      <w:sz w:val="16"/>
      <w:szCs w:val="16"/>
      <w:lang w:eastAsia="cs-CZ"/>
    </w:rPr>
  </w:style>
  <w:style w:type="table" w:styleId="Mkatabulky">
    <w:name w:val="Table Grid"/>
    <w:basedOn w:val="Normlntabulka"/>
    <w:uiPriority w:val="59"/>
    <w:rsid w:val="00265A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odsazen">
    <w:name w:val="Normal odsazený"/>
    <w:basedOn w:val="Normln"/>
    <w:qFormat/>
    <w:rsid w:val="00001AA2"/>
    <w:pPr>
      <w:spacing w:line="360" w:lineRule="auto"/>
      <w:ind w:firstLine="567"/>
      <w:jc w:val="both"/>
    </w:pPr>
    <w:rPr>
      <w:rFonts w:ascii="Arial" w:eastAsia="Arial" w:hAnsi="Arial" w:cs="Arial"/>
      <w:sz w:val="22"/>
      <w:lang w:eastAsia="en-US"/>
    </w:rPr>
  </w:style>
  <w:style w:type="paragraph" w:styleId="Odstavecseseznamem">
    <w:name w:val="List Paragraph"/>
    <w:basedOn w:val="Normln"/>
    <w:uiPriority w:val="34"/>
    <w:qFormat/>
    <w:rsid w:val="00001AA2"/>
    <w:pPr>
      <w:ind w:left="720"/>
      <w:contextualSpacing/>
    </w:pPr>
  </w:style>
  <w:style w:type="paragraph" w:styleId="Zkladntext2">
    <w:name w:val="Body Text 2"/>
    <w:basedOn w:val="Normln"/>
    <w:link w:val="Zkladntext2Char"/>
    <w:rsid w:val="00060C37"/>
    <w:rPr>
      <w:szCs w:val="20"/>
    </w:rPr>
  </w:style>
  <w:style w:type="character" w:customStyle="1" w:styleId="Zkladntext2Char">
    <w:name w:val="Základní text 2 Char"/>
    <w:basedOn w:val="Standardnpsmoodstavce"/>
    <w:link w:val="Zkladntext2"/>
    <w:rsid w:val="00060C37"/>
    <w:rPr>
      <w:rFonts w:ascii="Times New Roman" w:eastAsia="Times New Roman" w:hAnsi="Times New Roman" w:cs="Times New Roman"/>
      <w:sz w:val="24"/>
      <w:szCs w:val="20"/>
      <w:lang w:eastAsia="cs-CZ"/>
    </w:rPr>
  </w:style>
  <w:style w:type="paragraph" w:customStyle="1" w:styleId="CharCharCharCharCharCharCharCharCharCharCharCharCharCharChar1CharCharCharCharCharCharCharCharCharCharCharChar1CharCharCharCharCharCharCharChar">
    <w:name w:val="Char Char Char Char Char Char Char Char Char Char Char Char Char Char Char1 Char Char Char Char Char Char Char Char Char Char Char Char1 Char Char Char Char Char Char Char Char"/>
    <w:basedOn w:val="Normln"/>
    <w:rsid w:val="00060C37"/>
    <w:pPr>
      <w:spacing w:after="160" w:line="240" w:lineRule="exact"/>
    </w:pPr>
    <w:rPr>
      <w:rFonts w:ascii="Tahoma" w:hAnsi="Tahoma"/>
      <w:sz w:val="20"/>
      <w:szCs w:val="20"/>
      <w:lang w:val="en-US" w:eastAsia="en-US"/>
    </w:rPr>
  </w:style>
  <w:style w:type="paragraph" w:styleId="Zkladntext">
    <w:name w:val="Body Text"/>
    <w:basedOn w:val="Normln"/>
    <w:link w:val="ZkladntextChar"/>
    <w:uiPriority w:val="99"/>
    <w:unhideWhenUsed/>
    <w:rsid w:val="004F4AC4"/>
    <w:pPr>
      <w:spacing w:after="120"/>
    </w:pPr>
  </w:style>
  <w:style w:type="character" w:customStyle="1" w:styleId="ZkladntextChar">
    <w:name w:val="Základní text Char"/>
    <w:basedOn w:val="Standardnpsmoodstavce"/>
    <w:link w:val="Zkladntext"/>
    <w:uiPriority w:val="99"/>
    <w:rsid w:val="004F4AC4"/>
    <w:rPr>
      <w:rFonts w:ascii="Times New Roman" w:eastAsia="Times New Roman" w:hAnsi="Times New Roman" w:cs="Times New Roman"/>
      <w:sz w:val="24"/>
      <w:szCs w:val="24"/>
      <w:lang w:eastAsia="cs-CZ"/>
    </w:rPr>
  </w:style>
  <w:style w:type="character" w:styleId="Odkaznakoment">
    <w:name w:val="annotation reference"/>
    <w:semiHidden/>
    <w:rsid w:val="00E43DFF"/>
    <w:rPr>
      <w:sz w:val="16"/>
      <w:szCs w:val="16"/>
    </w:rPr>
  </w:style>
  <w:style w:type="paragraph" w:styleId="Textkomente">
    <w:name w:val="annotation text"/>
    <w:basedOn w:val="Normln"/>
    <w:link w:val="TextkomenteChar"/>
    <w:semiHidden/>
    <w:rsid w:val="00E43DFF"/>
    <w:rPr>
      <w:rFonts w:ascii="Arial" w:eastAsia="Calibri" w:hAnsi="Arial"/>
      <w:sz w:val="20"/>
      <w:szCs w:val="20"/>
      <w:lang w:eastAsia="en-US"/>
    </w:rPr>
  </w:style>
  <w:style w:type="character" w:customStyle="1" w:styleId="TextkomenteChar">
    <w:name w:val="Text komentáře Char"/>
    <w:basedOn w:val="Standardnpsmoodstavce"/>
    <w:link w:val="Textkomente"/>
    <w:semiHidden/>
    <w:rsid w:val="00E43DFF"/>
    <w:rPr>
      <w:rFonts w:ascii="Arial" w:eastAsia="Calibri" w:hAnsi="Arial" w:cs="Times New Roman"/>
      <w:sz w:val="20"/>
      <w:szCs w:val="20"/>
    </w:rPr>
  </w:style>
  <w:style w:type="paragraph" w:styleId="Textpoznpodarou">
    <w:name w:val="footnote text"/>
    <w:basedOn w:val="Normln"/>
    <w:link w:val="TextpoznpodarouChar"/>
    <w:rsid w:val="008F7463"/>
    <w:rPr>
      <w:sz w:val="20"/>
      <w:szCs w:val="20"/>
    </w:rPr>
  </w:style>
  <w:style w:type="character" w:customStyle="1" w:styleId="TextpoznpodarouChar">
    <w:name w:val="Text pozn. pod čarou Char"/>
    <w:basedOn w:val="Standardnpsmoodstavce"/>
    <w:link w:val="Textpoznpodarou"/>
    <w:rsid w:val="008F7463"/>
    <w:rPr>
      <w:rFonts w:ascii="Times New Roman" w:eastAsia="Times New Roman" w:hAnsi="Times New Roman" w:cs="Times New Roman"/>
      <w:sz w:val="20"/>
      <w:szCs w:val="20"/>
      <w:lang w:eastAsia="cs-CZ"/>
    </w:rPr>
  </w:style>
  <w:style w:type="character" w:styleId="Znakapoznpodarou">
    <w:name w:val="footnote reference"/>
    <w:rsid w:val="008F7463"/>
    <w:rPr>
      <w:vertAlign w:val="superscript"/>
    </w:rPr>
  </w:style>
  <w:style w:type="paragraph" w:customStyle="1" w:styleId="Default">
    <w:name w:val="Default"/>
    <w:rsid w:val="00F57E89"/>
    <w:pPr>
      <w:autoSpaceDE w:val="0"/>
      <w:autoSpaceDN w:val="0"/>
      <w:adjustRightInd w:val="0"/>
      <w:spacing w:after="0" w:line="240" w:lineRule="auto"/>
    </w:pPr>
    <w:rPr>
      <w:rFonts w:ascii="EUAlbertina" w:hAnsi="EUAlbertina" w:cs="EUAlbertina"/>
      <w:color w:val="000000"/>
      <w:sz w:val="24"/>
      <w:szCs w:val="24"/>
    </w:rPr>
  </w:style>
  <w:style w:type="character" w:customStyle="1" w:styleId="Nadpis5Char">
    <w:name w:val="Nadpis 5 Char"/>
    <w:basedOn w:val="Standardnpsmoodstavce"/>
    <w:link w:val="Nadpis5"/>
    <w:uiPriority w:val="9"/>
    <w:rsid w:val="007B4C3D"/>
    <w:rPr>
      <w:rFonts w:ascii="Times New Roman" w:eastAsia="Times New Roman" w:hAnsi="Times New Roman" w:cs="Times New Roman"/>
      <w:b/>
      <w:bCs/>
      <w:sz w:val="20"/>
      <w:szCs w:val="20"/>
      <w:lang w:eastAsia="cs-CZ"/>
    </w:rPr>
  </w:style>
  <w:style w:type="paragraph" w:styleId="Normlnweb">
    <w:name w:val="Normal (Web)"/>
    <w:basedOn w:val="Normln"/>
    <w:uiPriority w:val="99"/>
    <w:unhideWhenUsed/>
    <w:rsid w:val="007B4C3D"/>
    <w:pPr>
      <w:spacing w:before="100" w:beforeAutospacing="1" w:after="100" w:afterAutospacing="1"/>
    </w:pPr>
  </w:style>
  <w:style w:type="paragraph" w:customStyle="1" w:styleId="CharCharCharCharCharCharCharCharCharCharCharChar">
    <w:name w:val="Char Char Char Char Char Char Char Char Char Char Char Char"/>
    <w:basedOn w:val="Normln"/>
    <w:rsid w:val="00A9321F"/>
    <w:pPr>
      <w:spacing w:after="160" w:line="240" w:lineRule="exact"/>
    </w:pPr>
    <w:rPr>
      <w:rFonts w:ascii="Tahoma" w:hAnsi="Tahoma"/>
      <w:sz w:val="20"/>
      <w:szCs w:val="20"/>
      <w:lang w:val="en-US" w:eastAsia="en-US"/>
    </w:rPr>
  </w:style>
  <w:style w:type="character" w:customStyle="1" w:styleId="Nadpis1Char">
    <w:name w:val="Nadpis 1 Char"/>
    <w:basedOn w:val="Standardnpsmoodstavce"/>
    <w:link w:val="Nadpis1"/>
    <w:uiPriority w:val="9"/>
    <w:rsid w:val="005C7C7E"/>
    <w:rPr>
      <w:rFonts w:asciiTheme="majorHAnsi" w:eastAsiaTheme="majorEastAsia" w:hAnsiTheme="majorHAnsi" w:cstheme="majorBidi"/>
      <w:b/>
      <w:bCs/>
      <w:color w:val="365F91" w:themeColor="accent1" w:themeShade="BF"/>
      <w:sz w:val="28"/>
      <w:szCs w:val="28"/>
      <w:lang w:eastAsia="cs-CZ"/>
    </w:rPr>
  </w:style>
  <w:style w:type="character" w:styleId="Hypertextovodkaz">
    <w:name w:val="Hyperlink"/>
    <w:uiPriority w:val="99"/>
    <w:rsid w:val="005C7C7E"/>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84366">
      <w:bodyDiv w:val="1"/>
      <w:marLeft w:val="0"/>
      <w:marRight w:val="0"/>
      <w:marTop w:val="0"/>
      <w:marBottom w:val="0"/>
      <w:divBdr>
        <w:top w:val="none" w:sz="0" w:space="0" w:color="auto"/>
        <w:left w:val="none" w:sz="0" w:space="0" w:color="auto"/>
        <w:bottom w:val="none" w:sz="0" w:space="0" w:color="auto"/>
        <w:right w:val="none" w:sz="0" w:space="0" w:color="auto"/>
      </w:divBdr>
    </w:div>
    <w:div w:id="442916572">
      <w:bodyDiv w:val="1"/>
      <w:marLeft w:val="0"/>
      <w:marRight w:val="0"/>
      <w:marTop w:val="0"/>
      <w:marBottom w:val="0"/>
      <w:divBdr>
        <w:top w:val="none" w:sz="0" w:space="0" w:color="auto"/>
        <w:left w:val="none" w:sz="0" w:space="0" w:color="auto"/>
        <w:bottom w:val="none" w:sz="0" w:space="0" w:color="auto"/>
        <w:right w:val="none" w:sz="0" w:space="0" w:color="auto"/>
      </w:divBdr>
    </w:div>
    <w:div w:id="1021474126">
      <w:bodyDiv w:val="1"/>
      <w:marLeft w:val="0"/>
      <w:marRight w:val="0"/>
      <w:marTop w:val="0"/>
      <w:marBottom w:val="0"/>
      <w:divBdr>
        <w:top w:val="none" w:sz="0" w:space="0" w:color="auto"/>
        <w:left w:val="none" w:sz="0" w:space="0" w:color="auto"/>
        <w:bottom w:val="none" w:sz="0" w:space="0" w:color="auto"/>
        <w:right w:val="none" w:sz="0" w:space="0" w:color="auto"/>
      </w:divBdr>
    </w:div>
    <w:div w:id="1065252342">
      <w:bodyDiv w:val="1"/>
      <w:marLeft w:val="0"/>
      <w:marRight w:val="0"/>
      <w:marTop w:val="0"/>
      <w:marBottom w:val="0"/>
      <w:divBdr>
        <w:top w:val="none" w:sz="0" w:space="0" w:color="auto"/>
        <w:left w:val="none" w:sz="0" w:space="0" w:color="auto"/>
        <w:bottom w:val="none" w:sz="0" w:space="0" w:color="auto"/>
        <w:right w:val="none" w:sz="0" w:space="0" w:color="auto"/>
      </w:divBdr>
    </w:div>
    <w:div w:id="1464155033">
      <w:bodyDiv w:val="1"/>
      <w:marLeft w:val="0"/>
      <w:marRight w:val="0"/>
      <w:marTop w:val="0"/>
      <w:marBottom w:val="0"/>
      <w:divBdr>
        <w:top w:val="none" w:sz="0" w:space="0" w:color="auto"/>
        <w:left w:val="none" w:sz="0" w:space="0" w:color="auto"/>
        <w:bottom w:val="none" w:sz="0" w:space="0" w:color="auto"/>
        <w:right w:val="none" w:sz="0" w:space="0" w:color="auto"/>
      </w:divBdr>
      <w:divsChild>
        <w:div w:id="36659716">
          <w:marLeft w:val="0"/>
          <w:marRight w:val="0"/>
          <w:marTop w:val="0"/>
          <w:marBottom w:val="0"/>
          <w:divBdr>
            <w:top w:val="none" w:sz="0" w:space="0" w:color="auto"/>
            <w:left w:val="none" w:sz="0" w:space="0" w:color="auto"/>
            <w:bottom w:val="none" w:sz="0" w:space="0" w:color="auto"/>
            <w:right w:val="none" w:sz="0" w:space="0" w:color="auto"/>
          </w:divBdr>
          <w:divsChild>
            <w:div w:id="1361468976">
              <w:marLeft w:val="0"/>
              <w:marRight w:val="0"/>
              <w:marTop w:val="0"/>
              <w:marBottom w:val="0"/>
              <w:divBdr>
                <w:top w:val="none" w:sz="0" w:space="0" w:color="auto"/>
                <w:left w:val="none" w:sz="0" w:space="0" w:color="auto"/>
                <w:bottom w:val="none" w:sz="0" w:space="0" w:color="auto"/>
                <w:right w:val="none" w:sz="0" w:space="0" w:color="auto"/>
              </w:divBdr>
              <w:divsChild>
                <w:div w:id="2098017035">
                  <w:marLeft w:val="0"/>
                  <w:marRight w:val="0"/>
                  <w:marTop w:val="0"/>
                  <w:marBottom w:val="0"/>
                  <w:divBdr>
                    <w:top w:val="none" w:sz="0" w:space="0" w:color="auto"/>
                    <w:left w:val="none" w:sz="0" w:space="0" w:color="auto"/>
                    <w:bottom w:val="none" w:sz="0" w:space="0" w:color="auto"/>
                    <w:right w:val="none" w:sz="0" w:space="0" w:color="auto"/>
                  </w:divBdr>
                  <w:divsChild>
                    <w:div w:id="1951663414">
                      <w:marLeft w:val="0"/>
                      <w:marRight w:val="0"/>
                      <w:marTop w:val="0"/>
                      <w:marBottom w:val="0"/>
                      <w:divBdr>
                        <w:top w:val="none" w:sz="0" w:space="0" w:color="auto"/>
                        <w:left w:val="none" w:sz="0" w:space="0" w:color="auto"/>
                        <w:bottom w:val="none" w:sz="0" w:space="0" w:color="auto"/>
                        <w:right w:val="none" w:sz="0" w:space="0" w:color="auto"/>
                      </w:divBdr>
                      <w:divsChild>
                        <w:div w:id="2041517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6072451">
      <w:bodyDiv w:val="1"/>
      <w:marLeft w:val="0"/>
      <w:marRight w:val="0"/>
      <w:marTop w:val="0"/>
      <w:marBottom w:val="0"/>
      <w:divBdr>
        <w:top w:val="none" w:sz="0" w:space="0" w:color="auto"/>
        <w:left w:val="none" w:sz="0" w:space="0" w:color="auto"/>
        <w:bottom w:val="none" w:sz="0" w:space="0" w:color="auto"/>
        <w:right w:val="none" w:sz="0" w:space="0" w:color="auto"/>
      </w:divBdr>
    </w:div>
    <w:div w:id="20004248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gif"/></Relationships>
</file>

<file path=word/_rels/header2.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C506F5-33E3-4D12-AD61-0B6503D287C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2515</Words>
  <Characters>14843</Characters>
  <Application>Microsoft Office Word</Application>
  <DocSecurity>0</DocSecurity>
  <Lines>123</Lines>
  <Paragraphs>34</Paragraphs>
  <ScaleCrop>false</ScaleCrop>
  <HeadingPairs>
    <vt:vector size="2" baseType="variant">
      <vt:variant>
        <vt:lpstr>Název</vt:lpstr>
      </vt:variant>
      <vt:variant>
        <vt:i4>1</vt:i4>
      </vt:variant>
    </vt:vector>
  </HeadingPairs>
  <TitlesOfParts>
    <vt:vector size="1" baseType="lpstr">
      <vt:lpstr/>
    </vt:vector>
  </TitlesOfParts>
  <Company>Úřad vlády ČR</Company>
  <LinksUpToDate>false</LinksUpToDate>
  <CharactersWithSpaces>17324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Luboš Sychra</dc:creator>
  <cp:lastModifiedBy>Machová Kateřina</cp:lastModifiedBy>
  <cp:revision>8</cp:revision>
  <cp:lastPrinted>2018-09-12T10:31:00Z</cp:lastPrinted>
  <dcterms:created xsi:type="dcterms:W3CDTF">2018-09-05T09:15:00Z</dcterms:created>
  <dcterms:modified xsi:type="dcterms:W3CDTF">2018-09-14T09:21:00Z</dcterms:modified>
</cp:coreProperties>
</file>