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F1" w:rsidRPr="00683B57" w:rsidRDefault="006F06F1" w:rsidP="006F06F1">
      <w:pPr>
        <w:jc w:val="center"/>
        <w:rPr>
          <w:rFonts w:cs="Arial"/>
          <w:b/>
          <w:color w:val="0070C0"/>
          <w:sz w:val="22"/>
          <w:szCs w:val="22"/>
        </w:rPr>
      </w:pPr>
    </w:p>
    <w:p w:rsidR="00F96CCC" w:rsidRPr="002A2696" w:rsidRDefault="000B1E42" w:rsidP="006715C2">
      <w:pPr>
        <w:jc w:val="center"/>
        <w:rPr>
          <w:rFonts w:cs="Arial"/>
          <w:b/>
          <w:color w:val="0070C0"/>
        </w:rPr>
      </w:pPr>
      <w:r w:rsidRPr="002A2696">
        <w:rPr>
          <w:rFonts w:cs="Arial"/>
          <w:b/>
          <w:color w:val="0070C0"/>
        </w:rPr>
        <w:t>Návrh činnosti</w:t>
      </w:r>
      <w:r w:rsidR="00BA5CA4" w:rsidRPr="002A2696">
        <w:rPr>
          <w:rFonts w:cs="Arial"/>
          <w:b/>
          <w:color w:val="0070C0"/>
        </w:rPr>
        <w:t xml:space="preserve"> </w:t>
      </w:r>
      <w:r w:rsidR="00F72779">
        <w:rPr>
          <w:rFonts w:cs="Arial"/>
          <w:b/>
          <w:color w:val="0070C0"/>
        </w:rPr>
        <w:t>Komise pro problematiku k</w:t>
      </w:r>
      <w:r w:rsidR="001112D3" w:rsidRPr="002A2696">
        <w:rPr>
          <w:rFonts w:cs="Arial"/>
          <w:b/>
          <w:color w:val="0070C0"/>
        </w:rPr>
        <w:t>limatu</w:t>
      </w:r>
      <w:r w:rsidR="006715C2" w:rsidRPr="002A2696">
        <w:rPr>
          <w:rFonts w:cs="Arial"/>
          <w:b/>
          <w:color w:val="0070C0"/>
        </w:rPr>
        <w:t xml:space="preserve"> </w:t>
      </w:r>
      <w:r w:rsidR="00BA5CA4" w:rsidRPr="002A2696">
        <w:rPr>
          <w:rFonts w:cs="Arial"/>
          <w:b/>
          <w:color w:val="0070C0"/>
        </w:rPr>
        <w:t>na rok 20</w:t>
      </w:r>
      <w:r w:rsidR="00014CB8" w:rsidRPr="002A2696">
        <w:rPr>
          <w:rFonts w:cs="Arial"/>
          <w:b/>
          <w:color w:val="0070C0"/>
        </w:rPr>
        <w:t>20</w:t>
      </w:r>
    </w:p>
    <w:p w:rsidR="006F06F1" w:rsidRPr="002A2696" w:rsidRDefault="006F06F1" w:rsidP="006F06F1">
      <w:pPr>
        <w:jc w:val="center"/>
        <w:rPr>
          <w:rFonts w:cs="Arial"/>
          <w:color w:val="0070C0"/>
          <w:sz w:val="22"/>
          <w:szCs w:val="22"/>
        </w:rPr>
      </w:pPr>
    </w:p>
    <w:p w:rsidR="001112D3" w:rsidRPr="002A2696" w:rsidRDefault="001112D3" w:rsidP="001112D3">
      <w:pPr>
        <w:rPr>
          <w:rFonts w:cs="Arial"/>
          <w:sz w:val="22"/>
          <w:szCs w:val="22"/>
        </w:rPr>
      </w:pPr>
    </w:p>
    <w:p w:rsidR="001112D3" w:rsidRPr="002A2696" w:rsidRDefault="001112D3" w:rsidP="00FA00E8">
      <w:pPr>
        <w:pStyle w:val="Nadpis1"/>
        <w:tabs>
          <w:tab w:val="clear" w:pos="709"/>
          <w:tab w:val="left" w:pos="567"/>
        </w:tabs>
        <w:spacing w:before="240" w:after="240"/>
        <w:ind w:left="567" w:hanging="567"/>
        <w:rPr>
          <w:rFonts w:ascii="Arial" w:hAnsi="Arial" w:cs="Arial"/>
          <w:sz w:val="22"/>
          <w:szCs w:val="22"/>
        </w:rPr>
      </w:pPr>
      <w:bookmarkStart w:id="0" w:name="_Toc305139153"/>
      <w:bookmarkStart w:id="1" w:name="_Toc337627274"/>
      <w:bookmarkStart w:id="2" w:name="_Toc523317996"/>
      <w:r w:rsidRPr="002A2696">
        <w:rPr>
          <w:rFonts w:ascii="Arial" w:hAnsi="Arial" w:cs="Arial"/>
          <w:sz w:val="22"/>
          <w:szCs w:val="22"/>
        </w:rPr>
        <w:t>Úvod</w:t>
      </w:r>
      <w:bookmarkEnd w:id="0"/>
      <w:bookmarkEnd w:id="1"/>
      <w:bookmarkEnd w:id="2"/>
    </w:p>
    <w:p w:rsidR="001112D3" w:rsidRPr="002A2696" w:rsidRDefault="001112D3" w:rsidP="00E83F2D">
      <w:pPr>
        <w:tabs>
          <w:tab w:val="left" w:pos="-26"/>
          <w:tab w:val="left" w:pos="709"/>
        </w:tabs>
        <w:spacing w:before="240" w:after="240" w:line="276" w:lineRule="auto"/>
        <w:jc w:val="both"/>
        <w:rPr>
          <w:rFonts w:cs="Arial"/>
          <w:sz w:val="22"/>
          <w:szCs w:val="22"/>
        </w:rPr>
      </w:pPr>
      <w:bookmarkStart w:id="3" w:name="_Toc337627276"/>
      <w:bookmarkStart w:id="4" w:name="_Toc305139154"/>
      <w:r w:rsidRPr="002A2696">
        <w:rPr>
          <w:rFonts w:cs="Arial"/>
          <w:sz w:val="22"/>
          <w:szCs w:val="22"/>
        </w:rPr>
        <w:t xml:space="preserve">Komisi pro problematiku klimatu (dále jen „Komise“) ustavila Rada pro výzkum, vývoj a inovace (dále jen „Rada“) na svém 347. zasedání dne 28. června 2019 jako svůj odborný a poradní orgán podle § 35 odst. 7 písm. b) zákona č. 130/2002 Sb. Smyslem Komise je získání </w:t>
      </w:r>
      <w:proofErr w:type="spellStart"/>
      <w:r w:rsidRPr="002A2696">
        <w:rPr>
          <w:rFonts w:cs="Arial"/>
          <w:sz w:val="22"/>
          <w:szCs w:val="22"/>
        </w:rPr>
        <w:t>nadrezortního</w:t>
      </w:r>
      <w:proofErr w:type="spellEnd"/>
      <w:r w:rsidRPr="002A2696">
        <w:rPr>
          <w:rFonts w:cs="Arial"/>
          <w:sz w:val="22"/>
          <w:szCs w:val="22"/>
        </w:rPr>
        <w:t xml:space="preserve"> odborného pohledu na složitou problematiku související se změnami klimatu. Tato Komise se zřizuje za účelem přípravy odborných materiálů pro Radu a následně pro vládu České republiky v</w:t>
      </w:r>
      <w:r w:rsidR="00F619C4" w:rsidRPr="002A2696">
        <w:rPr>
          <w:rFonts w:cs="Arial"/>
          <w:sz w:val="22"/>
          <w:szCs w:val="22"/>
        </w:rPr>
        <w:t> </w:t>
      </w:r>
      <w:r w:rsidRPr="002A2696">
        <w:rPr>
          <w:rFonts w:cs="Arial"/>
          <w:sz w:val="22"/>
          <w:szCs w:val="22"/>
        </w:rPr>
        <w:t xml:space="preserve">oblastech klimatické adaptace a </w:t>
      </w:r>
      <w:proofErr w:type="spellStart"/>
      <w:r w:rsidRPr="002A2696">
        <w:rPr>
          <w:rFonts w:cs="Arial"/>
          <w:sz w:val="22"/>
          <w:szCs w:val="22"/>
        </w:rPr>
        <w:t>mitigace</w:t>
      </w:r>
      <w:proofErr w:type="spellEnd"/>
      <w:r w:rsidRPr="002A2696">
        <w:rPr>
          <w:rFonts w:cs="Arial"/>
          <w:sz w:val="22"/>
          <w:szCs w:val="22"/>
        </w:rPr>
        <w:t>.</w:t>
      </w:r>
    </w:p>
    <w:p w:rsidR="001112D3" w:rsidRPr="002A2696" w:rsidRDefault="001112D3" w:rsidP="00FA00E8">
      <w:pPr>
        <w:pStyle w:val="Nadpis1"/>
        <w:tabs>
          <w:tab w:val="clear" w:pos="709"/>
          <w:tab w:val="left" w:pos="567"/>
        </w:tabs>
        <w:spacing w:before="240" w:after="240" w:line="276" w:lineRule="auto"/>
        <w:ind w:left="567" w:hanging="567"/>
        <w:rPr>
          <w:rFonts w:ascii="Arial" w:hAnsi="Arial" w:cs="Arial"/>
          <w:sz w:val="22"/>
          <w:szCs w:val="22"/>
        </w:rPr>
      </w:pPr>
      <w:bookmarkStart w:id="5" w:name="_Toc523317997"/>
      <w:bookmarkEnd w:id="3"/>
      <w:r w:rsidRPr="002A2696">
        <w:rPr>
          <w:rFonts w:ascii="Arial" w:hAnsi="Arial" w:cs="Arial"/>
          <w:sz w:val="22"/>
          <w:szCs w:val="22"/>
        </w:rPr>
        <w:t xml:space="preserve">Složení </w:t>
      </w:r>
      <w:bookmarkEnd w:id="5"/>
      <w:r w:rsidRPr="002A2696">
        <w:rPr>
          <w:rFonts w:ascii="Arial" w:hAnsi="Arial" w:cs="Arial"/>
          <w:sz w:val="22"/>
          <w:szCs w:val="22"/>
        </w:rPr>
        <w:t>Komise</w:t>
      </w:r>
    </w:p>
    <w:bookmarkEnd w:id="4"/>
    <w:p w:rsidR="001112D3" w:rsidRPr="002A2696" w:rsidRDefault="001112D3" w:rsidP="00F619C4">
      <w:pPr>
        <w:spacing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t>Komise byla jmenována předsedou Rady na základě tajné volby z 349. zasedání Rady. Funkční období je čtyřleté s možností jmenování nejvýše na dvě období po</w:t>
      </w:r>
      <w:r w:rsidR="006B6C15">
        <w:rPr>
          <w:rFonts w:cs="Arial"/>
          <w:sz w:val="22"/>
          <w:szCs w:val="22"/>
        </w:rPr>
        <w:t> </w:t>
      </w:r>
      <w:bookmarkStart w:id="6" w:name="_GoBack"/>
      <w:bookmarkEnd w:id="6"/>
      <w:r w:rsidRPr="002A2696">
        <w:rPr>
          <w:rFonts w:cs="Arial"/>
          <w:sz w:val="22"/>
          <w:szCs w:val="22"/>
        </w:rPr>
        <w:t>sobě následující. Komise má toto složení (bez titulů):</w:t>
      </w:r>
    </w:p>
    <w:p w:rsidR="00F619C4" w:rsidRPr="002A2696" w:rsidRDefault="00F619C4" w:rsidP="00F619C4">
      <w:pPr>
        <w:spacing w:line="276" w:lineRule="auto"/>
        <w:jc w:val="both"/>
        <w:rPr>
          <w:rFonts w:cs="Arial"/>
          <w:sz w:val="22"/>
          <w:szCs w:val="22"/>
        </w:rPr>
      </w:pPr>
    </w:p>
    <w:p w:rsidR="001112D3" w:rsidRPr="002A2696" w:rsidRDefault="001112D3" w:rsidP="00F619C4">
      <w:pPr>
        <w:spacing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t xml:space="preserve">Tomáš </w:t>
      </w:r>
      <w:proofErr w:type="spellStart"/>
      <w:r w:rsidRPr="002A2696">
        <w:rPr>
          <w:rFonts w:cs="Arial"/>
          <w:sz w:val="22"/>
          <w:szCs w:val="22"/>
        </w:rPr>
        <w:t>Jungwirth</w:t>
      </w:r>
      <w:proofErr w:type="spellEnd"/>
      <w:r w:rsidRPr="002A2696">
        <w:rPr>
          <w:rFonts w:cs="Arial"/>
          <w:sz w:val="22"/>
          <w:szCs w:val="22"/>
        </w:rPr>
        <w:t xml:space="preserve"> (předseda)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Alexand</w:t>
      </w:r>
      <w:r w:rsidR="006E6769" w:rsidRPr="002A2696">
        <w:rPr>
          <w:rFonts w:cs="Arial"/>
          <w:color w:val="000000"/>
          <w:sz w:val="22"/>
          <w:szCs w:val="22"/>
        </w:rPr>
        <w:t>e</w:t>
      </w:r>
      <w:r w:rsidRPr="002A2696">
        <w:rPr>
          <w:rFonts w:cs="Arial"/>
          <w:color w:val="000000"/>
          <w:sz w:val="22"/>
          <w:szCs w:val="22"/>
        </w:rPr>
        <w:t>r Ač (místopředseda)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Romana Beranová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Petr Holub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Martin Hrdlička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Jakub Hruška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Soňa Jonášová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 xml:space="preserve">Anna Kárníková 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Vladimír Kočí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Vojtěch Kotecký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Martin Sedlák</w:t>
      </w:r>
    </w:p>
    <w:p w:rsidR="001112D3" w:rsidRPr="002A2696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 xml:space="preserve">Milan </w:t>
      </w:r>
      <w:proofErr w:type="spellStart"/>
      <w:r w:rsidRPr="002A2696">
        <w:rPr>
          <w:rFonts w:cs="Arial"/>
          <w:color w:val="000000"/>
          <w:sz w:val="22"/>
          <w:szCs w:val="22"/>
        </w:rPr>
        <w:t>Ščasný</w:t>
      </w:r>
      <w:proofErr w:type="spellEnd"/>
    </w:p>
    <w:p w:rsidR="001112D3" w:rsidRPr="00FA00E8" w:rsidRDefault="001112D3" w:rsidP="00F619C4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2A2696">
        <w:rPr>
          <w:rFonts w:cs="Arial"/>
          <w:color w:val="000000"/>
          <w:sz w:val="22"/>
          <w:szCs w:val="22"/>
        </w:rPr>
        <w:t>Miroslav Trnka</w:t>
      </w:r>
    </w:p>
    <w:p w:rsidR="001112D3" w:rsidRPr="002A2696" w:rsidRDefault="001112D3" w:rsidP="00FA00E8">
      <w:pPr>
        <w:pStyle w:val="Nadpis1"/>
        <w:tabs>
          <w:tab w:val="clear" w:pos="709"/>
          <w:tab w:val="left" w:pos="567"/>
        </w:tabs>
        <w:spacing w:before="240" w:after="240" w:line="276" w:lineRule="auto"/>
        <w:ind w:left="567" w:hanging="567"/>
        <w:rPr>
          <w:rFonts w:ascii="Arial" w:hAnsi="Arial" w:cs="Arial"/>
          <w:sz w:val="22"/>
          <w:szCs w:val="22"/>
        </w:rPr>
      </w:pPr>
      <w:bookmarkStart w:id="7" w:name="_Toc523317998"/>
      <w:r w:rsidRPr="002A2696">
        <w:rPr>
          <w:rFonts w:ascii="Arial" w:hAnsi="Arial" w:cs="Arial"/>
          <w:sz w:val="22"/>
          <w:szCs w:val="22"/>
        </w:rPr>
        <w:t xml:space="preserve">Činnost Komise </w:t>
      </w:r>
      <w:bookmarkEnd w:id="7"/>
      <w:r w:rsidRPr="002A2696">
        <w:rPr>
          <w:rFonts w:ascii="Arial" w:hAnsi="Arial" w:cs="Arial"/>
          <w:sz w:val="22"/>
          <w:szCs w:val="22"/>
        </w:rPr>
        <w:t>v roce 2020</w:t>
      </w:r>
    </w:p>
    <w:p w:rsidR="001112D3" w:rsidRPr="002A2696" w:rsidRDefault="001112D3" w:rsidP="00F619C4">
      <w:pPr>
        <w:spacing w:after="120" w:line="276" w:lineRule="auto"/>
        <w:jc w:val="both"/>
        <w:rPr>
          <w:rFonts w:cs="Arial"/>
          <w:sz w:val="22"/>
          <w:szCs w:val="22"/>
        </w:rPr>
      </w:pPr>
      <w:bookmarkStart w:id="8" w:name="_Toc347334827"/>
      <w:bookmarkStart w:id="9" w:name="_Toc347335201"/>
      <w:bookmarkStart w:id="10" w:name="_Toc337627294"/>
      <w:bookmarkEnd w:id="8"/>
      <w:bookmarkEnd w:id="9"/>
      <w:r w:rsidRPr="002A2696">
        <w:rPr>
          <w:rFonts w:cs="Arial"/>
          <w:sz w:val="22"/>
          <w:szCs w:val="22"/>
        </w:rPr>
        <w:t>V souladu se statutem schváleným Radou plní Komise úkoly, které souvisejí s</w:t>
      </w:r>
      <w:r w:rsidR="00590051" w:rsidRPr="002A2696">
        <w:rPr>
          <w:rFonts w:cs="Arial"/>
          <w:sz w:val="22"/>
          <w:szCs w:val="22"/>
        </w:rPr>
        <w:t> </w:t>
      </w:r>
      <w:r w:rsidRPr="002A2696">
        <w:rPr>
          <w:rFonts w:cs="Arial"/>
          <w:sz w:val="22"/>
          <w:szCs w:val="22"/>
        </w:rPr>
        <w:t xml:space="preserve">problematikou </w:t>
      </w:r>
      <w:proofErr w:type="spellStart"/>
      <w:r w:rsidRPr="002A2696">
        <w:rPr>
          <w:rFonts w:cs="Arial"/>
          <w:sz w:val="22"/>
          <w:szCs w:val="22"/>
        </w:rPr>
        <w:t>klimatických</w:t>
      </w:r>
      <w:proofErr w:type="spellEnd"/>
      <w:r w:rsidRPr="002A2696">
        <w:rPr>
          <w:rFonts w:cs="Arial"/>
          <w:sz w:val="22"/>
          <w:szCs w:val="22"/>
        </w:rPr>
        <w:t xml:space="preserve"> změn, a to zejména:</w:t>
      </w:r>
    </w:p>
    <w:p w:rsidR="001112D3" w:rsidRPr="002A2696" w:rsidRDefault="001112D3" w:rsidP="00F619C4">
      <w:pPr>
        <w:spacing w:after="120"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t xml:space="preserve">a) zpracovává v oblasti své působnosti návrh priorit aplikovaného </w:t>
      </w:r>
      <w:proofErr w:type="spellStart"/>
      <w:r w:rsidRPr="002A2696">
        <w:rPr>
          <w:rFonts w:cs="Arial"/>
          <w:sz w:val="22"/>
          <w:szCs w:val="22"/>
        </w:rPr>
        <w:t>výzkumu</w:t>
      </w:r>
      <w:proofErr w:type="spellEnd"/>
      <w:r w:rsidRPr="002A2696">
        <w:rPr>
          <w:rFonts w:cs="Arial"/>
          <w:sz w:val="22"/>
          <w:szCs w:val="22"/>
        </w:rPr>
        <w:t xml:space="preserve">, experimentálního </w:t>
      </w:r>
      <w:proofErr w:type="spellStart"/>
      <w:r w:rsidRPr="002A2696">
        <w:rPr>
          <w:rFonts w:cs="Arial"/>
          <w:sz w:val="22"/>
          <w:szCs w:val="22"/>
        </w:rPr>
        <w:t>vývoje</w:t>
      </w:r>
      <w:proofErr w:type="spellEnd"/>
      <w:r w:rsidRPr="002A2696">
        <w:rPr>
          <w:rFonts w:cs="Arial"/>
          <w:sz w:val="22"/>
          <w:szCs w:val="22"/>
        </w:rPr>
        <w:t xml:space="preserve"> a inovací České republiky jako základní podklad pro návrh Národní politiky </w:t>
      </w:r>
      <w:proofErr w:type="spellStart"/>
      <w:r w:rsidRPr="002A2696">
        <w:rPr>
          <w:rFonts w:cs="Arial"/>
          <w:sz w:val="22"/>
          <w:szCs w:val="22"/>
        </w:rPr>
        <w:t>výzkumu</w:t>
      </w:r>
      <w:proofErr w:type="spellEnd"/>
      <w:r w:rsidRPr="002A2696">
        <w:rPr>
          <w:rFonts w:cs="Arial"/>
          <w:sz w:val="22"/>
          <w:szCs w:val="22"/>
        </w:rPr>
        <w:t xml:space="preserve">, </w:t>
      </w:r>
      <w:proofErr w:type="spellStart"/>
      <w:r w:rsidRPr="002A2696">
        <w:rPr>
          <w:rFonts w:cs="Arial"/>
          <w:sz w:val="22"/>
          <w:szCs w:val="22"/>
        </w:rPr>
        <w:t>vývoje</w:t>
      </w:r>
      <w:proofErr w:type="spellEnd"/>
      <w:r w:rsidRPr="002A2696">
        <w:rPr>
          <w:rFonts w:cs="Arial"/>
          <w:sz w:val="22"/>
          <w:szCs w:val="22"/>
        </w:rPr>
        <w:t xml:space="preserve"> a inovací České republiky;</w:t>
      </w:r>
    </w:p>
    <w:p w:rsidR="001112D3" w:rsidRPr="002A2696" w:rsidRDefault="001112D3" w:rsidP="00F619C4">
      <w:pPr>
        <w:spacing w:after="120"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t>b) sleduje stav problematiky</w:t>
      </w:r>
      <w:r w:rsidR="004E4709">
        <w:rPr>
          <w:rFonts w:cs="Arial"/>
          <w:sz w:val="22"/>
          <w:szCs w:val="22"/>
        </w:rPr>
        <w:t xml:space="preserve"> </w:t>
      </w:r>
      <w:proofErr w:type="spellStart"/>
      <w:r w:rsidRPr="002A2696">
        <w:rPr>
          <w:rFonts w:cs="Arial"/>
          <w:sz w:val="22"/>
          <w:szCs w:val="22"/>
        </w:rPr>
        <w:t>klimatických</w:t>
      </w:r>
      <w:proofErr w:type="spellEnd"/>
      <w:r w:rsidRPr="002A2696">
        <w:rPr>
          <w:rFonts w:cs="Arial"/>
          <w:sz w:val="22"/>
          <w:szCs w:val="22"/>
        </w:rPr>
        <w:t xml:space="preserve"> změn v ČR a v EU a podle potřeby spolupracuje s </w:t>
      </w:r>
      <w:proofErr w:type="spellStart"/>
      <w:r w:rsidRPr="002A2696">
        <w:rPr>
          <w:rFonts w:cs="Arial"/>
          <w:sz w:val="22"/>
          <w:szCs w:val="22"/>
        </w:rPr>
        <w:t>obdobnými</w:t>
      </w:r>
      <w:proofErr w:type="spellEnd"/>
      <w:r w:rsidRPr="002A2696">
        <w:rPr>
          <w:rFonts w:cs="Arial"/>
          <w:sz w:val="22"/>
          <w:szCs w:val="22"/>
        </w:rPr>
        <w:t xml:space="preserve"> komisemi ČR a </w:t>
      </w:r>
      <w:proofErr w:type="spellStart"/>
      <w:r w:rsidRPr="002A2696">
        <w:rPr>
          <w:rFonts w:cs="Arial"/>
          <w:sz w:val="22"/>
          <w:szCs w:val="22"/>
        </w:rPr>
        <w:t>členských</w:t>
      </w:r>
      <w:proofErr w:type="spellEnd"/>
      <w:r w:rsidRPr="002A2696">
        <w:rPr>
          <w:rFonts w:cs="Arial"/>
          <w:sz w:val="22"/>
          <w:szCs w:val="22"/>
        </w:rPr>
        <w:t xml:space="preserve"> států EU;</w:t>
      </w:r>
    </w:p>
    <w:p w:rsidR="001112D3" w:rsidRPr="002A2696" w:rsidRDefault="001112D3" w:rsidP="00F619C4">
      <w:pPr>
        <w:spacing w:after="120"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t xml:space="preserve">c) poskytuje odborná poradní stanoviska zejména k tématům </w:t>
      </w:r>
      <w:proofErr w:type="spellStart"/>
      <w:r w:rsidRPr="002A2696">
        <w:rPr>
          <w:rFonts w:cs="Arial"/>
          <w:sz w:val="22"/>
          <w:szCs w:val="22"/>
        </w:rPr>
        <w:t>výzkumných</w:t>
      </w:r>
      <w:proofErr w:type="spellEnd"/>
      <w:r w:rsidRPr="002A2696">
        <w:rPr>
          <w:rFonts w:cs="Arial"/>
          <w:sz w:val="22"/>
          <w:szCs w:val="22"/>
        </w:rPr>
        <w:t xml:space="preserve"> priorit, především pro oblast aplikovaného </w:t>
      </w:r>
      <w:proofErr w:type="spellStart"/>
      <w:r w:rsidRPr="002A2696">
        <w:rPr>
          <w:rFonts w:cs="Arial"/>
          <w:sz w:val="22"/>
          <w:szCs w:val="22"/>
        </w:rPr>
        <w:t>výzkumu</w:t>
      </w:r>
      <w:proofErr w:type="spellEnd"/>
      <w:r w:rsidRPr="002A2696">
        <w:rPr>
          <w:rFonts w:cs="Arial"/>
          <w:sz w:val="22"/>
          <w:szCs w:val="22"/>
        </w:rPr>
        <w:t xml:space="preserve">, experimentálního </w:t>
      </w:r>
      <w:proofErr w:type="spellStart"/>
      <w:r w:rsidRPr="002A2696">
        <w:rPr>
          <w:rFonts w:cs="Arial"/>
          <w:sz w:val="22"/>
          <w:szCs w:val="22"/>
        </w:rPr>
        <w:t>vývoje</w:t>
      </w:r>
      <w:proofErr w:type="spellEnd"/>
      <w:r w:rsidRPr="002A2696">
        <w:rPr>
          <w:rFonts w:cs="Arial"/>
          <w:sz w:val="22"/>
          <w:szCs w:val="22"/>
        </w:rPr>
        <w:t xml:space="preserve"> a inovací, které souvisí s problematikou </w:t>
      </w:r>
      <w:proofErr w:type="spellStart"/>
      <w:r w:rsidRPr="002A2696">
        <w:rPr>
          <w:rFonts w:cs="Arial"/>
          <w:sz w:val="22"/>
          <w:szCs w:val="22"/>
        </w:rPr>
        <w:t>klimatických</w:t>
      </w:r>
      <w:proofErr w:type="spellEnd"/>
      <w:r w:rsidRPr="002A2696">
        <w:rPr>
          <w:rFonts w:cs="Arial"/>
          <w:sz w:val="22"/>
          <w:szCs w:val="22"/>
        </w:rPr>
        <w:t xml:space="preserve"> změn;</w:t>
      </w:r>
    </w:p>
    <w:p w:rsidR="001112D3" w:rsidRPr="002A2696" w:rsidRDefault="001112D3" w:rsidP="00590051">
      <w:pPr>
        <w:spacing w:after="120"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lastRenderedPageBreak/>
        <w:t xml:space="preserve">d) poskytuje odborná poradní stanoviska v oblasti své působnosti k náplni programů </w:t>
      </w:r>
      <w:proofErr w:type="spellStart"/>
      <w:r w:rsidRPr="002A2696">
        <w:rPr>
          <w:rFonts w:cs="Arial"/>
          <w:sz w:val="22"/>
          <w:szCs w:val="22"/>
        </w:rPr>
        <w:t>výzkumu</w:t>
      </w:r>
      <w:proofErr w:type="spellEnd"/>
      <w:r w:rsidRPr="002A2696">
        <w:rPr>
          <w:rFonts w:cs="Arial"/>
          <w:sz w:val="22"/>
          <w:szCs w:val="22"/>
        </w:rPr>
        <w:t>;</w:t>
      </w:r>
    </w:p>
    <w:p w:rsidR="00590051" w:rsidRPr="002A2696" w:rsidRDefault="001112D3" w:rsidP="00590051">
      <w:pPr>
        <w:spacing w:after="120"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t xml:space="preserve">e) vyjadřuje se v oblasti své působnosti k materiálům </w:t>
      </w:r>
      <w:proofErr w:type="spellStart"/>
      <w:r w:rsidRPr="002A2696">
        <w:rPr>
          <w:rFonts w:cs="Arial"/>
          <w:sz w:val="22"/>
          <w:szCs w:val="22"/>
        </w:rPr>
        <w:t>připravovaný</w:t>
      </w:r>
      <w:r w:rsidR="00FE689F">
        <w:rPr>
          <w:rFonts w:cs="Arial"/>
          <w:sz w:val="22"/>
          <w:szCs w:val="22"/>
        </w:rPr>
        <w:t>ch</w:t>
      </w:r>
      <w:proofErr w:type="spellEnd"/>
      <w:r w:rsidRPr="002A2696">
        <w:rPr>
          <w:rFonts w:cs="Arial"/>
          <w:sz w:val="22"/>
          <w:szCs w:val="22"/>
        </w:rPr>
        <w:t xml:space="preserve"> Radou.</w:t>
      </w:r>
    </w:p>
    <w:p w:rsidR="001112D3" w:rsidRPr="002A2696" w:rsidRDefault="001112D3" w:rsidP="00FA00E8">
      <w:pPr>
        <w:spacing w:before="240" w:after="240" w:line="276" w:lineRule="auto"/>
        <w:rPr>
          <w:rFonts w:cs="Arial"/>
          <w:b/>
          <w:sz w:val="22"/>
          <w:szCs w:val="22"/>
        </w:rPr>
      </w:pPr>
      <w:r w:rsidRPr="002A2696">
        <w:rPr>
          <w:rFonts w:cs="Arial"/>
          <w:b/>
          <w:sz w:val="22"/>
          <w:szCs w:val="22"/>
        </w:rPr>
        <w:t xml:space="preserve">Hlavní témata, která budou z hlediska problematiky klimatických změn projednána Komisí v roce 2020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74"/>
        <w:gridCol w:w="4242"/>
      </w:tblGrid>
      <w:tr w:rsidR="001112D3" w:rsidRPr="002A2696" w:rsidTr="00214016">
        <w:tc>
          <w:tcPr>
            <w:tcW w:w="4530" w:type="dxa"/>
          </w:tcPr>
          <w:p w:rsidR="001112D3" w:rsidRPr="002A2696" w:rsidRDefault="001112D3" w:rsidP="00214016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2A2696">
              <w:rPr>
                <w:rFonts w:ascii="Arial" w:hAnsi="Arial" w:cs="Arial"/>
                <w:b/>
                <w:bCs/>
              </w:rPr>
              <w:t>Téma</w:t>
            </w:r>
          </w:p>
        </w:tc>
        <w:tc>
          <w:tcPr>
            <w:tcW w:w="4530" w:type="dxa"/>
          </w:tcPr>
          <w:p w:rsidR="001112D3" w:rsidRPr="002A2696" w:rsidRDefault="001112D3" w:rsidP="00214016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2A2696">
              <w:rPr>
                <w:rFonts w:ascii="Arial" w:hAnsi="Arial" w:cs="Arial"/>
                <w:b/>
                <w:bCs/>
              </w:rPr>
              <w:t>Zpravodaj</w:t>
            </w:r>
          </w:p>
        </w:tc>
      </w:tr>
      <w:tr w:rsidR="001112D3" w:rsidRPr="002A2696" w:rsidTr="00214016">
        <w:tc>
          <w:tcPr>
            <w:tcW w:w="4530" w:type="dxa"/>
          </w:tcPr>
          <w:p w:rsidR="001112D3" w:rsidRPr="002A2696" w:rsidRDefault="001112D3" w:rsidP="004E4709">
            <w:pPr>
              <w:spacing w:after="120"/>
              <w:jc w:val="both"/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 xml:space="preserve">1. Národní politika </w:t>
            </w:r>
            <w:proofErr w:type="spellStart"/>
            <w:r w:rsidRPr="002A2696">
              <w:rPr>
                <w:rFonts w:ascii="Arial" w:hAnsi="Arial" w:cs="Arial"/>
              </w:rPr>
              <w:t>VaV</w:t>
            </w:r>
            <w:proofErr w:type="spellEnd"/>
            <w:r w:rsidRPr="002A2696">
              <w:rPr>
                <w:rFonts w:ascii="Arial" w:hAnsi="Arial" w:cs="Arial"/>
              </w:rPr>
              <w:t xml:space="preserve"> a Inovační strategie (technologické inovace, sociální inovace, integrovaná a udr</w:t>
            </w:r>
            <w:r w:rsidR="004E4709">
              <w:rPr>
                <w:rFonts w:ascii="Arial" w:hAnsi="Arial" w:cs="Arial"/>
              </w:rPr>
              <w:t>ž</w:t>
            </w:r>
            <w:r w:rsidRPr="002A2696">
              <w:rPr>
                <w:rFonts w:ascii="Arial" w:hAnsi="Arial" w:cs="Arial"/>
              </w:rPr>
              <w:t>itelná doprava, …)</w:t>
            </w:r>
          </w:p>
        </w:tc>
        <w:tc>
          <w:tcPr>
            <w:tcW w:w="4530" w:type="dxa"/>
          </w:tcPr>
          <w:p w:rsidR="001112D3" w:rsidRPr="002A2696" w:rsidRDefault="001112D3" w:rsidP="00214016">
            <w:pPr>
              <w:pStyle w:val="Odstavecseseznamem1"/>
              <w:autoSpaceDE w:val="0"/>
              <w:autoSpaceDN w:val="0"/>
              <w:adjustRightInd w:val="0"/>
              <w:spacing w:after="0"/>
              <w:ind w:left="0"/>
              <w:contextualSpacing w:val="0"/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>Ač</w:t>
            </w:r>
          </w:p>
        </w:tc>
      </w:tr>
      <w:tr w:rsidR="001112D3" w:rsidRPr="002A2696" w:rsidTr="00214016">
        <w:tc>
          <w:tcPr>
            <w:tcW w:w="4530" w:type="dxa"/>
          </w:tcPr>
          <w:p w:rsidR="001112D3" w:rsidRPr="002A2696" w:rsidRDefault="001112D3" w:rsidP="004E4709">
            <w:pPr>
              <w:spacing w:after="120"/>
              <w:jc w:val="both"/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>2. Uhlíková neutralita a návrhy Evropské komise (</w:t>
            </w:r>
            <w:r w:rsidRPr="002A2696">
              <w:rPr>
                <w:rFonts w:ascii="Arial" w:eastAsia="Times New Roman" w:hAnsi="Arial" w:cs="Arial"/>
                <w:color w:val="000000"/>
              </w:rPr>
              <w:t>klimaticko-energetický cíl, uhlíkové clo, …)</w:t>
            </w:r>
          </w:p>
        </w:tc>
        <w:tc>
          <w:tcPr>
            <w:tcW w:w="4530" w:type="dxa"/>
          </w:tcPr>
          <w:p w:rsidR="001112D3" w:rsidRPr="002A2696" w:rsidRDefault="001112D3" w:rsidP="00214016">
            <w:pPr>
              <w:pStyle w:val="Odstavecseseznamem1"/>
              <w:autoSpaceDE w:val="0"/>
              <w:autoSpaceDN w:val="0"/>
              <w:adjustRightInd w:val="0"/>
              <w:spacing w:after="0"/>
              <w:ind w:left="0"/>
              <w:contextualSpacing w:val="0"/>
              <w:rPr>
                <w:rFonts w:ascii="Arial" w:hAnsi="Arial" w:cs="Arial"/>
              </w:rPr>
            </w:pPr>
            <w:proofErr w:type="spellStart"/>
            <w:r w:rsidRPr="002A2696">
              <w:rPr>
                <w:rFonts w:ascii="Arial" w:hAnsi="Arial" w:cs="Arial"/>
              </w:rPr>
              <w:t>Ščasný</w:t>
            </w:r>
            <w:proofErr w:type="spellEnd"/>
          </w:p>
        </w:tc>
      </w:tr>
      <w:tr w:rsidR="001112D3" w:rsidRPr="002A2696" w:rsidTr="00214016">
        <w:tc>
          <w:tcPr>
            <w:tcW w:w="4530" w:type="dxa"/>
          </w:tcPr>
          <w:p w:rsidR="001112D3" w:rsidRPr="002A2696" w:rsidRDefault="001112D3" w:rsidP="004E4709">
            <w:pPr>
              <w:spacing w:after="120"/>
              <w:jc w:val="both"/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>3. Redukce těžby uhlí (spolupráce s Uhelnou komisí)</w:t>
            </w:r>
          </w:p>
        </w:tc>
        <w:tc>
          <w:tcPr>
            <w:tcW w:w="4530" w:type="dxa"/>
          </w:tcPr>
          <w:p w:rsidR="001112D3" w:rsidRPr="002A2696" w:rsidRDefault="001112D3" w:rsidP="00214016">
            <w:pPr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>Kárníková</w:t>
            </w:r>
          </w:p>
        </w:tc>
      </w:tr>
      <w:tr w:rsidR="001112D3" w:rsidRPr="002A2696" w:rsidTr="00214016">
        <w:tc>
          <w:tcPr>
            <w:tcW w:w="4530" w:type="dxa"/>
          </w:tcPr>
          <w:p w:rsidR="001112D3" w:rsidRPr="002A2696" w:rsidRDefault="001112D3" w:rsidP="004E4709">
            <w:pPr>
              <w:spacing w:after="120"/>
              <w:jc w:val="both"/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>4. Státní politika životního prostředí</w:t>
            </w:r>
          </w:p>
        </w:tc>
        <w:tc>
          <w:tcPr>
            <w:tcW w:w="4530" w:type="dxa"/>
          </w:tcPr>
          <w:p w:rsidR="001112D3" w:rsidRPr="002A2696" w:rsidRDefault="001112D3" w:rsidP="00214016">
            <w:pPr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>Beranová</w:t>
            </w:r>
          </w:p>
        </w:tc>
      </w:tr>
      <w:tr w:rsidR="001112D3" w:rsidRPr="002A2696" w:rsidTr="00214016">
        <w:tc>
          <w:tcPr>
            <w:tcW w:w="4530" w:type="dxa"/>
          </w:tcPr>
          <w:p w:rsidR="001112D3" w:rsidRPr="002A2696" w:rsidRDefault="001112D3" w:rsidP="004E4709">
            <w:pPr>
              <w:spacing w:after="120"/>
              <w:jc w:val="both"/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>5. Zákon o odpadech</w:t>
            </w:r>
          </w:p>
        </w:tc>
        <w:tc>
          <w:tcPr>
            <w:tcW w:w="4530" w:type="dxa"/>
          </w:tcPr>
          <w:p w:rsidR="001112D3" w:rsidRPr="002A2696" w:rsidRDefault="001112D3" w:rsidP="00214016">
            <w:pPr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>Kočí</w:t>
            </w:r>
          </w:p>
        </w:tc>
      </w:tr>
      <w:tr w:rsidR="001112D3" w:rsidRPr="002A2696" w:rsidTr="00214016">
        <w:tc>
          <w:tcPr>
            <w:tcW w:w="4530" w:type="dxa"/>
          </w:tcPr>
          <w:p w:rsidR="001112D3" w:rsidRPr="002A2696" w:rsidRDefault="001112D3" w:rsidP="004E4709">
            <w:pPr>
              <w:spacing w:after="120"/>
              <w:jc w:val="both"/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 xml:space="preserve">6. Budovy a ekonomické nástroje (kotlíková dotace, </w:t>
            </w:r>
            <w:r w:rsidRPr="002A2696">
              <w:rPr>
                <w:rFonts w:ascii="Arial" w:eastAsia="Times New Roman" w:hAnsi="Arial" w:cs="Arial"/>
                <w:color w:val="000000"/>
              </w:rPr>
              <w:t>strategie renovace a adaptace budov)</w:t>
            </w:r>
          </w:p>
        </w:tc>
        <w:tc>
          <w:tcPr>
            <w:tcW w:w="4530" w:type="dxa"/>
          </w:tcPr>
          <w:p w:rsidR="001112D3" w:rsidRPr="002A2696" w:rsidRDefault="001112D3" w:rsidP="00214016">
            <w:pPr>
              <w:rPr>
                <w:rFonts w:ascii="Arial" w:hAnsi="Arial" w:cs="Arial"/>
              </w:rPr>
            </w:pPr>
            <w:r w:rsidRPr="002A2696">
              <w:rPr>
                <w:rFonts w:ascii="Arial" w:hAnsi="Arial" w:cs="Arial"/>
              </w:rPr>
              <w:t>Holub</w:t>
            </w:r>
          </w:p>
        </w:tc>
      </w:tr>
    </w:tbl>
    <w:p w:rsidR="001112D3" w:rsidRPr="002A2696" w:rsidRDefault="001112D3" w:rsidP="001112D3">
      <w:pPr>
        <w:spacing w:after="120"/>
        <w:rPr>
          <w:rFonts w:cs="Arial"/>
          <w:sz w:val="22"/>
          <w:szCs w:val="22"/>
        </w:rPr>
      </w:pPr>
    </w:p>
    <w:p w:rsidR="001112D3" w:rsidRPr="002A2696" w:rsidRDefault="001112D3" w:rsidP="00FA00E8">
      <w:pPr>
        <w:spacing w:before="240" w:after="120"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t>Komise připraví k hlavním tématům písemná stanoviska.</w:t>
      </w:r>
    </w:p>
    <w:bookmarkEnd w:id="10"/>
    <w:p w:rsidR="001112D3" w:rsidRPr="002A2696" w:rsidRDefault="001112D3" w:rsidP="00590051">
      <w:pPr>
        <w:spacing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t>V reakci na aktuální situaci v problematice klimatu se Komise bude podle potřeby zabývat dalšími záležitostmi, včetně podnětů od členů Rady.</w:t>
      </w:r>
    </w:p>
    <w:p w:rsidR="001112D3" w:rsidRPr="002A2696" w:rsidRDefault="001112D3" w:rsidP="00590051">
      <w:pPr>
        <w:spacing w:line="276" w:lineRule="auto"/>
        <w:jc w:val="both"/>
        <w:rPr>
          <w:rFonts w:cs="Arial"/>
          <w:sz w:val="22"/>
          <w:szCs w:val="22"/>
        </w:rPr>
      </w:pPr>
    </w:p>
    <w:p w:rsidR="001112D3" w:rsidRPr="002A2696" w:rsidRDefault="001112D3" w:rsidP="00590051">
      <w:pPr>
        <w:spacing w:line="276" w:lineRule="auto"/>
        <w:jc w:val="both"/>
        <w:rPr>
          <w:rFonts w:cs="Arial"/>
          <w:sz w:val="22"/>
          <w:szCs w:val="22"/>
        </w:rPr>
      </w:pPr>
      <w:r w:rsidRPr="002A2696">
        <w:rPr>
          <w:rFonts w:cs="Arial"/>
          <w:sz w:val="22"/>
          <w:szCs w:val="22"/>
        </w:rPr>
        <w:t>Usnesení Komise budou v souladu se statutem schvalovány hlasováním a ze</w:t>
      </w:r>
      <w:r w:rsidR="00E83F2D">
        <w:rPr>
          <w:rFonts w:cs="Arial"/>
          <w:sz w:val="22"/>
          <w:szCs w:val="22"/>
        </w:rPr>
        <w:t> </w:t>
      </w:r>
      <w:r w:rsidRPr="002A2696">
        <w:rPr>
          <w:rFonts w:cs="Arial"/>
          <w:sz w:val="22"/>
          <w:szCs w:val="22"/>
        </w:rPr>
        <w:t xml:space="preserve">zasedání budou pořízeny zápisy, které budou publikovány na webových stránkách </w:t>
      </w:r>
      <w:hyperlink r:id="rId8" w:history="1">
        <w:r w:rsidRPr="002A2696">
          <w:rPr>
            <w:rStyle w:val="Hypertextovodkaz"/>
            <w:rFonts w:cs="Arial"/>
            <w:sz w:val="22"/>
            <w:szCs w:val="22"/>
          </w:rPr>
          <w:t>www.vyzkum.cz</w:t>
        </w:r>
      </w:hyperlink>
      <w:r w:rsidRPr="002A2696">
        <w:rPr>
          <w:rFonts w:cs="Arial"/>
          <w:sz w:val="22"/>
          <w:szCs w:val="22"/>
        </w:rPr>
        <w:t>.</w:t>
      </w:r>
    </w:p>
    <w:p w:rsidR="001112D3" w:rsidRPr="002A2696" w:rsidRDefault="001112D3" w:rsidP="00590051">
      <w:pPr>
        <w:spacing w:line="276" w:lineRule="auto"/>
        <w:jc w:val="both"/>
        <w:rPr>
          <w:rFonts w:cs="Arial"/>
          <w:sz w:val="22"/>
          <w:szCs w:val="22"/>
        </w:rPr>
      </w:pPr>
    </w:p>
    <w:p w:rsidR="001112D3" w:rsidRPr="002A2696" w:rsidRDefault="000F18F4" w:rsidP="00590051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První z</w:t>
      </w:r>
      <w:r w:rsidR="001112D3" w:rsidRPr="002A2696">
        <w:rPr>
          <w:rFonts w:cs="Arial"/>
          <w:sz w:val="22"/>
          <w:szCs w:val="22"/>
        </w:rPr>
        <w:t xml:space="preserve">asedání Komise v roce 2020 bude 13. </w:t>
      </w:r>
      <w:r>
        <w:rPr>
          <w:rFonts w:cs="Arial"/>
          <w:sz w:val="22"/>
          <w:szCs w:val="22"/>
        </w:rPr>
        <w:t>l</w:t>
      </w:r>
      <w:r w:rsidR="0062244C">
        <w:rPr>
          <w:rFonts w:cs="Arial"/>
          <w:sz w:val="22"/>
          <w:szCs w:val="22"/>
        </w:rPr>
        <w:t>edna.</w:t>
      </w:r>
      <w:r w:rsidR="001112D3" w:rsidRPr="002A2696">
        <w:rPr>
          <w:rFonts w:cs="Arial"/>
          <w:sz w:val="22"/>
          <w:szCs w:val="22"/>
        </w:rPr>
        <w:t xml:space="preserve"> </w:t>
      </w:r>
      <w:r w:rsidR="002E597E">
        <w:rPr>
          <w:rFonts w:cs="Arial"/>
          <w:sz w:val="22"/>
          <w:szCs w:val="22"/>
        </w:rPr>
        <w:t>Další zasedání</w:t>
      </w:r>
      <w:r w:rsidR="001112D3" w:rsidRPr="002A2696">
        <w:rPr>
          <w:rFonts w:cs="Arial"/>
          <w:sz w:val="22"/>
          <w:szCs w:val="22"/>
        </w:rPr>
        <w:t xml:space="preserve"> se </w:t>
      </w:r>
      <w:r w:rsidR="0062244C">
        <w:rPr>
          <w:rFonts w:cs="Arial"/>
          <w:sz w:val="22"/>
          <w:szCs w:val="22"/>
        </w:rPr>
        <w:t>budou konat přibližně v dvouměsí</w:t>
      </w:r>
      <w:r w:rsidR="001112D3" w:rsidRPr="002A2696">
        <w:rPr>
          <w:rFonts w:cs="Arial"/>
          <w:sz w:val="22"/>
          <w:szCs w:val="22"/>
        </w:rPr>
        <w:t xml:space="preserve">čních intervalech. </w:t>
      </w:r>
    </w:p>
    <w:p w:rsidR="00BF3B9D" w:rsidRPr="002A2696" w:rsidRDefault="00BF3B9D" w:rsidP="001112D3">
      <w:pPr>
        <w:spacing w:after="120"/>
        <w:jc w:val="both"/>
        <w:rPr>
          <w:rFonts w:cs="Arial"/>
          <w:sz w:val="22"/>
          <w:szCs w:val="22"/>
        </w:rPr>
      </w:pPr>
    </w:p>
    <w:sectPr w:rsidR="00BF3B9D" w:rsidRPr="002A2696" w:rsidSect="00350EC0">
      <w:headerReference w:type="default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6A0" w:rsidRDefault="00C546A0" w:rsidP="006F06F1">
      <w:r>
        <w:separator/>
      </w:r>
    </w:p>
  </w:endnote>
  <w:endnote w:type="continuationSeparator" w:id="0">
    <w:p w:rsidR="00C546A0" w:rsidRDefault="00C546A0" w:rsidP="006F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2DE" w:rsidRPr="00E932DE" w:rsidRDefault="00834253">
    <w:pPr>
      <w:pStyle w:val="Zpat"/>
      <w:rPr>
        <w:sz w:val="18"/>
        <w:szCs w:val="18"/>
      </w:rPr>
    </w:pPr>
    <w:r>
      <w:rPr>
        <w:sz w:val="18"/>
        <w:szCs w:val="18"/>
      </w:rPr>
      <w:t xml:space="preserve">Zpracoval: T. </w:t>
    </w:r>
    <w:proofErr w:type="spellStart"/>
    <w:r>
      <w:rPr>
        <w:sz w:val="18"/>
        <w:szCs w:val="18"/>
      </w:rPr>
      <w:t>Jungwirth</w:t>
    </w:r>
    <w:proofErr w:type="spellEnd"/>
    <w:r>
      <w:rPr>
        <w:sz w:val="18"/>
        <w:szCs w:val="18"/>
      </w:rPr>
      <w:t xml:space="preserve"> </w:t>
    </w:r>
    <w:proofErr w:type="gramStart"/>
    <w:r>
      <w:rPr>
        <w:sz w:val="18"/>
        <w:szCs w:val="18"/>
      </w:rPr>
      <w:t>30.11</w:t>
    </w:r>
    <w:r w:rsidR="007464D1">
      <w:rPr>
        <w:sz w:val="18"/>
        <w:szCs w:val="18"/>
      </w:rPr>
      <w:t>.</w:t>
    </w:r>
    <w:r w:rsidR="00E932DE" w:rsidRPr="00E932DE">
      <w:rPr>
        <w:sz w:val="18"/>
        <w:szCs w:val="18"/>
      </w:rPr>
      <w:t xml:space="preserve"> 2019</w:t>
    </w:r>
    <w:proofErr w:type="gramEnd"/>
    <w:r w:rsidR="00590051">
      <w:rPr>
        <w:sz w:val="18"/>
        <w:szCs w:val="18"/>
      </w:rPr>
      <w:t>, L. Moravcová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6A0" w:rsidRDefault="00C546A0" w:rsidP="006F06F1">
      <w:r>
        <w:separator/>
      </w:r>
    </w:p>
  </w:footnote>
  <w:footnote w:type="continuationSeparator" w:id="0">
    <w:p w:rsidR="00C546A0" w:rsidRDefault="00C546A0" w:rsidP="006F0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6F06F1" w:rsidTr="005C73E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6F06F1" w:rsidRPr="004671AE" w:rsidRDefault="006F06F1" w:rsidP="00CE59C1">
          <w:pPr>
            <w:pStyle w:val="Zhlav"/>
            <w:rPr>
              <w:rFonts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648F4092" wp14:editId="66AD0F1B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cs="Arial"/>
              <w:b/>
            </w:rPr>
            <w:t>9</w:t>
          </w:r>
          <w:r w:rsidRPr="004671AE">
            <w:rPr>
              <w:rFonts w:cs="Arial"/>
              <w:b/>
            </w:rPr>
            <w:t xml:space="preserve">           </w:t>
          </w:r>
          <w:r>
            <w:rPr>
              <w:rFonts w:cs="Arial"/>
              <w:b/>
            </w:rPr>
            <w:t xml:space="preserve">          </w:t>
          </w:r>
          <w:r w:rsidRPr="004671AE">
            <w:rPr>
              <w:rFonts w:cs="Arial"/>
              <w:b/>
            </w:rPr>
            <w:t>Rada</w:t>
          </w:r>
          <w:proofErr w:type="gramEnd"/>
          <w:r w:rsidRPr="004671AE">
            <w:rPr>
              <w:rFonts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6F06F1" w:rsidRPr="004671AE" w:rsidRDefault="006F06F1" w:rsidP="00D94687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</w:t>
          </w:r>
          <w:r w:rsidR="00D94687">
            <w:rPr>
              <w:rFonts w:cs="Arial"/>
              <w:b/>
              <w:color w:val="0070C0"/>
              <w:sz w:val="28"/>
              <w:szCs w:val="28"/>
            </w:rPr>
            <w:t>52</w:t>
          </w:r>
          <w:r w:rsidR="005C73E6">
            <w:rPr>
              <w:rFonts w:cs="Arial"/>
              <w:b/>
              <w:color w:val="0070C0"/>
              <w:sz w:val="28"/>
              <w:szCs w:val="28"/>
            </w:rPr>
            <w:t>/</w:t>
          </w:r>
          <w:r w:rsidR="00D94687">
            <w:rPr>
              <w:rFonts w:cs="Arial"/>
              <w:b/>
              <w:color w:val="0070C0"/>
              <w:sz w:val="28"/>
              <w:szCs w:val="28"/>
            </w:rPr>
            <w:t>B</w:t>
          </w:r>
          <w:r w:rsidR="000B21C3">
            <w:rPr>
              <w:rFonts w:cs="Arial"/>
              <w:b/>
              <w:color w:val="0070C0"/>
              <w:sz w:val="28"/>
              <w:szCs w:val="28"/>
            </w:rPr>
            <w:t>4</w:t>
          </w:r>
        </w:p>
      </w:tc>
    </w:tr>
  </w:tbl>
  <w:p w:rsidR="006F06F1" w:rsidRDefault="006F06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76DDD"/>
    <w:multiLevelType w:val="hybridMultilevel"/>
    <w:tmpl w:val="F830CA3E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49422629"/>
    <w:multiLevelType w:val="hybridMultilevel"/>
    <w:tmpl w:val="4F7217E8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C56656DA">
      <w:numFmt w:val="bullet"/>
      <w:lvlText w:val="-"/>
      <w:lvlJc w:val="left"/>
      <w:pPr>
        <w:ind w:left="215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E00E1"/>
    <w:multiLevelType w:val="hybridMultilevel"/>
    <w:tmpl w:val="D42AF446"/>
    <w:lvl w:ilvl="0" w:tplc="B25C05E4">
      <w:start w:val="1"/>
      <w:numFmt w:val="decimal"/>
      <w:pStyle w:val="Nadpis1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ED0CAEAA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8702F30"/>
    <w:multiLevelType w:val="hybridMultilevel"/>
    <w:tmpl w:val="EE804DD6"/>
    <w:lvl w:ilvl="0" w:tplc="E96683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CC"/>
    <w:rsid w:val="00000366"/>
    <w:rsid w:val="00004845"/>
    <w:rsid w:val="000058F4"/>
    <w:rsid w:val="00014CB8"/>
    <w:rsid w:val="000320CF"/>
    <w:rsid w:val="00086C74"/>
    <w:rsid w:val="00092F99"/>
    <w:rsid w:val="000B1E42"/>
    <w:rsid w:val="000B21C3"/>
    <w:rsid w:val="000B4F81"/>
    <w:rsid w:val="000F18F4"/>
    <w:rsid w:val="00101578"/>
    <w:rsid w:val="001112D3"/>
    <w:rsid w:val="00124CD3"/>
    <w:rsid w:val="00170A96"/>
    <w:rsid w:val="001954C1"/>
    <w:rsid w:val="001F1A89"/>
    <w:rsid w:val="00214188"/>
    <w:rsid w:val="002230EE"/>
    <w:rsid w:val="002A2696"/>
    <w:rsid w:val="002A4546"/>
    <w:rsid w:val="002A7DB9"/>
    <w:rsid w:val="002D6DDD"/>
    <w:rsid w:val="002E57E2"/>
    <w:rsid w:val="002E597E"/>
    <w:rsid w:val="00350EC0"/>
    <w:rsid w:val="00367BD7"/>
    <w:rsid w:val="003C5C25"/>
    <w:rsid w:val="003C696A"/>
    <w:rsid w:val="003F443C"/>
    <w:rsid w:val="00410CA3"/>
    <w:rsid w:val="00413C8A"/>
    <w:rsid w:val="004244BE"/>
    <w:rsid w:val="00496F92"/>
    <w:rsid w:val="004E4709"/>
    <w:rsid w:val="00507C19"/>
    <w:rsid w:val="00513FDB"/>
    <w:rsid w:val="00515A97"/>
    <w:rsid w:val="0053087B"/>
    <w:rsid w:val="005816A9"/>
    <w:rsid w:val="00590051"/>
    <w:rsid w:val="00593EFA"/>
    <w:rsid w:val="005C73E6"/>
    <w:rsid w:val="0062244C"/>
    <w:rsid w:val="006452AF"/>
    <w:rsid w:val="00647B48"/>
    <w:rsid w:val="006715C2"/>
    <w:rsid w:val="006832CA"/>
    <w:rsid w:val="00683B57"/>
    <w:rsid w:val="006B6C15"/>
    <w:rsid w:val="006E425B"/>
    <w:rsid w:val="006E6769"/>
    <w:rsid w:val="006F06F1"/>
    <w:rsid w:val="007464D1"/>
    <w:rsid w:val="0075717B"/>
    <w:rsid w:val="00771884"/>
    <w:rsid w:val="007E7EC3"/>
    <w:rsid w:val="00827040"/>
    <w:rsid w:val="00834253"/>
    <w:rsid w:val="008717BB"/>
    <w:rsid w:val="008B0B6C"/>
    <w:rsid w:val="008C1583"/>
    <w:rsid w:val="00907A07"/>
    <w:rsid w:val="00911A03"/>
    <w:rsid w:val="00952B18"/>
    <w:rsid w:val="00975C39"/>
    <w:rsid w:val="00A246D3"/>
    <w:rsid w:val="00A349E5"/>
    <w:rsid w:val="00A509CA"/>
    <w:rsid w:val="00A57D80"/>
    <w:rsid w:val="00A93E9B"/>
    <w:rsid w:val="00AC6CB0"/>
    <w:rsid w:val="00B0104C"/>
    <w:rsid w:val="00B73705"/>
    <w:rsid w:val="00BA129C"/>
    <w:rsid w:val="00BA5CA4"/>
    <w:rsid w:val="00BD580B"/>
    <w:rsid w:val="00BF3B9D"/>
    <w:rsid w:val="00C27431"/>
    <w:rsid w:val="00C3118B"/>
    <w:rsid w:val="00C546A0"/>
    <w:rsid w:val="00CA7314"/>
    <w:rsid w:val="00D370AF"/>
    <w:rsid w:val="00D82877"/>
    <w:rsid w:val="00D94687"/>
    <w:rsid w:val="00E83F2D"/>
    <w:rsid w:val="00E900CA"/>
    <w:rsid w:val="00E92827"/>
    <w:rsid w:val="00E932DE"/>
    <w:rsid w:val="00E9438E"/>
    <w:rsid w:val="00EE0C1C"/>
    <w:rsid w:val="00F619C4"/>
    <w:rsid w:val="00F72779"/>
    <w:rsid w:val="00F96CCC"/>
    <w:rsid w:val="00FA00E8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112D3"/>
    <w:pPr>
      <w:keepNext/>
      <w:numPr>
        <w:numId w:val="6"/>
      </w:numPr>
      <w:tabs>
        <w:tab w:val="left" w:pos="709"/>
      </w:tabs>
      <w:overflowPunct w:val="0"/>
      <w:autoSpaceDE w:val="0"/>
      <w:autoSpaceDN w:val="0"/>
      <w:adjustRightInd w:val="0"/>
      <w:spacing w:before="480" w:after="60"/>
      <w:jc w:val="both"/>
      <w:textAlignment w:val="baseline"/>
      <w:outlineLvl w:val="0"/>
    </w:pPr>
    <w:rPr>
      <w:rFonts w:asciiTheme="majorHAnsi" w:eastAsia="Times New Roman" w:hAnsiTheme="majorHAnsi" w:cs="Times New Roman"/>
      <w:b/>
      <w:bCs/>
      <w:kern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112D3"/>
    <w:rPr>
      <w:rFonts w:asciiTheme="majorHAnsi" w:eastAsia="Times New Roman" w:hAnsiTheme="majorHAnsi" w:cs="Times New Roman"/>
      <w:b/>
      <w:bCs/>
      <w:kern w:val="32"/>
      <w:lang w:val="cs-CZ" w:eastAsia="cs-CZ"/>
    </w:rPr>
  </w:style>
  <w:style w:type="paragraph" w:customStyle="1" w:styleId="Nadpisdokumentu">
    <w:name w:val="Nadpis dokumentu"/>
    <w:basedOn w:val="Normln"/>
    <w:link w:val="NadpisdokumentuChar"/>
    <w:qFormat/>
    <w:rsid w:val="001112D3"/>
    <w:pPr>
      <w:tabs>
        <w:tab w:val="left" w:pos="3823"/>
        <w:tab w:val="right" w:pos="9638"/>
      </w:tabs>
      <w:spacing w:before="120" w:line="276" w:lineRule="auto"/>
      <w:jc w:val="right"/>
    </w:pPr>
    <w:rPr>
      <w:rFonts w:asciiTheme="majorHAnsi" w:eastAsiaTheme="minorHAnsi" w:hAnsiTheme="majorHAnsi"/>
      <w:b/>
      <w:noProof/>
      <w:sz w:val="36"/>
      <w:szCs w:val="22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1112D3"/>
    <w:rPr>
      <w:rFonts w:asciiTheme="majorHAnsi" w:eastAsiaTheme="minorHAnsi" w:hAnsiTheme="majorHAnsi"/>
      <w:b/>
      <w:noProof/>
      <w:sz w:val="36"/>
      <w:szCs w:val="22"/>
      <w:lang w:val="cs-CZ" w:eastAsia="cs-CZ"/>
    </w:rPr>
  </w:style>
  <w:style w:type="character" w:styleId="Hypertextovodkaz">
    <w:name w:val="Hyperlink"/>
    <w:uiPriority w:val="99"/>
    <w:unhideWhenUsed/>
    <w:rsid w:val="001112D3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1112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styleId="Mkatabulky">
    <w:name w:val="Table Grid"/>
    <w:basedOn w:val="Normlntabulka"/>
    <w:uiPriority w:val="59"/>
    <w:rsid w:val="001112D3"/>
    <w:rPr>
      <w:rFonts w:asciiTheme="minorHAnsi" w:eastAsiaTheme="minorHAnsi" w:hAnsiTheme="minorHAnsi"/>
      <w:sz w:val="22"/>
      <w:szCs w:val="22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112D3"/>
    <w:pPr>
      <w:keepNext/>
      <w:numPr>
        <w:numId w:val="6"/>
      </w:numPr>
      <w:tabs>
        <w:tab w:val="left" w:pos="709"/>
      </w:tabs>
      <w:overflowPunct w:val="0"/>
      <w:autoSpaceDE w:val="0"/>
      <w:autoSpaceDN w:val="0"/>
      <w:adjustRightInd w:val="0"/>
      <w:spacing w:before="480" w:after="60"/>
      <w:jc w:val="both"/>
      <w:textAlignment w:val="baseline"/>
      <w:outlineLvl w:val="0"/>
    </w:pPr>
    <w:rPr>
      <w:rFonts w:asciiTheme="majorHAnsi" w:eastAsia="Times New Roman" w:hAnsiTheme="majorHAnsi" w:cs="Times New Roman"/>
      <w:b/>
      <w:bCs/>
      <w:kern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112D3"/>
    <w:rPr>
      <w:rFonts w:asciiTheme="majorHAnsi" w:eastAsia="Times New Roman" w:hAnsiTheme="majorHAnsi" w:cs="Times New Roman"/>
      <w:b/>
      <w:bCs/>
      <w:kern w:val="32"/>
      <w:lang w:val="cs-CZ" w:eastAsia="cs-CZ"/>
    </w:rPr>
  </w:style>
  <w:style w:type="paragraph" w:customStyle="1" w:styleId="Nadpisdokumentu">
    <w:name w:val="Nadpis dokumentu"/>
    <w:basedOn w:val="Normln"/>
    <w:link w:val="NadpisdokumentuChar"/>
    <w:qFormat/>
    <w:rsid w:val="001112D3"/>
    <w:pPr>
      <w:tabs>
        <w:tab w:val="left" w:pos="3823"/>
        <w:tab w:val="right" w:pos="9638"/>
      </w:tabs>
      <w:spacing w:before="120" w:line="276" w:lineRule="auto"/>
      <w:jc w:val="right"/>
    </w:pPr>
    <w:rPr>
      <w:rFonts w:asciiTheme="majorHAnsi" w:eastAsiaTheme="minorHAnsi" w:hAnsiTheme="majorHAnsi"/>
      <w:b/>
      <w:noProof/>
      <w:sz w:val="36"/>
      <w:szCs w:val="22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1112D3"/>
    <w:rPr>
      <w:rFonts w:asciiTheme="majorHAnsi" w:eastAsiaTheme="minorHAnsi" w:hAnsiTheme="majorHAnsi"/>
      <w:b/>
      <w:noProof/>
      <w:sz w:val="36"/>
      <w:szCs w:val="22"/>
      <w:lang w:val="cs-CZ" w:eastAsia="cs-CZ"/>
    </w:rPr>
  </w:style>
  <w:style w:type="character" w:styleId="Hypertextovodkaz">
    <w:name w:val="Hyperlink"/>
    <w:uiPriority w:val="99"/>
    <w:unhideWhenUsed/>
    <w:rsid w:val="001112D3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1112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styleId="Mkatabulky">
    <w:name w:val="Table Grid"/>
    <w:basedOn w:val="Normlntabulka"/>
    <w:uiPriority w:val="59"/>
    <w:rsid w:val="001112D3"/>
    <w:rPr>
      <w:rFonts w:asciiTheme="minorHAnsi" w:eastAsiaTheme="minorHAnsi" w:hAnsiTheme="minorHAnsi"/>
      <w:sz w:val="22"/>
      <w:szCs w:val="22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435</Words>
  <Characters>2567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Masarykova univerzita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Dvorak</dc:creator>
  <cp:lastModifiedBy>Moravcová Lenka</cp:lastModifiedBy>
  <cp:revision>22</cp:revision>
  <dcterms:created xsi:type="dcterms:W3CDTF">2019-12-02T06:47:00Z</dcterms:created>
  <dcterms:modified xsi:type="dcterms:W3CDTF">2019-12-02T11:27:00Z</dcterms:modified>
</cp:coreProperties>
</file>