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DAA" w:rsidRPr="00973DAA" w:rsidRDefault="00973DAA" w:rsidP="00DE5F47">
      <w:pPr>
        <w:jc w:val="center"/>
        <w:rPr>
          <w:b/>
          <w:caps/>
        </w:rPr>
      </w:pPr>
      <w:r w:rsidRPr="00973DAA">
        <w:rPr>
          <w:b/>
          <w:caps/>
        </w:rPr>
        <w:t>Platné znění</w:t>
      </w:r>
    </w:p>
    <w:p w:rsidR="00DE5F47" w:rsidRPr="00DE5F47" w:rsidRDefault="00973DAA" w:rsidP="00DE5F47">
      <w:pPr>
        <w:jc w:val="center"/>
        <w:rPr>
          <w:b/>
        </w:rPr>
      </w:pPr>
      <w:r>
        <w:rPr>
          <w:b/>
        </w:rPr>
        <w:t xml:space="preserve">nařízení vlády č. </w:t>
      </w:r>
      <w:r w:rsidR="00DE5F47" w:rsidRPr="00DE5F47">
        <w:rPr>
          <w:b/>
        </w:rPr>
        <w:t>71/2013 Sb.</w:t>
      </w:r>
    </w:p>
    <w:p w:rsidR="00DE5F47" w:rsidRPr="00973DAA" w:rsidRDefault="00DE5F47" w:rsidP="00DE5F47">
      <w:pPr>
        <w:jc w:val="center"/>
      </w:pPr>
      <w:r w:rsidRPr="00973DAA">
        <w:t>ze dne 27. února 2013</w:t>
      </w:r>
    </w:p>
    <w:p w:rsidR="00DE5F47" w:rsidRPr="00DE5F47" w:rsidRDefault="00DE5F47" w:rsidP="00DE5F47">
      <w:pPr>
        <w:jc w:val="center"/>
        <w:rPr>
          <w:b/>
        </w:rPr>
      </w:pPr>
      <w:r w:rsidRPr="00DE5F47">
        <w:rPr>
          <w:b/>
        </w:rPr>
        <w:t>o podmínkách pro ocenění výsledků výzkumu, experimentálního vývoje a inovací</w:t>
      </w:r>
    </w:p>
    <w:p w:rsidR="00DE5F47" w:rsidRPr="00973DAA" w:rsidRDefault="00DE5F47" w:rsidP="00DE5F47">
      <w:pPr>
        <w:jc w:val="center"/>
      </w:pPr>
      <w:r w:rsidRPr="00973DAA">
        <w:t>ve znění nařízení vlády ze dne 8. února 2016 č. 66/2016 Sb.</w:t>
      </w:r>
    </w:p>
    <w:p w:rsidR="00973DAA" w:rsidRPr="00DE5F47" w:rsidRDefault="00973DAA" w:rsidP="00DE5F47">
      <w:pPr>
        <w:jc w:val="center"/>
        <w:rPr>
          <w:b/>
        </w:rPr>
      </w:pPr>
      <w:r>
        <w:rPr>
          <w:b/>
        </w:rPr>
        <w:t>s vyznačením navrhovaných změn a doplnění</w:t>
      </w:r>
    </w:p>
    <w:p w:rsidR="002C03D8" w:rsidRDefault="002C03D8" w:rsidP="00DE5F47"/>
    <w:p w:rsidR="00DE5F47" w:rsidRDefault="00DE5F47" w:rsidP="002C03D8">
      <w:pPr>
        <w:jc w:val="both"/>
      </w:pPr>
      <w:r>
        <w:t>Vláda nařizuje podle § 49 odst. 6 zákona č. 218/2000 Sb., o rozpočtových pravidlech a o 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 110/2009 Sb.:</w:t>
      </w:r>
    </w:p>
    <w:p w:rsidR="00DE5F47" w:rsidRDefault="00DE5F47" w:rsidP="00DE5F47"/>
    <w:p w:rsidR="00DE5F47" w:rsidRPr="007101D6" w:rsidRDefault="00DE5F47" w:rsidP="00DE5F47">
      <w:pPr>
        <w:jc w:val="center"/>
      </w:pPr>
      <w:r w:rsidRPr="007101D6">
        <w:t>§ 1</w:t>
      </w:r>
    </w:p>
    <w:p w:rsidR="00DE5F47" w:rsidRPr="00DE5F47" w:rsidRDefault="00DE5F47" w:rsidP="00DE5F47">
      <w:pPr>
        <w:jc w:val="center"/>
        <w:rPr>
          <w:b/>
        </w:rPr>
      </w:pPr>
      <w:r w:rsidRPr="00DE5F47">
        <w:rPr>
          <w:b/>
        </w:rPr>
        <w:t>Věcné nebo finanční ocenění mimořádných výsledků výzkumu, experimentálního vývoje a inovací</w:t>
      </w:r>
    </w:p>
    <w:p w:rsidR="00DE5F47" w:rsidRDefault="00DE5F47" w:rsidP="002C03D8">
      <w:pPr>
        <w:jc w:val="both"/>
      </w:pPr>
      <w: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</w:t>
      </w:r>
    </w:p>
    <w:p w:rsidR="00BD3F14" w:rsidRDefault="00BD3F14" w:rsidP="002C03D8">
      <w:pPr>
        <w:jc w:val="both"/>
        <w:rPr>
          <w:strike/>
        </w:rPr>
      </w:pPr>
      <w:r w:rsidRPr="00BD3F14">
        <w:rPr>
          <w:strike/>
        </w:rPr>
        <w:t>a) vláda jako národní cenu vlády formou finančního ocenění ve výši 1 000 000 Kč,</w:t>
      </w:r>
    </w:p>
    <w:p w:rsidR="00BD3F14" w:rsidRPr="00BD3F14" w:rsidRDefault="00BD3F14" w:rsidP="002C03D8">
      <w:pPr>
        <w:jc w:val="both"/>
        <w:rPr>
          <w:b/>
        </w:rPr>
      </w:pPr>
      <w:r w:rsidRPr="00BD3F14">
        <w:rPr>
          <w:b/>
        </w:rPr>
        <w:t>a) vláda</w:t>
      </w:r>
    </w:p>
    <w:p w:rsidR="00BD3F14" w:rsidRPr="00BD3F14" w:rsidRDefault="00BD3F14" w:rsidP="002C03D8">
      <w:pPr>
        <w:ind w:firstLine="708"/>
        <w:jc w:val="both"/>
        <w:rPr>
          <w:b/>
        </w:rPr>
      </w:pPr>
      <w:r w:rsidRPr="00BD3F14">
        <w:rPr>
          <w:b/>
        </w:rPr>
        <w:t>1. jako národní cenu vlády formou finančního ocenění ve výši 1 000 000 Kč,</w:t>
      </w:r>
    </w:p>
    <w:p w:rsidR="00BD3F14" w:rsidRPr="00532A9B" w:rsidRDefault="00BD3F14" w:rsidP="002C03D8">
      <w:pPr>
        <w:ind w:firstLine="708"/>
        <w:jc w:val="both"/>
        <w:rPr>
          <w:b/>
        </w:rPr>
      </w:pPr>
      <w:r w:rsidRPr="00532A9B">
        <w:rPr>
          <w:b/>
        </w:rPr>
        <w:t>2. jako cenu vlády nadanému studentovi ve výši 50 000 Kč,</w:t>
      </w:r>
    </w:p>
    <w:p w:rsidR="00DE5F47" w:rsidRDefault="00DE5F47" w:rsidP="002C03D8">
      <w:pPr>
        <w:jc w:val="both"/>
      </w:pPr>
      <w:r>
        <w:t>b) poskytovatel podle zákona o podpoře výzkumu, experimentálního vývoje a inovací, který je organizační složkou státu, (dále jen „poskytovatel“) formou finančního nebo věcného ocenění až do výše nebo v hodnotě do výše 500 000 Kč.</w:t>
      </w:r>
    </w:p>
    <w:p w:rsidR="00DE5F47" w:rsidRDefault="00DE5F47" w:rsidP="002C03D8">
      <w:pPr>
        <w:jc w:val="both"/>
      </w:pPr>
      <w:r>
        <w:tab/>
        <w:t xml:space="preserve">(2) O udělení národní ceny vlády </w:t>
      </w:r>
      <w:r w:rsidR="007E4039">
        <w:rPr>
          <w:b/>
        </w:rPr>
        <w:t xml:space="preserve">nebo ceny vlády nadanému studentovi </w:t>
      </w:r>
      <w:r>
        <w:t>rozhoduje vláda na návrh Rady pro výzkum, vývoj a inovace (dále jen „Rada“). Toto ocenění je poskytováno z rozpočtové kapitoly Úřadu vlády České republiky a lze jej udělit pouze jedenkrát v kalendářním roce.</w:t>
      </w:r>
    </w:p>
    <w:p w:rsidR="00DE5F47" w:rsidRDefault="00DE5F47" w:rsidP="002C03D8">
      <w:pPr>
        <w:jc w:val="both"/>
        <w:rPr>
          <w:b/>
          <w:strike/>
        </w:rPr>
      </w:pPr>
      <w:r>
        <w:tab/>
        <w:t>(3) O udělení ocenění podle odstavce 1 písm. b) rozhoduje příslušný poskytovatel, na základě jehož podpory bylo výsledku dosaženo</w:t>
      </w:r>
      <w:bookmarkStart w:id="0" w:name="_GoBack"/>
      <w:bookmarkEnd w:id="0"/>
      <w:r>
        <w:t xml:space="preserve"> a z jehož rozpočtové kapitoly je ocenění poskytováno. Poskytovatel může udělit v jednom kalendářním roce jedno nebo více ocenění, s tím, že souhrnná hodnota ocenění u tohoto poskytovatele v jednom kalendářním roce nesmí překročit 500 000 Kč</w:t>
      </w:r>
      <w:r w:rsidRPr="007E4039">
        <w:rPr>
          <w:strike/>
        </w:rPr>
        <w:t>.</w:t>
      </w:r>
      <w:r w:rsidR="007E4039" w:rsidRPr="007E4039">
        <w:rPr>
          <w:b/>
        </w:rPr>
        <w:t>,</w:t>
      </w:r>
    </w:p>
    <w:p w:rsidR="00A43EC1" w:rsidRPr="007E4039" w:rsidRDefault="00A43EC1" w:rsidP="002C03D8">
      <w:pPr>
        <w:jc w:val="both"/>
        <w:rPr>
          <w:b/>
        </w:rPr>
      </w:pPr>
    </w:p>
    <w:p w:rsidR="00DE5F47" w:rsidRPr="007101D6" w:rsidRDefault="00DE5F47" w:rsidP="001E5B34">
      <w:pPr>
        <w:keepNext/>
        <w:jc w:val="center"/>
      </w:pPr>
      <w:r w:rsidRPr="007101D6">
        <w:lastRenderedPageBreak/>
        <w:t>§ 2</w:t>
      </w:r>
    </w:p>
    <w:p w:rsidR="00DE5F47" w:rsidRPr="00DE5F47" w:rsidRDefault="00DE5F47" w:rsidP="001E5B34">
      <w:pPr>
        <w:keepNext/>
        <w:jc w:val="center"/>
        <w:rPr>
          <w:b/>
        </w:rPr>
      </w:pPr>
      <w:r w:rsidRPr="00DE5F47">
        <w:rPr>
          <w:b/>
        </w:rPr>
        <w:t>Finanční ocenění propagace nebo popularizace výzkumu, experimentálního vývoje a inovací</w:t>
      </w:r>
    </w:p>
    <w:p w:rsidR="00DE5F47" w:rsidRDefault="00DE5F47" w:rsidP="002C03D8">
      <w:pPr>
        <w:jc w:val="both"/>
      </w:pPr>
      <w:r>
        <w:tab/>
        <w:t>(1) Finanční ocenění propagace nebo popularizace výzkumu, experimentálního vývoje a inovací podle zákona o podpoře výzkumu, experimentálního vývoje a inovací lze udělit fyzické osobě za významné dílo v oblasti rozvoje výzkumu, experimentálního vývoje 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DE5F47" w:rsidRDefault="00DE5F47" w:rsidP="002C03D8">
      <w:pPr>
        <w:jc w:val="both"/>
      </w:pPr>
      <w:r>
        <w:tab/>
        <w:t>(2) Ocenění podle odstavce 1 může udělit</w:t>
      </w:r>
    </w:p>
    <w:p w:rsidR="00DE5F47" w:rsidRDefault="00DE5F47" w:rsidP="002C03D8">
      <w:pPr>
        <w:jc w:val="both"/>
      </w:pPr>
      <w:r>
        <w:t>a) předseda Rady jako Cenu předsedy Rady pro výzkum, vývoj a inovace,</w:t>
      </w:r>
    </w:p>
    <w:p w:rsidR="00DE5F47" w:rsidRDefault="00DE5F47" w:rsidP="002C03D8">
      <w:pPr>
        <w:jc w:val="both"/>
      </w:pPr>
      <w:r>
        <w:t>b) kterýkoliv poskytovatel, z jehož rozpočtové kapitoly je poskytována podpora výzkumu, experimentálního vývoje a inovací.</w:t>
      </w:r>
    </w:p>
    <w:p w:rsidR="00DE5F47" w:rsidRDefault="00DE5F47" w:rsidP="002C03D8">
      <w:pPr>
        <w:jc w:val="both"/>
      </w:pPr>
      <w:r>
        <w:tab/>
        <w:t>(3) Ocenění podle odstavce 2 písm. a) je poskytováno z výdajů na výzkum, experimentální vývoj a inovace rozpočtové kapitoly Úřadu vlády České republiky a lze jej udělit v jednom kalendářním roce pouze jednou ve výši až 500 000 Kč.</w:t>
      </w:r>
    </w:p>
    <w:p w:rsidR="00DE5F47" w:rsidRDefault="00DE5F47" w:rsidP="002C03D8">
      <w:pPr>
        <w:jc w:val="both"/>
      </w:pPr>
      <w:r>
        <w:tab/>
        <w:t>(4) 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500 000 Kč.</w:t>
      </w:r>
    </w:p>
    <w:p w:rsidR="00DE5F47" w:rsidRDefault="00DE5F47" w:rsidP="002C03D8">
      <w:pPr>
        <w:jc w:val="both"/>
      </w:pPr>
      <w:r>
        <w:t xml:space="preserve"> </w:t>
      </w:r>
    </w:p>
    <w:p w:rsidR="00DE5F47" w:rsidRPr="007101D6" w:rsidRDefault="00DE5F47" w:rsidP="00DE5F47">
      <w:pPr>
        <w:jc w:val="center"/>
      </w:pPr>
      <w:r w:rsidRPr="007101D6">
        <w:t>§ 3</w:t>
      </w:r>
    </w:p>
    <w:p w:rsidR="00DE5F47" w:rsidRPr="00DE5F47" w:rsidRDefault="00DE5F47" w:rsidP="00DE5F47">
      <w:pPr>
        <w:jc w:val="center"/>
        <w:rPr>
          <w:b/>
        </w:rPr>
      </w:pPr>
      <w:r w:rsidRPr="00DE5F47">
        <w:rPr>
          <w:b/>
        </w:rPr>
        <w:t>Výběr kandidáta na ocenění</w:t>
      </w:r>
    </w:p>
    <w:p w:rsidR="00DE5F47" w:rsidRDefault="00DE5F47" w:rsidP="002C03D8">
      <w:pPr>
        <w:jc w:val="both"/>
      </w:pPr>
      <w:r>
        <w:tab/>
        <w:t>(1) Rada se při výběru kandidáta na ocenění národní cenou vlády řídí těmito kritérii:</w:t>
      </w:r>
    </w:p>
    <w:p w:rsidR="00DE5F47" w:rsidRDefault="00DE5F47" w:rsidP="002C03D8">
      <w:pPr>
        <w:jc w:val="both"/>
      </w:pPr>
      <w:r>
        <w:t>a) přínos výsledků dosažených kandidátem v oblasti výzkumu, experimentálního vývoje a inovací pro Českou republiku,</w:t>
      </w:r>
    </w:p>
    <w:p w:rsidR="00DE5F47" w:rsidRDefault="00DE5F47" w:rsidP="002C03D8">
      <w:pPr>
        <w:jc w:val="both"/>
      </w:pPr>
      <w:r>
        <w:t>b) mezinárodní význam výsledků dosažených kandidátem a</w:t>
      </w:r>
    </w:p>
    <w:p w:rsidR="00DE5F47" w:rsidRDefault="00DE5F47" w:rsidP="002C03D8">
      <w:pPr>
        <w:jc w:val="both"/>
      </w:pPr>
      <w:r>
        <w:t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</w:t>
      </w:r>
    </w:p>
    <w:p w:rsidR="00DE5F47" w:rsidRDefault="00DE5F47" w:rsidP="002C03D8">
      <w:pPr>
        <w:jc w:val="both"/>
      </w:pPr>
      <w:r>
        <w:tab/>
        <w:t>(2) Při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</w:t>
      </w:r>
    </w:p>
    <w:p w:rsidR="00DE5F47" w:rsidRDefault="00DE5F47" w:rsidP="002C03D8">
      <w:pPr>
        <w:jc w:val="both"/>
      </w:pPr>
      <w:r>
        <w:tab/>
        <w:t>(3) Při výběru kandidáta na ocenění podle § 2 odst. 1 se posuzuje zejména počet, rozsah a kvalita popularizačních veřejných vystoupení a počet, rozsah a kvalita psaných popularizačních příspěvků, s tím, že se bere v úvahu dopad na veřejnost, a to zejména z hlediska podpory dlouhodobých perspektiv výzkumu, experimentálního vývoje a inovací.</w:t>
      </w:r>
    </w:p>
    <w:p w:rsidR="007D44DB" w:rsidRDefault="007D44DB" w:rsidP="002C03D8">
      <w:pPr>
        <w:jc w:val="both"/>
      </w:pPr>
    </w:p>
    <w:p w:rsidR="00DE5F47" w:rsidRPr="007101D6" w:rsidRDefault="00DE5F47" w:rsidP="00DE5F47">
      <w:pPr>
        <w:jc w:val="center"/>
        <w:rPr>
          <w:b/>
        </w:rPr>
      </w:pPr>
      <w:r w:rsidRPr="007101D6">
        <w:lastRenderedPageBreak/>
        <w:t>§ 4</w:t>
      </w:r>
    </w:p>
    <w:p w:rsidR="00DE5F47" w:rsidRPr="00DE5F47" w:rsidRDefault="00DE5F47" w:rsidP="00DE5F47">
      <w:pPr>
        <w:jc w:val="center"/>
        <w:rPr>
          <w:b/>
        </w:rPr>
      </w:pPr>
      <w:r w:rsidRPr="00DE5F47">
        <w:rPr>
          <w:b/>
        </w:rPr>
        <w:t>Účinnost</w:t>
      </w:r>
    </w:p>
    <w:p w:rsidR="00DE5F47" w:rsidRDefault="00DE5F47" w:rsidP="00DE5F47">
      <w:r>
        <w:t xml:space="preserve"> </w:t>
      </w:r>
    </w:p>
    <w:p w:rsidR="00DE5F47" w:rsidRDefault="00DE5F47" w:rsidP="002C03D8">
      <w:pPr>
        <w:jc w:val="both"/>
      </w:pPr>
      <w:r>
        <w:tab/>
        <w:t>Toto nařízení nabývá účinnosti dnem 15. dubna 2013.</w:t>
      </w:r>
    </w:p>
    <w:p w:rsidR="00DE5F47" w:rsidRDefault="00DE5F47" w:rsidP="00DE5F47"/>
    <w:p w:rsidR="00DE5F47" w:rsidRDefault="00DE5F47" w:rsidP="00DE5F47">
      <w:pPr>
        <w:jc w:val="center"/>
      </w:pPr>
      <w:r>
        <w:t>Předseda vlády:</w:t>
      </w:r>
    </w:p>
    <w:p w:rsidR="001B5054" w:rsidRDefault="00DE5F47" w:rsidP="00DE5F47">
      <w:pPr>
        <w:jc w:val="center"/>
      </w:pPr>
      <w:r>
        <w:t>RNDr. Nečas v. r.</w:t>
      </w:r>
    </w:p>
    <w:p w:rsidR="00B409FC" w:rsidRDefault="00B409FC" w:rsidP="00BD3F14">
      <w:pPr>
        <w:jc w:val="both"/>
      </w:pPr>
    </w:p>
    <w:sectPr w:rsidR="00B409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6FE" w:rsidRDefault="007956FE" w:rsidP="00717455">
      <w:pPr>
        <w:spacing w:after="0" w:line="240" w:lineRule="auto"/>
      </w:pPr>
      <w:r>
        <w:separator/>
      </w:r>
    </w:p>
  </w:endnote>
  <w:endnote w:type="continuationSeparator" w:id="0">
    <w:p w:rsidR="007956FE" w:rsidRDefault="007956FE" w:rsidP="007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55" w:rsidRDefault="00690AB8">
    <w:pPr>
      <w:pStyle w:val="Zpat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E47916">
      <w:rPr>
        <w:noProof/>
      </w:rPr>
      <w:t>Novela 71-2013 se zmenami 2020-03-10.docx</w:t>
    </w:r>
    <w:r>
      <w:rPr>
        <w:noProof/>
      </w:rPr>
      <w:fldChar w:fldCharType="end"/>
    </w:r>
  </w:p>
  <w:p w:rsidR="00717455" w:rsidRDefault="00717455">
    <w:pPr>
      <w:pStyle w:val="Zpat"/>
    </w:pPr>
    <w:r>
      <w:t>JM</w:t>
    </w:r>
    <w:r w:rsidR="004675F8">
      <w:t>,</w:t>
    </w:r>
    <w:r w:rsidR="00E47916">
      <w:t xml:space="preserve"> RB,</w:t>
    </w:r>
    <w:r w:rsidR="004675F8">
      <w:t xml:space="preserve"> </w:t>
    </w:r>
    <w:r w:rsidR="00E47916">
      <w:fldChar w:fldCharType="begin"/>
    </w:r>
    <w:r w:rsidR="00E47916">
      <w:instrText xml:space="preserve"> DATE  \@ "dd.MM.yyyy H:mm"  \* MERGEFORMAT </w:instrText>
    </w:r>
    <w:r w:rsidR="00E47916">
      <w:fldChar w:fldCharType="separate"/>
    </w:r>
    <w:r w:rsidR="00E47916">
      <w:rPr>
        <w:noProof/>
      </w:rPr>
      <w:t>10.03.2020 9:24</w:t>
    </w:r>
    <w:r w:rsidR="00E4791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6FE" w:rsidRDefault="007956FE" w:rsidP="00717455">
      <w:pPr>
        <w:spacing w:after="0" w:line="240" w:lineRule="auto"/>
      </w:pPr>
      <w:r>
        <w:separator/>
      </w:r>
    </w:p>
  </w:footnote>
  <w:footnote w:type="continuationSeparator" w:id="0">
    <w:p w:rsidR="007956FE" w:rsidRDefault="007956FE" w:rsidP="00717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3D8" w:rsidRDefault="002C03D8">
    <w:pPr>
      <w:pStyle w:val="Zhlav"/>
    </w:pPr>
    <w:r>
      <w:t>Pracovní verze k verzi 2020-0</w:t>
    </w:r>
    <w:r w:rsidR="00F801C0">
      <w:t>3</w:t>
    </w:r>
    <w:r>
      <w:t>-</w:t>
    </w:r>
    <w:r w:rsidR="00E47916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D7ED9"/>
    <w:multiLevelType w:val="hybridMultilevel"/>
    <w:tmpl w:val="5468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47"/>
    <w:rsid w:val="000405C7"/>
    <w:rsid w:val="00083726"/>
    <w:rsid w:val="0019591C"/>
    <w:rsid w:val="001B5054"/>
    <w:rsid w:val="001E5B34"/>
    <w:rsid w:val="00252B65"/>
    <w:rsid w:val="0029608D"/>
    <w:rsid w:val="002C03D8"/>
    <w:rsid w:val="003076FA"/>
    <w:rsid w:val="003156B9"/>
    <w:rsid w:val="00316F23"/>
    <w:rsid w:val="00362A45"/>
    <w:rsid w:val="0040049D"/>
    <w:rsid w:val="004208A2"/>
    <w:rsid w:val="004675F8"/>
    <w:rsid w:val="004C4C0B"/>
    <w:rsid w:val="004E741B"/>
    <w:rsid w:val="00532A9B"/>
    <w:rsid w:val="00544B41"/>
    <w:rsid w:val="00553FFC"/>
    <w:rsid w:val="00615DD7"/>
    <w:rsid w:val="00617C6E"/>
    <w:rsid w:val="00690AB8"/>
    <w:rsid w:val="006B51D8"/>
    <w:rsid w:val="006F1636"/>
    <w:rsid w:val="006F6763"/>
    <w:rsid w:val="00707EDD"/>
    <w:rsid w:val="007101D6"/>
    <w:rsid w:val="00711148"/>
    <w:rsid w:val="00717455"/>
    <w:rsid w:val="007956FE"/>
    <w:rsid w:val="007D1E86"/>
    <w:rsid w:val="007D44DB"/>
    <w:rsid w:val="007E4039"/>
    <w:rsid w:val="00800964"/>
    <w:rsid w:val="00837423"/>
    <w:rsid w:val="008561F2"/>
    <w:rsid w:val="009337E9"/>
    <w:rsid w:val="0094227F"/>
    <w:rsid w:val="00973DAA"/>
    <w:rsid w:val="00A43EC1"/>
    <w:rsid w:val="00A66D73"/>
    <w:rsid w:val="00AC568F"/>
    <w:rsid w:val="00B409FC"/>
    <w:rsid w:val="00B5601B"/>
    <w:rsid w:val="00BD3F14"/>
    <w:rsid w:val="00C0252D"/>
    <w:rsid w:val="00C5012E"/>
    <w:rsid w:val="00D11697"/>
    <w:rsid w:val="00DE5F47"/>
    <w:rsid w:val="00E04B50"/>
    <w:rsid w:val="00E47916"/>
    <w:rsid w:val="00EF1614"/>
    <w:rsid w:val="00F05A30"/>
    <w:rsid w:val="00F170A3"/>
    <w:rsid w:val="00F8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42284"/>
  <w15:docId w15:val="{E0E797F3-DA7C-426F-9E8D-CCE2D802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4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4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1F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4C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4C4C0B"/>
    <w:rPr>
      <w:i/>
      <w:iCs/>
      <w:color w:val="5B9BD5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C4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7455"/>
  </w:style>
  <w:style w:type="paragraph" w:styleId="Zpat">
    <w:name w:val="footer"/>
    <w:basedOn w:val="Normln"/>
    <w:link w:val="Zpat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7455"/>
  </w:style>
  <w:style w:type="paragraph" w:styleId="Textbubliny">
    <w:name w:val="Balloon Text"/>
    <w:basedOn w:val="Normln"/>
    <w:link w:val="TextbublinyChar"/>
    <w:uiPriority w:val="99"/>
    <w:semiHidden/>
    <w:unhideWhenUsed/>
    <w:rsid w:val="006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F67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7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7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711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Marek Jan</cp:lastModifiedBy>
  <cp:revision>4</cp:revision>
  <cp:lastPrinted>2019-11-27T07:10:00Z</cp:lastPrinted>
  <dcterms:created xsi:type="dcterms:W3CDTF">2020-03-09T20:47:00Z</dcterms:created>
  <dcterms:modified xsi:type="dcterms:W3CDTF">2020-03-10T08:24:00Z</dcterms:modified>
</cp:coreProperties>
</file>