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BB2" w:rsidRPr="00E212CA" w:rsidRDefault="003E3BB2" w:rsidP="003E3BB2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E212CA">
        <w:rPr>
          <w:rFonts w:ascii="Arial" w:hAnsi="Arial" w:cs="Arial"/>
          <w:b/>
          <w:color w:val="0070C0"/>
          <w:sz w:val="28"/>
          <w:szCs w:val="28"/>
        </w:rPr>
        <w:t>Stanovisko Rady pro výzkum, vývoj a inovace</w:t>
      </w:r>
    </w:p>
    <w:p w:rsidR="00CC370F" w:rsidRPr="00E4671C" w:rsidRDefault="003E3BB2" w:rsidP="003E3BB2">
      <w:pPr>
        <w:pBdr>
          <w:bottom w:val="single" w:sz="6" w:space="1" w:color="auto"/>
        </w:pBdr>
        <w:spacing w:after="240"/>
        <w:jc w:val="center"/>
        <w:rPr>
          <w:rFonts w:ascii="Arial" w:hAnsi="Arial" w:cs="Arial"/>
          <w:b/>
          <w:color w:val="0070C0"/>
          <w:sz w:val="28"/>
          <w:szCs w:val="28"/>
          <w:highlight w:val="yellow"/>
        </w:rPr>
      </w:pPr>
      <w:r w:rsidRPr="00E212CA">
        <w:rPr>
          <w:rFonts w:ascii="Arial" w:hAnsi="Arial" w:cs="Arial"/>
          <w:b/>
          <w:color w:val="0070C0"/>
          <w:sz w:val="28"/>
          <w:szCs w:val="28"/>
        </w:rPr>
        <w:t>k</w:t>
      </w:r>
      <w:r w:rsidR="004F1EAF" w:rsidRPr="00E212CA">
        <w:rPr>
          <w:rFonts w:ascii="Arial" w:hAnsi="Arial" w:cs="Arial"/>
          <w:b/>
          <w:color w:val="0070C0"/>
          <w:sz w:val="28"/>
          <w:szCs w:val="28"/>
        </w:rPr>
        <w:t> </w:t>
      </w:r>
      <w:r w:rsidR="00E212CA" w:rsidRPr="00E212CA">
        <w:rPr>
          <w:rFonts w:ascii="Arial" w:hAnsi="Arial" w:cs="Arial"/>
          <w:b/>
          <w:color w:val="0070C0"/>
          <w:sz w:val="28"/>
          <w:szCs w:val="28"/>
        </w:rPr>
        <w:t xml:space="preserve">návrhu </w:t>
      </w:r>
      <w:r w:rsidR="00E212CA" w:rsidRPr="00E4671C">
        <w:rPr>
          <w:rFonts w:ascii="Arial" w:hAnsi="Arial" w:cs="Arial"/>
          <w:b/>
          <w:color w:val="0070C0"/>
          <w:sz w:val="28"/>
          <w:szCs w:val="28"/>
        </w:rPr>
        <w:t>Koncepce</w:t>
      </w:r>
      <w:r w:rsidRPr="00E4671C">
        <w:rPr>
          <w:rFonts w:ascii="Arial" w:hAnsi="Arial" w:cs="Arial"/>
          <w:b/>
          <w:color w:val="0070C0"/>
          <w:sz w:val="28"/>
          <w:szCs w:val="28"/>
        </w:rPr>
        <w:t xml:space="preserve"> výzkumu, vývoje a inovací</w:t>
      </w:r>
      <w:r w:rsidR="00E212CA" w:rsidRPr="00E4671C">
        <w:rPr>
          <w:rFonts w:ascii="Arial" w:hAnsi="Arial" w:cs="Arial"/>
          <w:b/>
          <w:color w:val="0070C0"/>
          <w:sz w:val="28"/>
          <w:szCs w:val="28"/>
        </w:rPr>
        <w:t xml:space="preserve"> Ministerstva zemědělství</w:t>
      </w:r>
      <w:r w:rsidRPr="00E4671C">
        <w:rPr>
          <w:rFonts w:ascii="Arial" w:hAnsi="Arial" w:cs="Arial"/>
          <w:b/>
          <w:color w:val="0070C0"/>
          <w:sz w:val="28"/>
          <w:szCs w:val="28"/>
        </w:rPr>
        <w:t xml:space="preserve"> na léta 20</w:t>
      </w:r>
      <w:r w:rsidR="00E4671C" w:rsidRPr="00E4671C">
        <w:rPr>
          <w:rFonts w:ascii="Arial" w:hAnsi="Arial" w:cs="Arial"/>
          <w:b/>
          <w:color w:val="0070C0"/>
          <w:sz w:val="28"/>
          <w:szCs w:val="28"/>
        </w:rPr>
        <w:t>23</w:t>
      </w:r>
      <w:r w:rsidRPr="00E4671C">
        <w:rPr>
          <w:rFonts w:ascii="Arial" w:hAnsi="Arial" w:cs="Arial"/>
          <w:b/>
          <w:color w:val="0070C0"/>
          <w:sz w:val="28"/>
          <w:szCs w:val="28"/>
        </w:rPr>
        <w:t xml:space="preserve"> – 20</w:t>
      </w:r>
      <w:r w:rsidR="00E4671C" w:rsidRPr="00E4671C">
        <w:rPr>
          <w:rFonts w:ascii="Arial" w:hAnsi="Arial" w:cs="Arial"/>
          <w:b/>
          <w:color w:val="0070C0"/>
          <w:sz w:val="28"/>
          <w:szCs w:val="28"/>
        </w:rPr>
        <w:t>3</w:t>
      </w:r>
      <w:r w:rsidRPr="00E4671C">
        <w:rPr>
          <w:rFonts w:ascii="Arial" w:hAnsi="Arial" w:cs="Arial"/>
          <w:b/>
          <w:color w:val="0070C0"/>
          <w:sz w:val="28"/>
          <w:szCs w:val="28"/>
        </w:rPr>
        <w:t>2</w:t>
      </w:r>
    </w:p>
    <w:p w:rsidR="003E3BB2" w:rsidRPr="00001891" w:rsidRDefault="009234A0" w:rsidP="001D43F8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b/>
          <w:u w:val="single"/>
        </w:rPr>
      </w:pPr>
      <w:r w:rsidRPr="00001891">
        <w:rPr>
          <w:rFonts w:ascii="Arial" w:hAnsi="Arial" w:cs="Arial"/>
          <w:b/>
          <w:u w:val="single"/>
        </w:rPr>
        <w:t>Způsob</w:t>
      </w:r>
      <w:r w:rsidR="00513E7B" w:rsidRPr="00001891">
        <w:rPr>
          <w:rFonts w:ascii="Arial" w:hAnsi="Arial" w:cs="Arial"/>
          <w:b/>
          <w:u w:val="single"/>
        </w:rPr>
        <w:t xml:space="preserve"> </w:t>
      </w:r>
      <w:r w:rsidR="003E3BB2" w:rsidRPr="00001891">
        <w:rPr>
          <w:rFonts w:ascii="Arial" w:hAnsi="Arial" w:cs="Arial"/>
          <w:b/>
          <w:u w:val="single"/>
        </w:rPr>
        <w:t>předložení návrhu</w:t>
      </w:r>
    </w:p>
    <w:p w:rsidR="009A6A4C" w:rsidRPr="00001891" w:rsidRDefault="009234A0" w:rsidP="00870DE1">
      <w:pPr>
        <w:spacing w:after="120"/>
        <w:jc w:val="both"/>
        <w:rPr>
          <w:rFonts w:ascii="Arial" w:eastAsia="Calibri" w:hAnsi="Arial" w:cs="Arial"/>
          <w:lang w:eastAsia="en-US"/>
        </w:rPr>
      </w:pPr>
      <w:r w:rsidRPr="00001891">
        <w:rPr>
          <w:rFonts w:ascii="Arial" w:eastAsia="Calibri" w:hAnsi="Arial" w:cs="Arial"/>
          <w:lang w:eastAsia="en-US"/>
        </w:rPr>
        <w:t>Ministerstvo zemědělství (dále jen „</w:t>
      </w:r>
      <w:proofErr w:type="spellStart"/>
      <w:r w:rsidRPr="00001891">
        <w:rPr>
          <w:rFonts w:ascii="Arial" w:eastAsia="Calibri" w:hAnsi="Arial" w:cs="Arial"/>
          <w:lang w:eastAsia="en-US"/>
        </w:rPr>
        <w:t>MZe</w:t>
      </w:r>
      <w:proofErr w:type="spellEnd"/>
      <w:r w:rsidRPr="00001891">
        <w:rPr>
          <w:rFonts w:ascii="Arial" w:eastAsia="Calibri" w:hAnsi="Arial" w:cs="Arial"/>
          <w:lang w:eastAsia="en-US"/>
        </w:rPr>
        <w:t>“) požádalo dopisem ředitel</w:t>
      </w:r>
      <w:r w:rsidR="00E4671C" w:rsidRPr="00001891">
        <w:rPr>
          <w:rFonts w:ascii="Arial" w:eastAsia="Calibri" w:hAnsi="Arial" w:cs="Arial"/>
          <w:lang w:eastAsia="en-US"/>
        </w:rPr>
        <w:t xml:space="preserve">e odboru precizního zemědělství, výzkumu a vzdělávání Mgr. Jana Radoše </w:t>
      </w:r>
      <w:r w:rsidRPr="00001891">
        <w:rPr>
          <w:rFonts w:ascii="Arial" w:eastAsia="Calibri" w:hAnsi="Arial" w:cs="Arial"/>
          <w:lang w:eastAsia="en-US"/>
        </w:rPr>
        <w:t xml:space="preserve">ze dne </w:t>
      </w:r>
      <w:r w:rsidR="00E4671C" w:rsidRPr="00001891">
        <w:rPr>
          <w:rFonts w:ascii="Arial" w:eastAsia="Calibri" w:hAnsi="Arial" w:cs="Arial"/>
          <w:lang w:eastAsia="en-US"/>
        </w:rPr>
        <w:t>4. března 2022</w:t>
      </w:r>
      <w:r w:rsidRPr="00001891">
        <w:rPr>
          <w:rFonts w:ascii="Arial" w:eastAsia="Calibri" w:hAnsi="Arial" w:cs="Arial"/>
          <w:lang w:eastAsia="en-US"/>
        </w:rPr>
        <w:t xml:space="preserve"> č.</w:t>
      </w:r>
      <w:r w:rsidR="00D47C6D" w:rsidRPr="00001891">
        <w:rPr>
          <w:rFonts w:ascii="Arial" w:eastAsia="Calibri" w:hAnsi="Arial" w:cs="Arial"/>
          <w:lang w:eastAsia="en-US"/>
        </w:rPr>
        <w:t> </w:t>
      </w:r>
      <w:r w:rsidRPr="00001891">
        <w:rPr>
          <w:rFonts w:ascii="Arial" w:eastAsia="Calibri" w:hAnsi="Arial" w:cs="Arial"/>
          <w:lang w:eastAsia="en-US"/>
        </w:rPr>
        <w:t>j.</w:t>
      </w:r>
      <w:r w:rsidR="005A75E4" w:rsidRPr="00001891">
        <w:rPr>
          <w:rFonts w:ascii="Arial" w:eastAsiaTheme="minorHAnsi" w:hAnsi="Arial" w:cs="Arial"/>
          <w:lang w:eastAsia="en-US"/>
        </w:rPr>
        <w:t xml:space="preserve"> </w:t>
      </w:r>
      <w:r w:rsidR="005A75E4" w:rsidRPr="00001891">
        <w:rPr>
          <w:rFonts w:ascii="Arial" w:eastAsiaTheme="minorHAnsi" w:hAnsi="Arial" w:cs="Arial"/>
          <w:color w:val="000000"/>
          <w:lang w:eastAsia="en-US"/>
        </w:rPr>
        <w:t xml:space="preserve"> - 10849-2022-UVCR </w:t>
      </w:r>
      <w:r w:rsidR="00D47C6D" w:rsidRPr="00001891">
        <w:rPr>
          <w:rFonts w:ascii="Arial" w:eastAsia="Calibri" w:hAnsi="Arial" w:cs="Arial"/>
          <w:lang w:eastAsia="en-US"/>
        </w:rPr>
        <w:t xml:space="preserve">Radu </w:t>
      </w:r>
      <w:r w:rsidRPr="00001891">
        <w:rPr>
          <w:rFonts w:ascii="Arial" w:eastAsia="Calibri" w:hAnsi="Arial" w:cs="Arial"/>
          <w:lang w:eastAsia="en-US"/>
        </w:rPr>
        <w:t>pro výzkum, vývoj a inovace (dále jen „Rada“) o</w:t>
      </w:r>
      <w:r w:rsidR="00D47C6D" w:rsidRPr="00001891">
        <w:rPr>
          <w:rFonts w:ascii="Arial" w:eastAsia="Calibri" w:hAnsi="Arial" w:cs="Arial"/>
          <w:lang w:eastAsia="en-US"/>
        </w:rPr>
        <w:t> </w:t>
      </w:r>
      <w:r w:rsidR="00000682" w:rsidRPr="00001891">
        <w:rPr>
          <w:rFonts w:ascii="Arial" w:eastAsia="Calibri" w:hAnsi="Arial" w:cs="Arial"/>
          <w:lang w:eastAsia="en-US"/>
        </w:rPr>
        <w:t>stanovisko k n</w:t>
      </w:r>
      <w:r w:rsidRPr="00001891">
        <w:rPr>
          <w:rFonts w:ascii="Arial" w:eastAsia="Calibri" w:hAnsi="Arial" w:cs="Arial"/>
          <w:lang w:eastAsia="en-US"/>
        </w:rPr>
        <w:t>ávrhu Koncepce výzkumu, vývoje a</w:t>
      </w:r>
      <w:r w:rsidR="005A75E4" w:rsidRPr="00001891">
        <w:rPr>
          <w:rFonts w:ascii="Arial" w:eastAsia="Calibri" w:hAnsi="Arial" w:cs="Arial"/>
          <w:lang w:eastAsia="en-US"/>
        </w:rPr>
        <w:t> </w:t>
      </w:r>
      <w:r w:rsidRPr="00001891">
        <w:rPr>
          <w:rFonts w:ascii="Arial" w:eastAsia="Calibri" w:hAnsi="Arial" w:cs="Arial"/>
          <w:lang w:eastAsia="en-US"/>
        </w:rPr>
        <w:t>inovací Ministerstva zemědělství na léta 20</w:t>
      </w:r>
      <w:r w:rsidR="005A75E4" w:rsidRPr="00001891">
        <w:rPr>
          <w:rFonts w:ascii="Arial" w:eastAsia="Calibri" w:hAnsi="Arial" w:cs="Arial"/>
          <w:lang w:eastAsia="en-US"/>
        </w:rPr>
        <w:t>23 – 203</w:t>
      </w:r>
      <w:r w:rsidRPr="00001891">
        <w:rPr>
          <w:rFonts w:ascii="Arial" w:eastAsia="Calibri" w:hAnsi="Arial" w:cs="Arial"/>
          <w:lang w:eastAsia="en-US"/>
        </w:rPr>
        <w:t>2 (dále jen „Koncepce“).</w:t>
      </w:r>
      <w:r w:rsidR="009A6A4C" w:rsidRPr="00001891">
        <w:rPr>
          <w:rFonts w:ascii="Arial" w:eastAsia="Calibri" w:hAnsi="Arial" w:cs="Arial"/>
          <w:lang w:eastAsia="en-US"/>
        </w:rPr>
        <w:t xml:space="preserve"> </w:t>
      </w:r>
    </w:p>
    <w:p w:rsidR="00001891" w:rsidRPr="00001891" w:rsidRDefault="00001891" w:rsidP="00001891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b/>
          <w:u w:val="single"/>
        </w:rPr>
      </w:pPr>
      <w:r w:rsidRPr="00001891">
        <w:rPr>
          <w:rFonts w:ascii="Arial" w:hAnsi="Arial" w:cs="Arial"/>
          <w:b/>
          <w:u w:val="single"/>
        </w:rPr>
        <w:t>Projednání návrhu</w:t>
      </w:r>
    </w:p>
    <w:p w:rsidR="00001891" w:rsidRPr="00001891" w:rsidRDefault="00001891" w:rsidP="00001891">
      <w:pPr>
        <w:spacing w:after="120"/>
        <w:jc w:val="both"/>
        <w:rPr>
          <w:rFonts w:ascii="Arial" w:hAnsi="Arial" w:cs="Arial"/>
        </w:rPr>
      </w:pPr>
      <w:r w:rsidRPr="00001891">
        <w:rPr>
          <w:rFonts w:ascii="Arial" w:hAnsi="Arial" w:cs="Arial"/>
        </w:rPr>
        <w:t xml:space="preserve">Rada zpracovala stanovisko k návrhu Koncepce </w:t>
      </w:r>
      <w:r w:rsidRPr="00001891">
        <w:rPr>
          <w:rFonts w:ascii="Arial" w:eastAsiaTheme="minorHAnsi" w:hAnsi="Arial" w:cs="Arial"/>
          <w:color w:val="000000"/>
          <w:lang w:eastAsia="en-US"/>
        </w:rPr>
        <w:t>v souladu s ustanovením § 35 odst. 2 písm. i) zákona č. 130/2002 Sb., o podpoře výzkumu, experimentálního vývoje a inovací z veřejných prostředků a o změně některých souvisejících zákonů (zákon o podpoře výzkumu, experimentálního vývoje a inovací), ve znění pozdějších předpisů</w:t>
      </w:r>
      <w:r w:rsidRPr="00001891">
        <w:rPr>
          <w:rFonts w:ascii="Arial" w:hAnsi="Arial" w:cs="Arial"/>
        </w:rPr>
        <w:t>.</w:t>
      </w:r>
    </w:p>
    <w:p w:rsidR="00001891" w:rsidRDefault="00001891" w:rsidP="00001891">
      <w:pPr>
        <w:spacing w:after="120"/>
        <w:jc w:val="both"/>
        <w:rPr>
          <w:rFonts w:ascii="Arial" w:hAnsi="Arial" w:cs="Arial"/>
        </w:rPr>
      </w:pPr>
      <w:r w:rsidRPr="00001891">
        <w:rPr>
          <w:rFonts w:ascii="Arial" w:hAnsi="Arial" w:cs="Arial"/>
        </w:rPr>
        <w:t>Návrh stanoviska ke Koncepci byl projednán a schválen na 378. zasedání Rady 29.</w:t>
      </w:r>
      <w:r>
        <w:rPr>
          <w:rFonts w:ascii="Arial" w:hAnsi="Arial" w:cs="Arial"/>
        </w:rPr>
        <w:t> </w:t>
      </w:r>
      <w:r w:rsidRPr="00001891">
        <w:rPr>
          <w:rFonts w:ascii="Arial" w:hAnsi="Arial" w:cs="Arial"/>
        </w:rPr>
        <w:t xml:space="preserve">dubna 2022. </w:t>
      </w:r>
    </w:p>
    <w:p w:rsidR="006F2FF0" w:rsidRPr="00910254" w:rsidRDefault="006F2FF0" w:rsidP="0096102B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  <w:b/>
          <w:u w:val="single"/>
        </w:rPr>
      </w:pPr>
      <w:r w:rsidRPr="00413497">
        <w:rPr>
          <w:rFonts w:ascii="Arial" w:hAnsi="Arial" w:cs="Arial"/>
          <w:b/>
          <w:u w:val="single"/>
        </w:rPr>
        <w:t>Soulad návrhu Koncepce s</w:t>
      </w:r>
      <w:r w:rsidR="0096102B">
        <w:rPr>
          <w:rFonts w:ascii="Arial" w:hAnsi="Arial" w:cs="Arial"/>
          <w:b/>
          <w:u w:val="single"/>
        </w:rPr>
        <w:t xml:space="preserve"> dalšími strategickými relevantními </w:t>
      </w:r>
      <w:r w:rsidRPr="00413497">
        <w:rPr>
          <w:rFonts w:ascii="Arial" w:hAnsi="Arial" w:cs="Arial"/>
          <w:b/>
          <w:u w:val="single"/>
        </w:rPr>
        <w:t xml:space="preserve"> </w:t>
      </w:r>
      <w:r w:rsidR="0096102B" w:rsidRPr="00910254">
        <w:rPr>
          <w:rFonts w:ascii="Arial" w:hAnsi="Arial" w:cs="Arial"/>
          <w:b/>
          <w:u w:val="single"/>
        </w:rPr>
        <w:t>doku</w:t>
      </w:r>
      <w:r w:rsidRPr="00910254">
        <w:rPr>
          <w:rFonts w:ascii="Arial" w:hAnsi="Arial" w:cs="Arial"/>
          <w:b/>
          <w:u w:val="single"/>
        </w:rPr>
        <w:t>menty pro oblast výzkumu, vývoje a inovací</w:t>
      </w:r>
    </w:p>
    <w:p w:rsidR="006F2FF0" w:rsidRPr="00910254" w:rsidRDefault="006F2FF0" w:rsidP="006F2FF0">
      <w:pPr>
        <w:spacing w:after="120"/>
        <w:jc w:val="both"/>
        <w:rPr>
          <w:rFonts w:ascii="Arial" w:hAnsi="Arial" w:cs="Arial"/>
        </w:rPr>
      </w:pPr>
      <w:r w:rsidRPr="00910254">
        <w:rPr>
          <w:rFonts w:ascii="Arial" w:hAnsi="Arial" w:cs="Arial"/>
        </w:rPr>
        <w:t>Rada hodnotí soulad Koncepce s následujícími dokumenty:</w:t>
      </w:r>
    </w:p>
    <w:p w:rsidR="006F2FF0" w:rsidRPr="00690F38" w:rsidRDefault="006F2FF0" w:rsidP="006F2FF0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690F38">
        <w:rPr>
          <w:rFonts w:ascii="Arial" w:hAnsi="Arial" w:cs="Arial"/>
        </w:rPr>
        <w:t>Národní politik</w:t>
      </w:r>
      <w:r w:rsidR="00A457C8" w:rsidRPr="00690F38">
        <w:rPr>
          <w:rFonts w:ascii="Arial" w:hAnsi="Arial" w:cs="Arial"/>
        </w:rPr>
        <w:t>ou</w:t>
      </w:r>
      <w:r w:rsidRPr="00690F38">
        <w:rPr>
          <w:rFonts w:ascii="Arial" w:hAnsi="Arial" w:cs="Arial"/>
        </w:rPr>
        <w:t xml:space="preserve"> výzkumu, vývoje a inovací České republiky na léta 2021+, schválen</w:t>
      </w:r>
      <w:r w:rsidR="00A457C8" w:rsidRPr="00690F38">
        <w:rPr>
          <w:rFonts w:ascii="Arial" w:hAnsi="Arial" w:cs="Arial"/>
        </w:rPr>
        <w:t>ou</w:t>
      </w:r>
      <w:r w:rsidRPr="00690F38">
        <w:rPr>
          <w:rFonts w:ascii="Arial" w:hAnsi="Arial" w:cs="Arial"/>
        </w:rPr>
        <w:t xml:space="preserve"> usnesením vlády ze dne 20. července 2020 č. 66 (dále jen  „</w:t>
      </w:r>
      <w:r w:rsidR="00EF39BC">
        <w:rPr>
          <w:rFonts w:ascii="Arial" w:hAnsi="Arial" w:cs="Arial"/>
        </w:rPr>
        <w:t>NP</w:t>
      </w:r>
      <w:r w:rsidRPr="00690F38">
        <w:rPr>
          <w:rFonts w:ascii="Arial" w:hAnsi="Arial" w:cs="Arial"/>
        </w:rPr>
        <w:t xml:space="preserve"> </w:t>
      </w:r>
      <w:proofErr w:type="spellStart"/>
      <w:r w:rsidRPr="00690F38">
        <w:rPr>
          <w:rFonts w:ascii="Arial" w:hAnsi="Arial" w:cs="Arial"/>
        </w:rPr>
        <w:t>VaVaI</w:t>
      </w:r>
      <w:proofErr w:type="spellEnd"/>
      <w:r w:rsidRPr="00690F38">
        <w:rPr>
          <w:rFonts w:ascii="Arial" w:hAnsi="Arial" w:cs="Arial"/>
        </w:rPr>
        <w:t>“</w:t>
      </w:r>
      <w:r w:rsidR="00803159" w:rsidRPr="00690F38">
        <w:rPr>
          <w:rFonts w:ascii="Arial" w:hAnsi="Arial" w:cs="Arial"/>
        </w:rPr>
        <w:t>)</w:t>
      </w:r>
      <w:r w:rsidRPr="00690F38">
        <w:rPr>
          <w:rFonts w:ascii="Arial" w:hAnsi="Arial" w:cs="Arial"/>
        </w:rPr>
        <w:t>,</w:t>
      </w:r>
    </w:p>
    <w:p w:rsidR="006F2FF0" w:rsidRPr="00690F38" w:rsidRDefault="006F2FF0" w:rsidP="00A457C8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690F38">
        <w:rPr>
          <w:rFonts w:ascii="Arial" w:hAnsi="Arial" w:cs="Arial"/>
        </w:rPr>
        <w:t>Národními prioritami orientovaného výzkumu, experimentálního vývoje a inovací schválenými usnesením vlády ze dne 19. července 2012 č. 552,</w:t>
      </w:r>
      <w:r w:rsidR="00A457C8" w:rsidRPr="00690F38">
        <w:rPr>
          <w:rFonts w:ascii="Arial" w:hAnsi="Arial" w:cs="Arial"/>
        </w:rPr>
        <w:t xml:space="preserve"> </w:t>
      </w:r>
    </w:p>
    <w:p w:rsidR="006F2FF0" w:rsidRPr="00910254" w:rsidRDefault="006F2FF0" w:rsidP="00A457C8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910254">
        <w:rPr>
          <w:rFonts w:ascii="Arial" w:hAnsi="Arial" w:cs="Arial"/>
        </w:rPr>
        <w:t>Národní výzkumné a inovační strategie pro inteligentní specializaci České republiky  na roky 2021 – 2027 (dále jen „Národní RIS3 strategie“) schválen</w:t>
      </w:r>
      <w:r w:rsidR="00A457C8" w:rsidRPr="00910254">
        <w:rPr>
          <w:rFonts w:ascii="Arial" w:hAnsi="Arial" w:cs="Arial"/>
        </w:rPr>
        <w:t>ou</w:t>
      </w:r>
      <w:r w:rsidRPr="00910254">
        <w:rPr>
          <w:rFonts w:ascii="Arial" w:hAnsi="Arial" w:cs="Arial"/>
        </w:rPr>
        <w:t xml:space="preserve"> usnesením vlády ze dne 25. ledna 2021 č. 66</w:t>
      </w:r>
      <w:r w:rsidR="00AA2026" w:rsidRPr="00910254">
        <w:rPr>
          <w:rFonts w:ascii="Arial" w:hAnsi="Arial" w:cs="Arial"/>
        </w:rPr>
        <w:t>,</w:t>
      </w:r>
      <w:r w:rsidRPr="00910254">
        <w:rPr>
          <w:rFonts w:ascii="Arial" w:hAnsi="Arial" w:cs="Arial"/>
        </w:rPr>
        <w:t xml:space="preserve"> </w:t>
      </w:r>
    </w:p>
    <w:p w:rsidR="006F2FF0" w:rsidRPr="0036281C" w:rsidRDefault="006F2FF0" w:rsidP="006F2FF0">
      <w:pPr>
        <w:pStyle w:val="Odstavecseseznamem"/>
        <w:numPr>
          <w:ilvl w:val="0"/>
          <w:numId w:val="3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910254">
        <w:rPr>
          <w:rFonts w:ascii="Arial" w:hAnsi="Arial" w:cs="Arial"/>
        </w:rPr>
        <w:t>Národní inovační strategii ČR schválen</w:t>
      </w:r>
      <w:r w:rsidR="00EF39BC">
        <w:rPr>
          <w:rFonts w:ascii="Arial" w:hAnsi="Arial" w:cs="Arial"/>
        </w:rPr>
        <w:t>ou</w:t>
      </w:r>
      <w:r w:rsidRPr="00910254">
        <w:rPr>
          <w:rFonts w:ascii="Arial" w:hAnsi="Arial" w:cs="Arial"/>
        </w:rPr>
        <w:t xml:space="preserve"> usnesením vlády</w:t>
      </w:r>
      <w:r w:rsidR="001D4A7D">
        <w:rPr>
          <w:rFonts w:ascii="Arial" w:hAnsi="Arial" w:cs="Arial"/>
        </w:rPr>
        <w:t xml:space="preserve"> ze dne 27. září </w:t>
      </w:r>
      <w:r w:rsidR="001D4A7D" w:rsidRPr="0036281C">
        <w:rPr>
          <w:rFonts w:ascii="Arial" w:hAnsi="Arial" w:cs="Arial"/>
        </w:rPr>
        <w:t>2011 č. 714,</w:t>
      </w:r>
    </w:p>
    <w:p w:rsidR="001D4A7D" w:rsidRPr="0036281C" w:rsidRDefault="001D4A7D" w:rsidP="0036281C">
      <w:pPr>
        <w:spacing w:after="120"/>
        <w:jc w:val="both"/>
        <w:rPr>
          <w:rFonts w:ascii="Arial" w:hAnsi="Arial" w:cs="Arial"/>
          <w:highlight w:val="yellow"/>
        </w:rPr>
      </w:pPr>
      <w:r w:rsidRPr="0036281C">
        <w:rPr>
          <w:rFonts w:ascii="Arial" w:hAnsi="Arial" w:cs="Arial"/>
        </w:rPr>
        <w:t xml:space="preserve">Navržený dokument dále vychází z Národní inovační platformy VI Udržitelné zemědělství a environmentální odvětví a rozvíjí další oblasti, které </w:t>
      </w:r>
      <w:r w:rsidR="005C0997">
        <w:rPr>
          <w:rFonts w:ascii="Arial" w:hAnsi="Arial" w:cs="Arial"/>
        </w:rPr>
        <w:t xml:space="preserve">nejsou pokryty </w:t>
      </w:r>
      <w:r w:rsidR="0036281C" w:rsidRPr="0036281C">
        <w:rPr>
          <w:rFonts w:ascii="Arial" w:hAnsi="Arial" w:cs="Arial"/>
        </w:rPr>
        <w:t>Národní</w:t>
      </w:r>
      <w:r w:rsidRPr="0036281C">
        <w:rPr>
          <w:rFonts w:ascii="Arial" w:hAnsi="Arial" w:cs="Arial"/>
        </w:rPr>
        <w:t xml:space="preserve"> R</w:t>
      </w:r>
      <w:r w:rsidR="0036281C" w:rsidRPr="0036281C">
        <w:rPr>
          <w:rFonts w:ascii="Arial" w:hAnsi="Arial" w:cs="Arial"/>
        </w:rPr>
        <w:t>I</w:t>
      </w:r>
      <w:r w:rsidRPr="0036281C">
        <w:rPr>
          <w:rFonts w:ascii="Arial" w:hAnsi="Arial" w:cs="Arial"/>
        </w:rPr>
        <w:t xml:space="preserve">S 3 </w:t>
      </w:r>
      <w:r w:rsidR="0036281C">
        <w:rPr>
          <w:rFonts w:ascii="Arial" w:hAnsi="Arial" w:cs="Arial"/>
        </w:rPr>
        <w:t>strategi</w:t>
      </w:r>
      <w:r w:rsidR="005C0997">
        <w:rPr>
          <w:rFonts w:ascii="Arial" w:hAnsi="Arial" w:cs="Arial"/>
        </w:rPr>
        <w:t>í</w:t>
      </w:r>
      <w:r w:rsidRPr="0036281C">
        <w:rPr>
          <w:rFonts w:ascii="Arial" w:hAnsi="Arial" w:cs="Arial"/>
        </w:rPr>
        <w:t>.</w:t>
      </w:r>
    </w:p>
    <w:p w:rsidR="0096102B" w:rsidRDefault="0096102B" w:rsidP="0096102B">
      <w:pPr>
        <w:spacing w:before="100" w:beforeAutospacing="1" w:after="100" w:afterAutospacing="1"/>
        <w:jc w:val="both"/>
        <w:rPr>
          <w:rFonts w:ascii="Arial" w:hAnsi="Arial" w:cs="Arial"/>
        </w:rPr>
      </w:pPr>
      <w:r w:rsidRPr="0096102B">
        <w:rPr>
          <w:rFonts w:ascii="Arial" w:hAnsi="Arial" w:cs="Arial"/>
        </w:rPr>
        <w:t>Rada konstatuje, že návrh Koncepce neobsahuje žádná ustanovení, která jsou v rozporu s uvedenými dokumenty.</w:t>
      </w:r>
    </w:p>
    <w:p w:rsidR="00A7023A" w:rsidRPr="00A7023A" w:rsidRDefault="00A7023A" w:rsidP="00A7023A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 w:rsidRPr="00370C92">
        <w:rPr>
          <w:rFonts w:ascii="Arial" w:hAnsi="Arial" w:cs="Arial"/>
          <w:b/>
          <w:u w:val="single"/>
        </w:rPr>
        <w:t>Souhrnn</w:t>
      </w:r>
      <w:r w:rsidR="00532EA1">
        <w:rPr>
          <w:rFonts w:ascii="Arial" w:hAnsi="Arial" w:cs="Arial"/>
          <w:b/>
          <w:u w:val="single"/>
        </w:rPr>
        <w:t>ý obsah dokumentu</w:t>
      </w:r>
    </w:p>
    <w:p w:rsidR="00B431A3" w:rsidRDefault="00B431A3" w:rsidP="00B431A3">
      <w:pPr>
        <w:spacing w:after="120"/>
        <w:jc w:val="both"/>
        <w:rPr>
          <w:rFonts w:ascii="Arial" w:hAnsi="Arial" w:cs="Arial"/>
        </w:rPr>
      </w:pPr>
      <w:bookmarkStart w:id="0" w:name="_Toc65493719"/>
      <w:bookmarkStart w:id="1" w:name="_Toc65654552"/>
      <w:bookmarkStart w:id="2" w:name="_Toc65493720"/>
      <w:bookmarkStart w:id="3" w:name="_Toc65654553"/>
      <w:bookmarkEnd w:id="0"/>
      <w:bookmarkEnd w:id="1"/>
      <w:bookmarkEnd w:id="2"/>
      <w:bookmarkEnd w:id="3"/>
      <w:r>
        <w:rPr>
          <w:rFonts w:ascii="Arial" w:hAnsi="Arial" w:cs="Arial"/>
        </w:rPr>
        <w:t xml:space="preserve">Předkládaná Koncepce má v následujících deseti letech (2023 – 2032) zastávat roli </w:t>
      </w:r>
      <w:r w:rsidRPr="00370C92">
        <w:rPr>
          <w:rFonts w:ascii="Arial" w:hAnsi="Arial" w:cs="Arial"/>
        </w:rPr>
        <w:t>výchozíh</w:t>
      </w:r>
      <w:r>
        <w:rPr>
          <w:rFonts w:ascii="Arial" w:hAnsi="Arial" w:cs="Arial"/>
        </w:rPr>
        <w:t>o</w:t>
      </w:r>
      <w:r w:rsidRPr="00370C92">
        <w:rPr>
          <w:rFonts w:ascii="Arial" w:hAnsi="Arial" w:cs="Arial"/>
        </w:rPr>
        <w:t xml:space="preserve"> dokument</w:t>
      </w:r>
      <w:r>
        <w:rPr>
          <w:rFonts w:ascii="Arial" w:hAnsi="Arial" w:cs="Arial"/>
        </w:rPr>
        <w:t>u</w:t>
      </w:r>
      <w:r w:rsidRPr="00370C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vývoje zemědělského výzkumu.</w:t>
      </w:r>
    </w:p>
    <w:p w:rsidR="00A7023A" w:rsidRDefault="00A7023A" w:rsidP="00A7023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 současné době platná </w:t>
      </w:r>
      <w:r w:rsidR="00D62FCF" w:rsidRPr="00001891">
        <w:rPr>
          <w:rFonts w:ascii="Arial" w:hAnsi="Arial" w:cs="Arial"/>
          <w:bCs/>
        </w:rPr>
        <w:t xml:space="preserve">Koncepce výzkumu, vývoje a inovací Ministerstva zemědělství na léta 2016 až 2022, byla schválena usnesením vlády </w:t>
      </w:r>
      <w:r w:rsidR="00D62FCF" w:rsidRPr="00001891">
        <w:rPr>
          <w:rFonts w:ascii="Arial" w:hAnsi="Arial" w:cs="Arial"/>
        </w:rPr>
        <w:t>ze dne 3. února 2016 č. 82</w:t>
      </w:r>
      <w:r w:rsidR="008A1958" w:rsidRPr="00001891">
        <w:rPr>
          <w:rFonts w:ascii="Arial" w:hAnsi="Arial" w:cs="Arial"/>
        </w:rPr>
        <w:t>.</w:t>
      </w:r>
    </w:p>
    <w:p w:rsidR="00A7023A" w:rsidRDefault="00A7023A" w:rsidP="00A7023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Předkládaný dokument</w:t>
      </w:r>
      <w:r w:rsidRPr="00015EF4">
        <w:rPr>
          <w:rFonts w:ascii="Arial" w:hAnsi="Arial" w:cs="Arial"/>
        </w:rPr>
        <w:t xml:space="preserve"> reaguje na střednědob</w:t>
      </w:r>
      <w:r w:rsidR="00B431A3">
        <w:rPr>
          <w:rFonts w:ascii="Arial" w:hAnsi="Arial" w:cs="Arial"/>
        </w:rPr>
        <w:t>é</w:t>
      </w:r>
      <w:r w:rsidRPr="00015EF4">
        <w:rPr>
          <w:rFonts w:ascii="Arial" w:hAnsi="Arial" w:cs="Arial"/>
        </w:rPr>
        <w:t xml:space="preserve"> hodnocení Koncepce výzkumu, vývoje a inovací Ministerstva zemědělství na léta 2016 – 2022 a Programu aplikovaného výzkumu resortu Ministerstva zemědě</w:t>
      </w:r>
      <w:r w:rsidR="00B431A3">
        <w:rPr>
          <w:rFonts w:ascii="Arial" w:hAnsi="Arial" w:cs="Arial"/>
        </w:rPr>
        <w:t>lství na období 2017 – 2025 a na </w:t>
      </w:r>
      <w:r w:rsidRPr="00015EF4">
        <w:rPr>
          <w:rFonts w:ascii="Arial" w:hAnsi="Arial" w:cs="Arial"/>
        </w:rPr>
        <w:t xml:space="preserve"> závěrečné hodnocení Programu komplexní udržitelné systémy v zemědělství 2012 – 2018</w:t>
      </w:r>
      <w:r w:rsidR="00B431A3">
        <w:rPr>
          <w:rFonts w:ascii="Arial" w:hAnsi="Arial" w:cs="Arial"/>
        </w:rPr>
        <w:t>.</w:t>
      </w:r>
    </w:p>
    <w:p w:rsidR="00FB15E8" w:rsidRDefault="00CD5019" w:rsidP="008A195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Návrh koncepce</w:t>
      </w:r>
      <w:r w:rsidR="00001891" w:rsidRPr="00001891">
        <w:rPr>
          <w:rFonts w:ascii="Arial" w:hAnsi="Arial" w:cs="Arial"/>
        </w:rPr>
        <w:t xml:space="preserve"> má přispět</w:t>
      </w:r>
      <w:r w:rsidR="00036060" w:rsidRPr="00001891">
        <w:rPr>
          <w:rFonts w:ascii="Arial" w:hAnsi="Arial" w:cs="Arial"/>
        </w:rPr>
        <w:t xml:space="preserve"> ke splnění strategického cíle</w:t>
      </w:r>
      <w:r w:rsidR="00604C19" w:rsidRPr="00001891">
        <w:rPr>
          <w:rFonts w:ascii="Arial" w:hAnsi="Arial" w:cs="Arial"/>
        </w:rPr>
        <w:t xml:space="preserve"> č. 1 Národní politiky </w:t>
      </w:r>
      <w:proofErr w:type="spellStart"/>
      <w:r w:rsidR="00604C19" w:rsidRPr="00001891">
        <w:rPr>
          <w:rFonts w:ascii="Arial" w:hAnsi="Arial" w:cs="Arial"/>
        </w:rPr>
        <w:t>VaVaI</w:t>
      </w:r>
      <w:proofErr w:type="spellEnd"/>
      <w:r w:rsidR="00604C19" w:rsidRPr="00001891">
        <w:rPr>
          <w:rFonts w:ascii="Arial" w:hAnsi="Arial" w:cs="Arial"/>
        </w:rPr>
        <w:t xml:space="preserve">, </w:t>
      </w:r>
      <w:r w:rsidR="000227A0" w:rsidRPr="00001891">
        <w:rPr>
          <w:rFonts w:ascii="Arial" w:hAnsi="Arial" w:cs="Arial"/>
        </w:rPr>
        <w:t>kter</w:t>
      </w:r>
      <w:r w:rsidR="00060F0F">
        <w:rPr>
          <w:rFonts w:ascii="Arial" w:hAnsi="Arial" w:cs="Arial"/>
        </w:rPr>
        <w:t>ý</w:t>
      </w:r>
      <w:r w:rsidR="000227A0" w:rsidRPr="00001891">
        <w:rPr>
          <w:rFonts w:ascii="Arial" w:hAnsi="Arial" w:cs="Arial"/>
        </w:rPr>
        <w:t xml:space="preserve"> předpokládá </w:t>
      </w:r>
      <w:r w:rsidR="00060F0F">
        <w:rPr>
          <w:rFonts w:ascii="Arial" w:hAnsi="Arial" w:cs="Arial"/>
        </w:rPr>
        <w:t>n</w:t>
      </w:r>
      <w:r w:rsidR="000227A0" w:rsidRPr="00001891">
        <w:rPr>
          <w:rFonts w:ascii="Arial" w:hAnsi="Arial" w:cs="Arial"/>
        </w:rPr>
        <w:t>a</w:t>
      </w:r>
      <w:r w:rsidR="00060F0F">
        <w:rPr>
          <w:rFonts w:ascii="Arial" w:hAnsi="Arial" w:cs="Arial"/>
        </w:rPr>
        <w:t>stavení</w:t>
      </w:r>
      <w:r w:rsidR="000227A0" w:rsidRPr="00001891">
        <w:rPr>
          <w:rFonts w:ascii="Arial" w:hAnsi="Arial" w:cs="Arial"/>
        </w:rPr>
        <w:t xml:space="preserve"> strategicky řízen</w:t>
      </w:r>
      <w:r w:rsidR="00060F0F">
        <w:rPr>
          <w:rFonts w:ascii="Arial" w:hAnsi="Arial" w:cs="Arial"/>
        </w:rPr>
        <w:t>ého</w:t>
      </w:r>
      <w:r w:rsidR="000227A0" w:rsidRPr="00001891">
        <w:rPr>
          <w:rFonts w:ascii="Arial" w:hAnsi="Arial" w:cs="Arial"/>
        </w:rPr>
        <w:t xml:space="preserve"> a efektivně financovan</w:t>
      </w:r>
      <w:r w:rsidR="00060F0F">
        <w:rPr>
          <w:rFonts w:ascii="Arial" w:hAnsi="Arial" w:cs="Arial"/>
        </w:rPr>
        <w:t>ého</w:t>
      </w:r>
      <w:r w:rsidR="000227A0" w:rsidRPr="00001891">
        <w:rPr>
          <w:rFonts w:ascii="Arial" w:hAnsi="Arial" w:cs="Arial"/>
        </w:rPr>
        <w:t xml:space="preserve"> systém</w:t>
      </w:r>
      <w:r w:rsidR="00060F0F">
        <w:rPr>
          <w:rFonts w:ascii="Arial" w:hAnsi="Arial" w:cs="Arial"/>
        </w:rPr>
        <w:t>u</w:t>
      </w:r>
      <w:r w:rsidR="000227A0" w:rsidRPr="00001891">
        <w:rPr>
          <w:rFonts w:ascii="Arial" w:hAnsi="Arial" w:cs="Arial"/>
        </w:rPr>
        <w:t xml:space="preserve"> výzkumu, vývoje a inovací ČR</w:t>
      </w:r>
      <w:r w:rsidR="00001891">
        <w:rPr>
          <w:rFonts w:ascii="Arial" w:hAnsi="Arial" w:cs="Arial"/>
        </w:rPr>
        <w:t>.</w:t>
      </w:r>
      <w:r w:rsidR="00A31327">
        <w:rPr>
          <w:rFonts w:ascii="Arial" w:hAnsi="Arial" w:cs="Arial"/>
        </w:rPr>
        <w:t xml:space="preserve"> </w:t>
      </w:r>
      <w:r w:rsidR="00001891">
        <w:rPr>
          <w:rFonts w:ascii="Arial" w:hAnsi="Arial" w:cs="Arial"/>
        </w:rPr>
        <w:t xml:space="preserve">Konkrétně je </w:t>
      </w:r>
      <w:r w:rsidR="00FB15E8">
        <w:rPr>
          <w:rFonts w:ascii="Arial" w:hAnsi="Arial" w:cs="Arial"/>
        </w:rPr>
        <w:t xml:space="preserve">Koncepce rovněž </w:t>
      </w:r>
      <w:r w:rsidR="00EE1DD9">
        <w:rPr>
          <w:rFonts w:ascii="Arial" w:hAnsi="Arial" w:cs="Arial"/>
        </w:rPr>
        <w:t>podmínkou</w:t>
      </w:r>
      <w:r w:rsidR="00001891">
        <w:rPr>
          <w:rFonts w:ascii="Arial" w:hAnsi="Arial" w:cs="Arial"/>
        </w:rPr>
        <w:t xml:space="preserve"> k</w:t>
      </w:r>
      <w:r w:rsidR="00AB1DFE">
        <w:rPr>
          <w:rFonts w:ascii="Arial" w:hAnsi="Arial" w:cs="Arial"/>
        </w:rPr>
        <w:t xml:space="preserve"> realizaci</w:t>
      </w:r>
      <w:r w:rsidR="008A1958" w:rsidRPr="00001891">
        <w:rPr>
          <w:rFonts w:ascii="Arial" w:hAnsi="Arial" w:cs="Arial"/>
        </w:rPr>
        <w:t xml:space="preserve"> opatření </w:t>
      </w:r>
      <w:r w:rsidR="00EE1DD9">
        <w:rPr>
          <w:rFonts w:ascii="Arial" w:hAnsi="Arial" w:cs="Arial"/>
        </w:rPr>
        <w:t>č. 2</w:t>
      </w:r>
      <w:r w:rsidR="00FB15E8">
        <w:rPr>
          <w:rFonts w:ascii="Arial" w:hAnsi="Arial" w:cs="Arial"/>
        </w:rPr>
        <w:t xml:space="preserve"> NP </w:t>
      </w:r>
      <w:proofErr w:type="spellStart"/>
      <w:r w:rsidR="00FB15E8">
        <w:rPr>
          <w:rFonts w:ascii="Arial" w:hAnsi="Arial" w:cs="Arial"/>
        </w:rPr>
        <w:t>VaVaI</w:t>
      </w:r>
      <w:proofErr w:type="spellEnd"/>
      <w:r w:rsidR="008A1958" w:rsidRPr="00001891">
        <w:rPr>
          <w:rFonts w:ascii="Arial" w:hAnsi="Arial" w:cs="Arial"/>
        </w:rPr>
        <w:t xml:space="preserve">, </w:t>
      </w:r>
      <w:r w:rsidR="00060F0F">
        <w:rPr>
          <w:rFonts w:ascii="Arial" w:hAnsi="Arial" w:cs="Arial"/>
        </w:rPr>
        <w:t xml:space="preserve">které </w:t>
      </w:r>
      <w:r w:rsidR="00B23B1B">
        <w:rPr>
          <w:rFonts w:ascii="Arial" w:hAnsi="Arial" w:cs="Arial"/>
        </w:rPr>
        <w:t>uklád</w:t>
      </w:r>
      <w:r w:rsidR="00FB15E8">
        <w:rPr>
          <w:rFonts w:ascii="Arial" w:hAnsi="Arial" w:cs="Arial"/>
        </w:rPr>
        <w:t>á</w:t>
      </w:r>
      <w:r w:rsidR="00060F0F">
        <w:rPr>
          <w:rFonts w:ascii="Arial" w:hAnsi="Arial" w:cs="Arial"/>
        </w:rPr>
        <w:t xml:space="preserve"> nastav</w:t>
      </w:r>
      <w:r w:rsidR="00B23B1B">
        <w:rPr>
          <w:rFonts w:ascii="Arial" w:hAnsi="Arial" w:cs="Arial"/>
        </w:rPr>
        <w:t>ení</w:t>
      </w:r>
      <w:r w:rsidR="00060F0F">
        <w:rPr>
          <w:rFonts w:ascii="Arial" w:hAnsi="Arial" w:cs="Arial"/>
        </w:rPr>
        <w:t xml:space="preserve"> financování</w:t>
      </w:r>
      <w:r w:rsidR="00604C19" w:rsidRPr="00001891">
        <w:rPr>
          <w:rFonts w:ascii="Arial" w:hAnsi="Arial" w:cs="Arial"/>
        </w:rPr>
        <w:t xml:space="preserve"> systém</w:t>
      </w:r>
      <w:r w:rsidR="00060F0F">
        <w:rPr>
          <w:rFonts w:ascii="Arial" w:hAnsi="Arial" w:cs="Arial"/>
        </w:rPr>
        <w:t>u výzkumu, vývoje a</w:t>
      </w:r>
      <w:r w:rsidR="00FB15E8">
        <w:rPr>
          <w:rFonts w:ascii="Arial" w:hAnsi="Arial" w:cs="Arial"/>
        </w:rPr>
        <w:t> </w:t>
      </w:r>
      <w:r w:rsidR="00060F0F">
        <w:rPr>
          <w:rFonts w:ascii="Arial" w:hAnsi="Arial" w:cs="Arial"/>
        </w:rPr>
        <w:t>inovací</w:t>
      </w:r>
      <w:r w:rsidR="00036060" w:rsidRPr="00001891">
        <w:rPr>
          <w:rFonts w:ascii="Arial" w:hAnsi="Arial" w:cs="Arial"/>
        </w:rPr>
        <w:t xml:space="preserve"> </w:t>
      </w:r>
      <w:r w:rsidR="00060F0F">
        <w:rPr>
          <w:rFonts w:ascii="Arial" w:hAnsi="Arial" w:cs="Arial"/>
        </w:rPr>
        <w:t>v</w:t>
      </w:r>
      <w:r w:rsidR="00036060" w:rsidRPr="00001891">
        <w:rPr>
          <w:rFonts w:ascii="Arial" w:hAnsi="Arial" w:cs="Arial"/>
        </w:rPr>
        <w:t xml:space="preserve"> úzk</w:t>
      </w:r>
      <w:r w:rsidR="00060F0F">
        <w:rPr>
          <w:rFonts w:ascii="Arial" w:hAnsi="Arial" w:cs="Arial"/>
        </w:rPr>
        <w:t>é</w:t>
      </w:r>
      <w:r w:rsidR="00036060" w:rsidRPr="00001891">
        <w:rPr>
          <w:rFonts w:ascii="Arial" w:hAnsi="Arial" w:cs="Arial"/>
        </w:rPr>
        <w:t xml:space="preserve"> vazb</w:t>
      </w:r>
      <w:r w:rsidR="00060F0F">
        <w:rPr>
          <w:rFonts w:ascii="Arial" w:hAnsi="Arial" w:cs="Arial"/>
        </w:rPr>
        <w:t>ě</w:t>
      </w:r>
      <w:r w:rsidR="00036060" w:rsidRPr="00001891">
        <w:rPr>
          <w:rFonts w:ascii="Arial" w:hAnsi="Arial" w:cs="Arial"/>
        </w:rPr>
        <w:t xml:space="preserve"> na strategick</w:t>
      </w:r>
      <w:r w:rsidR="00EE1DD9">
        <w:rPr>
          <w:rFonts w:ascii="Arial" w:hAnsi="Arial" w:cs="Arial"/>
        </w:rPr>
        <w:t>é</w:t>
      </w:r>
      <w:r w:rsidR="00036060" w:rsidRPr="00001891">
        <w:rPr>
          <w:rFonts w:ascii="Arial" w:hAnsi="Arial" w:cs="Arial"/>
        </w:rPr>
        <w:t xml:space="preserve"> dokumenty a resortní koncepce</w:t>
      </w:r>
      <w:r w:rsidR="00FB15E8">
        <w:rPr>
          <w:rFonts w:ascii="Arial" w:hAnsi="Arial" w:cs="Arial"/>
        </w:rPr>
        <w:t>. Podle opatření č. 3 NP</w:t>
      </w:r>
      <w:r w:rsidR="00AB1DFE">
        <w:rPr>
          <w:rFonts w:ascii="Arial" w:hAnsi="Arial" w:cs="Arial"/>
        </w:rPr>
        <w:t xml:space="preserve"> </w:t>
      </w:r>
      <w:proofErr w:type="spellStart"/>
      <w:r w:rsidR="00AB1DFE">
        <w:rPr>
          <w:rFonts w:ascii="Arial" w:hAnsi="Arial" w:cs="Arial"/>
        </w:rPr>
        <w:t>V</w:t>
      </w:r>
      <w:r w:rsidR="00FB15E8">
        <w:rPr>
          <w:rFonts w:ascii="Arial" w:hAnsi="Arial" w:cs="Arial"/>
        </w:rPr>
        <w:t>aVaI</w:t>
      </w:r>
      <w:proofErr w:type="spellEnd"/>
      <w:r w:rsidR="00FB15E8">
        <w:rPr>
          <w:rFonts w:ascii="Arial" w:hAnsi="Arial" w:cs="Arial"/>
        </w:rPr>
        <w:t>, k jehož plnění Koncepce rovněž přispívá, má být do hodnocení programů</w:t>
      </w:r>
      <w:r w:rsidR="00FB15E8" w:rsidRPr="00001891">
        <w:rPr>
          <w:rFonts w:ascii="Arial" w:hAnsi="Arial" w:cs="Arial"/>
        </w:rPr>
        <w:t xml:space="preserve"> účelové podpory</w:t>
      </w:r>
      <w:r w:rsidR="00FB15E8">
        <w:rPr>
          <w:rFonts w:ascii="Arial" w:hAnsi="Arial" w:cs="Arial"/>
        </w:rPr>
        <w:t xml:space="preserve">, resp. Koncepce využito </w:t>
      </w:r>
      <w:r w:rsidR="00FB15E8" w:rsidRPr="00001891">
        <w:rPr>
          <w:rFonts w:ascii="Arial" w:hAnsi="Arial" w:cs="Arial"/>
        </w:rPr>
        <w:t>i hodnocení dopadů a přínos</w:t>
      </w:r>
      <w:r w:rsidR="00FB15E8">
        <w:rPr>
          <w:rFonts w:ascii="Arial" w:hAnsi="Arial" w:cs="Arial"/>
        </w:rPr>
        <w:t xml:space="preserve">ů </w:t>
      </w:r>
      <w:r w:rsidR="00AB1DFE">
        <w:rPr>
          <w:rFonts w:ascii="Arial" w:hAnsi="Arial" w:cs="Arial"/>
        </w:rPr>
        <w:t xml:space="preserve">programů </w:t>
      </w:r>
      <w:r w:rsidR="00FB15E8">
        <w:rPr>
          <w:rFonts w:ascii="Arial" w:hAnsi="Arial" w:cs="Arial"/>
        </w:rPr>
        <w:t>předchozích.</w:t>
      </w:r>
    </w:p>
    <w:p w:rsidR="00421329" w:rsidRDefault="00A31327" w:rsidP="008A1958">
      <w:pPr>
        <w:spacing w:after="120"/>
        <w:jc w:val="both"/>
      </w:pPr>
      <w:r>
        <w:rPr>
          <w:rFonts w:ascii="Arial" w:hAnsi="Arial" w:cs="Arial"/>
        </w:rPr>
        <w:t>V</w:t>
      </w:r>
      <w:r w:rsidR="00D8157A">
        <w:rPr>
          <w:rFonts w:ascii="Arial" w:hAnsi="Arial" w:cs="Arial"/>
        </w:rPr>
        <w:t xml:space="preserve">zhledem ke </w:t>
      </w:r>
      <w:r>
        <w:rPr>
          <w:rFonts w:ascii="Arial" w:hAnsi="Arial" w:cs="Arial"/>
        </w:rPr>
        <w:t>společensk</w:t>
      </w:r>
      <w:r w:rsidR="00D8157A">
        <w:rPr>
          <w:rFonts w:ascii="Arial" w:hAnsi="Arial" w:cs="Arial"/>
        </w:rPr>
        <w:t>ým a</w:t>
      </w:r>
      <w:r>
        <w:rPr>
          <w:rFonts w:ascii="Arial" w:hAnsi="Arial" w:cs="Arial"/>
        </w:rPr>
        <w:t xml:space="preserve"> technologick</w:t>
      </w:r>
      <w:r w:rsidR="00D8157A">
        <w:rPr>
          <w:rFonts w:ascii="Arial" w:hAnsi="Arial" w:cs="Arial"/>
        </w:rPr>
        <w:t>ým trendům</w:t>
      </w:r>
      <w:r>
        <w:rPr>
          <w:rFonts w:ascii="Arial" w:hAnsi="Arial" w:cs="Arial"/>
        </w:rPr>
        <w:t xml:space="preserve"> a </w:t>
      </w:r>
      <w:r w:rsidR="00D8157A">
        <w:rPr>
          <w:rFonts w:ascii="Arial" w:hAnsi="Arial" w:cs="Arial"/>
        </w:rPr>
        <w:t xml:space="preserve">problematice </w:t>
      </w:r>
      <w:r>
        <w:rPr>
          <w:rFonts w:ascii="Arial" w:hAnsi="Arial" w:cs="Arial"/>
        </w:rPr>
        <w:t>klimatick</w:t>
      </w:r>
      <w:r w:rsidR="00D8157A">
        <w:rPr>
          <w:rFonts w:ascii="Arial" w:hAnsi="Arial" w:cs="Arial"/>
        </w:rPr>
        <w:t>é</w:t>
      </w:r>
      <w:r>
        <w:rPr>
          <w:rFonts w:ascii="Arial" w:hAnsi="Arial" w:cs="Arial"/>
        </w:rPr>
        <w:t xml:space="preserve"> změn</w:t>
      </w:r>
      <w:r w:rsidR="00D8157A">
        <w:rPr>
          <w:rFonts w:ascii="Arial" w:hAnsi="Arial" w:cs="Arial"/>
        </w:rPr>
        <w:t xml:space="preserve">y dokument vymezuje tři klíčové oblasti (tematické priority), kterými jsou </w:t>
      </w:r>
      <w:proofErr w:type="spellStart"/>
      <w:r w:rsidR="00D8157A">
        <w:rPr>
          <w:rFonts w:ascii="Arial" w:hAnsi="Arial" w:cs="Arial"/>
        </w:rPr>
        <w:t>bioekonomika</w:t>
      </w:r>
      <w:proofErr w:type="spellEnd"/>
      <w:r w:rsidR="00D8157A">
        <w:rPr>
          <w:rFonts w:ascii="Arial" w:hAnsi="Arial" w:cs="Arial"/>
        </w:rPr>
        <w:t>, Smart zemědělství a globální změny v</w:t>
      </w:r>
      <w:r w:rsidR="00AB1DFE">
        <w:rPr>
          <w:rFonts w:ascii="Arial" w:hAnsi="Arial" w:cs="Arial"/>
        </w:rPr>
        <w:t> </w:t>
      </w:r>
      <w:r w:rsidR="00D8157A">
        <w:rPr>
          <w:rFonts w:ascii="Arial" w:hAnsi="Arial" w:cs="Arial"/>
        </w:rPr>
        <w:t>biosféře</w:t>
      </w:r>
      <w:r w:rsidR="00AB1DFE">
        <w:rPr>
          <w:rFonts w:ascii="Arial" w:hAnsi="Arial" w:cs="Arial"/>
        </w:rPr>
        <w:t>. Koncepce dále určuje</w:t>
      </w:r>
      <w:r w:rsidR="00D8157A">
        <w:rPr>
          <w:rFonts w:ascii="Arial" w:hAnsi="Arial" w:cs="Arial"/>
        </w:rPr>
        <w:t xml:space="preserve"> 11</w:t>
      </w:r>
      <w:r w:rsidR="00C74613">
        <w:rPr>
          <w:rFonts w:ascii="Arial" w:hAnsi="Arial" w:cs="Arial"/>
        </w:rPr>
        <w:t xml:space="preserve"> </w:t>
      </w:r>
      <w:r w:rsidR="003E49C5">
        <w:rPr>
          <w:rFonts w:ascii="Arial" w:hAnsi="Arial" w:cs="Arial"/>
        </w:rPr>
        <w:t xml:space="preserve">tematických </w:t>
      </w:r>
      <w:r w:rsidR="003E49C5" w:rsidRPr="00421329">
        <w:rPr>
          <w:rFonts w:ascii="Arial" w:hAnsi="Arial" w:cs="Arial"/>
        </w:rPr>
        <w:t>výzkumných směrů</w:t>
      </w:r>
      <w:r w:rsidR="00D8157A" w:rsidRPr="00421329">
        <w:rPr>
          <w:rFonts w:ascii="Arial" w:hAnsi="Arial" w:cs="Arial"/>
        </w:rPr>
        <w:t xml:space="preserve"> pro zemědělsko-</w:t>
      </w:r>
      <w:r w:rsidR="00297763" w:rsidRPr="00421329">
        <w:rPr>
          <w:rFonts w:ascii="Arial" w:hAnsi="Arial" w:cs="Arial"/>
        </w:rPr>
        <w:t>potravinářský</w:t>
      </w:r>
      <w:r w:rsidR="00D8157A" w:rsidRPr="00421329">
        <w:rPr>
          <w:rFonts w:ascii="Arial" w:hAnsi="Arial" w:cs="Arial"/>
        </w:rPr>
        <w:t xml:space="preserve"> sektor, lesnictví a</w:t>
      </w:r>
      <w:r w:rsidR="00297763" w:rsidRPr="00421329">
        <w:rPr>
          <w:rFonts w:ascii="Arial" w:hAnsi="Arial" w:cs="Arial"/>
        </w:rPr>
        <w:t> </w:t>
      </w:r>
      <w:r w:rsidR="00D8157A" w:rsidRPr="00421329">
        <w:rPr>
          <w:rFonts w:ascii="Arial" w:hAnsi="Arial" w:cs="Arial"/>
        </w:rPr>
        <w:t>vodní hospodářství</w:t>
      </w:r>
      <w:r w:rsidR="00C74613" w:rsidRPr="00421329">
        <w:rPr>
          <w:rFonts w:ascii="Arial" w:hAnsi="Arial" w:cs="Arial"/>
        </w:rPr>
        <w:t>,</w:t>
      </w:r>
      <w:r w:rsidRPr="00421329">
        <w:rPr>
          <w:rFonts w:ascii="Arial" w:hAnsi="Arial" w:cs="Arial"/>
        </w:rPr>
        <w:t xml:space="preserve"> které</w:t>
      </w:r>
      <w:r w:rsidR="00C74613" w:rsidRPr="00421329">
        <w:rPr>
          <w:rFonts w:ascii="Arial" w:hAnsi="Arial" w:cs="Arial"/>
        </w:rPr>
        <w:t xml:space="preserve"> budou naplňovány zejména prostřednictvím </w:t>
      </w:r>
      <w:r w:rsidR="00CF27DF" w:rsidRPr="00421329">
        <w:rPr>
          <w:rFonts w:ascii="Arial" w:hAnsi="Arial" w:cs="Arial"/>
        </w:rPr>
        <w:t>finančních a</w:t>
      </w:r>
      <w:r w:rsidR="00297763" w:rsidRPr="00421329">
        <w:rPr>
          <w:rFonts w:ascii="Arial" w:hAnsi="Arial" w:cs="Arial"/>
        </w:rPr>
        <w:t> </w:t>
      </w:r>
      <w:r w:rsidR="00CF27DF" w:rsidRPr="00421329">
        <w:rPr>
          <w:rFonts w:ascii="Arial" w:hAnsi="Arial" w:cs="Arial"/>
        </w:rPr>
        <w:t>m</w:t>
      </w:r>
      <w:r w:rsidRPr="00421329">
        <w:rPr>
          <w:rFonts w:ascii="Arial" w:hAnsi="Arial" w:cs="Arial"/>
        </w:rPr>
        <w:t>a</w:t>
      </w:r>
      <w:r w:rsidR="00CF27DF" w:rsidRPr="00421329">
        <w:rPr>
          <w:rFonts w:ascii="Arial" w:hAnsi="Arial" w:cs="Arial"/>
        </w:rPr>
        <w:t xml:space="preserve">nažerských zdrojů </w:t>
      </w:r>
      <w:r w:rsidR="00AB1DFE" w:rsidRPr="00421329">
        <w:rPr>
          <w:rFonts w:ascii="Arial" w:hAnsi="Arial" w:cs="Arial"/>
        </w:rPr>
        <w:t xml:space="preserve">na </w:t>
      </w:r>
      <w:r w:rsidR="00AB1DFE" w:rsidRPr="00421329">
        <w:rPr>
          <w:rStyle w:val="Siln"/>
          <w:rFonts w:ascii="Arial" w:hAnsi="Arial" w:cs="Arial"/>
          <w:color w:val="4C4C4C"/>
        </w:rPr>
        <w:t> </w:t>
      </w:r>
      <w:r w:rsidR="00AB1DFE" w:rsidRPr="00421329">
        <w:rPr>
          <w:rStyle w:val="Siln"/>
          <w:rFonts w:ascii="Arial" w:hAnsi="Arial" w:cs="Arial"/>
          <w:b w:val="0"/>
          <w:color w:val="4C4C4C"/>
        </w:rPr>
        <w:t>dlouhodobý koncepční rozvoj výzkumných organizací</w:t>
      </w:r>
      <w:r w:rsidR="00CF27DF" w:rsidRPr="00421329">
        <w:rPr>
          <w:rFonts w:ascii="Arial" w:hAnsi="Arial" w:cs="Arial"/>
        </w:rPr>
        <w:t xml:space="preserve"> a</w:t>
      </w:r>
      <w:r w:rsidR="00421329">
        <w:rPr>
          <w:rFonts w:ascii="Arial" w:hAnsi="Arial" w:cs="Arial"/>
        </w:rPr>
        <w:t> </w:t>
      </w:r>
      <w:r w:rsidR="00CF27DF" w:rsidRPr="00421329">
        <w:rPr>
          <w:rFonts w:ascii="Arial" w:hAnsi="Arial" w:cs="Arial"/>
        </w:rPr>
        <w:t>bud</w:t>
      </w:r>
      <w:r w:rsidR="00AB1DFE" w:rsidRPr="00421329">
        <w:rPr>
          <w:rFonts w:ascii="Arial" w:hAnsi="Arial" w:cs="Arial"/>
        </w:rPr>
        <w:t>ou</w:t>
      </w:r>
      <w:r w:rsidR="00CF27DF" w:rsidRPr="00421329">
        <w:rPr>
          <w:rFonts w:ascii="Arial" w:hAnsi="Arial" w:cs="Arial"/>
        </w:rPr>
        <w:t xml:space="preserve"> postupně vyhodnocován</w:t>
      </w:r>
      <w:r w:rsidR="00421329" w:rsidRPr="00421329">
        <w:rPr>
          <w:rFonts w:ascii="Arial" w:hAnsi="Arial" w:cs="Arial"/>
        </w:rPr>
        <w:t>y</w:t>
      </w:r>
      <w:r w:rsidR="00CF27DF" w:rsidRPr="00421329">
        <w:rPr>
          <w:rFonts w:ascii="Arial" w:hAnsi="Arial" w:cs="Arial"/>
        </w:rPr>
        <w:t xml:space="preserve"> v souladu s </w:t>
      </w:r>
      <w:r w:rsidR="00421329" w:rsidRPr="00421329">
        <w:rPr>
          <w:rFonts w:ascii="Arial" w:hAnsi="Arial" w:cs="Arial"/>
        </w:rPr>
        <w:t>Metodikou hodnocení výzkumných organizací a hodnocení programů účelové podpory výzkumu, vývoje a inovací schválenou usnesením vlády ze dne 8. února 2017 č. 107.</w:t>
      </w:r>
    </w:p>
    <w:p w:rsidR="0010160E" w:rsidRDefault="00CF27DF" w:rsidP="008A195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Evaluace </w:t>
      </w:r>
      <w:r w:rsidR="00421329">
        <w:rPr>
          <w:rFonts w:ascii="Arial" w:hAnsi="Arial" w:cs="Arial"/>
        </w:rPr>
        <w:t>Koncepce</w:t>
      </w:r>
      <w:r>
        <w:rPr>
          <w:rFonts w:ascii="Arial" w:hAnsi="Arial" w:cs="Arial"/>
        </w:rPr>
        <w:t xml:space="preserve"> bude provedena  </w:t>
      </w:r>
      <w:r w:rsidR="00421329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>polovině její platnosti</w:t>
      </w:r>
      <w:r w:rsidR="00483A9E">
        <w:rPr>
          <w:rFonts w:ascii="Arial" w:hAnsi="Arial" w:cs="Arial"/>
        </w:rPr>
        <w:t xml:space="preserve">, tj. v pátém roce  </w:t>
      </w:r>
      <w:r w:rsidR="00421329">
        <w:rPr>
          <w:rFonts w:ascii="Arial" w:hAnsi="Arial" w:cs="Arial"/>
        </w:rPr>
        <w:t>realizace</w:t>
      </w:r>
      <w:r w:rsidR="00483A9E">
        <w:rPr>
          <w:rFonts w:ascii="Arial" w:hAnsi="Arial" w:cs="Arial"/>
        </w:rPr>
        <w:t xml:space="preserve">. </w:t>
      </w:r>
      <w:r w:rsidR="00421329">
        <w:rPr>
          <w:rFonts w:ascii="Arial" w:hAnsi="Arial" w:cs="Arial"/>
        </w:rPr>
        <w:t>Hodnocení dopadů je naplánováno na rok 2034.</w:t>
      </w:r>
    </w:p>
    <w:p w:rsidR="00CF27DF" w:rsidRPr="00001891" w:rsidRDefault="0010160E" w:rsidP="008A1958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Plnění stanovených opatření bude průběžně sledovat a vyhodnocovat Řídicí výbor pro</w:t>
      </w:r>
      <w:r w:rsidR="00532EA1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implementaci koncepce. </w:t>
      </w:r>
    </w:p>
    <w:p w:rsidR="00921198" w:rsidRDefault="00060F0F" w:rsidP="00921198">
      <w:pPr>
        <w:spacing w:after="120"/>
        <w:jc w:val="both"/>
        <w:rPr>
          <w:rFonts w:ascii="Arial" w:eastAsia="Calibri" w:hAnsi="Arial" w:cs="Arial"/>
        </w:rPr>
      </w:pPr>
      <w:r w:rsidRPr="00060F0F">
        <w:rPr>
          <w:rFonts w:ascii="Arial" w:hAnsi="Arial" w:cs="Arial"/>
        </w:rPr>
        <w:t>Dokument byl vypracován v souladu s Metodikou přípravy veřejných strategií ze dne 28. ledna 2019 č. 71 o aktualizaci Metodiky přípravy veřejných strategií</w:t>
      </w:r>
      <w:r w:rsidR="00532EA1">
        <w:rPr>
          <w:rFonts w:ascii="Arial" w:hAnsi="Arial" w:cs="Arial"/>
        </w:rPr>
        <w:t xml:space="preserve"> a obsahuje osm příloh, mezi kterými je např. přehled výzkumných směrů, výzkumných priorit až na úroveň výzkumných oblastí, určení jejich priorit a vazeb na klíčové oblasti, indikátory plnění cílů a opatření Koncepce a analýza trendů vývoje finanční podpory zemědělského výzkumu v ČR a v zahraničí dle zdrojů podpory.</w:t>
      </w:r>
      <w:r w:rsidR="00921198" w:rsidRPr="00921198">
        <w:rPr>
          <w:rFonts w:ascii="Arial" w:eastAsia="Calibri" w:hAnsi="Arial" w:cs="Arial"/>
          <w:highlight w:val="yellow"/>
        </w:rPr>
        <w:t xml:space="preserve"> </w:t>
      </w:r>
    </w:p>
    <w:p w:rsidR="00921198" w:rsidRPr="00921198" w:rsidRDefault="00921198" w:rsidP="00921198">
      <w:pPr>
        <w:spacing w:after="120"/>
        <w:jc w:val="both"/>
        <w:rPr>
          <w:rFonts w:ascii="Arial" w:eastAsia="Calibri" w:hAnsi="Arial" w:cs="Arial"/>
        </w:rPr>
      </w:pPr>
      <w:r w:rsidRPr="00921198">
        <w:rPr>
          <w:rFonts w:ascii="Arial" w:eastAsia="Calibri" w:hAnsi="Arial" w:cs="Arial"/>
        </w:rPr>
        <w:t>Do procesu přípravy Koncepce byli zapojeni odborníci z České akademie zemědělských věd, resortních výzkumných organizací a z odborných útvarů M</w:t>
      </w:r>
      <w:r>
        <w:rPr>
          <w:rFonts w:ascii="Arial" w:eastAsia="Calibri" w:hAnsi="Arial" w:cs="Arial"/>
        </w:rPr>
        <w:t>inisterstva zemědělství.</w:t>
      </w:r>
      <w:r w:rsidRPr="00921198">
        <w:rPr>
          <w:rFonts w:ascii="Arial" w:eastAsia="Calibri" w:hAnsi="Arial" w:cs="Arial"/>
        </w:rPr>
        <w:t xml:space="preserve"> </w:t>
      </w:r>
    </w:p>
    <w:p w:rsidR="001D43F8" w:rsidRPr="00370C92" w:rsidRDefault="001D43F8" w:rsidP="00921198">
      <w:pPr>
        <w:pStyle w:val="Odstavecseseznamem"/>
        <w:numPr>
          <w:ilvl w:val="0"/>
          <w:numId w:val="2"/>
        </w:numPr>
        <w:spacing w:after="120"/>
        <w:jc w:val="both"/>
        <w:rPr>
          <w:rFonts w:ascii="Arial" w:hAnsi="Arial" w:cs="Arial"/>
        </w:rPr>
      </w:pPr>
      <w:r w:rsidRPr="00370C92">
        <w:rPr>
          <w:rFonts w:ascii="Arial" w:hAnsi="Arial" w:cs="Arial"/>
          <w:b/>
          <w:u w:val="single"/>
        </w:rPr>
        <w:t>Souhrnné věcné zhodnocení návrhu Koncepce Radou</w:t>
      </w:r>
    </w:p>
    <w:p w:rsidR="00B92B4C" w:rsidRDefault="006B63E4" w:rsidP="006D41DA">
      <w:pPr>
        <w:spacing w:after="120"/>
        <w:jc w:val="both"/>
        <w:rPr>
          <w:rFonts w:ascii="Arial" w:hAnsi="Arial" w:cs="Arial"/>
        </w:rPr>
      </w:pPr>
      <w:r w:rsidRPr="00370C92">
        <w:rPr>
          <w:rFonts w:ascii="Arial" w:hAnsi="Arial" w:cs="Arial"/>
        </w:rPr>
        <w:t xml:space="preserve">Předložená </w:t>
      </w:r>
      <w:r w:rsidR="00002167" w:rsidRPr="00370C92">
        <w:rPr>
          <w:rFonts w:ascii="Arial" w:hAnsi="Arial" w:cs="Arial"/>
        </w:rPr>
        <w:t>K</w:t>
      </w:r>
      <w:r w:rsidRPr="00370C92">
        <w:rPr>
          <w:rFonts w:ascii="Arial" w:hAnsi="Arial" w:cs="Arial"/>
        </w:rPr>
        <w:t xml:space="preserve">oncepce </w:t>
      </w:r>
      <w:r w:rsidR="00B92B4C" w:rsidRPr="00370C92">
        <w:rPr>
          <w:rFonts w:ascii="Arial" w:hAnsi="Arial" w:cs="Arial"/>
        </w:rPr>
        <w:t>bude</w:t>
      </w:r>
      <w:r w:rsidRPr="00370C92">
        <w:rPr>
          <w:rFonts w:ascii="Arial" w:hAnsi="Arial" w:cs="Arial"/>
        </w:rPr>
        <w:t xml:space="preserve"> zá</w:t>
      </w:r>
      <w:r w:rsidR="00B92B4C" w:rsidRPr="00370C92">
        <w:rPr>
          <w:rFonts w:ascii="Arial" w:hAnsi="Arial" w:cs="Arial"/>
        </w:rPr>
        <w:t>kladním dokumentem rozvoje</w:t>
      </w:r>
      <w:r w:rsidRPr="00370C92">
        <w:rPr>
          <w:rFonts w:ascii="Arial" w:hAnsi="Arial" w:cs="Arial"/>
        </w:rPr>
        <w:t xml:space="preserve"> zemědělského výzkumu </w:t>
      </w:r>
      <w:r w:rsidR="00EF39BC">
        <w:rPr>
          <w:rFonts w:ascii="Arial" w:hAnsi="Arial" w:cs="Arial"/>
        </w:rPr>
        <w:t>na</w:t>
      </w:r>
      <w:r w:rsidRPr="00370C92">
        <w:rPr>
          <w:rFonts w:ascii="Arial" w:hAnsi="Arial" w:cs="Arial"/>
        </w:rPr>
        <w:t xml:space="preserve"> následujících </w:t>
      </w:r>
      <w:r w:rsidR="00370C92" w:rsidRPr="00370C92">
        <w:rPr>
          <w:rFonts w:ascii="Arial" w:hAnsi="Arial" w:cs="Arial"/>
        </w:rPr>
        <w:t>deset</w:t>
      </w:r>
      <w:r w:rsidRPr="00370C92">
        <w:rPr>
          <w:rFonts w:ascii="Arial" w:hAnsi="Arial" w:cs="Arial"/>
        </w:rPr>
        <w:t xml:space="preserve"> let</w:t>
      </w:r>
      <w:r w:rsidR="00370C92" w:rsidRPr="00370C92">
        <w:rPr>
          <w:rFonts w:ascii="Arial" w:hAnsi="Arial" w:cs="Arial"/>
        </w:rPr>
        <w:t xml:space="preserve">  (2023 – 2032)</w:t>
      </w:r>
      <w:r w:rsidR="00B92B4C" w:rsidRPr="00370C92">
        <w:rPr>
          <w:rFonts w:ascii="Arial" w:hAnsi="Arial" w:cs="Arial"/>
        </w:rPr>
        <w:t>.</w:t>
      </w:r>
    </w:p>
    <w:p w:rsidR="001E5C11" w:rsidRDefault="00370C92" w:rsidP="006D41D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Hlavními cíli Koncepce jsou definovat soubor </w:t>
      </w:r>
      <w:r w:rsidR="00F05B34">
        <w:rPr>
          <w:rFonts w:ascii="Arial" w:hAnsi="Arial" w:cs="Arial"/>
        </w:rPr>
        <w:t>manažerských</w:t>
      </w:r>
      <w:r>
        <w:rPr>
          <w:rFonts w:ascii="Arial" w:hAnsi="Arial" w:cs="Arial"/>
        </w:rPr>
        <w:t xml:space="preserve"> nástrojů pro řízení resortního výzkumu, vymezit okruhy výzkumných témat potřebných pro budoucí rozvoj českého zemědělského </w:t>
      </w:r>
      <w:r w:rsidR="00F05B34">
        <w:rPr>
          <w:rFonts w:ascii="Arial" w:hAnsi="Arial" w:cs="Arial"/>
        </w:rPr>
        <w:t xml:space="preserve">aplikovaného výzkumu a </w:t>
      </w:r>
      <w:r w:rsidR="001E5C11">
        <w:rPr>
          <w:rFonts w:ascii="Arial" w:hAnsi="Arial" w:cs="Arial"/>
        </w:rPr>
        <w:t>určit</w:t>
      </w:r>
      <w:r w:rsidR="00F05B34">
        <w:rPr>
          <w:rFonts w:ascii="Arial" w:hAnsi="Arial" w:cs="Arial"/>
        </w:rPr>
        <w:t xml:space="preserve"> přínosy pro uživatele </w:t>
      </w:r>
      <w:r w:rsidR="00F05B34">
        <w:rPr>
          <w:rFonts w:ascii="Arial" w:hAnsi="Arial" w:cs="Arial"/>
        </w:rPr>
        <w:lastRenderedPageBreak/>
        <w:t>výsledků v souladu s aktuálními společenskými výzvami, globálními trendy a klíčovými postuláty vyplývající</w:t>
      </w:r>
      <w:r w:rsidR="001E5C11">
        <w:rPr>
          <w:rFonts w:ascii="Arial" w:hAnsi="Arial" w:cs="Arial"/>
        </w:rPr>
        <w:t>mi</w:t>
      </w:r>
      <w:r w:rsidR="00F05B34">
        <w:rPr>
          <w:rFonts w:ascii="Arial" w:hAnsi="Arial" w:cs="Arial"/>
        </w:rPr>
        <w:t xml:space="preserve"> ze zásadních aktuálních strategických dokumentů</w:t>
      </w:r>
      <w:r w:rsidR="001E5C11">
        <w:rPr>
          <w:rFonts w:ascii="Arial" w:hAnsi="Arial" w:cs="Arial"/>
        </w:rPr>
        <w:t>.</w:t>
      </w:r>
    </w:p>
    <w:p w:rsidR="00B530DC" w:rsidRDefault="00B530DC" w:rsidP="006D41D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Dalšími cíli Koncepce jsou přinést nové nástroje a postupy pro zajištění udržitelné produkce bezpečných a nutričně plnohodnotných potravin a surovin, stejně jako hledání účinného přístupu k ochraně biologické rozmanitosti a </w:t>
      </w:r>
      <w:r w:rsidR="001E5C11">
        <w:rPr>
          <w:rFonts w:ascii="Arial" w:hAnsi="Arial" w:cs="Arial"/>
        </w:rPr>
        <w:t xml:space="preserve">k adaptaci a </w:t>
      </w:r>
      <w:proofErr w:type="spellStart"/>
      <w:r w:rsidR="001E5C11">
        <w:rPr>
          <w:rFonts w:ascii="Arial" w:hAnsi="Arial" w:cs="Arial"/>
        </w:rPr>
        <w:t>m</w:t>
      </w:r>
      <w:r>
        <w:rPr>
          <w:rFonts w:ascii="Arial" w:hAnsi="Arial" w:cs="Arial"/>
        </w:rPr>
        <w:t>itigaci</w:t>
      </w:r>
      <w:proofErr w:type="spellEnd"/>
      <w:r>
        <w:rPr>
          <w:rFonts w:ascii="Arial" w:hAnsi="Arial" w:cs="Arial"/>
        </w:rPr>
        <w:t xml:space="preserve"> dopadů globálních změn, resp. napomoci k řešení globálních výzev v regionálním měřítku.</w:t>
      </w:r>
    </w:p>
    <w:p w:rsidR="001F6832" w:rsidRDefault="001F6832" w:rsidP="006D41D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Smyslem předkládaného dokumentu je představit vizi tematického (věcného) zaměření výzkumu v zemědělsko-potravinářském sektoru, lesnictví a vodním hospodářství s vytýčením klíčových oblastí, z nichž dále vycházejí výzkumné směry, výzkumné priority a výzkumné oblasti.</w:t>
      </w:r>
    </w:p>
    <w:p w:rsidR="001D080E" w:rsidRDefault="001F6832" w:rsidP="006D41D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Předložená Koncepce je z hlediska působnosti </w:t>
      </w:r>
      <w:r w:rsidR="00E76728">
        <w:rPr>
          <w:rFonts w:ascii="Arial" w:hAnsi="Arial" w:cs="Arial"/>
        </w:rPr>
        <w:t>n</w:t>
      </w:r>
      <w:r>
        <w:rPr>
          <w:rFonts w:ascii="Arial" w:hAnsi="Arial" w:cs="Arial"/>
        </w:rPr>
        <w:t>adresortní</w:t>
      </w:r>
      <w:r w:rsidR="00E76728">
        <w:rPr>
          <w:rFonts w:ascii="Arial" w:hAnsi="Arial" w:cs="Arial"/>
        </w:rPr>
        <w:t>.</w:t>
      </w:r>
      <w:r w:rsidR="00E45A2A">
        <w:rPr>
          <w:rFonts w:ascii="Arial" w:hAnsi="Arial" w:cs="Arial"/>
        </w:rPr>
        <w:t xml:space="preserve"> Je určena všem subjektům, které provádějí výzkumnou činnost v oblasti zeměděls</w:t>
      </w:r>
      <w:r w:rsidR="00F03DEC">
        <w:rPr>
          <w:rFonts w:ascii="Arial" w:hAnsi="Arial" w:cs="Arial"/>
        </w:rPr>
        <w:t>tví, potravinářs</w:t>
      </w:r>
      <w:r w:rsidR="00C41918">
        <w:rPr>
          <w:rFonts w:ascii="Arial" w:hAnsi="Arial" w:cs="Arial"/>
        </w:rPr>
        <w:t xml:space="preserve">kého </w:t>
      </w:r>
      <w:r w:rsidR="00E45A2A">
        <w:rPr>
          <w:rFonts w:ascii="Arial" w:hAnsi="Arial" w:cs="Arial"/>
        </w:rPr>
        <w:t xml:space="preserve">sektoru, lesnictví a vodního hospodářství a zahrnuje i </w:t>
      </w:r>
      <w:r w:rsidR="00C41918">
        <w:rPr>
          <w:rFonts w:ascii="Arial" w:hAnsi="Arial" w:cs="Arial"/>
        </w:rPr>
        <w:t xml:space="preserve">další resorty </w:t>
      </w:r>
      <w:r w:rsidR="001D080E">
        <w:rPr>
          <w:rFonts w:ascii="Arial" w:hAnsi="Arial" w:cs="Arial"/>
        </w:rPr>
        <w:t>jako např.</w:t>
      </w:r>
      <w:r w:rsidR="00C41918">
        <w:rPr>
          <w:rFonts w:ascii="Arial" w:hAnsi="Arial" w:cs="Arial"/>
        </w:rPr>
        <w:t xml:space="preserve"> </w:t>
      </w:r>
      <w:r w:rsidR="001D080E">
        <w:rPr>
          <w:rFonts w:ascii="Arial" w:hAnsi="Arial" w:cs="Arial"/>
        </w:rPr>
        <w:t>Ministerstvo školství, mládeže a tělovýchovy,</w:t>
      </w:r>
      <w:r w:rsidR="00C41918">
        <w:rPr>
          <w:rFonts w:ascii="Arial" w:hAnsi="Arial" w:cs="Arial"/>
        </w:rPr>
        <w:t xml:space="preserve"> které má v gesci mimo jiné mezinárodní spolupráci ve výzkumu a vývoji</w:t>
      </w:r>
      <w:r w:rsidR="00E45A2A">
        <w:rPr>
          <w:rFonts w:ascii="Arial" w:hAnsi="Arial" w:cs="Arial"/>
        </w:rPr>
        <w:t xml:space="preserve">, </w:t>
      </w:r>
      <w:r w:rsidR="00C41918">
        <w:rPr>
          <w:rFonts w:ascii="Arial" w:hAnsi="Arial" w:cs="Arial"/>
        </w:rPr>
        <w:t xml:space="preserve">dále Ministerstvo životního prostředí, Ministerstvo průmyslu a obchodu, Ministerstvo zdravotnictví, Ministerstvo </w:t>
      </w:r>
      <w:r w:rsidR="001D080E">
        <w:rPr>
          <w:rFonts w:ascii="Arial" w:hAnsi="Arial" w:cs="Arial"/>
        </w:rPr>
        <w:t>vnitra</w:t>
      </w:r>
      <w:r w:rsidR="00C41918">
        <w:rPr>
          <w:rFonts w:ascii="Arial" w:hAnsi="Arial" w:cs="Arial"/>
        </w:rPr>
        <w:t xml:space="preserve"> a </w:t>
      </w:r>
      <w:r w:rsidR="001D080E">
        <w:rPr>
          <w:rFonts w:ascii="Arial" w:hAnsi="Arial" w:cs="Arial"/>
        </w:rPr>
        <w:t>T</w:t>
      </w:r>
      <w:r w:rsidR="00C41918">
        <w:rPr>
          <w:rFonts w:ascii="Arial" w:hAnsi="Arial" w:cs="Arial"/>
        </w:rPr>
        <w:t xml:space="preserve">echnologickou agenturu </w:t>
      </w:r>
      <w:r w:rsidR="001D080E">
        <w:rPr>
          <w:rFonts w:ascii="Arial" w:hAnsi="Arial" w:cs="Arial"/>
        </w:rPr>
        <w:t xml:space="preserve">ČR a dále </w:t>
      </w:r>
      <w:r w:rsidR="002272E4">
        <w:rPr>
          <w:rFonts w:ascii="Arial" w:hAnsi="Arial" w:cs="Arial"/>
        </w:rPr>
        <w:t>výzkumným</w:t>
      </w:r>
      <w:r w:rsidR="00E45A2A">
        <w:rPr>
          <w:rFonts w:ascii="Arial" w:hAnsi="Arial" w:cs="Arial"/>
        </w:rPr>
        <w:t xml:space="preserve"> ústav</w:t>
      </w:r>
      <w:r w:rsidR="002272E4">
        <w:rPr>
          <w:rFonts w:ascii="Arial" w:hAnsi="Arial" w:cs="Arial"/>
        </w:rPr>
        <w:t>ům</w:t>
      </w:r>
      <w:r w:rsidR="00E45A2A">
        <w:rPr>
          <w:rFonts w:ascii="Arial" w:hAnsi="Arial" w:cs="Arial"/>
        </w:rPr>
        <w:t xml:space="preserve"> Akademi</w:t>
      </w:r>
      <w:r w:rsidR="002272E4">
        <w:rPr>
          <w:rFonts w:ascii="Arial" w:hAnsi="Arial" w:cs="Arial"/>
        </w:rPr>
        <w:t>e</w:t>
      </w:r>
      <w:r w:rsidR="00E45A2A">
        <w:rPr>
          <w:rFonts w:ascii="Arial" w:hAnsi="Arial" w:cs="Arial"/>
        </w:rPr>
        <w:t xml:space="preserve"> věd ČR, univerzity a výrobní podniky i zemědělské podnikatele.</w:t>
      </w:r>
      <w:r w:rsidR="00E76728">
        <w:rPr>
          <w:rFonts w:ascii="Arial" w:hAnsi="Arial" w:cs="Arial"/>
        </w:rPr>
        <w:t xml:space="preserve"> </w:t>
      </w:r>
    </w:p>
    <w:p w:rsidR="003B0484" w:rsidRPr="00F32E1B" w:rsidRDefault="003B0484" w:rsidP="0092119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Arial" w:eastAsia="TimesNewRomanPSMT" w:hAnsi="Arial" w:cs="Arial"/>
          <w:b/>
          <w:color w:val="00000A"/>
          <w:u w:val="single"/>
          <w:lang w:eastAsia="en-US"/>
        </w:rPr>
      </w:pPr>
      <w:r w:rsidRPr="00F32E1B">
        <w:rPr>
          <w:rFonts w:ascii="Arial" w:eastAsia="TimesNewRomanPSMT" w:hAnsi="Arial" w:cs="Arial"/>
          <w:b/>
          <w:color w:val="00000A"/>
          <w:u w:val="single"/>
          <w:lang w:eastAsia="en-US"/>
        </w:rPr>
        <w:t>K materiálu předkládanému na jednání vlády</w:t>
      </w:r>
    </w:p>
    <w:p w:rsidR="00F32E1B" w:rsidRPr="00F32E1B" w:rsidRDefault="00F32E1B" w:rsidP="00F32E1B">
      <w:pPr>
        <w:autoSpaceDE w:val="0"/>
        <w:autoSpaceDN w:val="0"/>
        <w:adjustRightInd w:val="0"/>
        <w:spacing w:after="120"/>
        <w:jc w:val="both"/>
        <w:rPr>
          <w:rFonts w:ascii="Arial" w:eastAsia="TimesNewRomanPSMT" w:hAnsi="Arial" w:cs="Arial"/>
          <w:color w:val="00000A"/>
          <w:lang w:eastAsia="en-US"/>
        </w:rPr>
      </w:pPr>
      <w:r>
        <w:rPr>
          <w:rFonts w:ascii="Arial" w:eastAsia="TimesNewRomanPSMT" w:hAnsi="Arial" w:cs="Arial"/>
          <w:color w:val="00000A"/>
          <w:lang w:eastAsia="en-US"/>
        </w:rPr>
        <w:t xml:space="preserve">Předložená </w:t>
      </w:r>
      <w:r w:rsidRPr="00F32E1B">
        <w:rPr>
          <w:rFonts w:ascii="Arial" w:eastAsia="TimesNewRomanPSMT" w:hAnsi="Arial" w:cs="Arial"/>
          <w:color w:val="00000A"/>
          <w:lang w:eastAsia="en-US"/>
        </w:rPr>
        <w:t xml:space="preserve">Koncepce </w:t>
      </w:r>
      <w:r>
        <w:rPr>
          <w:rFonts w:ascii="Arial" w:eastAsia="TimesNewRomanPSMT" w:hAnsi="Arial" w:cs="Arial"/>
          <w:color w:val="00000A"/>
          <w:lang w:eastAsia="en-US"/>
        </w:rPr>
        <w:t>ne</w:t>
      </w:r>
      <w:r w:rsidRPr="00F32E1B">
        <w:rPr>
          <w:rFonts w:ascii="Arial" w:eastAsia="TimesNewRomanPSMT" w:hAnsi="Arial" w:cs="Arial"/>
          <w:color w:val="00000A"/>
          <w:lang w:eastAsia="en-US"/>
        </w:rPr>
        <w:t>obsahuje podle článku IV. Jednacího řádu vlády veškeré náležitosti, které materiál předkládaný na jednání vlády musí obsahovat (obálku, návrh usnesení, Předkládací zprávu, vlastní materiál a tiskovou zprávu).</w:t>
      </w:r>
    </w:p>
    <w:p w:rsidR="00271833" w:rsidRPr="00451357" w:rsidRDefault="00271833" w:rsidP="0092119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="TimesNewRomanPSMT" w:hAnsi="Arial" w:cs="Arial"/>
          <w:b/>
          <w:u w:val="single"/>
          <w:lang w:eastAsia="en-US"/>
        </w:rPr>
      </w:pPr>
      <w:r w:rsidRPr="00451357">
        <w:rPr>
          <w:rFonts w:ascii="Arial" w:eastAsia="TimesNewRomanPSMT" w:hAnsi="Arial" w:cs="Arial"/>
          <w:b/>
          <w:u w:val="single"/>
          <w:lang w:eastAsia="en-US"/>
        </w:rPr>
        <w:t>Připomínky a doporučení Rady</w:t>
      </w:r>
    </w:p>
    <w:p w:rsidR="00DD3B14" w:rsidRPr="00AC5B6F" w:rsidRDefault="00E7704B" w:rsidP="00AC5B6F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="TimesNewRomanPSMT" w:hAnsi="Arial" w:cs="Arial"/>
          <w:u w:val="single"/>
          <w:lang w:eastAsia="en-US"/>
        </w:rPr>
      </w:pPr>
      <w:r w:rsidRPr="00AC5B6F">
        <w:rPr>
          <w:rFonts w:ascii="Arial" w:eastAsia="TimesNewRomanPSMT" w:hAnsi="Arial" w:cs="Arial"/>
          <w:u w:val="single"/>
          <w:lang w:eastAsia="en-US"/>
        </w:rPr>
        <w:t>Zásadní připomínka</w:t>
      </w:r>
      <w:r w:rsidR="00512327" w:rsidRPr="00AC5B6F">
        <w:rPr>
          <w:rFonts w:ascii="Arial" w:eastAsia="TimesNewRomanPSMT" w:hAnsi="Arial" w:cs="Arial"/>
          <w:u w:val="single"/>
          <w:lang w:eastAsia="en-US"/>
        </w:rPr>
        <w:t>:</w:t>
      </w:r>
    </w:p>
    <w:p w:rsidR="00F32E1B" w:rsidRPr="00AC5B6F" w:rsidRDefault="00F32E1B" w:rsidP="00AC5B6F">
      <w:pPr>
        <w:autoSpaceDE w:val="0"/>
        <w:autoSpaceDN w:val="0"/>
        <w:adjustRightInd w:val="0"/>
        <w:spacing w:after="120"/>
        <w:ind w:left="708"/>
        <w:jc w:val="both"/>
        <w:rPr>
          <w:rFonts w:ascii="Arial" w:eastAsia="TimesNewRomanPSMT" w:hAnsi="Arial" w:cs="Arial"/>
          <w:lang w:eastAsia="en-US"/>
        </w:rPr>
      </w:pPr>
      <w:r w:rsidRPr="00AC5B6F">
        <w:rPr>
          <w:rFonts w:ascii="Arial" w:eastAsia="TimesNewRomanPSMT" w:hAnsi="Arial" w:cs="Arial"/>
          <w:lang w:eastAsia="en-US"/>
        </w:rPr>
        <w:t>V části 1.1 Základní informace a přípravě Koncepce se na konci 1. odstavce uvádí, kdy byl dokument s</w:t>
      </w:r>
      <w:r w:rsidR="00761836">
        <w:rPr>
          <w:rFonts w:ascii="Arial" w:eastAsia="TimesNewRomanPSMT" w:hAnsi="Arial" w:cs="Arial"/>
          <w:lang w:eastAsia="en-US"/>
        </w:rPr>
        <w:t>chválen vládou a číslo usnesení, přičemž údaje budou doplněny.</w:t>
      </w:r>
    </w:p>
    <w:p w:rsidR="00761836" w:rsidRDefault="00F32E1B" w:rsidP="00F32E1B">
      <w:pPr>
        <w:autoSpaceDE w:val="0"/>
        <w:autoSpaceDN w:val="0"/>
        <w:adjustRightInd w:val="0"/>
        <w:spacing w:after="120"/>
        <w:ind w:left="708"/>
        <w:jc w:val="both"/>
        <w:rPr>
          <w:rFonts w:ascii="Arial" w:eastAsia="TimesNewRomanPSMT" w:hAnsi="Arial" w:cs="Arial"/>
          <w:lang w:eastAsia="en-US"/>
        </w:rPr>
      </w:pPr>
      <w:r w:rsidRPr="00F32E1B">
        <w:rPr>
          <w:rFonts w:ascii="Arial" w:eastAsia="TimesNewRomanPSMT" w:hAnsi="Arial" w:cs="Arial"/>
          <w:lang w:eastAsia="en-US"/>
        </w:rPr>
        <w:t>Rada upozorňuje, že tato informace bude známa až po projednání dokumentu vládou</w:t>
      </w:r>
      <w:r w:rsidR="00761836">
        <w:rPr>
          <w:rFonts w:ascii="Arial" w:eastAsia="TimesNewRomanPSMT" w:hAnsi="Arial" w:cs="Arial"/>
          <w:lang w:eastAsia="en-US"/>
        </w:rPr>
        <w:t xml:space="preserve"> a tudíž nepatří do úvodního textu, do kterého by po schválení dokumentu vládou již nemělo být zasahováno.</w:t>
      </w:r>
    </w:p>
    <w:p w:rsidR="00761836" w:rsidRDefault="00761836" w:rsidP="00F32E1B">
      <w:pPr>
        <w:autoSpaceDE w:val="0"/>
        <w:autoSpaceDN w:val="0"/>
        <w:adjustRightInd w:val="0"/>
        <w:spacing w:after="120"/>
        <w:ind w:left="708"/>
        <w:jc w:val="both"/>
        <w:rPr>
          <w:rFonts w:ascii="Arial" w:eastAsia="TimesNewRomanPSMT" w:hAnsi="Arial" w:cs="Arial"/>
          <w:lang w:eastAsia="en-US"/>
        </w:rPr>
      </w:pPr>
      <w:r>
        <w:rPr>
          <w:rFonts w:ascii="Arial" w:eastAsia="TimesNewRomanPSMT" w:hAnsi="Arial" w:cs="Arial"/>
          <w:lang w:eastAsia="en-US"/>
        </w:rPr>
        <w:t>Rada proto žádá o odstranění poslední věty z prvního odstavce dokumentu.</w:t>
      </w:r>
    </w:p>
    <w:p w:rsidR="007D11AE" w:rsidRPr="00AC5B6F" w:rsidRDefault="007D11AE" w:rsidP="007D11AE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120"/>
        <w:ind w:left="714" w:hanging="357"/>
        <w:contextualSpacing w:val="0"/>
        <w:jc w:val="both"/>
        <w:rPr>
          <w:rFonts w:ascii="Arial" w:eastAsia="TimesNewRomanPSMT" w:hAnsi="Arial" w:cs="Arial"/>
          <w:u w:val="single"/>
          <w:lang w:eastAsia="en-US"/>
        </w:rPr>
      </w:pPr>
      <w:r w:rsidRPr="00AC5B6F">
        <w:rPr>
          <w:rFonts w:ascii="Arial" w:eastAsia="TimesNewRomanPSMT" w:hAnsi="Arial" w:cs="Arial"/>
          <w:u w:val="single"/>
          <w:lang w:eastAsia="en-US"/>
        </w:rPr>
        <w:t>Zásadní připomínka:</w:t>
      </w:r>
    </w:p>
    <w:p w:rsidR="00761836" w:rsidRDefault="007D11AE" w:rsidP="007D11AE">
      <w:pPr>
        <w:autoSpaceDE w:val="0"/>
        <w:autoSpaceDN w:val="0"/>
        <w:adjustRightInd w:val="0"/>
        <w:spacing w:after="120"/>
        <w:ind w:left="708"/>
        <w:jc w:val="both"/>
        <w:rPr>
          <w:rFonts w:ascii="Arial" w:eastAsia="TimesNewRomanPSMT" w:hAnsi="Arial" w:cs="Arial"/>
          <w:lang w:eastAsia="en-US"/>
        </w:rPr>
      </w:pPr>
      <w:r>
        <w:rPr>
          <w:rFonts w:ascii="Arial" w:eastAsia="TimesNewRomanPSMT" w:hAnsi="Arial" w:cs="Arial"/>
          <w:lang w:eastAsia="en-US"/>
        </w:rPr>
        <w:t xml:space="preserve">Rada žádá o doplnění materiálu o všechny náležitosti, které má dokument předkládaný na jednání vlády obsahovat </w:t>
      </w:r>
      <w:r w:rsidR="00B1262B" w:rsidRPr="00F32E1B">
        <w:rPr>
          <w:rFonts w:ascii="Arial" w:eastAsia="TimesNewRomanPSMT" w:hAnsi="Arial" w:cs="Arial"/>
          <w:color w:val="00000A"/>
          <w:lang w:eastAsia="en-US"/>
        </w:rPr>
        <w:t xml:space="preserve">podle článku IV. Jednacího řádu </w:t>
      </w:r>
      <w:r w:rsidR="00B1262B">
        <w:rPr>
          <w:rFonts w:ascii="Arial" w:eastAsia="TimesNewRomanPSMT" w:hAnsi="Arial" w:cs="Arial"/>
          <w:color w:val="00000A"/>
          <w:lang w:eastAsia="en-US"/>
        </w:rPr>
        <w:t xml:space="preserve">vlády </w:t>
      </w:r>
      <w:r>
        <w:rPr>
          <w:rFonts w:ascii="Arial" w:eastAsia="TimesNewRomanPSMT" w:hAnsi="Arial" w:cs="Arial"/>
          <w:lang w:eastAsia="en-US"/>
        </w:rPr>
        <w:t>(viz bod VI.).</w:t>
      </w:r>
    </w:p>
    <w:p w:rsidR="00097D5E" w:rsidRPr="007D11AE" w:rsidRDefault="00097D5E" w:rsidP="00097D5E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after="120"/>
        <w:jc w:val="both"/>
        <w:rPr>
          <w:rFonts w:ascii="Arial" w:eastAsia="TimesNewRomanPSMT" w:hAnsi="Arial" w:cs="Arial"/>
          <w:u w:val="single"/>
          <w:lang w:eastAsia="en-US"/>
        </w:rPr>
      </w:pPr>
      <w:r w:rsidRPr="007D11AE">
        <w:rPr>
          <w:rFonts w:ascii="Arial" w:eastAsia="TimesNewRomanPSMT" w:hAnsi="Arial" w:cs="Arial"/>
          <w:u w:val="single"/>
          <w:lang w:eastAsia="en-US"/>
        </w:rPr>
        <w:t>Připomínka:</w:t>
      </w:r>
    </w:p>
    <w:p w:rsidR="00097D5E" w:rsidRDefault="00097D5E" w:rsidP="00F32E1B">
      <w:pPr>
        <w:autoSpaceDE w:val="0"/>
        <w:autoSpaceDN w:val="0"/>
        <w:adjustRightInd w:val="0"/>
        <w:spacing w:after="120"/>
        <w:ind w:left="708"/>
        <w:jc w:val="both"/>
        <w:rPr>
          <w:rFonts w:ascii="Arial" w:eastAsia="TimesNewRomanPSMT" w:hAnsi="Arial" w:cs="Arial"/>
          <w:lang w:eastAsia="en-US"/>
        </w:rPr>
      </w:pPr>
      <w:r>
        <w:rPr>
          <w:rFonts w:ascii="Arial" w:eastAsia="TimesNewRomanPSMT" w:hAnsi="Arial" w:cs="Arial"/>
          <w:lang w:eastAsia="en-US"/>
        </w:rPr>
        <w:t>Rada žádá o úpravu druhé věty v části  2.1.2 předloženého dokumentu, která nyní zní:</w:t>
      </w:r>
    </w:p>
    <w:p w:rsidR="00097D5E" w:rsidRDefault="00097D5E" w:rsidP="00F32E1B">
      <w:pPr>
        <w:autoSpaceDE w:val="0"/>
        <w:autoSpaceDN w:val="0"/>
        <w:adjustRightInd w:val="0"/>
        <w:spacing w:after="120"/>
        <w:ind w:left="708"/>
        <w:jc w:val="both"/>
        <w:rPr>
          <w:rFonts w:ascii="Arial" w:eastAsia="TimesNewRomanPSMT" w:hAnsi="Arial" w:cs="Arial"/>
          <w:i/>
          <w:lang w:eastAsia="en-US"/>
        </w:rPr>
      </w:pPr>
      <w:r w:rsidRPr="00097D5E">
        <w:rPr>
          <w:rFonts w:ascii="Arial" w:eastAsia="TimesNewRomanPSMT" w:hAnsi="Arial" w:cs="Arial"/>
          <w:i/>
          <w:lang w:eastAsia="en-US"/>
        </w:rPr>
        <w:t xml:space="preserve">„Je přirozeně součástí Evropského globálního systému </w:t>
      </w:r>
      <w:proofErr w:type="spellStart"/>
      <w:r w:rsidRPr="00097D5E">
        <w:rPr>
          <w:rFonts w:ascii="Arial" w:eastAsia="TimesNewRomanPSMT" w:hAnsi="Arial" w:cs="Arial"/>
          <w:i/>
          <w:lang w:eastAsia="en-US"/>
        </w:rPr>
        <w:t>VaV</w:t>
      </w:r>
      <w:proofErr w:type="spellEnd"/>
      <w:r w:rsidRPr="00097D5E">
        <w:rPr>
          <w:rFonts w:ascii="Arial" w:eastAsia="TimesNewRomanPSMT" w:hAnsi="Arial" w:cs="Arial"/>
          <w:i/>
          <w:lang w:eastAsia="en-US"/>
        </w:rPr>
        <w:t>, a to jak z hlediska sdílení poznatků (vědeckých výstupů), tak z hlediska naplňování cílů, jež v globalizovaném světě jsou nevyhnutelně globální.“</w:t>
      </w:r>
    </w:p>
    <w:p w:rsidR="00060F0F" w:rsidRPr="00060F0F" w:rsidRDefault="00060F0F" w:rsidP="00060F0F">
      <w:pPr>
        <w:pStyle w:val="Odstavecseseznamem"/>
        <w:numPr>
          <w:ilvl w:val="0"/>
          <w:numId w:val="22"/>
        </w:numPr>
        <w:spacing w:after="120"/>
        <w:jc w:val="both"/>
        <w:rPr>
          <w:rFonts w:ascii="Arial" w:hAnsi="Arial" w:cs="Arial"/>
        </w:rPr>
      </w:pPr>
      <w:r w:rsidRPr="00060F0F">
        <w:rPr>
          <w:rFonts w:ascii="Arial" w:eastAsia="TimesNewRomanPSMT" w:hAnsi="Arial" w:cs="Arial"/>
          <w:i/>
          <w:lang w:eastAsia="en-US"/>
        </w:rPr>
        <w:lastRenderedPageBreak/>
        <w:t xml:space="preserve">Do Předkládací zprávy uvést, že </w:t>
      </w:r>
      <w:r w:rsidR="00B1262B" w:rsidRPr="00B1262B">
        <w:rPr>
          <w:rFonts w:ascii="Arial" w:eastAsia="TimesNewRomanPSMT" w:hAnsi="Arial" w:cs="Arial"/>
          <w:lang w:eastAsia="en-US"/>
        </w:rPr>
        <w:t>d</w:t>
      </w:r>
      <w:r w:rsidRPr="00B1262B">
        <w:rPr>
          <w:rFonts w:ascii="Arial" w:hAnsi="Arial" w:cs="Arial"/>
        </w:rPr>
        <w:t>okument</w:t>
      </w:r>
      <w:r w:rsidRPr="00060F0F">
        <w:rPr>
          <w:rFonts w:ascii="Arial" w:hAnsi="Arial" w:cs="Arial"/>
        </w:rPr>
        <w:t xml:space="preserve"> byl vypracován v souladu s Metodikou přípravy veřejných strategií ze dne 28. ledna 2019 č. 71 o</w:t>
      </w:r>
      <w:r w:rsidR="00B1262B">
        <w:rPr>
          <w:rFonts w:ascii="Arial" w:hAnsi="Arial" w:cs="Arial"/>
        </w:rPr>
        <w:t> </w:t>
      </w:r>
      <w:r w:rsidRPr="00060F0F">
        <w:rPr>
          <w:rFonts w:ascii="Arial" w:hAnsi="Arial" w:cs="Arial"/>
        </w:rPr>
        <w:t>aktualizaci Metodiky přípravy veřejných strategií.</w:t>
      </w:r>
    </w:p>
    <w:p w:rsidR="00060F0F" w:rsidRPr="00097D5E" w:rsidRDefault="00060F0F" w:rsidP="00F32E1B">
      <w:pPr>
        <w:autoSpaceDE w:val="0"/>
        <w:autoSpaceDN w:val="0"/>
        <w:adjustRightInd w:val="0"/>
        <w:spacing w:after="120"/>
        <w:ind w:left="708"/>
        <w:jc w:val="both"/>
        <w:rPr>
          <w:rFonts w:ascii="Arial" w:eastAsia="TimesNewRomanPSMT" w:hAnsi="Arial" w:cs="Arial"/>
          <w:i/>
          <w:lang w:eastAsia="en-US"/>
        </w:rPr>
      </w:pPr>
    </w:p>
    <w:p w:rsidR="00E7704B" w:rsidRPr="009A1617" w:rsidRDefault="00E7704B" w:rsidP="00921198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120"/>
        <w:contextualSpacing w:val="0"/>
        <w:jc w:val="both"/>
        <w:rPr>
          <w:rFonts w:ascii="Arial" w:eastAsia="TimesNewRomanPSMT" w:hAnsi="Arial" w:cs="Arial"/>
          <w:b/>
          <w:u w:val="single"/>
          <w:lang w:eastAsia="en-US"/>
        </w:rPr>
      </w:pPr>
      <w:r w:rsidRPr="009A1617">
        <w:rPr>
          <w:rFonts w:ascii="Arial" w:eastAsia="TimesNewRomanPSMT" w:hAnsi="Arial" w:cs="Arial"/>
          <w:b/>
          <w:u w:val="single"/>
          <w:lang w:eastAsia="en-US"/>
        </w:rPr>
        <w:t>Závěr</w:t>
      </w:r>
    </w:p>
    <w:p w:rsidR="00DD3B14" w:rsidRPr="009A1617" w:rsidRDefault="00DD3B14" w:rsidP="00DD3B14">
      <w:pPr>
        <w:keepNext/>
        <w:ind w:left="851"/>
        <w:rPr>
          <w:rFonts w:ascii="Arial" w:hAnsi="Arial" w:cs="Arial"/>
        </w:rPr>
      </w:pPr>
      <w:r w:rsidRPr="009A1617">
        <w:rPr>
          <w:rFonts w:ascii="Arial" w:hAnsi="Arial" w:cs="Arial"/>
        </w:rPr>
        <w:t xml:space="preserve">Rada </w:t>
      </w:r>
    </w:p>
    <w:p w:rsidR="00DD3B14" w:rsidRPr="009A1617" w:rsidRDefault="00DD3B14" w:rsidP="00DD3B14">
      <w:pPr>
        <w:keepNext/>
        <w:numPr>
          <w:ilvl w:val="0"/>
          <w:numId w:val="12"/>
        </w:numPr>
        <w:tabs>
          <w:tab w:val="left" w:pos="1800"/>
        </w:tabs>
        <w:spacing w:after="120"/>
        <w:ind w:left="1800"/>
        <w:jc w:val="both"/>
        <w:rPr>
          <w:rFonts w:ascii="Arial" w:hAnsi="Arial" w:cs="Arial"/>
        </w:rPr>
      </w:pPr>
      <w:r w:rsidRPr="009A1617">
        <w:rPr>
          <w:rFonts w:ascii="Arial" w:hAnsi="Arial" w:cs="Arial"/>
        </w:rPr>
        <w:t xml:space="preserve">doporučuje poskytovateli po zapracování připomínek uvedených v části VII. Stanoviska i připomínek vzešlých z meziresortního připomínkového řízení předložit na jednání vlády, </w:t>
      </w:r>
    </w:p>
    <w:p w:rsidR="00DD3B14" w:rsidRPr="009A1617" w:rsidRDefault="00DD3B14" w:rsidP="00DD3B14">
      <w:pPr>
        <w:pStyle w:val="Odstavecseseznamem1"/>
        <w:keepNext/>
        <w:numPr>
          <w:ilvl w:val="0"/>
          <w:numId w:val="12"/>
        </w:numPr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  <w:r w:rsidRPr="009A1617">
        <w:rPr>
          <w:rFonts w:ascii="Arial" w:hAnsi="Arial" w:cs="Arial"/>
          <w:sz w:val="24"/>
          <w:szCs w:val="24"/>
        </w:rPr>
        <w:t xml:space="preserve">doporučuje vládě návrh Koncepce se zapracovanými připomínkami schválit. </w:t>
      </w:r>
    </w:p>
    <w:p w:rsidR="00000682" w:rsidRPr="009A1617" w:rsidRDefault="00000682" w:rsidP="00000682">
      <w:pPr>
        <w:pStyle w:val="Odstavecseseznamem1"/>
        <w:keepNext/>
        <w:tabs>
          <w:tab w:val="left" w:pos="1260"/>
          <w:tab w:val="left" w:pos="1800"/>
        </w:tabs>
        <w:spacing w:after="120" w:line="240" w:lineRule="auto"/>
        <w:ind w:left="1800"/>
        <w:jc w:val="both"/>
        <w:rPr>
          <w:rFonts w:ascii="Arial" w:hAnsi="Arial" w:cs="Arial"/>
          <w:sz w:val="24"/>
          <w:szCs w:val="24"/>
        </w:rPr>
      </w:pPr>
    </w:p>
    <w:p w:rsidR="00904141" w:rsidRPr="00DD3B14" w:rsidRDefault="00550F69" w:rsidP="00904141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29</w:t>
      </w:r>
      <w:bookmarkStart w:id="4" w:name="_GoBack"/>
      <w:bookmarkEnd w:id="4"/>
      <w:r w:rsidR="00DD3B14" w:rsidRPr="009A1617">
        <w:rPr>
          <w:rFonts w:ascii="Arial" w:eastAsiaTheme="minorHAnsi" w:hAnsi="Arial" w:cs="Arial"/>
          <w:color w:val="000000"/>
          <w:lang w:eastAsia="en-US"/>
        </w:rPr>
        <w:t xml:space="preserve">. </w:t>
      </w:r>
      <w:r w:rsidR="009A1617" w:rsidRPr="009A1617">
        <w:rPr>
          <w:rFonts w:ascii="Arial" w:eastAsiaTheme="minorHAnsi" w:hAnsi="Arial" w:cs="Arial"/>
          <w:color w:val="000000"/>
          <w:lang w:eastAsia="en-US"/>
        </w:rPr>
        <w:t>dubna</w:t>
      </w:r>
      <w:r w:rsidR="00E7704B" w:rsidRPr="009A1617">
        <w:rPr>
          <w:rFonts w:ascii="Arial" w:eastAsiaTheme="minorHAnsi" w:hAnsi="Arial" w:cs="Arial"/>
          <w:color w:val="000000"/>
          <w:lang w:eastAsia="en-US"/>
        </w:rPr>
        <w:t xml:space="preserve"> 20</w:t>
      </w:r>
      <w:r w:rsidR="009A1617" w:rsidRPr="009A1617">
        <w:rPr>
          <w:rFonts w:ascii="Arial" w:eastAsiaTheme="minorHAnsi" w:hAnsi="Arial" w:cs="Arial"/>
          <w:color w:val="000000"/>
          <w:lang w:eastAsia="en-US"/>
        </w:rPr>
        <w:t>22</w:t>
      </w:r>
    </w:p>
    <w:sectPr w:rsidR="00904141" w:rsidRPr="00DD3B14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7A3" w:rsidRDefault="004D07A3" w:rsidP="008F77F6">
      <w:r>
        <w:separator/>
      </w:r>
    </w:p>
  </w:endnote>
  <w:endnote w:type="continuationSeparator" w:id="0">
    <w:p w:rsidR="004D07A3" w:rsidRDefault="004D07A3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 xml:space="preserve">: Stanovisko Rady pro výzkum, vývoj a inovace k návrhu Koncepce </w:t>
    </w:r>
    <w:r w:rsidR="004A63A8">
      <w:rPr>
        <w:rFonts w:ascii="Arial" w:hAnsi="Arial" w:cs="Arial"/>
        <w:sz w:val="18"/>
        <w:szCs w:val="18"/>
      </w:rPr>
      <w:t>výzkumu, vývoje a inovací Ministerstva zemědělství na léta 20</w:t>
    </w:r>
    <w:r w:rsidR="00B1262B">
      <w:rPr>
        <w:rFonts w:ascii="Arial" w:hAnsi="Arial" w:cs="Arial"/>
        <w:sz w:val="18"/>
        <w:szCs w:val="18"/>
      </w:rPr>
      <w:t>23</w:t>
    </w:r>
    <w:r w:rsidR="004A63A8">
      <w:rPr>
        <w:rFonts w:ascii="Arial" w:hAnsi="Arial" w:cs="Arial"/>
        <w:sz w:val="18"/>
        <w:szCs w:val="18"/>
      </w:rPr>
      <w:t xml:space="preserve"> - 20</w:t>
    </w:r>
    <w:r w:rsidR="00B1262B">
      <w:rPr>
        <w:rFonts w:ascii="Arial" w:hAnsi="Arial" w:cs="Arial"/>
        <w:sz w:val="18"/>
        <w:szCs w:val="18"/>
      </w:rPr>
      <w:t>3</w:t>
    </w:r>
    <w:r w:rsidR="004A63A8">
      <w:rPr>
        <w:rFonts w:ascii="Arial" w:hAnsi="Arial" w:cs="Arial"/>
        <w:sz w:val="18"/>
        <w:szCs w:val="18"/>
      </w:rPr>
      <w:t>2</w:t>
    </w:r>
    <w:r w:rsidR="00E7704B">
      <w:rPr>
        <w:rFonts w:ascii="Arial" w:hAnsi="Arial" w:cs="Arial"/>
        <w:sz w:val="18"/>
        <w:szCs w:val="18"/>
      </w:rPr>
      <w:t xml:space="preserve"> </w:t>
    </w:r>
    <w:r w:rsidRPr="00CC370F">
      <w:rPr>
        <w:rFonts w:ascii="Arial" w:hAnsi="Arial" w:cs="Arial"/>
        <w:sz w:val="18"/>
        <w:szCs w:val="18"/>
      </w:rPr>
      <w:ptab w:relativeTo="margin" w:alignment="center" w:leader="none"/>
    </w: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50F69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50F69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50F69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50F69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7A3" w:rsidRDefault="004D07A3" w:rsidP="008F77F6">
      <w:r>
        <w:separator/>
      </w:r>
    </w:p>
  </w:footnote>
  <w:footnote w:type="continuationSeparator" w:id="0">
    <w:p w:rsidR="004D07A3" w:rsidRDefault="004D07A3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20D9BA9B" wp14:editId="5BD898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7979EC0E" wp14:editId="5561CAF2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265A36" w:rsidRPr="003C2A8E" w:rsidRDefault="009758E5" w:rsidP="00E2015A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E4671C">
            <w:rPr>
              <w:rFonts w:ascii="Arial" w:hAnsi="Arial" w:cs="Arial"/>
              <w:b/>
              <w:color w:val="0070C0"/>
              <w:sz w:val="28"/>
              <w:szCs w:val="28"/>
            </w:rPr>
            <w:t>78</w:t>
          </w:r>
          <w:r w:rsidRPr="003C2A8E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E2015A">
            <w:rPr>
              <w:rFonts w:ascii="Arial" w:hAnsi="Arial" w:cs="Arial"/>
              <w:b/>
              <w:color w:val="0070C0"/>
              <w:sz w:val="28"/>
              <w:szCs w:val="28"/>
            </w:rPr>
            <w:t>B6</w:t>
          </w:r>
        </w:p>
      </w:tc>
    </w:tr>
  </w:tbl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D5706E0"/>
    <w:multiLevelType w:val="hybridMultilevel"/>
    <w:tmpl w:val="40A450B6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5">
    <w:nsid w:val="105951F6"/>
    <w:multiLevelType w:val="hybridMultilevel"/>
    <w:tmpl w:val="44D621C2"/>
    <w:lvl w:ilvl="0" w:tplc="0405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6">
    <w:nsid w:val="120E53C6"/>
    <w:multiLevelType w:val="hybridMultilevel"/>
    <w:tmpl w:val="1B68B960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5D071E"/>
    <w:multiLevelType w:val="hybridMultilevel"/>
    <w:tmpl w:val="8DCC69C4"/>
    <w:lvl w:ilvl="0" w:tplc="04050013">
      <w:start w:val="1"/>
      <w:numFmt w:val="upp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93A0DBE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A45C40"/>
    <w:multiLevelType w:val="hybridMultilevel"/>
    <w:tmpl w:val="F5C428B0"/>
    <w:lvl w:ilvl="0" w:tplc="0824BA66">
      <w:start w:val="1"/>
      <w:numFmt w:val="bullet"/>
      <w:lvlText w:val="o"/>
      <w:lvlJc w:val="left"/>
      <w:pPr>
        <w:ind w:left="142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0D6779E"/>
    <w:multiLevelType w:val="hybridMultilevel"/>
    <w:tmpl w:val="9AE835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8459D0"/>
    <w:multiLevelType w:val="hybridMultilevel"/>
    <w:tmpl w:val="E2101D7E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2CD23C1B"/>
    <w:multiLevelType w:val="hybridMultilevel"/>
    <w:tmpl w:val="08E802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93302C"/>
    <w:multiLevelType w:val="hybridMultilevel"/>
    <w:tmpl w:val="D1DA10A2"/>
    <w:lvl w:ilvl="0" w:tplc="A0464D3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EA7062"/>
    <w:multiLevelType w:val="hybridMultilevel"/>
    <w:tmpl w:val="CE2CF37C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6AF6217"/>
    <w:multiLevelType w:val="hybridMultilevel"/>
    <w:tmpl w:val="9BD6CFA6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67649A"/>
    <w:multiLevelType w:val="hybridMultilevel"/>
    <w:tmpl w:val="35D0BB6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373BE8"/>
    <w:multiLevelType w:val="hybridMultilevel"/>
    <w:tmpl w:val="0108EB30"/>
    <w:lvl w:ilvl="0" w:tplc="8F88B8CE">
      <w:start w:val="1"/>
      <w:numFmt w:val="upperRoman"/>
      <w:lvlText w:val="II. %1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C37B91"/>
    <w:multiLevelType w:val="hybridMultilevel"/>
    <w:tmpl w:val="326481F4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F66768"/>
    <w:multiLevelType w:val="hybridMultilevel"/>
    <w:tmpl w:val="259C259C"/>
    <w:lvl w:ilvl="0" w:tplc="8BB05818">
      <w:start w:val="1"/>
      <w:numFmt w:val="lowerRoman"/>
      <w:lvlText w:val="%1)"/>
      <w:lvlJc w:val="left"/>
      <w:pPr>
        <w:ind w:left="107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>
    <w:nsid w:val="78A10654"/>
    <w:multiLevelType w:val="multilevel"/>
    <w:tmpl w:val="A2CA9DAE"/>
    <w:lvl w:ilvl="0">
      <w:start w:val="1"/>
      <w:numFmt w:val="decimal"/>
      <w:pStyle w:val="Nadpis1"/>
      <w:lvlText w:val="%1"/>
      <w:lvlJc w:val="left"/>
      <w:pPr>
        <w:ind w:left="3126" w:hanging="432"/>
      </w:pPr>
    </w:lvl>
    <w:lvl w:ilvl="1">
      <w:start w:val="1"/>
      <w:numFmt w:val="decimal"/>
      <w:pStyle w:val="Nadpis2"/>
      <w:lvlText w:val="%1.%2"/>
      <w:lvlJc w:val="left"/>
      <w:pPr>
        <w:ind w:left="3270" w:hanging="576"/>
      </w:pPr>
    </w:lvl>
    <w:lvl w:ilvl="2">
      <w:start w:val="1"/>
      <w:numFmt w:val="decimal"/>
      <w:pStyle w:val="Nadpis3"/>
      <w:lvlText w:val="%1.%2.%3"/>
      <w:lvlJc w:val="left"/>
      <w:pPr>
        <w:ind w:left="3414" w:hanging="720"/>
      </w:pPr>
    </w:lvl>
    <w:lvl w:ilvl="3">
      <w:start w:val="1"/>
      <w:numFmt w:val="decimal"/>
      <w:pStyle w:val="Nadpis4"/>
      <w:lvlText w:val="%1.%2.%3.%4"/>
      <w:lvlJc w:val="left"/>
      <w:pPr>
        <w:ind w:left="3558" w:hanging="864"/>
      </w:pPr>
    </w:lvl>
    <w:lvl w:ilvl="4">
      <w:start w:val="1"/>
      <w:numFmt w:val="decimal"/>
      <w:pStyle w:val="Nadpis5"/>
      <w:lvlText w:val="%1.%2.%3.%4.%5"/>
      <w:lvlJc w:val="left"/>
      <w:pPr>
        <w:ind w:left="3702" w:hanging="1008"/>
      </w:pPr>
    </w:lvl>
    <w:lvl w:ilvl="5">
      <w:start w:val="1"/>
      <w:numFmt w:val="decimal"/>
      <w:pStyle w:val="Nadpis6"/>
      <w:lvlText w:val="%1.%2.%3.%4.%5.%6"/>
      <w:lvlJc w:val="left"/>
      <w:pPr>
        <w:ind w:left="3846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3990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4134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4278" w:hanging="1584"/>
      </w:pPr>
    </w:lvl>
  </w:abstractNum>
  <w:num w:numId="1">
    <w:abstractNumId w:val="1"/>
  </w:num>
  <w:num w:numId="2">
    <w:abstractNumId w:val="13"/>
  </w:num>
  <w:num w:numId="3">
    <w:abstractNumId w:val="8"/>
  </w:num>
  <w:num w:numId="4">
    <w:abstractNumId w:val="9"/>
  </w:num>
  <w:num w:numId="5">
    <w:abstractNumId w:val="14"/>
  </w:num>
  <w:num w:numId="6">
    <w:abstractNumId w:val="0"/>
  </w:num>
  <w:num w:numId="7">
    <w:abstractNumId w:val="2"/>
  </w:num>
  <w:num w:numId="8">
    <w:abstractNumId w:val="18"/>
  </w:num>
  <w:num w:numId="9">
    <w:abstractNumId w:val="12"/>
  </w:num>
  <w:num w:numId="10">
    <w:abstractNumId w:val="17"/>
  </w:num>
  <w:num w:numId="11">
    <w:abstractNumId w:val="16"/>
  </w:num>
  <w:num w:numId="12">
    <w:abstractNumId w:val="4"/>
  </w:num>
  <w:num w:numId="13">
    <w:abstractNumId w:val="21"/>
  </w:num>
  <w:num w:numId="14">
    <w:abstractNumId w:val="6"/>
  </w:num>
  <w:num w:numId="15">
    <w:abstractNumId w:val="11"/>
  </w:num>
  <w:num w:numId="16">
    <w:abstractNumId w:val="20"/>
  </w:num>
  <w:num w:numId="17">
    <w:abstractNumId w:val="24"/>
  </w:num>
  <w:num w:numId="18">
    <w:abstractNumId w:val="3"/>
  </w:num>
  <w:num w:numId="19">
    <w:abstractNumId w:val="10"/>
  </w:num>
  <w:num w:numId="20">
    <w:abstractNumId w:val="7"/>
  </w:num>
  <w:num w:numId="21">
    <w:abstractNumId w:val="23"/>
  </w:num>
  <w:num w:numId="22">
    <w:abstractNumId w:val="15"/>
  </w:num>
  <w:num w:numId="23">
    <w:abstractNumId w:val="22"/>
  </w:num>
  <w:num w:numId="24">
    <w:abstractNumId w:val="19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682"/>
    <w:rsid w:val="00001891"/>
    <w:rsid w:val="00002167"/>
    <w:rsid w:val="000120D6"/>
    <w:rsid w:val="00015EF4"/>
    <w:rsid w:val="000227A0"/>
    <w:rsid w:val="00036060"/>
    <w:rsid w:val="000430E8"/>
    <w:rsid w:val="00060F0F"/>
    <w:rsid w:val="00071F89"/>
    <w:rsid w:val="00097D5E"/>
    <w:rsid w:val="000C4503"/>
    <w:rsid w:val="000C4A33"/>
    <w:rsid w:val="0010160E"/>
    <w:rsid w:val="0010695C"/>
    <w:rsid w:val="0011547E"/>
    <w:rsid w:val="00196B16"/>
    <w:rsid w:val="001D080E"/>
    <w:rsid w:val="001D1B69"/>
    <w:rsid w:val="001D43F8"/>
    <w:rsid w:val="001D4A7D"/>
    <w:rsid w:val="001E5C11"/>
    <w:rsid w:val="001F6832"/>
    <w:rsid w:val="00221445"/>
    <w:rsid w:val="002272E4"/>
    <w:rsid w:val="00237006"/>
    <w:rsid w:val="00265A36"/>
    <w:rsid w:val="00271833"/>
    <w:rsid w:val="00297763"/>
    <w:rsid w:val="002E2591"/>
    <w:rsid w:val="00322E10"/>
    <w:rsid w:val="00336E46"/>
    <w:rsid w:val="00360293"/>
    <w:rsid w:val="0036281C"/>
    <w:rsid w:val="0036298F"/>
    <w:rsid w:val="00370C92"/>
    <w:rsid w:val="00387B05"/>
    <w:rsid w:val="003939BA"/>
    <w:rsid w:val="003B0484"/>
    <w:rsid w:val="003B7C24"/>
    <w:rsid w:val="003C2A8E"/>
    <w:rsid w:val="003C3FEC"/>
    <w:rsid w:val="003D7AAF"/>
    <w:rsid w:val="003E3BB2"/>
    <w:rsid w:val="003E49C5"/>
    <w:rsid w:val="003E6416"/>
    <w:rsid w:val="003F3EF3"/>
    <w:rsid w:val="00400264"/>
    <w:rsid w:val="00413497"/>
    <w:rsid w:val="00421329"/>
    <w:rsid w:val="004320D5"/>
    <w:rsid w:val="00451357"/>
    <w:rsid w:val="0047748A"/>
    <w:rsid w:val="00483A9E"/>
    <w:rsid w:val="0049162B"/>
    <w:rsid w:val="004A63A8"/>
    <w:rsid w:val="004D07A3"/>
    <w:rsid w:val="004D62CB"/>
    <w:rsid w:val="004E4018"/>
    <w:rsid w:val="004F065E"/>
    <w:rsid w:val="004F1EAF"/>
    <w:rsid w:val="004F33D8"/>
    <w:rsid w:val="00512327"/>
    <w:rsid w:val="00513E7B"/>
    <w:rsid w:val="00514499"/>
    <w:rsid w:val="005275B9"/>
    <w:rsid w:val="00532EA1"/>
    <w:rsid w:val="005369A9"/>
    <w:rsid w:val="00550F69"/>
    <w:rsid w:val="00590FC3"/>
    <w:rsid w:val="005A75E4"/>
    <w:rsid w:val="005C0997"/>
    <w:rsid w:val="005E43C2"/>
    <w:rsid w:val="005E714E"/>
    <w:rsid w:val="00604C19"/>
    <w:rsid w:val="00616978"/>
    <w:rsid w:val="00690E4D"/>
    <w:rsid w:val="00690F38"/>
    <w:rsid w:val="006B63E4"/>
    <w:rsid w:val="006D41DA"/>
    <w:rsid w:val="006F2FF0"/>
    <w:rsid w:val="0070553C"/>
    <w:rsid w:val="00720790"/>
    <w:rsid w:val="00761836"/>
    <w:rsid w:val="00773F0B"/>
    <w:rsid w:val="007872AD"/>
    <w:rsid w:val="007A7DC9"/>
    <w:rsid w:val="007D11AE"/>
    <w:rsid w:val="007E175B"/>
    <w:rsid w:val="00803159"/>
    <w:rsid w:val="00810AA0"/>
    <w:rsid w:val="00814923"/>
    <w:rsid w:val="00864895"/>
    <w:rsid w:val="00870DE1"/>
    <w:rsid w:val="00872E10"/>
    <w:rsid w:val="008A1958"/>
    <w:rsid w:val="008A55AF"/>
    <w:rsid w:val="008A69B5"/>
    <w:rsid w:val="008C3335"/>
    <w:rsid w:val="008D0383"/>
    <w:rsid w:val="008F77F6"/>
    <w:rsid w:val="00904141"/>
    <w:rsid w:val="00910254"/>
    <w:rsid w:val="00921198"/>
    <w:rsid w:val="009234A0"/>
    <w:rsid w:val="0096102B"/>
    <w:rsid w:val="009758E5"/>
    <w:rsid w:val="009A1617"/>
    <w:rsid w:val="009A5FB2"/>
    <w:rsid w:val="009A6A4C"/>
    <w:rsid w:val="009B6E96"/>
    <w:rsid w:val="00A31327"/>
    <w:rsid w:val="00A41A54"/>
    <w:rsid w:val="00A457C8"/>
    <w:rsid w:val="00A62352"/>
    <w:rsid w:val="00A7023A"/>
    <w:rsid w:val="00A843BD"/>
    <w:rsid w:val="00AA0C21"/>
    <w:rsid w:val="00AA2026"/>
    <w:rsid w:val="00AA6A69"/>
    <w:rsid w:val="00AB1DFE"/>
    <w:rsid w:val="00AC58B3"/>
    <w:rsid w:val="00AC5B6F"/>
    <w:rsid w:val="00AC659C"/>
    <w:rsid w:val="00AD5458"/>
    <w:rsid w:val="00AF29CD"/>
    <w:rsid w:val="00B1262B"/>
    <w:rsid w:val="00B21451"/>
    <w:rsid w:val="00B23B1B"/>
    <w:rsid w:val="00B431A3"/>
    <w:rsid w:val="00B530DC"/>
    <w:rsid w:val="00B62251"/>
    <w:rsid w:val="00B702E9"/>
    <w:rsid w:val="00B92B4C"/>
    <w:rsid w:val="00BA3000"/>
    <w:rsid w:val="00BD2236"/>
    <w:rsid w:val="00C15EB2"/>
    <w:rsid w:val="00C32FBA"/>
    <w:rsid w:val="00C41918"/>
    <w:rsid w:val="00C74613"/>
    <w:rsid w:val="00CC370F"/>
    <w:rsid w:val="00CD5019"/>
    <w:rsid w:val="00CF27DF"/>
    <w:rsid w:val="00CF6180"/>
    <w:rsid w:val="00D44C0A"/>
    <w:rsid w:val="00D47C6D"/>
    <w:rsid w:val="00D62FCF"/>
    <w:rsid w:val="00D8157A"/>
    <w:rsid w:val="00DC5FE9"/>
    <w:rsid w:val="00DD3B14"/>
    <w:rsid w:val="00DD42E0"/>
    <w:rsid w:val="00E028C5"/>
    <w:rsid w:val="00E2015A"/>
    <w:rsid w:val="00E21121"/>
    <w:rsid w:val="00E212CA"/>
    <w:rsid w:val="00E45A2A"/>
    <w:rsid w:val="00E4671C"/>
    <w:rsid w:val="00E51DC7"/>
    <w:rsid w:val="00E76728"/>
    <w:rsid w:val="00E7704B"/>
    <w:rsid w:val="00E82C93"/>
    <w:rsid w:val="00E83A72"/>
    <w:rsid w:val="00E90863"/>
    <w:rsid w:val="00EE1DD9"/>
    <w:rsid w:val="00EF39BC"/>
    <w:rsid w:val="00F03DEC"/>
    <w:rsid w:val="00F05B34"/>
    <w:rsid w:val="00F32E1B"/>
    <w:rsid w:val="00F72B7E"/>
    <w:rsid w:val="00F85F64"/>
    <w:rsid w:val="00FA3CB4"/>
    <w:rsid w:val="00FB15E8"/>
    <w:rsid w:val="00FB4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04C19"/>
    <w:pPr>
      <w:keepNext/>
      <w:keepLines/>
      <w:numPr>
        <w:numId w:val="17"/>
      </w:numPr>
      <w:spacing w:after="120" w:line="276" w:lineRule="auto"/>
      <w:outlineLvl w:val="0"/>
    </w:pPr>
    <w:rPr>
      <w:rFonts w:ascii="Arial" w:hAnsi="Arial"/>
      <w:b/>
      <w:bCs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604C19"/>
    <w:pPr>
      <w:keepNext/>
      <w:keepLines/>
      <w:numPr>
        <w:ilvl w:val="1"/>
        <w:numId w:val="17"/>
      </w:numPr>
      <w:spacing w:after="120" w:line="276" w:lineRule="auto"/>
      <w:ind w:left="578" w:hanging="578"/>
      <w:outlineLvl w:val="1"/>
    </w:pPr>
    <w:rPr>
      <w:rFonts w:ascii="Arial" w:hAnsi="Arial"/>
      <w:b/>
      <w:bCs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04C19"/>
    <w:pPr>
      <w:keepNext/>
      <w:keepLines/>
      <w:numPr>
        <w:ilvl w:val="2"/>
        <w:numId w:val="17"/>
      </w:numPr>
      <w:spacing w:after="120" w:line="276" w:lineRule="auto"/>
      <w:outlineLvl w:val="2"/>
    </w:pPr>
    <w:rPr>
      <w:rFonts w:ascii="Arial" w:eastAsiaTheme="majorEastAsia" w:hAnsi="Arial" w:cs="Arial"/>
      <w:b/>
      <w:bCs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604C19"/>
    <w:pPr>
      <w:keepNext/>
      <w:keepLines/>
      <w:numPr>
        <w:ilvl w:val="3"/>
        <w:numId w:val="17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604C19"/>
    <w:pPr>
      <w:keepNext/>
      <w:keepLines/>
      <w:numPr>
        <w:ilvl w:val="4"/>
        <w:numId w:val="17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604C19"/>
    <w:pPr>
      <w:keepNext/>
      <w:keepLines/>
      <w:numPr>
        <w:ilvl w:val="5"/>
        <w:numId w:val="17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604C19"/>
    <w:pPr>
      <w:keepNext/>
      <w:keepLines/>
      <w:numPr>
        <w:ilvl w:val="6"/>
        <w:numId w:val="17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604C19"/>
    <w:pPr>
      <w:keepNext/>
      <w:keepLines/>
      <w:numPr>
        <w:ilvl w:val="7"/>
        <w:numId w:val="17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604C19"/>
    <w:pPr>
      <w:keepNext/>
      <w:keepLines/>
      <w:numPr>
        <w:ilvl w:val="8"/>
        <w:numId w:val="17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Siln">
    <w:name w:val="Strong"/>
    <w:uiPriority w:val="22"/>
    <w:qFormat/>
    <w:rsid w:val="006B63E4"/>
    <w:rPr>
      <w:b/>
      <w:bCs/>
    </w:rPr>
  </w:style>
  <w:style w:type="paragraph" w:customStyle="1" w:styleId="Odstavecseseznamem1">
    <w:name w:val="Odstavec se seznamem1"/>
    <w:basedOn w:val="Normln"/>
    <w:rsid w:val="00DD3B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604C19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604C19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rsid w:val="00604C19"/>
    <w:rPr>
      <w:rFonts w:ascii="Arial" w:eastAsiaTheme="majorEastAsia" w:hAnsi="Arial" w:cs="Arial"/>
      <w:b/>
      <w:bCs/>
    </w:rPr>
  </w:style>
  <w:style w:type="character" w:customStyle="1" w:styleId="Nadpis4Char">
    <w:name w:val="Nadpis 4 Char"/>
    <w:basedOn w:val="Standardnpsmoodstavce"/>
    <w:link w:val="Nadpis4"/>
    <w:uiPriority w:val="99"/>
    <w:rsid w:val="00604C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9"/>
    <w:rsid w:val="00604C1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9"/>
    <w:rsid w:val="00604C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604C1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604C1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604C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lodrka">
    <w:name w:val="_cíl_odrážka"/>
    <w:basedOn w:val="Normln"/>
    <w:autoRedefine/>
    <w:uiPriority w:val="99"/>
    <w:qFormat/>
    <w:rsid w:val="00604C19"/>
    <w:pPr>
      <w:keepNext/>
      <w:tabs>
        <w:tab w:val="left" w:pos="851"/>
      </w:tabs>
      <w:spacing w:before="120" w:after="120"/>
      <w:jc w:val="both"/>
    </w:pPr>
    <w:rPr>
      <w:rFonts w:ascii="Arial" w:eastAsiaTheme="minorHAnsi" w:hAnsi="Arial" w:cs="Arial"/>
      <w:b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20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20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A2026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690E4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04C19"/>
    <w:pPr>
      <w:keepNext/>
      <w:keepLines/>
      <w:numPr>
        <w:numId w:val="17"/>
      </w:numPr>
      <w:spacing w:after="120" w:line="276" w:lineRule="auto"/>
      <w:outlineLvl w:val="0"/>
    </w:pPr>
    <w:rPr>
      <w:rFonts w:ascii="Arial" w:hAnsi="Arial"/>
      <w:b/>
      <w:bCs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604C19"/>
    <w:pPr>
      <w:keepNext/>
      <w:keepLines/>
      <w:numPr>
        <w:ilvl w:val="1"/>
        <w:numId w:val="17"/>
      </w:numPr>
      <w:spacing w:after="120" w:line="276" w:lineRule="auto"/>
      <w:ind w:left="578" w:hanging="578"/>
      <w:outlineLvl w:val="1"/>
    </w:pPr>
    <w:rPr>
      <w:rFonts w:ascii="Arial" w:hAnsi="Arial"/>
      <w:b/>
      <w:bCs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604C19"/>
    <w:pPr>
      <w:keepNext/>
      <w:keepLines/>
      <w:numPr>
        <w:ilvl w:val="2"/>
        <w:numId w:val="17"/>
      </w:numPr>
      <w:spacing w:after="120" w:line="276" w:lineRule="auto"/>
      <w:outlineLvl w:val="2"/>
    </w:pPr>
    <w:rPr>
      <w:rFonts w:ascii="Arial" w:eastAsiaTheme="majorEastAsia" w:hAnsi="Arial" w:cs="Arial"/>
      <w:b/>
      <w:bCs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unhideWhenUsed/>
    <w:qFormat/>
    <w:rsid w:val="00604C19"/>
    <w:pPr>
      <w:keepNext/>
      <w:keepLines/>
      <w:numPr>
        <w:ilvl w:val="3"/>
        <w:numId w:val="17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unhideWhenUsed/>
    <w:qFormat/>
    <w:rsid w:val="00604C19"/>
    <w:pPr>
      <w:keepNext/>
      <w:keepLines/>
      <w:numPr>
        <w:ilvl w:val="4"/>
        <w:numId w:val="17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unhideWhenUsed/>
    <w:qFormat/>
    <w:rsid w:val="00604C19"/>
    <w:pPr>
      <w:keepNext/>
      <w:keepLines/>
      <w:numPr>
        <w:ilvl w:val="5"/>
        <w:numId w:val="17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604C19"/>
    <w:pPr>
      <w:keepNext/>
      <w:keepLines/>
      <w:numPr>
        <w:ilvl w:val="6"/>
        <w:numId w:val="17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604C19"/>
    <w:pPr>
      <w:keepNext/>
      <w:keepLines/>
      <w:numPr>
        <w:ilvl w:val="7"/>
        <w:numId w:val="17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unhideWhenUsed/>
    <w:qFormat/>
    <w:rsid w:val="00604C19"/>
    <w:pPr>
      <w:keepNext/>
      <w:keepLines/>
      <w:numPr>
        <w:ilvl w:val="8"/>
        <w:numId w:val="17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Siln">
    <w:name w:val="Strong"/>
    <w:uiPriority w:val="22"/>
    <w:qFormat/>
    <w:rsid w:val="006B63E4"/>
    <w:rPr>
      <w:b/>
      <w:bCs/>
    </w:rPr>
  </w:style>
  <w:style w:type="paragraph" w:customStyle="1" w:styleId="Odstavecseseznamem1">
    <w:name w:val="Odstavec se seznamem1"/>
    <w:basedOn w:val="Normln"/>
    <w:rsid w:val="00DD3B1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604C19"/>
    <w:rPr>
      <w:rFonts w:ascii="Arial" w:eastAsia="Times New Roman" w:hAnsi="Arial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604C19"/>
    <w:rPr>
      <w:rFonts w:ascii="Arial" w:eastAsia="Times New Roman" w:hAnsi="Arial" w:cs="Times New Roman"/>
      <w:b/>
      <w:bCs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rsid w:val="00604C19"/>
    <w:rPr>
      <w:rFonts w:ascii="Arial" w:eastAsiaTheme="majorEastAsia" w:hAnsi="Arial" w:cs="Arial"/>
      <w:b/>
      <w:bCs/>
    </w:rPr>
  </w:style>
  <w:style w:type="character" w:customStyle="1" w:styleId="Nadpis4Char">
    <w:name w:val="Nadpis 4 Char"/>
    <w:basedOn w:val="Standardnpsmoodstavce"/>
    <w:link w:val="Nadpis4"/>
    <w:uiPriority w:val="99"/>
    <w:rsid w:val="00604C1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9"/>
    <w:rsid w:val="00604C1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9"/>
    <w:rsid w:val="00604C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604C1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604C1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604C1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lodrka">
    <w:name w:val="_cíl_odrážka"/>
    <w:basedOn w:val="Normln"/>
    <w:autoRedefine/>
    <w:uiPriority w:val="99"/>
    <w:qFormat/>
    <w:rsid w:val="00604C19"/>
    <w:pPr>
      <w:keepNext/>
      <w:tabs>
        <w:tab w:val="left" w:pos="851"/>
      </w:tabs>
      <w:spacing w:before="120" w:after="120"/>
      <w:jc w:val="both"/>
    </w:pPr>
    <w:rPr>
      <w:rFonts w:ascii="Arial" w:eastAsiaTheme="minorHAnsi" w:hAnsi="Arial" w:cs="Arial"/>
      <w:b/>
      <w:sz w:val="22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202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202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A2026"/>
    <w:rPr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690E4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8584FC-5EB4-4978-A47B-1CE9E7B88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2449</TotalTime>
  <Pages>4</Pages>
  <Words>1192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13</cp:revision>
  <cp:lastPrinted>2015-12-18T13:06:00Z</cp:lastPrinted>
  <dcterms:created xsi:type="dcterms:W3CDTF">2022-03-08T06:24:00Z</dcterms:created>
  <dcterms:modified xsi:type="dcterms:W3CDTF">2022-04-12T18:51:00Z</dcterms:modified>
</cp:coreProperties>
</file>