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94" w:rsidRPr="00D6071D" w:rsidRDefault="001562EE" w:rsidP="008F36C9">
      <w:pPr>
        <w:jc w:val="right"/>
        <w:rPr>
          <w:rFonts w:ascii="Arial" w:hAnsi="Arial" w:cs="Arial"/>
          <w:color w:val="000000"/>
          <w:sz w:val="28"/>
          <w:szCs w:val="28"/>
        </w:rPr>
      </w:pPr>
      <w:r w:rsidRPr="00D6071D">
        <w:rPr>
          <w:rFonts w:ascii="Arial" w:hAnsi="Arial" w:cs="Arial"/>
          <w:color w:val="000000"/>
          <w:sz w:val="28"/>
          <w:szCs w:val="28"/>
        </w:rPr>
        <w:t>III.</w:t>
      </w:r>
    </w:p>
    <w:p w:rsidR="005E237D" w:rsidRPr="00D6071D" w:rsidRDefault="001562EE" w:rsidP="00116DA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6071D">
        <w:rPr>
          <w:rFonts w:ascii="Arial" w:hAnsi="Arial" w:cs="Arial"/>
          <w:color w:val="000000"/>
          <w:sz w:val="28"/>
          <w:szCs w:val="28"/>
        </w:rPr>
        <w:t>Návrh skupiny grantových projektů</w:t>
      </w:r>
    </w:p>
    <w:p w:rsidR="00DD2CDE" w:rsidRPr="00D6071D" w:rsidRDefault="001562EE" w:rsidP="00116DA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D6071D">
        <w:rPr>
          <w:rFonts w:ascii="Arial" w:hAnsi="Arial" w:cs="Arial"/>
          <w:b/>
          <w:color w:val="000000"/>
          <w:sz w:val="36"/>
          <w:szCs w:val="36"/>
        </w:rPr>
        <w:t>G</w:t>
      </w:r>
      <w:r w:rsidR="00CF2386" w:rsidRPr="00D6071D">
        <w:rPr>
          <w:rFonts w:ascii="Arial" w:hAnsi="Arial" w:cs="Arial"/>
          <w:b/>
          <w:color w:val="000000"/>
          <w:sz w:val="36"/>
          <w:szCs w:val="36"/>
        </w:rPr>
        <w:t>rantov</w:t>
      </w:r>
      <w:r w:rsidRPr="00D6071D"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="00C65C30" w:rsidRPr="00D6071D">
        <w:rPr>
          <w:rFonts w:ascii="Arial" w:hAnsi="Arial" w:cs="Arial"/>
          <w:b/>
          <w:color w:val="000000"/>
          <w:sz w:val="36"/>
          <w:szCs w:val="36"/>
        </w:rPr>
        <w:t>orientovaného základního výzkumu</w:t>
      </w:r>
    </w:p>
    <w:p w:rsidR="00617366" w:rsidRPr="00D6071D" w:rsidRDefault="00617366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5E237D" w:rsidRPr="00D6071D" w:rsidRDefault="001562EE" w:rsidP="00466072">
      <w:pPr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="00C65C30" w:rsidRPr="00D6071D">
        <w:rPr>
          <w:rFonts w:ascii="Arial" w:hAnsi="Arial" w:cs="Arial"/>
          <w:b/>
          <w:color w:val="000000"/>
          <w:sz w:val="22"/>
          <w:szCs w:val="22"/>
        </w:rPr>
        <w:t>orientovaného základního výzkumu</w:t>
      </w:r>
      <w:r w:rsidR="00A54567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„</w:t>
      </w:r>
      <w:r w:rsidR="00DF4884" w:rsidRPr="00D6071D">
        <w:rPr>
          <w:rFonts w:ascii="Arial" w:hAnsi="Arial" w:cs="Arial"/>
          <w:color w:val="000000"/>
          <w:sz w:val="22"/>
          <w:szCs w:val="22"/>
        </w:rPr>
        <w:t xml:space="preserve">projekty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</w:t>
      </w:r>
      <w:r w:rsidR="005D2649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DB2D9E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OLE_LINK6"/>
      <w:bookmarkStart w:id="2" w:name="OLE_LINK7"/>
      <w:r w:rsidRPr="00D6071D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1"/>
      <w:bookmarkEnd w:id="2"/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806F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bude realizována podle:</w:t>
      </w:r>
    </w:p>
    <w:p w:rsidR="005C6815" w:rsidRPr="00D6071D" w:rsidRDefault="001562EE" w:rsidP="00FC4C83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</w:rPr>
        <w:t>nařízení Komise (EU) č. 651/2014 ze dne 17. června 2014, kterým se v souladu s články 107 a 108 Smlouvy prohlašují určité kategorie podpory za slučitelné s vnitřním trhem, Úřední věstník EU L 187 ze dne 26. června 2014</w:t>
      </w:r>
      <w:r w:rsidR="001D0D35" w:rsidRPr="00D6071D">
        <w:rPr>
          <w:rFonts w:ascii="Arial" w:hAnsi="Arial" w:cs="Arial"/>
          <w:sz w:val="22"/>
        </w:rPr>
        <w:t>, ve znění Nařízení Komise (EU) č</w:t>
      </w:r>
      <w:r w:rsidR="00310188" w:rsidRPr="00D6071D">
        <w:rPr>
          <w:rFonts w:ascii="Arial" w:hAnsi="Arial" w:cs="Arial"/>
          <w:sz w:val="22"/>
        </w:rPr>
        <w:t>. </w:t>
      </w:r>
      <w:r w:rsidR="001D0D35" w:rsidRPr="00D6071D">
        <w:rPr>
          <w:rFonts w:ascii="Arial" w:hAnsi="Arial" w:cs="Arial"/>
          <w:sz w:val="22"/>
        </w:rPr>
        <w:t>2017/1084 ze dne 14. června 2017</w:t>
      </w:r>
      <w:r w:rsidRPr="00D6071D">
        <w:rPr>
          <w:rFonts w:ascii="Arial" w:hAnsi="Arial" w:cs="Arial"/>
          <w:sz w:val="22"/>
        </w:rPr>
        <w:t xml:space="preserve"> (dále jen „Nařízení“);</w:t>
      </w:r>
    </w:p>
    <w:p w:rsidR="00DD2CDE" w:rsidRPr="00D6071D" w:rsidRDefault="001562EE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z</w:t>
      </w:r>
      <w:r w:rsidR="00F85652" w:rsidRPr="00D6071D">
        <w:rPr>
          <w:rFonts w:ascii="Arial" w:hAnsi="Arial" w:cs="Arial"/>
          <w:sz w:val="22"/>
        </w:rPr>
        <w:t>ákona č. 130/2002 Sb., o podpoře výzkumu, experimentálního vývoje a inovací z veřejných prostředků a o změně některých souvisejících zákonů</w:t>
      </w:r>
      <w:r w:rsidR="00ED2696" w:rsidRPr="00D6071D">
        <w:rPr>
          <w:rFonts w:ascii="Arial" w:hAnsi="Arial" w:cs="Arial"/>
          <w:sz w:val="22"/>
        </w:rPr>
        <w:t xml:space="preserve"> </w:t>
      </w:r>
      <w:r w:rsidR="00ED2696" w:rsidRPr="00D6071D">
        <w:rPr>
          <w:rFonts w:ascii="Arial" w:hAnsi="Arial" w:cs="Arial"/>
          <w:sz w:val="22"/>
          <w:szCs w:val="22"/>
        </w:rPr>
        <w:t>(zákon o podpoře výzkumu, experimentálního vývoje a inovací)</w:t>
      </w:r>
      <w:r w:rsidR="00F85652" w:rsidRPr="00D6071D">
        <w:rPr>
          <w:rFonts w:ascii="Arial" w:hAnsi="Arial" w:cs="Arial"/>
          <w:sz w:val="22"/>
        </w:rPr>
        <w:t>, ve znění pozdějších předpisů (dále jen „</w:t>
      </w:r>
      <w:r w:rsidR="00D25D2E" w:rsidRPr="00D6071D">
        <w:rPr>
          <w:rFonts w:ascii="Arial" w:hAnsi="Arial" w:cs="Arial"/>
          <w:sz w:val="22"/>
        </w:rPr>
        <w:t>Zákon</w:t>
      </w:r>
      <w:r w:rsidR="00F85652" w:rsidRPr="00D6071D">
        <w:rPr>
          <w:rFonts w:ascii="Arial" w:hAnsi="Arial" w:cs="Arial"/>
          <w:sz w:val="22"/>
        </w:rPr>
        <w:t>“);</w:t>
      </w:r>
    </w:p>
    <w:p w:rsidR="00DD2CDE" w:rsidRPr="00D6071D" w:rsidRDefault="001562EE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 xml:space="preserve">sdělení </w:t>
      </w:r>
      <w:r w:rsidR="00E339A0" w:rsidRPr="00D6071D">
        <w:rPr>
          <w:rFonts w:ascii="Arial" w:hAnsi="Arial" w:cs="Arial"/>
          <w:sz w:val="22"/>
        </w:rPr>
        <w:t>Komise – Rámec</w:t>
      </w:r>
      <w:r w:rsidRPr="00D6071D">
        <w:rPr>
          <w:rFonts w:ascii="Arial" w:hAnsi="Arial" w:cs="Arial"/>
          <w:sz w:val="22"/>
        </w:rPr>
        <w:t xml:space="preserve"> </w:t>
      </w:r>
      <w:r w:rsidR="007E33DC" w:rsidRPr="00D6071D">
        <w:rPr>
          <w:rFonts w:ascii="Arial" w:hAnsi="Arial" w:cs="Arial"/>
          <w:sz w:val="22"/>
        </w:rPr>
        <w:t>pro státní podporu výzkumu, vývoje a inovací, Úřední věstník EU C 198 ze dne 27. června 2014</w:t>
      </w:r>
      <w:r w:rsidRPr="00D6071D">
        <w:rPr>
          <w:rFonts w:ascii="Arial" w:hAnsi="Arial" w:cs="Arial"/>
          <w:sz w:val="22"/>
        </w:rPr>
        <w:t xml:space="preserve"> (dále jen </w:t>
      </w:r>
      <w:r w:rsidR="003A521F" w:rsidRPr="00D6071D">
        <w:rPr>
          <w:rFonts w:ascii="Arial" w:hAnsi="Arial" w:cs="Arial"/>
          <w:sz w:val="22"/>
        </w:rPr>
        <w:t>„</w:t>
      </w:r>
      <w:r w:rsidRPr="00D6071D">
        <w:rPr>
          <w:rFonts w:ascii="Arial" w:hAnsi="Arial" w:cs="Arial"/>
          <w:sz w:val="22"/>
        </w:rPr>
        <w:t>Rámec</w:t>
      </w:r>
      <w:r w:rsidR="003A521F" w:rsidRPr="00D6071D">
        <w:rPr>
          <w:rFonts w:ascii="Arial" w:hAnsi="Arial" w:cs="Arial"/>
          <w:sz w:val="22"/>
        </w:rPr>
        <w:t>“</w:t>
      </w:r>
      <w:r w:rsidRPr="00D6071D">
        <w:rPr>
          <w:rFonts w:ascii="Arial" w:hAnsi="Arial" w:cs="Arial"/>
          <w:sz w:val="22"/>
        </w:rPr>
        <w:t>)</w:t>
      </w:r>
      <w:r w:rsidR="007F307C" w:rsidRPr="00D6071D">
        <w:rPr>
          <w:rFonts w:ascii="Arial" w:hAnsi="Arial" w:cs="Arial"/>
          <w:sz w:val="22"/>
        </w:rPr>
        <w:t>,</w:t>
      </w:r>
      <w:r w:rsidR="00DB2D9E" w:rsidRPr="00D6071D">
        <w:rPr>
          <w:rFonts w:ascii="Arial" w:hAnsi="Arial" w:cs="Arial"/>
          <w:sz w:val="22"/>
        </w:rPr>
        <w:t xml:space="preserve"> a</w:t>
      </w:r>
    </w:p>
    <w:p w:rsidR="00E403A4" w:rsidRPr="00D6071D" w:rsidRDefault="001562EE" w:rsidP="00ED2696">
      <w:pPr>
        <w:numPr>
          <w:ilvl w:val="0"/>
          <w:numId w:val="26"/>
        </w:numPr>
        <w:spacing w:before="120" w:after="24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ostatních souvisejících předpisů.</w:t>
      </w:r>
    </w:p>
    <w:p w:rsidR="00E403A4" w:rsidRPr="00D6071D" w:rsidRDefault="001562EE" w:rsidP="00116DA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D6071D">
        <w:rPr>
          <w:rFonts w:ascii="Arial" w:hAnsi="Arial" w:cs="Arial"/>
          <w:color w:val="000000"/>
          <w:sz w:val="22"/>
        </w:rPr>
        <w:t xml:space="preserve">Skupina grantových projektů </w:t>
      </w:r>
      <w:r w:rsidR="00C65C30" w:rsidRPr="00D6071D">
        <w:rPr>
          <w:rFonts w:ascii="Arial" w:hAnsi="Arial" w:cs="Arial"/>
          <w:color w:val="000000"/>
          <w:sz w:val="22"/>
        </w:rPr>
        <w:t>orientovaného základního výzkumu</w:t>
      </w:r>
      <w:r w:rsidR="000B5EBC" w:rsidRPr="00D6071D">
        <w:rPr>
          <w:rFonts w:ascii="Arial" w:hAnsi="Arial" w:cs="Arial"/>
          <w:color w:val="000000"/>
          <w:sz w:val="22"/>
        </w:rPr>
        <w:t xml:space="preserve"> </w:t>
      </w:r>
      <w:r w:rsidRPr="00D6071D">
        <w:rPr>
          <w:rFonts w:ascii="Arial" w:hAnsi="Arial" w:cs="Arial"/>
          <w:color w:val="000000"/>
          <w:sz w:val="22"/>
        </w:rPr>
        <w:t xml:space="preserve">je </w:t>
      </w:r>
      <w:r w:rsidR="0004606C" w:rsidRPr="00D6071D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D6071D">
        <w:rPr>
          <w:rFonts w:ascii="Arial" w:hAnsi="Arial" w:cs="Arial"/>
          <w:color w:val="000000"/>
          <w:sz w:val="22"/>
        </w:rPr>
        <w:t>podle článku 108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="00C03D24" w:rsidRPr="00D6071D">
        <w:rPr>
          <w:rFonts w:ascii="Arial" w:hAnsi="Arial" w:cs="Arial"/>
          <w:color w:val="000000"/>
          <w:sz w:val="22"/>
        </w:rPr>
        <w:t>kapitoly I. a článku 25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>Nařízení.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:rsidR="00DD2CDE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Grantová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dále jen „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ČR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 se</w:t>
      </w:r>
      <w:r w:rsidR="00A432C0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sídlem v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Praze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116DAA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="00807C30" w:rsidRPr="00D6071D">
        <w:rPr>
          <w:rFonts w:ascii="Arial" w:hAnsi="Arial" w:cs="Arial"/>
          <w:color w:val="000000"/>
          <w:sz w:val="22"/>
          <w:szCs w:val="22"/>
        </w:rPr>
        <w:t>bude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="005A3780" w:rsidRPr="00D6071D">
        <w:rPr>
          <w:rFonts w:ascii="Arial" w:hAnsi="Arial" w:cs="Arial"/>
          <w:color w:val="000000"/>
          <w:sz w:val="22"/>
          <w:szCs w:val="22"/>
        </w:rPr>
        <w:t>p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>rojektů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6E0F6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přidělen kód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„</w:t>
      </w:r>
      <w:r w:rsidR="005B0E98" w:rsidRPr="00D6071D">
        <w:rPr>
          <w:rFonts w:ascii="Arial" w:hAnsi="Arial" w:cs="Arial"/>
          <w:color w:val="000000"/>
          <w:sz w:val="22"/>
          <w:szCs w:val="22"/>
        </w:rPr>
        <w:t>G</w:t>
      </w:r>
      <w:r w:rsidR="00713EB4" w:rsidRPr="00D6071D">
        <w:rPr>
          <w:rFonts w:ascii="Arial" w:hAnsi="Arial" w:cs="Arial"/>
          <w:color w:val="000000"/>
          <w:sz w:val="22"/>
          <w:szCs w:val="22"/>
        </w:rPr>
        <w:t>X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“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>.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892F16" w:rsidRPr="00D6071D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trvání 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2F3B4E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Podpora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A460B" w:rsidRPr="00D6071D">
        <w:rPr>
          <w:rFonts w:ascii="Arial" w:hAnsi="Arial" w:cs="Arial"/>
          <w:sz w:val="22"/>
          <w:szCs w:val="22"/>
        </w:rPr>
        <w:t xml:space="preserve"> </w:t>
      </w:r>
      <w:r w:rsidRPr="00D6071D">
        <w:rPr>
          <w:rFonts w:ascii="Arial" w:hAnsi="Arial" w:cs="Arial"/>
          <w:sz w:val="22"/>
          <w:szCs w:val="22"/>
        </w:rPr>
        <w:t xml:space="preserve">začne být poskytována </w:t>
      </w:r>
      <w:r w:rsidR="006F4575" w:rsidRPr="00D6071D">
        <w:rPr>
          <w:rFonts w:ascii="Arial" w:hAnsi="Arial" w:cs="Arial"/>
          <w:sz w:val="22"/>
          <w:szCs w:val="22"/>
        </w:rPr>
        <w:t xml:space="preserve">nejdříve </w:t>
      </w:r>
      <w:r w:rsidRPr="00D6071D">
        <w:rPr>
          <w:rFonts w:ascii="Arial" w:hAnsi="Arial" w:cs="Arial"/>
          <w:sz w:val="22"/>
          <w:szCs w:val="22"/>
        </w:rPr>
        <w:t xml:space="preserve">od roku </w:t>
      </w:r>
      <w:r w:rsidR="007609D6" w:rsidRPr="00D6071D">
        <w:rPr>
          <w:rFonts w:ascii="Arial" w:hAnsi="Arial" w:cs="Arial"/>
          <w:sz w:val="22"/>
          <w:szCs w:val="22"/>
        </w:rPr>
        <w:t>2022</w:t>
      </w:r>
      <w:r w:rsidR="000E3773" w:rsidRPr="00D6071D">
        <w:rPr>
          <w:rFonts w:ascii="Arial" w:hAnsi="Arial" w:cs="Arial"/>
          <w:sz w:val="22"/>
          <w:szCs w:val="22"/>
        </w:rPr>
        <w:t xml:space="preserve">, a to pro projekty </w:t>
      </w:r>
      <w:r w:rsidR="00B41DA8" w:rsidRPr="00D6071D">
        <w:rPr>
          <w:rFonts w:ascii="Arial" w:hAnsi="Arial" w:cs="Arial"/>
          <w:sz w:val="22"/>
          <w:szCs w:val="22"/>
        </w:rPr>
        <w:t>vybra</w:t>
      </w:r>
      <w:r w:rsidR="000E3773" w:rsidRPr="00D6071D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="005B0E98" w:rsidRPr="00D6071D">
        <w:rPr>
          <w:rFonts w:ascii="Arial" w:hAnsi="Arial" w:cs="Arial"/>
          <w:sz w:val="22"/>
          <w:szCs w:val="22"/>
        </w:rPr>
        <w:t>2021</w:t>
      </w:r>
      <w:r w:rsidR="7C4BE211" w:rsidRPr="00D6071D">
        <w:rPr>
          <w:rFonts w:ascii="Arial" w:hAnsi="Arial" w:cs="Arial"/>
          <w:sz w:val="22"/>
          <w:szCs w:val="22"/>
        </w:rPr>
        <w:t xml:space="preserve"> a v případě, že bude nutné</w:t>
      </w:r>
      <w:r w:rsidR="471CA0C5" w:rsidRPr="00D6071D">
        <w:rPr>
          <w:rFonts w:ascii="Arial" w:hAnsi="Arial" w:cs="Arial"/>
          <w:sz w:val="22"/>
          <w:szCs w:val="22"/>
        </w:rPr>
        <w:t xml:space="preserve"> pružně a okamžitě</w:t>
      </w:r>
      <w:r w:rsidR="7C4BE211" w:rsidRPr="00D6071D">
        <w:rPr>
          <w:rFonts w:ascii="Arial" w:hAnsi="Arial" w:cs="Arial"/>
          <w:sz w:val="22"/>
          <w:szCs w:val="22"/>
        </w:rPr>
        <w:t xml:space="preserve"> reagovat na</w:t>
      </w:r>
      <w:r w:rsidR="27B18EFC" w:rsidRPr="00D6071D">
        <w:rPr>
          <w:rFonts w:ascii="Arial" w:hAnsi="Arial" w:cs="Arial"/>
          <w:sz w:val="22"/>
          <w:szCs w:val="22"/>
        </w:rPr>
        <w:t xml:space="preserve"> urgentní</w:t>
      </w:r>
      <w:r w:rsidR="7C4BE211" w:rsidRPr="00D6071D">
        <w:rPr>
          <w:rFonts w:ascii="Arial" w:hAnsi="Arial" w:cs="Arial"/>
          <w:sz w:val="22"/>
          <w:szCs w:val="22"/>
        </w:rPr>
        <w:t xml:space="preserve"> významný </w:t>
      </w:r>
      <w:r w:rsidR="7C4BE211" w:rsidRPr="00D6071D">
        <w:rPr>
          <w:rFonts w:ascii="Arial" w:hAnsi="Arial" w:cs="Arial"/>
          <w:sz w:val="22"/>
          <w:szCs w:val="22"/>
        </w:rPr>
        <w:lastRenderedPageBreak/>
        <w:t xml:space="preserve">společenský nebo </w:t>
      </w:r>
      <w:r w:rsidR="61B4416B" w:rsidRPr="00D6071D">
        <w:rPr>
          <w:rFonts w:ascii="Arial" w:hAnsi="Arial" w:cs="Arial"/>
          <w:sz w:val="22"/>
          <w:szCs w:val="22"/>
        </w:rPr>
        <w:t>hospodářský problém</w:t>
      </w:r>
      <w:r w:rsidRPr="00D6071D">
        <w:rPr>
          <w:rFonts w:ascii="Arial" w:hAnsi="Arial" w:cs="Arial"/>
          <w:sz w:val="22"/>
          <w:szCs w:val="22"/>
        </w:rPr>
        <w:t>. Následně se</w:t>
      </w:r>
      <w:r w:rsidR="00DA7797" w:rsidRPr="00D6071D">
        <w:rPr>
          <w:rFonts w:ascii="Arial" w:hAnsi="Arial" w:cs="Arial"/>
          <w:sz w:val="22"/>
          <w:szCs w:val="22"/>
        </w:rPr>
        <w:t xml:space="preserve"> v případě dostatku finančních prostředků</w:t>
      </w:r>
      <w:r w:rsidRPr="00D6071D">
        <w:rPr>
          <w:rFonts w:ascii="Arial" w:hAnsi="Arial" w:cs="Arial"/>
          <w:sz w:val="22"/>
          <w:szCs w:val="22"/>
        </w:rPr>
        <w:t xml:space="preserve"> předpokládá vyhl</w:t>
      </w:r>
      <w:r w:rsidR="00FB710F" w:rsidRPr="00D6071D">
        <w:rPr>
          <w:rFonts w:ascii="Arial" w:hAnsi="Arial" w:cs="Arial"/>
          <w:sz w:val="22"/>
          <w:szCs w:val="22"/>
        </w:rPr>
        <w:t>ášení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FD662A" w:rsidRPr="00D6071D">
        <w:rPr>
          <w:rFonts w:ascii="Arial" w:hAnsi="Arial" w:cs="Arial"/>
          <w:sz w:val="22"/>
          <w:szCs w:val="22"/>
        </w:rPr>
        <w:t>veřejn</w:t>
      </w:r>
      <w:r w:rsidRPr="00D6071D">
        <w:rPr>
          <w:rFonts w:ascii="Arial" w:hAnsi="Arial" w:cs="Arial"/>
          <w:sz w:val="22"/>
          <w:szCs w:val="22"/>
        </w:rPr>
        <w:t>é soutěže pro tuto skupinu grantových projektů</w:t>
      </w:r>
      <w:r w:rsidR="4580D064" w:rsidRPr="00D6071D">
        <w:rPr>
          <w:rFonts w:ascii="Arial" w:hAnsi="Arial" w:cs="Arial"/>
          <w:sz w:val="22"/>
          <w:szCs w:val="22"/>
        </w:rPr>
        <w:t xml:space="preserve"> </w:t>
      </w:r>
      <w:r w:rsidR="00A11E32">
        <w:rPr>
          <w:rFonts w:ascii="Arial" w:hAnsi="Arial" w:cs="Arial"/>
          <w:sz w:val="22"/>
          <w:szCs w:val="22"/>
        </w:rPr>
        <w:t> </w:t>
      </w:r>
      <w:r w:rsidR="00A11E32" w:rsidRPr="00D6071D">
        <w:rPr>
          <w:rFonts w:ascii="Arial" w:hAnsi="Arial" w:cs="Arial"/>
          <w:sz w:val="22"/>
          <w:szCs w:val="22"/>
        </w:rPr>
        <w:t>v</w:t>
      </w:r>
      <w:r w:rsidR="00A11E32">
        <w:rPr>
          <w:rFonts w:ascii="Arial" w:hAnsi="Arial" w:cs="Arial"/>
          <w:sz w:val="22"/>
          <w:szCs w:val="22"/>
        </w:rPr>
        <w:t> </w:t>
      </w:r>
      <w:r w:rsidR="4580D064" w:rsidRPr="00D6071D">
        <w:rPr>
          <w:rFonts w:ascii="Arial" w:hAnsi="Arial" w:cs="Arial"/>
          <w:sz w:val="22"/>
          <w:szCs w:val="22"/>
        </w:rPr>
        <w:t xml:space="preserve">případě </w:t>
      </w:r>
      <w:r w:rsidR="2615BE9B" w:rsidRPr="00D6071D">
        <w:rPr>
          <w:rFonts w:ascii="Arial" w:hAnsi="Arial" w:cs="Arial"/>
          <w:sz w:val="22"/>
          <w:szCs w:val="22"/>
        </w:rPr>
        <w:t>další budoucí urgentní potřeby</w:t>
      </w:r>
      <w:r w:rsidR="00F5040F" w:rsidRPr="00D6071D">
        <w:rPr>
          <w:rFonts w:ascii="Arial" w:hAnsi="Arial" w:cs="Arial"/>
          <w:sz w:val="22"/>
          <w:szCs w:val="22"/>
        </w:rPr>
        <w:t>.</w:t>
      </w:r>
      <w:r w:rsidR="7440D02C" w:rsidRPr="00D6071D">
        <w:rPr>
          <w:rFonts w:ascii="Arial" w:hAnsi="Arial" w:cs="Arial"/>
          <w:sz w:val="22"/>
          <w:szCs w:val="22"/>
        </w:rPr>
        <w:t xml:space="preserve"> </w:t>
      </w:r>
      <w:r w:rsidR="00F76369" w:rsidRPr="00D6071D">
        <w:rPr>
          <w:rFonts w:ascii="Arial" w:hAnsi="Arial" w:cs="Arial"/>
          <w:sz w:val="22"/>
          <w:szCs w:val="22"/>
        </w:rPr>
        <w:t xml:space="preserve">V zájmu vytvoření podmínek pro splnění zaměření a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F76369" w:rsidRPr="00D6071D">
        <w:rPr>
          <w:rFonts w:ascii="Arial" w:hAnsi="Arial" w:cs="Arial"/>
          <w:sz w:val="22"/>
          <w:szCs w:val="22"/>
        </w:rPr>
        <w:t xml:space="preserve"> </w:t>
      </w:r>
      <w:r w:rsidR="00582200" w:rsidRPr="00D6071D">
        <w:rPr>
          <w:rFonts w:ascii="Arial" w:hAnsi="Arial" w:cs="Arial"/>
          <w:sz w:val="22"/>
          <w:szCs w:val="22"/>
        </w:rPr>
        <w:t>je doba řešení projektu v</w:t>
      </w:r>
      <w:r w:rsidR="00163E48" w:rsidRPr="00D6071D">
        <w:rPr>
          <w:rFonts w:ascii="Arial" w:hAnsi="Arial" w:cs="Arial"/>
          <w:sz w:val="22"/>
          <w:szCs w:val="22"/>
        </w:rPr>
        <w:t> </w:t>
      </w:r>
      <w:r w:rsidR="00582200" w:rsidRPr="00D6071D">
        <w:rPr>
          <w:rFonts w:ascii="Arial" w:hAnsi="Arial" w:cs="Arial"/>
          <w:sz w:val="22"/>
          <w:szCs w:val="22"/>
        </w:rPr>
        <w:t xml:space="preserve">této skupině grantových projektů stanovena na </w:t>
      </w:r>
      <w:r w:rsidR="00C65C30" w:rsidRPr="00D6071D">
        <w:rPr>
          <w:rFonts w:ascii="Arial" w:hAnsi="Arial" w:cs="Arial"/>
          <w:sz w:val="22"/>
          <w:szCs w:val="22"/>
        </w:rPr>
        <w:t xml:space="preserve">1 až </w:t>
      </w:r>
      <w:r w:rsidR="00582200" w:rsidRPr="00D6071D">
        <w:rPr>
          <w:rFonts w:ascii="Arial" w:hAnsi="Arial" w:cs="Arial"/>
          <w:sz w:val="22"/>
          <w:szCs w:val="22"/>
        </w:rPr>
        <w:t xml:space="preserve">3 </w:t>
      </w:r>
      <w:r w:rsidR="00351C1A" w:rsidRPr="00D6071D">
        <w:rPr>
          <w:rFonts w:ascii="Arial" w:hAnsi="Arial" w:cs="Arial"/>
          <w:sz w:val="22"/>
          <w:szCs w:val="22"/>
        </w:rPr>
        <w:t>roky</w:t>
      </w:r>
      <w:r w:rsidR="00C65C30" w:rsidRPr="00D6071D">
        <w:rPr>
          <w:rFonts w:ascii="Arial" w:hAnsi="Arial" w:cs="Arial"/>
          <w:sz w:val="22"/>
          <w:szCs w:val="22"/>
        </w:rPr>
        <w:t xml:space="preserve"> dle návrhu uchazeče</w:t>
      </w:r>
      <w:r w:rsidR="00582200" w:rsidRPr="00D6071D">
        <w:rPr>
          <w:rFonts w:ascii="Arial" w:hAnsi="Arial" w:cs="Arial"/>
          <w:sz w:val="22"/>
          <w:szCs w:val="22"/>
        </w:rPr>
        <w:t>.</w:t>
      </w:r>
      <w:r w:rsidR="00D44486" w:rsidRPr="00D6071D">
        <w:rPr>
          <w:rFonts w:ascii="Arial" w:hAnsi="Arial" w:cs="Arial"/>
          <w:sz w:val="22"/>
          <w:szCs w:val="22"/>
        </w:rPr>
        <w:t xml:space="preserve"> </w:t>
      </w:r>
    </w:p>
    <w:p w:rsidR="00DD2CDE" w:rsidRPr="00D6071D" w:rsidRDefault="00DD2CDE" w:rsidP="00116DAA">
      <w:pPr>
        <w:rPr>
          <w:rFonts w:ascii="Arial" w:hAnsi="Arial" w:cs="Arial"/>
          <w:sz w:val="22"/>
          <w:szCs w:val="22"/>
        </w:rPr>
      </w:pPr>
    </w:p>
    <w:p w:rsidR="00821DBA" w:rsidRPr="00D6071D" w:rsidRDefault="00821DBA" w:rsidP="00116DAA">
      <w:pPr>
        <w:rPr>
          <w:rFonts w:ascii="Arial" w:hAnsi="Arial" w:cs="Arial"/>
          <w:sz w:val="22"/>
          <w:szCs w:val="22"/>
        </w:rPr>
      </w:pPr>
    </w:p>
    <w:p w:rsidR="00F76369" w:rsidRPr="00D6071D" w:rsidRDefault="001562EE" w:rsidP="003D1F7F">
      <w:pPr>
        <w:keepNext/>
        <w:widowControl w:val="0"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="00EB0D6B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="00C65C30" w:rsidRPr="00D6071D">
        <w:rPr>
          <w:rFonts w:ascii="Arial" w:hAnsi="Arial" w:cs="Arial"/>
          <w:color w:val="000000"/>
          <w:sz w:val="22"/>
          <w:szCs w:val="22"/>
          <w:u w:val="single"/>
        </w:rPr>
        <w:t>orientovaného základního výzkumu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F76369" w:rsidRPr="00D6071D" w:rsidRDefault="001562EE" w:rsidP="003D1F7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Předpokládáme, že veřejná soutěž ve výzkumu, experimentálním vývoji a inovacích (dále jen „Veřejná soutěž“) na podporu skupiny grantových projektů </w:t>
      </w:r>
      <w:r w:rsidR="00C65C30" w:rsidRPr="00D6071D">
        <w:rPr>
          <w:rFonts w:ascii="Arial" w:hAnsi="Arial" w:cs="Arial"/>
          <w:color w:val="000000" w:themeColor="text1"/>
          <w:sz w:val="22"/>
          <w:szCs w:val="22"/>
        </w:rPr>
        <w:t>orientovaného základního výzkumu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bude vyhlášena </w:t>
      </w:r>
      <w:r w:rsidR="001725C1" w:rsidRPr="00D6071D">
        <w:rPr>
          <w:rFonts w:ascii="Arial" w:hAnsi="Arial" w:cs="Arial"/>
          <w:color w:val="000000" w:themeColor="text1"/>
          <w:sz w:val="22"/>
          <w:szCs w:val="22"/>
        </w:rPr>
        <w:t xml:space="preserve">nejdříve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v roce </w:t>
      </w:r>
      <w:r w:rsidR="0036431E" w:rsidRPr="00D6071D">
        <w:rPr>
          <w:rFonts w:ascii="Arial" w:hAnsi="Arial" w:cs="Arial"/>
          <w:sz w:val="22"/>
          <w:szCs w:val="22"/>
        </w:rPr>
        <w:t>2021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se zahájením poskytování podpory v roce </w:t>
      </w:r>
      <w:r w:rsidR="00C12441" w:rsidRPr="00D6071D">
        <w:rPr>
          <w:rFonts w:ascii="Arial" w:hAnsi="Arial" w:cs="Arial"/>
          <w:sz w:val="22"/>
          <w:szCs w:val="22"/>
        </w:rPr>
        <w:t>202</w:t>
      </w:r>
      <w:r w:rsidR="0036431E" w:rsidRPr="00D6071D">
        <w:rPr>
          <w:rFonts w:ascii="Arial" w:hAnsi="Arial" w:cs="Arial"/>
          <w:sz w:val="22"/>
          <w:szCs w:val="22"/>
        </w:rPr>
        <w:t>2</w:t>
      </w:r>
      <w:r w:rsidR="00C12441" w:rsidRPr="00D6071D">
        <w:rPr>
          <w:rFonts w:ascii="Arial" w:hAnsi="Arial" w:cs="Arial"/>
          <w:sz w:val="22"/>
          <w:szCs w:val="22"/>
        </w:rPr>
        <w:t>.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yhlašování 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eřejné soutěže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se předpokládá </w:t>
      </w:r>
      <w:r w:rsidR="006F4575" w:rsidRPr="00D6071D">
        <w:rPr>
          <w:rFonts w:ascii="Arial" w:hAnsi="Arial" w:cs="Arial"/>
          <w:color w:val="000000" w:themeColor="text1"/>
          <w:sz w:val="22"/>
          <w:szCs w:val="22"/>
        </w:rPr>
        <w:t xml:space="preserve">pouze </w:t>
      </w:r>
      <w:r w:rsidR="2AE89866" w:rsidRPr="00D6071D">
        <w:rPr>
          <w:rFonts w:ascii="Arial" w:hAnsi="Arial" w:cs="Arial"/>
          <w:color w:val="000000" w:themeColor="text1"/>
          <w:sz w:val="22"/>
          <w:szCs w:val="22"/>
        </w:rPr>
        <w:t>v případě urgentní potřeby, kdy bude nutné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okamžitě</w:t>
      </w:r>
      <w:r w:rsidR="00891CE4" w:rsidRPr="00D6071D">
        <w:rPr>
          <w:rFonts w:ascii="Arial" w:hAnsi="Arial" w:cs="Arial"/>
          <w:color w:val="000000" w:themeColor="text1"/>
          <w:sz w:val="22"/>
          <w:szCs w:val="22"/>
        </w:rPr>
        <w:t xml:space="preserve"> a pružně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reagovat na určitý společenský nebo hospodářský problém</w:t>
      </w:r>
      <w:r w:rsidR="004E7952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0207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76369" w:rsidRPr="00D6071D" w:rsidRDefault="00F76369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76369" w:rsidRPr="00D6071D" w:rsidRDefault="001562EE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:rsidR="00325433" w:rsidRPr="00D6071D" w:rsidRDefault="001562EE" w:rsidP="003D1F7F">
      <w:pPr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Celkové výdaje na novou skupinu grantových projektů se předpokládají v objemu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C825EC5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Kč ročně s postupným nárůstem objemu podpory – v prvním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2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1783F650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druhém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cca </w:t>
      </w:r>
      <w:r w:rsidR="771DCDAE" w:rsidRPr="00D6071D">
        <w:rPr>
          <w:rFonts w:ascii="Arial" w:hAnsi="Arial" w:cs="Arial"/>
          <w:color w:val="000000" w:themeColor="text1"/>
          <w:sz w:val="22"/>
          <w:szCs w:val="22"/>
        </w:rPr>
        <w:t>40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třetím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4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a v dalších letech cca </w:t>
      </w:r>
      <w:r w:rsidR="745AEB50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zákonem stanovené výdaje nebyly schváleny v této výši, tak by GA ČR </w:t>
      </w:r>
      <w:r w:rsidR="6A54C53D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>eřejnou soutěž vyhlásila pouze do výše schválených prostředků.</w:t>
      </w:r>
    </w:p>
    <w:p w:rsidR="000D2DEF" w:rsidRPr="00D6071D" w:rsidRDefault="001562EE" w:rsidP="003D1F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 u</w:t>
      </w:r>
      <w:r w:rsidR="42A35ED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</w:t>
      </w:r>
      <w:r w:rsidR="316B40AA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Navržené výdaje státního rozpočtu musí být zabezpečeny v souladu s limity celkových výdajů na podporu výzkumu, experimentálního vývoje a inovací schválených vládou na příslušná období bez zvýšených nároků na státní rozpočet.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>P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rostředky na tuto skupinu grantových projektů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D6071D">
        <w:rPr>
          <w:rFonts w:ascii="Arial" w:hAnsi="Arial" w:cs="Arial"/>
          <w:color w:val="000000"/>
          <w:sz w:val="22"/>
          <w:szCs w:val="22"/>
        </w:rPr>
        <w:t>poskytovány ve schválené výši</w:t>
      </w:r>
      <w:r w:rsidR="0055269B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poskytovatel získal další finanční prostředky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na tuto skupinu grantových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projektů,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je poskytovatel připraven vyhlašovat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Veřejné soutěže každoročně a ve větším finančním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>objemu,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 než znázorňuje následující tabulka.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708"/>
        <w:gridCol w:w="668"/>
        <w:gridCol w:w="765"/>
        <w:gridCol w:w="765"/>
        <w:gridCol w:w="765"/>
        <w:gridCol w:w="765"/>
        <w:gridCol w:w="765"/>
        <w:gridCol w:w="765"/>
        <w:gridCol w:w="765"/>
        <w:gridCol w:w="781"/>
      </w:tblGrid>
      <w:tr w:rsidR="00567245" w:rsidTr="5903FC70">
        <w:trPr>
          <w:trHeight w:val="285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7953" w:rsidRPr="00D6071D" w:rsidRDefault="001562EE" w:rsidP="5903FC7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Předpokládané roční výdaje</w:t>
            </w:r>
            <w:r w:rsidR="1CBC4680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urgentních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projektů </w:t>
            </w:r>
            <w:r w:rsidR="325C0BEA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v mil. Kč</w:t>
            </w:r>
          </w:p>
        </w:tc>
      </w:tr>
      <w:tr w:rsidR="00567245" w:rsidTr="5903FC70">
        <w:trPr>
          <w:trHeight w:val="838"/>
        </w:trPr>
        <w:tc>
          <w:tcPr>
            <w:tcW w:w="154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</w:t>
            </w:r>
            <w:r w:rsidR="003953AC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oky zahájení řešení projektů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BE3058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420</w:t>
            </w:r>
          </w:p>
        </w:tc>
      </w:tr>
      <w:tr w:rsidR="00567245" w:rsidTr="00BE3058">
        <w:trPr>
          <w:trHeight w:val="4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včetně 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inflac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429</w:t>
            </w:r>
          </w:p>
        </w:tc>
      </w:tr>
    </w:tbl>
    <w:p w:rsidR="004C0990" w:rsidRPr="00D6071D" w:rsidRDefault="001562EE" w:rsidP="003D1F7F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Pro první rok řešení jsou navrhovány účelové výdaje ve výši </w:t>
      </w:r>
      <w:r w:rsidR="7E6F121C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0923746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 xml:space="preserve">, které vychází z předpokladu cca </w:t>
      </w:r>
      <w:r w:rsidR="00180DFB" w:rsidRPr="00D6071D">
        <w:rPr>
          <w:rFonts w:ascii="Arial" w:hAnsi="Arial" w:cs="Arial"/>
          <w:color w:val="000000" w:themeColor="text1"/>
          <w:sz w:val="22"/>
          <w:szCs w:val="22"/>
        </w:rPr>
        <w:t>25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>% úspěšnosti každé vyhlášené soutěže.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D2B91" w:rsidRPr="00D6071D">
        <w:rPr>
          <w:rFonts w:ascii="Arial" w:hAnsi="Arial" w:cs="Arial"/>
          <w:color w:val="000000" w:themeColor="text1"/>
          <w:sz w:val="22"/>
          <w:szCs w:val="22"/>
        </w:rPr>
        <w:t>Předpokládá se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 xml:space="preserve">udělení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4091EAA" w:rsidRPr="00D6071D">
        <w:rPr>
          <w:rFonts w:ascii="Arial" w:hAnsi="Arial" w:cs="Arial"/>
          <w:color w:val="000000" w:themeColor="text1"/>
          <w:sz w:val="22"/>
          <w:szCs w:val="22"/>
        </w:rPr>
        <w:t>6</w:t>
      </w:r>
      <w:r w:rsidR="00824831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>projektů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0BA2" w:rsidRPr="00D6071D">
        <w:rPr>
          <w:rFonts w:ascii="Arial" w:hAnsi="Arial" w:cs="Arial"/>
          <w:color w:val="000000" w:themeColor="text1"/>
          <w:sz w:val="22"/>
          <w:szCs w:val="22"/>
        </w:rPr>
        <w:t xml:space="preserve">každý rok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a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očekávané průměrné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roční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výdaje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na jeden projekt ve výši </w:t>
      </w:r>
      <w:r w:rsidR="003A359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="00373A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556C8C" w:rsidRPr="00D6071D" w:rsidRDefault="001562EE" w:rsidP="003D1F7F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71D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ti státní</w:t>
      </w:r>
      <w:r w:rsidR="00620E26" w:rsidRPr="00D6071D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popsaného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článku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14)</w:t>
      </w:r>
      <w:r w:rsidR="00166096" w:rsidRPr="00D6071D">
        <w:rPr>
          <w:rFonts w:ascii="Arial" w:hAnsi="Arial" w:cs="Arial"/>
          <w:color w:val="000000"/>
          <w:sz w:val="22"/>
          <w:szCs w:val="22"/>
        </w:rPr>
        <w:t xml:space="preserve"> 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iny grantových projektů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popsaných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č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12).</w:t>
      </w:r>
    </w:p>
    <w:tbl>
      <w:tblPr>
        <w:tblW w:w="91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596"/>
        <w:gridCol w:w="555"/>
        <w:gridCol w:w="555"/>
        <w:gridCol w:w="555"/>
        <w:gridCol w:w="555"/>
        <w:gridCol w:w="555"/>
        <w:gridCol w:w="555"/>
        <w:gridCol w:w="555"/>
        <w:gridCol w:w="555"/>
        <w:gridCol w:w="576"/>
        <w:gridCol w:w="576"/>
        <w:gridCol w:w="474"/>
      </w:tblGrid>
      <w:tr w:rsidR="00567245" w:rsidTr="7FE3404E">
        <w:trPr>
          <w:trHeight w:val="292"/>
          <w:jc w:val="center"/>
        </w:trPr>
        <w:tc>
          <w:tcPr>
            <w:tcW w:w="913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507B" w:rsidRPr="00D6071D" w:rsidRDefault="001562EE" w:rsidP="005E65E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Předpokládaná absorpční kapacita v letech 202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–203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</w:tr>
      <w:tr w:rsidR="00567245" w:rsidTr="7FE3404E">
        <w:trPr>
          <w:trHeight w:val="416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07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průměrné roční náklady na 1 projekt v mil. Kč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597" w:rsidRPr="00D6071D" w:rsidRDefault="001562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nově financovaných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pokračujících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10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projektů celkem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</w:tbl>
    <w:p w:rsidR="00556C8C" w:rsidRPr="00D6071D" w:rsidRDefault="00556C8C" w:rsidP="00466072">
      <w:pPr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7FE3404E">
      <w:pPr>
        <w:rPr>
          <w:rFonts w:ascii="Arial" w:hAnsi="Arial" w:cs="Arial"/>
          <w:color w:val="000000"/>
          <w:sz w:val="22"/>
          <w:szCs w:val="22"/>
        </w:rPr>
      </w:pPr>
    </w:p>
    <w:p w:rsidR="00D26BDF" w:rsidRPr="00D6071D" w:rsidRDefault="00D26BDF" w:rsidP="00466072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="00240EF3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0F1B4D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Příjemcem podpory v rámci této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může být v souladu s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sz w:val="22"/>
          <w:szCs w:val="22"/>
        </w:rPr>
        <w:t>§</w:t>
      </w:r>
      <w:r w:rsidR="003C7BD9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2 odst. 2 písm. b)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uchazeč o grant z řad organizačních složek státu nebo organizačních jednotek ministerstva zabývající se výzkumem a vývojem, a dále </w:t>
      </w:r>
      <w:r w:rsidR="00D529F0" w:rsidRPr="00D6071D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D6071D">
        <w:rPr>
          <w:rFonts w:ascii="Arial" w:hAnsi="Arial" w:cs="Arial"/>
          <w:color w:val="000000"/>
          <w:sz w:val="22"/>
          <w:szCs w:val="22"/>
        </w:rPr>
        <w:t>právnických osob se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 xml:space="preserve"> sídlem v České republice, který </w:t>
      </w:r>
      <w:r w:rsidRPr="00D6071D">
        <w:rPr>
          <w:rFonts w:ascii="Arial" w:hAnsi="Arial" w:cs="Arial"/>
          <w:color w:val="000000"/>
          <w:sz w:val="22"/>
          <w:szCs w:val="22"/>
        </w:rPr>
        <w:t>splní podmínky způ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sobilosti uchazeče o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podporu, a 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>který byl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vybrán ve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>é soutěži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Fyzické osoby se příjemci podpory v této skupině projektů stát nemohou. </w:t>
      </w:r>
    </w:p>
    <w:p w:rsidR="003A4B81" w:rsidRPr="00D6071D" w:rsidRDefault="001562EE" w:rsidP="003A4B8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Vyžaduje-li to úspěšné řešení projektu, může být příjemcem podpory i další účastník projektu ve smyslu § 2 odst. 2 písm.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j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Zákona z řad organizačních složek státu nebo organizačních </w:t>
      </w:r>
      <w:r w:rsidRPr="00D6071D">
        <w:rPr>
          <w:rFonts w:ascii="Arial" w:hAnsi="Arial" w:cs="Arial"/>
          <w:color w:val="000000"/>
          <w:sz w:val="22"/>
          <w:szCs w:val="22"/>
        </w:rPr>
        <w:lastRenderedPageBreak/>
        <w:t xml:space="preserve">jednotek ministerstva, zabývající se výzkumem a vývojem, a dále právnických osob se sídlem v České republice, jejichž účast na projektu je vymezena v návrhu projektu a s nimiž příjemce uzavřel smlouvu o účasti na řešení projektu. Fyzické osoby se dalším účastníkem v této skupině projektů stát nemohou.  </w:t>
      </w:r>
    </w:p>
    <w:p w:rsidR="003A4B81" w:rsidRPr="00D6071D" w:rsidRDefault="003A4B81" w:rsidP="00FC34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Podle čl. 1 odst. 4 písm. a) a c) Nařízení je vyloučeno vyplacení jednotlivé podpory ve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prospěch podniku, vůči němuž byl v návaznosti na rozhodnutí Evropské komise</w:t>
      </w:r>
      <w:r w:rsidR="000B0232" w:rsidRPr="00D6071D">
        <w:rPr>
          <w:rFonts w:ascii="Arial" w:hAnsi="Arial" w:cs="Arial"/>
          <w:color w:val="000000"/>
          <w:sz w:val="22"/>
          <w:szCs w:val="22"/>
        </w:rPr>
        <w:t>, na základě kterého/jímž byla podpora obdržená od poskytovatele z České republiky prohlášena za protiprávní a neslučitelnou s vnitřním trhem,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vystaven inkasní příkaz, který je nesplacený 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podniku v obtížích ve smyslu článku 2 odst. 18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Nařízení.</w:t>
      </w:r>
      <w:r w:rsidR="001D0D3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>V souladu s čl. 1 odst. 5 a) Nařízení je požadováno, aby měl příjemce k okamžiku vyplacení podpory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 v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České republic</w:t>
      </w:r>
      <w:r w:rsidR="00382C35" w:rsidRPr="00D6071D">
        <w:rPr>
          <w:rFonts w:ascii="Arial" w:hAnsi="Arial" w:cs="Arial"/>
          <w:color w:val="000000"/>
          <w:sz w:val="22"/>
          <w:szCs w:val="22"/>
        </w:rPr>
        <w:t>e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provozovnu či pobočku. 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Intenzita podpory na základní výzkum poskytovaná podnikům dle čl. 25 Nařízení nesmí přesáhnout 100 %. Intenzita podpory na základní výzkum poskytovaná výzkumným organizacím a výzkumným infrastrukturám dle bodu 19. Rámce nesmí přesáhnout 100 %.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8284C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Finanční podpora bude grantovým projektům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udělována na základě konkrétních návrhů projektů vypracovaných potenci</w:t>
      </w:r>
      <w:r w:rsidR="009B480F" w:rsidRPr="00D6071D">
        <w:rPr>
          <w:rFonts w:ascii="Arial" w:hAnsi="Arial" w:cs="Arial"/>
          <w:color w:val="000000"/>
          <w:sz w:val="22"/>
          <w:szCs w:val="22"/>
        </w:rPr>
        <w:t>álními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řešiteli těchto projektů</w:t>
      </w:r>
      <w:r w:rsidR="00941A15" w:rsidRPr="00D6071D">
        <w:rPr>
          <w:rFonts w:ascii="Arial" w:hAnsi="Arial" w:cs="Arial"/>
          <w:color w:val="000000"/>
          <w:sz w:val="22"/>
          <w:szCs w:val="22"/>
        </w:rPr>
        <w:t>, tj. špičkovými vědci.</w:t>
      </w:r>
    </w:p>
    <w:p w:rsidR="003A4B81" w:rsidRPr="00D6071D" w:rsidRDefault="001562EE" w:rsidP="003A4B8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Vyžaduje-li to úspěšné řešení projektu, je přípustná účast dalších účastníků v projektu, avšak jeden vědecký pracovník může být řešitelem nebo spoluřešitelem pouze jednoho běžícího projektu v rámci skupiny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.</w:t>
      </w:r>
    </w:p>
    <w:p w:rsidR="00391DD4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Hlavním úkolem příjemce podpory je zejména institucionální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="000A063C" w:rsidRPr="00D6071D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32DA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2DA3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Příjemce podpory bude rovněž povinen zajistit řešitelům etické a nediskriminační pracovní prostředí, explicitně stanovit etický kodex a zajistit transparentní proces řešení jeho případného porušení.</w:t>
      </w:r>
    </w:p>
    <w:p w:rsidR="009568CE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 zájmu zajištění portability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bude ve smlouvě s příjemcem vyžadováno, aby se tento příjemce zavázal, že 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v případě zájmu řešitele o transfer </w:t>
      </w:r>
      <w:r w:rsidRPr="00D6071D">
        <w:rPr>
          <w:rFonts w:ascii="Arial" w:hAnsi="Arial" w:cs="Arial"/>
          <w:color w:val="000000"/>
          <w:sz w:val="22"/>
          <w:szCs w:val="22"/>
        </w:rPr>
        <w:t>nebude bránit v</w:t>
      </w:r>
      <w:r w:rsidR="00B05148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přenosu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instituci nového příjemce a poskytne potřebnou součinnost.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91DD4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F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ormální náležitosti žádosti 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o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změn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="00F77BCE" w:rsidRPr="00D6071D">
        <w:rPr>
          <w:rFonts w:ascii="Arial" w:hAnsi="Arial" w:cs="Arial"/>
          <w:color w:val="000000"/>
          <w:sz w:val="22"/>
          <w:szCs w:val="22"/>
        </w:rPr>
        <w:t>po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dle kterých bude posuzována otázka přípustnosti postoupení smlouvy dle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. Jelikož postoupením smlouvy (tj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.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změnou příjemce) nesmí dojít ke změně obsahu smluvního vztahu vzniklého na základě smlouvy o 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podmínky:</w:t>
      </w:r>
    </w:p>
    <w:p w:rsidR="00391DD4" w:rsidRPr="00D6071D" w:rsidRDefault="001562EE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Žádost o změnu příjemce musí podat současně stá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vající příjemce, nový uchazeč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řešitel. Žádost o tuto změnu musí obsahovat předběžné vyúčtování způsobilých nákladů projektu, návrh vzájemného vypořádání všech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majetkových práv, včetně práv k </w:t>
      </w:r>
      <w:r w:rsidRPr="00D6071D">
        <w:rPr>
          <w:rFonts w:ascii="Arial" w:hAnsi="Arial" w:cs="Arial"/>
          <w:color w:val="000000"/>
          <w:sz w:val="22"/>
          <w:szCs w:val="22"/>
        </w:rPr>
        <w:t>výsledkům výzkumu, vše k zamýšlenému datu postoupení projektu. Součástí žádosti bude prokázání způsobilosti nového uchazeče</w:t>
      </w:r>
      <w:r w:rsidR="006F0710" w:rsidRPr="00D6071D">
        <w:rPr>
          <w:rFonts w:ascii="Arial" w:hAnsi="Arial" w:cs="Arial"/>
          <w:color w:val="000000"/>
          <w:sz w:val="22"/>
          <w:szCs w:val="22"/>
        </w:rPr>
        <w:t xml:space="preserve"> a vyjádření vůle převzetí všech závazků vůči řešiteli.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1562EE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stejným způsobem </w:t>
      </w:r>
      <w:r w:rsidRPr="00D6071D">
        <w:rPr>
          <w:rFonts w:ascii="Arial" w:hAnsi="Arial" w:cs="Arial"/>
          <w:color w:val="000000"/>
          <w:sz w:val="22"/>
          <w:szCs w:val="22"/>
        </w:rPr>
        <w:lastRenderedPageBreak/>
        <w:t xml:space="preserve">jako v případě prověřování těchto podmínek v rámci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é soutěže, tj. nový uchazeč musí prokázat způsobilost dle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>ákona v plném rozsahu.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56A1E" w:rsidRPr="00D6071D" w:rsidRDefault="001562EE" w:rsidP="0041521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Smyslem schvalovacího procesu změny příjemce bude následně ověřit, zda je nový uc</w:t>
      </w:r>
      <w:r w:rsidR="00EA3353" w:rsidRPr="00D6071D">
        <w:rPr>
          <w:rFonts w:ascii="Arial" w:hAnsi="Arial" w:cs="Arial"/>
          <w:color w:val="000000"/>
          <w:sz w:val="22"/>
          <w:szCs w:val="22"/>
        </w:rPr>
        <w:t xml:space="preserve">hazeč schopen zajistit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řešiteli </w:t>
      </w:r>
      <w:r w:rsidR="004F6C41" w:rsidRPr="00D6071D">
        <w:rPr>
          <w:rFonts w:ascii="Arial" w:hAnsi="Arial" w:cs="Arial"/>
          <w:color w:val="000000"/>
          <w:sz w:val="22"/>
          <w:szCs w:val="22"/>
        </w:rPr>
        <w:t>s</w:t>
      </w:r>
      <w:r w:rsidRPr="00D6071D">
        <w:rPr>
          <w:rFonts w:ascii="Arial" w:hAnsi="Arial" w:cs="Arial"/>
          <w:color w:val="000000"/>
          <w:sz w:val="22"/>
          <w:szCs w:val="22"/>
        </w:rPr>
        <w:t>tejné nebo lepší institucionální a technické zázemí pro řešení projektu tak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>, aby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projekt 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mohl dosáhnout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naprosto stejného nebo lepšího hodnocení. Za tímto účelem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si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předsednictvo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GA ČR vyžádá stanovisko </w:t>
      </w:r>
      <w:r w:rsidRPr="00D6071D">
        <w:rPr>
          <w:rFonts w:ascii="Arial" w:hAnsi="Arial" w:cs="Arial"/>
          <w:color w:val="000000"/>
          <w:sz w:val="22"/>
          <w:szCs w:val="22"/>
        </w:rPr>
        <w:t>hlavní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ho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zpravodaje projektu. </w:t>
      </w:r>
    </w:p>
    <w:p w:rsidR="008E774D" w:rsidRPr="00D6071D" w:rsidRDefault="008E774D" w:rsidP="00F13E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1562EE" w:rsidP="009568CE">
      <w:pPr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="00110FF3" w:rsidRPr="00D6071D">
        <w:rPr>
          <w:rFonts w:ascii="Arial" w:hAnsi="Arial" w:cs="Arial"/>
          <w:color w:val="000000"/>
          <w:sz w:val="22"/>
          <w:szCs w:val="22"/>
        </w:rPr>
        <w:t xml:space="preserve">o ní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391DD4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Pokud bude změna příjemce schválena, bude moci stávají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4305A" w:rsidRPr="00D6071D">
        <w:rPr>
          <w:rFonts w:ascii="Arial" w:hAnsi="Arial" w:cs="Arial"/>
          <w:color w:val="000000"/>
          <w:sz w:val="22"/>
          <w:szCs w:val="22"/>
        </w:rPr>
        <w:t xml:space="preserve"> ve smyslu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1895 a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nového příjemce.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751530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Zadávací dokumentace veřejné soutěže blíže upraví situace dlouhodobější nepřítomnosti hlavního řešitele (např. z důvodu těhotenství či mateřské dovolené).</w:t>
      </w:r>
    </w:p>
    <w:p w:rsidR="00E20927" w:rsidRPr="00D6071D" w:rsidRDefault="00E2092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62CD4" w:rsidRPr="00D6071D" w:rsidRDefault="00A62C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9568C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Podporu v rámci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mohou obdržet pouze uchazeči, kteří splňují podmínky způsobilosti dané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18 </w:t>
      </w:r>
      <w:r w:rsidR="00D25D2E" w:rsidRPr="00D6071D">
        <w:rPr>
          <w:rFonts w:ascii="Arial" w:hAnsi="Arial" w:cs="Arial"/>
          <w:color w:val="000000"/>
          <w:sz w:val="22"/>
        </w:rPr>
        <w:t>Zákon</w:t>
      </w:r>
      <w:r w:rsidR="00C70A71" w:rsidRPr="00D6071D">
        <w:rPr>
          <w:rFonts w:ascii="Arial" w:hAnsi="Arial" w:cs="Arial"/>
          <w:color w:val="000000"/>
          <w:sz w:val="22"/>
          <w:szCs w:val="22"/>
        </w:rPr>
        <w:t>a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149DB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025EE" w:rsidRPr="00D6071D" w:rsidRDefault="00D025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06160" w:rsidRPr="00D6071D" w:rsidRDefault="001562EE" w:rsidP="009568CE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Způsobilým je takový uchazeč, který je schopen budoucímu řešiteli poskytnout odpovídající technické a institucionální zázemí. Součástí návrhu projektu musí být závazek instituce vytvořit pro řešitele vhodné podmínky například poskytnutím vhodných prostorů nebo přístupu ke stávajícímu vybavení v průběhu řešení, popřípadě i po jeho skončení.</w:t>
      </w:r>
    </w:p>
    <w:p w:rsidR="00694A96" w:rsidRPr="00D6071D" w:rsidRDefault="001562EE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Navrhovatelem</w:t>
      </w:r>
      <w:r w:rsidRPr="00D6071D">
        <w:rPr>
          <w:rFonts w:ascii="Arial" w:hAnsi="Arial" w:cs="Arial"/>
          <w:sz w:val="22"/>
          <w:szCs w:val="22"/>
        </w:rPr>
        <w:t xml:space="preserve">, tj. </w:t>
      </w:r>
      <w:r w:rsidR="004F6C41" w:rsidRPr="00D6071D">
        <w:rPr>
          <w:rFonts w:ascii="Arial" w:hAnsi="Arial" w:cs="Arial"/>
          <w:sz w:val="22"/>
          <w:szCs w:val="22"/>
        </w:rPr>
        <w:t>budoucím řešitelem</w:t>
      </w:r>
      <w:r w:rsidR="00985301" w:rsidRPr="00D6071D">
        <w:rPr>
          <w:rFonts w:ascii="Arial" w:hAnsi="Arial" w:cs="Arial"/>
          <w:sz w:val="22"/>
          <w:szCs w:val="22"/>
        </w:rPr>
        <w:t>,</w:t>
      </w:r>
      <w:r w:rsidRPr="00D6071D">
        <w:rPr>
          <w:rFonts w:ascii="Arial" w:hAnsi="Arial" w:cs="Arial"/>
          <w:sz w:val="22"/>
          <w:szCs w:val="22"/>
        </w:rPr>
        <w:t xml:space="preserve"> který se uchází o podporu </w:t>
      </w:r>
      <w:r w:rsidR="004F0C7A" w:rsidRPr="00D6071D">
        <w:rPr>
          <w:rFonts w:ascii="Arial" w:hAnsi="Arial" w:cs="Arial"/>
          <w:sz w:val="22"/>
          <w:szCs w:val="22"/>
        </w:rPr>
        <w:t xml:space="preserve">projektu v rámci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, může být jen pracovník </w:t>
      </w:r>
      <w:r w:rsidR="00E60D98" w:rsidRPr="00D6071D">
        <w:rPr>
          <w:rFonts w:ascii="Arial" w:hAnsi="Arial" w:cs="Arial"/>
          <w:sz w:val="22"/>
          <w:szCs w:val="22"/>
        </w:rPr>
        <w:t>zabývající se základním výzkumem</w:t>
      </w:r>
      <w:r w:rsidRPr="00D6071D">
        <w:rPr>
          <w:rFonts w:ascii="Arial" w:hAnsi="Arial" w:cs="Arial"/>
          <w:sz w:val="22"/>
          <w:szCs w:val="22"/>
        </w:rPr>
        <w:t xml:space="preserve">. </w:t>
      </w:r>
      <w:r w:rsidR="00563AEF" w:rsidRPr="00D6071D">
        <w:rPr>
          <w:rFonts w:ascii="Arial" w:hAnsi="Arial" w:cs="Arial"/>
          <w:sz w:val="22"/>
          <w:szCs w:val="22"/>
        </w:rPr>
        <w:t xml:space="preserve">Pracovní </w:t>
      </w:r>
      <w:r w:rsidRPr="00D6071D">
        <w:rPr>
          <w:rFonts w:ascii="Arial" w:hAnsi="Arial" w:cs="Arial"/>
          <w:sz w:val="22"/>
          <w:szCs w:val="22"/>
        </w:rPr>
        <w:t xml:space="preserve">poměr </w:t>
      </w:r>
      <w:r w:rsidR="00563AEF" w:rsidRPr="00D6071D">
        <w:rPr>
          <w:rFonts w:ascii="Arial" w:hAnsi="Arial" w:cs="Arial"/>
          <w:sz w:val="22"/>
          <w:szCs w:val="22"/>
        </w:rPr>
        <w:t xml:space="preserve">navrhovatele </w:t>
      </w:r>
      <w:r w:rsidRPr="00D6071D">
        <w:rPr>
          <w:rFonts w:ascii="Arial" w:hAnsi="Arial" w:cs="Arial"/>
          <w:sz w:val="22"/>
          <w:szCs w:val="22"/>
        </w:rPr>
        <w:t>k</w:t>
      </w:r>
      <w:r w:rsidR="008D3487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uchazeči vznikne nejpozději ke dni zahájení řešení projektu.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Spolunavrhovatelem, resp. spoluřešitelem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se rozumí osoba zodpovědná za návrh, resp. řešení části projektu realizovanou dalším účastníkem projektu. Podmínky uvedené v odstavci výše se pro osobu spolunavrhovatele použijí přiměřeně.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Členem řešitelského týmu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může být jen pracovník působící v oblasti základního výzkumu. Člen řešitelského týmu musí být po dobu, kdy se podílí na řešení projektu, zaměstnancem příjemce nebo případného dalšího účastníka a musí být jmenovitě v návrhu projektu uveden.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Dalšími spolupracovníky</w:t>
      </w:r>
      <w:r w:rsidRPr="00D6071D">
        <w:rPr>
          <w:rFonts w:ascii="Arial" w:hAnsi="Arial" w:cs="Arial"/>
          <w:sz w:val="22"/>
          <w:szCs w:val="22"/>
        </w:rPr>
        <w:t xml:space="preserve"> mohou být postdoktorandi a studenti doktorského nebo navazujícího magisterského studia, přičemž tito nemusí být uvedeni v návrhu projektu jmenovitě. Další spolupracovníci musí být po dobu, kdy se podílí na řešení projektu, zaměstnanci příjemce nebo případného dalšího účastníka. </w:t>
      </w:r>
    </w:p>
    <w:p w:rsidR="00461D32" w:rsidRPr="00D6071D" w:rsidRDefault="001562EE" w:rsidP="0020513A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Na řešení projektu dále mohou spolupracovat i </w:t>
      </w:r>
      <w:r w:rsidRPr="00D6071D">
        <w:rPr>
          <w:rFonts w:ascii="Arial" w:hAnsi="Arial" w:cs="Arial"/>
          <w:b/>
          <w:sz w:val="22"/>
          <w:szCs w:val="22"/>
        </w:rPr>
        <w:t>techničtí a administrativní pracovníci.</w:t>
      </w:r>
    </w:p>
    <w:p w:rsidR="009568CE" w:rsidRDefault="009568C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Pr="00D6071D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9568CE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EB360A" w:rsidRPr="00D6071D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:rsidR="00A62CD4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 formou zvýšení výdajů organizačních složek státu nebo organizačních jednotek ministerstev z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výdajů státního rozpočtu na výzkum, experimentální vývoj a inovace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 xml:space="preserve"> na základě výsledků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V souladu se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Zákonem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Nařízením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může být míra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(intenzita)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podpory pro projekty základního výzkumu až 100 %. Maximální povolená výše podpory projektu základního výzkumu (bez oznamovací povinnosti a podrobnějšího posouzení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Evropskou komisí</w:t>
      </w:r>
      <w:r w:rsidR="007917B2" w:rsidRPr="00D6071D">
        <w:rPr>
          <w:rFonts w:ascii="Arial" w:hAnsi="Arial" w:cs="Arial"/>
          <w:color w:val="000000"/>
          <w:sz w:val="22"/>
          <w:szCs w:val="22"/>
        </w:rPr>
        <w:t>)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je stanovena podle čl. 4 odst. 1 písm. i) bodu i) Nařízení na 40 mil. EUR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na podnik a</w:t>
      </w:r>
      <w:r w:rsidR="00310188" w:rsidRPr="00D6071D">
        <w:rPr>
          <w:rFonts w:ascii="Arial" w:hAnsi="Arial" w:cs="Arial"/>
          <w:color w:val="000000"/>
          <w:sz w:val="22"/>
          <w:szCs w:val="22"/>
        </w:rPr>
        <w:t> 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projekt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nebude překročena – ve skupině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nižší (</w:t>
      </w:r>
      <w:r w:rsidR="006E761A" w:rsidRPr="00D6071D">
        <w:rPr>
          <w:rFonts w:ascii="Arial" w:hAnsi="Arial" w:cs="Arial"/>
          <w:color w:val="000000"/>
          <w:sz w:val="22"/>
          <w:szCs w:val="22"/>
        </w:rPr>
        <w:t xml:space="preserve">průměrně </w:t>
      </w:r>
      <w:r w:rsidR="006B7D76" w:rsidRPr="00D6071D">
        <w:rPr>
          <w:rFonts w:ascii="Arial" w:hAnsi="Arial" w:cs="Arial"/>
          <w:color w:val="000000"/>
          <w:sz w:val="22"/>
          <w:szCs w:val="22"/>
        </w:rPr>
        <w:t>3</w:t>
      </w:r>
      <w:r w:rsidR="00122274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mil.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Kč</w:t>
      </w:r>
      <w:r w:rsidR="006C42B5" w:rsidRPr="00D6071D">
        <w:rPr>
          <w:rFonts w:ascii="Arial" w:hAnsi="Arial" w:cs="Arial"/>
          <w:color w:val="000000"/>
          <w:sz w:val="22"/>
          <w:szCs w:val="22"/>
        </w:rPr>
        <w:t xml:space="preserve"> za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rok).</w:t>
      </w:r>
      <w:r w:rsidR="00AC4CE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Výše podpory bude posuzována u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každého projektu individuálně.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Individuální stanovování výše podpory se bude týkat podpory, která bude poskytnuta na jednotlivý projekt</w:t>
      </w:r>
      <w:r w:rsidR="00397233" w:rsidRPr="00D6071D">
        <w:rPr>
          <w:rFonts w:ascii="Arial" w:hAnsi="Arial" w:cs="Arial"/>
          <w:color w:val="000000"/>
          <w:sz w:val="22"/>
          <w:szCs w:val="22"/>
        </w:rPr>
        <w:t>.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Požadovaná výše podpory musí být zdůvodněná, přiměřená 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vědeckému záměru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, době trvání projektu </w:t>
      </w:r>
      <w:r w:rsidR="00936E03" w:rsidRPr="00D6071D">
        <w:rPr>
          <w:rFonts w:ascii="Arial" w:hAnsi="Arial" w:cs="Arial"/>
          <w:color w:val="000000"/>
          <w:sz w:val="22"/>
          <w:szCs w:val="22"/>
        </w:rPr>
        <w:t>a 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použitým metodám řešení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p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rojektu a stanovena v souladu s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příslušnou zadávací dokumentací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.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D42D09" w:rsidRPr="00D6071D">
        <w:rPr>
          <w:rFonts w:ascii="Arial" w:hAnsi="Arial" w:cs="Arial"/>
          <w:sz w:val="22"/>
          <w:szCs w:val="22"/>
        </w:rPr>
        <w:t xml:space="preserve">Skupina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ze své povahy vylučuje v souladu s nařízením Evropského parlamentu a Rady č</w:t>
      </w:r>
      <w:r w:rsidR="00C2479D" w:rsidRPr="00D6071D">
        <w:rPr>
          <w:rFonts w:ascii="Arial" w:hAnsi="Arial" w:cs="Arial"/>
          <w:color w:val="000000"/>
          <w:sz w:val="22"/>
          <w:szCs w:val="22"/>
        </w:rPr>
        <w:t>.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1303/2013 ze dne 17.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prosince 2013 ve znění pozdějších předpisů duplicitní financování s jinými programy, včetně programů ESIF.</w:t>
      </w:r>
      <w:r w:rsidR="00BF429D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10C4A" w:rsidRPr="00D6071D" w:rsidRDefault="00910C4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7917B2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:rsidR="00CD5E4D" w:rsidRPr="00D6071D" w:rsidRDefault="001562EE" w:rsidP="007917B2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uznané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D6071D">
        <w:rPr>
          <w:rFonts w:ascii="Arial" w:hAnsi="Arial" w:cs="Arial"/>
          <w:color w:val="000000"/>
          <w:sz w:val="22"/>
          <w:szCs w:val="22"/>
        </w:rPr>
        <w:t>vymezen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2 odst. 2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5C2308" w:rsidRPr="00D6071D">
        <w:rPr>
          <w:rFonts w:ascii="Arial" w:hAnsi="Arial" w:cs="Arial"/>
          <w:color w:val="000000"/>
          <w:sz w:val="22"/>
          <w:szCs w:val="22"/>
        </w:rPr>
        <w:t>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</w:t>
      </w:r>
      <w:r w:rsidR="004B3891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="007B7680" w:rsidRPr="00D6071D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="00A42CE3" w:rsidRPr="00D6071D">
        <w:rPr>
          <w:rFonts w:ascii="Arial" w:hAnsi="Arial" w:cs="Arial"/>
          <w:color w:val="000000"/>
          <w:sz w:val="22"/>
          <w:szCs w:val="22"/>
        </w:rPr>
        <w:t>,</w:t>
      </w:r>
      <w:r w:rsidR="00566ACA" w:rsidRPr="00D6071D">
        <w:rPr>
          <w:rFonts w:ascii="Arial" w:hAnsi="Arial" w:cs="Arial"/>
        </w:rPr>
        <w:t xml:space="preserve"> </w:t>
      </w:r>
      <w:r w:rsidR="00B028CB" w:rsidRPr="00D6071D">
        <w:rPr>
          <w:rFonts w:ascii="Arial" w:hAnsi="Arial" w:cs="Arial"/>
        </w:rPr>
        <w:t xml:space="preserve">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které budou příjemcem</w:t>
      </w:r>
      <w:r w:rsidR="00345D52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činnosti úzce časově i</w:t>
      </w:r>
      <w:r w:rsidR="00066711" w:rsidRPr="00D6071D">
        <w:rPr>
          <w:rFonts w:ascii="Arial" w:hAnsi="Arial" w:cs="Arial"/>
          <w:color w:val="000000"/>
          <w:sz w:val="22"/>
          <w:szCs w:val="22"/>
        </w:rPr>
        <w:t> 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řešení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m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420153" w:rsidRPr="00D6071D" w:rsidRDefault="001562EE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Způsobilými náklady 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:rsidR="00420153" w:rsidRPr="00D6071D" w:rsidRDefault="001562EE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="002B6396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n</w:t>
      </w:r>
      <w:r w:rsidR="00181671" w:rsidRPr="00D6071D">
        <w:rPr>
          <w:rFonts w:ascii="Arial" w:hAnsi="Arial" w:cs="Arial"/>
          <w:color w:val="000000"/>
          <w:sz w:val="22"/>
          <w:szCs w:val="22"/>
        </w:rPr>
        <w:t>)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schválí</w:t>
      </w:r>
      <w:r w:rsidR="004E617B" w:rsidRPr="00D6071D">
        <w:rPr>
          <w:rFonts w:ascii="Arial" w:hAnsi="Arial" w:cs="Arial"/>
          <w:color w:val="000000"/>
          <w:sz w:val="22"/>
          <w:szCs w:val="22"/>
        </w:rPr>
        <w:t>,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 xml:space="preserve">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které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:rsidR="00DD2CDE" w:rsidRPr="00D6071D" w:rsidRDefault="001562E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Vymezení z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působil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ých nákladů </w:t>
      </w:r>
      <w:r w:rsidR="00FA2785" w:rsidRPr="00D6071D">
        <w:rPr>
          <w:rFonts w:ascii="Arial" w:hAnsi="Arial" w:cs="Arial"/>
          <w:color w:val="000000"/>
          <w:sz w:val="22"/>
          <w:szCs w:val="22"/>
        </w:rPr>
        <w:t>v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e skupině grantových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ů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:</w:t>
      </w:r>
    </w:p>
    <w:p w:rsidR="004E617B" w:rsidRPr="00D6071D" w:rsidRDefault="004E61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F6591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osobní náklady nebo výdaje, v</w:t>
      </w:r>
      <w:r w:rsidR="00627ABF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 xml:space="preserve">rozsahu nezbytném pro účely </w:t>
      </w:r>
      <w:r w:rsidR="00813E38" w:rsidRPr="00D6071D">
        <w:rPr>
          <w:rFonts w:ascii="Arial" w:hAnsi="Arial" w:cs="Arial"/>
        </w:rPr>
        <w:t xml:space="preserve">řešení </w:t>
      </w:r>
      <w:r w:rsidRPr="00D6071D">
        <w:rPr>
          <w:rFonts w:ascii="Arial" w:hAnsi="Arial" w:cs="Arial"/>
        </w:rPr>
        <w:t>projektu</w:t>
      </w:r>
      <w:r w:rsidR="00F1609A" w:rsidRPr="00D6071D">
        <w:rPr>
          <w:rFonts w:ascii="Arial" w:hAnsi="Arial" w:cs="Arial"/>
        </w:rPr>
        <w:t>;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</w:pPr>
      <w:r w:rsidRPr="00D6071D">
        <w:rPr>
          <w:rFonts w:ascii="Arial" w:hAnsi="Arial" w:cs="Arial"/>
        </w:rPr>
        <w:t xml:space="preserve">náklady nebo výdaje na pořízení nebo odpisy nově pořízeného dlouhodobého hmotného, nezbytně nutného pro řešení projektu, jejichž celková výše nepřesáhne </w:t>
      </w:r>
      <w:r w:rsidR="00597268" w:rsidRPr="00D6071D">
        <w:rPr>
          <w:rFonts w:ascii="Arial" w:hAnsi="Arial" w:cs="Arial"/>
        </w:rPr>
        <w:t>20</w:t>
      </w:r>
      <w:r w:rsidR="00597268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>% součtu nákladů nebo výdajů projektu podle odstavce 1., 3. a 4. tohoto článku;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další provozní náklady nebo výdaje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</w:pPr>
      <w:r w:rsidRPr="00D6071D">
        <w:rPr>
          <w:rFonts w:ascii="Arial" w:hAnsi="Arial" w:cs="Arial"/>
        </w:rPr>
        <w:t>náklady nebo výdaje na služby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EF6591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/>
        </w:rPr>
      </w:pPr>
      <w:r w:rsidRPr="00D6071D">
        <w:rPr>
          <w:rFonts w:ascii="Arial" w:hAnsi="Arial"/>
        </w:rPr>
        <w:t>doplňkové náklady nebo výdaje</w:t>
      </w:r>
      <w:r w:rsidR="000045E5" w:rsidRPr="00D6071D">
        <w:rPr>
          <w:rFonts w:ascii="Arial" w:hAnsi="Arial"/>
        </w:rPr>
        <w:t xml:space="preserve"> vzniklé v přímé časové a věcné souvislosti </w:t>
      </w:r>
      <w:r w:rsidR="004F08D2" w:rsidRPr="00D6071D">
        <w:rPr>
          <w:rFonts w:ascii="Arial" w:hAnsi="Arial"/>
        </w:rPr>
        <w:t xml:space="preserve">s </w:t>
      </w:r>
      <w:r w:rsidR="000045E5" w:rsidRPr="00D6071D">
        <w:rPr>
          <w:rFonts w:ascii="Arial" w:hAnsi="Arial"/>
        </w:rPr>
        <w:t>řešení</w:t>
      </w:r>
      <w:r w:rsidR="004F08D2" w:rsidRPr="00D6071D">
        <w:rPr>
          <w:rFonts w:ascii="Arial" w:hAnsi="Arial"/>
        </w:rPr>
        <w:t>m</w:t>
      </w:r>
      <w:r w:rsidR="000045E5" w:rsidRPr="00D6071D">
        <w:rPr>
          <w:rFonts w:ascii="Arial" w:hAnsi="Arial"/>
        </w:rPr>
        <w:t xml:space="preserve"> projektu a jejichž vynaložení přispělo k realizaci projektu</w:t>
      </w:r>
      <w:r w:rsidRPr="00D6071D">
        <w:rPr>
          <w:rFonts w:ascii="Arial" w:hAnsi="Arial"/>
        </w:rPr>
        <w:t>, jejichž celková výše nepřesáhne 2</w:t>
      </w:r>
      <w:r w:rsidR="00C50878" w:rsidRPr="00D6071D">
        <w:rPr>
          <w:rFonts w:ascii="Arial" w:hAnsi="Arial"/>
        </w:rPr>
        <w:t>5</w:t>
      </w:r>
      <w:r w:rsidR="00F53EE7" w:rsidRPr="00D6071D">
        <w:rPr>
          <w:rFonts w:ascii="Arial" w:hAnsi="Arial"/>
        </w:rPr>
        <w:t xml:space="preserve"> </w:t>
      </w:r>
      <w:r w:rsidRPr="00D6071D">
        <w:rPr>
          <w:rFonts w:ascii="Arial" w:hAnsi="Arial"/>
        </w:rPr>
        <w:t xml:space="preserve">% </w:t>
      </w:r>
      <w:r w:rsidR="007A711B" w:rsidRPr="00D6071D">
        <w:rPr>
          <w:rFonts w:ascii="Arial" w:hAnsi="Arial"/>
        </w:rPr>
        <w:t xml:space="preserve">součtu </w:t>
      </w:r>
      <w:r w:rsidRPr="00D6071D">
        <w:rPr>
          <w:rFonts w:ascii="Arial" w:hAnsi="Arial"/>
        </w:rPr>
        <w:t xml:space="preserve">nákladů nebo výdajů projektu podle odstavce 1., </w:t>
      </w:r>
      <w:r w:rsidR="00FF2CDE" w:rsidRPr="00D6071D">
        <w:rPr>
          <w:rFonts w:ascii="Arial" w:hAnsi="Arial" w:cs="Arial"/>
        </w:rPr>
        <w:t xml:space="preserve">2., </w:t>
      </w:r>
      <w:r w:rsidRPr="00D6071D">
        <w:rPr>
          <w:rFonts w:ascii="Arial" w:hAnsi="Arial"/>
        </w:rPr>
        <w:t xml:space="preserve">3. </w:t>
      </w:r>
      <w:r w:rsidR="007F7ED5" w:rsidRPr="00D6071D">
        <w:rPr>
          <w:rFonts w:ascii="Arial" w:hAnsi="Arial"/>
        </w:rPr>
        <w:t xml:space="preserve">a </w:t>
      </w:r>
      <w:r w:rsidRPr="00D6071D">
        <w:rPr>
          <w:rFonts w:ascii="Arial" w:hAnsi="Arial" w:cs="Arial"/>
        </w:rPr>
        <w:t>4.</w:t>
      </w:r>
      <w:r w:rsidRPr="00D6071D">
        <w:rPr>
          <w:rFonts w:ascii="Arial" w:hAnsi="Arial"/>
        </w:rPr>
        <w:t xml:space="preserve"> tohoto článku</w:t>
      </w:r>
      <w:r w:rsidR="00CF616E" w:rsidRPr="00D6071D">
        <w:rPr>
          <w:rFonts w:ascii="Arial" w:hAnsi="Arial"/>
        </w:rPr>
        <w:t xml:space="preserve"> </w:t>
      </w:r>
      <w:r w:rsidR="00CF616E" w:rsidRPr="00D6071D">
        <w:rPr>
          <w:rFonts w:ascii="Arial" w:hAnsi="Arial" w:cs="Arial"/>
          <w:color w:val="000000"/>
        </w:rPr>
        <w:t xml:space="preserve">(v rámci doplňkových nákladů je možné hradit náklady na péči o dítě osob podílejících se </w:t>
      </w:r>
      <w:r w:rsidR="008A2143" w:rsidRPr="00D6071D">
        <w:rPr>
          <w:rFonts w:ascii="Arial" w:hAnsi="Arial" w:cs="Arial"/>
          <w:color w:val="000000"/>
        </w:rPr>
        <w:t xml:space="preserve">na </w:t>
      </w:r>
      <w:r w:rsidR="00CF616E" w:rsidRPr="00D6071D">
        <w:rPr>
          <w:rFonts w:ascii="Arial" w:hAnsi="Arial" w:cs="Arial"/>
          <w:color w:val="000000"/>
        </w:rPr>
        <w:t>řešení projektu)</w:t>
      </w:r>
      <w:r w:rsidRPr="00D6071D">
        <w:rPr>
          <w:rFonts w:ascii="Arial" w:hAnsi="Arial"/>
        </w:rPr>
        <w:t>.</w:t>
      </w:r>
    </w:p>
    <w:p w:rsidR="00525887" w:rsidRPr="00D6071D" w:rsidRDefault="00525887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7917B2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3" w:name="_Hlk14788696"/>
      <w:r w:rsidRPr="00D6071D">
        <w:rPr>
          <w:rFonts w:ascii="Arial" w:hAnsi="Arial" w:cs="Arial"/>
          <w:color w:val="000000"/>
          <w:sz w:val="22"/>
          <w:szCs w:val="22"/>
          <w:u w:val="single"/>
        </w:rPr>
        <w:t>Zaměření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F14F0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a cíle 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CB5F5A" w:rsidRPr="00D6071D" w:rsidRDefault="001562EE" w:rsidP="007917B2">
      <w:pPr>
        <w:pStyle w:val="Prosttext"/>
        <w:spacing w:after="240"/>
        <w:jc w:val="both"/>
        <w:rPr>
          <w:rFonts w:ascii="Arial" w:hAnsi="Arial" w:cs="Arial"/>
          <w:color w:val="auto"/>
        </w:rPr>
      </w:pPr>
      <w:bookmarkStart w:id="4" w:name="_Hlk14787557"/>
      <w:bookmarkEnd w:id="3"/>
      <w:r w:rsidRPr="00D6071D">
        <w:rPr>
          <w:rFonts w:ascii="Arial" w:hAnsi="Arial" w:cs="Arial"/>
          <w:color w:val="auto"/>
        </w:rPr>
        <w:lastRenderedPageBreak/>
        <w:t xml:space="preserve">Zákon o podpoře výzkumu, experimentálního vývoje a inovací rozlišuje pouze výzkum základní, výzkum aplikovaný a inovace. </w:t>
      </w:r>
      <w:r w:rsidR="00883E60" w:rsidRPr="00D6071D">
        <w:rPr>
          <w:rFonts w:ascii="Arial" w:hAnsi="Arial" w:cs="Arial"/>
          <w:color w:val="auto"/>
        </w:rPr>
        <w:t xml:space="preserve">Dle vymezení pojmů pro účely statistiky OECD </w:t>
      </w:r>
      <w:r w:rsidR="00597268" w:rsidRPr="00D6071D">
        <w:rPr>
          <w:rFonts w:ascii="Arial" w:hAnsi="Arial" w:cs="Arial"/>
          <w:color w:val="auto"/>
        </w:rPr>
        <w:t>v</w:t>
      </w:r>
      <w:r w:rsidR="00597268">
        <w:rPr>
          <w:rFonts w:ascii="Arial" w:hAnsi="Arial" w:cs="Arial"/>
          <w:color w:val="auto"/>
        </w:rPr>
        <w:t> </w:t>
      </w:r>
      <w:r w:rsidR="00883E60" w:rsidRPr="00D6071D">
        <w:rPr>
          <w:rFonts w:ascii="Arial" w:hAnsi="Arial" w:cs="Arial"/>
          <w:color w:val="auto"/>
        </w:rPr>
        <w:t xml:space="preserve">manuálu Frascati z roku 2015 lze základní výzkum rozdělit na čistý základní – tzv. „badatelský“ výzkum, a orientovaný základní výzkum. </w:t>
      </w:r>
      <w:r w:rsidR="00B26526" w:rsidRPr="00D6071D">
        <w:rPr>
          <w:rFonts w:ascii="Arial" w:hAnsi="Arial" w:cs="Arial"/>
          <w:color w:val="auto"/>
        </w:rPr>
        <w:t xml:space="preserve">Manuál Frascati v čl. 2.28 definuje čistý základní výzkum jako výzkum, který je prováděn v zájmu rozvoje poznání, a to bez úsilí </w:t>
      </w:r>
      <w:r w:rsidR="00597268" w:rsidRPr="00D6071D">
        <w:rPr>
          <w:rFonts w:ascii="Arial" w:hAnsi="Arial" w:cs="Arial"/>
          <w:color w:val="auto"/>
        </w:rPr>
        <w:t>o</w:t>
      </w:r>
      <w:r w:rsidR="00597268">
        <w:rPr>
          <w:rFonts w:ascii="Arial" w:hAnsi="Arial" w:cs="Arial"/>
          <w:color w:val="auto"/>
        </w:rPr>
        <w:t> </w:t>
      </w:r>
      <w:r w:rsidR="00B26526" w:rsidRPr="00D6071D">
        <w:rPr>
          <w:rFonts w:ascii="Arial" w:hAnsi="Arial" w:cs="Arial"/>
          <w:color w:val="auto"/>
        </w:rPr>
        <w:t>hospodářský či sociální přinos (ani dlouhodobě) a také bez snahy o aplikaci výsledků na řešení praktických poměrů, i bez snahy o předání výsledků těm, kteří jsou za využívání vědeckých poznatků odpovědni. Orientovaný základní výzkum je definován jako výzkum, který je prováděn s očekáváním, že vytvoří širokou bázi poznatků, která pravděpodobně bude základem pro řešení již rozpoznaných či předpokládaných (aktuálních či budoucích) problémů, či objevujících se možností využití.</w:t>
      </w:r>
      <w:r>
        <w:rPr>
          <w:rStyle w:val="Znakapoznpodarou"/>
          <w:rFonts w:ascii="Arial" w:hAnsi="Arial" w:cs="Arial"/>
          <w:color w:val="auto"/>
        </w:rPr>
        <w:footnoteReference w:id="3"/>
      </w:r>
      <w:r w:rsidR="00F65707" w:rsidRPr="00D6071D">
        <w:rPr>
          <w:rFonts w:ascii="Arial" w:hAnsi="Arial" w:cs="Arial"/>
          <w:color w:val="auto"/>
        </w:rPr>
        <w:t xml:space="preserve"> </w:t>
      </w:r>
      <w:r w:rsidR="00E3022E" w:rsidRPr="00D6071D">
        <w:rPr>
          <w:rFonts w:ascii="Arial" w:hAnsi="Arial" w:cs="Arial"/>
          <w:color w:val="auto"/>
        </w:rPr>
        <w:t xml:space="preserve">Orientovaný výzkum je tak ve zkratce zaměřen na řešení konkrétních společenských a hospodářských cílů. </w:t>
      </w:r>
      <w:r w:rsidR="001277B9" w:rsidRPr="00D6071D">
        <w:rPr>
          <w:rFonts w:ascii="Arial" w:hAnsi="Arial" w:cs="Arial"/>
          <w:color w:val="auto"/>
        </w:rPr>
        <w:t xml:space="preserve">Zákon o podpoře výzkumu, experimentálního vývoje a inovací však nezná </w:t>
      </w:r>
      <w:r w:rsidR="0059361E" w:rsidRPr="00D6071D">
        <w:rPr>
          <w:rFonts w:ascii="Arial" w:hAnsi="Arial" w:cs="Arial"/>
          <w:color w:val="auto"/>
        </w:rPr>
        <w:t xml:space="preserve">institut </w:t>
      </w:r>
      <w:r w:rsidR="001277B9" w:rsidRPr="00D6071D">
        <w:rPr>
          <w:rFonts w:ascii="Arial" w:hAnsi="Arial" w:cs="Arial"/>
          <w:color w:val="auto"/>
        </w:rPr>
        <w:t>orientovan</w:t>
      </w:r>
      <w:r w:rsidR="0059361E" w:rsidRPr="00D6071D">
        <w:rPr>
          <w:rFonts w:ascii="Arial" w:hAnsi="Arial" w:cs="Arial"/>
          <w:color w:val="auto"/>
        </w:rPr>
        <w:t>ého</w:t>
      </w:r>
      <w:r w:rsidR="001277B9" w:rsidRPr="00D6071D">
        <w:rPr>
          <w:rFonts w:ascii="Arial" w:hAnsi="Arial" w:cs="Arial"/>
          <w:color w:val="auto"/>
        </w:rPr>
        <w:t xml:space="preserve"> základní</w:t>
      </w:r>
      <w:r w:rsidR="0059361E" w:rsidRPr="00D6071D">
        <w:rPr>
          <w:rFonts w:ascii="Arial" w:hAnsi="Arial" w:cs="Arial"/>
          <w:color w:val="auto"/>
        </w:rPr>
        <w:t>ho</w:t>
      </w:r>
      <w:r w:rsidR="001277B9" w:rsidRPr="00D6071D">
        <w:rPr>
          <w:rFonts w:ascii="Arial" w:hAnsi="Arial" w:cs="Arial"/>
          <w:color w:val="auto"/>
        </w:rPr>
        <w:t xml:space="preserve"> výzkum</w:t>
      </w:r>
      <w:r w:rsidR="0059361E" w:rsidRPr="00D6071D">
        <w:rPr>
          <w:rFonts w:ascii="Arial" w:hAnsi="Arial" w:cs="Arial"/>
          <w:color w:val="auto"/>
        </w:rPr>
        <w:t>u</w:t>
      </w:r>
      <w:r w:rsidR="001277B9" w:rsidRPr="00D6071D">
        <w:rPr>
          <w:rFonts w:ascii="Arial" w:hAnsi="Arial" w:cs="Arial"/>
          <w:color w:val="auto"/>
        </w:rPr>
        <w:t xml:space="preserve"> </w:t>
      </w:r>
      <w:r w:rsidR="00236160" w:rsidRPr="00D6071D">
        <w:rPr>
          <w:rFonts w:ascii="Arial" w:hAnsi="Arial" w:cs="Arial"/>
          <w:color w:val="auto"/>
        </w:rPr>
        <w:t>a </w:t>
      </w:r>
      <w:r w:rsidR="001277B9" w:rsidRPr="00D6071D">
        <w:rPr>
          <w:rFonts w:ascii="Arial" w:hAnsi="Arial" w:cs="Arial"/>
          <w:color w:val="auto"/>
        </w:rPr>
        <w:t xml:space="preserve">vytyčuje pravomoci </w:t>
      </w:r>
      <w:r w:rsidR="0059361E" w:rsidRPr="00D6071D">
        <w:rPr>
          <w:rFonts w:ascii="Arial" w:hAnsi="Arial" w:cs="Arial"/>
          <w:color w:val="auto"/>
        </w:rPr>
        <w:t xml:space="preserve">poskytovatelů, včetně </w:t>
      </w:r>
      <w:r w:rsidR="001277B9" w:rsidRPr="00D6071D">
        <w:rPr>
          <w:rFonts w:ascii="Arial" w:hAnsi="Arial" w:cs="Arial"/>
          <w:color w:val="auto"/>
        </w:rPr>
        <w:t>GA ČR pouze ve vztahu k čistému základnímu výzkumu.</w:t>
      </w:r>
      <w:r w:rsidR="001277B9" w:rsidRPr="00D6071D">
        <w:rPr>
          <w:rFonts w:ascii="Arial" w:hAnsi="Arial" w:cs="Arial"/>
        </w:rPr>
        <w:t xml:space="preserve"> </w:t>
      </w:r>
      <w:r w:rsidR="003876E1" w:rsidRPr="00D6071D">
        <w:rPr>
          <w:rFonts w:ascii="Arial" w:hAnsi="Arial" w:cs="Arial"/>
          <w:color w:val="auto"/>
        </w:rPr>
        <w:t xml:space="preserve">Orientovaným výzkumem se blíže zabývá usnesení vlády ČR č. 552/2012 </w:t>
      </w:r>
      <w:r w:rsidR="00236160" w:rsidRPr="00D6071D">
        <w:rPr>
          <w:rFonts w:ascii="Arial" w:hAnsi="Arial" w:cs="Arial"/>
          <w:color w:val="auto"/>
        </w:rPr>
        <w:t>o </w:t>
      </w:r>
      <w:r w:rsidR="003876E1" w:rsidRPr="00D6071D">
        <w:rPr>
          <w:rFonts w:ascii="Arial" w:hAnsi="Arial" w:cs="Arial"/>
          <w:color w:val="auto"/>
        </w:rPr>
        <w:t>Národních prioritách orientovaného výzkumu, experimentálního vývoje a inovací, které se však na GA ČR přímo nevztahuje.</w:t>
      </w:r>
      <w:r w:rsidR="004B32FC" w:rsidRPr="00D6071D">
        <w:rPr>
          <w:rFonts w:ascii="Arial" w:hAnsi="Arial" w:cs="Arial"/>
          <w:color w:val="auto"/>
        </w:rPr>
        <w:t xml:space="preserve"> </w:t>
      </w:r>
      <w:r w:rsidR="00F278C7" w:rsidRPr="00D6071D">
        <w:rPr>
          <w:rFonts w:ascii="Arial" w:hAnsi="Arial" w:cs="Arial"/>
          <w:color w:val="auto"/>
        </w:rPr>
        <w:t xml:space="preserve">GA ČR si však uvědomuje potenciál, který by mohly přinést nové veřejné soutěže vyhlašované se záměrem úspěšně řešit konkrétní společenské a hospodářské cíle. </w:t>
      </w:r>
      <w:r w:rsidR="004B32FC" w:rsidRPr="00D6071D">
        <w:rPr>
          <w:rFonts w:ascii="Arial" w:hAnsi="Arial" w:cs="Arial"/>
          <w:color w:val="auto"/>
        </w:rPr>
        <w:t>Z</w:t>
      </w:r>
      <w:r w:rsidR="00FD2EB6" w:rsidRPr="00D6071D">
        <w:rPr>
          <w:rFonts w:ascii="Arial" w:hAnsi="Arial" w:cs="Arial"/>
          <w:color w:val="auto"/>
        </w:rPr>
        <w:t> národních koncepčních materiálů</w:t>
      </w:r>
      <w:r w:rsidR="004B32FC" w:rsidRPr="00D6071D">
        <w:rPr>
          <w:rFonts w:ascii="Arial" w:hAnsi="Arial" w:cs="Arial"/>
          <w:color w:val="auto"/>
        </w:rPr>
        <w:t xml:space="preserve"> vyplývá</w:t>
      </w:r>
      <w:r w:rsidR="00F02487" w:rsidRPr="00D6071D">
        <w:rPr>
          <w:rFonts w:ascii="Arial" w:hAnsi="Arial" w:cs="Arial"/>
          <w:color w:val="auto"/>
        </w:rPr>
        <w:t>, že u orientovaného základního výzkumu je vyšší předpoklad návaznosti a využití výsledků v následném aplikovaném výzkumu, experimentálním vývoji a inovacích, které by měly pro Českou republiku přinášet praktické přínosy a přispět k růstu její konkurenceschopnosti a k naplňování důležitých potřeb rozvoje společnosti.</w:t>
      </w:r>
      <w:r w:rsidR="003876E1" w:rsidRPr="00D6071D">
        <w:rPr>
          <w:rFonts w:ascii="Arial" w:hAnsi="Arial" w:cs="Arial"/>
          <w:color w:val="auto"/>
        </w:rPr>
        <w:t xml:space="preserve"> </w:t>
      </w:r>
    </w:p>
    <w:p w:rsidR="004B094B" w:rsidRPr="00D6071D" w:rsidRDefault="001562EE" w:rsidP="003876E1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D6071D">
        <w:rPr>
          <w:rFonts w:ascii="Arial" w:hAnsi="Arial" w:cs="Arial"/>
          <w:color w:val="auto"/>
        </w:rPr>
        <w:t>Pokud by se v budoucnu objevil</w:t>
      </w:r>
      <w:r w:rsidR="00580038" w:rsidRPr="00D6071D">
        <w:rPr>
          <w:rFonts w:ascii="Arial" w:hAnsi="Arial" w:cs="Arial"/>
          <w:color w:val="auto"/>
        </w:rPr>
        <w:t xml:space="preserve"> </w:t>
      </w:r>
      <w:r w:rsidR="000A3BD2" w:rsidRPr="00D6071D">
        <w:rPr>
          <w:rFonts w:ascii="Arial" w:hAnsi="Arial" w:cs="Arial"/>
          <w:color w:val="auto"/>
        </w:rPr>
        <w:t>závažný společenský nebo hospodářský problém, který by vyžadoval okamžitou a pružnou reakci</w:t>
      </w:r>
      <w:r w:rsidR="002460E1" w:rsidRPr="00D6071D">
        <w:rPr>
          <w:rFonts w:ascii="Arial" w:hAnsi="Arial" w:cs="Arial"/>
          <w:color w:val="auto"/>
        </w:rPr>
        <w:t>, GA ČR by vyhlásil</w:t>
      </w:r>
      <w:r w:rsidR="00FD515C" w:rsidRPr="00D6071D">
        <w:rPr>
          <w:rFonts w:ascii="Arial" w:hAnsi="Arial" w:cs="Arial"/>
          <w:color w:val="auto"/>
        </w:rPr>
        <w:t>a</w:t>
      </w:r>
      <w:r w:rsidR="00033BE6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 xml:space="preserve">v rámci této skupiny grantových projektů </w:t>
      </w:r>
      <w:r w:rsidR="00033BE6" w:rsidRPr="00D6071D">
        <w:rPr>
          <w:rFonts w:ascii="Arial" w:hAnsi="Arial" w:cs="Arial"/>
          <w:color w:val="auto"/>
        </w:rPr>
        <w:t>v co nejkratší době</w:t>
      </w:r>
      <w:r w:rsidR="002460E1" w:rsidRPr="00D6071D">
        <w:rPr>
          <w:rFonts w:ascii="Arial" w:hAnsi="Arial" w:cs="Arial"/>
          <w:color w:val="auto"/>
        </w:rPr>
        <w:t xml:space="preserve"> urgentní </w:t>
      </w:r>
      <w:r w:rsidR="002601CA" w:rsidRPr="00D6071D">
        <w:rPr>
          <w:rFonts w:ascii="Arial" w:hAnsi="Arial" w:cs="Arial"/>
          <w:color w:val="auto"/>
        </w:rPr>
        <w:t>v</w:t>
      </w:r>
      <w:r w:rsidR="002460E1" w:rsidRPr="00D6071D">
        <w:rPr>
          <w:rFonts w:ascii="Arial" w:hAnsi="Arial" w:cs="Arial"/>
          <w:color w:val="auto"/>
        </w:rPr>
        <w:t>eřejnou soutěž</w:t>
      </w:r>
      <w:r w:rsidR="002601CA" w:rsidRPr="00D6071D">
        <w:rPr>
          <w:rFonts w:ascii="Arial" w:hAnsi="Arial" w:cs="Arial"/>
          <w:color w:val="auto"/>
        </w:rPr>
        <w:t xml:space="preserve"> na podporu projektů v základním výzkumu</w:t>
      </w:r>
      <w:r w:rsidR="00B61C93" w:rsidRPr="00D6071D">
        <w:rPr>
          <w:rFonts w:ascii="Arial" w:hAnsi="Arial" w:cs="Arial"/>
          <w:color w:val="auto"/>
        </w:rPr>
        <w:t xml:space="preserve"> </w:t>
      </w:r>
      <w:r w:rsidR="00E71CAE" w:rsidRPr="00D6071D">
        <w:rPr>
          <w:rFonts w:ascii="Arial" w:hAnsi="Arial" w:cs="Arial"/>
          <w:color w:val="auto"/>
        </w:rPr>
        <w:t>řešící</w:t>
      </w:r>
      <w:r w:rsidR="00E71CAE">
        <w:rPr>
          <w:rFonts w:ascii="Arial" w:hAnsi="Arial" w:cs="Arial"/>
          <w:color w:val="auto"/>
        </w:rPr>
        <w:t>ch</w:t>
      </w:r>
      <w:r w:rsidR="00E71CAE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>daný problém</w:t>
      </w:r>
      <w:r w:rsidR="00DF0910" w:rsidRPr="00D6071D">
        <w:rPr>
          <w:rFonts w:ascii="Arial" w:hAnsi="Arial" w:cs="Arial"/>
          <w:color w:val="auto"/>
        </w:rPr>
        <w:t>.</w:t>
      </w:r>
      <w:r w:rsidR="00E65E03" w:rsidRPr="00D6071D">
        <w:rPr>
          <w:rFonts w:ascii="Arial" w:hAnsi="Arial" w:cs="Arial"/>
          <w:color w:val="auto"/>
        </w:rPr>
        <w:t xml:space="preserve"> </w:t>
      </w:r>
      <w:r w:rsidR="00613107" w:rsidRPr="00D6071D">
        <w:rPr>
          <w:rFonts w:ascii="Arial" w:hAnsi="Arial" w:cs="Arial"/>
          <w:color w:val="auto"/>
        </w:rPr>
        <w:t xml:space="preserve">Výzkumná témata by </w:t>
      </w:r>
      <w:r w:rsidR="003059EE" w:rsidRPr="00D6071D">
        <w:rPr>
          <w:rFonts w:ascii="Arial" w:hAnsi="Arial" w:cs="Arial"/>
          <w:color w:val="auto"/>
        </w:rPr>
        <w:t>byla zaměřena na tento</w:t>
      </w:r>
      <w:r w:rsidR="00613107" w:rsidRPr="00D6071D">
        <w:rPr>
          <w:rFonts w:ascii="Arial" w:hAnsi="Arial" w:cs="Arial"/>
          <w:color w:val="auto"/>
        </w:rPr>
        <w:t xml:space="preserve"> závažn</w:t>
      </w:r>
      <w:r w:rsidR="003059EE" w:rsidRPr="00D6071D">
        <w:rPr>
          <w:rFonts w:ascii="Arial" w:hAnsi="Arial" w:cs="Arial"/>
          <w:color w:val="auto"/>
        </w:rPr>
        <w:t>ý</w:t>
      </w:r>
      <w:r w:rsidR="00613107" w:rsidRPr="00D6071D">
        <w:rPr>
          <w:rFonts w:ascii="Arial" w:hAnsi="Arial" w:cs="Arial"/>
          <w:color w:val="auto"/>
        </w:rPr>
        <w:t xml:space="preserve"> problém</w:t>
      </w:r>
      <w:r w:rsidR="00B61C93" w:rsidRPr="00D6071D">
        <w:rPr>
          <w:rFonts w:ascii="Arial" w:hAnsi="Arial" w:cs="Arial"/>
          <w:color w:val="auto"/>
        </w:rPr>
        <w:t xml:space="preserve"> obecně</w:t>
      </w:r>
      <w:r w:rsidR="00826C2B" w:rsidRPr="00D6071D">
        <w:rPr>
          <w:rFonts w:ascii="Arial" w:hAnsi="Arial" w:cs="Arial"/>
          <w:color w:val="auto"/>
        </w:rPr>
        <w:t xml:space="preserve">, případně </w:t>
      </w:r>
      <w:r w:rsidR="00D63010" w:rsidRPr="00D6071D">
        <w:rPr>
          <w:rFonts w:ascii="Arial" w:hAnsi="Arial" w:cs="Arial"/>
          <w:color w:val="auto"/>
        </w:rPr>
        <w:t xml:space="preserve">by </w:t>
      </w:r>
      <w:r w:rsidR="009A0F0F" w:rsidRPr="00D6071D">
        <w:rPr>
          <w:rFonts w:ascii="Arial" w:hAnsi="Arial" w:cs="Arial"/>
          <w:color w:val="auto"/>
        </w:rPr>
        <w:t>mohla být</w:t>
      </w:r>
      <w:r w:rsidR="00D63010" w:rsidRPr="00D6071D">
        <w:rPr>
          <w:rFonts w:ascii="Arial" w:hAnsi="Arial" w:cs="Arial"/>
          <w:color w:val="auto"/>
        </w:rPr>
        <w:t xml:space="preserve"> vybrána </w:t>
      </w:r>
      <w:r w:rsidR="00DF3068" w:rsidRPr="00D6071D">
        <w:rPr>
          <w:rFonts w:ascii="Arial" w:hAnsi="Arial" w:cs="Arial"/>
          <w:color w:val="auto"/>
        </w:rPr>
        <w:t>z</w:t>
      </w:r>
      <w:r w:rsidR="00953E1B" w:rsidRPr="00D6071D">
        <w:rPr>
          <w:rFonts w:ascii="Arial" w:hAnsi="Arial" w:cs="Arial"/>
          <w:color w:val="auto"/>
        </w:rPr>
        <w:t> </w:t>
      </w:r>
      <w:r w:rsidR="00DF3068" w:rsidRPr="00D6071D">
        <w:rPr>
          <w:rFonts w:ascii="Arial" w:hAnsi="Arial" w:cs="Arial"/>
          <w:color w:val="auto"/>
        </w:rPr>
        <w:t>priorit</w:t>
      </w:r>
      <w:r w:rsidR="00953E1B" w:rsidRPr="00D6071D">
        <w:rPr>
          <w:rFonts w:ascii="Arial" w:hAnsi="Arial" w:cs="Arial"/>
          <w:color w:val="auto"/>
        </w:rPr>
        <w:t xml:space="preserve"> stanovených</w:t>
      </w:r>
      <w:r w:rsidR="00DF3068" w:rsidRPr="00D6071D">
        <w:rPr>
          <w:rFonts w:ascii="Arial" w:hAnsi="Arial" w:cs="Arial"/>
          <w:color w:val="auto"/>
        </w:rPr>
        <w:t xml:space="preserve"> národní </w:t>
      </w:r>
      <w:r w:rsidR="00F41FFB" w:rsidRPr="00D6071D">
        <w:rPr>
          <w:rFonts w:ascii="Arial" w:hAnsi="Arial" w:cs="Arial"/>
          <w:color w:val="auto"/>
        </w:rPr>
        <w:t xml:space="preserve">nebo globální </w:t>
      </w:r>
      <w:r w:rsidR="0081141E" w:rsidRPr="00D6071D">
        <w:rPr>
          <w:rFonts w:ascii="Arial" w:hAnsi="Arial" w:cs="Arial"/>
          <w:color w:val="auto"/>
        </w:rPr>
        <w:t>organizací</w:t>
      </w:r>
      <w:r w:rsidR="00953E1B" w:rsidRPr="00D6071D">
        <w:rPr>
          <w:rFonts w:ascii="Arial" w:hAnsi="Arial" w:cs="Arial"/>
          <w:color w:val="auto"/>
        </w:rPr>
        <w:t xml:space="preserve"> (</w:t>
      </w:r>
      <w:r w:rsidR="00F7734A" w:rsidRPr="00D6071D">
        <w:rPr>
          <w:rFonts w:ascii="Arial" w:hAnsi="Arial" w:cs="Arial"/>
          <w:color w:val="auto"/>
        </w:rPr>
        <w:t xml:space="preserve">v únoru 2020 </w:t>
      </w:r>
      <w:r w:rsidR="00185204" w:rsidRPr="00D6071D">
        <w:rPr>
          <w:rFonts w:ascii="Arial" w:hAnsi="Arial" w:cs="Arial"/>
          <w:color w:val="auto"/>
        </w:rPr>
        <w:t xml:space="preserve">například </w:t>
      </w:r>
      <w:r w:rsidR="00F7734A" w:rsidRPr="00D6071D">
        <w:rPr>
          <w:rFonts w:ascii="Arial" w:hAnsi="Arial" w:cs="Arial"/>
          <w:color w:val="auto"/>
        </w:rPr>
        <w:t xml:space="preserve">proběhlo v sídle </w:t>
      </w:r>
      <w:r w:rsidR="00B24AD5" w:rsidRPr="00D6071D">
        <w:rPr>
          <w:rFonts w:ascii="Arial" w:hAnsi="Arial" w:cs="Arial"/>
          <w:color w:val="auto"/>
        </w:rPr>
        <w:t xml:space="preserve">WHO dvoudenní fórum, </w:t>
      </w:r>
      <w:r w:rsidR="00F90F43" w:rsidRPr="00D6071D">
        <w:rPr>
          <w:rFonts w:ascii="Arial" w:hAnsi="Arial" w:cs="Arial"/>
          <w:color w:val="auto"/>
        </w:rPr>
        <w:t>během něhož</w:t>
      </w:r>
      <w:r w:rsidR="00AA6B06" w:rsidRPr="00D6071D">
        <w:rPr>
          <w:rFonts w:ascii="Arial" w:hAnsi="Arial" w:cs="Arial"/>
          <w:color w:val="auto"/>
        </w:rPr>
        <w:t xml:space="preserve"> byly stanoveny</w:t>
      </w:r>
      <w:r w:rsidR="00C104EA" w:rsidRPr="00D6071D">
        <w:rPr>
          <w:rFonts w:ascii="Arial" w:hAnsi="Arial" w:cs="Arial"/>
          <w:color w:val="auto"/>
        </w:rPr>
        <w:t xml:space="preserve"> </w:t>
      </w:r>
      <w:r w:rsidR="006127CD" w:rsidRPr="00D6071D">
        <w:rPr>
          <w:rFonts w:ascii="Arial" w:hAnsi="Arial" w:cs="Arial"/>
          <w:color w:val="auto"/>
        </w:rPr>
        <w:t xml:space="preserve">priority výzkumu </w:t>
      </w:r>
      <w:r w:rsidR="000C3C67" w:rsidRPr="00D6071D">
        <w:rPr>
          <w:rFonts w:ascii="Arial" w:hAnsi="Arial" w:cs="Arial"/>
          <w:color w:val="auto"/>
        </w:rPr>
        <w:t xml:space="preserve">zaměřeného na </w:t>
      </w:r>
      <w:r w:rsidR="006127CD" w:rsidRPr="00D6071D">
        <w:rPr>
          <w:rFonts w:ascii="Arial" w:hAnsi="Arial" w:cs="Arial"/>
          <w:color w:val="auto"/>
        </w:rPr>
        <w:t>nemoc COVID-19</w:t>
      </w:r>
      <w:r w:rsidR="00514E58" w:rsidRPr="00D6071D">
        <w:rPr>
          <w:rFonts w:ascii="Arial" w:hAnsi="Arial" w:cs="Arial"/>
          <w:color w:val="auto"/>
        </w:rPr>
        <w:t xml:space="preserve">, </w:t>
      </w:r>
      <w:r w:rsidR="001267C8" w:rsidRPr="00D6071D">
        <w:rPr>
          <w:rFonts w:ascii="Arial" w:hAnsi="Arial" w:cs="Arial"/>
          <w:color w:val="auto"/>
        </w:rPr>
        <w:t xml:space="preserve">na které </w:t>
      </w:r>
      <w:r w:rsidR="003C2498" w:rsidRPr="00D6071D">
        <w:rPr>
          <w:rFonts w:ascii="Arial" w:hAnsi="Arial" w:cs="Arial"/>
          <w:color w:val="auto"/>
        </w:rPr>
        <w:t xml:space="preserve">se následně odkazovaly </w:t>
      </w:r>
      <w:r w:rsidR="002D1F3E" w:rsidRPr="00D6071D">
        <w:rPr>
          <w:rFonts w:ascii="Arial" w:hAnsi="Arial" w:cs="Arial"/>
          <w:color w:val="auto"/>
        </w:rPr>
        <w:t xml:space="preserve">březnové </w:t>
      </w:r>
      <w:r w:rsidR="003C2498" w:rsidRPr="00D6071D">
        <w:rPr>
          <w:rFonts w:ascii="Arial" w:hAnsi="Arial" w:cs="Arial"/>
          <w:color w:val="auto"/>
        </w:rPr>
        <w:t xml:space="preserve">urgentní výzvy </w:t>
      </w:r>
      <w:r w:rsidR="00185204" w:rsidRPr="00D6071D">
        <w:rPr>
          <w:rFonts w:ascii="Arial" w:hAnsi="Arial" w:cs="Arial"/>
          <w:color w:val="auto"/>
        </w:rPr>
        <w:t xml:space="preserve">zahraničních </w:t>
      </w:r>
      <w:r w:rsidR="008A5CC7" w:rsidRPr="00D6071D">
        <w:rPr>
          <w:rFonts w:ascii="Arial" w:hAnsi="Arial" w:cs="Arial"/>
          <w:color w:val="auto"/>
        </w:rPr>
        <w:t xml:space="preserve">agentur </w:t>
      </w:r>
      <w:r w:rsidR="00185204" w:rsidRPr="00D6071D">
        <w:rPr>
          <w:rFonts w:ascii="Arial" w:hAnsi="Arial" w:cs="Arial"/>
          <w:color w:val="auto"/>
        </w:rPr>
        <w:t xml:space="preserve">jako </w:t>
      </w:r>
      <w:r w:rsidR="008A5CC7" w:rsidRPr="00D6071D">
        <w:rPr>
          <w:rFonts w:ascii="Arial" w:hAnsi="Arial" w:cs="Arial"/>
          <w:color w:val="auto"/>
        </w:rPr>
        <w:t xml:space="preserve">ANR ve Francii </w:t>
      </w:r>
      <w:r w:rsidR="00185204" w:rsidRPr="00D6071D">
        <w:rPr>
          <w:rFonts w:ascii="Arial" w:hAnsi="Arial" w:cs="Arial"/>
          <w:color w:val="auto"/>
        </w:rPr>
        <w:t>nebo</w:t>
      </w:r>
      <w:r w:rsidR="008A5CC7" w:rsidRPr="00D6071D">
        <w:rPr>
          <w:rFonts w:ascii="Arial" w:hAnsi="Arial" w:cs="Arial"/>
          <w:color w:val="auto"/>
        </w:rPr>
        <w:t xml:space="preserve"> RCN v</w:t>
      </w:r>
      <w:r w:rsidR="00DC3256" w:rsidRPr="00D6071D">
        <w:rPr>
          <w:rFonts w:ascii="Arial" w:hAnsi="Arial" w:cs="Arial"/>
          <w:color w:val="auto"/>
        </w:rPr>
        <w:t> </w:t>
      </w:r>
      <w:r w:rsidR="008A5CC7" w:rsidRPr="00D6071D">
        <w:rPr>
          <w:rFonts w:ascii="Arial" w:hAnsi="Arial" w:cs="Arial"/>
          <w:color w:val="auto"/>
        </w:rPr>
        <w:t>Norsku</w:t>
      </w:r>
      <w:r w:rsidR="00DC3256" w:rsidRPr="00D6071D">
        <w:rPr>
          <w:rFonts w:ascii="Arial" w:hAnsi="Arial" w:cs="Arial"/>
          <w:color w:val="auto"/>
        </w:rPr>
        <w:t>).</w:t>
      </w:r>
      <w:r w:rsidR="00D53B50" w:rsidRPr="00D6071D">
        <w:rPr>
          <w:rFonts w:ascii="Arial" w:hAnsi="Arial" w:cs="Arial"/>
          <w:color w:val="auto"/>
        </w:rPr>
        <w:t xml:space="preserve"> O vyhlášení urgentní výzvy rozhodne předsednictvo GAČR na základě zhodnocení zdravotních, společenských a ekonomických dopadů daného problému</w:t>
      </w:r>
      <w:r w:rsidR="00542D27" w:rsidRPr="00D6071D">
        <w:rPr>
          <w:rFonts w:ascii="Arial" w:hAnsi="Arial" w:cs="Arial"/>
          <w:color w:val="auto"/>
        </w:rPr>
        <w:t>.</w:t>
      </w:r>
    </w:p>
    <w:p w:rsidR="00821DBA" w:rsidRPr="00D6071D" w:rsidRDefault="001562EE" w:rsidP="0056616F">
      <w:pPr>
        <w:pStyle w:val="Prosttext"/>
        <w:spacing w:after="24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auto"/>
        </w:rPr>
        <w:t xml:space="preserve">Tato skupina grantových projektů </w:t>
      </w:r>
      <w:r w:rsidR="00F84B9F" w:rsidRPr="00D6071D">
        <w:rPr>
          <w:rFonts w:ascii="Arial" w:hAnsi="Arial" w:cs="Arial"/>
          <w:color w:val="auto"/>
        </w:rPr>
        <w:t xml:space="preserve">tak </w:t>
      </w:r>
      <w:r w:rsidRPr="00D6071D">
        <w:rPr>
          <w:rFonts w:ascii="Arial" w:hAnsi="Arial" w:cs="Arial"/>
          <w:color w:val="auto"/>
        </w:rPr>
        <w:t xml:space="preserve">umožní </w:t>
      </w:r>
      <w:r w:rsidR="00F84B9F" w:rsidRPr="00D6071D">
        <w:rPr>
          <w:rFonts w:ascii="Arial" w:hAnsi="Arial" w:cs="Arial"/>
          <w:color w:val="auto"/>
        </w:rPr>
        <w:t xml:space="preserve">GA ČR reagovat </w:t>
      </w:r>
      <w:r w:rsidR="00B61C93" w:rsidRPr="00D6071D">
        <w:rPr>
          <w:rFonts w:ascii="Arial" w:hAnsi="Arial" w:cs="Arial"/>
          <w:color w:val="auto"/>
        </w:rPr>
        <w:t>na nejzávažnější a</w:t>
      </w:r>
      <w:r w:rsidR="00F84B9F" w:rsidRPr="00D6071D">
        <w:rPr>
          <w:rFonts w:ascii="Arial" w:hAnsi="Arial" w:cs="Arial"/>
          <w:color w:val="auto"/>
        </w:rPr>
        <w:t xml:space="preserve">ktuální </w:t>
      </w:r>
      <w:r w:rsidR="00A41336" w:rsidRPr="00D6071D">
        <w:rPr>
          <w:rFonts w:ascii="Arial" w:hAnsi="Arial" w:cs="Arial"/>
          <w:color w:val="auto"/>
        </w:rPr>
        <w:t xml:space="preserve">společenské a hospodářské </w:t>
      </w:r>
      <w:r w:rsidR="00F84B9F" w:rsidRPr="00D6071D">
        <w:rPr>
          <w:rFonts w:ascii="Arial" w:hAnsi="Arial" w:cs="Arial"/>
          <w:color w:val="auto"/>
        </w:rPr>
        <w:t xml:space="preserve">problémy a </w:t>
      </w:r>
      <w:r w:rsidR="00465A4A" w:rsidRPr="00D6071D">
        <w:rPr>
          <w:rFonts w:ascii="Arial" w:hAnsi="Arial" w:cs="Arial"/>
          <w:color w:val="auto"/>
        </w:rPr>
        <w:t>vytvořit</w:t>
      </w:r>
      <w:r w:rsidR="00F84B9F" w:rsidRPr="00D6071D">
        <w:rPr>
          <w:rFonts w:ascii="Arial" w:hAnsi="Arial" w:cs="Arial"/>
          <w:color w:val="auto"/>
        </w:rPr>
        <w:t xml:space="preserve"> vynikající</w:t>
      </w:r>
      <w:r w:rsidR="004C5441" w:rsidRPr="00D6071D">
        <w:rPr>
          <w:rFonts w:ascii="Arial" w:hAnsi="Arial" w:cs="Arial"/>
          <w:color w:val="auto"/>
        </w:rPr>
        <w:t>m</w:t>
      </w:r>
      <w:r w:rsidR="00F84B9F" w:rsidRPr="00D6071D">
        <w:rPr>
          <w:rFonts w:ascii="Arial" w:hAnsi="Arial" w:cs="Arial"/>
          <w:color w:val="auto"/>
        </w:rPr>
        <w:t xml:space="preserve"> vědeck</w:t>
      </w:r>
      <w:r w:rsidR="004C5441" w:rsidRPr="00D6071D">
        <w:rPr>
          <w:rFonts w:ascii="Arial" w:hAnsi="Arial" w:cs="Arial"/>
          <w:color w:val="auto"/>
        </w:rPr>
        <w:t>ým</w:t>
      </w:r>
      <w:r w:rsidR="00F84B9F" w:rsidRPr="00D6071D">
        <w:rPr>
          <w:rFonts w:ascii="Arial" w:hAnsi="Arial" w:cs="Arial"/>
          <w:color w:val="auto"/>
        </w:rPr>
        <w:t xml:space="preserve"> pracovník</w:t>
      </w:r>
      <w:r w:rsidR="004C5441" w:rsidRPr="00D6071D">
        <w:rPr>
          <w:rFonts w:ascii="Arial" w:hAnsi="Arial" w:cs="Arial"/>
          <w:color w:val="auto"/>
        </w:rPr>
        <w:t>ům</w:t>
      </w:r>
      <w:r w:rsidR="00465A4A" w:rsidRPr="00D6071D">
        <w:rPr>
          <w:rFonts w:ascii="Arial" w:hAnsi="Arial" w:cs="Arial"/>
          <w:color w:val="auto"/>
        </w:rPr>
        <w:t xml:space="preserve"> atraktivní podmínky pro realizaci vlastního výzkumu, </w:t>
      </w:r>
      <w:r w:rsidR="00610B19" w:rsidRPr="00D6071D">
        <w:rPr>
          <w:rFonts w:ascii="Arial" w:hAnsi="Arial" w:cs="Arial"/>
          <w:color w:val="auto"/>
        </w:rPr>
        <w:t xml:space="preserve">jehož výsledky a přínos </w:t>
      </w:r>
      <w:r w:rsidR="0056616F" w:rsidRPr="00D6071D">
        <w:rPr>
          <w:rFonts w:ascii="Arial" w:hAnsi="Arial" w:cs="Arial"/>
          <w:color w:val="auto"/>
        </w:rPr>
        <w:t>pro dané</w:t>
      </w:r>
      <w:r w:rsidR="000A4E1F" w:rsidRPr="00D6071D">
        <w:rPr>
          <w:rFonts w:ascii="Arial" w:hAnsi="Arial" w:cs="Arial"/>
          <w:color w:val="auto"/>
        </w:rPr>
        <w:t xml:space="preserve"> </w:t>
      </w:r>
      <w:r w:rsidR="0056616F" w:rsidRPr="00D6071D">
        <w:rPr>
          <w:rFonts w:ascii="Arial" w:hAnsi="Arial" w:cs="Arial"/>
          <w:color w:val="auto"/>
        </w:rPr>
        <w:t xml:space="preserve">téma </w:t>
      </w:r>
      <w:r w:rsidR="00610B19" w:rsidRPr="00D6071D">
        <w:rPr>
          <w:rFonts w:ascii="Arial" w:hAnsi="Arial" w:cs="Arial"/>
          <w:color w:val="auto"/>
        </w:rPr>
        <w:t>v mezinárodním měřítku mohou být zásadní</w:t>
      </w:r>
      <w:r w:rsidR="00A41336" w:rsidRPr="00D6071D">
        <w:rPr>
          <w:rFonts w:ascii="Arial" w:hAnsi="Arial" w:cs="Arial"/>
          <w:color w:val="auto"/>
        </w:rPr>
        <w:t xml:space="preserve"> pro řešení těchto společenských a hospodářských problémů</w:t>
      </w:r>
      <w:r w:rsidR="00610B19" w:rsidRPr="00D6071D">
        <w:rPr>
          <w:rFonts w:ascii="Arial" w:hAnsi="Arial" w:cs="Arial"/>
          <w:color w:val="auto"/>
        </w:rPr>
        <w:t>.</w:t>
      </w:r>
    </w:p>
    <w:bookmarkEnd w:id="4"/>
    <w:p w:rsidR="00DA0D86" w:rsidRPr="00D6071D" w:rsidRDefault="001562EE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Tato skupina grantových projektů dále umožní GA ČR vyhovět úkolu, který Rada pro vědu, výzkum a inovace v návaznosti na úkol schválený usnesením vlády ze dne 12. dubna 2021 č.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372 přijala usnesením k bodu 367 A10 na svém 367. zasedání dne 30. dubna 2021, a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kterým žádá Agenturu pro zdravotnický výzkum, GA ČR a další relevantní poskytovatele o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vypsání výzkumných projektů zaměřených na problematiku SARS-CoV-2 (mutace) s využitím dat získaných při sekvenování vzorků na SARS-CoV-2. Skupina grantových projektů orientovaného výzkumu může významným způsobem přispět k řešení celospolečenského problému souvisejícího s využitím dat </w:t>
      </w:r>
      <w:r w:rsidRPr="00DA0D86">
        <w:rPr>
          <w:rFonts w:ascii="Arial" w:hAnsi="Arial" w:cs="Arial"/>
          <w:color w:val="000000"/>
          <w:sz w:val="22"/>
          <w:szCs w:val="22"/>
        </w:rPr>
        <w:t xml:space="preserve">získaných při sekvenování vzorků </w:t>
      </w:r>
      <w:r w:rsidRPr="00DA0D86">
        <w:rPr>
          <w:rFonts w:ascii="Arial" w:hAnsi="Arial" w:cs="Arial"/>
          <w:color w:val="000000"/>
          <w:sz w:val="22"/>
          <w:szCs w:val="22"/>
        </w:rPr>
        <w:lastRenderedPageBreak/>
        <w:t>na SARS-CoV-2</w:t>
      </w:r>
      <w:r>
        <w:rPr>
          <w:rFonts w:ascii="Arial" w:hAnsi="Arial" w:cs="Arial"/>
          <w:color w:val="000000"/>
          <w:sz w:val="22"/>
          <w:szCs w:val="22"/>
        </w:rPr>
        <w:t>, neboť v jejím rámci bude možné vyhlásit veřejné soutěže na podporu projektů zaměřených právě na toto téma.</w:t>
      </w:r>
    </w:p>
    <w:p w:rsidR="00BE73D6" w:rsidRPr="00D6071D" w:rsidRDefault="00BE73D6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2EE2" w:rsidRPr="00D6071D" w:rsidRDefault="001562EE" w:rsidP="0056616F">
      <w:pPr>
        <w:numPr>
          <w:ilvl w:val="0"/>
          <w:numId w:val="32"/>
        </w:numPr>
        <w:spacing w:after="240"/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Srovnání současného stavu v České republice a v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zahraničí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analýza řešené problematiky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2F2EE2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Svět se </w:t>
      </w:r>
      <w:r w:rsidR="009338B6" w:rsidRPr="00D6071D">
        <w:rPr>
          <w:rFonts w:ascii="Arial" w:eastAsia="Calibri" w:hAnsi="Arial" w:cs="Arial"/>
          <w:sz w:val="22"/>
          <w:szCs w:val="22"/>
        </w:rPr>
        <w:t>trvale</w:t>
      </w:r>
      <w:r w:rsidRPr="00D6071D">
        <w:rPr>
          <w:rFonts w:ascii="Arial" w:eastAsia="Calibri" w:hAnsi="Arial" w:cs="Arial"/>
          <w:sz w:val="22"/>
          <w:szCs w:val="22"/>
        </w:rPr>
        <w:t xml:space="preserve"> potýká s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 mnoha environmentálními, klimatickými i humanitárními problémy, jejichž závažnost a dopady se postupem času stále zvyšují, dalece překračují hranice jednotlivých států a představují hrozbu pro jeho budoucnost. </w:t>
      </w:r>
      <w:r w:rsidR="008E55F6" w:rsidRPr="00D6071D">
        <w:rPr>
          <w:rFonts w:ascii="Arial" w:eastAsia="Calibri" w:hAnsi="Arial" w:cs="Arial"/>
          <w:sz w:val="22"/>
          <w:szCs w:val="22"/>
        </w:rPr>
        <w:t>Jako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aktuální příklad lze </w:t>
      </w:r>
      <w:r w:rsidR="00BA0255" w:rsidRPr="00D6071D">
        <w:rPr>
          <w:rFonts w:ascii="Arial" w:eastAsia="Calibri" w:hAnsi="Arial" w:cs="Arial"/>
          <w:sz w:val="22"/>
          <w:szCs w:val="22"/>
        </w:rPr>
        <w:t>uvést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dosud probíhající </w:t>
      </w:r>
      <w:r w:rsidR="009338B6" w:rsidRPr="00D6071D">
        <w:rPr>
          <w:rFonts w:ascii="Arial" w:eastAsia="Calibri" w:hAnsi="Arial" w:cs="Arial"/>
          <w:sz w:val="22"/>
          <w:szCs w:val="22"/>
        </w:rPr>
        <w:t>pandemii nemoci COVID-19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. </w:t>
      </w:r>
    </w:p>
    <w:p w:rsidR="008E55F6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Podpora kvalitního výzkumu zaměřeného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společenské a hospodářské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C704F4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je velmi důležitá, GA ČR se proto tento rok připojila v rámci mezinárodních projektů hodnocených na principu Lead Agency (LA granty) k</w:t>
      </w:r>
      <w:r w:rsidR="00C62B86" w:rsidRPr="00D6071D">
        <w:rPr>
          <w:rFonts w:ascii="Arial" w:eastAsia="Calibri" w:hAnsi="Arial" w:cs="Arial"/>
          <w:sz w:val="22"/>
          <w:szCs w:val="22"/>
        </w:rPr>
        <w:t>e společné </w:t>
      </w:r>
      <w:r w:rsidRPr="00D6071D">
        <w:rPr>
          <w:rFonts w:ascii="Arial" w:eastAsia="Calibri" w:hAnsi="Arial" w:cs="Arial"/>
          <w:sz w:val="22"/>
          <w:szCs w:val="22"/>
        </w:rPr>
        <w:t>výzvě</w:t>
      </w:r>
      <w:r w:rsidR="00C62B86" w:rsidRPr="00D6071D">
        <w:rPr>
          <w:rFonts w:ascii="Arial" w:eastAsia="Calibri" w:hAnsi="Arial" w:cs="Arial"/>
          <w:sz w:val="22"/>
          <w:szCs w:val="22"/>
        </w:rPr>
        <w:t xml:space="preserve"> k podávání návrhů projektů v základním výzkumu zaměřených na pandemii nemoci COVID-19</w:t>
      </w:r>
      <w:r w:rsidRPr="00D6071D">
        <w:rPr>
          <w:rFonts w:ascii="Arial" w:eastAsia="Calibri" w:hAnsi="Arial" w:cs="Arial"/>
          <w:sz w:val="22"/>
          <w:szCs w:val="22"/>
        </w:rPr>
        <w:t xml:space="preserve"> ve spolupráci s rakouskou agenturou FWF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(výzva Urgent Funding SARS-CoV-2), v rámci které byl ze strany FWF </w:t>
      </w:r>
      <w:r w:rsidR="00FC2D68" w:rsidRPr="00D6071D">
        <w:rPr>
          <w:rFonts w:ascii="Arial" w:eastAsia="Calibri" w:hAnsi="Arial" w:cs="Arial"/>
          <w:sz w:val="22"/>
          <w:szCs w:val="22"/>
        </w:rPr>
        <w:t>jeden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0B6511" w:rsidRPr="00D6071D">
        <w:rPr>
          <w:rFonts w:ascii="Arial" w:eastAsia="Calibri" w:hAnsi="Arial" w:cs="Arial"/>
          <w:sz w:val="22"/>
          <w:szCs w:val="22"/>
        </w:rPr>
        <w:t>česko-rakouský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bilaterální projekt navržen k</w:t>
      </w:r>
      <w:r w:rsidR="00542D27" w:rsidRPr="00D6071D">
        <w:rPr>
          <w:rFonts w:ascii="Arial" w:eastAsia="Calibri" w:hAnsi="Arial" w:cs="Arial"/>
          <w:sz w:val="22"/>
          <w:szCs w:val="22"/>
        </w:rPr>
        <w:t> </w:t>
      </w:r>
      <w:r w:rsidR="00E72974" w:rsidRPr="00D6071D">
        <w:rPr>
          <w:rFonts w:ascii="Arial" w:eastAsia="Calibri" w:hAnsi="Arial" w:cs="Arial"/>
          <w:sz w:val="22"/>
          <w:szCs w:val="22"/>
        </w:rPr>
        <w:t>financování</w:t>
      </w:r>
      <w:r w:rsidR="00542D27" w:rsidRPr="00D6071D">
        <w:rPr>
          <w:rFonts w:ascii="Arial" w:eastAsia="Calibri" w:hAnsi="Arial" w:cs="Arial"/>
          <w:sz w:val="22"/>
          <w:szCs w:val="22"/>
        </w:rPr>
        <w:t>. Mezinárodní spolupráci na principu Lead Agency navázala</w:t>
      </w:r>
      <w:r w:rsidR="00F65707" w:rsidRPr="00D6071D">
        <w:rPr>
          <w:rFonts w:ascii="Arial" w:eastAsia="Calibri" w:hAnsi="Arial" w:cs="Arial"/>
          <w:sz w:val="22"/>
          <w:szCs w:val="22"/>
        </w:rPr>
        <w:t xml:space="preserve"> GA ČR</w:t>
      </w:r>
      <w:r w:rsidR="00542D27" w:rsidRPr="00D6071D">
        <w:rPr>
          <w:rFonts w:ascii="Arial" w:eastAsia="Calibri" w:hAnsi="Arial" w:cs="Arial"/>
          <w:sz w:val="22"/>
          <w:szCs w:val="22"/>
        </w:rPr>
        <w:t xml:space="preserve"> také se</w:t>
      </w:r>
      <w:r w:rsidRPr="00D6071D">
        <w:rPr>
          <w:rFonts w:ascii="Arial" w:eastAsia="Calibri" w:hAnsi="Arial" w:cs="Arial"/>
          <w:sz w:val="22"/>
          <w:szCs w:val="22"/>
        </w:rPr>
        <w:t xml:space="preserve"> švýcarskou agenturou SNSF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švýcarská </w:t>
      </w:r>
      <w:r w:rsidR="00E72974" w:rsidRPr="00D6071D">
        <w:rPr>
          <w:rFonts w:ascii="Arial" w:eastAsia="Calibri" w:hAnsi="Arial" w:cs="Arial"/>
          <w:sz w:val="22"/>
          <w:szCs w:val="22"/>
        </w:rPr>
        <w:t>výzva NRP 78 „Covid-19“)</w:t>
      </w:r>
      <w:r w:rsidR="00C62B86" w:rsidRPr="00D6071D">
        <w:rPr>
          <w:rFonts w:ascii="Arial" w:eastAsia="Calibri" w:hAnsi="Arial" w:cs="Arial"/>
          <w:sz w:val="22"/>
          <w:szCs w:val="22"/>
        </w:rPr>
        <w:t>.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E72974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 analýzy GA ČR dále vyplývá, že </w:t>
      </w:r>
      <w:r w:rsidR="0022570C" w:rsidRPr="00D6071D">
        <w:rPr>
          <w:rFonts w:ascii="Arial" w:eastAsia="Calibri" w:hAnsi="Arial" w:cs="Arial"/>
          <w:sz w:val="22"/>
          <w:szCs w:val="22"/>
        </w:rPr>
        <w:t>v</w:t>
      </w:r>
      <w:r w:rsidR="004F0B1F" w:rsidRPr="00D6071D">
        <w:rPr>
          <w:rFonts w:ascii="Arial" w:eastAsia="Calibri" w:hAnsi="Arial" w:cs="Arial"/>
          <w:sz w:val="22"/>
          <w:szCs w:val="22"/>
        </w:rPr>
        <w:t> průběhu roku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2020 na vypuknutí pandemie nemoci COVID-19 reagovalo</w:t>
      </w:r>
      <w:r w:rsidR="00F55F01" w:rsidRPr="00D6071D">
        <w:rPr>
          <w:rFonts w:ascii="Arial" w:eastAsia="Calibri" w:hAnsi="Arial" w:cs="Arial"/>
          <w:sz w:val="22"/>
          <w:szCs w:val="22"/>
        </w:rPr>
        <w:t xml:space="preserve"> vyhlášením urgentních výzev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5125AB" w:rsidRPr="00D6071D">
        <w:rPr>
          <w:rFonts w:ascii="Arial" w:eastAsia="Calibri" w:hAnsi="Arial" w:cs="Arial"/>
          <w:sz w:val="22"/>
          <w:szCs w:val="22"/>
        </w:rPr>
        <w:t xml:space="preserve">prostřednictvím národních organizací financujících výzkum </w:t>
      </w:r>
      <w:r w:rsidR="0022570C" w:rsidRPr="00D6071D">
        <w:rPr>
          <w:rFonts w:ascii="Arial" w:eastAsia="Calibri" w:hAnsi="Arial" w:cs="Arial"/>
          <w:sz w:val="22"/>
          <w:szCs w:val="22"/>
        </w:rPr>
        <w:t>minimálně 15 dalších evropských zemí.</w:t>
      </w:r>
      <w:r w:rsidR="00D24267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106876" w:rsidRPr="00D6071D">
        <w:rPr>
          <w:rFonts w:ascii="Arial" w:eastAsia="Calibri" w:hAnsi="Arial" w:cs="Arial"/>
          <w:sz w:val="22"/>
          <w:szCs w:val="22"/>
        </w:rPr>
        <w:t>V případě agentur zaměřených výhradně na podporu základního výzkumu</w:t>
      </w:r>
      <w:r w:rsidR="00B21793" w:rsidRPr="00D6071D">
        <w:rPr>
          <w:rFonts w:ascii="Arial" w:eastAsia="Calibri" w:hAnsi="Arial" w:cs="Arial"/>
          <w:sz w:val="22"/>
          <w:szCs w:val="22"/>
        </w:rPr>
        <w:t xml:space="preserve"> to kromě zmíněných FWF a SNSF byly </w:t>
      </w:r>
      <w:r w:rsidR="0094259C" w:rsidRPr="00D6071D">
        <w:rPr>
          <w:rFonts w:ascii="Arial" w:eastAsia="Calibri" w:hAnsi="Arial" w:cs="Arial"/>
          <w:sz w:val="22"/>
          <w:szCs w:val="22"/>
        </w:rPr>
        <w:t>polská NCN, švédská VR a irská IRC.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U ostatních agentur šlo většinou o určitou kombinaci</w:t>
      </w:r>
      <w:r w:rsidR="008364EE" w:rsidRPr="00D6071D">
        <w:rPr>
          <w:rFonts w:ascii="Arial" w:eastAsia="Calibri" w:hAnsi="Arial" w:cs="Arial"/>
          <w:sz w:val="22"/>
          <w:szCs w:val="22"/>
        </w:rPr>
        <w:t xml:space="preserve"> témat nebo okruhů v rámci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podpory </w:t>
      </w:r>
      <w:r w:rsidR="008364EE" w:rsidRPr="00D6071D">
        <w:rPr>
          <w:rFonts w:ascii="Arial" w:eastAsia="Calibri" w:hAnsi="Arial" w:cs="Arial"/>
          <w:sz w:val="22"/>
          <w:szCs w:val="22"/>
        </w:rPr>
        <w:t>základního a aplikovaného výzkumu.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BC15BC" w:rsidRPr="00D6071D">
        <w:rPr>
          <w:rFonts w:ascii="Arial" w:eastAsia="Calibri" w:hAnsi="Arial" w:cs="Arial"/>
          <w:sz w:val="22"/>
          <w:szCs w:val="22"/>
        </w:rPr>
        <w:t>Jednotlivé</w:t>
      </w:r>
      <w:r w:rsidR="006D20B0" w:rsidRPr="00D6071D">
        <w:rPr>
          <w:rFonts w:ascii="Arial" w:eastAsia="Calibri" w:hAnsi="Arial" w:cs="Arial"/>
          <w:sz w:val="22"/>
          <w:szCs w:val="22"/>
        </w:rPr>
        <w:t xml:space="preserve"> organizace přijaly nejrůznější opatření</w:t>
      </w:r>
      <w:r w:rsidR="00015F3D" w:rsidRPr="00D6071D">
        <w:rPr>
          <w:rFonts w:ascii="Arial" w:eastAsia="Calibri" w:hAnsi="Arial" w:cs="Arial"/>
          <w:sz w:val="22"/>
          <w:szCs w:val="22"/>
        </w:rPr>
        <w:t>, kter</w:t>
      </w:r>
      <w:r w:rsidR="007C3196" w:rsidRPr="00D6071D">
        <w:rPr>
          <w:rFonts w:ascii="Arial" w:eastAsia="Calibri" w:hAnsi="Arial" w:cs="Arial"/>
          <w:sz w:val="22"/>
          <w:szCs w:val="22"/>
        </w:rPr>
        <w:t>á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usnadnila</w:t>
      </w:r>
      <w:r w:rsidR="00841653" w:rsidRPr="00D6071D">
        <w:rPr>
          <w:rFonts w:ascii="Arial" w:eastAsia="Calibri" w:hAnsi="Arial" w:cs="Arial"/>
          <w:sz w:val="22"/>
          <w:szCs w:val="22"/>
        </w:rPr>
        <w:t xml:space="preserve"> rychlý a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hladký průběh </w:t>
      </w:r>
      <w:r w:rsidR="00DC1CDC" w:rsidRPr="00D6071D">
        <w:rPr>
          <w:rFonts w:ascii="Arial" w:eastAsia="Calibri" w:hAnsi="Arial" w:cs="Arial"/>
          <w:sz w:val="22"/>
          <w:szCs w:val="22"/>
        </w:rPr>
        <w:t>výzev k</w:t>
      </w:r>
      <w:r w:rsidR="00E10D1B" w:rsidRPr="00D6071D">
        <w:rPr>
          <w:rFonts w:ascii="Arial" w:eastAsia="Calibri" w:hAnsi="Arial" w:cs="Arial"/>
          <w:sz w:val="22"/>
          <w:szCs w:val="22"/>
        </w:rPr>
        <w:t> podávání návrhů grantových projektů. V</w:t>
      </w:r>
      <w:r w:rsidR="00C11D14" w:rsidRPr="00D6071D">
        <w:rPr>
          <w:rFonts w:ascii="Arial" w:eastAsia="Calibri" w:hAnsi="Arial" w:cs="Arial"/>
          <w:sz w:val="22"/>
          <w:szCs w:val="22"/>
        </w:rPr>
        <w:t> </w:t>
      </w:r>
      <w:r w:rsidR="007C6E5A" w:rsidRPr="00D6071D">
        <w:rPr>
          <w:rFonts w:ascii="Arial" w:eastAsia="Calibri" w:hAnsi="Arial" w:cs="Arial"/>
          <w:sz w:val="22"/>
          <w:szCs w:val="22"/>
        </w:rPr>
        <w:t>několika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případech</w:t>
      </w:r>
      <w:r w:rsidR="00E10D1B" w:rsidRPr="00D6071D">
        <w:rPr>
          <w:rFonts w:ascii="Arial" w:eastAsia="Calibri" w:hAnsi="Arial" w:cs="Arial"/>
          <w:sz w:val="22"/>
          <w:szCs w:val="22"/>
        </w:rPr>
        <w:t xml:space="preserve">, kdy byla hlavní prioritou co nejrychlejší </w:t>
      </w:r>
      <w:r w:rsidR="00FE58F6" w:rsidRPr="00D6071D">
        <w:rPr>
          <w:rFonts w:ascii="Arial" w:eastAsia="Calibri" w:hAnsi="Arial" w:cs="Arial"/>
          <w:sz w:val="22"/>
          <w:szCs w:val="22"/>
        </w:rPr>
        <w:t>reakce v rámci výzkumného prostředí,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86CA7" w:rsidRPr="00D6071D">
        <w:rPr>
          <w:rFonts w:ascii="Arial" w:eastAsia="Calibri" w:hAnsi="Arial" w:cs="Arial"/>
          <w:sz w:val="22"/>
          <w:szCs w:val="22"/>
        </w:rPr>
        <w:t>některé organizace dokázaly</w:t>
      </w:r>
      <w:r w:rsidR="00015F3D" w:rsidRPr="00D6071D">
        <w:rPr>
          <w:rFonts w:ascii="Arial" w:eastAsia="Calibri" w:hAnsi="Arial" w:cs="Arial"/>
          <w:sz w:val="22"/>
          <w:szCs w:val="22"/>
        </w:rPr>
        <w:t xml:space="preserve"> zkráti</w:t>
      </w:r>
      <w:r w:rsidR="00C11D14" w:rsidRPr="00D6071D">
        <w:rPr>
          <w:rFonts w:ascii="Arial" w:eastAsia="Calibri" w:hAnsi="Arial" w:cs="Arial"/>
          <w:sz w:val="22"/>
          <w:szCs w:val="22"/>
        </w:rPr>
        <w:t>t</w:t>
      </w:r>
      <w:r w:rsidR="0006040F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366B5E" w:rsidRPr="00D6071D">
        <w:rPr>
          <w:rFonts w:ascii="Arial" w:eastAsia="Calibri" w:hAnsi="Arial" w:cs="Arial"/>
          <w:sz w:val="22"/>
          <w:szCs w:val="22"/>
        </w:rPr>
        <w:t xml:space="preserve">lhůtu od vyhlášení výzev </w:t>
      </w:r>
      <w:r w:rsidR="000364AA" w:rsidRPr="00D6071D">
        <w:rPr>
          <w:rFonts w:ascii="Arial" w:eastAsia="Calibri" w:hAnsi="Arial" w:cs="Arial"/>
          <w:sz w:val="22"/>
          <w:szCs w:val="22"/>
        </w:rPr>
        <w:t xml:space="preserve">po </w:t>
      </w:r>
      <w:r w:rsidR="0077288F" w:rsidRPr="00D6071D">
        <w:rPr>
          <w:rFonts w:ascii="Arial" w:eastAsia="Calibri" w:hAnsi="Arial" w:cs="Arial"/>
          <w:sz w:val="22"/>
          <w:szCs w:val="22"/>
        </w:rPr>
        <w:t xml:space="preserve">začátek řešení projektů na </w:t>
      </w:r>
      <w:r w:rsidR="00E33AA1" w:rsidRPr="00D6071D">
        <w:rPr>
          <w:rFonts w:ascii="Arial" w:eastAsia="Calibri" w:hAnsi="Arial" w:cs="Arial"/>
          <w:sz w:val="22"/>
          <w:szCs w:val="22"/>
        </w:rPr>
        <w:t>20–30</w:t>
      </w:r>
      <w:r w:rsidR="003F38CB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22188C" w:rsidRPr="00D6071D">
        <w:rPr>
          <w:rFonts w:ascii="Arial" w:eastAsia="Calibri" w:hAnsi="Arial" w:cs="Arial"/>
          <w:sz w:val="22"/>
          <w:szCs w:val="22"/>
        </w:rPr>
        <w:t>dnů.</w:t>
      </w:r>
      <w:r w:rsidR="00CB5F5A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725FF1" w:rsidRPr="00D6071D">
        <w:rPr>
          <w:rFonts w:ascii="Arial" w:eastAsia="Calibri" w:hAnsi="Arial" w:cs="Arial"/>
          <w:sz w:val="22"/>
          <w:szCs w:val="22"/>
        </w:rPr>
        <w:t xml:space="preserve">Všechny analyzované agentury, ať už zaměřené na podporu pouze základního nebo základního i aplikovaného výzkumu, jsou v mezích svého právního rámce schopny promptně a flexibilně reagovat na urgentní </w:t>
      </w:r>
      <w:r w:rsidR="002648EC" w:rsidRPr="00D6071D">
        <w:rPr>
          <w:rFonts w:ascii="Arial" w:eastAsia="Calibri" w:hAnsi="Arial" w:cs="Arial"/>
          <w:sz w:val="22"/>
          <w:szCs w:val="22"/>
        </w:rPr>
        <w:t>problémy.</w:t>
      </w:r>
      <w:r w:rsidR="00BE73D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4136E0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Jako příklad existující velikosti zájmu o současné aktuální problémy můžeme uvést, že d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o veřejných soutěží vyhlášených GA ČR v roce 2020 pro projekty s počátkem řešení od roku 2021 bylo podáno 15 návrhů projektů, které jsou zaměřené na </w:t>
      </w:r>
      <w:r w:rsidRPr="00D6071D">
        <w:rPr>
          <w:rFonts w:ascii="Arial" w:eastAsia="Calibri" w:hAnsi="Arial" w:cs="Arial"/>
          <w:sz w:val="22"/>
          <w:szCs w:val="22"/>
        </w:rPr>
        <w:t xml:space="preserve">problémy spojené s </w:t>
      </w:r>
      <w:r w:rsidR="00B33BBC" w:rsidRPr="00D6071D">
        <w:rPr>
          <w:rFonts w:ascii="Arial" w:eastAsia="Calibri" w:hAnsi="Arial" w:cs="Arial"/>
          <w:sz w:val="22"/>
          <w:szCs w:val="22"/>
        </w:rPr>
        <w:t>pand</w:t>
      </w:r>
      <w:r w:rsidRPr="00D6071D">
        <w:rPr>
          <w:rFonts w:ascii="Arial" w:eastAsia="Calibri" w:hAnsi="Arial" w:cs="Arial"/>
          <w:sz w:val="22"/>
          <w:szCs w:val="22"/>
        </w:rPr>
        <w:t>emií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 nemoci COVID-19</w:t>
      </w:r>
      <w:r w:rsidRPr="00D6071D">
        <w:rPr>
          <w:rFonts w:ascii="Arial" w:eastAsia="Calibri" w:hAnsi="Arial" w:cs="Arial"/>
          <w:sz w:val="22"/>
          <w:szCs w:val="22"/>
        </w:rPr>
        <w:t>. Z nich lze za příklad uvést zejména následující návrhy projektů: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Malé vazebné proteiny indukující protilátky neutralizující SARS CoV-2;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Nová potenciální terapeutika proti SARS-CoV-2 a jiným koronavirům;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Přenosný systém na detekci SARS-CoV-2;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Socioekonomické dopady pandemie koronaviru na regiony České republiky;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epidemie COVID-19 a následného nabídkového šoku na rozvoj inovačních aktivit;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Genderové aspekty pandemie: redefinice péče v důsledku krize spojené s nemocí COVID-19?;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Základní výzkum vlivu virové infekce COVID-19 na kvalitu života a ukazatele kardiorespirační zdatnosti;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Vybrané psychologické, psychosomatické a sociální aspekty prožívání pandemie koronaviru;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Vliv koronavirové krize na veřejnou podporu politických systémů v Evropě.</w:t>
      </w:r>
    </w:p>
    <w:p w:rsidR="0092512C" w:rsidRPr="00D6071D" w:rsidRDefault="001562EE" w:rsidP="0092512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Omezení témat veřejných soutěží na současn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401949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6344E8" w:rsidRPr="00D6071D">
        <w:rPr>
          <w:rFonts w:ascii="Arial" w:eastAsia="Calibri" w:hAnsi="Arial" w:cs="Arial"/>
          <w:sz w:val="22"/>
          <w:szCs w:val="22"/>
        </w:rPr>
        <w:t>a potenciální budoucí</w:t>
      </w:r>
      <w:r w:rsidRPr="00D6071D">
        <w:rPr>
          <w:rFonts w:ascii="Arial" w:eastAsia="Calibri" w:hAnsi="Arial" w:cs="Arial"/>
          <w:sz w:val="22"/>
          <w:szCs w:val="22"/>
        </w:rPr>
        <w:t xml:space="preserve"> společensk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>nebo hospodářsk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6344E8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naplňuje znaky </w:t>
      </w:r>
      <w:r w:rsidR="00DB5D1B" w:rsidRPr="00D6071D">
        <w:rPr>
          <w:rFonts w:ascii="Arial" w:eastAsia="Calibri" w:hAnsi="Arial" w:cs="Arial"/>
          <w:sz w:val="22"/>
          <w:szCs w:val="22"/>
        </w:rPr>
        <w:t>orient</w:t>
      </w:r>
      <w:r w:rsidRPr="00D6071D">
        <w:rPr>
          <w:rFonts w:ascii="Arial" w:eastAsia="Calibri" w:hAnsi="Arial" w:cs="Arial"/>
          <w:sz w:val="22"/>
          <w:szCs w:val="22"/>
        </w:rPr>
        <w:t xml:space="preserve">ovaného základního výzkumu.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GA ČR by proto </w:t>
      </w:r>
      <w:r w:rsidR="00C704F4" w:rsidRPr="00D6071D">
        <w:rPr>
          <w:rFonts w:ascii="Arial" w:eastAsia="Calibri" w:hAnsi="Arial" w:cs="Arial"/>
          <w:sz w:val="22"/>
          <w:szCs w:val="22"/>
        </w:rPr>
        <w:lastRenderedPageBreak/>
        <w:t>přivítal</w:t>
      </w:r>
      <w:r w:rsidR="00E453CF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možnost pružněji reagovat na tíživé společenské a hospodářské problémy</w:t>
      </w:r>
      <w:r w:rsidR="001C193F" w:rsidRPr="00D6071D">
        <w:rPr>
          <w:rFonts w:ascii="Arial" w:eastAsia="Calibri" w:hAnsi="Arial" w:cs="Arial"/>
          <w:sz w:val="22"/>
          <w:szCs w:val="22"/>
        </w:rPr>
        <w:t>,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a zpestřil</w:t>
      </w:r>
      <w:r w:rsidR="00FE21D8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tak i současná zavedená grantová schémata. </w:t>
      </w:r>
    </w:p>
    <w:p w:rsidR="001C19EF" w:rsidRPr="00D6071D" w:rsidRDefault="001562EE" w:rsidP="00DB5D1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GA ČR proto předkládá návrh nové skupiny grantových projektů, která by jí umožnila, obdobně jako u jiných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obdobných </w:t>
      </w:r>
      <w:r w:rsidRPr="00D6071D">
        <w:rPr>
          <w:rFonts w:ascii="Arial" w:eastAsia="Calibri" w:hAnsi="Arial" w:cs="Arial"/>
          <w:sz w:val="22"/>
          <w:szCs w:val="22"/>
        </w:rPr>
        <w:t>zahraničních agentur (FWF, DFG</w:t>
      </w:r>
      <w:r w:rsidR="00DA3B38" w:rsidRPr="00D6071D">
        <w:rPr>
          <w:rFonts w:ascii="Arial" w:eastAsia="Calibri" w:hAnsi="Arial" w:cs="Arial"/>
          <w:sz w:val="22"/>
          <w:szCs w:val="22"/>
        </w:rPr>
        <w:t>, SNSF</w:t>
      </w:r>
      <w:r w:rsidRPr="00D6071D">
        <w:rPr>
          <w:rFonts w:ascii="Arial" w:eastAsia="Calibri" w:hAnsi="Arial" w:cs="Arial"/>
          <w:sz w:val="22"/>
          <w:szCs w:val="22"/>
        </w:rPr>
        <w:t>),</w:t>
      </w:r>
      <w:r w:rsidR="009F073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flexibilně </w:t>
      </w:r>
      <w:r w:rsidRPr="00D6071D">
        <w:rPr>
          <w:rFonts w:ascii="Arial" w:eastAsia="Calibri" w:hAnsi="Arial" w:cs="Arial"/>
          <w:sz w:val="22"/>
          <w:szCs w:val="22"/>
        </w:rPr>
        <w:t xml:space="preserve">vyhlásit vedle stávajících veřejných soutěžích také soutěž, která bude zaměřena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řešení </w:t>
      </w:r>
      <w:r w:rsidRPr="00D6071D">
        <w:rPr>
          <w:rFonts w:ascii="Arial" w:eastAsia="Calibri" w:hAnsi="Arial" w:cs="Arial"/>
          <w:sz w:val="22"/>
          <w:szCs w:val="22"/>
        </w:rPr>
        <w:t>konkrétní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Pr="00D6071D">
        <w:rPr>
          <w:rFonts w:ascii="Arial" w:eastAsia="Calibri" w:hAnsi="Arial" w:cs="Arial"/>
          <w:sz w:val="22"/>
          <w:szCs w:val="22"/>
        </w:rPr>
        <w:t xml:space="preserve"> aktuální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="00D63780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společensk</w:t>
      </w:r>
      <w:r w:rsidR="00C704F4" w:rsidRPr="00D6071D">
        <w:rPr>
          <w:rFonts w:ascii="Arial" w:eastAsia="Calibri" w:hAnsi="Arial" w:cs="Arial"/>
          <w:sz w:val="22"/>
          <w:szCs w:val="22"/>
        </w:rPr>
        <w:t>ých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a hospodářských </w:t>
      </w:r>
      <w:r w:rsidRPr="00D6071D">
        <w:rPr>
          <w:rFonts w:ascii="Arial" w:eastAsia="Calibri" w:hAnsi="Arial" w:cs="Arial"/>
          <w:sz w:val="22"/>
          <w:szCs w:val="22"/>
        </w:rPr>
        <w:t>téma</w:t>
      </w:r>
      <w:r w:rsidR="00C704F4" w:rsidRPr="00D6071D">
        <w:rPr>
          <w:rFonts w:ascii="Arial" w:eastAsia="Calibri" w:hAnsi="Arial" w:cs="Arial"/>
          <w:sz w:val="22"/>
          <w:szCs w:val="22"/>
        </w:rPr>
        <w:t>t</w:t>
      </w:r>
      <w:r w:rsidRPr="00D6071D">
        <w:rPr>
          <w:rFonts w:ascii="Arial" w:eastAsia="Calibri" w:hAnsi="Arial" w:cs="Arial"/>
          <w:sz w:val="22"/>
          <w:szCs w:val="22"/>
        </w:rPr>
        <w:t xml:space="preserve">.     </w:t>
      </w:r>
    </w:p>
    <w:p w:rsidR="00AF543F" w:rsidRPr="00D6071D" w:rsidRDefault="001562EE" w:rsidP="002648E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V tuto chvíli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 není tato možnost v rámci základního výzkumu pokryta. GA ČR proto v rámci svého stávajícího schématu účelové podpory nemůže vyhlašovat vlastní veřejné soutěže výhradně zaměřené na konkrétní téma a nemůže tak ani dostatečně pružně a rychle reagovat na společenské a hospodářské potřeby. Zadávací dokumentace v současné době pouze dává navrhovatelům možnost přihlásit se k některé z prioritních oblastí (podoblastí) Národních priorit orientovaného výzkumu, experimentálního vývoje a inovací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>zaměření na jednu z těchto oblastí však není podmínkou udělení podpory. Domníváme se, že vyhlásit veřejnou soutěž specificky zaměřenou na důležité společenské problémy zvýší zájem výzkumníků o tyto problémy, a tedy i urychlí pokrok v jejich řešení. I v současné době GA ČR podporuje projekty věnované řešení nejvýznamnějších společenských a hospodářských problémů v rámci stávajících veřejných soutěží, zejména standardních projektů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výběr těchto problémů však spočívá na samotných výzkumnících. </w:t>
      </w:r>
    </w:p>
    <w:p w:rsidR="004053F0" w:rsidRPr="00D6071D" w:rsidRDefault="004053F0" w:rsidP="00116DAA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F144CB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="00CA1568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391DD4" w:rsidRPr="00D6071D" w:rsidRDefault="001562EE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iCs/>
          <w:sz w:val="22"/>
          <w:szCs w:val="22"/>
        </w:rPr>
        <w:t>Dle čl. 6 Nařízení se podpora považuje za podporu s motivačním účinkem, pokud příjemce</w:t>
      </w:r>
      <w:r w:rsidR="00CA758E" w:rsidRPr="00D6071D">
        <w:rPr>
          <w:rFonts w:ascii="Arial" w:eastAsia="Calibri" w:hAnsi="Arial" w:cs="Arial"/>
          <w:iCs/>
          <w:sz w:val="22"/>
          <w:szCs w:val="22"/>
        </w:rPr>
        <w:t xml:space="preserve"> nebo účastník</w:t>
      </w:r>
      <w:r w:rsidR="00FD6A46" w:rsidRPr="00D6071D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iCs/>
          <w:sz w:val="22"/>
          <w:szCs w:val="22"/>
        </w:rPr>
        <w:t>předloží písemnou žádost o podporu před zahájením prací</w:t>
      </w:r>
      <w:r>
        <w:rPr>
          <w:rStyle w:val="Znakapoznpodarou"/>
          <w:rFonts w:ascii="Arial" w:eastAsia="Calibri" w:hAnsi="Arial" w:cs="Arial"/>
          <w:iCs/>
          <w:sz w:val="22"/>
          <w:szCs w:val="22"/>
        </w:rPr>
        <w:footnoteReference w:id="4"/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 na projektu a </w:t>
      </w:r>
      <w:r w:rsidR="004F0C7A" w:rsidRPr="00D6071D">
        <w:rPr>
          <w:rFonts w:ascii="Arial" w:eastAsia="Calibri" w:hAnsi="Arial" w:cs="Arial"/>
          <w:iCs/>
          <w:sz w:val="22"/>
          <w:szCs w:val="22"/>
        </w:rPr>
        <w:t xml:space="preserve">tato žádost </w:t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bude obsahovat, kromě jiných povinných náležitostí žádosti, i povinné údaje dle čl. 6 </w:t>
      </w:r>
      <w:r w:rsidRPr="00D6071D">
        <w:rPr>
          <w:rFonts w:ascii="Arial" w:eastAsia="Calibri" w:hAnsi="Arial" w:cs="Arial"/>
          <w:sz w:val="22"/>
          <w:szCs w:val="22"/>
        </w:rPr>
        <w:t>Nařízení.</w:t>
      </w:r>
      <w:r w:rsidR="00FD6A4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DA603A" w:rsidRPr="00D6071D" w:rsidRDefault="001562EE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Za potenciální riziko </w:t>
      </w:r>
      <w:r w:rsidR="00F8445F" w:rsidRPr="00D6071D">
        <w:rPr>
          <w:rFonts w:ascii="Arial" w:eastAsia="Calibri" w:hAnsi="Arial" w:cs="Arial"/>
          <w:sz w:val="22"/>
          <w:szCs w:val="22"/>
        </w:rPr>
        <w:t xml:space="preserve">realizace navrhované skupiny grantových projektů </w:t>
      </w:r>
      <w:r w:rsidRPr="00D6071D">
        <w:rPr>
          <w:rFonts w:ascii="Arial" w:eastAsia="Calibri" w:hAnsi="Arial" w:cs="Arial"/>
          <w:sz w:val="22"/>
          <w:szCs w:val="22"/>
        </w:rPr>
        <w:t>lze považovat:</w:t>
      </w:r>
    </w:p>
    <w:p w:rsidR="00546601" w:rsidRPr="00D6071D" w:rsidRDefault="001562EE" w:rsidP="00A42B46">
      <w:pPr>
        <w:pStyle w:val="Odstavecseseznamem"/>
        <w:numPr>
          <w:ilvl w:val="0"/>
          <w:numId w:val="59"/>
        </w:numPr>
        <w:spacing w:before="0" w:after="120"/>
        <w:contextualSpacing w:val="0"/>
        <w:jc w:val="both"/>
        <w:rPr>
          <w:rFonts w:ascii="Arial" w:hAnsi="Arial" w:cs="Arial"/>
          <w:iCs/>
        </w:rPr>
      </w:pPr>
      <w:r w:rsidRPr="00D6071D">
        <w:rPr>
          <w:rFonts w:ascii="Arial" w:hAnsi="Arial" w:cs="Arial"/>
        </w:rPr>
        <w:t>neplánované</w:t>
      </w:r>
      <w:r w:rsidRPr="00D6071D">
        <w:rPr>
          <w:rFonts w:ascii="Arial" w:hAnsi="Arial" w:cs="Arial"/>
          <w:iCs/>
        </w:rPr>
        <w:t xml:space="preserve"> snížení alokace finančních prostředků ze státního rozpočtu</w:t>
      </w:r>
      <w:r w:rsidR="002970E0" w:rsidRPr="00D6071D">
        <w:rPr>
          <w:rFonts w:ascii="Arial" w:hAnsi="Arial" w:cs="Arial"/>
          <w:iCs/>
        </w:rPr>
        <w:t>;</w:t>
      </w:r>
    </w:p>
    <w:p w:rsidR="002970E0" w:rsidRPr="00D6071D" w:rsidRDefault="001562EE" w:rsidP="00A42B46">
      <w:pPr>
        <w:pStyle w:val="Odstavecseseznamem"/>
        <w:numPr>
          <w:ilvl w:val="0"/>
          <w:numId w:val="57"/>
        </w:numPr>
        <w:spacing w:before="0" w:after="12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vytvoření nedostatečně</w:t>
      </w:r>
      <w:r w:rsidR="005A1899" w:rsidRPr="00D6071D">
        <w:rPr>
          <w:rFonts w:ascii="Arial" w:hAnsi="Arial" w:cs="Arial"/>
        </w:rPr>
        <w:t xml:space="preserve"> široké báze poznatků, která by byla základem pro řešení již rozpoznaných či předpokládaných společenských a hospodářských problémů, či objevujících se možností využití</w:t>
      </w:r>
      <w:r w:rsidRPr="00D6071D">
        <w:rPr>
          <w:rFonts w:ascii="Arial" w:hAnsi="Arial" w:cs="Arial"/>
        </w:rPr>
        <w:t>;</w:t>
      </w:r>
    </w:p>
    <w:p w:rsidR="005A1899" w:rsidRPr="00D6071D" w:rsidRDefault="001562EE" w:rsidP="00A93105">
      <w:pPr>
        <w:pStyle w:val="Odstavecseseznamem"/>
        <w:numPr>
          <w:ilvl w:val="0"/>
          <w:numId w:val="57"/>
        </w:numPr>
        <w:spacing w:before="120" w:after="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neschopnost dostatečně rychlé reakce na </w:t>
      </w:r>
      <w:r w:rsidR="001C193F" w:rsidRPr="00D6071D">
        <w:rPr>
          <w:rFonts w:ascii="Arial" w:hAnsi="Arial" w:cs="Arial"/>
        </w:rPr>
        <w:t xml:space="preserve">vzniklý </w:t>
      </w:r>
      <w:r w:rsidRPr="00D6071D">
        <w:rPr>
          <w:rFonts w:ascii="Arial" w:hAnsi="Arial" w:cs="Arial"/>
        </w:rPr>
        <w:t>společenský či hospodářský problém</w:t>
      </w:r>
      <w:r w:rsidR="009C67A3" w:rsidRPr="00D6071D">
        <w:rPr>
          <w:rFonts w:ascii="Arial" w:hAnsi="Arial" w:cs="Arial"/>
        </w:rPr>
        <w:t xml:space="preserve">, </w:t>
      </w:r>
      <w:r w:rsidR="006A3467" w:rsidRPr="00D6071D">
        <w:rPr>
          <w:rFonts w:ascii="Arial" w:hAnsi="Arial" w:cs="Arial"/>
        </w:rPr>
        <w:t>jednak z důvodu administrativních překážek v řešení projektu, jednak z důvodů spojených s vlastními omezeními základního výzkumu</w:t>
      </w:r>
      <w:r w:rsidRPr="00D6071D">
        <w:rPr>
          <w:rFonts w:ascii="Arial" w:hAnsi="Arial" w:cs="Arial"/>
        </w:rPr>
        <w:t>.</w:t>
      </w:r>
    </w:p>
    <w:p w:rsidR="00590918" w:rsidRPr="00D6071D" w:rsidRDefault="001562EE" w:rsidP="00856826">
      <w:pPr>
        <w:spacing w:before="240"/>
        <w:jc w:val="both"/>
        <w:rPr>
          <w:rFonts w:ascii="Arial" w:eastAsia="Calibri" w:hAnsi="Arial" w:cs="Arial"/>
          <w:iCs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Případné riziko duplicitního financování v rámci projektů eliminuje GA ČR stanovením přísných podmínek, formulovaných v zadávacích dokumentacích, jež duplicitní financování projektů zakazují a nepřipouští, přičemž splnění těchto podmínek je sledováno na všech úrovních hodnoticího procesu.</w:t>
      </w:r>
    </w:p>
    <w:p w:rsidR="00590918" w:rsidRPr="00D6071D" w:rsidRDefault="00590918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856826" w:rsidRPr="00D6071D" w:rsidRDefault="00856826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DD2CDE" w:rsidRPr="00D6071D" w:rsidRDefault="001562EE" w:rsidP="00856826">
      <w:pPr>
        <w:keepNext/>
        <w:keepLines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lastRenderedPageBreak/>
        <w:t>Druhy výsledků:</w:t>
      </w:r>
    </w:p>
    <w:p w:rsidR="00CD5E4D" w:rsidRPr="00D6071D" w:rsidRDefault="001562EE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 této skupině grantových projektů mohou být podporovány pouze projekty, které odůvodněně předpokládají dosažení </w:t>
      </w:r>
      <w:r w:rsidR="00506160" w:rsidRPr="00D6071D">
        <w:rPr>
          <w:rFonts w:ascii="Arial" w:hAnsi="Arial" w:cs="Arial"/>
          <w:color w:val="000000"/>
          <w:sz w:val="22"/>
          <w:szCs w:val="22"/>
        </w:rPr>
        <w:t xml:space="preserve">špičkových </w:t>
      </w:r>
      <w:r w:rsidR="005D2ED2" w:rsidRPr="00D6071D">
        <w:rPr>
          <w:rFonts w:ascii="Arial" w:hAnsi="Arial" w:cs="Arial"/>
          <w:color w:val="000000"/>
          <w:sz w:val="22"/>
          <w:szCs w:val="22"/>
        </w:rPr>
        <w:t xml:space="preserve">vědeckých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výsledků </w:t>
      </w:r>
      <w:r w:rsidR="00EE6543" w:rsidRPr="00D6071D">
        <w:rPr>
          <w:rFonts w:ascii="Arial" w:hAnsi="Arial" w:cs="Arial"/>
          <w:color w:val="000000"/>
          <w:sz w:val="22"/>
          <w:szCs w:val="22"/>
        </w:rPr>
        <w:t xml:space="preserve">prezentovatelných některým </w:t>
      </w:r>
      <w:r w:rsidR="00121285" w:rsidRPr="00D6071D">
        <w:rPr>
          <w:rFonts w:ascii="Arial" w:hAnsi="Arial" w:cs="Arial"/>
          <w:color w:val="000000"/>
          <w:sz w:val="22"/>
          <w:szCs w:val="22"/>
        </w:rPr>
        <w:t>z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následujících </w:t>
      </w:r>
      <w:r w:rsidR="00481FFB" w:rsidRPr="00D6071D">
        <w:rPr>
          <w:rFonts w:ascii="Arial" w:hAnsi="Arial" w:cs="Arial"/>
          <w:color w:val="000000"/>
          <w:sz w:val="22"/>
          <w:szCs w:val="22"/>
        </w:rPr>
        <w:t>komunikačních nástrojů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výsledků základního výzkumu:</w:t>
      </w:r>
    </w:p>
    <w:p w:rsidR="00006418" w:rsidRPr="00D6071D" w:rsidRDefault="00006418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 – </w:t>
      </w:r>
      <w:r w:rsidR="00A1507F" w:rsidRPr="00D6071D">
        <w:rPr>
          <w:rFonts w:ascii="Arial" w:hAnsi="Arial" w:cs="Arial"/>
          <w:color w:val="000000"/>
          <w:sz w:val="22"/>
          <w:szCs w:val="22"/>
        </w:rPr>
        <w:t>recenzovaný odborný článek</w:t>
      </w:r>
      <w:r w:rsidR="000D0250" w:rsidRPr="00D6071D">
        <w:rPr>
          <w:rFonts w:ascii="Arial" w:hAnsi="Arial" w:cs="Arial"/>
          <w:color w:val="000000"/>
          <w:sz w:val="22"/>
          <w:szCs w:val="22"/>
        </w:rPr>
        <w:t>: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1507F" w:rsidRPr="00D6071D" w:rsidRDefault="00A1507F" w:rsidP="00A42B4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507F" w:rsidRPr="00D6071D" w:rsidRDefault="001562EE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  <w:t xml:space="preserve">Jimp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>databázi Web of Science s příznakem „Article“, „Review“, nebo „Letter“;</w:t>
      </w:r>
    </w:p>
    <w:p w:rsidR="00A1507F" w:rsidRPr="00D6071D" w:rsidRDefault="001562EE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  <w:t xml:space="preserve">Jsc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>databázi Scopus s příznakem „Article“, „Review“, nebo „Letter“;</w:t>
      </w:r>
    </w:p>
    <w:p w:rsidR="00006418" w:rsidRPr="00D6071D" w:rsidRDefault="001562EE" w:rsidP="000D0250">
      <w:pPr>
        <w:tabs>
          <w:tab w:val="left" w:pos="851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</w:r>
      <w:r w:rsidR="006A3467" w:rsidRPr="00D6071D">
        <w:rPr>
          <w:rFonts w:ascii="Arial" w:hAnsi="Arial" w:cs="Arial"/>
          <w:color w:val="000000"/>
          <w:sz w:val="22"/>
          <w:szCs w:val="22"/>
        </w:rPr>
        <w:tab/>
      </w:r>
      <w:r w:rsidRPr="00D6071D">
        <w:rPr>
          <w:rFonts w:ascii="Arial" w:hAnsi="Arial" w:cs="Arial"/>
          <w:color w:val="000000"/>
          <w:sz w:val="22"/>
          <w:szCs w:val="22"/>
        </w:rPr>
        <w:t>Jost – původní / přehledový článek v odborném periodiku, který nespadá do žádné z výše uvedených skupin a splňuje obecné požadavky na odborný recenzovaný článek. Seznam recenzovaných neimpaktovaných periodik se nepoužije.</w:t>
      </w:r>
    </w:p>
    <w:p w:rsidR="006A3467" w:rsidRPr="00D6071D" w:rsidRDefault="006A3467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B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odborná kniha (ISBN, ISMN)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C – kapitola v odborné knize 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1562EE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D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756BE8" w:rsidRPr="00D6071D">
        <w:rPr>
          <w:rFonts w:ascii="Arial" w:hAnsi="Arial" w:cs="Arial"/>
          <w:color w:val="000000"/>
          <w:sz w:val="22"/>
          <w:szCs w:val="22"/>
        </w:rPr>
        <w:t xml:space="preserve">stať </w:t>
      </w:r>
      <w:r w:rsidRPr="00D6071D">
        <w:rPr>
          <w:rFonts w:ascii="Arial" w:hAnsi="Arial" w:cs="Arial"/>
          <w:color w:val="000000"/>
          <w:sz w:val="22"/>
          <w:szCs w:val="22"/>
        </w:rPr>
        <w:t>ve sborníku (ISBN)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evidovaném v databáz</w:t>
      </w:r>
      <w:r w:rsidR="006D477C" w:rsidRPr="00D6071D">
        <w:rPr>
          <w:rFonts w:ascii="Arial" w:hAnsi="Arial" w:cs="Arial"/>
          <w:color w:val="000000"/>
          <w:sz w:val="22"/>
          <w:szCs w:val="22"/>
        </w:rPr>
        <w:t>i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WoS nebo Scopus</w:t>
      </w:r>
    </w:p>
    <w:p w:rsidR="0093540A" w:rsidRPr="00D6071D" w:rsidRDefault="0093540A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1562EE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 – patent</w:t>
      </w:r>
    </w:p>
    <w:p w:rsidR="00B05FB0" w:rsidRPr="00D6071D" w:rsidRDefault="00B05FB0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1562EE" w:rsidP="00A42B46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Jiné druhy vědeckých výsledků bude možné uplatnit, ale projekt nebude na základě takovýchto uplatněných výsledků hodnocen. </w:t>
      </w:r>
    </w:p>
    <w:p w:rsidR="002E177B" w:rsidRPr="00D6071D" w:rsidRDefault="002E177B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1562EE" w:rsidP="00856826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t>Obecná kritéria hodnocení návrhů projektů:</w:t>
      </w:r>
    </w:p>
    <w:p w:rsidR="003F4871" w:rsidRPr="00D6071D" w:rsidRDefault="001562EE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 w:rsidR="000C50C6" w:rsidRPr="00D6071D">
        <w:rPr>
          <w:rFonts w:cs="Arial"/>
          <w:color w:val="000000"/>
          <w:kern w:val="22"/>
          <w:szCs w:val="22"/>
        </w:rPr>
        <w:t xml:space="preserve"> </w:t>
      </w:r>
      <w:r w:rsidRPr="00D6071D">
        <w:rPr>
          <w:rFonts w:cs="Arial"/>
          <w:color w:val="000000"/>
          <w:kern w:val="22"/>
          <w:szCs w:val="22"/>
        </w:rPr>
        <w:t>těchto kritérií:</w:t>
      </w:r>
    </w:p>
    <w:p w:rsidR="003F4871" w:rsidRPr="00D6071D" w:rsidRDefault="003F4871" w:rsidP="000D0250">
      <w:pPr>
        <w:pStyle w:val="normalodsazene"/>
        <w:spacing w:before="0"/>
        <w:ind w:left="1065" w:firstLine="0"/>
        <w:rPr>
          <w:rFonts w:cs="Arial"/>
          <w:color w:val="000000"/>
          <w:kern w:val="22"/>
          <w:szCs w:val="22"/>
        </w:rPr>
      </w:pPr>
    </w:p>
    <w:p w:rsidR="002C2D8F" w:rsidRPr="00D6071D" w:rsidRDefault="001562EE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bookmarkStart w:id="5" w:name="_Hlk14098169"/>
      <w:r w:rsidRPr="00D6071D">
        <w:rPr>
          <w:rFonts w:cs="Arial"/>
          <w:color w:val="000000"/>
          <w:kern w:val="22"/>
          <w:szCs w:val="22"/>
        </w:rPr>
        <w:t xml:space="preserve">Soulad tématu projektu s některým z okruhů, obsažených ve výzvě. </w:t>
      </w:r>
    </w:p>
    <w:p w:rsidR="008F2107" w:rsidRPr="00D6071D" w:rsidRDefault="001562EE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Originalita, kvalita a úroveň navrhovaného grantového projektu</w:t>
      </w:r>
      <w:r w:rsidR="00083A7D" w:rsidRPr="00D6071D">
        <w:rPr>
          <w:rFonts w:cs="Arial"/>
          <w:color w:val="000000"/>
          <w:kern w:val="22"/>
          <w:szCs w:val="22"/>
        </w:rPr>
        <w:t>.</w:t>
      </w:r>
    </w:p>
    <w:p w:rsidR="002E177B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Schopnosti uchazeče i spoluuchazečů řešit grantový projekt s ohledem na jejich technické a institucionální zázemí.</w:t>
      </w:r>
    </w:p>
    <w:p w:rsidR="008F2107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123AE4" w:rsidRPr="00D6071D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</w:t>
      </w:r>
      <w:r w:rsidRPr="00D6071D">
        <w:rPr>
          <w:rFonts w:cs="Arial"/>
          <w:color w:val="000000"/>
          <w:kern w:val="22"/>
          <w:szCs w:val="22"/>
        </w:rPr>
        <w:t>.</w:t>
      </w:r>
    </w:p>
    <w:p w:rsidR="003F4871" w:rsidRPr="00D6071D" w:rsidRDefault="001562EE" w:rsidP="7FE3404E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</w:rPr>
      </w:pPr>
      <w:r w:rsidRPr="00D6071D">
        <w:rPr>
          <w:rFonts w:eastAsia="Arial" w:cs="Arial"/>
          <w:color w:val="000000"/>
          <w:kern w:val="22"/>
        </w:rPr>
        <w:t>N</w:t>
      </w:r>
      <w:r w:rsidR="00123AE4" w:rsidRPr="00D6071D">
        <w:rPr>
          <w:rFonts w:eastAsia="Arial" w:cs="Arial"/>
          <w:color w:val="000000"/>
          <w:kern w:val="22"/>
        </w:rPr>
        <w:t>ávrh způsobu řešení – hodnotí se</w:t>
      </w:r>
      <w:r w:rsidR="002A5344" w:rsidRPr="00D6071D">
        <w:rPr>
          <w:rFonts w:eastAsia="Arial" w:cs="Arial"/>
          <w:color w:val="000000"/>
          <w:kern w:val="22"/>
        </w:rPr>
        <w:t>,</w:t>
      </w:r>
      <w:r w:rsidR="00123AE4" w:rsidRPr="00D6071D">
        <w:rPr>
          <w:rFonts w:eastAsia="Arial" w:cs="Arial"/>
          <w:color w:val="000000"/>
          <w:kern w:val="22"/>
        </w:rPr>
        <w:t xml:space="preserve"> do jaké míry je navrhovaný vědecký přístup proveditelný</w:t>
      </w:r>
      <w:r w:rsidR="00772F10" w:rsidRPr="00D6071D">
        <w:rPr>
          <w:rFonts w:eastAsia="Arial" w:cs="Arial"/>
          <w:color w:val="000000"/>
          <w:kern w:val="22"/>
        </w:rPr>
        <w:t xml:space="preserve"> s přiměřenou mírou rizika</w:t>
      </w:r>
      <w:r w:rsidR="00123AE4" w:rsidRPr="00D6071D">
        <w:rPr>
          <w:rFonts w:eastAsia="Arial" w:cs="Arial"/>
          <w:color w:val="000000"/>
          <w:kern w:val="22"/>
        </w:rPr>
        <w:t xml:space="preserve">, do jaké míry jsou navrhované vědecké metody a pracovní postupy vhodné pro dosažení </w:t>
      </w:r>
      <w:r w:rsidR="006D71C4" w:rsidRPr="00D6071D">
        <w:rPr>
          <w:rFonts w:eastAsia="Arial" w:cs="Arial"/>
          <w:color w:val="000000"/>
          <w:kern w:val="22"/>
        </w:rPr>
        <w:t>záměru</w:t>
      </w:r>
      <w:r w:rsidR="00123AE4" w:rsidRPr="00D6071D">
        <w:rPr>
          <w:rFonts w:eastAsia="Arial" w:cs="Arial"/>
          <w:color w:val="000000"/>
          <w:kern w:val="22"/>
        </w:rPr>
        <w:t xml:space="preserve"> projektu, do jaké míry zahrnuje návrh projektu vývoj nové metody, do jaké míry jsou </w:t>
      </w:r>
      <w:r w:rsidR="00590918" w:rsidRPr="00D6071D">
        <w:t xml:space="preserve">navrhovaný </w:t>
      </w:r>
      <w:r w:rsidR="006753B8" w:rsidRPr="00D6071D">
        <w:t xml:space="preserve">přibližný </w:t>
      </w:r>
      <w:r w:rsidR="00590918" w:rsidRPr="00D6071D">
        <w:t>časový rozvrh řešení projektu</w:t>
      </w:r>
      <w:r w:rsidR="00123AE4" w:rsidRPr="00D6071D">
        <w:rPr>
          <w:rFonts w:eastAsia="Arial" w:cs="Arial"/>
          <w:color w:val="000000"/>
          <w:kern w:val="22"/>
        </w:rPr>
        <w:t xml:space="preserve">, zdroje a závazek </w:t>
      </w:r>
      <w:r w:rsidR="00540EC6" w:rsidRPr="00D6071D">
        <w:rPr>
          <w:rFonts w:eastAsia="Arial" w:cs="Arial"/>
          <w:color w:val="000000"/>
          <w:kern w:val="22"/>
        </w:rPr>
        <w:t xml:space="preserve">navrhovatele </w:t>
      </w:r>
      <w:r w:rsidR="00123AE4" w:rsidRPr="00D6071D">
        <w:rPr>
          <w:rFonts w:eastAsia="Arial" w:cs="Arial"/>
          <w:color w:val="000000"/>
          <w:kern w:val="22"/>
        </w:rPr>
        <w:t>přiměřené a řádně odůvodněné</w:t>
      </w:r>
      <w:r w:rsidR="00856826" w:rsidRPr="00D6071D">
        <w:rPr>
          <w:rFonts w:eastAsia="Arial" w:cs="Arial"/>
          <w:color w:val="000000"/>
          <w:kern w:val="22"/>
        </w:rPr>
        <w:t>.</w:t>
      </w:r>
      <w:bookmarkEnd w:id="5"/>
    </w:p>
    <w:p w:rsidR="002E177B" w:rsidRPr="00D6071D" w:rsidRDefault="001562EE" w:rsidP="0056616F">
      <w:pPr>
        <w:pStyle w:val="normalodsazene"/>
        <w:numPr>
          <w:ilvl w:val="0"/>
          <w:numId w:val="36"/>
        </w:numPr>
        <w:tabs>
          <w:tab w:val="clear" w:pos="709"/>
          <w:tab w:val="left" w:pos="567"/>
        </w:tabs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ab/>
        <w:t>Schopnosti a předpoklady navrhovatele, případného spolunavrhovatele a jejich odborných spolupracovníků grantový projekt řešit, přičemž se posuzují odborné schopnosti, jejich tvůrčí přínos ve vědní oblasti podle zaměření návrhu projektu, a</w:t>
      </w:r>
      <w:r w:rsidR="0020513A" w:rsidRPr="00D6071D">
        <w:rPr>
          <w:rFonts w:cs="Arial"/>
          <w:color w:val="000000"/>
          <w:kern w:val="22"/>
          <w:szCs w:val="22"/>
        </w:rPr>
        <w:t> </w:t>
      </w:r>
      <w:r w:rsidRPr="00D6071D">
        <w:rPr>
          <w:rFonts w:cs="Arial"/>
          <w:color w:val="000000"/>
          <w:kern w:val="22"/>
          <w:szCs w:val="22"/>
        </w:rPr>
        <w:t xml:space="preserve">to </w:t>
      </w:r>
      <w:r w:rsidR="00236160" w:rsidRPr="00D6071D">
        <w:rPr>
          <w:rFonts w:cs="Arial"/>
          <w:color w:val="000000"/>
          <w:kern w:val="22"/>
          <w:szCs w:val="22"/>
        </w:rPr>
        <w:t>s </w:t>
      </w:r>
      <w:r w:rsidRPr="00D6071D">
        <w:rPr>
          <w:rFonts w:cs="Arial"/>
          <w:color w:val="000000"/>
          <w:kern w:val="22"/>
          <w:szCs w:val="22"/>
        </w:rPr>
        <w:t xml:space="preserve">ohledem na jejich dosavadní výsledky. </w:t>
      </w:r>
    </w:p>
    <w:p w:rsidR="002E177B" w:rsidRPr="00D6071D" w:rsidRDefault="001562EE" w:rsidP="0056616F">
      <w:pPr>
        <w:pStyle w:val="normalodsazene"/>
        <w:numPr>
          <w:ilvl w:val="0"/>
          <w:numId w:val="36"/>
        </w:numPr>
        <w:spacing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lastRenderedPageBreak/>
        <w:t>Předpokládané výstupy</w:t>
      </w:r>
      <w:r w:rsidR="009268D2" w:rsidRPr="00D6071D">
        <w:rPr>
          <w:rFonts w:cs="Arial"/>
          <w:color w:val="000000"/>
          <w:kern w:val="22"/>
          <w:szCs w:val="22"/>
        </w:rPr>
        <w:t xml:space="preserve"> </w:t>
      </w:r>
      <w:r w:rsidRPr="00D6071D">
        <w:rPr>
          <w:rFonts w:cs="Arial"/>
          <w:color w:val="000000"/>
          <w:kern w:val="22"/>
          <w:szCs w:val="22"/>
        </w:rPr>
        <w:t xml:space="preserve">– relevance přehledu předpokládané publikační aktivity </w:t>
      </w:r>
      <w:r w:rsidR="00236160" w:rsidRPr="00D6071D">
        <w:rPr>
          <w:rFonts w:cs="Arial"/>
          <w:color w:val="000000"/>
          <w:kern w:val="22"/>
          <w:szCs w:val="22"/>
        </w:rPr>
        <w:t>a </w:t>
      </w:r>
      <w:r w:rsidRPr="00D6071D">
        <w:rPr>
          <w:rFonts w:cs="Arial"/>
          <w:color w:val="000000"/>
          <w:kern w:val="22"/>
          <w:szCs w:val="22"/>
        </w:rPr>
        <w:t>dalších druhů výsledků základního výzkumu definovaných platnou Metodikou, které se stanou základem pro řešení známých nebo očekávaných, současných nebo budoucích problémů nebo možností.</w:t>
      </w:r>
    </w:p>
    <w:p w:rsidR="00830689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2E177B" w:rsidRPr="00D6071D">
        <w:rPr>
          <w:rFonts w:cs="Arial"/>
          <w:color w:val="000000"/>
          <w:kern w:val="22"/>
          <w:szCs w:val="22"/>
        </w:rPr>
        <w:t xml:space="preserve">ahraniční spolupráce – </w:t>
      </w:r>
      <w:r w:rsidR="00772F10" w:rsidRPr="00D6071D">
        <w:rPr>
          <w:rFonts w:cs="Arial"/>
          <w:color w:val="000000"/>
          <w:kern w:val="22"/>
          <w:szCs w:val="22"/>
        </w:rPr>
        <w:t xml:space="preserve">pokud je to relevantní, </w:t>
      </w:r>
      <w:r w:rsidR="002E177B" w:rsidRPr="00D6071D">
        <w:rPr>
          <w:rFonts w:cs="Arial"/>
          <w:color w:val="000000"/>
          <w:kern w:val="22"/>
          <w:szCs w:val="22"/>
        </w:rPr>
        <w:t xml:space="preserve">hodnotí se </w:t>
      </w:r>
      <w:r w:rsidR="00772F10" w:rsidRPr="00D6071D">
        <w:rPr>
          <w:rFonts w:cs="Arial"/>
          <w:color w:val="000000"/>
          <w:kern w:val="22"/>
          <w:szCs w:val="22"/>
        </w:rPr>
        <w:t xml:space="preserve">míra a kvalita </w:t>
      </w:r>
      <w:r w:rsidR="002E177B" w:rsidRPr="00D6071D">
        <w:rPr>
          <w:rFonts w:cs="Arial"/>
          <w:color w:val="000000"/>
          <w:kern w:val="22"/>
          <w:szCs w:val="22"/>
        </w:rPr>
        <w:t xml:space="preserve">zapojení zahraničních pracovišť do řešení; vzájemné využití přístrojového vybavení spolupracujících pracovišť; využití komplementárních přístupů a metodik. </w:t>
      </w:r>
    </w:p>
    <w:p w:rsidR="00996ED6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 xml:space="preserve">Hodnocení navržených nákladů, zejména posouzení přiměřenosti navržených nákladů ve vztahu k návrhu projektu a předpokládaným výsledkům, opodstatněnosti jednotlivých položek navržených nákladů a splnění požadavků na rozsah a vymezení způsobilých nákladů dle zadávací dokumentace. </w:t>
      </w:r>
    </w:p>
    <w:p w:rsidR="008F2107" w:rsidRPr="00D6071D" w:rsidRDefault="001562EE" w:rsidP="7FE3404E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</w:rPr>
      </w:pPr>
      <w:r w:rsidRPr="00D6071D">
        <w:rPr>
          <w:rFonts w:cs="Arial"/>
          <w:color w:val="000000"/>
          <w:kern w:val="22"/>
        </w:rPr>
        <w:t xml:space="preserve">Konkrétní postup hodnocení návrhů bude stanoven v zadávací dokumentaci pro </w:t>
      </w:r>
      <w:r w:rsidR="009108AD" w:rsidRPr="00D6071D">
        <w:rPr>
          <w:rFonts w:cs="Arial"/>
          <w:color w:val="000000"/>
          <w:kern w:val="22"/>
        </w:rPr>
        <w:t xml:space="preserve">projekty </w:t>
      </w:r>
      <w:r w:rsidR="00C65C30" w:rsidRPr="00D6071D">
        <w:rPr>
          <w:rFonts w:cs="Arial"/>
          <w:color w:val="000000"/>
          <w:kern w:val="22"/>
        </w:rPr>
        <w:t>orientovaného základního výzkumu</w:t>
      </w:r>
      <w:r w:rsidRPr="00D6071D">
        <w:rPr>
          <w:rFonts w:cs="Arial"/>
          <w:color w:val="000000"/>
          <w:kern w:val="22"/>
        </w:rPr>
        <w:t>.</w:t>
      </w:r>
      <w:r w:rsidR="006541EC" w:rsidRPr="00D6071D">
        <w:rPr>
          <w:rFonts w:cs="Arial"/>
          <w:color w:val="000000"/>
          <w:kern w:val="22"/>
        </w:rPr>
        <w:t xml:space="preserve"> </w:t>
      </w:r>
      <w:r w:rsidR="009505EE" w:rsidRPr="00D6071D">
        <w:rPr>
          <w:rFonts w:cs="Arial"/>
          <w:color w:val="000000"/>
          <w:kern w:val="22"/>
        </w:rPr>
        <w:t>Předpokládáme,</w:t>
      </w:r>
      <w:r w:rsidR="0075177B" w:rsidRPr="00D6071D">
        <w:rPr>
          <w:rFonts w:cs="Arial"/>
          <w:color w:val="000000"/>
          <w:kern w:val="22"/>
        </w:rPr>
        <w:t xml:space="preserve"> </w:t>
      </w:r>
      <w:r w:rsidR="005873A2" w:rsidRPr="00D6071D">
        <w:rPr>
          <w:rFonts w:cs="Arial"/>
          <w:color w:val="000000"/>
          <w:kern w:val="22"/>
        </w:rPr>
        <w:t xml:space="preserve">že </w:t>
      </w:r>
      <w:r w:rsidR="0EDFFA8B" w:rsidRPr="00D6071D">
        <w:rPr>
          <w:rFonts w:cs="Arial"/>
          <w:color w:val="000000"/>
          <w:kern w:val="22"/>
        </w:rPr>
        <w:t>v</w:t>
      </w:r>
      <w:r w:rsidR="00FA687A" w:rsidRPr="00D6071D">
        <w:rPr>
          <w:rFonts w:cs="Arial"/>
          <w:color w:val="000000"/>
          <w:kern w:val="22"/>
        </w:rPr>
        <w:t xml:space="preserve"> případě </w:t>
      </w:r>
      <w:r w:rsidR="00C17DA0" w:rsidRPr="00D6071D">
        <w:rPr>
          <w:rFonts w:cs="Arial"/>
          <w:color w:val="000000"/>
          <w:kern w:val="22"/>
        </w:rPr>
        <w:t>urgentní výz</w:t>
      </w:r>
      <w:r w:rsidR="00C06821" w:rsidRPr="00D6071D">
        <w:rPr>
          <w:rFonts w:cs="Arial"/>
          <w:color w:val="000000"/>
          <w:kern w:val="22"/>
        </w:rPr>
        <w:t>vy</w:t>
      </w:r>
      <w:r w:rsidR="00C17DA0" w:rsidRPr="00D6071D">
        <w:rPr>
          <w:rFonts w:cs="Arial"/>
          <w:color w:val="000000"/>
          <w:kern w:val="22"/>
        </w:rPr>
        <w:t xml:space="preserve"> reagujíc</w:t>
      </w:r>
      <w:r w:rsidR="00C06821" w:rsidRPr="00D6071D">
        <w:rPr>
          <w:rFonts w:cs="Arial"/>
          <w:color w:val="000000"/>
          <w:kern w:val="22"/>
        </w:rPr>
        <w:t>í</w:t>
      </w:r>
      <w:r w:rsidR="00C17DA0" w:rsidRPr="00D6071D">
        <w:rPr>
          <w:rFonts w:cs="Arial"/>
          <w:color w:val="000000"/>
          <w:kern w:val="22"/>
        </w:rPr>
        <w:t xml:space="preserve"> na aktuální problém </w:t>
      </w:r>
      <w:r w:rsidR="00707CA7" w:rsidRPr="00D6071D">
        <w:rPr>
          <w:rFonts w:cs="Arial"/>
          <w:color w:val="000000"/>
          <w:kern w:val="22"/>
        </w:rPr>
        <w:t xml:space="preserve">by </w:t>
      </w:r>
      <w:r w:rsidR="00AC102D" w:rsidRPr="00D6071D">
        <w:rPr>
          <w:rFonts w:cs="Arial"/>
          <w:color w:val="000000"/>
          <w:kern w:val="22"/>
        </w:rPr>
        <w:t>byla v rámci nové vyhlášené soutěže stanovena vlastní hodnoticí lhůta</w:t>
      </w:r>
      <w:r w:rsidR="10A9564D" w:rsidRPr="00D6071D">
        <w:rPr>
          <w:rFonts w:cs="Arial"/>
          <w:color w:val="000000"/>
          <w:kern w:val="22"/>
        </w:rPr>
        <w:t xml:space="preserve"> (nejvýše na zákonných 240 dnů)</w:t>
      </w:r>
      <w:r w:rsidR="00AC102D" w:rsidRPr="00D6071D">
        <w:rPr>
          <w:rFonts w:cs="Arial"/>
          <w:color w:val="000000"/>
          <w:kern w:val="22"/>
        </w:rPr>
        <w:t>.</w:t>
      </w:r>
    </w:p>
    <w:p w:rsidR="004A1268" w:rsidRPr="00D6071D" w:rsidRDefault="004A1268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</w:p>
    <w:p w:rsidR="00525887" w:rsidRPr="00D6071D" w:rsidRDefault="00525887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F76369" w:rsidRPr="00D6071D" w:rsidRDefault="001562EE" w:rsidP="00496C09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</w:rPr>
      </w:pPr>
      <w:r w:rsidRPr="00D6071D">
        <w:rPr>
          <w:color w:val="000000"/>
          <w:sz w:val="22"/>
          <w:szCs w:val="22"/>
          <w:u w:val="single"/>
        </w:rPr>
        <w:t>Proces hodnocení návrhů projektů:</w:t>
      </w:r>
    </w:p>
    <w:p w:rsidR="002674B7" w:rsidRPr="00D6071D" w:rsidRDefault="001562EE" w:rsidP="7FE3404E">
      <w:pPr>
        <w:spacing w:after="24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6071D">
        <w:rPr>
          <w:rFonts w:ascii="Arial" w:eastAsia="Arial" w:hAnsi="Arial" w:cs="Arial"/>
          <w:color w:val="000000" w:themeColor="text1"/>
          <w:sz w:val="22"/>
          <w:szCs w:val="22"/>
        </w:rPr>
        <w:t>V souladu s pravidly stanovenými Zákonem jmenuje poskytovatel komisi pro přijímání návrhů projektů. Doručené návrhy projektů kontroluje komise pro přijímání návrhů projektů z hlediska splnění všech náležitostí stanovených zadávací dokumentací pro návrhy projektů.</w:t>
      </w:r>
    </w:p>
    <w:p w:rsidR="002674B7" w:rsidRPr="00D6071D" w:rsidRDefault="001562EE" w:rsidP="7FE3404E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 přijetí návrhu projektu do </w:t>
      </w:r>
      <w:r w:rsidR="00F331F2" w:rsidRPr="00D6071D">
        <w:rPr>
          <w:rFonts w:eastAsia="Arial" w:cs="Arial"/>
          <w:color w:val="000000" w:themeColor="text1"/>
        </w:rPr>
        <w:t>V</w:t>
      </w:r>
      <w:r w:rsidRPr="00D6071D">
        <w:rPr>
          <w:rFonts w:eastAsia="Arial" w:cs="Arial"/>
          <w:color w:val="000000" w:themeColor="text1"/>
        </w:rPr>
        <w:t>eřejné soutěže, resp. o jeho vyřazení z </w:t>
      </w:r>
      <w:r w:rsidR="00FD662A" w:rsidRPr="00D6071D">
        <w:rPr>
          <w:rFonts w:eastAsia="Arial" w:cs="Arial"/>
          <w:color w:val="000000" w:themeColor="text1"/>
        </w:rPr>
        <w:t>Veřejn</w:t>
      </w:r>
      <w:r w:rsidRPr="00D6071D">
        <w:rPr>
          <w:rFonts w:eastAsia="Arial" w:cs="Arial"/>
          <w:color w:val="000000" w:themeColor="text1"/>
        </w:rPr>
        <w:t>é soutěže, rozhoduje předsednictvo GA ČR v souladu s </w:t>
      </w:r>
      <w:r w:rsidRPr="00D6071D">
        <w:rPr>
          <w:rFonts w:eastAsia="Arial" w:cs="Arial"/>
        </w:rPr>
        <w:t>§</w:t>
      </w:r>
      <w:r w:rsidR="003C7BD9" w:rsidRPr="00D6071D">
        <w:rPr>
          <w:rFonts w:eastAsia="Arial" w:cs="Arial"/>
        </w:rPr>
        <w:t> </w:t>
      </w:r>
      <w:r w:rsidRPr="00D6071D">
        <w:rPr>
          <w:rFonts w:eastAsia="Arial" w:cs="Arial"/>
        </w:rPr>
        <w:t xml:space="preserve">21 odst. 3 </w:t>
      </w:r>
      <w:r w:rsidRPr="00D6071D">
        <w:rPr>
          <w:rFonts w:eastAsia="Arial" w:cs="Arial"/>
          <w:color w:val="000000" w:themeColor="text1"/>
        </w:rPr>
        <w:t>Zákona na základě protokolu zpracovaného komisí pro přijímání návrhů projektů, resp. odborným poradním orgán</w:t>
      </w:r>
      <w:r w:rsidR="00F331F2" w:rsidRPr="00D6071D">
        <w:rPr>
          <w:rFonts w:eastAsia="Arial" w:cs="Arial"/>
          <w:color w:val="000000" w:themeColor="text1"/>
        </w:rPr>
        <w:t>em. Návrhy projektů vyřazené z V</w:t>
      </w:r>
      <w:r w:rsidRPr="00D6071D">
        <w:rPr>
          <w:rFonts w:eastAsia="Arial" w:cs="Arial"/>
          <w:color w:val="000000" w:themeColor="text1"/>
        </w:rPr>
        <w:t>eřejné soutěže nejsou dále hodnoceny.</w:t>
      </w:r>
    </w:p>
    <w:p w:rsidR="004A1268" w:rsidRPr="00D6071D" w:rsidRDefault="001562EE" w:rsidP="00496C0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návrhů projektů v rámci navrhované skupiny grantových projektů bude probíhat způsobem, který vychází ze </w:t>
      </w:r>
      <w:r w:rsidR="002E069E" w:rsidRPr="00D6071D">
        <w:rPr>
          <w:rFonts w:ascii="Arial" w:hAnsi="Arial" w:cs="Arial"/>
          <w:sz w:val="22"/>
          <w:szCs w:val="22"/>
        </w:rPr>
        <w:t xml:space="preserve">Zákona </w:t>
      </w:r>
      <w:r w:rsidRPr="00D6071D">
        <w:rPr>
          <w:rFonts w:ascii="Arial" w:hAnsi="Arial" w:cs="Arial"/>
          <w:sz w:val="22"/>
          <w:szCs w:val="22"/>
        </w:rPr>
        <w:t xml:space="preserve">a </w:t>
      </w:r>
      <w:r w:rsidR="009F1EFE" w:rsidRPr="00D6071D">
        <w:rPr>
          <w:rFonts w:ascii="Arial" w:hAnsi="Arial" w:cs="Arial"/>
          <w:sz w:val="22"/>
          <w:szCs w:val="22"/>
        </w:rPr>
        <w:t>Statutu GA ČR</w:t>
      </w:r>
      <w:r w:rsidR="00C36F41" w:rsidRPr="00D6071D">
        <w:rPr>
          <w:rFonts w:ascii="Arial" w:hAnsi="Arial" w:cs="Arial"/>
          <w:sz w:val="22"/>
          <w:szCs w:val="22"/>
        </w:rPr>
        <w:t>:</w:t>
      </w:r>
      <w:r w:rsidRPr="00D6071D">
        <w:rPr>
          <w:rFonts w:ascii="Arial" w:hAnsi="Arial" w:cs="Arial"/>
          <w:sz w:val="22"/>
          <w:szCs w:val="22"/>
        </w:rPr>
        <w:t xml:space="preserve"> </w:t>
      </w:r>
    </w:p>
    <w:p w:rsidR="002674B7" w:rsidRPr="00D6071D" w:rsidRDefault="001562EE" w:rsidP="00A93105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rozhodujícím orgánem je předsednictvo GA ČR;</w:t>
      </w:r>
    </w:p>
    <w:p w:rsidR="00574BA8" w:rsidRPr="00D6071D" w:rsidRDefault="001562EE" w:rsidP="00DF4884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o</w:t>
      </w:r>
      <w:r w:rsidR="002674B7" w:rsidRPr="00D6071D">
        <w:rPr>
          <w:rFonts w:cs="Arial"/>
          <w:color w:val="000000"/>
          <w:szCs w:val="22"/>
        </w:rPr>
        <w:t xml:space="preserve">borové komise jsou poradními orgány dle </w:t>
      </w:r>
      <w:r w:rsidR="002674B7" w:rsidRPr="00D6071D">
        <w:rPr>
          <w:rFonts w:cs="Arial"/>
          <w:color w:val="000000"/>
        </w:rPr>
        <w:t>Zákon</w:t>
      </w:r>
      <w:r w:rsidR="002674B7" w:rsidRPr="00D6071D">
        <w:rPr>
          <w:rFonts w:cs="Arial"/>
          <w:color w:val="000000"/>
          <w:szCs w:val="22"/>
        </w:rPr>
        <w:t>a</w:t>
      </w:r>
      <w:r w:rsidR="00880582" w:rsidRPr="00D6071D">
        <w:rPr>
          <w:rFonts w:cs="Arial"/>
          <w:color w:val="000000"/>
          <w:szCs w:val="22"/>
        </w:rPr>
        <w:t>.</w:t>
      </w:r>
    </w:p>
    <w:p w:rsidR="002674B7" w:rsidRPr="00D6071D" w:rsidRDefault="001562EE" w:rsidP="00496C09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  <w:r w:rsidR="00644B31" w:rsidRPr="00D6071D">
        <w:rPr>
          <w:rFonts w:cs="Arial"/>
          <w:color w:val="000000"/>
          <w:szCs w:val="22"/>
        </w:rPr>
        <w:t xml:space="preserve"> GA ČR bude při sestavování </w:t>
      </w:r>
      <w:r w:rsidR="00880582" w:rsidRPr="00D6071D">
        <w:rPr>
          <w:rFonts w:cs="Arial"/>
          <w:color w:val="000000"/>
          <w:szCs w:val="22"/>
        </w:rPr>
        <w:t>expertních poradních orgánů</w:t>
      </w:r>
      <w:r w:rsidR="00644B31" w:rsidRPr="00D6071D">
        <w:rPr>
          <w:rFonts w:cs="Arial"/>
          <w:color w:val="000000"/>
          <w:szCs w:val="22"/>
        </w:rPr>
        <w:t xml:space="preserve"> usilovat o vyrovnané zastoupení žen a mužů.</w:t>
      </w:r>
    </w:p>
    <w:p w:rsidR="00C50F4C" w:rsidRPr="00D6071D" w:rsidRDefault="001562EE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>V rámci navrhované skupiny grantových projektů je možné podporovat projekty napříč vědními obory</w:t>
      </w:r>
      <w:r w:rsidR="008B6636" w:rsidRPr="00D6071D">
        <w:rPr>
          <w:rFonts w:eastAsia="Arial" w:cs="Arial"/>
          <w:color w:val="000000" w:themeColor="text1"/>
        </w:rPr>
        <w:t>, jsou-li v souladu s řešením společenského nebo hospodářského problému, kterého se má daná Veřejná soutěž vyhlášená poskytovatelem týkat</w:t>
      </w:r>
      <w:r w:rsidR="00310FDF" w:rsidRPr="00D6071D">
        <w:rPr>
          <w:rFonts w:eastAsia="Arial" w:cs="Arial"/>
          <w:color w:val="000000" w:themeColor="text1"/>
        </w:rPr>
        <w:t xml:space="preserve">. </w:t>
      </w:r>
    </w:p>
    <w:p w:rsidR="00C50F4C" w:rsidRPr="00D6071D" w:rsidRDefault="001562EE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</w:rPr>
      </w:pPr>
      <w:bookmarkStart w:id="6" w:name="_Hlk58226003"/>
      <w:r w:rsidRPr="00D6071D">
        <w:rPr>
          <w:rFonts w:cs="Arial"/>
          <w:color w:val="000000" w:themeColor="text1"/>
        </w:rPr>
        <w:t>Předpokládáme, že</w:t>
      </w:r>
      <w:r w:rsidR="4E475D6E" w:rsidRPr="00D6071D">
        <w:rPr>
          <w:rFonts w:cs="Arial"/>
          <w:color w:val="000000" w:themeColor="text1"/>
        </w:rPr>
        <w:t xml:space="preserve"> </w:t>
      </w:r>
      <w:r w:rsidR="279FDC91" w:rsidRPr="00D6071D">
        <w:rPr>
          <w:rFonts w:cs="Arial"/>
          <w:color w:val="000000" w:themeColor="text1"/>
        </w:rPr>
        <w:t>v</w:t>
      </w:r>
      <w:r w:rsidRPr="00D6071D">
        <w:rPr>
          <w:rFonts w:cs="Arial"/>
          <w:color w:val="000000" w:themeColor="text1"/>
        </w:rPr>
        <w:t> případě urgentních výzev, kdy je nutné</w:t>
      </w:r>
      <w:r w:rsidR="51F428EE" w:rsidRPr="00D6071D">
        <w:rPr>
          <w:rFonts w:cs="Arial"/>
          <w:color w:val="000000" w:themeColor="text1"/>
        </w:rPr>
        <w:t xml:space="preserve"> promptně</w:t>
      </w:r>
      <w:r w:rsidRPr="00D6071D">
        <w:rPr>
          <w:rFonts w:cs="Arial"/>
          <w:color w:val="000000" w:themeColor="text1"/>
        </w:rPr>
        <w:t xml:space="preserve"> reagovat na akutní celospolečenské problémy, každý projekt navržený k financování získá 2 posudky od zahraničních oponentů.</w:t>
      </w:r>
    </w:p>
    <w:bookmarkEnd w:id="6"/>
    <w:p w:rsidR="00E46FAD" w:rsidRPr="00D6071D" w:rsidRDefault="001562EE" w:rsidP="00496C09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Expertní poradní orgán provede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>s přihlédnutím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>k </w:t>
      </w:r>
      <w:r w:rsidR="00EB7B72" w:rsidRPr="00D6071D">
        <w:rPr>
          <w:rFonts w:cs="Arial"/>
          <w:color w:val="000000"/>
          <w:szCs w:val="22"/>
        </w:rPr>
        <w:t>posudků</w:t>
      </w:r>
      <w:r w:rsidRPr="00D6071D">
        <w:rPr>
          <w:rFonts w:cs="Arial"/>
          <w:color w:val="000000"/>
          <w:szCs w:val="22"/>
        </w:rPr>
        <w:t xml:space="preserve">m oponentů vlastní, objektivní </w:t>
      </w:r>
      <w:r w:rsidR="00236160" w:rsidRPr="00D6071D">
        <w:rPr>
          <w:rFonts w:cs="Arial"/>
          <w:color w:val="000000"/>
          <w:szCs w:val="22"/>
        </w:rPr>
        <w:t>a </w:t>
      </w:r>
      <w:r w:rsidRPr="00D6071D">
        <w:rPr>
          <w:rFonts w:cs="Arial"/>
          <w:color w:val="000000"/>
          <w:szCs w:val="22"/>
        </w:rPr>
        <w:t xml:space="preserve">nezaujaté hodnocení návrhů projektů podle vyhlášených pravidel a kritérií Veřejné </w:t>
      </w:r>
      <w:r w:rsidR="00236160" w:rsidRPr="00D6071D">
        <w:rPr>
          <w:rFonts w:cs="Arial"/>
          <w:color w:val="000000"/>
          <w:szCs w:val="22"/>
        </w:rPr>
        <w:t>soutěže a o výsledku</w:t>
      </w:r>
      <w:r w:rsidRPr="00D6071D">
        <w:rPr>
          <w:rFonts w:cs="Arial"/>
          <w:color w:val="000000"/>
          <w:szCs w:val="22"/>
        </w:rPr>
        <w:t xml:space="preserve"> hodnocení každého návrhu projektu zpracuje protokol</w:t>
      </w:r>
      <w:r w:rsidR="00DC7F98" w:rsidRPr="00D6071D">
        <w:rPr>
          <w:rFonts w:cs="Arial"/>
          <w:color w:val="000000"/>
          <w:szCs w:val="22"/>
        </w:rPr>
        <w:t xml:space="preserve"> a</w:t>
      </w:r>
      <w:r w:rsidRPr="00D6071D">
        <w:rPr>
          <w:rFonts w:cs="Arial"/>
          <w:color w:val="000000"/>
          <w:szCs w:val="22"/>
        </w:rPr>
        <w:t xml:space="preserve"> </w:t>
      </w:r>
      <w:r w:rsidR="00EB7B72" w:rsidRPr="00D6071D">
        <w:rPr>
          <w:rFonts w:cs="Arial"/>
          <w:color w:val="000000"/>
          <w:szCs w:val="22"/>
        </w:rPr>
        <w:t>stanoví konečné pořadí</w:t>
      </w:r>
      <w:r w:rsidR="006753B8" w:rsidRPr="00D6071D">
        <w:rPr>
          <w:rFonts w:cs="Arial"/>
          <w:color w:val="000000"/>
          <w:szCs w:val="22"/>
        </w:rPr>
        <w:t xml:space="preserve">, jehož součástí je i doporučení výběru projektů k financování. </w:t>
      </w:r>
    </w:p>
    <w:p w:rsidR="009C298A" w:rsidRPr="00D6071D" w:rsidRDefault="001562EE" w:rsidP="7FE3404E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Výsledné pořadí </w:t>
      </w:r>
      <w:r w:rsidR="00F53B69" w:rsidRPr="00D6071D">
        <w:rPr>
          <w:rFonts w:eastAsia="Arial" w:cs="Arial"/>
          <w:color w:val="000000" w:themeColor="text1"/>
        </w:rPr>
        <w:t>bude</w:t>
      </w:r>
      <w:r w:rsidRPr="00D6071D">
        <w:rPr>
          <w:rFonts w:eastAsia="Arial" w:cs="Arial"/>
          <w:color w:val="000000" w:themeColor="text1"/>
        </w:rPr>
        <w:t xml:space="preserve"> schváleno předsednictvem GA</w:t>
      </w:r>
      <w:r w:rsidR="00733D70" w:rsidRPr="00D6071D">
        <w:rPr>
          <w:rFonts w:eastAsia="Arial" w:cs="Arial"/>
          <w:color w:val="000000" w:themeColor="text1"/>
        </w:rPr>
        <w:t xml:space="preserve"> </w:t>
      </w:r>
      <w:r w:rsidRPr="00D6071D">
        <w:rPr>
          <w:rFonts w:eastAsia="Arial" w:cs="Arial"/>
          <w:color w:val="000000" w:themeColor="text1"/>
        </w:rPr>
        <w:t>ČR a na jeho základě (</w:t>
      </w:r>
      <w:r w:rsidR="00D95992" w:rsidRPr="00D6071D">
        <w:rPr>
          <w:rFonts w:eastAsia="Arial" w:cs="Arial"/>
          <w:color w:val="000000" w:themeColor="text1"/>
        </w:rPr>
        <w:t xml:space="preserve">a </w:t>
      </w:r>
      <w:r w:rsidRPr="00D6071D">
        <w:rPr>
          <w:rFonts w:eastAsia="Arial" w:cs="Arial"/>
          <w:color w:val="000000" w:themeColor="text1"/>
        </w:rPr>
        <w:t>podle</w:t>
      </w:r>
      <w:r w:rsidR="00EB360A" w:rsidRPr="00D6071D">
        <w:rPr>
          <w:rFonts w:eastAsia="Arial" w:cs="Arial"/>
          <w:color w:val="000000" w:themeColor="text1"/>
        </w:rPr>
        <w:t xml:space="preserve"> </w:t>
      </w:r>
      <w:r w:rsidR="00D95992" w:rsidRPr="00D6071D">
        <w:rPr>
          <w:rFonts w:eastAsia="Arial" w:cs="Arial"/>
          <w:color w:val="000000" w:themeColor="text1"/>
        </w:rPr>
        <w:t>alokované částky</w:t>
      </w:r>
      <w:r w:rsidR="00D70C3B" w:rsidRPr="00D6071D">
        <w:rPr>
          <w:rFonts w:eastAsia="Arial" w:cs="Arial"/>
          <w:color w:val="000000" w:themeColor="text1"/>
        </w:rPr>
        <w:t xml:space="preserve"> na danou skupinu grantových projektů</w:t>
      </w:r>
      <w:r w:rsidRPr="00D6071D">
        <w:rPr>
          <w:rFonts w:eastAsia="Arial" w:cs="Arial"/>
          <w:color w:val="000000" w:themeColor="text1"/>
        </w:rPr>
        <w:t xml:space="preserve">) </w:t>
      </w:r>
      <w:r w:rsidR="00F53B69" w:rsidRPr="00D6071D">
        <w:rPr>
          <w:rFonts w:eastAsia="Arial" w:cs="Arial"/>
          <w:color w:val="000000" w:themeColor="text1"/>
        </w:rPr>
        <w:t>budou</w:t>
      </w:r>
      <w:r w:rsidRPr="00D6071D">
        <w:rPr>
          <w:rFonts w:eastAsia="Arial" w:cs="Arial"/>
          <w:color w:val="000000" w:themeColor="text1"/>
        </w:rPr>
        <w:t xml:space="preserve"> rozděleny finanční prostředky.</w:t>
      </w:r>
    </w:p>
    <w:p w:rsidR="007A1F14" w:rsidRPr="00D6071D" w:rsidRDefault="007A1F14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4A1268" w:rsidRPr="00D6071D" w:rsidRDefault="004A1268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7A1F14" w:rsidRPr="00D6071D" w:rsidRDefault="001562EE" w:rsidP="00496C09">
      <w:pPr>
        <w:pStyle w:val="Zkladntext"/>
        <w:keepNext/>
        <w:keepLines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t>Průběžné hodnocení řešených projektů (interim):</w:t>
      </w:r>
    </w:p>
    <w:p w:rsidR="007A1F14" w:rsidRPr="00D6071D" w:rsidRDefault="001562EE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>Kontrolu finanční stránky průběhu řešení grantového projektu provádí GA ČR každoročně na základě ročních finančních zpráv. Finanční hodnocení obsahuje vyhodnocení dosavadního hospodaření s přidělenými prostředky, event. navrhovaného rozpočtu na další období (kontroluje se čerpání přidělených prostředků, účelnost jejich vynaložení a dodržení jejich skladby, řádné zdůvodnění event. přesunů či změn).</w:t>
      </w:r>
    </w:p>
    <w:p w:rsidR="007A1F14" w:rsidRPr="00D6071D" w:rsidRDefault="001562EE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Odborné hodnocení průběhu řešení grantového projektu provede po 2 letech </w:t>
      </w:r>
      <w:r w:rsidR="00382997" w:rsidRPr="00D6071D">
        <w:rPr>
          <w:rFonts w:eastAsia="Arial" w:cs="Arial"/>
          <w:color w:val="000000" w:themeColor="text1"/>
        </w:rPr>
        <w:t>expertní poradní orgán</w:t>
      </w:r>
      <w:r w:rsidRPr="00D6071D">
        <w:rPr>
          <w:rFonts w:eastAsia="Arial" w:cs="Arial"/>
          <w:color w:val="000000" w:themeColor="text1"/>
        </w:rPr>
        <w:t xml:space="preserve">, do </w:t>
      </w:r>
      <w:r w:rsidR="00382997" w:rsidRPr="00D6071D">
        <w:rPr>
          <w:rFonts w:eastAsia="Arial" w:cs="Arial"/>
          <w:color w:val="000000" w:themeColor="text1"/>
        </w:rPr>
        <w:t xml:space="preserve">jehož </w:t>
      </w:r>
      <w:r w:rsidRPr="00D6071D">
        <w:rPr>
          <w:rFonts w:eastAsia="Arial" w:cs="Arial"/>
          <w:color w:val="000000" w:themeColor="text1"/>
        </w:rPr>
        <w:t xml:space="preserve">působnosti grantový projekt spadá, a to na základě předložených vědeckých dílčích zpráv a výsledků předchozí kontrolní činnosti GA ČR. Vědecká dílčí zpráva bude obsahovat popis </w:t>
      </w:r>
      <w:bookmarkStart w:id="7" w:name="_Hlk16768248"/>
      <w:r w:rsidR="00E46FAD" w:rsidRPr="00D6071D">
        <w:rPr>
          <w:rFonts w:eastAsia="Arial" w:cs="Arial"/>
          <w:color w:val="000000" w:themeColor="text1"/>
        </w:rPr>
        <w:t>dosavadního řešení projektu a</w:t>
      </w:r>
      <w:r w:rsidR="00496C09" w:rsidRPr="00D6071D">
        <w:rPr>
          <w:rFonts w:eastAsia="Arial" w:cs="Arial"/>
          <w:color w:val="000000" w:themeColor="text1"/>
        </w:rPr>
        <w:t> </w:t>
      </w:r>
      <w:r w:rsidR="00E46FAD" w:rsidRPr="00D6071D">
        <w:rPr>
          <w:rFonts w:eastAsia="Arial" w:cs="Arial"/>
          <w:color w:val="000000" w:themeColor="text1"/>
        </w:rPr>
        <w:t>dosažených výsledků</w:t>
      </w:r>
      <w:bookmarkEnd w:id="7"/>
      <w:r w:rsidRPr="00D6071D">
        <w:rPr>
          <w:rFonts w:eastAsia="Arial" w:cs="Arial"/>
          <w:color w:val="000000" w:themeColor="text1"/>
        </w:rPr>
        <w:t>.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BA5187" w:rsidRPr="00D6071D">
        <w:rPr>
          <w:rFonts w:eastAsia="Arial" w:cs="Arial"/>
          <w:color w:val="000000" w:themeColor="text1"/>
        </w:rPr>
        <w:t>Úprava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6753B8" w:rsidRPr="00D6071D">
        <w:rPr>
          <w:rFonts w:eastAsia="Arial" w:cs="Arial"/>
          <w:color w:val="000000" w:themeColor="text1"/>
        </w:rPr>
        <w:t>dílčích milníků</w:t>
      </w:r>
      <w:r w:rsidR="00FC1138" w:rsidRPr="00D6071D">
        <w:rPr>
          <w:rFonts w:eastAsia="Arial" w:cs="Arial"/>
          <w:color w:val="000000" w:themeColor="text1"/>
        </w:rPr>
        <w:t xml:space="preserve"> v průběhu řešení grantového projektu bude možná</w:t>
      </w:r>
      <w:r w:rsidR="00DF0F3B" w:rsidRPr="00D6071D">
        <w:rPr>
          <w:rFonts w:eastAsia="Arial" w:cs="Arial"/>
          <w:color w:val="000000" w:themeColor="text1"/>
        </w:rPr>
        <w:t>, ovšem musí být</w:t>
      </w:r>
      <w:r w:rsidR="00FC1138" w:rsidRPr="00D6071D">
        <w:rPr>
          <w:rFonts w:eastAsia="Arial" w:cs="Arial"/>
          <w:color w:val="000000" w:themeColor="text1"/>
        </w:rPr>
        <w:t xml:space="preserve"> ve vědecké dílčí zprávě řádně zdůvodněna.</w:t>
      </w:r>
    </w:p>
    <w:p w:rsidR="007A1F14" w:rsidRPr="00D6071D" w:rsidRDefault="001562EE" w:rsidP="00496C09">
      <w:pPr>
        <w:pStyle w:val="normalodsazene"/>
        <w:tabs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GA ČR hodnotí postup při řešení grantového projektu podle těchto hlavních kritérií:</w:t>
      </w:r>
    </w:p>
    <w:p w:rsidR="00496C09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postup prací a </w:t>
      </w:r>
      <w:bookmarkStart w:id="8" w:name="_Hlk16768351"/>
      <w:r w:rsidR="006C2E86" w:rsidRPr="00D6071D">
        <w:rPr>
          <w:rFonts w:cs="Arial"/>
          <w:color w:val="000000"/>
          <w:szCs w:val="22"/>
        </w:rPr>
        <w:t>kvalita dosažených výsledků v mezinárodním měřítku</w:t>
      </w:r>
      <w:bookmarkEnd w:id="8"/>
      <w:r w:rsidR="00247D92" w:rsidRPr="00D6071D">
        <w:rPr>
          <w:rFonts w:cs="Arial"/>
          <w:color w:val="000000"/>
          <w:szCs w:val="22"/>
        </w:rPr>
        <w:t>;</w:t>
      </w:r>
    </w:p>
    <w:p w:rsidR="00D144D7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zajištění řešení po stránce odborné </w:t>
      </w:r>
      <w:r w:rsidR="002E177B" w:rsidRPr="00D6071D">
        <w:rPr>
          <w:rFonts w:cs="Arial"/>
          <w:color w:val="000000"/>
          <w:szCs w:val="22"/>
        </w:rPr>
        <w:t xml:space="preserve">a personální </w:t>
      </w:r>
      <w:r w:rsidR="005A32BF" w:rsidRPr="00D6071D">
        <w:rPr>
          <w:rFonts w:cs="Arial"/>
          <w:color w:val="000000"/>
          <w:szCs w:val="22"/>
        </w:rPr>
        <w:t>včetně rozvoje mezinárodní vědecké spolupráce</w:t>
      </w:r>
      <w:r w:rsidRPr="00D6071D">
        <w:rPr>
          <w:rFonts w:cs="Arial"/>
          <w:color w:val="000000"/>
          <w:szCs w:val="22"/>
        </w:rPr>
        <w:t>;</w:t>
      </w:r>
    </w:p>
    <w:p w:rsidR="00EF7842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využití technického a přístrojového vybavení pořízeného z grantového projektu;</w:t>
      </w:r>
    </w:p>
    <w:p w:rsidR="00D144D7" w:rsidRPr="00D6071D" w:rsidRDefault="001562EE" w:rsidP="7FE3404E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1673"/>
        </w:tabs>
        <w:spacing w:before="0" w:after="120"/>
        <w:ind w:left="714" w:hanging="357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dosažení dílčích milníků v porovnání s navrhovaným </w:t>
      </w:r>
      <w:r w:rsidR="006753B8" w:rsidRPr="00D6071D">
        <w:rPr>
          <w:rFonts w:eastAsia="Arial" w:cs="Arial"/>
          <w:color w:val="000000" w:themeColor="text1"/>
        </w:rPr>
        <w:t xml:space="preserve">přibližným </w:t>
      </w:r>
      <w:r w:rsidRPr="00D6071D">
        <w:rPr>
          <w:rFonts w:eastAsia="Arial" w:cs="Arial"/>
          <w:color w:val="000000" w:themeColor="text1"/>
        </w:rPr>
        <w:t>časovým rozvrhem stanoveným v návrhu projektu, předpoklady celkového časového a věcného splnění vědeckého záměru</w:t>
      </w:r>
      <w:r w:rsidR="003953AC" w:rsidRPr="00D6071D">
        <w:rPr>
          <w:rFonts w:eastAsia="Arial" w:cs="Arial"/>
          <w:color w:val="000000" w:themeColor="text1"/>
        </w:rPr>
        <w:t>;</w:t>
      </w:r>
    </w:p>
    <w:p w:rsidR="00382997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zda je řešení projektu stále relevantní a aktuální a reaguje na daný společenský či hospodářský problém;</w:t>
      </w:r>
    </w:p>
    <w:p w:rsidR="007A1F14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vyhodnocení dosavadního hospodaření s přidělenými prostředky, event. navrhovaného rozpočtu na další období (kontroluje se čerpání přidělených prostředků, účelnost jejich vynaložení a dodržení jejich skladby, řádné zdůvodnění event. přesunů či změn)</w:t>
      </w:r>
      <w:r w:rsidR="00EF7842" w:rsidRPr="00D6071D">
        <w:rPr>
          <w:rFonts w:cs="Arial"/>
          <w:color w:val="000000"/>
          <w:szCs w:val="22"/>
        </w:rPr>
        <w:t>;</w:t>
      </w:r>
    </w:p>
    <w:p w:rsidR="00EF7842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posouzení výsledků v členění podle druhů definovaných v části 15 tohoto materiálu</w:t>
      </w:r>
      <w:r w:rsidR="00744826" w:rsidRPr="00D6071D">
        <w:rPr>
          <w:rFonts w:cs="Arial"/>
          <w:color w:val="000000"/>
          <w:szCs w:val="22"/>
        </w:rPr>
        <w:t>.</w:t>
      </w:r>
    </w:p>
    <w:p w:rsidR="007A1F14" w:rsidRPr="00D6071D" w:rsidRDefault="001562EE" w:rsidP="00AE050E">
      <w:pPr>
        <w:pStyle w:val="normalodsazene"/>
        <w:tabs>
          <w:tab w:val="clear" w:pos="709"/>
          <w:tab w:val="left" w:pos="0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O výsledku hodnocení vypracuje </w:t>
      </w:r>
      <w:r w:rsidR="00382997" w:rsidRPr="00D6071D">
        <w:rPr>
          <w:rFonts w:cs="Arial"/>
          <w:color w:val="000000"/>
          <w:szCs w:val="22"/>
        </w:rPr>
        <w:t>expertní poradní orgán</w:t>
      </w:r>
      <w:r w:rsidRPr="00D6071D">
        <w:rPr>
          <w:rFonts w:cs="Arial"/>
          <w:color w:val="000000"/>
          <w:szCs w:val="22"/>
        </w:rPr>
        <w:t xml:space="preserve"> písemný protokol, který předloží předsednictvu GA ČR.</w:t>
      </w:r>
    </w:p>
    <w:p w:rsidR="007A1F14" w:rsidRPr="00D6071D" w:rsidRDefault="001562EE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Jsou-li splněny předpoklady pro pokračování podpory grantového projektu a předsednictvo GA ČR rozhodne </w:t>
      </w:r>
      <w:r w:rsidR="00D70C3B" w:rsidRPr="00D6071D">
        <w:rPr>
          <w:rFonts w:cs="Arial"/>
          <w:color w:val="000000"/>
          <w:szCs w:val="22"/>
        </w:rPr>
        <w:t xml:space="preserve">na základě finančního či odborného průběžného hodnocení </w:t>
      </w:r>
      <w:r w:rsidRPr="00D6071D">
        <w:rPr>
          <w:rFonts w:cs="Arial"/>
          <w:color w:val="000000"/>
          <w:szCs w:val="22"/>
        </w:rPr>
        <w:t xml:space="preserve">o pokračování podpory grantového projektu, poskytne GA ČR příjemci finanční prostředky na další </w:t>
      </w:r>
      <w:r w:rsidR="00D70C3B" w:rsidRPr="00D6071D">
        <w:rPr>
          <w:rFonts w:cs="Arial"/>
          <w:color w:val="000000"/>
          <w:szCs w:val="22"/>
        </w:rPr>
        <w:t xml:space="preserve">období </w:t>
      </w:r>
      <w:r w:rsidRPr="00D6071D">
        <w:rPr>
          <w:rFonts w:cs="Arial"/>
          <w:color w:val="000000"/>
          <w:szCs w:val="22"/>
        </w:rPr>
        <w:t>řešení projektu</w:t>
      </w:r>
      <w:r w:rsidR="00D70C3B" w:rsidRPr="00D6071D">
        <w:rPr>
          <w:rFonts w:cs="Arial"/>
          <w:color w:val="000000"/>
          <w:szCs w:val="22"/>
        </w:rPr>
        <w:t xml:space="preserve"> v souladu s uzavřenou smlouvou</w:t>
      </w:r>
      <w:r w:rsidRPr="00D6071D">
        <w:rPr>
          <w:rFonts w:cs="Arial"/>
          <w:color w:val="000000"/>
          <w:szCs w:val="22"/>
        </w:rPr>
        <w:t>.</w:t>
      </w:r>
    </w:p>
    <w:p w:rsidR="001B561B" w:rsidRPr="00D6071D" w:rsidRDefault="001B561B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1B561B" w:rsidRPr="00D6071D" w:rsidRDefault="001562EE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Nejsou-li splněny předpoklady k pokračování podpory grantového projektu, je GA ČR oprávněna smlouvu o poskytnutí podpory vypovědět bez výpovědní doby a ukončit poskytování podpory nebo vydat rozhodnutí o ukončení podpory. </w:t>
      </w:r>
    </w:p>
    <w:p w:rsidR="001B561B" w:rsidRPr="00D6071D" w:rsidRDefault="001B561B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</w:p>
    <w:p w:rsidR="001B561B" w:rsidRPr="00D6071D" w:rsidRDefault="001562EE" w:rsidP="001B561B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 průběžném hodnocení bude rovněž posuzováno plnění povinností o předávání informací do informačního systému výzkumu, experimentálního vývoje a inovací (podle § 31 Zákona).</w:t>
      </w:r>
    </w:p>
    <w:p w:rsidR="00821DBA" w:rsidRPr="00D6071D" w:rsidRDefault="00821DBA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496876" w:rsidRPr="00D6071D" w:rsidRDefault="00496876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2674B7" w:rsidRPr="00D6071D" w:rsidRDefault="001562EE" w:rsidP="00AE050E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lastRenderedPageBreak/>
        <w:t>Hodnocení výsledků projektů (ex post):</w:t>
      </w: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</w:t>
      </w:r>
      <w:r w:rsidRPr="00D6071D">
        <w:rPr>
          <w:rFonts w:ascii="Arial" w:hAnsi="Arial" w:cs="Arial"/>
          <w:kern w:val="1"/>
          <w:sz w:val="22"/>
          <w:szCs w:val="22"/>
        </w:rPr>
        <w:t>ukončeného grantového projektu</w:t>
      </w:r>
      <w:r w:rsidRPr="00D6071D">
        <w:rPr>
          <w:rFonts w:ascii="Arial" w:hAnsi="Arial" w:cs="Arial"/>
          <w:sz w:val="22"/>
          <w:szCs w:val="22"/>
        </w:rPr>
        <w:t xml:space="preserve"> provádí </w:t>
      </w:r>
      <w:r w:rsidR="00D96E40" w:rsidRPr="00D6071D">
        <w:rPr>
          <w:rFonts w:ascii="Arial" w:hAnsi="Arial" w:cs="Arial"/>
          <w:sz w:val="22"/>
          <w:szCs w:val="22"/>
        </w:rPr>
        <w:t>expertní poradní orgán</w:t>
      </w:r>
      <w:r w:rsidRPr="00D6071D">
        <w:rPr>
          <w:rFonts w:ascii="Arial" w:hAnsi="Arial" w:cs="Arial"/>
          <w:sz w:val="22"/>
          <w:szCs w:val="22"/>
        </w:rPr>
        <w:t xml:space="preserve">, do </w:t>
      </w:r>
      <w:r w:rsidR="00D96E40" w:rsidRPr="00D6071D">
        <w:rPr>
          <w:rFonts w:ascii="Arial" w:hAnsi="Arial" w:cs="Arial"/>
          <w:sz w:val="22"/>
          <w:szCs w:val="22"/>
        </w:rPr>
        <w:t xml:space="preserve">jehož </w:t>
      </w:r>
      <w:r w:rsidRPr="00D6071D">
        <w:rPr>
          <w:rFonts w:ascii="Arial" w:hAnsi="Arial" w:cs="Arial"/>
          <w:sz w:val="22"/>
          <w:szCs w:val="22"/>
        </w:rPr>
        <w:t>působnosti grantový projekt spadá, a to na základě závěrečné zprávy a výsledku kontrolní činnosti o hospodaření s prostředky. Toto hodnocení se provád</w:t>
      </w:r>
      <w:r w:rsidR="00C76CBA" w:rsidRPr="00D6071D">
        <w:rPr>
          <w:rFonts w:ascii="Arial" w:hAnsi="Arial" w:cs="Arial"/>
          <w:sz w:val="22"/>
          <w:szCs w:val="22"/>
        </w:rPr>
        <w:t>í</w:t>
      </w:r>
      <w:r w:rsidRPr="00D6071D">
        <w:rPr>
          <w:rFonts w:ascii="Arial" w:hAnsi="Arial" w:cs="Arial"/>
          <w:sz w:val="22"/>
          <w:szCs w:val="22"/>
        </w:rPr>
        <w:t xml:space="preserve"> rok po skončení projektu.</w:t>
      </w:r>
    </w:p>
    <w:p w:rsidR="002674B7" w:rsidRPr="00D6071D" w:rsidRDefault="001562EE" w:rsidP="009268D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GA ČR hodnotí závěrečnou zprávu a postup při řešení grantového projektu podle těchto hlavních kritérií: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splnění </w:t>
      </w:r>
      <w:r w:rsidR="00A04BDF" w:rsidRPr="00D6071D">
        <w:rPr>
          <w:rFonts w:ascii="Arial" w:hAnsi="Arial" w:cs="Arial"/>
          <w:color w:val="000000"/>
        </w:rPr>
        <w:t xml:space="preserve">vědeckého záměru </w:t>
      </w:r>
      <w:r w:rsidR="00B41A44" w:rsidRPr="00D6071D">
        <w:rPr>
          <w:rFonts w:ascii="Arial" w:hAnsi="Arial" w:cs="Arial"/>
          <w:color w:val="000000"/>
        </w:rPr>
        <w:t xml:space="preserve">projektu </w:t>
      </w:r>
      <w:r w:rsidR="00C65C30" w:rsidRPr="00D6071D">
        <w:rPr>
          <w:rFonts w:ascii="Arial" w:hAnsi="Arial" w:cs="Arial"/>
          <w:color w:val="000000"/>
        </w:rPr>
        <w:t>orientovaného základního výzkumu</w:t>
      </w:r>
      <w:r w:rsidR="00C84E45" w:rsidRPr="00D6071D">
        <w:rPr>
          <w:rFonts w:ascii="Arial" w:hAnsi="Arial" w:cs="Arial"/>
          <w:color w:val="000000"/>
        </w:rPr>
        <w:t>, tj. zda bylo dosaženo mimořádných vědeckých výsledků na mezinárodní úrovni</w:t>
      </w:r>
      <w:r w:rsidRPr="00D6071D">
        <w:rPr>
          <w:rFonts w:ascii="Arial" w:hAnsi="Arial" w:cs="Arial"/>
          <w:color w:val="000000"/>
        </w:rPr>
        <w:t xml:space="preserve"> přínosných pro </w:t>
      </w:r>
      <w:r w:rsidR="00985166" w:rsidRPr="00D6071D">
        <w:rPr>
          <w:rFonts w:ascii="Arial" w:hAnsi="Arial" w:cs="Arial"/>
          <w:color w:val="000000"/>
        </w:rPr>
        <w:t xml:space="preserve">řešení </w:t>
      </w:r>
      <w:r w:rsidRPr="00D6071D">
        <w:rPr>
          <w:rFonts w:ascii="Arial" w:hAnsi="Arial" w:cs="Arial"/>
          <w:color w:val="000000"/>
        </w:rPr>
        <w:t>konkrétní</w:t>
      </w:r>
      <w:r w:rsidR="00985166" w:rsidRPr="00D6071D">
        <w:rPr>
          <w:rFonts w:ascii="Arial" w:hAnsi="Arial" w:cs="Arial"/>
          <w:color w:val="000000"/>
        </w:rPr>
        <w:t>ho</w:t>
      </w:r>
      <w:r w:rsidRPr="00D6071D">
        <w:rPr>
          <w:rFonts w:ascii="Arial" w:hAnsi="Arial" w:cs="Arial"/>
          <w:color w:val="000000"/>
        </w:rPr>
        <w:t xml:space="preserve"> společenské </w:t>
      </w:r>
      <w:r w:rsidR="00C0532C" w:rsidRPr="00D6071D">
        <w:rPr>
          <w:rFonts w:ascii="Arial" w:hAnsi="Arial" w:cs="Arial"/>
          <w:color w:val="000000"/>
        </w:rPr>
        <w:t>nebo hospodářské</w:t>
      </w:r>
      <w:r w:rsidR="00985166" w:rsidRPr="00D6071D">
        <w:rPr>
          <w:rFonts w:ascii="Arial" w:hAnsi="Arial" w:cs="Arial"/>
          <w:color w:val="000000"/>
        </w:rPr>
        <w:t>ho</w:t>
      </w:r>
      <w:r w:rsidR="00C0532C" w:rsidRPr="00D6071D">
        <w:rPr>
          <w:rFonts w:ascii="Arial" w:hAnsi="Arial" w:cs="Arial"/>
          <w:color w:val="000000"/>
        </w:rPr>
        <w:t xml:space="preserve"> </w:t>
      </w:r>
      <w:r w:rsidR="00985166" w:rsidRPr="00D6071D">
        <w:rPr>
          <w:rFonts w:ascii="Arial" w:hAnsi="Arial" w:cs="Arial"/>
          <w:color w:val="000000"/>
        </w:rPr>
        <w:t>problému</w:t>
      </w:r>
      <w:r w:rsidRPr="00D6071D">
        <w:rPr>
          <w:rFonts w:ascii="Arial" w:hAnsi="Arial" w:cs="Arial"/>
          <w:color w:val="000000"/>
        </w:rPr>
        <w:t>;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postup prací a jejich soulad s plněním stanovených cílů;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zajištění řešení po stránce odborné a personální;</w:t>
      </w:r>
    </w:p>
    <w:p w:rsidR="009F2C87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využití vybavení pořízeného z přidělených prostředků;</w:t>
      </w:r>
    </w:p>
    <w:p w:rsidR="00A247A2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>posouzení</w:t>
      </w:r>
      <w:r w:rsidR="005A32BF" w:rsidRPr="00D6071D">
        <w:rPr>
          <w:rFonts w:ascii="Arial" w:hAnsi="Arial" w:cs="Arial"/>
          <w:color w:val="000000"/>
        </w:rPr>
        <w:t xml:space="preserve">, jak přispělo řešení projektu k rozvoji </w:t>
      </w:r>
      <w:r w:rsidR="003137AC" w:rsidRPr="00D6071D">
        <w:rPr>
          <w:rFonts w:ascii="Arial" w:hAnsi="Arial" w:cs="Arial"/>
          <w:color w:val="000000"/>
        </w:rPr>
        <w:t>mezinárodní vědecké spolupráce</w:t>
      </w:r>
      <w:r w:rsidR="003953AC" w:rsidRPr="00D6071D">
        <w:rPr>
          <w:rFonts w:ascii="Arial" w:hAnsi="Arial" w:cs="Arial"/>
          <w:color w:val="000000"/>
        </w:rPr>
        <w:t>;</w:t>
      </w:r>
    </w:p>
    <w:p w:rsidR="00AA6FD3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vyhodnocení </w:t>
      </w:r>
      <w:r w:rsidR="00023F5F" w:rsidRPr="00D6071D">
        <w:rPr>
          <w:rFonts w:ascii="Arial" w:hAnsi="Arial" w:cs="Arial"/>
          <w:color w:val="000000"/>
        </w:rPr>
        <w:t xml:space="preserve">celkového </w:t>
      </w:r>
      <w:r w:rsidRPr="00D6071D">
        <w:rPr>
          <w:rFonts w:ascii="Arial" w:hAnsi="Arial" w:cs="Arial"/>
          <w:color w:val="000000"/>
        </w:rPr>
        <w:t>hospodaření s přidělenými prostředky (kontroluje se čerpání přidělených prostředků, účelnost jejich vynaložení a dodržení jejich skladby)</w:t>
      </w:r>
      <w:r w:rsidR="00497BC6" w:rsidRPr="00D6071D">
        <w:rPr>
          <w:rFonts w:ascii="Arial" w:hAnsi="Arial" w:cs="Arial"/>
          <w:color w:val="000000"/>
        </w:rPr>
        <w:t>.</w:t>
      </w:r>
    </w:p>
    <w:p w:rsidR="00A247A2" w:rsidRPr="00D6071D" w:rsidRDefault="00A247A2" w:rsidP="002F3B4E">
      <w:pPr>
        <w:jc w:val="both"/>
        <w:rPr>
          <w:rFonts w:ascii="Arial" w:hAnsi="Arial" w:cs="Arial"/>
          <w:color w:val="000000"/>
        </w:rPr>
      </w:pP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Expertní poradní orgány</w:t>
      </w:r>
      <w:r w:rsidR="003953AC" w:rsidRPr="00D6071D">
        <w:rPr>
          <w:rFonts w:ascii="Arial" w:hAnsi="Arial" w:cs="Arial"/>
          <w:sz w:val="22"/>
          <w:szCs w:val="22"/>
        </w:rPr>
        <w:t xml:space="preserve"> při celkovém hodnocení ukončeného gran</w:t>
      </w:r>
      <w:r w:rsidR="00021BA1" w:rsidRPr="00D6071D">
        <w:rPr>
          <w:rFonts w:ascii="Arial" w:hAnsi="Arial" w:cs="Arial"/>
          <w:sz w:val="22"/>
          <w:szCs w:val="22"/>
        </w:rPr>
        <w:t>tového projektu přihlíží i </w:t>
      </w:r>
      <w:r w:rsidR="003953AC" w:rsidRPr="00D6071D">
        <w:rPr>
          <w:rFonts w:ascii="Arial" w:hAnsi="Arial" w:cs="Arial"/>
          <w:sz w:val="22"/>
          <w:szCs w:val="22"/>
        </w:rPr>
        <w:t>k dodržování podmínek hospodaření s přidělenými prostředky</w:t>
      </w:r>
      <w:r w:rsidR="00882D25" w:rsidRPr="00D6071D">
        <w:rPr>
          <w:rFonts w:ascii="Arial" w:hAnsi="Arial" w:cs="Arial"/>
          <w:sz w:val="22"/>
          <w:szCs w:val="22"/>
        </w:rPr>
        <w:t>, a to na základě výsledků kontrolní činnosti</w:t>
      </w:r>
      <w:r w:rsidR="003953AC" w:rsidRPr="00D6071D">
        <w:rPr>
          <w:rFonts w:ascii="Arial" w:hAnsi="Arial" w:cs="Arial"/>
          <w:sz w:val="22"/>
          <w:szCs w:val="22"/>
        </w:rPr>
        <w:t>.</w:t>
      </w: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71D">
        <w:rPr>
          <w:rFonts w:ascii="Arial" w:hAnsi="Arial" w:cs="Arial"/>
          <w:sz w:val="22"/>
          <w:szCs w:val="22"/>
        </w:rPr>
        <w:t xml:space="preserve">O výsledku hodnocení ukončeného grantového projektu vypracují </w:t>
      </w:r>
      <w:r w:rsidR="008C7134" w:rsidRPr="00D6071D">
        <w:rPr>
          <w:rFonts w:ascii="Arial" w:hAnsi="Arial" w:cs="Arial"/>
          <w:sz w:val="22"/>
          <w:szCs w:val="22"/>
        </w:rPr>
        <w:t>expertní poradní orgány</w:t>
      </w:r>
      <w:r w:rsidRPr="00D6071D">
        <w:rPr>
          <w:rFonts w:ascii="Arial" w:hAnsi="Arial" w:cs="Arial"/>
          <w:sz w:val="22"/>
          <w:szCs w:val="22"/>
        </w:rPr>
        <w:t xml:space="preserve"> protokol a předloží ho předsednictvu GA ČR, které návrh hodnocení projedná a</w:t>
      </w:r>
      <w:r w:rsidR="000D2DEF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 xml:space="preserve">rozhodne. </w:t>
      </w:r>
    </w:p>
    <w:p w:rsidR="00A93105" w:rsidRPr="00D6071D" w:rsidRDefault="001562EE" w:rsidP="00AE050E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Řešení projektu je hodnoceno </w:t>
      </w:r>
      <w:r w:rsidR="003137AC" w:rsidRPr="00D6071D">
        <w:rPr>
          <w:rFonts w:ascii="Arial" w:hAnsi="Arial" w:cs="Arial"/>
          <w:sz w:val="22"/>
          <w:szCs w:val="22"/>
        </w:rPr>
        <w:t xml:space="preserve">podle kritérií v článku 19 </w:t>
      </w:r>
      <w:r w:rsidR="00526D67" w:rsidRPr="00D6071D">
        <w:rPr>
          <w:rFonts w:ascii="Arial" w:hAnsi="Arial" w:cs="Arial"/>
          <w:sz w:val="22"/>
          <w:szCs w:val="22"/>
        </w:rPr>
        <w:t>jako</w:t>
      </w:r>
      <w:r w:rsidRPr="00D6071D">
        <w:rPr>
          <w:rFonts w:ascii="Arial" w:hAnsi="Arial" w:cs="Arial"/>
          <w:sz w:val="22"/>
          <w:szCs w:val="22"/>
        </w:rPr>
        <w:t xml:space="preserve">: </w:t>
      </w:r>
    </w:p>
    <w:p w:rsidR="00790804" w:rsidRPr="00D6071D" w:rsidRDefault="001562EE" w:rsidP="003D0A68">
      <w:pPr>
        <w:pStyle w:val="Odstavecseseznamem"/>
        <w:numPr>
          <w:ilvl w:val="0"/>
          <w:numId w:val="50"/>
        </w:numPr>
        <w:spacing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071D">
        <w:rPr>
          <w:rFonts w:ascii="Arial" w:hAnsi="Arial" w:cs="Arial"/>
          <w:b/>
          <w:color w:val="000000"/>
        </w:rPr>
        <w:t>vynikající</w:t>
      </w:r>
      <w:r w:rsidRPr="00D6071D">
        <w:rPr>
          <w:rFonts w:ascii="Arial" w:hAnsi="Arial" w:cs="Arial"/>
          <w:color w:val="000000"/>
        </w:rPr>
        <w:t xml:space="preserve"> – vědeckého záměru projektu bylo dosaženo, byly dosaženy původní výsledky významně posunující současný stav poznání v mezinárodním kontextu; </w:t>
      </w:r>
      <w:r w:rsidR="00E3460F" w:rsidRPr="00D6071D">
        <w:rPr>
          <w:rFonts w:ascii="Arial" w:hAnsi="Arial" w:cs="Arial"/>
          <w:color w:val="000000"/>
        </w:rPr>
        <w:t xml:space="preserve">je možné předpokládat, že vědecké výsledky </w:t>
      </w:r>
      <w:r w:rsidR="002F237F" w:rsidRPr="00D6071D">
        <w:rPr>
          <w:rFonts w:ascii="Arial" w:hAnsi="Arial" w:cs="Arial"/>
          <w:color w:val="000000"/>
        </w:rPr>
        <w:t>přispějí k</w:t>
      </w:r>
      <w:r w:rsidR="00E3460F" w:rsidRPr="00D6071D">
        <w:rPr>
          <w:rFonts w:ascii="Arial" w:hAnsi="Arial" w:cs="Arial"/>
          <w:color w:val="000000"/>
        </w:rPr>
        <w:t xml:space="preserve"> řešení společenského nebo hospodářského problému; </w:t>
      </w:r>
      <w:r w:rsidRPr="00D6071D">
        <w:rPr>
          <w:rFonts w:ascii="Arial" w:hAnsi="Arial" w:cs="Arial"/>
          <w:color w:val="000000"/>
        </w:rPr>
        <w:t xml:space="preserve">výsledky jsou doloženy publikacemi </w:t>
      </w:r>
      <w:r w:rsidR="00665A4E" w:rsidRPr="00D6071D">
        <w:rPr>
          <w:rFonts w:ascii="Arial" w:hAnsi="Arial" w:cs="Arial"/>
          <w:color w:val="000000"/>
        </w:rPr>
        <w:t> v </w:t>
      </w:r>
      <w:r w:rsidRPr="00D6071D">
        <w:rPr>
          <w:rFonts w:ascii="Arial" w:hAnsi="Arial" w:cs="Arial"/>
          <w:color w:val="000000"/>
        </w:rPr>
        <w:t>příslušné oblasti;</w:t>
      </w:r>
      <w:r w:rsidRPr="00D6071D">
        <w:rPr>
          <w:rFonts w:ascii="Arial" w:hAnsi="Arial" w:cs="Arial"/>
          <w:color w:val="000000"/>
          <w:sz w:val="24"/>
          <w:szCs w:val="24"/>
        </w:rPr>
        <w:t xml:space="preserve">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Pr="00D6071D">
        <w:rPr>
          <w:rFonts w:ascii="Arial" w:eastAsia="Times New Roman" w:hAnsi="Arial" w:cs="Arial"/>
          <w:color w:val="000000"/>
          <w:lang w:eastAsia="cs-CZ"/>
        </w:rPr>
        <w:t xml:space="preserve">jsou z hlediska rozsahu, kvality a potenciálního ohlasu či možností využití při řešení projektem vyjmenovaných problémů vynikající </w:t>
      </w:r>
      <w:r w:rsidR="00665A4E" w:rsidRPr="00D6071D">
        <w:rPr>
          <w:rFonts w:ascii="Arial" w:eastAsia="Times New Roman" w:hAnsi="Arial" w:cs="Arial"/>
          <w:color w:val="000000"/>
          <w:lang w:eastAsia="cs-CZ"/>
        </w:rPr>
        <w:t>a </w:t>
      </w:r>
      <w:r w:rsidRPr="00D6071D">
        <w:rPr>
          <w:rFonts w:ascii="Arial" w:eastAsia="Times New Roman" w:hAnsi="Arial" w:cs="Arial"/>
          <w:color w:val="000000"/>
          <w:lang w:eastAsia="cs-CZ"/>
        </w:rPr>
        <w:t xml:space="preserve">výrazně zasáhnou do vývoje oboru,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Pr="00D6071D">
        <w:rPr>
          <w:rFonts w:ascii="Arial" w:eastAsia="Times New Roman" w:hAnsi="Arial" w:cs="Arial"/>
          <w:color w:val="000000"/>
          <w:lang w:eastAsia="cs-CZ"/>
        </w:rPr>
        <w:t>to zejména v mezinárodním kontextu.</w:t>
      </w:r>
    </w:p>
    <w:p w:rsidR="00A93105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b/>
          <w:color w:val="000000"/>
          <w:szCs w:val="22"/>
        </w:rPr>
        <w:t>splněno</w:t>
      </w:r>
      <w:r w:rsidRPr="00D6071D">
        <w:rPr>
          <w:rFonts w:cs="Arial"/>
          <w:color w:val="000000"/>
          <w:szCs w:val="22"/>
        </w:rPr>
        <w:t xml:space="preserve"> – vědeckého záměru projektu bylo dosaženo, byly dosaženy původní výsledky prohlubující současný stav poznání a byly doloženy publikacemi;</w:t>
      </w:r>
      <w:r w:rsidR="00E3460F" w:rsidRPr="00D6071D">
        <w:rPr>
          <w:rFonts w:cs="Arial"/>
          <w:color w:val="000000"/>
        </w:rPr>
        <w:t xml:space="preserve"> je možné předpokládat, že vědecké výsledky </w:t>
      </w:r>
      <w:r w:rsidR="002F237F" w:rsidRPr="00D6071D">
        <w:rPr>
          <w:rFonts w:cs="Arial"/>
          <w:color w:val="000000"/>
        </w:rPr>
        <w:t>přispějí k</w:t>
      </w:r>
      <w:r w:rsidR="00E3460F" w:rsidRPr="00D6071D">
        <w:rPr>
          <w:rFonts w:cs="Arial"/>
          <w:color w:val="000000"/>
        </w:rPr>
        <w:t xml:space="preserve"> řešení společenského nebo hospodářského problému.</w:t>
      </w:r>
      <w:r w:rsidRPr="00D6071D">
        <w:rPr>
          <w:rFonts w:cs="Arial"/>
          <w:color w:val="000000"/>
          <w:szCs w:val="22"/>
        </w:rPr>
        <w:t xml:space="preserve"> </w:t>
      </w:r>
    </w:p>
    <w:p w:rsidR="00665A4E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</w:rPr>
        <w:t xml:space="preserve">splněno s výhradou – </w:t>
      </w:r>
      <w:r w:rsidRPr="00D6071D">
        <w:rPr>
          <w:rFonts w:cs="Arial"/>
          <w:color w:val="000000"/>
        </w:rPr>
        <w:t>vědeckého záměru projektu bylo dosaženo pouze částečně nebo byly dosaženy pouze výsledky, které lze hodnotit jako nepřekračující současný stav poznání</w:t>
      </w:r>
      <w:r w:rsidR="002F237F" w:rsidRPr="00D6071D">
        <w:rPr>
          <w:rFonts w:cs="Arial"/>
          <w:color w:val="000000"/>
        </w:rPr>
        <w:t>, nebo výsledky mají nízký potenciál přispět k řešení společenského nebo hospodářského problému</w:t>
      </w:r>
      <w:r w:rsidRPr="00D6071D">
        <w:rPr>
          <w:rFonts w:cs="Arial"/>
          <w:color w:val="000000"/>
        </w:rPr>
        <w:t>.</w:t>
      </w:r>
    </w:p>
    <w:p w:rsidR="00AE050E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  <w:szCs w:val="22"/>
        </w:rPr>
        <w:t>nesplněno</w:t>
      </w:r>
      <w:r w:rsidRPr="00D6071D">
        <w:rPr>
          <w:rFonts w:cs="Arial"/>
          <w:color w:val="000000"/>
          <w:szCs w:val="22"/>
        </w:rPr>
        <w:t xml:space="preserve"> –</w:t>
      </w:r>
      <w:r w:rsidR="00E23081" w:rsidRPr="00D6071D">
        <w:rPr>
          <w:rFonts w:cs="Arial"/>
          <w:color w:val="000000"/>
          <w:szCs w:val="22"/>
        </w:rPr>
        <w:t xml:space="preserve"> </w:t>
      </w:r>
      <w:r w:rsidR="007F26C2" w:rsidRPr="00D6071D">
        <w:rPr>
          <w:rFonts w:cs="Arial"/>
          <w:color w:val="000000"/>
          <w:szCs w:val="22"/>
        </w:rPr>
        <w:t>vědeckého záměru</w:t>
      </w:r>
      <w:r w:rsidR="00E23081" w:rsidRPr="00D6071D">
        <w:rPr>
          <w:rFonts w:cs="Arial"/>
          <w:color w:val="000000"/>
          <w:szCs w:val="22"/>
        </w:rPr>
        <w:t xml:space="preserve"> projektu nebylo dosaženo</w:t>
      </w:r>
      <w:r w:rsidR="002F237F" w:rsidRPr="00D6071D">
        <w:rPr>
          <w:rFonts w:cs="Arial"/>
          <w:color w:val="000000"/>
          <w:szCs w:val="22"/>
        </w:rPr>
        <w:t>,</w:t>
      </w:r>
      <w:r w:rsidR="00E23081" w:rsidRPr="00D6071D">
        <w:rPr>
          <w:rFonts w:cs="Arial"/>
          <w:color w:val="000000"/>
          <w:szCs w:val="22"/>
        </w:rPr>
        <w:t xml:space="preserve"> nebo publikované či jinak uplatněné výsledky z projektu (publikace, případně další výsledky) nejsou z hlediska potenciálního ohlasu či možností využití při řešení v projektu vymezených problémů dostatečné a pravděpodobně výrazně nezasáhnou do vývoje oboru</w:t>
      </w:r>
      <w:r w:rsidR="00790804" w:rsidRPr="00D6071D">
        <w:rPr>
          <w:rFonts w:cs="Arial"/>
          <w:color w:val="000000"/>
          <w:szCs w:val="22"/>
        </w:rPr>
        <w:t>; p</w:t>
      </w:r>
      <w:r w:rsidR="00A55B13" w:rsidRPr="00D6071D">
        <w:rPr>
          <w:rFonts w:cs="Arial"/>
          <w:color w:val="000000"/>
          <w:szCs w:val="22"/>
        </w:rPr>
        <w:t xml:space="preserve">okud na základě zhodnocení odborného poradního orgánu nebudou splněny </w:t>
      </w:r>
      <w:r w:rsidR="00CE13D1" w:rsidRPr="00D6071D">
        <w:rPr>
          <w:rFonts w:cs="Arial"/>
          <w:color w:val="000000"/>
          <w:szCs w:val="22"/>
        </w:rPr>
        <w:t>záměry</w:t>
      </w:r>
      <w:r w:rsidR="00A55B13" w:rsidRPr="00D6071D">
        <w:rPr>
          <w:rFonts w:cs="Arial"/>
          <w:color w:val="000000"/>
          <w:szCs w:val="22"/>
        </w:rPr>
        <w:t xml:space="preserve"> projektu v</w:t>
      </w:r>
      <w:r w:rsidR="00E23081" w:rsidRPr="00D6071D">
        <w:rPr>
          <w:rFonts w:cs="Arial"/>
          <w:color w:val="000000"/>
          <w:szCs w:val="22"/>
        </w:rPr>
        <w:t> </w:t>
      </w:r>
      <w:r w:rsidR="00A55B13" w:rsidRPr="00D6071D">
        <w:rPr>
          <w:rFonts w:cs="Arial"/>
          <w:color w:val="000000"/>
          <w:szCs w:val="22"/>
        </w:rPr>
        <w:t xml:space="preserve">důsledku podstatného zavinění příjemce nebo řešitele, </w:t>
      </w:r>
      <w:r w:rsidR="00FB7CB0" w:rsidRPr="00D6071D">
        <w:rPr>
          <w:rFonts w:cs="Arial"/>
          <w:color w:val="000000"/>
          <w:szCs w:val="22"/>
        </w:rPr>
        <w:t>může</w:t>
      </w:r>
      <w:r w:rsidR="00FB7CB0" w:rsidRPr="00D6071D">
        <w:rPr>
          <w:rFonts w:cs="Arial"/>
        </w:rPr>
        <w:t xml:space="preserve"> </w:t>
      </w:r>
      <w:r w:rsidR="00A55B13" w:rsidRPr="00D6071D">
        <w:rPr>
          <w:rFonts w:cs="Arial"/>
        </w:rPr>
        <w:t>na příjemci</w:t>
      </w:r>
      <w:r w:rsidR="00FB7CB0" w:rsidRPr="00D6071D">
        <w:rPr>
          <w:rFonts w:cs="Arial"/>
        </w:rPr>
        <w:t xml:space="preserve"> být</w:t>
      </w:r>
      <w:r w:rsidR="00A55B13" w:rsidRPr="00D6071D">
        <w:rPr>
          <w:rFonts w:cs="Arial"/>
        </w:rPr>
        <w:t xml:space="preserve"> uplatněna finanční sankce.</w:t>
      </w:r>
    </w:p>
    <w:p w:rsidR="005710BC" w:rsidRPr="00D6071D" w:rsidRDefault="005710B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1562EE" w:rsidP="00AE050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Kritéria splnění cílů skupiny grantových projektů:</w:t>
      </w:r>
    </w:p>
    <w:p w:rsidR="00E6360F" w:rsidRPr="00D6071D" w:rsidRDefault="001562EE" w:rsidP="00A42B4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V souladu s</w:t>
      </w:r>
      <w:r w:rsidR="0077293C" w:rsidRPr="00D6071D">
        <w:rPr>
          <w:rFonts w:ascii="Arial" w:hAnsi="Arial" w:cs="Arial"/>
          <w:sz w:val="22"/>
          <w:szCs w:val="22"/>
        </w:rPr>
        <w:t>e Základními principy přípravy a hodnocení programů a skupin grantových projektů výzkumu, vývoje a inovací</w:t>
      </w:r>
      <w:r w:rsidRPr="00D6071D">
        <w:rPr>
          <w:rFonts w:ascii="Arial" w:hAnsi="Arial" w:cs="Arial"/>
          <w:sz w:val="22"/>
          <w:szCs w:val="22"/>
        </w:rPr>
        <w:t xml:space="preserve"> bud</w:t>
      </w:r>
      <w:r w:rsidR="00E706AB" w:rsidRPr="00D6071D">
        <w:rPr>
          <w:rFonts w:ascii="Arial" w:hAnsi="Arial" w:cs="Arial"/>
          <w:sz w:val="22"/>
          <w:szCs w:val="22"/>
        </w:rPr>
        <w:t>ou</w:t>
      </w:r>
      <w:r w:rsidRPr="00D6071D">
        <w:rPr>
          <w:rFonts w:ascii="Arial" w:hAnsi="Arial" w:cs="Arial"/>
          <w:sz w:val="22"/>
          <w:szCs w:val="22"/>
        </w:rPr>
        <w:t xml:space="preserve"> sledován</w:t>
      </w:r>
      <w:r w:rsidR="00E706AB" w:rsidRPr="00D6071D">
        <w:rPr>
          <w:rFonts w:ascii="Arial" w:hAnsi="Arial" w:cs="Arial"/>
          <w:sz w:val="22"/>
          <w:szCs w:val="22"/>
        </w:rPr>
        <w:t>y tyto indikátory</w:t>
      </w:r>
      <w:r w:rsidR="005868E5" w:rsidRPr="00D6071D">
        <w:rPr>
          <w:rFonts w:ascii="Arial" w:hAnsi="Arial" w:cs="Arial"/>
          <w:sz w:val="22"/>
          <w:szCs w:val="22"/>
        </w:rPr>
        <w:t>:</w:t>
      </w:r>
    </w:p>
    <w:p w:rsidR="001E36DD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dosažených výsledků na řešení vybraných společenských </w:t>
      </w:r>
      <w:r w:rsidR="00F55A70" w:rsidRPr="00D6071D">
        <w:rPr>
          <w:rFonts w:ascii="Arial" w:hAnsi="Arial" w:cs="Arial"/>
        </w:rPr>
        <w:t>a </w:t>
      </w:r>
      <w:r w:rsidRPr="00D6071D">
        <w:rPr>
          <w:rFonts w:ascii="Arial" w:hAnsi="Arial" w:cs="Arial"/>
        </w:rPr>
        <w:t>hospodářských problémů</w:t>
      </w:r>
      <w:r w:rsidR="006A1E5C" w:rsidRPr="00D6071D">
        <w:rPr>
          <w:rFonts w:ascii="Arial" w:hAnsi="Arial" w:cs="Arial"/>
        </w:rPr>
        <w:t xml:space="preserve"> a vliv na plnění cílů priorit orientovaného VaVaI</w:t>
      </w:r>
      <w:r w:rsidRPr="00D6071D">
        <w:rPr>
          <w:rFonts w:ascii="Arial" w:hAnsi="Arial" w:cs="Arial"/>
        </w:rPr>
        <w:t>;</w:t>
      </w:r>
    </w:p>
    <w:p w:rsidR="00E6360F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kvalita dosažených výsledků</w:t>
      </w:r>
      <w:r w:rsidR="003D021F" w:rsidRPr="00D6071D">
        <w:t xml:space="preserve"> </w:t>
      </w:r>
      <w:r w:rsidR="003D021F" w:rsidRPr="00D6071D">
        <w:rPr>
          <w:rFonts w:ascii="Arial" w:hAnsi="Arial" w:cs="Arial"/>
        </w:rPr>
        <w:t xml:space="preserve">doložená </w:t>
      </w:r>
      <w:r w:rsidR="006753B8" w:rsidRPr="00D6071D">
        <w:rPr>
          <w:rFonts w:ascii="Arial" w:hAnsi="Arial" w:cs="Arial"/>
        </w:rPr>
        <w:t xml:space="preserve">výskytem </w:t>
      </w:r>
      <w:r w:rsidR="003D021F" w:rsidRPr="00D6071D">
        <w:rPr>
          <w:rFonts w:ascii="Arial" w:hAnsi="Arial" w:cs="Arial"/>
        </w:rPr>
        <w:t>špičkový</w:t>
      </w:r>
      <w:r w:rsidR="006753B8" w:rsidRPr="00D6071D">
        <w:rPr>
          <w:rFonts w:ascii="Arial" w:hAnsi="Arial" w:cs="Arial"/>
        </w:rPr>
        <w:t>ch</w:t>
      </w:r>
      <w:r w:rsidR="003D021F" w:rsidRPr="00D6071D">
        <w:rPr>
          <w:rFonts w:ascii="Arial" w:hAnsi="Arial" w:cs="Arial"/>
        </w:rPr>
        <w:t xml:space="preserve"> publikac</w:t>
      </w:r>
      <w:r w:rsidR="006753B8" w:rsidRPr="00D6071D">
        <w:rPr>
          <w:rFonts w:ascii="Arial" w:hAnsi="Arial" w:cs="Arial"/>
        </w:rPr>
        <w:t>í</w:t>
      </w:r>
      <w:r w:rsidR="003D021F" w:rsidRPr="00D6071D">
        <w:rPr>
          <w:rFonts w:ascii="Arial" w:hAnsi="Arial" w:cs="Arial"/>
        </w:rPr>
        <w:t xml:space="preserve"> definovaný</w:t>
      </w:r>
      <w:r w:rsidR="006753B8" w:rsidRPr="00D6071D">
        <w:rPr>
          <w:rFonts w:ascii="Arial" w:hAnsi="Arial" w:cs="Arial"/>
        </w:rPr>
        <w:t>ch</w:t>
      </w:r>
      <w:r w:rsidR="002C72A8" w:rsidRPr="00D6071D">
        <w:rPr>
          <w:rFonts w:ascii="Arial" w:hAnsi="Arial" w:cs="Arial"/>
        </w:rPr>
        <w:t xml:space="preserve"> </w:t>
      </w:r>
      <w:r w:rsidRPr="00D6071D">
        <w:rPr>
          <w:rFonts w:ascii="Arial" w:hAnsi="Arial" w:cs="Arial"/>
        </w:rPr>
        <w:t>v</w:t>
      </w:r>
      <w:r w:rsidR="00497BC6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>souladu s Metodikou 2017+ (v oborech s WoS oporou) nebo publikac</w:t>
      </w:r>
      <w:r w:rsidR="006753B8" w:rsidRPr="00D6071D">
        <w:rPr>
          <w:rFonts w:ascii="Arial" w:hAnsi="Arial" w:cs="Arial"/>
        </w:rPr>
        <w:t>í</w:t>
      </w:r>
      <w:r w:rsidRPr="00D6071D">
        <w:rPr>
          <w:rFonts w:ascii="Arial" w:hAnsi="Arial" w:cs="Arial"/>
        </w:rPr>
        <w:t xml:space="preserve"> ve špičkových časopisech (např. podle Google Scholar journal rankings) nebo ve špičkových mezinárodních nakladatelstvích (v oborech bez opory WoS);</w:t>
      </w:r>
    </w:p>
    <w:p w:rsidR="002F237F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míra posílení výzkumného potenciálu České republiky v prioritních oblastech výzkumu;</w:t>
      </w:r>
    </w:p>
    <w:p w:rsidR="00E6360F" w:rsidRPr="00D6071D" w:rsidRDefault="001562EE" w:rsidP="00750DE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Dále bude </w:t>
      </w:r>
      <w:r w:rsidR="00583B46" w:rsidRPr="00D6071D">
        <w:rPr>
          <w:rFonts w:ascii="Arial" w:hAnsi="Arial" w:cs="Arial"/>
          <w:sz w:val="22"/>
          <w:szCs w:val="22"/>
        </w:rPr>
        <w:t>sledováno</w:t>
      </w:r>
      <w:r w:rsidRPr="00D6071D">
        <w:rPr>
          <w:rFonts w:ascii="Arial" w:hAnsi="Arial" w:cs="Arial"/>
          <w:sz w:val="22"/>
          <w:szCs w:val="22"/>
        </w:rPr>
        <w:t xml:space="preserve"> čerpání finančních prostředků a efektivita jejich využití</w:t>
      </w:r>
      <w:r w:rsidR="00BF592D" w:rsidRPr="00D6071D">
        <w:rPr>
          <w:rFonts w:ascii="Arial" w:hAnsi="Arial" w:cs="Arial"/>
          <w:sz w:val="22"/>
          <w:szCs w:val="22"/>
        </w:rPr>
        <w:t xml:space="preserve">, </w:t>
      </w:r>
      <w:r w:rsidR="00FD7FC5" w:rsidRPr="00D6071D">
        <w:rPr>
          <w:rFonts w:ascii="Arial" w:hAnsi="Arial" w:cs="Arial"/>
          <w:sz w:val="22"/>
          <w:szCs w:val="22"/>
        </w:rPr>
        <w:t xml:space="preserve">detailnější struktura </w:t>
      </w:r>
      <w:r w:rsidR="00BF592D" w:rsidRPr="00D6071D">
        <w:rPr>
          <w:rFonts w:ascii="Arial" w:hAnsi="Arial" w:cs="Arial"/>
          <w:sz w:val="22"/>
          <w:szCs w:val="22"/>
        </w:rPr>
        <w:t>mezinárodní mobilit</w:t>
      </w:r>
      <w:r w:rsidR="00FD7FC5" w:rsidRPr="00D6071D">
        <w:rPr>
          <w:rFonts w:ascii="Arial" w:hAnsi="Arial" w:cs="Arial"/>
          <w:sz w:val="22"/>
          <w:szCs w:val="22"/>
        </w:rPr>
        <w:t>y</w:t>
      </w:r>
      <w:r w:rsidR="00583B46" w:rsidRPr="00D6071D">
        <w:rPr>
          <w:rFonts w:ascii="Arial" w:hAnsi="Arial" w:cs="Arial"/>
          <w:sz w:val="22"/>
          <w:szCs w:val="22"/>
        </w:rPr>
        <w:t>, rozvoj mezinárodní spolupráce</w:t>
      </w:r>
      <w:r w:rsidR="00751530" w:rsidRPr="00D6071D">
        <w:rPr>
          <w:rFonts w:ascii="Arial" w:hAnsi="Arial" w:cs="Arial"/>
          <w:sz w:val="22"/>
          <w:szCs w:val="22"/>
        </w:rPr>
        <w:t>, zapojení žen do řešitelských týmů, poměr mužů a žen v roli řešitelů projektů</w:t>
      </w:r>
      <w:r w:rsidRPr="00D6071D">
        <w:rPr>
          <w:rFonts w:ascii="Arial" w:hAnsi="Arial" w:cs="Arial"/>
          <w:sz w:val="22"/>
          <w:szCs w:val="22"/>
        </w:rPr>
        <w:t>.</w:t>
      </w:r>
    </w:p>
    <w:p w:rsidR="001467AF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 prvních třech </w:t>
      </w:r>
      <w:r w:rsidR="00E20F9A" w:rsidRPr="00D6071D">
        <w:rPr>
          <w:rFonts w:ascii="Arial" w:hAnsi="Arial" w:cs="Arial"/>
          <w:sz w:val="22"/>
          <w:szCs w:val="22"/>
        </w:rPr>
        <w:t>letech trvání této skupiny grantových projektů</w:t>
      </w:r>
      <w:r w:rsidRPr="00D6071D">
        <w:rPr>
          <w:rFonts w:ascii="Arial" w:hAnsi="Arial" w:cs="Arial"/>
          <w:sz w:val="22"/>
          <w:szCs w:val="22"/>
        </w:rPr>
        <w:t xml:space="preserve"> bude stanoven termín průběžného vyhodnocení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provedeného na základě monitorování projektů. Na základě tohoto průběžného vyhodnocení bude možné provést případnou modifikaci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, včetně úpravy délky trvání nebo doby řešení projektů.</w:t>
      </w:r>
    </w:p>
    <w:p w:rsidR="00101D76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První vyhodnocení hlavního i dílčích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proběhne </w:t>
      </w:r>
      <w:r w:rsidR="00E20F9A" w:rsidRPr="00D6071D">
        <w:rPr>
          <w:rFonts w:ascii="Arial" w:hAnsi="Arial" w:cs="Arial"/>
          <w:sz w:val="22"/>
          <w:szCs w:val="22"/>
        </w:rPr>
        <w:t>po šesti letech</w:t>
      </w:r>
      <w:r w:rsidR="000A6A71" w:rsidRPr="00D6071D">
        <w:rPr>
          <w:rFonts w:ascii="Arial" w:hAnsi="Arial" w:cs="Arial"/>
          <w:sz w:val="22"/>
          <w:szCs w:val="22"/>
        </w:rPr>
        <w:t xml:space="preserve"> jejího trvání</w:t>
      </w:r>
      <w:r w:rsidRPr="00D6071D">
        <w:rPr>
          <w:rFonts w:ascii="Arial" w:hAnsi="Arial" w:cs="Arial"/>
          <w:sz w:val="22"/>
          <w:szCs w:val="22"/>
        </w:rPr>
        <w:t xml:space="preserve">, následně bude hodnocení probíhat ve </w:t>
      </w:r>
      <w:r w:rsidR="00717B5C" w:rsidRPr="00D6071D">
        <w:rPr>
          <w:rFonts w:ascii="Arial" w:hAnsi="Arial" w:cs="Arial"/>
          <w:sz w:val="22"/>
          <w:szCs w:val="22"/>
        </w:rPr>
        <w:t>dvouletých </w:t>
      </w:r>
      <w:r w:rsidRPr="00D6071D">
        <w:rPr>
          <w:rFonts w:ascii="Arial" w:hAnsi="Arial" w:cs="Arial"/>
          <w:sz w:val="22"/>
          <w:szCs w:val="22"/>
        </w:rPr>
        <w:t>intervalech.</w:t>
      </w:r>
      <w:r w:rsidR="00BB3C7D" w:rsidRPr="00D6071D">
        <w:rPr>
          <w:rFonts w:ascii="Arial" w:hAnsi="Arial" w:cs="Arial"/>
          <w:sz w:val="22"/>
          <w:szCs w:val="22"/>
        </w:rPr>
        <w:t xml:space="preserve"> </w:t>
      </w:r>
      <w:r w:rsidR="00583B46" w:rsidRPr="00D6071D">
        <w:rPr>
          <w:rFonts w:ascii="Arial" w:hAnsi="Arial" w:cs="Arial"/>
          <w:sz w:val="22"/>
          <w:szCs w:val="22"/>
        </w:rPr>
        <w:t>Klíčové indikátory</w:t>
      </w:r>
      <w:r w:rsidR="001F21CB" w:rsidRPr="00D6071D">
        <w:rPr>
          <w:rFonts w:ascii="Arial" w:hAnsi="Arial" w:cs="Arial"/>
          <w:sz w:val="22"/>
          <w:szCs w:val="22"/>
        </w:rPr>
        <w:t xml:space="preserve"> budou vyhodnocovány průběžně a zveřejňovány ve výročních zprávách GA ČR.</w:t>
      </w:r>
      <w:r w:rsidR="00C03FF6" w:rsidRPr="00D6071D">
        <w:rPr>
          <w:rFonts w:ascii="Arial" w:hAnsi="Arial" w:cs="Arial"/>
          <w:sz w:val="22"/>
          <w:szCs w:val="22"/>
        </w:rPr>
        <w:t xml:space="preserve"> Každá veřejná soutěž bude vyhodnocena zvlášť.</w:t>
      </w:r>
      <w:r w:rsidR="001F21CB" w:rsidRPr="00D6071D">
        <w:rPr>
          <w:rFonts w:ascii="Arial" w:hAnsi="Arial" w:cs="Arial"/>
          <w:sz w:val="22"/>
          <w:szCs w:val="22"/>
        </w:rPr>
        <w:t xml:space="preserve"> </w:t>
      </w:r>
    </w:p>
    <w:p w:rsidR="002D3B69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 souladu s povahou výsledků v základním výzkumu </w:t>
      </w:r>
      <w:r w:rsidR="008A75CC" w:rsidRPr="00D6071D">
        <w:rPr>
          <w:rFonts w:ascii="Arial" w:hAnsi="Arial" w:cs="Arial"/>
          <w:sz w:val="22"/>
          <w:szCs w:val="22"/>
        </w:rPr>
        <w:t xml:space="preserve">a vzhledem k povaze </w:t>
      </w:r>
      <w:r w:rsidR="00347982" w:rsidRPr="00D6071D">
        <w:rPr>
          <w:rFonts w:ascii="Arial" w:hAnsi="Arial" w:cs="Arial"/>
          <w:sz w:val="22"/>
          <w:szCs w:val="22"/>
        </w:rPr>
        <w:t xml:space="preserve">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47982" w:rsidRPr="00D6071D">
        <w:rPr>
          <w:rFonts w:ascii="Arial" w:hAnsi="Arial" w:cs="Arial"/>
          <w:sz w:val="22"/>
          <w:szCs w:val="22"/>
        </w:rPr>
        <w:t xml:space="preserve"> bude za splnění cílů skupiny grantových projektů považováno </w:t>
      </w:r>
      <w:r w:rsidR="00E706AB" w:rsidRPr="00D6071D">
        <w:rPr>
          <w:rFonts w:ascii="Arial" w:hAnsi="Arial" w:cs="Arial"/>
          <w:sz w:val="22"/>
          <w:szCs w:val="22"/>
        </w:rPr>
        <w:t xml:space="preserve">zlepšování a růst hodnot </w:t>
      </w:r>
      <w:r w:rsidR="001F21CB" w:rsidRPr="00D6071D">
        <w:rPr>
          <w:rFonts w:ascii="Arial" w:hAnsi="Arial" w:cs="Arial"/>
          <w:sz w:val="22"/>
          <w:szCs w:val="22"/>
        </w:rPr>
        <w:t xml:space="preserve">výše </w:t>
      </w:r>
      <w:r w:rsidR="00E706AB" w:rsidRPr="00D6071D">
        <w:rPr>
          <w:rFonts w:ascii="Arial" w:hAnsi="Arial" w:cs="Arial"/>
          <w:sz w:val="22"/>
          <w:szCs w:val="22"/>
        </w:rPr>
        <w:t>sledovaných</w:t>
      </w:r>
      <w:r w:rsidR="001F21CB" w:rsidRPr="00D6071D">
        <w:rPr>
          <w:rFonts w:ascii="Arial" w:hAnsi="Arial" w:cs="Arial"/>
          <w:sz w:val="22"/>
          <w:szCs w:val="22"/>
        </w:rPr>
        <w:t xml:space="preserve"> indikátorů a </w:t>
      </w:r>
      <w:r w:rsidR="00347982" w:rsidRPr="00D6071D">
        <w:rPr>
          <w:rFonts w:ascii="Arial" w:hAnsi="Arial" w:cs="Arial"/>
          <w:sz w:val="22"/>
          <w:szCs w:val="22"/>
        </w:rPr>
        <w:t>úspěšné ukončení (tj</w:t>
      </w:r>
      <w:r w:rsidR="00F55A70" w:rsidRPr="00D6071D">
        <w:rPr>
          <w:rFonts w:ascii="Arial" w:hAnsi="Arial" w:cs="Arial"/>
          <w:sz w:val="22"/>
          <w:szCs w:val="22"/>
        </w:rPr>
        <w:t>. </w:t>
      </w:r>
      <w:r w:rsidR="00347982" w:rsidRPr="00D6071D">
        <w:rPr>
          <w:rFonts w:ascii="Arial" w:hAnsi="Arial" w:cs="Arial"/>
          <w:sz w:val="22"/>
          <w:szCs w:val="22"/>
        </w:rPr>
        <w:t xml:space="preserve">projekt </w:t>
      </w:r>
      <w:r w:rsidR="005710BC" w:rsidRPr="00D6071D">
        <w:rPr>
          <w:rFonts w:ascii="Arial" w:hAnsi="Arial" w:cs="Arial"/>
          <w:sz w:val="22"/>
          <w:szCs w:val="22"/>
        </w:rPr>
        <w:t xml:space="preserve">bude </w:t>
      </w:r>
      <w:r w:rsidR="00347982" w:rsidRPr="00D6071D">
        <w:rPr>
          <w:rFonts w:ascii="Arial" w:hAnsi="Arial" w:cs="Arial"/>
          <w:sz w:val="22"/>
          <w:szCs w:val="22"/>
        </w:rPr>
        <w:t>klasifikován jako „splněn“</w:t>
      </w:r>
      <w:r w:rsidR="0092016C" w:rsidRPr="00D6071D">
        <w:rPr>
          <w:rFonts w:ascii="Arial" w:hAnsi="Arial" w:cs="Arial"/>
          <w:sz w:val="22"/>
          <w:szCs w:val="22"/>
        </w:rPr>
        <w:t xml:space="preserve"> </w:t>
      </w:r>
      <w:r w:rsidR="00FD7FC5" w:rsidRPr="00D6071D">
        <w:rPr>
          <w:rFonts w:ascii="Arial" w:hAnsi="Arial" w:cs="Arial"/>
          <w:sz w:val="22"/>
          <w:szCs w:val="22"/>
        </w:rPr>
        <w:t>nebo „vynikající“, viz předchozí čl</w:t>
      </w:r>
      <w:r w:rsidR="00266FA1" w:rsidRPr="00D6071D">
        <w:rPr>
          <w:rFonts w:ascii="Arial" w:hAnsi="Arial" w:cs="Arial"/>
          <w:sz w:val="22"/>
          <w:szCs w:val="22"/>
        </w:rPr>
        <w:t>.</w:t>
      </w:r>
      <w:r w:rsidR="00347982" w:rsidRPr="00D6071D">
        <w:rPr>
          <w:rFonts w:ascii="Arial" w:hAnsi="Arial" w:cs="Arial"/>
          <w:sz w:val="22"/>
          <w:szCs w:val="22"/>
        </w:rPr>
        <w:t xml:space="preserve">) </w:t>
      </w:r>
      <w:r w:rsidR="00BB3C7D" w:rsidRPr="00D6071D">
        <w:rPr>
          <w:rFonts w:ascii="Arial" w:hAnsi="Arial" w:cs="Arial"/>
          <w:sz w:val="22"/>
          <w:szCs w:val="22"/>
        </w:rPr>
        <w:t>6</w:t>
      </w:r>
      <w:r w:rsidR="006A2DD8" w:rsidRPr="00D6071D">
        <w:rPr>
          <w:rFonts w:ascii="Arial" w:hAnsi="Arial" w:cs="Arial"/>
          <w:sz w:val="22"/>
          <w:szCs w:val="22"/>
        </w:rPr>
        <w:t xml:space="preserve">0 </w:t>
      </w:r>
      <w:r w:rsidR="00347982" w:rsidRPr="00D6071D">
        <w:rPr>
          <w:rFonts w:ascii="Arial" w:hAnsi="Arial" w:cs="Arial"/>
          <w:sz w:val="22"/>
          <w:szCs w:val="22"/>
        </w:rPr>
        <w:t xml:space="preserve">% řešených projektů. </w:t>
      </w:r>
    </w:p>
    <w:p w:rsidR="00E706AB" w:rsidRDefault="001562EE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Na základě posouzení, do jaké míry byly splněny tyto hlavní a dílčí cíle této skupiny grantových projektů, budou navrženy případn</w:t>
      </w:r>
      <w:r w:rsidR="008C3C2A" w:rsidRPr="00D6071D">
        <w:rPr>
          <w:rFonts w:ascii="Arial" w:hAnsi="Arial" w:cs="Arial"/>
          <w:sz w:val="22"/>
          <w:szCs w:val="22"/>
        </w:rPr>
        <w:t>é</w:t>
      </w:r>
      <w:r w:rsidRPr="00D6071D">
        <w:rPr>
          <w:rFonts w:ascii="Arial" w:hAnsi="Arial" w:cs="Arial"/>
          <w:sz w:val="22"/>
          <w:szCs w:val="22"/>
        </w:rPr>
        <w:t xml:space="preserve"> změny nebo úpravy této skupiny grantových projektů, a to buď formou úpravy zadávací dokumentace nebo změnou tohoto vládního materiálu.</w:t>
      </w:r>
    </w:p>
    <w:p w:rsidR="00101D76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p w:rsidR="00101D76" w:rsidRPr="00312EAB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sectPr w:rsidR="00101D76" w:rsidRPr="00312EAB" w:rsidSect="009C298A">
      <w:footerReference w:type="even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2A" w:rsidRDefault="00CE182A">
      <w:r>
        <w:separator/>
      </w:r>
    </w:p>
  </w:endnote>
  <w:endnote w:type="continuationSeparator" w:id="0">
    <w:p w:rsidR="00CE182A" w:rsidRDefault="00CE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4" w:rsidRDefault="001562EE" w:rsidP="00074E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13EB4" w:rsidRDefault="00713EB4" w:rsidP="00074E2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4" w:rsidRPr="000D0250" w:rsidRDefault="001562EE" w:rsidP="005708C0">
    <w:pPr>
      <w:pStyle w:val="Zpat"/>
      <w:jc w:val="center"/>
      <w:rPr>
        <w:rFonts w:ascii="Arial" w:hAnsi="Arial" w:cs="Arial"/>
        <w:sz w:val="20"/>
        <w:szCs w:val="20"/>
      </w:rPr>
    </w:pPr>
    <w:r w:rsidRPr="000D0250">
      <w:rPr>
        <w:rFonts w:ascii="Arial" w:hAnsi="Arial" w:cs="Arial"/>
        <w:sz w:val="20"/>
        <w:szCs w:val="20"/>
      </w:rPr>
      <w:t xml:space="preserve">Stránka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PAGE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D31D7F">
      <w:rPr>
        <w:rFonts w:ascii="Arial" w:hAnsi="Arial" w:cs="Arial"/>
        <w:noProof/>
        <w:sz w:val="20"/>
        <w:szCs w:val="20"/>
      </w:rPr>
      <w:t>1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 xml:space="preserve"> (celkem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NUMPAGES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D31D7F">
      <w:rPr>
        <w:rFonts w:ascii="Arial" w:hAnsi="Arial" w:cs="Arial"/>
        <w:noProof/>
        <w:sz w:val="20"/>
        <w:szCs w:val="20"/>
      </w:rPr>
      <w:t>14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>)</w:t>
    </w:r>
  </w:p>
  <w:p w:rsidR="00713EB4" w:rsidRPr="000D0250" w:rsidRDefault="00713EB4" w:rsidP="00074E2A">
    <w:pPr>
      <w:pStyle w:val="Zpa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2A" w:rsidRDefault="00CE182A">
      <w:r>
        <w:separator/>
      </w:r>
    </w:p>
  </w:footnote>
  <w:footnote w:type="continuationSeparator" w:id="0">
    <w:p w:rsidR="00CE182A" w:rsidRDefault="00CE182A">
      <w:r>
        <w:continuationSeparator/>
      </w:r>
    </w:p>
  </w:footnote>
  <w:footnote w:type="continuationNotice" w:id="1">
    <w:p w:rsidR="00CE182A" w:rsidRDefault="00CE182A"/>
  </w:footnote>
  <w:footnote w:id="2">
    <w:p w:rsidR="00713EB4" w:rsidRDefault="001562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7545">
        <w:t>Podpora v této intenzit</w:t>
      </w:r>
      <w:r>
        <w:t>ě</w:t>
      </w:r>
      <w:r w:rsidRPr="008E7545">
        <w:t xml:space="preserve"> je využitelná pouze pro činnosti dle bodu 19 Rámce.</w:t>
      </w:r>
    </w:p>
  </w:footnote>
  <w:footnote w:id="3">
    <w:p w:rsidR="00713EB4" w:rsidRDefault="001562EE" w:rsidP="00B26526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</w:t>
      </w:r>
      <w:r w:rsidRPr="003C5065">
        <w:t>OECD (2015), Frascati Manual 2015: Guidelines for Collecting and Reporting Data on Research and Experimental Development, The Measurement of Scientific, Technological and Innovation Activities, OECD Publishing, Paris, https://doi.org/10.1787/9789264239012-en</w:t>
      </w:r>
      <w:r>
        <w:t>.</w:t>
      </w:r>
    </w:p>
  </w:footnote>
  <w:footnote w:id="4">
    <w:p w:rsidR="00713EB4" w:rsidRPr="00195500" w:rsidRDefault="001562EE" w:rsidP="00B4715F">
      <w:pPr>
        <w:pStyle w:val="Textpoznpodarou"/>
        <w:ind w:left="0" w:firstLine="0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7F10E3">
        <w:t xml:space="preserve">Zahájením prací se podle čl. 2 odst. 23 </w:t>
      </w:r>
      <w:r>
        <w:t>Nařízení</w:t>
      </w:r>
      <w:r w:rsidRPr="007F10E3">
        <w:t xml:space="preserve"> rozumí </w:t>
      </w:r>
      <w:r w:rsidRPr="00195500">
        <w:rPr>
          <w:i/>
        </w:rPr>
        <w:t>buď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  <w:p w:rsidR="00713EB4" w:rsidRDefault="00713EB4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90B"/>
    <w:multiLevelType w:val="hybridMultilevel"/>
    <w:tmpl w:val="BF663440"/>
    <w:lvl w:ilvl="0" w:tplc="06A41FE4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2C29D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CC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E9D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07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3C9F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61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C1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A6C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989"/>
    <w:multiLevelType w:val="hybridMultilevel"/>
    <w:tmpl w:val="CCD2530E"/>
    <w:lvl w:ilvl="0" w:tplc="D9D419C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E52CA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0D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0F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69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A9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E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CE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1A5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33C4"/>
    <w:multiLevelType w:val="hybridMultilevel"/>
    <w:tmpl w:val="2ABCD658"/>
    <w:lvl w:ilvl="0" w:tplc="86304C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EDC2CF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7882A4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949A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CEC3B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C685F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D866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3BE507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9C49B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8F3774"/>
    <w:multiLevelType w:val="hybridMultilevel"/>
    <w:tmpl w:val="BE52F0B2"/>
    <w:lvl w:ilvl="0" w:tplc="2744B8B2">
      <w:start w:val="1"/>
      <w:numFmt w:val="decimal"/>
      <w:lvlText w:val="%1."/>
      <w:lvlJc w:val="left"/>
      <w:pPr>
        <w:ind w:left="720" w:hanging="360"/>
      </w:pPr>
    </w:lvl>
    <w:lvl w:ilvl="1" w:tplc="29C4C5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2201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6E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E35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6082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60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686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BB40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A20BC"/>
    <w:multiLevelType w:val="hybridMultilevel"/>
    <w:tmpl w:val="1B04CDC4"/>
    <w:lvl w:ilvl="0" w:tplc="D2CEE0F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DDA6D1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D23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5035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D6D7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767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905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48D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30E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64A36"/>
    <w:multiLevelType w:val="hybridMultilevel"/>
    <w:tmpl w:val="58DA3B54"/>
    <w:lvl w:ilvl="0" w:tplc="608E95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15C1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88F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6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E4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C4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D03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61A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EF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23E"/>
    <w:multiLevelType w:val="hybridMultilevel"/>
    <w:tmpl w:val="2CFADC78"/>
    <w:lvl w:ilvl="0" w:tplc="9C0AC3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8A934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49C26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B2F1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E828F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D8401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E90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AA80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B48E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F6142"/>
    <w:multiLevelType w:val="hybridMultilevel"/>
    <w:tmpl w:val="FC5CE4BA"/>
    <w:lvl w:ilvl="0" w:tplc="7C5E9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F2AD2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EDA9A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14B3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AAC8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C46D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62A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E5EAF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16020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4A6D23"/>
    <w:multiLevelType w:val="hybridMultilevel"/>
    <w:tmpl w:val="2DFEBD32"/>
    <w:lvl w:ilvl="0" w:tplc="A3C2E1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29E5E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FC6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6B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E0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0B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B2D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C5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E1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031D"/>
    <w:multiLevelType w:val="hybridMultilevel"/>
    <w:tmpl w:val="5B1C9EE8"/>
    <w:lvl w:ilvl="0" w:tplc="8F04145A">
      <w:start w:val="1"/>
      <w:numFmt w:val="decimal"/>
      <w:lvlText w:val="%1."/>
      <w:lvlJc w:val="left"/>
      <w:pPr>
        <w:ind w:left="717" w:hanging="360"/>
      </w:pPr>
    </w:lvl>
    <w:lvl w:ilvl="1" w:tplc="201882FC" w:tentative="1">
      <w:start w:val="1"/>
      <w:numFmt w:val="lowerLetter"/>
      <w:lvlText w:val="%2."/>
      <w:lvlJc w:val="left"/>
      <w:pPr>
        <w:ind w:left="1437" w:hanging="360"/>
      </w:pPr>
    </w:lvl>
    <w:lvl w:ilvl="2" w:tplc="7A7421F2" w:tentative="1">
      <w:start w:val="1"/>
      <w:numFmt w:val="lowerRoman"/>
      <w:lvlText w:val="%3."/>
      <w:lvlJc w:val="right"/>
      <w:pPr>
        <w:ind w:left="2157" w:hanging="180"/>
      </w:pPr>
    </w:lvl>
    <w:lvl w:ilvl="3" w:tplc="B38EDD3C" w:tentative="1">
      <w:start w:val="1"/>
      <w:numFmt w:val="decimal"/>
      <w:lvlText w:val="%4."/>
      <w:lvlJc w:val="left"/>
      <w:pPr>
        <w:ind w:left="2877" w:hanging="360"/>
      </w:pPr>
    </w:lvl>
    <w:lvl w:ilvl="4" w:tplc="03C85116" w:tentative="1">
      <w:start w:val="1"/>
      <w:numFmt w:val="lowerLetter"/>
      <w:lvlText w:val="%5."/>
      <w:lvlJc w:val="left"/>
      <w:pPr>
        <w:ind w:left="3597" w:hanging="360"/>
      </w:pPr>
    </w:lvl>
    <w:lvl w:ilvl="5" w:tplc="22D6B574" w:tentative="1">
      <w:start w:val="1"/>
      <w:numFmt w:val="lowerRoman"/>
      <w:lvlText w:val="%6."/>
      <w:lvlJc w:val="right"/>
      <w:pPr>
        <w:ind w:left="4317" w:hanging="180"/>
      </w:pPr>
    </w:lvl>
    <w:lvl w:ilvl="6" w:tplc="AF20F908" w:tentative="1">
      <w:start w:val="1"/>
      <w:numFmt w:val="decimal"/>
      <w:lvlText w:val="%7."/>
      <w:lvlJc w:val="left"/>
      <w:pPr>
        <w:ind w:left="5037" w:hanging="360"/>
      </w:pPr>
    </w:lvl>
    <w:lvl w:ilvl="7" w:tplc="504E2572" w:tentative="1">
      <w:start w:val="1"/>
      <w:numFmt w:val="lowerLetter"/>
      <w:lvlText w:val="%8."/>
      <w:lvlJc w:val="left"/>
      <w:pPr>
        <w:ind w:left="5757" w:hanging="360"/>
      </w:pPr>
    </w:lvl>
    <w:lvl w:ilvl="8" w:tplc="08C856B0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50A5597"/>
    <w:multiLevelType w:val="hybridMultilevel"/>
    <w:tmpl w:val="9D6EF072"/>
    <w:lvl w:ilvl="0" w:tplc="8E7EDB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15018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203A0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4A56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4AC20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1421C5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4C6C75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AE6E4F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0857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5B3A6A"/>
    <w:multiLevelType w:val="hybridMultilevel"/>
    <w:tmpl w:val="4784EEDE"/>
    <w:lvl w:ilvl="0" w:tplc="68668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4464E0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66F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DA0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AC2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E0E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428A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062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85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79F744E"/>
    <w:multiLevelType w:val="hybridMultilevel"/>
    <w:tmpl w:val="5FF22EFA"/>
    <w:lvl w:ilvl="0" w:tplc="90220B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EE196A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72020FB0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54F6B54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91E465E0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AC9A28B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BB8A0EEA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FFEA8A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9AB69CAA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17CC2B04"/>
    <w:multiLevelType w:val="hybridMultilevel"/>
    <w:tmpl w:val="F918B022"/>
    <w:lvl w:ilvl="0" w:tplc="5C20C5C2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32A8D772" w:tentative="1">
      <w:start w:val="1"/>
      <w:numFmt w:val="lowerLetter"/>
      <w:lvlText w:val="%2."/>
      <w:lvlJc w:val="left"/>
      <w:pPr>
        <w:ind w:left="1222" w:hanging="360"/>
      </w:pPr>
    </w:lvl>
    <w:lvl w:ilvl="2" w:tplc="BE28B548" w:tentative="1">
      <w:start w:val="1"/>
      <w:numFmt w:val="lowerRoman"/>
      <w:lvlText w:val="%3."/>
      <w:lvlJc w:val="right"/>
      <w:pPr>
        <w:ind w:left="1942" w:hanging="180"/>
      </w:pPr>
    </w:lvl>
    <w:lvl w:ilvl="3" w:tplc="2BC81F8A" w:tentative="1">
      <w:start w:val="1"/>
      <w:numFmt w:val="decimal"/>
      <w:lvlText w:val="%4."/>
      <w:lvlJc w:val="left"/>
      <w:pPr>
        <w:ind w:left="2662" w:hanging="360"/>
      </w:pPr>
    </w:lvl>
    <w:lvl w:ilvl="4" w:tplc="5D167F72" w:tentative="1">
      <w:start w:val="1"/>
      <w:numFmt w:val="lowerLetter"/>
      <w:lvlText w:val="%5."/>
      <w:lvlJc w:val="left"/>
      <w:pPr>
        <w:ind w:left="3382" w:hanging="360"/>
      </w:pPr>
    </w:lvl>
    <w:lvl w:ilvl="5" w:tplc="A9EC4FAA" w:tentative="1">
      <w:start w:val="1"/>
      <w:numFmt w:val="lowerRoman"/>
      <w:lvlText w:val="%6."/>
      <w:lvlJc w:val="right"/>
      <w:pPr>
        <w:ind w:left="4102" w:hanging="180"/>
      </w:pPr>
    </w:lvl>
    <w:lvl w:ilvl="6" w:tplc="8E4A5038" w:tentative="1">
      <w:start w:val="1"/>
      <w:numFmt w:val="decimal"/>
      <w:lvlText w:val="%7."/>
      <w:lvlJc w:val="left"/>
      <w:pPr>
        <w:ind w:left="4822" w:hanging="360"/>
      </w:pPr>
    </w:lvl>
    <w:lvl w:ilvl="7" w:tplc="CEB2135A" w:tentative="1">
      <w:start w:val="1"/>
      <w:numFmt w:val="lowerLetter"/>
      <w:lvlText w:val="%8."/>
      <w:lvlJc w:val="left"/>
      <w:pPr>
        <w:ind w:left="5542" w:hanging="360"/>
      </w:pPr>
    </w:lvl>
    <w:lvl w:ilvl="8" w:tplc="D99A7FD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94F2F7A"/>
    <w:multiLevelType w:val="hybridMultilevel"/>
    <w:tmpl w:val="23B8CE7E"/>
    <w:lvl w:ilvl="0" w:tplc="E206BF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C81E72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4956D4D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5108112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F992D8FC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C0E8028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CC9C023A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BC8A9D22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B7769784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1AD51F5D"/>
    <w:multiLevelType w:val="hybridMultilevel"/>
    <w:tmpl w:val="C4C8BE40"/>
    <w:lvl w:ilvl="0" w:tplc="EBA250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A2A186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358BE94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E882662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65BC5DA0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1C9030D4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7A6742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85129888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0E6839E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29CA69E6"/>
    <w:multiLevelType w:val="hybridMultilevel"/>
    <w:tmpl w:val="92FC77FE"/>
    <w:lvl w:ilvl="0" w:tplc="1B40C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0487FE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B12E9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27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20F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D0B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049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0276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4A7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865B2"/>
    <w:multiLevelType w:val="hybridMultilevel"/>
    <w:tmpl w:val="4A3EA130"/>
    <w:lvl w:ilvl="0" w:tplc="AACE38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B405F50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F92D37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FFD071F4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E121012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0BA5C4C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5398834E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AA5047CE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23F6E78C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8" w15:restartNumberingAfterBreak="0">
    <w:nsid w:val="2F2C5B5F"/>
    <w:multiLevelType w:val="hybridMultilevel"/>
    <w:tmpl w:val="04EE7126"/>
    <w:lvl w:ilvl="0" w:tplc="4F6E9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49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6F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6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3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0C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62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C66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07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31F1B"/>
    <w:multiLevelType w:val="hybridMultilevel"/>
    <w:tmpl w:val="0C1624B2"/>
    <w:lvl w:ilvl="0" w:tplc="AAAAC73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29DC49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3496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84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8238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045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41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CEF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885A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A5FE7"/>
    <w:multiLevelType w:val="hybridMultilevel"/>
    <w:tmpl w:val="3EEEC3D8"/>
    <w:lvl w:ilvl="0" w:tplc="D324A6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D64BE8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5C6CFC10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99A6F052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331AD4E8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4C303152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74D44F96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B8B2374E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3B241DA2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 w15:restartNumberingAfterBreak="0">
    <w:nsid w:val="36F50E60"/>
    <w:multiLevelType w:val="hybridMultilevel"/>
    <w:tmpl w:val="5E2ADE3C"/>
    <w:lvl w:ilvl="0" w:tplc="7906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3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2F3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C1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4C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A25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A87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0E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CA9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57E85"/>
    <w:multiLevelType w:val="hybridMultilevel"/>
    <w:tmpl w:val="20C6CE9A"/>
    <w:lvl w:ilvl="0" w:tplc="0F56C9B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13889AD8">
      <w:start w:val="3"/>
      <w:numFmt w:val="bullet"/>
      <w:lvlText w:val="•"/>
      <w:lvlJc w:val="left"/>
      <w:pPr>
        <w:ind w:left="1709" w:hanging="705"/>
      </w:pPr>
      <w:rPr>
        <w:rFonts w:ascii="Arial" w:eastAsia="Times New Roman" w:hAnsi="Arial" w:cs="Arial" w:hint="default"/>
      </w:rPr>
    </w:lvl>
    <w:lvl w:ilvl="2" w:tplc="E61EB840" w:tentative="1">
      <w:start w:val="1"/>
      <w:numFmt w:val="lowerRoman"/>
      <w:lvlText w:val="%3."/>
      <w:lvlJc w:val="right"/>
      <w:pPr>
        <w:ind w:left="2084" w:hanging="180"/>
      </w:pPr>
    </w:lvl>
    <w:lvl w:ilvl="3" w:tplc="EC808266" w:tentative="1">
      <w:start w:val="1"/>
      <w:numFmt w:val="decimal"/>
      <w:lvlText w:val="%4."/>
      <w:lvlJc w:val="left"/>
      <w:pPr>
        <w:ind w:left="2804" w:hanging="360"/>
      </w:pPr>
    </w:lvl>
    <w:lvl w:ilvl="4" w:tplc="1ADA7C0E" w:tentative="1">
      <w:start w:val="1"/>
      <w:numFmt w:val="lowerLetter"/>
      <w:lvlText w:val="%5."/>
      <w:lvlJc w:val="left"/>
      <w:pPr>
        <w:ind w:left="3524" w:hanging="360"/>
      </w:pPr>
    </w:lvl>
    <w:lvl w:ilvl="5" w:tplc="B174210E" w:tentative="1">
      <w:start w:val="1"/>
      <w:numFmt w:val="lowerRoman"/>
      <w:lvlText w:val="%6."/>
      <w:lvlJc w:val="right"/>
      <w:pPr>
        <w:ind w:left="4244" w:hanging="180"/>
      </w:pPr>
    </w:lvl>
    <w:lvl w:ilvl="6" w:tplc="78746B74" w:tentative="1">
      <w:start w:val="1"/>
      <w:numFmt w:val="decimal"/>
      <w:lvlText w:val="%7."/>
      <w:lvlJc w:val="left"/>
      <w:pPr>
        <w:ind w:left="4964" w:hanging="360"/>
      </w:pPr>
    </w:lvl>
    <w:lvl w:ilvl="7" w:tplc="DA4E73CA" w:tentative="1">
      <w:start w:val="1"/>
      <w:numFmt w:val="lowerLetter"/>
      <w:lvlText w:val="%8."/>
      <w:lvlJc w:val="left"/>
      <w:pPr>
        <w:ind w:left="5684" w:hanging="360"/>
      </w:pPr>
    </w:lvl>
    <w:lvl w:ilvl="8" w:tplc="9D8EF0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8B65B91"/>
    <w:multiLevelType w:val="hybridMultilevel"/>
    <w:tmpl w:val="FEF0E65E"/>
    <w:lvl w:ilvl="0" w:tplc="AC8AE0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462441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49FA746C"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3" w:tplc="E30839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4252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7888A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38B5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42C3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6220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D57B53"/>
    <w:multiLevelType w:val="hybridMultilevel"/>
    <w:tmpl w:val="EBE8DEA6"/>
    <w:lvl w:ilvl="0" w:tplc="E3DC1D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9657D6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2CE83344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2BC240C4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32683D4C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1A0D9E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B78646C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E1E6DA8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913AD6B6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5" w15:restartNumberingAfterBreak="0">
    <w:nsid w:val="39BE79D4"/>
    <w:multiLevelType w:val="hybridMultilevel"/>
    <w:tmpl w:val="F7DC6CB8"/>
    <w:lvl w:ilvl="0" w:tplc="34AAC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BC3CB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2" w:tplc="57DC2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AD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4C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648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29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01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01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479BF"/>
    <w:multiLevelType w:val="hybridMultilevel"/>
    <w:tmpl w:val="BB46F73C"/>
    <w:lvl w:ilvl="0" w:tplc="5B72A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007C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AE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A8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E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86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43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2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83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C53F6"/>
    <w:multiLevelType w:val="hybridMultilevel"/>
    <w:tmpl w:val="12385174"/>
    <w:lvl w:ilvl="0" w:tplc="4844DE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75E697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84E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C3A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B23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EE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86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BA7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C2A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367E4"/>
    <w:multiLevelType w:val="hybridMultilevel"/>
    <w:tmpl w:val="A4BC3AA8"/>
    <w:lvl w:ilvl="0" w:tplc="3E640B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FCE104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1C12A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06D1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E4AB1D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B4F9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70DBC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9E07B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486488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02E6E2C"/>
    <w:multiLevelType w:val="multilevel"/>
    <w:tmpl w:val="76D67E66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30" w15:restartNumberingAfterBreak="0">
    <w:nsid w:val="461C605C"/>
    <w:multiLevelType w:val="hybridMultilevel"/>
    <w:tmpl w:val="E806B5B6"/>
    <w:lvl w:ilvl="0" w:tplc="7A8A6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7E26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4B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CC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2D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A9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5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A7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EE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D6ED6"/>
    <w:multiLevelType w:val="hybridMultilevel"/>
    <w:tmpl w:val="6624E6D4"/>
    <w:lvl w:ilvl="0" w:tplc="202CB4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0FE785C">
      <w:start w:val="1"/>
      <w:numFmt w:val="lowerLetter"/>
      <w:lvlText w:val="%2."/>
      <w:lvlJc w:val="left"/>
      <w:pPr>
        <w:ind w:left="1440" w:hanging="360"/>
      </w:pPr>
    </w:lvl>
    <w:lvl w:ilvl="2" w:tplc="C70E1DAC" w:tentative="1">
      <w:start w:val="1"/>
      <w:numFmt w:val="lowerRoman"/>
      <w:lvlText w:val="%3."/>
      <w:lvlJc w:val="right"/>
      <w:pPr>
        <w:ind w:left="2160" w:hanging="180"/>
      </w:pPr>
    </w:lvl>
    <w:lvl w:ilvl="3" w:tplc="B1A80612" w:tentative="1">
      <w:start w:val="1"/>
      <w:numFmt w:val="decimal"/>
      <w:lvlText w:val="%4."/>
      <w:lvlJc w:val="left"/>
      <w:pPr>
        <w:ind w:left="2880" w:hanging="360"/>
      </w:pPr>
    </w:lvl>
    <w:lvl w:ilvl="4" w:tplc="60AC160C" w:tentative="1">
      <w:start w:val="1"/>
      <w:numFmt w:val="lowerLetter"/>
      <w:lvlText w:val="%5."/>
      <w:lvlJc w:val="left"/>
      <w:pPr>
        <w:ind w:left="3600" w:hanging="360"/>
      </w:pPr>
    </w:lvl>
    <w:lvl w:ilvl="5" w:tplc="0D0499CA" w:tentative="1">
      <w:start w:val="1"/>
      <w:numFmt w:val="lowerRoman"/>
      <w:lvlText w:val="%6."/>
      <w:lvlJc w:val="right"/>
      <w:pPr>
        <w:ind w:left="4320" w:hanging="180"/>
      </w:pPr>
    </w:lvl>
    <w:lvl w:ilvl="6" w:tplc="744299F4" w:tentative="1">
      <w:start w:val="1"/>
      <w:numFmt w:val="decimal"/>
      <w:lvlText w:val="%7."/>
      <w:lvlJc w:val="left"/>
      <w:pPr>
        <w:ind w:left="5040" w:hanging="360"/>
      </w:pPr>
    </w:lvl>
    <w:lvl w:ilvl="7" w:tplc="C40E048E" w:tentative="1">
      <w:start w:val="1"/>
      <w:numFmt w:val="lowerLetter"/>
      <w:lvlText w:val="%8."/>
      <w:lvlJc w:val="left"/>
      <w:pPr>
        <w:ind w:left="5760" w:hanging="360"/>
      </w:pPr>
    </w:lvl>
    <w:lvl w:ilvl="8" w:tplc="15388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644F"/>
    <w:multiLevelType w:val="hybridMultilevel"/>
    <w:tmpl w:val="14149392"/>
    <w:lvl w:ilvl="0" w:tplc="7F707C86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9F8AF536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9E720A8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9C889BFE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C8DC4F5C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B569840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84AB72C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B96867F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D8C15A2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4E9A328A"/>
    <w:multiLevelType w:val="hybridMultilevel"/>
    <w:tmpl w:val="2BF6E5B4"/>
    <w:lvl w:ilvl="0" w:tplc="F02ED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23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EF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6C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C4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CF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E0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69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B22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AB414B"/>
    <w:multiLevelType w:val="hybridMultilevel"/>
    <w:tmpl w:val="FFECCE80"/>
    <w:lvl w:ilvl="0" w:tplc="3E86F1F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C9AA3236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9DAA122E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6D602EA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74D672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7080447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A7AE33A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E745F2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D02C5F4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4F9E2D25"/>
    <w:multiLevelType w:val="hybridMultilevel"/>
    <w:tmpl w:val="A4888D6C"/>
    <w:lvl w:ilvl="0" w:tplc="8A06890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4464BE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69B4B97A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F8465956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AFA277C6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873CA63A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A2C54B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14F2F3D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B5282E0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6" w15:restartNumberingAfterBreak="0">
    <w:nsid w:val="4FD27CCC"/>
    <w:multiLevelType w:val="hybridMultilevel"/>
    <w:tmpl w:val="BE52F0B2"/>
    <w:lvl w:ilvl="0" w:tplc="078038AC">
      <w:start w:val="1"/>
      <w:numFmt w:val="decimal"/>
      <w:lvlText w:val="%1."/>
      <w:lvlJc w:val="left"/>
      <w:pPr>
        <w:ind w:left="720" w:hanging="360"/>
      </w:pPr>
    </w:lvl>
    <w:lvl w:ilvl="1" w:tplc="ACF0F7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4CEBA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87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414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9828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A3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8B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0E82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47544A"/>
    <w:multiLevelType w:val="hybridMultilevel"/>
    <w:tmpl w:val="B9545162"/>
    <w:lvl w:ilvl="0" w:tplc="932EEB5C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B3AC505A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E09A0E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42C03E24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52C6E49A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A224DB8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6DFE2B54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B25AA176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D776489C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8" w15:restartNumberingAfterBreak="0">
    <w:nsid w:val="54672B46"/>
    <w:multiLevelType w:val="hybridMultilevel"/>
    <w:tmpl w:val="C2DE49F8"/>
    <w:lvl w:ilvl="0" w:tplc="7340CB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18CFBD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8F2C4AC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74F8E8A2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18AE4142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F510324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3DC028A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C100B09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E0500D16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9" w15:restartNumberingAfterBreak="0">
    <w:nsid w:val="58CC550D"/>
    <w:multiLevelType w:val="hybridMultilevel"/>
    <w:tmpl w:val="163C4F70"/>
    <w:lvl w:ilvl="0" w:tplc="46EA0EB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5E8F9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50021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8CAFD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2D0E04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9E71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AE1A9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08A6B3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1986E3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96E1DA0"/>
    <w:multiLevelType w:val="hybridMultilevel"/>
    <w:tmpl w:val="6488527E"/>
    <w:lvl w:ilvl="0" w:tplc="74962E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003280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C5087E2E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4AB0D56C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2BE096EE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AC2C9FEE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D4FC41E2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BD89BAE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DFDCA78E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1" w15:restartNumberingAfterBreak="0">
    <w:nsid w:val="59C1152C"/>
    <w:multiLevelType w:val="hybridMultilevel"/>
    <w:tmpl w:val="D8826A58"/>
    <w:lvl w:ilvl="0" w:tplc="370073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518276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C10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E83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92EF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D40F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604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B490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BE5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A3D49"/>
    <w:multiLevelType w:val="hybridMultilevel"/>
    <w:tmpl w:val="D7A43FB4"/>
    <w:lvl w:ilvl="0" w:tplc="21E6F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0EB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AB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6A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04F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A6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25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E3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0C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971B7C"/>
    <w:multiLevelType w:val="hybridMultilevel"/>
    <w:tmpl w:val="BE52F0B2"/>
    <w:lvl w:ilvl="0" w:tplc="67CED724">
      <w:start w:val="1"/>
      <w:numFmt w:val="decimal"/>
      <w:lvlText w:val="%1."/>
      <w:lvlJc w:val="left"/>
      <w:pPr>
        <w:ind w:left="720" w:hanging="360"/>
      </w:pPr>
    </w:lvl>
    <w:lvl w:ilvl="1" w:tplc="FE165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AD4B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0E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D8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CD69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02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A58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CBE6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477B4B"/>
    <w:multiLevelType w:val="hybridMultilevel"/>
    <w:tmpl w:val="7FD20BEE"/>
    <w:lvl w:ilvl="0" w:tplc="4B6A7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AC1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C8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3E0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8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C2A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E2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03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E69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8E55CA"/>
    <w:multiLevelType w:val="hybridMultilevel"/>
    <w:tmpl w:val="CF6A8B24"/>
    <w:lvl w:ilvl="0" w:tplc="1AF6DA3C">
      <w:start w:val="1"/>
      <w:numFmt w:val="decimal"/>
      <w:lvlText w:val="%1."/>
      <w:lvlJc w:val="left"/>
      <w:pPr>
        <w:ind w:left="360" w:hanging="360"/>
      </w:pPr>
    </w:lvl>
    <w:lvl w:ilvl="1" w:tplc="E21280DC" w:tentative="1">
      <w:start w:val="1"/>
      <w:numFmt w:val="lowerLetter"/>
      <w:lvlText w:val="%2."/>
      <w:lvlJc w:val="left"/>
      <w:pPr>
        <w:ind w:left="1080" w:hanging="360"/>
      </w:pPr>
    </w:lvl>
    <w:lvl w:ilvl="2" w:tplc="EBB651C0" w:tentative="1">
      <w:start w:val="1"/>
      <w:numFmt w:val="lowerRoman"/>
      <w:lvlText w:val="%3."/>
      <w:lvlJc w:val="right"/>
      <w:pPr>
        <w:ind w:left="1800" w:hanging="180"/>
      </w:pPr>
    </w:lvl>
    <w:lvl w:ilvl="3" w:tplc="8E3E4460" w:tentative="1">
      <w:start w:val="1"/>
      <w:numFmt w:val="decimal"/>
      <w:lvlText w:val="%4."/>
      <w:lvlJc w:val="left"/>
      <w:pPr>
        <w:ind w:left="2520" w:hanging="360"/>
      </w:pPr>
    </w:lvl>
    <w:lvl w:ilvl="4" w:tplc="710AE8EE" w:tentative="1">
      <w:start w:val="1"/>
      <w:numFmt w:val="lowerLetter"/>
      <w:lvlText w:val="%5."/>
      <w:lvlJc w:val="left"/>
      <w:pPr>
        <w:ind w:left="3240" w:hanging="360"/>
      </w:pPr>
    </w:lvl>
    <w:lvl w:ilvl="5" w:tplc="B35A0490" w:tentative="1">
      <w:start w:val="1"/>
      <w:numFmt w:val="lowerRoman"/>
      <w:lvlText w:val="%6."/>
      <w:lvlJc w:val="right"/>
      <w:pPr>
        <w:ind w:left="3960" w:hanging="180"/>
      </w:pPr>
    </w:lvl>
    <w:lvl w:ilvl="6" w:tplc="6E5089D4" w:tentative="1">
      <w:start w:val="1"/>
      <w:numFmt w:val="decimal"/>
      <w:lvlText w:val="%7."/>
      <w:lvlJc w:val="left"/>
      <w:pPr>
        <w:ind w:left="4680" w:hanging="360"/>
      </w:pPr>
    </w:lvl>
    <w:lvl w:ilvl="7" w:tplc="321E10BA" w:tentative="1">
      <w:start w:val="1"/>
      <w:numFmt w:val="lowerLetter"/>
      <w:lvlText w:val="%8."/>
      <w:lvlJc w:val="left"/>
      <w:pPr>
        <w:ind w:left="5400" w:hanging="360"/>
      </w:pPr>
    </w:lvl>
    <w:lvl w:ilvl="8" w:tplc="FA6C9B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DE5372"/>
    <w:multiLevelType w:val="hybridMultilevel"/>
    <w:tmpl w:val="23B88F08"/>
    <w:lvl w:ilvl="0" w:tplc="7A9C1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1E28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CC2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60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E0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6FD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4E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C9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41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930122"/>
    <w:multiLevelType w:val="hybridMultilevel"/>
    <w:tmpl w:val="5ACA5550"/>
    <w:lvl w:ilvl="0" w:tplc="F7562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C0E5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2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124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2DF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BA72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A4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0F9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6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27B38"/>
    <w:multiLevelType w:val="hybridMultilevel"/>
    <w:tmpl w:val="705868FC"/>
    <w:lvl w:ilvl="0" w:tplc="1D5A5E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BEEDED8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FD4E75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2C04E6B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5A48A9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27D8DB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958DB2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F1C897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8C2C7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66E65772"/>
    <w:multiLevelType w:val="hybridMultilevel"/>
    <w:tmpl w:val="DFC87C9C"/>
    <w:lvl w:ilvl="0" w:tplc="3BCED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F44C1C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74CAA08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93B05D0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28D0FD54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1F4A9BE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B550591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0EA2F9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E32DBD2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50" w15:restartNumberingAfterBreak="0">
    <w:nsid w:val="68C22913"/>
    <w:multiLevelType w:val="hybridMultilevel"/>
    <w:tmpl w:val="0B72966A"/>
    <w:lvl w:ilvl="0" w:tplc="B614B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1AD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DCF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EB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042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67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CE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63E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A645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BF43ED"/>
    <w:multiLevelType w:val="hybridMultilevel"/>
    <w:tmpl w:val="1D92E10A"/>
    <w:lvl w:ilvl="0" w:tplc="D27A231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A44F66E">
      <w:start w:val="1"/>
      <w:numFmt w:val="lowerLetter"/>
      <w:lvlText w:val="%2."/>
      <w:lvlJc w:val="left"/>
      <w:pPr>
        <w:ind w:left="1440" w:hanging="360"/>
      </w:pPr>
    </w:lvl>
    <w:lvl w:ilvl="2" w:tplc="5E044B74" w:tentative="1">
      <w:start w:val="1"/>
      <w:numFmt w:val="lowerRoman"/>
      <w:lvlText w:val="%3."/>
      <w:lvlJc w:val="right"/>
      <w:pPr>
        <w:ind w:left="2160" w:hanging="180"/>
      </w:pPr>
    </w:lvl>
    <w:lvl w:ilvl="3" w:tplc="29A64390" w:tentative="1">
      <w:start w:val="1"/>
      <w:numFmt w:val="decimal"/>
      <w:lvlText w:val="%4."/>
      <w:lvlJc w:val="left"/>
      <w:pPr>
        <w:ind w:left="2880" w:hanging="360"/>
      </w:pPr>
    </w:lvl>
    <w:lvl w:ilvl="4" w:tplc="39A866BE" w:tentative="1">
      <w:start w:val="1"/>
      <w:numFmt w:val="lowerLetter"/>
      <w:lvlText w:val="%5."/>
      <w:lvlJc w:val="left"/>
      <w:pPr>
        <w:ind w:left="3600" w:hanging="360"/>
      </w:pPr>
    </w:lvl>
    <w:lvl w:ilvl="5" w:tplc="06765F8C" w:tentative="1">
      <w:start w:val="1"/>
      <w:numFmt w:val="lowerRoman"/>
      <w:lvlText w:val="%6."/>
      <w:lvlJc w:val="right"/>
      <w:pPr>
        <w:ind w:left="4320" w:hanging="180"/>
      </w:pPr>
    </w:lvl>
    <w:lvl w:ilvl="6" w:tplc="E1C4A8B4" w:tentative="1">
      <w:start w:val="1"/>
      <w:numFmt w:val="decimal"/>
      <w:lvlText w:val="%7."/>
      <w:lvlJc w:val="left"/>
      <w:pPr>
        <w:ind w:left="5040" w:hanging="360"/>
      </w:pPr>
    </w:lvl>
    <w:lvl w:ilvl="7" w:tplc="B40A724C" w:tentative="1">
      <w:start w:val="1"/>
      <w:numFmt w:val="lowerLetter"/>
      <w:lvlText w:val="%8."/>
      <w:lvlJc w:val="left"/>
      <w:pPr>
        <w:ind w:left="5760" w:hanging="360"/>
      </w:pPr>
    </w:lvl>
    <w:lvl w:ilvl="8" w:tplc="4154B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934CC"/>
    <w:multiLevelType w:val="hybridMultilevel"/>
    <w:tmpl w:val="301E5D8E"/>
    <w:lvl w:ilvl="0" w:tplc="3C1674B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4AFADF98" w:tentative="1">
      <w:start w:val="1"/>
      <w:numFmt w:val="lowerLetter"/>
      <w:lvlText w:val="%2."/>
      <w:lvlJc w:val="left"/>
      <w:pPr>
        <w:ind w:left="1080" w:hanging="360"/>
      </w:pPr>
    </w:lvl>
    <w:lvl w:ilvl="2" w:tplc="84260D5C" w:tentative="1">
      <w:start w:val="1"/>
      <w:numFmt w:val="lowerRoman"/>
      <w:lvlText w:val="%3."/>
      <w:lvlJc w:val="right"/>
      <w:pPr>
        <w:ind w:left="1800" w:hanging="180"/>
      </w:pPr>
    </w:lvl>
    <w:lvl w:ilvl="3" w:tplc="F652715C" w:tentative="1">
      <w:start w:val="1"/>
      <w:numFmt w:val="decimal"/>
      <w:lvlText w:val="%4."/>
      <w:lvlJc w:val="left"/>
      <w:pPr>
        <w:ind w:left="2520" w:hanging="360"/>
      </w:pPr>
    </w:lvl>
    <w:lvl w:ilvl="4" w:tplc="368624AC" w:tentative="1">
      <w:start w:val="1"/>
      <w:numFmt w:val="lowerLetter"/>
      <w:lvlText w:val="%5."/>
      <w:lvlJc w:val="left"/>
      <w:pPr>
        <w:ind w:left="3240" w:hanging="360"/>
      </w:pPr>
    </w:lvl>
    <w:lvl w:ilvl="5" w:tplc="4F16766E" w:tentative="1">
      <w:start w:val="1"/>
      <w:numFmt w:val="lowerRoman"/>
      <w:lvlText w:val="%6."/>
      <w:lvlJc w:val="right"/>
      <w:pPr>
        <w:ind w:left="3960" w:hanging="180"/>
      </w:pPr>
    </w:lvl>
    <w:lvl w:ilvl="6" w:tplc="FDCC25DA" w:tentative="1">
      <w:start w:val="1"/>
      <w:numFmt w:val="decimal"/>
      <w:lvlText w:val="%7."/>
      <w:lvlJc w:val="left"/>
      <w:pPr>
        <w:ind w:left="4680" w:hanging="360"/>
      </w:pPr>
    </w:lvl>
    <w:lvl w:ilvl="7" w:tplc="84D43B30" w:tentative="1">
      <w:start w:val="1"/>
      <w:numFmt w:val="lowerLetter"/>
      <w:lvlText w:val="%8."/>
      <w:lvlJc w:val="left"/>
      <w:pPr>
        <w:ind w:left="5400" w:hanging="360"/>
      </w:pPr>
    </w:lvl>
    <w:lvl w:ilvl="8" w:tplc="0978A2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4C751F1"/>
    <w:multiLevelType w:val="hybridMultilevel"/>
    <w:tmpl w:val="BE52C91C"/>
    <w:lvl w:ilvl="0" w:tplc="CDE0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857695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2658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6079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BC1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3ABF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E5E1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C4E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E60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8BF128A"/>
    <w:multiLevelType w:val="hybridMultilevel"/>
    <w:tmpl w:val="DAE2ADA8"/>
    <w:lvl w:ilvl="0" w:tplc="A9E2F1C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EC8C8A2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74903DEE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10C91F0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24C6990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30010F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9AE02EB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A60484E6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C60EC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795D3077"/>
    <w:multiLevelType w:val="hybridMultilevel"/>
    <w:tmpl w:val="025CC094"/>
    <w:lvl w:ilvl="0" w:tplc="9672F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1A9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AE6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5AC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5C9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06D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BE9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B69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7EF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6" w15:restartNumberingAfterBreak="0">
    <w:nsid w:val="7C39763C"/>
    <w:multiLevelType w:val="hybridMultilevel"/>
    <w:tmpl w:val="E926F5E0"/>
    <w:lvl w:ilvl="0" w:tplc="280E1F94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C6846520" w:tentative="1">
      <w:start w:val="1"/>
      <w:numFmt w:val="lowerLetter"/>
      <w:lvlText w:val="%2."/>
      <w:lvlJc w:val="left"/>
      <w:pPr>
        <w:ind w:left="1440" w:hanging="360"/>
      </w:pPr>
    </w:lvl>
    <w:lvl w:ilvl="2" w:tplc="132E10AC" w:tentative="1">
      <w:start w:val="1"/>
      <w:numFmt w:val="lowerRoman"/>
      <w:lvlText w:val="%3."/>
      <w:lvlJc w:val="right"/>
      <w:pPr>
        <w:ind w:left="2160" w:hanging="180"/>
      </w:pPr>
    </w:lvl>
    <w:lvl w:ilvl="3" w:tplc="E0F0051C" w:tentative="1">
      <w:start w:val="1"/>
      <w:numFmt w:val="decimal"/>
      <w:lvlText w:val="%4."/>
      <w:lvlJc w:val="left"/>
      <w:pPr>
        <w:ind w:left="2880" w:hanging="360"/>
      </w:pPr>
    </w:lvl>
    <w:lvl w:ilvl="4" w:tplc="655AB2EA" w:tentative="1">
      <w:start w:val="1"/>
      <w:numFmt w:val="lowerLetter"/>
      <w:lvlText w:val="%5."/>
      <w:lvlJc w:val="left"/>
      <w:pPr>
        <w:ind w:left="3600" w:hanging="360"/>
      </w:pPr>
    </w:lvl>
    <w:lvl w:ilvl="5" w:tplc="52585556" w:tentative="1">
      <w:start w:val="1"/>
      <w:numFmt w:val="lowerRoman"/>
      <w:lvlText w:val="%6."/>
      <w:lvlJc w:val="right"/>
      <w:pPr>
        <w:ind w:left="4320" w:hanging="180"/>
      </w:pPr>
    </w:lvl>
    <w:lvl w:ilvl="6" w:tplc="404ADCE4" w:tentative="1">
      <w:start w:val="1"/>
      <w:numFmt w:val="decimal"/>
      <w:lvlText w:val="%7."/>
      <w:lvlJc w:val="left"/>
      <w:pPr>
        <w:ind w:left="5040" w:hanging="360"/>
      </w:pPr>
    </w:lvl>
    <w:lvl w:ilvl="7" w:tplc="C7FEE6DC" w:tentative="1">
      <w:start w:val="1"/>
      <w:numFmt w:val="lowerLetter"/>
      <w:lvlText w:val="%8."/>
      <w:lvlJc w:val="left"/>
      <w:pPr>
        <w:ind w:left="5760" w:hanging="360"/>
      </w:pPr>
    </w:lvl>
    <w:lvl w:ilvl="8" w:tplc="170EB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971D7"/>
    <w:multiLevelType w:val="hybridMultilevel"/>
    <w:tmpl w:val="676E63E6"/>
    <w:lvl w:ilvl="0" w:tplc="23FE54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8B6FD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CE9F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9B6A6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46FF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862B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9418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A0F6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4CA3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E2B1B42"/>
    <w:multiLevelType w:val="hybridMultilevel"/>
    <w:tmpl w:val="ACAA858E"/>
    <w:lvl w:ilvl="0" w:tplc="977CF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42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A7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A4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66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06B7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0D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0F8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6C6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6406CC"/>
    <w:multiLevelType w:val="hybridMultilevel"/>
    <w:tmpl w:val="F104D1DE"/>
    <w:lvl w:ilvl="0" w:tplc="ACD03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CC162E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28604828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738E7326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B6ABC68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8FCE60F0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39FCE3DC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2B047F64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B09E236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4"/>
  </w:num>
  <w:num w:numId="2">
    <w:abstractNumId w:val="19"/>
  </w:num>
  <w:num w:numId="3">
    <w:abstractNumId w:val="41"/>
  </w:num>
  <w:num w:numId="4">
    <w:abstractNumId w:val="53"/>
  </w:num>
  <w:num w:numId="5">
    <w:abstractNumId w:val="16"/>
  </w:num>
  <w:num w:numId="6">
    <w:abstractNumId w:val="48"/>
  </w:num>
  <w:num w:numId="7">
    <w:abstractNumId w:val="11"/>
  </w:num>
  <w:num w:numId="8">
    <w:abstractNumId w:val="55"/>
  </w:num>
  <w:num w:numId="9">
    <w:abstractNumId w:val="29"/>
  </w:num>
  <w:num w:numId="10">
    <w:abstractNumId w:val="59"/>
  </w:num>
  <w:num w:numId="11">
    <w:abstractNumId w:val="20"/>
  </w:num>
  <w:num w:numId="12">
    <w:abstractNumId w:val="24"/>
  </w:num>
  <w:num w:numId="13">
    <w:abstractNumId w:val="40"/>
  </w:num>
  <w:num w:numId="14">
    <w:abstractNumId w:val="17"/>
  </w:num>
  <w:num w:numId="15">
    <w:abstractNumId w:val="38"/>
  </w:num>
  <w:num w:numId="16">
    <w:abstractNumId w:val="15"/>
  </w:num>
  <w:num w:numId="17">
    <w:abstractNumId w:val="49"/>
  </w:num>
  <w:num w:numId="18">
    <w:abstractNumId w:val="27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</w:num>
  <w:num w:numId="21">
    <w:abstractNumId w:val="18"/>
  </w:num>
  <w:num w:numId="22">
    <w:abstractNumId w:val="56"/>
  </w:num>
  <w:num w:numId="23">
    <w:abstractNumId w:val="5"/>
  </w:num>
  <w:num w:numId="24">
    <w:abstractNumId w:val="8"/>
  </w:num>
  <w:num w:numId="25">
    <w:abstractNumId w:val="3"/>
  </w:num>
  <w:num w:numId="26">
    <w:abstractNumId w:val="57"/>
  </w:num>
  <w:num w:numId="27">
    <w:abstractNumId w:val="31"/>
  </w:num>
  <w:num w:numId="28">
    <w:abstractNumId w:val="12"/>
  </w:num>
  <w:num w:numId="29">
    <w:abstractNumId w:val="35"/>
  </w:num>
  <w:num w:numId="30">
    <w:abstractNumId w:val="32"/>
  </w:num>
  <w:num w:numId="31">
    <w:abstractNumId w:val="23"/>
  </w:num>
  <w:num w:numId="32">
    <w:abstractNumId w:val="52"/>
  </w:num>
  <w:num w:numId="33">
    <w:abstractNumId w:val="45"/>
  </w:num>
  <w:num w:numId="34">
    <w:abstractNumId w:val="36"/>
  </w:num>
  <w:num w:numId="35">
    <w:abstractNumId w:val="43"/>
  </w:num>
  <w:num w:numId="36">
    <w:abstractNumId w:val="22"/>
  </w:num>
  <w:num w:numId="37">
    <w:abstractNumId w:val="1"/>
  </w:num>
  <w:num w:numId="38">
    <w:abstractNumId w:val="28"/>
  </w:num>
  <w:num w:numId="39">
    <w:abstractNumId w:val="10"/>
  </w:num>
  <w:num w:numId="40">
    <w:abstractNumId w:val="2"/>
  </w:num>
  <w:num w:numId="41">
    <w:abstractNumId w:val="58"/>
  </w:num>
  <w:num w:numId="42">
    <w:abstractNumId w:val="0"/>
  </w:num>
  <w:num w:numId="43">
    <w:abstractNumId w:val="13"/>
  </w:num>
  <w:num w:numId="44">
    <w:abstractNumId w:val="51"/>
  </w:num>
  <w:num w:numId="45">
    <w:abstractNumId w:val="14"/>
  </w:num>
  <w:num w:numId="46">
    <w:abstractNumId w:val="47"/>
  </w:num>
  <w:num w:numId="47">
    <w:abstractNumId w:val="6"/>
  </w:num>
  <w:num w:numId="48">
    <w:abstractNumId w:val="7"/>
  </w:num>
  <w:num w:numId="49">
    <w:abstractNumId w:val="42"/>
  </w:num>
  <w:num w:numId="50">
    <w:abstractNumId w:val="30"/>
  </w:num>
  <w:num w:numId="51">
    <w:abstractNumId w:val="46"/>
  </w:num>
  <w:num w:numId="52">
    <w:abstractNumId w:val="25"/>
  </w:num>
  <w:num w:numId="53">
    <w:abstractNumId w:val="21"/>
  </w:num>
  <w:num w:numId="54">
    <w:abstractNumId w:val="44"/>
  </w:num>
  <w:num w:numId="55">
    <w:abstractNumId w:val="37"/>
  </w:num>
  <w:num w:numId="56">
    <w:abstractNumId w:val="50"/>
  </w:num>
  <w:num w:numId="57">
    <w:abstractNumId w:val="34"/>
  </w:num>
  <w:num w:numId="58">
    <w:abstractNumId w:val="9"/>
  </w:num>
  <w:num w:numId="59">
    <w:abstractNumId w:val="54"/>
  </w:num>
  <w:num w:numId="60">
    <w:abstractNumId w:val="39"/>
  </w:num>
  <w:num w:numId="61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1A"/>
    <w:rsid w:val="00000E14"/>
    <w:rsid w:val="00001A54"/>
    <w:rsid w:val="00002904"/>
    <w:rsid w:val="000045E5"/>
    <w:rsid w:val="00004C71"/>
    <w:rsid w:val="000050A7"/>
    <w:rsid w:val="00005116"/>
    <w:rsid w:val="00005E06"/>
    <w:rsid w:val="00006418"/>
    <w:rsid w:val="00010CCE"/>
    <w:rsid w:val="0001160D"/>
    <w:rsid w:val="00013684"/>
    <w:rsid w:val="00013773"/>
    <w:rsid w:val="00015F3D"/>
    <w:rsid w:val="00016A80"/>
    <w:rsid w:val="0002078C"/>
    <w:rsid w:val="00020A1A"/>
    <w:rsid w:val="00021BA1"/>
    <w:rsid w:val="00022358"/>
    <w:rsid w:val="000224C0"/>
    <w:rsid w:val="00022703"/>
    <w:rsid w:val="00023F5F"/>
    <w:rsid w:val="000262A9"/>
    <w:rsid w:val="00027599"/>
    <w:rsid w:val="00027C50"/>
    <w:rsid w:val="000319B0"/>
    <w:rsid w:val="000326A3"/>
    <w:rsid w:val="000330E7"/>
    <w:rsid w:val="00033A0E"/>
    <w:rsid w:val="00033BE6"/>
    <w:rsid w:val="00034B32"/>
    <w:rsid w:val="0003513C"/>
    <w:rsid w:val="00035630"/>
    <w:rsid w:val="000364AA"/>
    <w:rsid w:val="000371CF"/>
    <w:rsid w:val="00037238"/>
    <w:rsid w:val="0003766B"/>
    <w:rsid w:val="00040F9E"/>
    <w:rsid w:val="0004116D"/>
    <w:rsid w:val="000412ED"/>
    <w:rsid w:val="00041F7B"/>
    <w:rsid w:val="00043AC7"/>
    <w:rsid w:val="0004606C"/>
    <w:rsid w:val="0004685C"/>
    <w:rsid w:val="0004781C"/>
    <w:rsid w:val="00050831"/>
    <w:rsid w:val="000511D2"/>
    <w:rsid w:val="00051E55"/>
    <w:rsid w:val="0005201A"/>
    <w:rsid w:val="00052F6B"/>
    <w:rsid w:val="00053484"/>
    <w:rsid w:val="00053C0B"/>
    <w:rsid w:val="0005485F"/>
    <w:rsid w:val="00054D0D"/>
    <w:rsid w:val="0005572E"/>
    <w:rsid w:val="00056A1E"/>
    <w:rsid w:val="0006040F"/>
    <w:rsid w:val="0006149D"/>
    <w:rsid w:val="00065CDC"/>
    <w:rsid w:val="00066711"/>
    <w:rsid w:val="000667FA"/>
    <w:rsid w:val="000673D8"/>
    <w:rsid w:val="0007068D"/>
    <w:rsid w:val="00072F27"/>
    <w:rsid w:val="00073031"/>
    <w:rsid w:val="00073AF9"/>
    <w:rsid w:val="00074D52"/>
    <w:rsid w:val="00074E2A"/>
    <w:rsid w:val="000770BD"/>
    <w:rsid w:val="00077979"/>
    <w:rsid w:val="00077C22"/>
    <w:rsid w:val="00083A7D"/>
    <w:rsid w:val="00090EB1"/>
    <w:rsid w:val="00091B98"/>
    <w:rsid w:val="000923A8"/>
    <w:rsid w:val="00092CE7"/>
    <w:rsid w:val="00093574"/>
    <w:rsid w:val="00093C05"/>
    <w:rsid w:val="000949D1"/>
    <w:rsid w:val="00096566"/>
    <w:rsid w:val="00096BAF"/>
    <w:rsid w:val="000A023C"/>
    <w:rsid w:val="000A063C"/>
    <w:rsid w:val="000A0AE7"/>
    <w:rsid w:val="000A1AA6"/>
    <w:rsid w:val="000A3BD2"/>
    <w:rsid w:val="000A4E1F"/>
    <w:rsid w:val="000A4F2C"/>
    <w:rsid w:val="000A4F83"/>
    <w:rsid w:val="000A6A71"/>
    <w:rsid w:val="000A7B19"/>
    <w:rsid w:val="000B00E6"/>
    <w:rsid w:val="000B0232"/>
    <w:rsid w:val="000B0D2A"/>
    <w:rsid w:val="000B2E3A"/>
    <w:rsid w:val="000B31FB"/>
    <w:rsid w:val="000B5AA6"/>
    <w:rsid w:val="000B5EBC"/>
    <w:rsid w:val="000B6511"/>
    <w:rsid w:val="000B78B2"/>
    <w:rsid w:val="000C03D6"/>
    <w:rsid w:val="000C1D79"/>
    <w:rsid w:val="000C2005"/>
    <w:rsid w:val="000C2217"/>
    <w:rsid w:val="000C256A"/>
    <w:rsid w:val="000C26E1"/>
    <w:rsid w:val="000C2859"/>
    <w:rsid w:val="000C2A7F"/>
    <w:rsid w:val="000C2DC8"/>
    <w:rsid w:val="000C344B"/>
    <w:rsid w:val="000C3C67"/>
    <w:rsid w:val="000C50C6"/>
    <w:rsid w:val="000C6963"/>
    <w:rsid w:val="000C6A02"/>
    <w:rsid w:val="000C6C43"/>
    <w:rsid w:val="000C727A"/>
    <w:rsid w:val="000D0250"/>
    <w:rsid w:val="000D2DEF"/>
    <w:rsid w:val="000D2EAF"/>
    <w:rsid w:val="000D3815"/>
    <w:rsid w:val="000D6AB1"/>
    <w:rsid w:val="000D7B5D"/>
    <w:rsid w:val="000E2E49"/>
    <w:rsid w:val="000E33E5"/>
    <w:rsid w:val="000E3773"/>
    <w:rsid w:val="000E38B8"/>
    <w:rsid w:val="000E4F38"/>
    <w:rsid w:val="000E560F"/>
    <w:rsid w:val="000E7ABE"/>
    <w:rsid w:val="000F1B4D"/>
    <w:rsid w:val="000F1BB4"/>
    <w:rsid w:val="000F2577"/>
    <w:rsid w:val="000F446D"/>
    <w:rsid w:val="000F5EA2"/>
    <w:rsid w:val="000F7C10"/>
    <w:rsid w:val="00100D0E"/>
    <w:rsid w:val="00101D76"/>
    <w:rsid w:val="00104F03"/>
    <w:rsid w:val="001051D7"/>
    <w:rsid w:val="00106783"/>
    <w:rsid w:val="00106876"/>
    <w:rsid w:val="0010755C"/>
    <w:rsid w:val="00107843"/>
    <w:rsid w:val="00110FF3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0890"/>
    <w:rsid w:val="00121285"/>
    <w:rsid w:val="00122274"/>
    <w:rsid w:val="00122CEA"/>
    <w:rsid w:val="00123650"/>
    <w:rsid w:val="00123AE4"/>
    <w:rsid w:val="00123B6D"/>
    <w:rsid w:val="00124FA0"/>
    <w:rsid w:val="00125762"/>
    <w:rsid w:val="00125A64"/>
    <w:rsid w:val="00126469"/>
    <w:rsid w:val="001267C8"/>
    <w:rsid w:val="0012690F"/>
    <w:rsid w:val="001271FD"/>
    <w:rsid w:val="001277B9"/>
    <w:rsid w:val="001315FF"/>
    <w:rsid w:val="00132250"/>
    <w:rsid w:val="00133CC0"/>
    <w:rsid w:val="00134796"/>
    <w:rsid w:val="00135344"/>
    <w:rsid w:val="0013636E"/>
    <w:rsid w:val="00137C96"/>
    <w:rsid w:val="0014047E"/>
    <w:rsid w:val="00141A3E"/>
    <w:rsid w:val="00143A69"/>
    <w:rsid w:val="0014584D"/>
    <w:rsid w:val="001467AF"/>
    <w:rsid w:val="001502CA"/>
    <w:rsid w:val="00152981"/>
    <w:rsid w:val="00153D68"/>
    <w:rsid w:val="00154EBC"/>
    <w:rsid w:val="0015581C"/>
    <w:rsid w:val="00155B85"/>
    <w:rsid w:val="001562EE"/>
    <w:rsid w:val="00157C06"/>
    <w:rsid w:val="00157EFE"/>
    <w:rsid w:val="001615D4"/>
    <w:rsid w:val="00162476"/>
    <w:rsid w:val="001635E7"/>
    <w:rsid w:val="00163E48"/>
    <w:rsid w:val="00164C06"/>
    <w:rsid w:val="00164FD0"/>
    <w:rsid w:val="00165112"/>
    <w:rsid w:val="00166096"/>
    <w:rsid w:val="0016700E"/>
    <w:rsid w:val="0016706A"/>
    <w:rsid w:val="0017063F"/>
    <w:rsid w:val="001725C1"/>
    <w:rsid w:val="00173360"/>
    <w:rsid w:val="00174E4A"/>
    <w:rsid w:val="0017505C"/>
    <w:rsid w:val="0017588E"/>
    <w:rsid w:val="00175D9E"/>
    <w:rsid w:val="00180623"/>
    <w:rsid w:val="00180AC8"/>
    <w:rsid w:val="00180DFB"/>
    <w:rsid w:val="00180E3E"/>
    <w:rsid w:val="001812DD"/>
    <w:rsid w:val="00181671"/>
    <w:rsid w:val="00182950"/>
    <w:rsid w:val="00184569"/>
    <w:rsid w:val="00184FF9"/>
    <w:rsid w:val="00185204"/>
    <w:rsid w:val="00186169"/>
    <w:rsid w:val="0018671B"/>
    <w:rsid w:val="00186F35"/>
    <w:rsid w:val="001919D7"/>
    <w:rsid w:val="00191F22"/>
    <w:rsid w:val="001922E8"/>
    <w:rsid w:val="00192EA6"/>
    <w:rsid w:val="00194C77"/>
    <w:rsid w:val="00195500"/>
    <w:rsid w:val="00195BA8"/>
    <w:rsid w:val="0019682F"/>
    <w:rsid w:val="00196B3D"/>
    <w:rsid w:val="001A0868"/>
    <w:rsid w:val="001A1DA6"/>
    <w:rsid w:val="001A31E7"/>
    <w:rsid w:val="001A6CEF"/>
    <w:rsid w:val="001B120F"/>
    <w:rsid w:val="001B27F3"/>
    <w:rsid w:val="001B4648"/>
    <w:rsid w:val="001B4CD6"/>
    <w:rsid w:val="001B561B"/>
    <w:rsid w:val="001C1848"/>
    <w:rsid w:val="001C193F"/>
    <w:rsid w:val="001C19EF"/>
    <w:rsid w:val="001C56FA"/>
    <w:rsid w:val="001C7E17"/>
    <w:rsid w:val="001D026A"/>
    <w:rsid w:val="001D0D35"/>
    <w:rsid w:val="001D0D83"/>
    <w:rsid w:val="001D1FD2"/>
    <w:rsid w:val="001D40B8"/>
    <w:rsid w:val="001D416A"/>
    <w:rsid w:val="001D4A6F"/>
    <w:rsid w:val="001D5114"/>
    <w:rsid w:val="001D6C4E"/>
    <w:rsid w:val="001D78EC"/>
    <w:rsid w:val="001E1181"/>
    <w:rsid w:val="001E2AF4"/>
    <w:rsid w:val="001E36DD"/>
    <w:rsid w:val="001E3913"/>
    <w:rsid w:val="001E5472"/>
    <w:rsid w:val="001E598B"/>
    <w:rsid w:val="001E69A5"/>
    <w:rsid w:val="001E7C16"/>
    <w:rsid w:val="001E7C5E"/>
    <w:rsid w:val="001F1537"/>
    <w:rsid w:val="001F1A63"/>
    <w:rsid w:val="001F21CB"/>
    <w:rsid w:val="001F22C1"/>
    <w:rsid w:val="001F4C3F"/>
    <w:rsid w:val="001F509C"/>
    <w:rsid w:val="001F7D29"/>
    <w:rsid w:val="001F7EC6"/>
    <w:rsid w:val="002002BD"/>
    <w:rsid w:val="002013F1"/>
    <w:rsid w:val="00202024"/>
    <w:rsid w:val="002021EF"/>
    <w:rsid w:val="002043CB"/>
    <w:rsid w:val="0020513A"/>
    <w:rsid w:val="00205A53"/>
    <w:rsid w:val="00206004"/>
    <w:rsid w:val="002067B5"/>
    <w:rsid w:val="00206857"/>
    <w:rsid w:val="00206CC2"/>
    <w:rsid w:val="0020744B"/>
    <w:rsid w:val="0021019D"/>
    <w:rsid w:val="00210241"/>
    <w:rsid w:val="00214B32"/>
    <w:rsid w:val="0021501C"/>
    <w:rsid w:val="00216D0A"/>
    <w:rsid w:val="00217031"/>
    <w:rsid w:val="00217818"/>
    <w:rsid w:val="002208F5"/>
    <w:rsid w:val="0022188C"/>
    <w:rsid w:val="00221EA9"/>
    <w:rsid w:val="002222D4"/>
    <w:rsid w:val="00222AD4"/>
    <w:rsid w:val="00223AE7"/>
    <w:rsid w:val="00224C94"/>
    <w:rsid w:val="00224F68"/>
    <w:rsid w:val="0022570C"/>
    <w:rsid w:val="00225F48"/>
    <w:rsid w:val="002264FE"/>
    <w:rsid w:val="00227BBE"/>
    <w:rsid w:val="00227E00"/>
    <w:rsid w:val="002320C5"/>
    <w:rsid w:val="00232EB0"/>
    <w:rsid w:val="00233968"/>
    <w:rsid w:val="00234A38"/>
    <w:rsid w:val="00235156"/>
    <w:rsid w:val="00236160"/>
    <w:rsid w:val="00236C2A"/>
    <w:rsid w:val="00237150"/>
    <w:rsid w:val="002371EF"/>
    <w:rsid w:val="002372B0"/>
    <w:rsid w:val="00240EF3"/>
    <w:rsid w:val="002417D6"/>
    <w:rsid w:val="002430BB"/>
    <w:rsid w:val="00244EAA"/>
    <w:rsid w:val="002460E1"/>
    <w:rsid w:val="00246479"/>
    <w:rsid w:val="00247B40"/>
    <w:rsid w:val="00247D92"/>
    <w:rsid w:val="00250587"/>
    <w:rsid w:val="00252067"/>
    <w:rsid w:val="0025233E"/>
    <w:rsid w:val="00252FAD"/>
    <w:rsid w:val="002542C9"/>
    <w:rsid w:val="002550D6"/>
    <w:rsid w:val="00255E42"/>
    <w:rsid w:val="002601CA"/>
    <w:rsid w:val="002606E1"/>
    <w:rsid w:val="00261E61"/>
    <w:rsid w:val="00263669"/>
    <w:rsid w:val="00263EE8"/>
    <w:rsid w:val="002648EC"/>
    <w:rsid w:val="00266EB3"/>
    <w:rsid w:val="00266FA1"/>
    <w:rsid w:val="002674B7"/>
    <w:rsid w:val="00267A9A"/>
    <w:rsid w:val="00271CB3"/>
    <w:rsid w:val="0027237C"/>
    <w:rsid w:val="00273E8D"/>
    <w:rsid w:val="0027411E"/>
    <w:rsid w:val="0027497E"/>
    <w:rsid w:val="002753B8"/>
    <w:rsid w:val="002763EC"/>
    <w:rsid w:val="00276A48"/>
    <w:rsid w:val="002779C9"/>
    <w:rsid w:val="0028040D"/>
    <w:rsid w:val="0028063B"/>
    <w:rsid w:val="00280EDC"/>
    <w:rsid w:val="0028353B"/>
    <w:rsid w:val="0028401C"/>
    <w:rsid w:val="00284358"/>
    <w:rsid w:val="00286D0C"/>
    <w:rsid w:val="00290B85"/>
    <w:rsid w:val="00291113"/>
    <w:rsid w:val="0029119E"/>
    <w:rsid w:val="00291AF6"/>
    <w:rsid w:val="002928BB"/>
    <w:rsid w:val="00293692"/>
    <w:rsid w:val="00293DD2"/>
    <w:rsid w:val="002942B1"/>
    <w:rsid w:val="00294679"/>
    <w:rsid w:val="00294D9F"/>
    <w:rsid w:val="0029507B"/>
    <w:rsid w:val="0029624E"/>
    <w:rsid w:val="002970E0"/>
    <w:rsid w:val="0029730E"/>
    <w:rsid w:val="002A2C29"/>
    <w:rsid w:val="002A4649"/>
    <w:rsid w:val="002A5304"/>
    <w:rsid w:val="002A5344"/>
    <w:rsid w:val="002A5B32"/>
    <w:rsid w:val="002A5D73"/>
    <w:rsid w:val="002A60D8"/>
    <w:rsid w:val="002A7BB6"/>
    <w:rsid w:val="002B2D75"/>
    <w:rsid w:val="002B353D"/>
    <w:rsid w:val="002B4C1D"/>
    <w:rsid w:val="002B6396"/>
    <w:rsid w:val="002C219A"/>
    <w:rsid w:val="002C27FF"/>
    <w:rsid w:val="002C2D8F"/>
    <w:rsid w:val="002C3164"/>
    <w:rsid w:val="002C31FE"/>
    <w:rsid w:val="002C50ED"/>
    <w:rsid w:val="002C6344"/>
    <w:rsid w:val="002C70B4"/>
    <w:rsid w:val="002C72A8"/>
    <w:rsid w:val="002C7ADB"/>
    <w:rsid w:val="002D1047"/>
    <w:rsid w:val="002D1F3E"/>
    <w:rsid w:val="002D3AE9"/>
    <w:rsid w:val="002D3B69"/>
    <w:rsid w:val="002D79B0"/>
    <w:rsid w:val="002E05B6"/>
    <w:rsid w:val="002E069E"/>
    <w:rsid w:val="002E177B"/>
    <w:rsid w:val="002E54B6"/>
    <w:rsid w:val="002E57D8"/>
    <w:rsid w:val="002E60DA"/>
    <w:rsid w:val="002F237F"/>
    <w:rsid w:val="002F2EE2"/>
    <w:rsid w:val="002F3B4E"/>
    <w:rsid w:val="002F4564"/>
    <w:rsid w:val="002F4C98"/>
    <w:rsid w:val="002F5BE7"/>
    <w:rsid w:val="002F5C90"/>
    <w:rsid w:val="002F63C9"/>
    <w:rsid w:val="002F6945"/>
    <w:rsid w:val="002F7093"/>
    <w:rsid w:val="00301637"/>
    <w:rsid w:val="00302505"/>
    <w:rsid w:val="0030348F"/>
    <w:rsid w:val="003059EE"/>
    <w:rsid w:val="00305EC8"/>
    <w:rsid w:val="003079AA"/>
    <w:rsid w:val="00310188"/>
    <w:rsid w:val="00310FDF"/>
    <w:rsid w:val="00311709"/>
    <w:rsid w:val="003127D3"/>
    <w:rsid w:val="00312EAB"/>
    <w:rsid w:val="003137AC"/>
    <w:rsid w:val="00313948"/>
    <w:rsid w:val="003149A1"/>
    <w:rsid w:val="003149DB"/>
    <w:rsid w:val="0031511A"/>
    <w:rsid w:val="003151CD"/>
    <w:rsid w:val="00315A68"/>
    <w:rsid w:val="00315F5C"/>
    <w:rsid w:val="0031643E"/>
    <w:rsid w:val="0031683F"/>
    <w:rsid w:val="00320740"/>
    <w:rsid w:val="00321B04"/>
    <w:rsid w:val="00324591"/>
    <w:rsid w:val="00325433"/>
    <w:rsid w:val="00326F7D"/>
    <w:rsid w:val="003301E2"/>
    <w:rsid w:val="00330206"/>
    <w:rsid w:val="00330398"/>
    <w:rsid w:val="00331FBE"/>
    <w:rsid w:val="00332DA3"/>
    <w:rsid w:val="00332DEE"/>
    <w:rsid w:val="00333524"/>
    <w:rsid w:val="00333BEA"/>
    <w:rsid w:val="0033446C"/>
    <w:rsid w:val="00334967"/>
    <w:rsid w:val="00334ECB"/>
    <w:rsid w:val="00335498"/>
    <w:rsid w:val="00335EDF"/>
    <w:rsid w:val="00335FC4"/>
    <w:rsid w:val="003378E9"/>
    <w:rsid w:val="00341D23"/>
    <w:rsid w:val="00342004"/>
    <w:rsid w:val="003429F2"/>
    <w:rsid w:val="00344139"/>
    <w:rsid w:val="003449D0"/>
    <w:rsid w:val="00345662"/>
    <w:rsid w:val="00345D52"/>
    <w:rsid w:val="00345F8F"/>
    <w:rsid w:val="00346AA3"/>
    <w:rsid w:val="00347982"/>
    <w:rsid w:val="00347C79"/>
    <w:rsid w:val="00350B83"/>
    <w:rsid w:val="003514C8"/>
    <w:rsid w:val="00351C1A"/>
    <w:rsid w:val="0035691F"/>
    <w:rsid w:val="00357073"/>
    <w:rsid w:val="003601DA"/>
    <w:rsid w:val="00361422"/>
    <w:rsid w:val="00362B31"/>
    <w:rsid w:val="00363BB7"/>
    <w:rsid w:val="0036431E"/>
    <w:rsid w:val="00364F1B"/>
    <w:rsid w:val="00366B5E"/>
    <w:rsid w:val="00372A09"/>
    <w:rsid w:val="00373AFD"/>
    <w:rsid w:val="003754CB"/>
    <w:rsid w:val="003773ED"/>
    <w:rsid w:val="00377C18"/>
    <w:rsid w:val="00381A94"/>
    <w:rsid w:val="00382997"/>
    <w:rsid w:val="003829C7"/>
    <w:rsid w:val="00382AE5"/>
    <w:rsid w:val="00382C35"/>
    <w:rsid w:val="00384252"/>
    <w:rsid w:val="00385EA1"/>
    <w:rsid w:val="0038684E"/>
    <w:rsid w:val="00386DFA"/>
    <w:rsid w:val="0038737E"/>
    <w:rsid w:val="003876E1"/>
    <w:rsid w:val="0039049C"/>
    <w:rsid w:val="00391DD4"/>
    <w:rsid w:val="003931D3"/>
    <w:rsid w:val="003936CA"/>
    <w:rsid w:val="003950C6"/>
    <w:rsid w:val="003953AC"/>
    <w:rsid w:val="003958BA"/>
    <w:rsid w:val="003964EA"/>
    <w:rsid w:val="0039666C"/>
    <w:rsid w:val="00397233"/>
    <w:rsid w:val="003A14D1"/>
    <w:rsid w:val="003A2FA0"/>
    <w:rsid w:val="003A3204"/>
    <w:rsid w:val="003A3597"/>
    <w:rsid w:val="003A39BE"/>
    <w:rsid w:val="003A3B9D"/>
    <w:rsid w:val="003A460B"/>
    <w:rsid w:val="003A4B81"/>
    <w:rsid w:val="003A4F4C"/>
    <w:rsid w:val="003A521F"/>
    <w:rsid w:val="003A6F3D"/>
    <w:rsid w:val="003B113E"/>
    <w:rsid w:val="003B308E"/>
    <w:rsid w:val="003B5190"/>
    <w:rsid w:val="003B51F5"/>
    <w:rsid w:val="003B5D47"/>
    <w:rsid w:val="003B66D2"/>
    <w:rsid w:val="003B690D"/>
    <w:rsid w:val="003B7239"/>
    <w:rsid w:val="003B78DB"/>
    <w:rsid w:val="003C0E01"/>
    <w:rsid w:val="003C1706"/>
    <w:rsid w:val="003C1924"/>
    <w:rsid w:val="003C1C4B"/>
    <w:rsid w:val="003C2498"/>
    <w:rsid w:val="003C3A63"/>
    <w:rsid w:val="003C49DE"/>
    <w:rsid w:val="003C5065"/>
    <w:rsid w:val="003C621E"/>
    <w:rsid w:val="003C6353"/>
    <w:rsid w:val="003C6974"/>
    <w:rsid w:val="003C720C"/>
    <w:rsid w:val="003C79B5"/>
    <w:rsid w:val="003C7BD9"/>
    <w:rsid w:val="003D021F"/>
    <w:rsid w:val="003D0A68"/>
    <w:rsid w:val="003D0D66"/>
    <w:rsid w:val="003D1F7F"/>
    <w:rsid w:val="003D2454"/>
    <w:rsid w:val="003D2C40"/>
    <w:rsid w:val="003D3235"/>
    <w:rsid w:val="003D39F4"/>
    <w:rsid w:val="003D3C69"/>
    <w:rsid w:val="003D44EB"/>
    <w:rsid w:val="003D5578"/>
    <w:rsid w:val="003D5DAF"/>
    <w:rsid w:val="003D6123"/>
    <w:rsid w:val="003D6807"/>
    <w:rsid w:val="003D7C0C"/>
    <w:rsid w:val="003D7E63"/>
    <w:rsid w:val="003E0931"/>
    <w:rsid w:val="003E0CDA"/>
    <w:rsid w:val="003E134B"/>
    <w:rsid w:val="003E4371"/>
    <w:rsid w:val="003E549B"/>
    <w:rsid w:val="003E54E8"/>
    <w:rsid w:val="003E7AD4"/>
    <w:rsid w:val="003E7CD7"/>
    <w:rsid w:val="003F14F0"/>
    <w:rsid w:val="003F1B6B"/>
    <w:rsid w:val="003F38C8"/>
    <w:rsid w:val="003F38CB"/>
    <w:rsid w:val="003F4690"/>
    <w:rsid w:val="003F46A8"/>
    <w:rsid w:val="003F4871"/>
    <w:rsid w:val="003F5348"/>
    <w:rsid w:val="003F6AA9"/>
    <w:rsid w:val="003F7AAC"/>
    <w:rsid w:val="003F7C3C"/>
    <w:rsid w:val="00400E9A"/>
    <w:rsid w:val="00401949"/>
    <w:rsid w:val="004033DE"/>
    <w:rsid w:val="00403B4B"/>
    <w:rsid w:val="00403EE6"/>
    <w:rsid w:val="004053F0"/>
    <w:rsid w:val="00405E50"/>
    <w:rsid w:val="004072E4"/>
    <w:rsid w:val="00407A95"/>
    <w:rsid w:val="00407CB6"/>
    <w:rsid w:val="0041026B"/>
    <w:rsid w:val="004104F2"/>
    <w:rsid w:val="0041053F"/>
    <w:rsid w:val="00410BA2"/>
    <w:rsid w:val="004136E0"/>
    <w:rsid w:val="00413B2B"/>
    <w:rsid w:val="00415214"/>
    <w:rsid w:val="00415E03"/>
    <w:rsid w:val="00416F2E"/>
    <w:rsid w:val="00416FA2"/>
    <w:rsid w:val="0041764B"/>
    <w:rsid w:val="00417FA8"/>
    <w:rsid w:val="00420153"/>
    <w:rsid w:val="004206AE"/>
    <w:rsid w:val="00421295"/>
    <w:rsid w:val="00421378"/>
    <w:rsid w:val="00421A3D"/>
    <w:rsid w:val="004232DF"/>
    <w:rsid w:val="004242AB"/>
    <w:rsid w:val="0042489A"/>
    <w:rsid w:val="004272B7"/>
    <w:rsid w:val="00427F01"/>
    <w:rsid w:val="00430236"/>
    <w:rsid w:val="0043347F"/>
    <w:rsid w:val="0043407E"/>
    <w:rsid w:val="0043519D"/>
    <w:rsid w:val="00435AEE"/>
    <w:rsid w:val="00435BB2"/>
    <w:rsid w:val="00436172"/>
    <w:rsid w:val="00436A7B"/>
    <w:rsid w:val="00437436"/>
    <w:rsid w:val="00437720"/>
    <w:rsid w:val="004401C3"/>
    <w:rsid w:val="00441775"/>
    <w:rsid w:val="00441780"/>
    <w:rsid w:val="00441F22"/>
    <w:rsid w:val="00442A1B"/>
    <w:rsid w:val="00443AA7"/>
    <w:rsid w:val="00443D9E"/>
    <w:rsid w:val="0044408C"/>
    <w:rsid w:val="004453B6"/>
    <w:rsid w:val="00445718"/>
    <w:rsid w:val="00445CBB"/>
    <w:rsid w:val="00445E29"/>
    <w:rsid w:val="00446713"/>
    <w:rsid w:val="0044720F"/>
    <w:rsid w:val="00447408"/>
    <w:rsid w:val="0045205D"/>
    <w:rsid w:val="00452556"/>
    <w:rsid w:val="004541F5"/>
    <w:rsid w:val="004544C4"/>
    <w:rsid w:val="00460EEE"/>
    <w:rsid w:val="00461D32"/>
    <w:rsid w:val="00463526"/>
    <w:rsid w:val="0046366A"/>
    <w:rsid w:val="004637E9"/>
    <w:rsid w:val="00464D96"/>
    <w:rsid w:val="00465A4A"/>
    <w:rsid w:val="00466072"/>
    <w:rsid w:val="004725A5"/>
    <w:rsid w:val="00472FF5"/>
    <w:rsid w:val="004743E7"/>
    <w:rsid w:val="0047715D"/>
    <w:rsid w:val="00477162"/>
    <w:rsid w:val="00480CEF"/>
    <w:rsid w:val="00481FFB"/>
    <w:rsid w:val="004826CF"/>
    <w:rsid w:val="00483EAE"/>
    <w:rsid w:val="00487218"/>
    <w:rsid w:val="0049223D"/>
    <w:rsid w:val="004927A9"/>
    <w:rsid w:val="00492DB6"/>
    <w:rsid w:val="004943DF"/>
    <w:rsid w:val="0049531B"/>
    <w:rsid w:val="00496140"/>
    <w:rsid w:val="00496876"/>
    <w:rsid w:val="004968D0"/>
    <w:rsid w:val="00496C09"/>
    <w:rsid w:val="00497018"/>
    <w:rsid w:val="00497248"/>
    <w:rsid w:val="00497790"/>
    <w:rsid w:val="00497BC6"/>
    <w:rsid w:val="004A07D2"/>
    <w:rsid w:val="004A1268"/>
    <w:rsid w:val="004A1EF6"/>
    <w:rsid w:val="004A2CD1"/>
    <w:rsid w:val="004A3586"/>
    <w:rsid w:val="004A48BE"/>
    <w:rsid w:val="004A62B2"/>
    <w:rsid w:val="004A6340"/>
    <w:rsid w:val="004A6649"/>
    <w:rsid w:val="004A7034"/>
    <w:rsid w:val="004A7558"/>
    <w:rsid w:val="004B01C4"/>
    <w:rsid w:val="004B05F0"/>
    <w:rsid w:val="004B0610"/>
    <w:rsid w:val="004B094B"/>
    <w:rsid w:val="004B1EF7"/>
    <w:rsid w:val="004B31B5"/>
    <w:rsid w:val="004B32FC"/>
    <w:rsid w:val="004B3891"/>
    <w:rsid w:val="004B6C5F"/>
    <w:rsid w:val="004C0990"/>
    <w:rsid w:val="004C2E19"/>
    <w:rsid w:val="004C31EB"/>
    <w:rsid w:val="004C444F"/>
    <w:rsid w:val="004C5441"/>
    <w:rsid w:val="004C6098"/>
    <w:rsid w:val="004C7269"/>
    <w:rsid w:val="004C7826"/>
    <w:rsid w:val="004C7BD1"/>
    <w:rsid w:val="004D043F"/>
    <w:rsid w:val="004D122F"/>
    <w:rsid w:val="004D1A2B"/>
    <w:rsid w:val="004D2C4B"/>
    <w:rsid w:val="004D5ABA"/>
    <w:rsid w:val="004D66F3"/>
    <w:rsid w:val="004D7428"/>
    <w:rsid w:val="004D77A7"/>
    <w:rsid w:val="004E0277"/>
    <w:rsid w:val="004E10C2"/>
    <w:rsid w:val="004E170E"/>
    <w:rsid w:val="004E171D"/>
    <w:rsid w:val="004E19DF"/>
    <w:rsid w:val="004E4F04"/>
    <w:rsid w:val="004E5548"/>
    <w:rsid w:val="004E5868"/>
    <w:rsid w:val="004E5D3E"/>
    <w:rsid w:val="004E617B"/>
    <w:rsid w:val="004E691D"/>
    <w:rsid w:val="004E75F7"/>
    <w:rsid w:val="004E7952"/>
    <w:rsid w:val="004F08D2"/>
    <w:rsid w:val="004F0B11"/>
    <w:rsid w:val="004F0B1F"/>
    <w:rsid w:val="004F0C7A"/>
    <w:rsid w:val="004F12C6"/>
    <w:rsid w:val="004F288F"/>
    <w:rsid w:val="004F5411"/>
    <w:rsid w:val="004F5B7F"/>
    <w:rsid w:val="004F6C41"/>
    <w:rsid w:val="004F79FB"/>
    <w:rsid w:val="005000C4"/>
    <w:rsid w:val="00500DC6"/>
    <w:rsid w:val="005012E2"/>
    <w:rsid w:val="005018D7"/>
    <w:rsid w:val="0050251A"/>
    <w:rsid w:val="00502928"/>
    <w:rsid w:val="00503D5D"/>
    <w:rsid w:val="00503ECA"/>
    <w:rsid w:val="00506160"/>
    <w:rsid w:val="00506817"/>
    <w:rsid w:val="00506ADF"/>
    <w:rsid w:val="005108B0"/>
    <w:rsid w:val="00510EF6"/>
    <w:rsid w:val="00511391"/>
    <w:rsid w:val="0051189C"/>
    <w:rsid w:val="0051251F"/>
    <w:rsid w:val="005125AB"/>
    <w:rsid w:val="00512D2A"/>
    <w:rsid w:val="00512EC0"/>
    <w:rsid w:val="00513B98"/>
    <w:rsid w:val="00514E58"/>
    <w:rsid w:val="005162BB"/>
    <w:rsid w:val="005176DD"/>
    <w:rsid w:val="00517C0E"/>
    <w:rsid w:val="00517F8E"/>
    <w:rsid w:val="00520A2A"/>
    <w:rsid w:val="00520F8B"/>
    <w:rsid w:val="0052480A"/>
    <w:rsid w:val="00524868"/>
    <w:rsid w:val="00524C9F"/>
    <w:rsid w:val="0052515E"/>
    <w:rsid w:val="00525887"/>
    <w:rsid w:val="00526D67"/>
    <w:rsid w:val="00531C16"/>
    <w:rsid w:val="0053213B"/>
    <w:rsid w:val="00533372"/>
    <w:rsid w:val="0053399B"/>
    <w:rsid w:val="005349FE"/>
    <w:rsid w:val="00536A5B"/>
    <w:rsid w:val="00536B83"/>
    <w:rsid w:val="0053787C"/>
    <w:rsid w:val="005407E4"/>
    <w:rsid w:val="00540BF4"/>
    <w:rsid w:val="00540EC6"/>
    <w:rsid w:val="00541801"/>
    <w:rsid w:val="00541CB1"/>
    <w:rsid w:val="00542D27"/>
    <w:rsid w:val="0054305A"/>
    <w:rsid w:val="00543403"/>
    <w:rsid w:val="00546073"/>
    <w:rsid w:val="00546241"/>
    <w:rsid w:val="00546601"/>
    <w:rsid w:val="00547169"/>
    <w:rsid w:val="0054756F"/>
    <w:rsid w:val="005479F7"/>
    <w:rsid w:val="00550477"/>
    <w:rsid w:val="005520FD"/>
    <w:rsid w:val="005521B3"/>
    <w:rsid w:val="00552384"/>
    <w:rsid w:val="0055269B"/>
    <w:rsid w:val="00553444"/>
    <w:rsid w:val="005544AC"/>
    <w:rsid w:val="00555A27"/>
    <w:rsid w:val="00556C8C"/>
    <w:rsid w:val="005622D4"/>
    <w:rsid w:val="00563411"/>
    <w:rsid w:val="00563AEF"/>
    <w:rsid w:val="00564387"/>
    <w:rsid w:val="005643FD"/>
    <w:rsid w:val="00564C22"/>
    <w:rsid w:val="005652F4"/>
    <w:rsid w:val="0056600E"/>
    <w:rsid w:val="0056616F"/>
    <w:rsid w:val="00566ACA"/>
    <w:rsid w:val="00567245"/>
    <w:rsid w:val="00567CFD"/>
    <w:rsid w:val="0057017C"/>
    <w:rsid w:val="00570614"/>
    <w:rsid w:val="005708C0"/>
    <w:rsid w:val="005710BC"/>
    <w:rsid w:val="00572068"/>
    <w:rsid w:val="00572983"/>
    <w:rsid w:val="0057443B"/>
    <w:rsid w:val="00574517"/>
    <w:rsid w:val="00574BA8"/>
    <w:rsid w:val="0057649C"/>
    <w:rsid w:val="005768E6"/>
    <w:rsid w:val="00580038"/>
    <w:rsid w:val="00581C7B"/>
    <w:rsid w:val="00582200"/>
    <w:rsid w:val="00583B46"/>
    <w:rsid w:val="00583DC8"/>
    <w:rsid w:val="005846D6"/>
    <w:rsid w:val="0058612E"/>
    <w:rsid w:val="005868E5"/>
    <w:rsid w:val="005873A2"/>
    <w:rsid w:val="00587595"/>
    <w:rsid w:val="00587DB1"/>
    <w:rsid w:val="00587F62"/>
    <w:rsid w:val="00590918"/>
    <w:rsid w:val="00590A72"/>
    <w:rsid w:val="00592DE2"/>
    <w:rsid w:val="00593256"/>
    <w:rsid w:val="0059361E"/>
    <w:rsid w:val="00593D5F"/>
    <w:rsid w:val="005944BD"/>
    <w:rsid w:val="00595773"/>
    <w:rsid w:val="00595FB2"/>
    <w:rsid w:val="00596421"/>
    <w:rsid w:val="0059683C"/>
    <w:rsid w:val="00596860"/>
    <w:rsid w:val="00596F58"/>
    <w:rsid w:val="00596F89"/>
    <w:rsid w:val="00597268"/>
    <w:rsid w:val="00597E8F"/>
    <w:rsid w:val="00597FEB"/>
    <w:rsid w:val="005A15B6"/>
    <w:rsid w:val="005A1899"/>
    <w:rsid w:val="005A1F0E"/>
    <w:rsid w:val="005A32BF"/>
    <w:rsid w:val="005A3780"/>
    <w:rsid w:val="005A4AD0"/>
    <w:rsid w:val="005A4B1A"/>
    <w:rsid w:val="005A63FC"/>
    <w:rsid w:val="005A7C37"/>
    <w:rsid w:val="005B0E98"/>
    <w:rsid w:val="005B10C4"/>
    <w:rsid w:val="005B3CDC"/>
    <w:rsid w:val="005B452D"/>
    <w:rsid w:val="005B5531"/>
    <w:rsid w:val="005B62D3"/>
    <w:rsid w:val="005B7387"/>
    <w:rsid w:val="005C02BF"/>
    <w:rsid w:val="005C222D"/>
    <w:rsid w:val="005C2308"/>
    <w:rsid w:val="005C2A01"/>
    <w:rsid w:val="005C3981"/>
    <w:rsid w:val="005C6815"/>
    <w:rsid w:val="005C7CA8"/>
    <w:rsid w:val="005D0485"/>
    <w:rsid w:val="005D054E"/>
    <w:rsid w:val="005D0714"/>
    <w:rsid w:val="005D1FDA"/>
    <w:rsid w:val="005D2649"/>
    <w:rsid w:val="005D2A13"/>
    <w:rsid w:val="005D2ED2"/>
    <w:rsid w:val="005D33E9"/>
    <w:rsid w:val="005D37AB"/>
    <w:rsid w:val="005D3C41"/>
    <w:rsid w:val="005D4B56"/>
    <w:rsid w:val="005D56FE"/>
    <w:rsid w:val="005D6443"/>
    <w:rsid w:val="005D6609"/>
    <w:rsid w:val="005D7A5C"/>
    <w:rsid w:val="005E237D"/>
    <w:rsid w:val="005E274A"/>
    <w:rsid w:val="005E27AB"/>
    <w:rsid w:val="005E2EE0"/>
    <w:rsid w:val="005E65EE"/>
    <w:rsid w:val="005E7ED0"/>
    <w:rsid w:val="005F05BC"/>
    <w:rsid w:val="005F195C"/>
    <w:rsid w:val="005F2E82"/>
    <w:rsid w:val="005F3449"/>
    <w:rsid w:val="005F44C8"/>
    <w:rsid w:val="005F671F"/>
    <w:rsid w:val="005F6EEE"/>
    <w:rsid w:val="0060082F"/>
    <w:rsid w:val="0060154E"/>
    <w:rsid w:val="00601BB7"/>
    <w:rsid w:val="00602FA6"/>
    <w:rsid w:val="006032DB"/>
    <w:rsid w:val="006039E4"/>
    <w:rsid w:val="0060611A"/>
    <w:rsid w:val="00607499"/>
    <w:rsid w:val="00610B19"/>
    <w:rsid w:val="00610B2D"/>
    <w:rsid w:val="0061101D"/>
    <w:rsid w:val="00611216"/>
    <w:rsid w:val="00612147"/>
    <w:rsid w:val="006127CD"/>
    <w:rsid w:val="00613107"/>
    <w:rsid w:val="00613C24"/>
    <w:rsid w:val="0061506E"/>
    <w:rsid w:val="00615982"/>
    <w:rsid w:val="00616C7D"/>
    <w:rsid w:val="00617366"/>
    <w:rsid w:val="00617DDE"/>
    <w:rsid w:val="00620E26"/>
    <w:rsid w:val="00622B35"/>
    <w:rsid w:val="00623839"/>
    <w:rsid w:val="00626535"/>
    <w:rsid w:val="00627202"/>
    <w:rsid w:val="0062761B"/>
    <w:rsid w:val="006277C7"/>
    <w:rsid w:val="00627ABF"/>
    <w:rsid w:val="006301FD"/>
    <w:rsid w:val="00631A33"/>
    <w:rsid w:val="006332DF"/>
    <w:rsid w:val="006344E8"/>
    <w:rsid w:val="006345FA"/>
    <w:rsid w:val="0063558A"/>
    <w:rsid w:val="006371D3"/>
    <w:rsid w:val="00640FC7"/>
    <w:rsid w:val="006418CB"/>
    <w:rsid w:val="006432F8"/>
    <w:rsid w:val="00644B31"/>
    <w:rsid w:val="0064605B"/>
    <w:rsid w:val="0065030B"/>
    <w:rsid w:val="00651ADE"/>
    <w:rsid w:val="00653587"/>
    <w:rsid w:val="00653645"/>
    <w:rsid w:val="006541EC"/>
    <w:rsid w:val="00654746"/>
    <w:rsid w:val="006547E3"/>
    <w:rsid w:val="00656614"/>
    <w:rsid w:val="006569D1"/>
    <w:rsid w:val="00656FA5"/>
    <w:rsid w:val="00660334"/>
    <w:rsid w:val="006606F5"/>
    <w:rsid w:val="006636A1"/>
    <w:rsid w:val="0066557B"/>
    <w:rsid w:val="00665915"/>
    <w:rsid w:val="00665A4E"/>
    <w:rsid w:val="00667833"/>
    <w:rsid w:val="00667E95"/>
    <w:rsid w:val="00667F9E"/>
    <w:rsid w:val="006709F3"/>
    <w:rsid w:val="0067162D"/>
    <w:rsid w:val="0067171A"/>
    <w:rsid w:val="00672C09"/>
    <w:rsid w:val="006732EE"/>
    <w:rsid w:val="0067442F"/>
    <w:rsid w:val="00674489"/>
    <w:rsid w:val="006749CB"/>
    <w:rsid w:val="006753B8"/>
    <w:rsid w:val="00676944"/>
    <w:rsid w:val="00682421"/>
    <w:rsid w:val="00683727"/>
    <w:rsid w:val="0068383C"/>
    <w:rsid w:val="00683E0B"/>
    <w:rsid w:val="006847E8"/>
    <w:rsid w:val="00684DF9"/>
    <w:rsid w:val="006853EB"/>
    <w:rsid w:val="006867BE"/>
    <w:rsid w:val="00690096"/>
    <w:rsid w:val="006910E1"/>
    <w:rsid w:val="006918CD"/>
    <w:rsid w:val="00691EED"/>
    <w:rsid w:val="0069316F"/>
    <w:rsid w:val="0069484E"/>
    <w:rsid w:val="00694A96"/>
    <w:rsid w:val="00694BCB"/>
    <w:rsid w:val="00695022"/>
    <w:rsid w:val="0069557A"/>
    <w:rsid w:val="006956C1"/>
    <w:rsid w:val="0069676A"/>
    <w:rsid w:val="00697354"/>
    <w:rsid w:val="00697423"/>
    <w:rsid w:val="006A1254"/>
    <w:rsid w:val="006A1BD5"/>
    <w:rsid w:val="006A1E5C"/>
    <w:rsid w:val="006A2DD8"/>
    <w:rsid w:val="006A3467"/>
    <w:rsid w:val="006A4932"/>
    <w:rsid w:val="006A504F"/>
    <w:rsid w:val="006A57C6"/>
    <w:rsid w:val="006A6BE4"/>
    <w:rsid w:val="006B1667"/>
    <w:rsid w:val="006B33B3"/>
    <w:rsid w:val="006B39BB"/>
    <w:rsid w:val="006B425B"/>
    <w:rsid w:val="006B4BA5"/>
    <w:rsid w:val="006B52E3"/>
    <w:rsid w:val="006B643E"/>
    <w:rsid w:val="006B7BA9"/>
    <w:rsid w:val="006B7D76"/>
    <w:rsid w:val="006C2E86"/>
    <w:rsid w:val="006C3678"/>
    <w:rsid w:val="006C42B5"/>
    <w:rsid w:val="006C4968"/>
    <w:rsid w:val="006C516E"/>
    <w:rsid w:val="006C5B5A"/>
    <w:rsid w:val="006C70AD"/>
    <w:rsid w:val="006D0888"/>
    <w:rsid w:val="006D0FE7"/>
    <w:rsid w:val="006D117A"/>
    <w:rsid w:val="006D20B0"/>
    <w:rsid w:val="006D2B91"/>
    <w:rsid w:val="006D2E03"/>
    <w:rsid w:val="006D3998"/>
    <w:rsid w:val="006D3B36"/>
    <w:rsid w:val="006D477C"/>
    <w:rsid w:val="006D521F"/>
    <w:rsid w:val="006D5DBF"/>
    <w:rsid w:val="006D6070"/>
    <w:rsid w:val="006D71C4"/>
    <w:rsid w:val="006E0E0B"/>
    <w:rsid w:val="006E0F65"/>
    <w:rsid w:val="006E2F6D"/>
    <w:rsid w:val="006E5129"/>
    <w:rsid w:val="006E5D26"/>
    <w:rsid w:val="006E600C"/>
    <w:rsid w:val="006E68C3"/>
    <w:rsid w:val="006E761A"/>
    <w:rsid w:val="006F021C"/>
    <w:rsid w:val="006F0710"/>
    <w:rsid w:val="006F0F25"/>
    <w:rsid w:val="006F1A96"/>
    <w:rsid w:val="006F4575"/>
    <w:rsid w:val="006F55A4"/>
    <w:rsid w:val="006F7C82"/>
    <w:rsid w:val="007011B2"/>
    <w:rsid w:val="007025A6"/>
    <w:rsid w:val="007031C8"/>
    <w:rsid w:val="007034AF"/>
    <w:rsid w:val="0070350E"/>
    <w:rsid w:val="007041FC"/>
    <w:rsid w:val="007045E7"/>
    <w:rsid w:val="00704B57"/>
    <w:rsid w:val="00704D1A"/>
    <w:rsid w:val="00705937"/>
    <w:rsid w:val="0070690C"/>
    <w:rsid w:val="00707B78"/>
    <w:rsid w:val="00707CA7"/>
    <w:rsid w:val="0071043E"/>
    <w:rsid w:val="007109DD"/>
    <w:rsid w:val="00710D04"/>
    <w:rsid w:val="00711D49"/>
    <w:rsid w:val="00711EE8"/>
    <w:rsid w:val="007132CF"/>
    <w:rsid w:val="00713EB4"/>
    <w:rsid w:val="007142A2"/>
    <w:rsid w:val="007154A4"/>
    <w:rsid w:val="00716AF1"/>
    <w:rsid w:val="00717067"/>
    <w:rsid w:val="0071711D"/>
    <w:rsid w:val="00717B5C"/>
    <w:rsid w:val="00720E66"/>
    <w:rsid w:val="0072134E"/>
    <w:rsid w:val="007215AE"/>
    <w:rsid w:val="00721C2A"/>
    <w:rsid w:val="00723077"/>
    <w:rsid w:val="00724523"/>
    <w:rsid w:val="00725D58"/>
    <w:rsid w:val="00725FF1"/>
    <w:rsid w:val="00726C7F"/>
    <w:rsid w:val="00727AD5"/>
    <w:rsid w:val="00731464"/>
    <w:rsid w:val="00732551"/>
    <w:rsid w:val="0073266B"/>
    <w:rsid w:val="00732896"/>
    <w:rsid w:val="00732FAE"/>
    <w:rsid w:val="007331A0"/>
    <w:rsid w:val="00733D70"/>
    <w:rsid w:val="007347AE"/>
    <w:rsid w:val="00736429"/>
    <w:rsid w:val="0073649A"/>
    <w:rsid w:val="00736C2C"/>
    <w:rsid w:val="00737012"/>
    <w:rsid w:val="007376DF"/>
    <w:rsid w:val="007408DB"/>
    <w:rsid w:val="00740EBC"/>
    <w:rsid w:val="00741B0E"/>
    <w:rsid w:val="007427BC"/>
    <w:rsid w:val="007439B6"/>
    <w:rsid w:val="00744112"/>
    <w:rsid w:val="007443BE"/>
    <w:rsid w:val="00744826"/>
    <w:rsid w:val="007471F4"/>
    <w:rsid w:val="00747B89"/>
    <w:rsid w:val="00750DE0"/>
    <w:rsid w:val="00751530"/>
    <w:rsid w:val="0075177B"/>
    <w:rsid w:val="00751902"/>
    <w:rsid w:val="00752093"/>
    <w:rsid w:val="007521B0"/>
    <w:rsid w:val="00752B30"/>
    <w:rsid w:val="007534B2"/>
    <w:rsid w:val="00756B8E"/>
    <w:rsid w:val="00756BE8"/>
    <w:rsid w:val="0076052A"/>
    <w:rsid w:val="007609D6"/>
    <w:rsid w:val="00760A43"/>
    <w:rsid w:val="00761E35"/>
    <w:rsid w:val="00761FE6"/>
    <w:rsid w:val="00762091"/>
    <w:rsid w:val="00762138"/>
    <w:rsid w:val="0076237D"/>
    <w:rsid w:val="007623F9"/>
    <w:rsid w:val="00763056"/>
    <w:rsid w:val="007657E1"/>
    <w:rsid w:val="00770422"/>
    <w:rsid w:val="00770F3B"/>
    <w:rsid w:val="00770F8F"/>
    <w:rsid w:val="00771F9D"/>
    <w:rsid w:val="00772093"/>
    <w:rsid w:val="0077242F"/>
    <w:rsid w:val="0077288F"/>
    <w:rsid w:val="0077293C"/>
    <w:rsid w:val="00772F10"/>
    <w:rsid w:val="0077337C"/>
    <w:rsid w:val="00773964"/>
    <w:rsid w:val="00774B76"/>
    <w:rsid w:val="00774EDC"/>
    <w:rsid w:val="00775375"/>
    <w:rsid w:val="00776574"/>
    <w:rsid w:val="00780C47"/>
    <w:rsid w:val="00780D39"/>
    <w:rsid w:val="007815D3"/>
    <w:rsid w:val="007823FD"/>
    <w:rsid w:val="00782F46"/>
    <w:rsid w:val="00782FE0"/>
    <w:rsid w:val="0078352E"/>
    <w:rsid w:val="007849B6"/>
    <w:rsid w:val="00784B96"/>
    <w:rsid w:val="007869E9"/>
    <w:rsid w:val="00790804"/>
    <w:rsid w:val="007909E9"/>
    <w:rsid w:val="00790C75"/>
    <w:rsid w:val="00790E45"/>
    <w:rsid w:val="007917B2"/>
    <w:rsid w:val="00792A07"/>
    <w:rsid w:val="00795665"/>
    <w:rsid w:val="00795BDC"/>
    <w:rsid w:val="00796E68"/>
    <w:rsid w:val="007A1F14"/>
    <w:rsid w:val="007A210A"/>
    <w:rsid w:val="007A2320"/>
    <w:rsid w:val="007A2428"/>
    <w:rsid w:val="007A2AA1"/>
    <w:rsid w:val="007A3613"/>
    <w:rsid w:val="007A5AEF"/>
    <w:rsid w:val="007A60DB"/>
    <w:rsid w:val="007A6C01"/>
    <w:rsid w:val="007A711B"/>
    <w:rsid w:val="007B0CAA"/>
    <w:rsid w:val="007B1BB2"/>
    <w:rsid w:val="007B3F0F"/>
    <w:rsid w:val="007B45EE"/>
    <w:rsid w:val="007B4C2C"/>
    <w:rsid w:val="007B4F83"/>
    <w:rsid w:val="007B5F74"/>
    <w:rsid w:val="007B6940"/>
    <w:rsid w:val="007B7680"/>
    <w:rsid w:val="007C0CF9"/>
    <w:rsid w:val="007C1451"/>
    <w:rsid w:val="007C1C85"/>
    <w:rsid w:val="007C3196"/>
    <w:rsid w:val="007C410E"/>
    <w:rsid w:val="007C4E32"/>
    <w:rsid w:val="007C5270"/>
    <w:rsid w:val="007C591E"/>
    <w:rsid w:val="007C5ECC"/>
    <w:rsid w:val="007C62D0"/>
    <w:rsid w:val="007C6835"/>
    <w:rsid w:val="007C6C14"/>
    <w:rsid w:val="007C6E5A"/>
    <w:rsid w:val="007C7D38"/>
    <w:rsid w:val="007D04B7"/>
    <w:rsid w:val="007D20CB"/>
    <w:rsid w:val="007D5A08"/>
    <w:rsid w:val="007D7040"/>
    <w:rsid w:val="007D7DCC"/>
    <w:rsid w:val="007E01DE"/>
    <w:rsid w:val="007E3094"/>
    <w:rsid w:val="007E33DC"/>
    <w:rsid w:val="007E39D2"/>
    <w:rsid w:val="007E4EA9"/>
    <w:rsid w:val="007E6149"/>
    <w:rsid w:val="007E662C"/>
    <w:rsid w:val="007F10E3"/>
    <w:rsid w:val="007F10F6"/>
    <w:rsid w:val="007F166E"/>
    <w:rsid w:val="007F26C2"/>
    <w:rsid w:val="007F307C"/>
    <w:rsid w:val="007F54CA"/>
    <w:rsid w:val="007F6B88"/>
    <w:rsid w:val="007F74FD"/>
    <w:rsid w:val="007F7E09"/>
    <w:rsid w:val="007F7ED5"/>
    <w:rsid w:val="0080217B"/>
    <w:rsid w:val="00803230"/>
    <w:rsid w:val="00803829"/>
    <w:rsid w:val="00803BD2"/>
    <w:rsid w:val="008056EC"/>
    <w:rsid w:val="0080574E"/>
    <w:rsid w:val="008078C9"/>
    <w:rsid w:val="00807C30"/>
    <w:rsid w:val="00810794"/>
    <w:rsid w:val="0081141E"/>
    <w:rsid w:val="00811477"/>
    <w:rsid w:val="00813BBD"/>
    <w:rsid w:val="00813BCB"/>
    <w:rsid w:val="00813E38"/>
    <w:rsid w:val="00814EE7"/>
    <w:rsid w:val="00816955"/>
    <w:rsid w:val="008172E9"/>
    <w:rsid w:val="008213EF"/>
    <w:rsid w:val="00821CA3"/>
    <w:rsid w:val="00821DBA"/>
    <w:rsid w:val="008220DC"/>
    <w:rsid w:val="00823819"/>
    <w:rsid w:val="00823862"/>
    <w:rsid w:val="00824831"/>
    <w:rsid w:val="00824DFA"/>
    <w:rsid w:val="008251A1"/>
    <w:rsid w:val="00826C2B"/>
    <w:rsid w:val="00827613"/>
    <w:rsid w:val="00827949"/>
    <w:rsid w:val="00830689"/>
    <w:rsid w:val="008309EB"/>
    <w:rsid w:val="0083131E"/>
    <w:rsid w:val="00831833"/>
    <w:rsid w:val="00831872"/>
    <w:rsid w:val="00831F3B"/>
    <w:rsid w:val="0083240F"/>
    <w:rsid w:val="008336CD"/>
    <w:rsid w:val="00833F62"/>
    <w:rsid w:val="00834042"/>
    <w:rsid w:val="00835D5B"/>
    <w:rsid w:val="008364EE"/>
    <w:rsid w:val="00837193"/>
    <w:rsid w:val="0084097C"/>
    <w:rsid w:val="00841653"/>
    <w:rsid w:val="00843B76"/>
    <w:rsid w:val="008441F7"/>
    <w:rsid w:val="00846270"/>
    <w:rsid w:val="0084724D"/>
    <w:rsid w:val="00847CDF"/>
    <w:rsid w:val="00850EC0"/>
    <w:rsid w:val="008548EA"/>
    <w:rsid w:val="00855430"/>
    <w:rsid w:val="00855473"/>
    <w:rsid w:val="0085622F"/>
    <w:rsid w:val="0085668C"/>
    <w:rsid w:val="00856707"/>
    <w:rsid w:val="00856826"/>
    <w:rsid w:val="0085787B"/>
    <w:rsid w:val="008610E5"/>
    <w:rsid w:val="0086157C"/>
    <w:rsid w:val="00861646"/>
    <w:rsid w:val="0086166E"/>
    <w:rsid w:val="0086237A"/>
    <w:rsid w:val="00863921"/>
    <w:rsid w:val="00863AD5"/>
    <w:rsid w:val="00864C26"/>
    <w:rsid w:val="0086581C"/>
    <w:rsid w:val="00866FFC"/>
    <w:rsid w:val="00867536"/>
    <w:rsid w:val="0087038E"/>
    <w:rsid w:val="008742F9"/>
    <w:rsid w:val="008746A8"/>
    <w:rsid w:val="00875A94"/>
    <w:rsid w:val="00876170"/>
    <w:rsid w:val="008764F6"/>
    <w:rsid w:val="00876501"/>
    <w:rsid w:val="00876651"/>
    <w:rsid w:val="00876CD1"/>
    <w:rsid w:val="00877BDC"/>
    <w:rsid w:val="00880582"/>
    <w:rsid w:val="00881AD9"/>
    <w:rsid w:val="008825FE"/>
    <w:rsid w:val="00882D25"/>
    <w:rsid w:val="00883B63"/>
    <w:rsid w:val="00883E60"/>
    <w:rsid w:val="008841CD"/>
    <w:rsid w:val="00884842"/>
    <w:rsid w:val="008867E3"/>
    <w:rsid w:val="00886CA7"/>
    <w:rsid w:val="008900FD"/>
    <w:rsid w:val="00891ABB"/>
    <w:rsid w:val="00891CE4"/>
    <w:rsid w:val="008927FF"/>
    <w:rsid w:val="00892A03"/>
    <w:rsid w:val="00892F16"/>
    <w:rsid w:val="00893105"/>
    <w:rsid w:val="00894556"/>
    <w:rsid w:val="00894569"/>
    <w:rsid w:val="00894701"/>
    <w:rsid w:val="00896182"/>
    <w:rsid w:val="008978A5"/>
    <w:rsid w:val="00897E2B"/>
    <w:rsid w:val="008A1C3A"/>
    <w:rsid w:val="008A2143"/>
    <w:rsid w:val="008A3088"/>
    <w:rsid w:val="008A403E"/>
    <w:rsid w:val="008A5CC7"/>
    <w:rsid w:val="008A75CC"/>
    <w:rsid w:val="008A7B36"/>
    <w:rsid w:val="008B261F"/>
    <w:rsid w:val="008B330C"/>
    <w:rsid w:val="008B4AE4"/>
    <w:rsid w:val="008B6636"/>
    <w:rsid w:val="008B6AB6"/>
    <w:rsid w:val="008C0358"/>
    <w:rsid w:val="008C08DE"/>
    <w:rsid w:val="008C0A00"/>
    <w:rsid w:val="008C3C2A"/>
    <w:rsid w:val="008C4DEA"/>
    <w:rsid w:val="008C51B4"/>
    <w:rsid w:val="008C5F82"/>
    <w:rsid w:val="008C7134"/>
    <w:rsid w:val="008C78CE"/>
    <w:rsid w:val="008C7D80"/>
    <w:rsid w:val="008D0395"/>
    <w:rsid w:val="008D22B0"/>
    <w:rsid w:val="008D31E5"/>
    <w:rsid w:val="008D3487"/>
    <w:rsid w:val="008D3848"/>
    <w:rsid w:val="008D4E0B"/>
    <w:rsid w:val="008D5256"/>
    <w:rsid w:val="008D59BD"/>
    <w:rsid w:val="008D6375"/>
    <w:rsid w:val="008D6D1E"/>
    <w:rsid w:val="008E08D2"/>
    <w:rsid w:val="008E0BC2"/>
    <w:rsid w:val="008E1A14"/>
    <w:rsid w:val="008E25E4"/>
    <w:rsid w:val="008E2A77"/>
    <w:rsid w:val="008E343E"/>
    <w:rsid w:val="008E4C44"/>
    <w:rsid w:val="008E55F6"/>
    <w:rsid w:val="008E64AF"/>
    <w:rsid w:val="008E7287"/>
    <w:rsid w:val="008E7545"/>
    <w:rsid w:val="008E7564"/>
    <w:rsid w:val="008E774D"/>
    <w:rsid w:val="008E7AB3"/>
    <w:rsid w:val="008F1C6F"/>
    <w:rsid w:val="008F2107"/>
    <w:rsid w:val="008F235F"/>
    <w:rsid w:val="008F36C9"/>
    <w:rsid w:val="008F7076"/>
    <w:rsid w:val="008F7208"/>
    <w:rsid w:val="0090031D"/>
    <w:rsid w:val="009016AC"/>
    <w:rsid w:val="009021B1"/>
    <w:rsid w:val="009036E5"/>
    <w:rsid w:val="00906075"/>
    <w:rsid w:val="009108AD"/>
    <w:rsid w:val="00910C4A"/>
    <w:rsid w:val="00913800"/>
    <w:rsid w:val="009141DC"/>
    <w:rsid w:val="00915434"/>
    <w:rsid w:val="009163F8"/>
    <w:rsid w:val="0091668B"/>
    <w:rsid w:val="00916B7E"/>
    <w:rsid w:val="0092016C"/>
    <w:rsid w:val="00920DB6"/>
    <w:rsid w:val="00922FC5"/>
    <w:rsid w:val="00923746"/>
    <w:rsid w:val="00924956"/>
    <w:rsid w:val="00925004"/>
    <w:rsid w:val="0092512C"/>
    <w:rsid w:val="00925165"/>
    <w:rsid w:val="0092563E"/>
    <w:rsid w:val="0092624A"/>
    <w:rsid w:val="0092660C"/>
    <w:rsid w:val="009266FD"/>
    <w:rsid w:val="009268D2"/>
    <w:rsid w:val="00926EF9"/>
    <w:rsid w:val="00927AF8"/>
    <w:rsid w:val="009302E4"/>
    <w:rsid w:val="00930307"/>
    <w:rsid w:val="009306B5"/>
    <w:rsid w:val="00930B56"/>
    <w:rsid w:val="00930BCA"/>
    <w:rsid w:val="00930BE4"/>
    <w:rsid w:val="00931061"/>
    <w:rsid w:val="009322EA"/>
    <w:rsid w:val="0093244A"/>
    <w:rsid w:val="009327FB"/>
    <w:rsid w:val="00932C9B"/>
    <w:rsid w:val="009337DC"/>
    <w:rsid w:val="009338B6"/>
    <w:rsid w:val="00935329"/>
    <w:rsid w:val="0093540A"/>
    <w:rsid w:val="00936E03"/>
    <w:rsid w:val="00937435"/>
    <w:rsid w:val="00937765"/>
    <w:rsid w:val="00941650"/>
    <w:rsid w:val="0094193D"/>
    <w:rsid w:val="00941A15"/>
    <w:rsid w:val="0094259C"/>
    <w:rsid w:val="00942701"/>
    <w:rsid w:val="0094296A"/>
    <w:rsid w:val="0094400E"/>
    <w:rsid w:val="00944F51"/>
    <w:rsid w:val="00945610"/>
    <w:rsid w:val="00946C6F"/>
    <w:rsid w:val="00946EAE"/>
    <w:rsid w:val="0094729B"/>
    <w:rsid w:val="00947701"/>
    <w:rsid w:val="00947781"/>
    <w:rsid w:val="009505EE"/>
    <w:rsid w:val="009511F9"/>
    <w:rsid w:val="00951609"/>
    <w:rsid w:val="00952B3C"/>
    <w:rsid w:val="009534F4"/>
    <w:rsid w:val="00953E1B"/>
    <w:rsid w:val="00954D0A"/>
    <w:rsid w:val="009560ED"/>
    <w:rsid w:val="009568CE"/>
    <w:rsid w:val="00960083"/>
    <w:rsid w:val="009603D5"/>
    <w:rsid w:val="00962569"/>
    <w:rsid w:val="0096412A"/>
    <w:rsid w:val="009647BF"/>
    <w:rsid w:val="00964B76"/>
    <w:rsid w:val="0096752D"/>
    <w:rsid w:val="00967BF1"/>
    <w:rsid w:val="009710AA"/>
    <w:rsid w:val="00972418"/>
    <w:rsid w:val="00972621"/>
    <w:rsid w:val="009732DD"/>
    <w:rsid w:val="0097371B"/>
    <w:rsid w:val="00973753"/>
    <w:rsid w:val="009738C3"/>
    <w:rsid w:val="0097393C"/>
    <w:rsid w:val="00973CC9"/>
    <w:rsid w:val="009746AD"/>
    <w:rsid w:val="009753E2"/>
    <w:rsid w:val="009772DC"/>
    <w:rsid w:val="009801E7"/>
    <w:rsid w:val="00980F86"/>
    <w:rsid w:val="00982055"/>
    <w:rsid w:val="009829DB"/>
    <w:rsid w:val="00982CAC"/>
    <w:rsid w:val="00982F34"/>
    <w:rsid w:val="009837F5"/>
    <w:rsid w:val="00985166"/>
    <w:rsid w:val="00985301"/>
    <w:rsid w:val="00987BD4"/>
    <w:rsid w:val="009902EB"/>
    <w:rsid w:val="009923FB"/>
    <w:rsid w:val="00992BC1"/>
    <w:rsid w:val="00993CFF"/>
    <w:rsid w:val="00993D74"/>
    <w:rsid w:val="009955B5"/>
    <w:rsid w:val="00995897"/>
    <w:rsid w:val="00995A6D"/>
    <w:rsid w:val="00995DCC"/>
    <w:rsid w:val="00996E4C"/>
    <w:rsid w:val="00996ED6"/>
    <w:rsid w:val="009A03B1"/>
    <w:rsid w:val="009A0F0F"/>
    <w:rsid w:val="009A1106"/>
    <w:rsid w:val="009A24A3"/>
    <w:rsid w:val="009A272A"/>
    <w:rsid w:val="009A4350"/>
    <w:rsid w:val="009A4EF5"/>
    <w:rsid w:val="009A749E"/>
    <w:rsid w:val="009B0185"/>
    <w:rsid w:val="009B0C3A"/>
    <w:rsid w:val="009B2A81"/>
    <w:rsid w:val="009B3881"/>
    <w:rsid w:val="009B480F"/>
    <w:rsid w:val="009B5B57"/>
    <w:rsid w:val="009B6CEE"/>
    <w:rsid w:val="009B6EA8"/>
    <w:rsid w:val="009B7D31"/>
    <w:rsid w:val="009B7D9C"/>
    <w:rsid w:val="009C298A"/>
    <w:rsid w:val="009C2ACD"/>
    <w:rsid w:val="009C580E"/>
    <w:rsid w:val="009C5E78"/>
    <w:rsid w:val="009C67A3"/>
    <w:rsid w:val="009C7D1D"/>
    <w:rsid w:val="009D0185"/>
    <w:rsid w:val="009D48E5"/>
    <w:rsid w:val="009D5BAC"/>
    <w:rsid w:val="009E1AAA"/>
    <w:rsid w:val="009E2BD0"/>
    <w:rsid w:val="009E2D1E"/>
    <w:rsid w:val="009E3841"/>
    <w:rsid w:val="009E3A79"/>
    <w:rsid w:val="009E3E39"/>
    <w:rsid w:val="009E47E9"/>
    <w:rsid w:val="009E4834"/>
    <w:rsid w:val="009E4AEF"/>
    <w:rsid w:val="009E5364"/>
    <w:rsid w:val="009E5E20"/>
    <w:rsid w:val="009F073C"/>
    <w:rsid w:val="009F0750"/>
    <w:rsid w:val="009F10BA"/>
    <w:rsid w:val="009F1B46"/>
    <w:rsid w:val="009F1EFE"/>
    <w:rsid w:val="009F2C87"/>
    <w:rsid w:val="009F3095"/>
    <w:rsid w:val="009F416F"/>
    <w:rsid w:val="009F4BE2"/>
    <w:rsid w:val="009F5ABF"/>
    <w:rsid w:val="00A01CAD"/>
    <w:rsid w:val="00A029EB"/>
    <w:rsid w:val="00A0344D"/>
    <w:rsid w:val="00A048DF"/>
    <w:rsid w:val="00A04BDF"/>
    <w:rsid w:val="00A06810"/>
    <w:rsid w:val="00A06E09"/>
    <w:rsid w:val="00A07DEC"/>
    <w:rsid w:val="00A104C1"/>
    <w:rsid w:val="00A11E32"/>
    <w:rsid w:val="00A1214C"/>
    <w:rsid w:val="00A123BD"/>
    <w:rsid w:val="00A1507F"/>
    <w:rsid w:val="00A15980"/>
    <w:rsid w:val="00A16314"/>
    <w:rsid w:val="00A1652E"/>
    <w:rsid w:val="00A17E78"/>
    <w:rsid w:val="00A212D1"/>
    <w:rsid w:val="00A21B4F"/>
    <w:rsid w:val="00A237CB"/>
    <w:rsid w:val="00A238FB"/>
    <w:rsid w:val="00A23B51"/>
    <w:rsid w:val="00A247A2"/>
    <w:rsid w:val="00A25975"/>
    <w:rsid w:val="00A26203"/>
    <w:rsid w:val="00A26778"/>
    <w:rsid w:val="00A313C1"/>
    <w:rsid w:val="00A3377A"/>
    <w:rsid w:val="00A33D11"/>
    <w:rsid w:val="00A400E2"/>
    <w:rsid w:val="00A40F1E"/>
    <w:rsid w:val="00A41336"/>
    <w:rsid w:val="00A4255A"/>
    <w:rsid w:val="00A42B46"/>
    <w:rsid w:val="00A42CE3"/>
    <w:rsid w:val="00A432C0"/>
    <w:rsid w:val="00A43B9B"/>
    <w:rsid w:val="00A43C67"/>
    <w:rsid w:val="00A51E23"/>
    <w:rsid w:val="00A5331E"/>
    <w:rsid w:val="00A537DD"/>
    <w:rsid w:val="00A54567"/>
    <w:rsid w:val="00A547CF"/>
    <w:rsid w:val="00A54FB0"/>
    <w:rsid w:val="00A55479"/>
    <w:rsid w:val="00A558FF"/>
    <w:rsid w:val="00A55B13"/>
    <w:rsid w:val="00A55C53"/>
    <w:rsid w:val="00A565F7"/>
    <w:rsid w:val="00A57ECF"/>
    <w:rsid w:val="00A600B9"/>
    <w:rsid w:val="00A62CD4"/>
    <w:rsid w:val="00A6530A"/>
    <w:rsid w:val="00A657C1"/>
    <w:rsid w:val="00A66A5A"/>
    <w:rsid w:val="00A72885"/>
    <w:rsid w:val="00A72B78"/>
    <w:rsid w:val="00A74326"/>
    <w:rsid w:val="00A76170"/>
    <w:rsid w:val="00A765B6"/>
    <w:rsid w:val="00A76904"/>
    <w:rsid w:val="00A8010A"/>
    <w:rsid w:val="00A80A6D"/>
    <w:rsid w:val="00A827DB"/>
    <w:rsid w:val="00A82CB9"/>
    <w:rsid w:val="00A8420A"/>
    <w:rsid w:val="00A84FA1"/>
    <w:rsid w:val="00A907B3"/>
    <w:rsid w:val="00A911B6"/>
    <w:rsid w:val="00A926CC"/>
    <w:rsid w:val="00A93086"/>
    <w:rsid w:val="00A93105"/>
    <w:rsid w:val="00A9379F"/>
    <w:rsid w:val="00A9583D"/>
    <w:rsid w:val="00A96A8D"/>
    <w:rsid w:val="00A97C72"/>
    <w:rsid w:val="00AA02EC"/>
    <w:rsid w:val="00AA03B3"/>
    <w:rsid w:val="00AA10A9"/>
    <w:rsid w:val="00AA3151"/>
    <w:rsid w:val="00AA3D94"/>
    <w:rsid w:val="00AA3F5F"/>
    <w:rsid w:val="00AA447B"/>
    <w:rsid w:val="00AA4D66"/>
    <w:rsid w:val="00AA6B06"/>
    <w:rsid w:val="00AA6D5B"/>
    <w:rsid w:val="00AA6FD3"/>
    <w:rsid w:val="00AA709B"/>
    <w:rsid w:val="00AA70F7"/>
    <w:rsid w:val="00AB0AFF"/>
    <w:rsid w:val="00AB1258"/>
    <w:rsid w:val="00AB14EF"/>
    <w:rsid w:val="00AB2221"/>
    <w:rsid w:val="00AB2818"/>
    <w:rsid w:val="00AB307F"/>
    <w:rsid w:val="00AB3C68"/>
    <w:rsid w:val="00AB3F57"/>
    <w:rsid w:val="00AB6659"/>
    <w:rsid w:val="00AB7911"/>
    <w:rsid w:val="00AB7C50"/>
    <w:rsid w:val="00AB7CAA"/>
    <w:rsid w:val="00AB7DC5"/>
    <w:rsid w:val="00AB7E66"/>
    <w:rsid w:val="00AC00C3"/>
    <w:rsid w:val="00AC102D"/>
    <w:rsid w:val="00AC44F7"/>
    <w:rsid w:val="00AC4CEA"/>
    <w:rsid w:val="00AC5652"/>
    <w:rsid w:val="00AC6AFF"/>
    <w:rsid w:val="00AC6D74"/>
    <w:rsid w:val="00AC76F0"/>
    <w:rsid w:val="00AC7F1B"/>
    <w:rsid w:val="00AD0048"/>
    <w:rsid w:val="00AD040B"/>
    <w:rsid w:val="00AD1369"/>
    <w:rsid w:val="00AD1AA6"/>
    <w:rsid w:val="00AD313C"/>
    <w:rsid w:val="00AD4021"/>
    <w:rsid w:val="00AD425F"/>
    <w:rsid w:val="00AD45B9"/>
    <w:rsid w:val="00AD4BB1"/>
    <w:rsid w:val="00AD6E68"/>
    <w:rsid w:val="00AD7383"/>
    <w:rsid w:val="00AD7D2C"/>
    <w:rsid w:val="00AD7FA8"/>
    <w:rsid w:val="00AE022E"/>
    <w:rsid w:val="00AE050E"/>
    <w:rsid w:val="00AE0D51"/>
    <w:rsid w:val="00AE13E5"/>
    <w:rsid w:val="00AE27C3"/>
    <w:rsid w:val="00AE4E66"/>
    <w:rsid w:val="00AE59B2"/>
    <w:rsid w:val="00AE687B"/>
    <w:rsid w:val="00AE6A06"/>
    <w:rsid w:val="00AE752A"/>
    <w:rsid w:val="00AF0BEC"/>
    <w:rsid w:val="00AF209A"/>
    <w:rsid w:val="00AF309B"/>
    <w:rsid w:val="00AF3963"/>
    <w:rsid w:val="00AF4956"/>
    <w:rsid w:val="00AF543F"/>
    <w:rsid w:val="00AF5F28"/>
    <w:rsid w:val="00AF6B82"/>
    <w:rsid w:val="00AF777A"/>
    <w:rsid w:val="00AF796D"/>
    <w:rsid w:val="00B014C8"/>
    <w:rsid w:val="00B0274E"/>
    <w:rsid w:val="00B028CB"/>
    <w:rsid w:val="00B02C70"/>
    <w:rsid w:val="00B04744"/>
    <w:rsid w:val="00B05148"/>
    <w:rsid w:val="00B05FB0"/>
    <w:rsid w:val="00B068C0"/>
    <w:rsid w:val="00B0784E"/>
    <w:rsid w:val="00B10066"/>
    <w:rsid w:val="00B12AF2"/>
    <w:rsid w:val="00B1392E"/>
    <w:rsid w:val="00B14078"/>
    <w:rsid w:val="00B145CA"/>
    <w:rsid w:val="00B17D2D"/>
    <w:rsid w:val="00B20CBF"/>
    <w:rsid w:val="00B21793"/>
    <w:rsid w:val="00B235CF"/>
    <w:rsid w:val="00B241C4"/>
    <w:rsid w:val="00B24AD5"/>
    <w:rsid w:val="00B25F05"/>
    <w:rsid w:val="00B260CD"/>
    <w:rsid w:val="00B26526"/>
    <w:rsid w:val="00B30C7F"/>
    <w:rsid w:val="00B311A3"/>
    <w:rsid w:val="00B32100"/>
    <w:rsid w:val="00B32125"/>
    <w:rsid w:val="00B322C8"/>
    <w:rsid w:val="00B33BBC"/>
    <w:rsid w:val="00B34095"/>
    <w:rsid w:val="00B34DAD"/>
    <w:rsid w:val="00B34EB8"/>
    <w:rsid w:val="00B3536F"/>
    <w:rsid w:val="00B3544B"/>
    <w:rsid w:val="00B3677B"/>
    <w:rsid w:val="00B4164A"/>
    <w:rsid w:val="00B416DC"/>
    <w:rsid w:val="00B418EB"/>
    <w:rsid w:val="00B41A44"/>
    <w:rsid w:val="00B41C43"/>
    <w:rsid w:val="00B41DA8"/>
    <w:rsid w:val="00B43273"/>
    <w:rsid w:val="00B443FB"/>
    <w:rsid w:val="00B44AD1"/>
    <w:rsid w:val="00B467B7"/>
    <w:rsid w:val="00B46CC5"/>
    <w:rsid w:val="00B46F84"/>
    <w:rsid w:val="00B4715F"/>
    <w:rsid w:val="00B47FB1"/>
    <w:rsid w:val="00B5479C"/>
    <w:rsid w:val="00B54AE4"/>
    <w:rsid w:val="00B56155"/>
    <w:rsid w:val="00B561B4"/>
    <w:rsid w:val="00B56C9E"/>
    <w:rsid w:val="00B573FA"/>
    <w:rsid w:val="00B6053A"/>
    <w:rsid w:val="00B60DCD"/>
    <w:rsid w:val="00B60FBC"/>
    <w:rsid w:val="00B61C93"/>
    <w:rsid w:val="00B61C9D"/>
    <w:rsid w:val="00B62598"/>
    <w:rsid w:val="00B625C1"/>
    <w:rsid w:val="00B63E2A"/>
    <w:rsid w:val="00B64202"/>
    <w:rsid w:val="00B64DED"/>
    <w:rsid w:val="00B65771"/>
    <w:rsid w:val="00B72110"/>
    <w:rsid w:val="00B75FA8"/>
    <w:rsid w:val="00B761FE"/>
    <w:rsid w:val="00B7756C"/>
    <w:rsid w:val="00B805B5"/>
    <w:rsid w:val="00B81FDA"/>
    <w:rsid w:val="00B8284C"/>
    <w:rsid w:val="00B82CB7"/>
    <w:rsid w:val="00B86C3A"/>
    <w:rsid w:val="00B87550"/>
    <w:rsid w:val="00B92274"/>
    <w:rsid w:val="00B948AE"/>
    <w:rsid w:val="00B951F7"/>
    <w:rsid w:val="00B958B4"/>
    <w:rsid w:val="00B9676A"/>
    <w:rsid w:val="00B97C80"/>
    <w:rsid w:val="00BA0255"/>
    <w:rsid w:val="00BA402F"/>
    <w:rsid w:val="00BA43A7"/>
    <w:rsid w:val="00BA46B8"/>
    <w:rsid w:val="00BA5187"/>
    <w:rsid w:val="00BA76DF"/>
    <w:rsid w:val="00BB127F"/>
    <w:rsid w:val="00BB16D7"/>
    <w:rsid w:val="00BB188A"/>
    <w:rsid w:val="00BB3BF7"/>
    <w:rsid w:val="00BB3C7D"/>
    <w:rsid w:val="00BB5974"/>
    <w:rsid w:val="00BB6A0F"/>
    <w:rsid w:val="00BB7F6D"/>
    <w:rsid w:val="00BC0642"/>
    <w:rsid w:val="00BC15BC"/>
    <w:rsid w:val="00BC2677"/>
    <w:rsid w:val="00BC3F69"/>
    <w:rsid w:val="00BC4234"/>
    <w:rsid w:val="00BC745F"/>
    <w:rsid w:val="00BC791C"/>
    <w:rsid w:val="00BD058E"/>
    <w:rsid w:val="00BD0F97"/>
    <w:rsid w:val="00BD29EF"/>
    <w:rsid w:val="00BD3267"/>
    <w:rsid w:val="00BD367F"/>
    <w:rsid w:val="00BD383A"/>
    <w:rsid w:val="00BD47AE"/>
    <w:rsid w:val="00BD5013"/>
    <w:rsid w:val="00BD77ED"/>
    <w:rsid w:val="00BD7A79"/>
    <w:rsid w:val="00BE1711"/>
    <w:rsid w:val="00BE3058"/>
    <w:rsid w:val="00BE4E3E"/>
    <w:rsid w:val="00BE609A"/>
    <w:rsid w:val="00BE64BF"/>
    <w:rsid w:val="00BE6B1C"/>
    <w:rsid w:val="00BE73D6"/>
    <w:rsid w:val="00BF0C8A"/>
    <w:rsid w:val="00BF3DF9"/>
    <w:rsid w:val="00BF429D"/>
    <w:rsid w:val="00BF497A"/>
    <w:rsid w:val="00BF592D"/>
    <w:rsid w:val="00BF6B57"/>
    <w:rsid w:val="00C0396D"/>
    <w:rsid w:val="00C03D24"/>
    <w:rsid w:val="00C03FF6"/>
    <w:rsid w:val="00C040C0"/>
    <w:rsid w:val="00C051A1"/>
    <w:rsid w:val="00C0532C"/>
    <w:rsid w:val="00C05578"/>
    <w:rsid w:val="00C0577B"/>
    <w:rsid w:val="00C06821"/>
    <w:rsid w:val="00C07C4D"/>
    <w:rsid w:val="00C104EA"/>
    <w:rsid w:val="00C10AD2"/>
    <w:rsid w:val="00C11D14"/>
    <w:rsid w:val="00C12441"/>
    <w:rsid w:val="00C126AA"/>
    <w:rsid w:val="00C127CE"/>
    <w:rsid w:val="00C13FDB"/>
    <w:rsid w:val="00C147C0"/>
    <w:rsid w:val="00C178F5"/>
    <w:rsid w:val="00C17DA0"/>
    <w:rsid w:val="00C2092E"/>
    <w:rsid w:val="00C20968"/>
    <w:rsid w:val="00C21348"/>
    <w:rsid w:val="00C21630"/>
    <w:rsid w:val="00C2206B"/>
    <w:rsid w:val="00C22642"/>
    <w:rsid w:val="00C23AEF"/>
    <w:rsid w:val="00C240DB"/>
    <w:rsid w:val="00C2479D"/>
    <w:rsid w:val="00C24F44"/>
    <w:rsid w:val="00C25569"/>
    <w:rsid w:val="00C25DE1"/>
    <w:rsid w:val="00C267BC"/>
    <w:rsid w:val="00C275CC"/>
    <w:rsid w:val="00C27951"/>
    <w:rsid w:val="00C30B11"/>
    <w:rsid w:val="00C312A1"/>
    <w:rsid w:val="00C322A5"/>
    <w:rsid w:val="00C3280B"/>
    <w:rsid w:val="00C335D4"/>
    <w:rsid w:val="00C3432A"/>
    <w:rsid w:val="00C36F41"/>
    <w:rsid w:val="00C40CAA"/>
    <w:rsid w:val="00C42B05"/>
    <w:rsid w:val="00C43040"/>
    <w:rsid w:val="00C457A8"/>
    <w:rsid w:val="00C45D86"/>
    <w:rsid w:val="00C4676D"/>
    <w:rsid w:val="00C47EFD"/>
    <w:rsid w:val="00C50655"/>
    <w:rsid w:val="00C506D8"/>
    <w:rsid w:val="00C50878"/>
    <w:rsid w:val="00C50B52"/>
    <w:rsid w:val="00C50B91"/>
    <w:rsid w:val="00C50F4C"/>
    <w:rsid w:val="00C5124B"/>
    <w:rsid w:val="00C512C1"/>
    <w:rsid w:val="00C519C2"/>
    <w:rsid w:val="00C51E35"/>
    <w:rsid w:val="00C526A1"/>
    <w:rsid w:val="00C52E11"/>
    <w:rsid w:val="00C532C2"/>
    <w:rsid w:val="00C534A8"/>
    <w:rsid w:val="00C53863"/>
    <w:rsid w:val="00C53E90"/>
    <w:rsid w:val="00C545B9"/>
    <w:rsid w:val="00C554A5"/>
    <w:rsid w:val="00C55B6B"/>
    <w:rsid w:val="00C61A23"/>
    <w:rsid w:val="00C62B86"/>
    <w:rsid w:val="00C64FD9"/>
    <w:rsid w:val="00C6579A"/>
    <w:rsid w:val="00C65C30"/>
    <w:rsid w:val="00C65FB3"/>
    <w:rsid w:val="00C662F3"/>
    <w:rsid w:val="00C67E04"/>
    <w:rsid w:val="00C70051"/>
    <w:rsid w:val="00C704F4"/>
    <w:rsid w:val="00C707A0"/>
    <w:rsid w:val="00C70A71"/>
    <w:rsid w:val="00C71205"/>
    <w:rsid w:val="00C7183A"/>
    <w:rsid w:val="00C73585"/>
    <w:rsid w:val="00C74ECA"/>
    <w:rsid w:val="00C76756"/>
    <w:rsid w:val="00C768A1"/>
    <w:rsid w:val="00C76CBA"/>
    <w:rsid w:val="00C7795C"/>
    <w:rsid w:val="00C77B36"/>
    <w:rsid w:val="00C77C67"/>
    <w:rsid w:val="00C81665"/>
    <w:rsid w:val="00C81E49"/>
    <w:rsid w:val="00C82334"/>
    <w:rsid w:val="00C82341"/>
    <w:rsid w:val="00C82B06"/>
    <w:rsid w:val="00C84E45"/>
    <w:rsid w:val="00C85186"/>
    <w:rsid w:val="00C855C1"/>
    <w:rsid w:val="00C8678E"/>
    <w:rsid w:val="00C87095"/>
    <w:rsid w:val="00C87C67"/>
    <w:rsid w:val="00C903C7"/>
    <w:rsid w:val="00C903C8"/>
    <w:rsid w:val="00C9169D"/>
    <w:rsid w:val="00C91EF6"/>
    <w:rsid w:val="00C93492"/>
    <w:rsid w:val="00C946D5"/>
    <w:rsid w:val="00C95E35"/>
    <w:rsid w:val="00C96727"/>
    <w:rsid w:val="00C9741B"/>
    <w:rsid w:val="00C97E5E"/>
    <w:rsid w:val="00CA14F1"/>
    <w:rsid w:val="00CA1568"/>
    <w:rsid w:val="00CA2A6C"/>
    <w:rsid w:val="00CA3ABC"/>
    <w:rsid w:val="00CA3FBB"/>
    <w:rsid w:val="00CA433B"/>
    <w:rsid w:val="00CA4766"/>
    <w:rsid w:val="00CA4882"/>
    <w:rsid w:val="00CA5E04"/>
    <w:rsid w:val="00CA5F3D"/>
    <w:rsid w:val="00CA60DA"/>
    <w:rsid w:val="00CA6EAE"/>
    <w:rsid w:val="00CA758E"/>
    <w:rsid w:val="00CA7C34"/>
    <w:rsid w:val="00CB0BD6"/>
    <w:rsid w:val="00CB100B"/>
    <w:rsid w:val="00CB1CC8"/>
    <w:rsid w:val="00CB1E12"/>
    <w:rsid w:val="00CB29BC"/>
    <w:rsid w:val="00CB390B"/>
    <w:rsid w:val="00CB3FD0"/>
    <w:rsid w:val="00CB4797"/>
    <w:rsid w:val="00CB5F5A"/>
    <w:rsid w:val="00CB60CF"/>
    <w:rsid w:val="00CB6E7A"/>
    <w:rsid w:val="00CB7FD6"/>
    <w:rsid w:val="00CC0AF0"/>
    <w:rsid w:val="00CC1EC1"/>
    <w:rsid w:val="00CC486B"/>
    <w:rsid w:val="00CC526F"/>
    <w:rsid w:val="00CC639D"/>
    <w:rsid w:val="00CC73BF"/>
    <w:rsid w:val="00CC7A24"/>
    <w:rsid w:val="00CD06EA"/>
    <w:rsid w:val="00CD0A65"/>
    <w:rsid w:val="00CD1F9B"/>
    <w:rsid w:val="00CD33A0"/>
    <w:rsid w:val="00CD3449"/>
    <w:rsid w:val="00CD3DFA"/>
    <w:rsid w:val="00CD4DD7"/>
    <w:rsid w:val="00CD4F53"/>
    <w:rsid w:val="00CD4F8E"/>
    <w:rsid w:val="00CD59C3"/>
    <w:rsid w:val="00CD5E4D"/>
    <w:rsid w:val="00CD73B8"/>
    <w:rsid w:val="00CE13D1"/>
    <w:rsid w:val="00CE152D"/>
    <w:rsid w:val="00CE182A"/>
    <w:rsid w:val="00CE24BC"/>
    <w:rsid w:val="00CE2855"/>
    <w:rsid w:val="00CE33F3"/>
    <w:rsid w:val="00CE3461"/>
    <w:rsid w:val="00CE6C91"/>
    <w:rsid w:val="00CE7C77"/>
    <w:rsid w:val="00CF0C03"/>
    <w:rsid w:val="00CF124A"/>
    <w:rsid w:val="00CF2386"/>
    <w:rsid w:val="00CF3750"/>
    <w:rsid w:val="00CF4C20"/>
    <w:rsid w:val="00CF4F4F"/>
    <w:rsid w:val="00CF616E"/>
    <w:rsid w:val="00CF6C32"/>
    <w:rsid w:val="00CF7719"/>
    <w:rsid w:val="00D00ADA"/>
    <w:rsid w:val="00D01C67"/>
    <w:rsid w:val="00D025EE"/>
    <w:rsid w:val="00D043EB"/>
    <w:rsid w:val="00D0454A"/>
    <w:rsid w:val="00D051AB"/>
    <w:rsid w:val="00D06111"/>
    <w:rsid w:val="00D079CA"/>
    <w:rsid w:val="00D100BC"/>
    <w:rsid w:val="00D10566"/>
    <w:rsid w:val="00D1168E"/>
    <w:rsid w:val="00D122B2"/>
    <w:rsid w:val="00D12EB7"/>
    <w:rsid w:val="00D140C3"/>
    <w:rsid w:val="00D144D7"/>
    <w:rsid w:val="00D14900"/>
    <w:rsid w:val="00D14979"/>
    <w:rsid w:val="00D15BB4"/>
    <w:rsid w:val="00D17E89"/>
    <w:rsid w:val="00D20896"/>
    <w:rsid w:val="00D21AB7"/>
    <w:rsid w:val="00D22F8E"/>
    <w:rsid w:val="00D2326A"/>
    <w:rsid w:val="00D23575"/>
    <w:rsid w:val="00D23893"/>
    <w:rsid w:val="00D24267"/>
    <w:rsid w:val="00D25D2E"/>
    <w:rsid w:val="00D26BDF"/>
    <w:rsid w:val="00D27DB1"/>
    <w:rsid w:val="00D31317"/>
    <w:rsid w:val="00D31D7F"/>
    <w:rsid w:val="00D31F7A"/>
    <w:rsid w:val="00D325B9"/>
    <w:rsid w:val="00D32E76"/>
    <w:rsid w:val="00D3317E"/>
    <w:rsid w:val="00D33F36"/>
    <w:rsid w:val="00D34771"/>
    <w:rsid w:val="00D3482F"/>
    <w:rsid w:val="00D34A65"/>
    <w:rsid w:val="00D34AA1"/>
    <w:rsid w:val="00D35764"/>
    <w:rsid w:val="00D36A5E"/>
    <w:rsid w:val="00D36B21"/>
    <w:rsid w:val="00D37FCA"/>
    <w:rsid w:val="00D40B80"/>
    <w:rsid w:val="00D410A3"/>
    <w:rsid w:val="00D41233"/>
    <w:rsid w:val="00D4271D"/>
    <w:rsid w:val="00D429DA"/>
    <w:rsid w:val="00D42D09"/>
    <w:rsid w:val="00D42D4F"/>
    <w:rsid w:val="00D43A2C"/>
    <w:rsid w:val="00D44486"/>
    <w:rsid w:val="00D44544"/>
    <w:rsid w:val="00D44A73"/>
    <w:rsid w:val="00D464AD"/>
    <w:rsid w:val="00D46D28"/>
    <w:rsid w:val="00D4748E"/>
    <w:rsid w:val="00D504D2"/>
    <w:rsid w:val="00D51477"/>
    <w:rsid w:val="00D51769"/>
    <w:rsid w:val="00D517DE"/>
    <w:rsid w:val="00D51937"/>
    <w:rsid w:val="00D51D16"/>
    <w:rsid w:val="00D521D1"/>
    <w:rsid w:val="00D527B4"/>
    <w:rsid w:val="00D52810"/>
    <w:rsid w:val="00D529F0"/>
    <w:rsid w:val="00D53B50"/>
    <w:rsid w:val="00D5442C"/>
    <w:rsid w:val="00D55460"/>
    <w:rsid w:val="00D57640"/>
    <w:rsid w:val="00D577D5"/>
    <w:rsid w:val="00D57DA0"/>
    <w:rsid w:val="00D57F56"/>
    <w:rsid w:val="00D6071D"/>
    <w:rsid w:val="00D610FC"/>
    <w:rsid w:val="00D61170"/>
    <w:rsid w:val="00D6132A"/>
    <w:rsid w:val="00D62DFA"/>
    <w:rsid w:val="00D63010"/>
    <w:rsid w:val="00D636F7"/>
    <w:rsid w:val="00D63780"/>
    <w:rsid w:val="00D63A53"/>
    <w:rsid w:val="00D63F90"/>
    <w:rsid w:val="00D64CBA"/>
    <w:rsid w:val="00D66762"/>
    <w:rsid w:val="00D66EBD"/>
    <w:rsid w:val="00D70C24"/>
    <w:rsid w:val="00D70C3B"/>
    <w:rsid w:val="00D76315"/>
    <w:rsid w:val="00D7643A"/>
    <w:rsid w:val="00D765F5"/>
    <w:rsid w:val="00D77A7E"/>
    <w:rsid w:val="00D77C7A"/>
    <w:rsid w:val="00D81A3A"/>
    <w:rsid w:val="00D8360E"/>
    <w:rsid w:val="00D836F7"/>
    <w:rsid w:val="00D85368"/>
    <w:rsid w:val="00D8655B"/>
    <w:rsid w:val="00D86876"/>
    <w:rsid w:val="00D90753"/>
    <w:rsid w:val="00D90F50"/>
    <w:rsid w:val="00D9350C"/>
    <w:rsid w:val="00D936B2"/>
    <w:rsid w:val="00D95992"/>
    <w:rsid w:val="00D96E40"/>
    <w:rsid w:val="00DA0D86"/>
    <w:rsid w:val="00DA20A9"/>
    <w:rsid w:val="00DA28D1"/>
    <w:rsid w:val="00DA3A69"/>
    <w:rsid w:val="00DA3B38"/>
    <w:rsid w:val="00DA5899"/>
    <w:rsid w:val="00DA5FE7"/>
    <w:rsid w:val="00DA603A"/>
    <w:rsid w:val="00DA67CC"/>
    <w:rsid w:val="00DA7797"/>
    <w:rsid w:val="00DA7DAA"/>
    <w:rsid w:val="00DB090A"/>
    <w:rsid w:val="00DB09F3"/>
    <w:rsid w:val="00DB2258"/>
    <w:rsid w:val="00DB2D9E"/>
    <w:rsid w:val="00DB3EC9"/>
    <w:rsid w:val="00DB4428"/>
    <w:rsid w:val="00DB4A93"/>
    <w:rsid w:val="00DB5C3F"/>
    <w:rsid w:val="00DB5D1B"/>
    <w:rsid w:val="00DC0C2F"/>
    <w:rsid w:val="00DC1CDC"/>
    <w:rsid w:val="00DC1EFE"/>
    <w:rsid w:val="00DC280D"/>
    <w:rsid w:val="00DC3256"/>
    <w:rsid w:val="00DC3D8B"/>
    <w:rsid w:val="00DC7059"/>
    <w:rsid w:val="00DC7C89"/>
    <w:rsid w:val="00DC7F98"/>
    <w:rsid w:val="00DD0DC4"/>
    <w:rsid w:val="00DD1CD9"/>
    <w:rsid w:val="00DD2908"/>
    <w:rsid w:val="00DD2CDE"/>
    <w:rsid w:val="00DD3A1A"/>
    <w:rsid w:val="00DD43C6"/>
    <w:rsid w:val="00DD5AAF"/>
    <w:rsid w:val="00DD6D6E"/>
    <w:rsid w:val="00DD6F53"/>
    <w:rsid w:val="00DE06B6"/>
    <w:rsid w:val="00DE317E"/>
    <w:rsid w:val="00DE3873"/>
    <w:rsid w:val="00DE5293"/>
    <w:rsid w:val="00DE54A2"/>
    <w:rsid w:val="00DE6F14"/>
    <w:rsid w:val="00DE7F98"/>
    <w:rsid w:val="00DF06C7"/>
    <w:rsid w:val="00DF0910"/>
    <w:rsid w:val="00DF09A8"/>
    <w:rsid w:val="00DF0F3B"/>
    <w:rsid w:val="00DF130B"/>
    <w:rsid w:val="00DF1A06"/>
    <w:rsid w:val="00DF3068"/>
    <w:rsid w:val="00DF395F"/>
    <w:rsid w:val="00DF4884"/>
    <w:rsid w:val="00DF657C"/>
    <w:rsid w:val="00DF6F7F"/>
    <w:rsid w:val="00DF70D2"/>
    <w:rsid w:val="00DF76C6"/>
    <w:rsid w:val="00E00503"/>
    <w:rsid w:val="00E00FE8"/>
    <w:rsid w:val="00E0210F"/>
    <w:rsid w:val="00E034EA"/>
    <w:rsid w:val="00E05400"/>
    <w:rsid w:val="00E058CD"/>
    <w:rsid w:val="00E0679A"/>
    <w:rsid w:val="00E10911"/>
    <w:rsid w:val="00E10D1B"/>
    <w:rsid w:val="00E10E57"/>
    <w:rsid w:val="00E10F9C"/>
    <w:rsid w:val="00E10FFF"/>
    <w:rsid w:val="00E129E6"/>
    <w:rsid w:val="00E138C2"/>
    <w:rsid w:val="00E13F88"/>
    <w:rsid w:val="00E178F9"/>
    <w:rsid w:val="00E20583"/>
    <w:rsid w:val="00E20927"/>
    <w:rsid w:val="00E20F9A"/>
    <w:rsid w:val="00E23081"/>
    <w:rsid w:val="00E23733"/>
    <w:rsid w:val="00E23B29"/>
    <w:rsid w:val="00E24C56"/>
    <w:rsid w:val="00E265FB"/>
    <w:rsid w:val="00E27489"/>
    <w:rsid w:val="00E300B3"/>
    <w:rsid w:val="00E3022E"/>
    <w:rsid w:val="00E339A0"/>
    <w:rsid w:val="00E33A7F"/>
    <w:rsid w:val="00E33AA1"/>
    <w:rsid w:val="00E3460F"/>
    <w:rsid w:val="00E34B6A"/>
    <w:rsid w:val="00E35A54"/>
    <w:rsid w:val="00E35CF1"/>
    <w:rsid w:val="00E365DF"/>
    <w:rsid w:val="00E372BE"/>
    <w:rsid w:val="00E403A4"/>
    <w:rsid w:val="00E409C7"/>
    <w:rsid w:val="00E40B31"/>
    <w:rsid w:val="00E4191C"/>
    <w:rsid w:val="00E43515"/>
    <w:rsid w:val="00E43A4B"/>
    <w:rsid w:val="00E43B97"/>
    <w:rsid w:val="00E43EBA"/>
    <w:rsid w:val="00E43F10"/>
    <w:rsid w:val="00E44DDD"/>
    <w:rsid w:val="00E453CF"/>
    <w:rsid w:val="00E46BEA"/>
    <w:rsid w:val="00E46FAD"/>
    <w:rsid w:val="00E503BC"/>
    <w:rsid w:val="00E50775"/>
    <w:rsid w:val="00E508E4"/>
    <w:rsid w:val="00E51A9E"/>
    <w:rsid w:val="00E51F1D"/>
    <w:rsid w:val="00E52AE1"/>
    <w:rsid w:val="00E52BD4"/>
    <w:rsid w:val="00E53878"/>
    <w:rsid w:val="00E53CDB"/>
    <w:rsid w:val="00E53D9C"/>
    <w:rsid w:val="00E54F53"/>
    <w:rsid w:val="00E5508D"/>
    <w:rsid w:val="00E56416"/>
    <w:rsid w:val="00E56916"/>
    <w:rsid w:val="00E57610"/>
    <w:rsid w:val="00E60D98"/>
    <w:rsid w:val="00E60F0B"/>
    <w:rsid w:val="00E62A92"/>
    <w:rsid w:val="00E6360F"/>
    <w:rsid w:val="00E65E03"/>
    <w:rsid w:val="00E66179"/>
    <w:rsid w:val="00E663ED"/>
    <w:rsid w:val="00E66417"/>
    <w:rsid w:val="00E70236"/>
    <w:rsid w:val="00E706AB"/>
    <w:rsid w:val="00E70E15"/>
    <w:rsid w:val="00E711E8"/>
    <w:rsid w:val="00E71CAE"/>
    <w:rsid w:val="00E72974"/>
    <w:rsid w:val="00E729FF"/>
    <w:rsid w:val="00E72E71"/>
    <w:rsid w:val="00E73626"/>
    <w:rsid w:val="00E7386C"/>
    <w:rsid w:val="00E74AB4"/>
    <w:rsid w:val="00E75400"/>
    <w:rsid w:val="00E7657C"/>
    <w:rsid w:val="00E7696D"/>
    <w:rsid w:val="00E800F6"/>
    <w:rsid w:val="00E80951"/>
    <w:rsid w:val="00E81278"/>
    <w:rsid w:val="00E82704"/>
    <w:rsid w:val="00E83228"/>
    <w:rsid w:val="00E838E7"/>
    <w:rsid w:val="00E83EE6"/>
    <w:rsid w:val="00E84ACC"/>
    <w:rsid w:val="00E86B0D"/>
    <w:rsid w:val="00E86B39"/>
    <w:rsid w:val="00E87993"/>
    <w:rsid w:val="00E902C4"/>
    <w:rsid w:val="00E9062D"/>
    <w:rsid w:val="00E90BE7"/>
    <w:rsid w:val="00E91ADE"/>
    <w:rsid w:val="00E927F9"/>
    <w:rsid w:val="00E92F31"/>
    <w:rsid w:val="00E94D7A"/>
    <w:rsid w:val="00E9610E"/>
    <w:rsid w:val="00EA3353"/>
    <w:rsid w:val="00EA4087"/>
    <w:rsid w:val="00EA4381"/>
    <w:rsid w:val="00EA4716"/>
    <w:rsid w:val="00EA5BCE"/>
    <w:rsid w:val="00EB0A0C"/>
    <w:rsid w:val="00EB0A86"/>
    <w:rsid w:val="00EB0D6B"/>
    <w:rsid w:val="00EB10E0"/>
    <w:rsid w:val="00EB14C5"/>
    <w:rsid w:val="00EB360A"/>
    <w:rsid w:val="00EB714C"/>
    <w:rsid w:val="00EB7B72"/>
    <w:rsid w:val="00EC01A5"/>
    <w:rsid w:val="00EC04BB"/>
    <w:rsid w:val="00EC04C0"/>
    <w:rsid w:val="00EC17E5"/>
    <w:rsid w:val="00EC44A8"/>
    <w:rsid w:val="00EC4884"/>
    <w:rsid w:val="00EC5627"/>
    <w:rsid w:val="00EC6012"/>
    <w:rsid w:val="00EC6F5E"/>
    <w:rsid w:val="00ED2696"/>
    <w:rsid w:val="00ED3378"/>
    <w:rsid w:val="00ED40DA"/>
    <w:rsid w:val="00ED6B0B"/>
    <w:rsid w:val="00EE0689"/>
    <w:rsid w:val="00EE14FB"/>
    <w:rsid w:val="00EE2348"/>
    <w:rsid w:val="00EE3174"/>
    <w:rsid w:val="00EE320D"/>
    <w:rsid w:val="00EE45C0"/>
    <w:rsid w:val="00EE52F1"/>
    <w:rsid w:val="00EE6543"/>
    <w:rsid w:val="00EE667B"/>
    <w:rsid w:val="00EE681C"/>
    <w:rsid w:val="00EE6A2F"/>
    <w:rsid w:val="00EF0AB2"/>
    <w:rsid w:val="00EF4167"/>
    <w:rsid w:val="00EF5AF7"/>
    <w:rsid w:val="00EF6591"/>
    <w:rsid w:val="00EF76EF"/>
    <w:rsid w:val="00EF7842"/>
    <w:rsid w:val="00EF78F3"/>
    <w:rsid w:val="00EF7BAC"/>
    <w:rsid w:val="00F00F6E"/>
    <w:rsid w:val="00F02487"/>
    <w:rsid w:val="00F02F62"/>
    <w:rsid w:val="00F04116"/>
    <w:rsid w:val="00F04DDE"/>
    <w:rsid w:val="00F05442"/>
    <w:rsid w:val="00F056F4"/>
    <w:rsid w:val="00F057FB"/>
    <w:rsid w:val="00F07CE9"/>
    <w:rsid w:val="00F1035A"/>
    <w:rsid w:val="00F113C0"/>
    <w:rsid w:val="00F1293C"/>
    <w:rsid w:val="00F134EE"/>
    <w:rsid w:val="00F13755"/>
    <w:rsid w:val="00F13EF4"/>
    <w:rsid w:val="00F144CB"/>
    <w:rsid w:val="00F14516"/>
    <w:rsid w:val="00F147D7"/>
    <w:rsid w:val="00F15875"/>
    <w:rsid w:val="00F1609A"/>
    <w:rsid w:val="00F16AF3"/>
    <w:rsid w:val="00F213F5"/>
    <w:rsid w:val="00F217D2"/>
    <w:rsid w:val="00F21CC9"/>
    <w:rsid w:val="00F250F8"/>
    <w:rsid w:val="00F2589C"/>
    <w:rsid w:val="00F268EA"/>
    <w:rsid w:val="00F26CD3"/>
    <w:rsid w:val="00F276C1"/>
    <w:rsid w:val="00F278C7"/>
    <w:rsid w:val="00F27C15"/>
    <w:rsid w:val="00F30B4E"/>
    <w:rsid w:val="00F30C8A"/>
    <w:rsid w:val="00F31EA4"/>
    <w:rsid w:val="00F331F2"/>
    <w:rsid w:val="00F37660"/>
    <w:rsid w:val="00F41061"/>
    <w:rsid w:val="00F4161D"/>
    <w:rsid w:val="00F41FFB"/>
    <w:rsid w:val="00F4377E"/>
    <w:rsid w:val="00F44CF6"/>
    <w:rsid w:val="00F44F9D"/>
    <w:rsid w:val="00F455A4"/>
    <w:rsid w:val="00F4592F"/>
    <w:rsid w:val="00F45EEB"/>
    <w:rsid w:val="00F46557"/>
    <w:rsid w:val="00F5040F"/>
    <w:rsid w:val="00F53ACF"/>
    <w:rsid w:val="00F53B69"/>
    <w:rsid w:val="00F53EE7"/>
    <w:rsid w:val="00F54047"/>
    <w:rsid w:val="00F544C5"/>
    <w:rsid w:val="00F54FB0"/>
    <w:rsid w:val="00F55A70"/>
    <w:rsid w:val="00F55F01"/>
    <w:rsid w:val="00F57383"/>
    <w:rsid w:val="00F61421"/>
    <w:rsid w:val="00F61568"/>
    <w:rsid w:val="00F61B9C"/>
    <w:rsid w:val="00F62BD5"/>
    <w:rsid w:val="00F63011"/>
    <w:rsid w:val="00F630D4"/>
    <w:rsid w:val="00F63C99"/>
    <w:rsid w:val="00F6459C"/>
    <w:rsid w:val="00F65707"/>
    <w:rsid w:val="00F658FE"/>
    <w:rsid w:val="00F66179"/>
    <w:rsid w:val="00F6767A"/>
    <w:rsid w:val="00F709A5"/>
    <w:rsid w:val="00F72684"/>
    <w:rsid w:val="00F729A9"/>
    <w:rsid w:val="00F72DF4"/>
    <w:rsid w:val="00F73788"/>
    <w:rsid w:val="00F73B85"/>
    <w:rsid w:val="00F74B1A"/>
    <w:rsid w:val="00F76369"/>
    <w:rsid w:val="00F766CA"/>
    <w:rsid w:val="00F7734A"/>
    <w:rsid w:val="00F77BCE"/>
    <w:rsid w:val="00F77DF3"/>
    <w:rsid w:val="00F806F3"/>
    <w:rsid w:val="00F814E5"/>
    <w:rsid w:val="00F82179"/>
    <w:rsid w:val="00F8378E"/>
    <w:rsid w:val="00F839E6"/>
    <w:rsid w:val="00F8445F"/>
    <w:rsid w:val="00F84B9F"/>
    <w:rsid w:val="00F85213"/>
    <w:rsid w:val="00F85652"/>
    <w:rsid w:val="00F868AB"/>
    <w:rsid w:val="00F86DE2"/>
    <w:rsid w:val="00F86F71"/>
    <w:rsid w:val="00F90F43"/>
    <w:rsid w:val="00F9134C"/>
    <w:rsid w:val="00F9353E"/>
    <w:rsid w:val="00F946E8"/>
    <w:rsid w:val="00F94E06"/>
    <w:rsid w:val="00F95007"/>
    <w:rsid w:val="00F9601B"/>
    <w:rsid w:val="00F9757C"/>
    <w:rsid w:val="00F97953"/>
    <w:rsid w:val="00F97EAA"/>
    <w:rsid w:val="00FA0183"/>
    <w:rsid w:val="00FA1F44"/>
    <w:rsid w:val="00FA2785"/>
    <w:rsid w:val="00FA329B"/>
    <w:rsid w:val="00FA351D"/>
    <w:rsid w:val="00FA4B57"/>
    <w:rsid w:val="00FA687A"/>
    <w:rsid w:val="00FA7AEE"/>
    <w:rsid w:val="00FB0106"/>
    <w:rsid w:val="00FB10D6"/>
    <w:rsid w:val="00FB2B51"/>
    <w:rsid w:val="00FB2DBD"/>
    <w:rsid w:val="00FB326C"/>
    <w:rsid w:val="00FB3B87"/>
    <w:rsid w:val="00FB5AF5"/>
    <w:rsid w:val="00FB710F"/>
    <w:rsid w:val="00FB7CB0"/>
    <w:rsid w:val="00FC01DA"/>
    <w:rsid w:val="00FC0E18"/>
    <w:rsid w:val="00FC1138"/>
    <w:rsid w:val="00FC1305"/>
    <w:rsid w:val="00FC249A"/>
    <w:rsid w:val="00FC2661"/>
    <w:rsid w:val="00FC2D68"/>
    <w:rsid w:val="00FC2FEA"/>
    <w:rsid w:val="00FC3488"/>
    <w:rsid w:val="00FC4C83"/>
    <w:rsid w:val="00FC5030"/>
    <w:rsid w:val="00FC77CA"/>
    <w:rsid w:val="00FC7BAC"/>
    <w:rsid w:val="00FD2698"/>
    <w:rsid w:val="00FD2A08"/>
    <w:rsid w:val="00FD2EB6"/>
    <w:rsid w:val="00FD5073"/>
    <w:rsid w:val="00FD515C"/>
    <w:rsid w:val="00FD5393"/>
    <w:rsid w:val="00FD53E3"/>
    <w:rsid w:val="00FD591A"/>
    <w:rsid w:val="00FD662A"/>
    <w:rsid w:val="00FD6A46"/>
    <w:rsid w:val="00FD7889"/>
    <w:rsid w:val="00FD7FC5"/>
    <w:rsid w:val="00FE21D8"/>
    <w:rsid w:val="00FE2A08"/>
    <w:rsid w:val="00FE44A3"/>
    <w:rsid w:val="00FE58F6"/>
    <w:rsid w:val="00FE64F3"/>
    <w:rsid w:val="00FE6F38"/>
    <w:rsid w:val="00FF0283"/>
    <w:rsid w:val="00FF0348"/>
    <w:rsid w:val="00FF2CDE"/>
    <w:rsid w:val="00FF3D72"/>
    <w:rsid w:val="00FF5233"/>
    <w:rsid w:val="00FF53F6"/>
    <w:rsid w:val="00FF6357"/>
    <w:rsid w:val="00FF6650"/>
    <w:rsid w:val="00FF7B50"/>
    <w:rsid w:val="0140F9C5"/>
    <w:rsid w:val="024EF19C"/>
    <w:rsid w:val="02A164BC"/>
    <w:rsid w:val="02DB8245"/>
    <w:rsid w:val="03366BDC"/>
    <w:rsid w:val="0347BDB6"/>
    <w:rsid w:val="03EAC1FD"/>
    <w:rsid w:val="03F51D7B"/>
    <w:rsid w:val="04091EAA"/>
    <w:rsid w:val="04B2B115"/>
    <w:rsid w:val="04D9EFEC"/>
    <w:rsid w:val="0590EDDC"/>
    <w:rsid w:val="05AEFB8D"/>
    <w:rsid w:val="05DAFABD"/>
    <w:rsid w:val="06787C56"/>
    <w:rsid w:val="06933E50"/>
    <w:rsid w:val="070A768B"/>
    <w:rsid w:val="0784D562"/>
    <w:rsid w:val="07C1B854"/>
    <w:rsid w:val="08320041"/>
    <w:rsid w:val="08DF4808"/>
    <w:rsid w:val="0917060C"/>
    <w:rsid w:val="098976A4"/>
    <w:rsid w:val="09C61A8C"/>
    <w:rsid w:val="09E70233"/>
    <w:rsid w:val="0A7B1869"/>
    <w:rsid w:val="0AAC76A1"/>
    <w:rsid w:val="0B5DEFC2"/>
    <w:rsid w:val="0C245AEB"/>
    <w:rsid w:val="0C4908FD"/>
    <w:rsid w:val="0C825EC5"/>
    <w:rsid w:val="0C8C7358"/>
    <w:rsid w:val="0D05AD4F"/>
    <w:rsid w:val="0E0D0CCD"/>
    <w:rsid w:val="0EDFFA8B"/>
    <w:rsid w:val="0F4B0C3D"/>
    <w:rsid w:val="0F66BF67"/>
    <w:rsid w:val="1062B683"/>
    <w:rsid w:val="10A9564D"/>
    <w:rsid w:val="111266C9"/>
    <w:rsid w:val="121F419F"/>
    <w:rsid w:val="12FF0A28"/>
    <w:rsid w:val="130B8898"/>
    <w:rsid w:val="13394174"/>
    <w:rsid w:val="134E5B1D"/>
    <w:rsid w:val="13708A46"/>
    <w:rsid w:val="13D567D5"/>
    <w:rsid w:val="1449BD09"/>
    <w:rsid w:val="171D9C2A"/>
    <w:rsid w:val="175AEE8F"/>
    <w:rsid w:val="1783F650"/>
    <w:rsid w:val="17FD6BAD"/>
    <w:rsid w:val="1821A0E5"/>
    <w:rsid w:val="184CAE92"/>
    <w:rsid w:val="1887409F"/>
    <w:rsid w:val="1A57FD06"/>
    <w:rsid w:val="1AEAA064"/>
    <w:rsid w:val="1B202144"/>
    <w:rsid w:val="1B295290"/>
    <w:rsid w:val="1B44B706"/>
    <w:rsid w:val="1B8B0DEA"/>
    <w:rsid w:val="1B947E7B"/>
    <w:rsid w:val="1C135348"/>
    <w:rsid w:val="1C6992AE"/>
    <w:rsid w:val="1CBC4680"/>
    <w:rsid w:val="1D025422"/>
    <w:rsid w:val="1D030ED7"/>
    <w:rsid w:val="1E26B7F2"/>
    <w:rsid w:val="1E8262A3"/>
    <w:rsid w:val="1EB686A4"/>
    <w:rsid w:val="1ECF187E"/>
    <w:rsid w:val="1F33681A"/>
    <w:rsid w:val="1F5AEA37"/>
    <w:rsid w:val="201E3304"/>
    <w:rsid w:val="20375B38"/>
    <w:rsid w:val="204DF64F"/>
    <w:rsid w:val="21B1F5C8"/>
    <w:rsid w:val="21B47B68"/>
    <w:rsid w:val="23BAC77A"/>
    <w:rsid w:val="24461E91"/>
    <w:rsid w:val="244AB25C"/>
    <w:rsid w:val="2509DFBB"/>
    <w:rsid w:val="25431F26"/>
    <w:rsid w:val="2615BE9B"/>
    <w:rsid w:val="2641267E"/>
    <w:rsid w:val="26AD4B09"/>
    <w:rsid w:val="279B3E65"/>
    <w:rsid w:val="279FDC91"/>
    <w:rsid w:val="27B18EFC"/>
    <w:rsid w:val="27B37E46"/>
    <w:rsid w:val="27DD654F"/>
    <w:rsid w:val="283B8DED"/>
    <w:rsid w:val="29362F3E"/>
    <w:rsid w:val="29ACE1DF"/>
    <w:rsid w:val="29D5E7E7"/>
    <w:rsid w:val="29F3DA8B"/>
    <w:rsid w:val="2AE89866"/>
    <w:rsid w:val="2AE92FBE"/>
    <w:rsid w:val="2BD9A9E2"/>
    <w:rsid w:val="2C5FE921"/>
    <w:rsid w:val="2CA22E20"/>
    <w:rsid w:val="2CC054E4"/>
    <w:rsid w:val="2E106B35"/>
    <w:rsid w:val="2E3781D2"/>
    <w:rsid w:val="2E576DBF"/>
    <w:rsid w:val="2EB99B55"/>
    <w:rsid w:val="2F5B4795"/>
    <w:rsid w:val="2F5B7D07"/>
    <w:rsid w:val="30D48C03"/>
    <w:rsid w:val="313E8CD0"/>
    <w:rsid w:val="3163B077"/>
    <w:rsid w:val="316B40AA"/>
    <w:rsid w:val="31A40509"/>
    <w:rsid w:val="31F9B004"/>
    <w:rsid w:val="322101EB"/>
    <w:rsid w:val="323DCA4C"/>
    <w:rsid w:val="325C0BEA"/>
    <w:rsid w:val="3281E09C"/>
    <w:rsid w:val="32E343AF"/>
    <w:rsid w:val="34193D36"/>
    <w:rsid w:val="345AA503"/>
    <w:rsid w:val="34C2CE0E"/>
    <w:rsid w:val="35F0E24D"/>
    <w:rsid w:val="3A917AE3"/>
    <w:rsid w:val="3AB9BFBF"/>
    <w:rsid w:val="3B108FAB"/>
    <w:rsid w:val="3B4E1BBD"/>
    <w:rsid w:val="3B702A1C"/>
    <w:rsid w:val="3C742823"/>
    <w:rsid w:val="3CAB7737"/>
    <w:rsid w:val="3D152EC4"/>
    <w:rsid w:val="3D5401CE"/>
    <w:rsid w:val="3D75BE7F"/>
    <w:rsid w:val="3DE2CBD5"/>
    <w:rsid w:val="3E0E2278"/>
    <w:rsid w:val="3EB9366C"/>
    <w:rsid w:val="404404E2"/>
    <w:rsid w:val="408E3C65"/>
    <w:rsid w:val="412798CA"/>
    <w:rsid w:val="41462A16"/>
    <w:rsid w:val="415F5273"/>
    <w:rsid w:val="42367F20"/>
    <w:rsid w:val="42A35ED7"/>
    <w:rsid w:val="42E1FA77"/>
    <w:rsid w:val="431379F2"/>
    <w:rsid w:val="433F4F87"/>
    <w:rsid w:val="434BCFFC"/>
    <w:rsid w:val="43CD5717"/>
    <w:rsid w:val="4580D064"/>
    <w:rsid w:val="458BB1D4"/>
    <w:rsid w:val="46199B39"/>
    <w:rsid w:val="4695EDF2"/>
    <w:rsid w:val="46B7E52E"/>
    <w:rsid w:val="471CA0C5"/>
    <w:rsid w:val="47857723"/>
    <w:rsid w:val="47D2E9A5"/>
    <w:rsid w:val="496CFEF8"/>
    <w:rsid w:val="499A4E40"/>
    <w:rsid w:val="49F26B0B"/>
    <w:rsid w:val="4AAEE713"/>
    <w:rsid w:val="4B8E3B6C"/>
    <w:rsid w:val="4BDF282E"/>
    <w:rsid w:val="4C204FA2"/>
    <w:rsid w:val="4C300FE5"/>
    <w:rsid w:val="4C98AA80"/>
    <w:rsid w:val="4E475D6E"/>
    <w:rsid w:val="4ED8014A"/>
    <w:rsid w:val="4FA7561D"/>
    <w:rsid w:val="503D20C7"/>
    <w:rsid w:val="505D7F8C"/>
    <w:rsid w:val="509A10F0"/>
    <w:rsid w:val="514A0687"/>
    <w:rsid w:val="51F428EE"/>
    <w:rsid w:val="5272B539"/>
    <w:rsid w:val="532A9F6C"/>
    <w:rsid w:val="544A71B7"/>
    <w:rsid w:val="549BDC28"/>
    <w:rsid w:val="550EA5E2"/>
    <w:rsid w:val="55A11E0E"/>
    <w:rsid w:val="564D183E"/>
    <w:rsid w:val="568A0A1F"/>
    <w:rsid w:val="56B5B2D9"/>
    <w:rsid w:val="56B92E63"/>
    <w:rsid w:val="57B72D5F"/>
    <w:rsid w:val="584EF510"/>
    <w:rsid w:val="5903FC70"/>
    <w:rsid w:val="596B5969"/>
    <w:rsid w:val="5A592A7A"/>
    <w:rsid w:val="5BF6F319"/>
    <w:rsid w:val="5C0D6DB2"/>
    <w:rsid w:val="5C1BBF83"/>
    <w:rsid w:val="5D0E7363"/>
    <w:rsid w:val="5D1B0249"/>
    <w:rsid w:val="5D4482F1"/>
    <w:rsid w:val="5D799B1D"/>
    <w:rsid w:val="5D9CAAFF"/>
    <w:rsid w:val="5F5E7DC3"/>
    <w:rsid w:val="5F99A8F3"/>
    <w:rsid w:val="5FD76C87"/>
    <w:rsid w:val="610841CB"/>
    <w:rsid w:val="6171E57C"/>
    <w:rsid w:val="61B4416B"/>
    <w:rsid w:val="62FCAC5D"/>
    <w:rsid w:val="62FED77C"/>
    <w:rsid w:val="633D7CAA"/>
    <w:rsid w:val="652DD135"/>
    <w:rsid w:val="653E0CF3"/>
    <w:rsid w:val="662C2890"/>
    <w:rsid w:val="66313747"/>
    <w:rsid w:val="66393F3B"/>
    <w:rsid w:val="663D5625"/>
    <w:rsid w:val="66D747FA"/>
    <w:rsid w:val="671DA84D"/>
    <w:rsid w:val="67FA86CD"/>
    <w:rsid w:val="6805440D"/>
    <w:rsid w:val="689A82CB"/>
    <w:rsid w:val="69609E5B"/>
    <w:rsid w:val="696318D7"/>
    <w:rsid w:val="69EF67FF"/>
    <w:rsid w:val="6A54C53D"/>
    <w:rsid w:val="6B3E5BF5"/>
    <w:rsid w:val="6BF0E307"/>
    <w:rsid w:val="6BFBDC0C"/>
    <w:rsid w:val="6C155436"/>
    <w:rsid w:val="6CDD3538"/>
    <w:rsid w:val="6D6C1A49"/>
    <w:rsid w:val="6EE0E8EB"/>
    <w:rsid w:val="701C6B17"/>
    <w:rsid w:val="710B0CF3"/>
    <w:rsid w:val="7120238A"/>
    <w:rsid w:val="719A2859"/>
    <w:rsid w:val="719AE8C3"/>
    <w:rsid w:val="726A795E"/>
    <w:rsid w:val="72B0E942"/>
    <w:rsid w:val="736558BE"/>
    <w:rsid w:val="736A34DC"/>
    <w:rsid w:val="73B2E5CF"/>
    <w:rsid w:val="73BBA94E"/>
    <w:rsid w:val="73C20815"/>
    <w:rsid w:val="73DEF5F8"/>
    <w:rsid w:val="742C9CB4"/>
    <w:rsid w:val="7440D02C"/>
    <w:rsid w:val="745AEB50"/>
    <w:rsid w:val="751C663D"/>
    <w:rsid w:val="7640099D"/>
    <w:rsid w:val="771DCDAE"/>
    <w:rsid w:val="778FED65"/>
    <w:rsid w:val="77C2F783"/>
    <w:rsid w:val="78242DC3"/>
    <w:rsid w:val="784D8235"/>
    <w:rsid w:val="78DA5F14"/>
    <w:rsid w:val="79AAFF9F"/>
    <w:rsid w:val="7A545DE1"/>
    <w:rsid w:val="7A61D0B7"/>
    <w:rsid w:val="7AC5E1B3"/>
    <w:rsid w:val="7B605217"/>
    <w:rsid w:val="7BF7A37D"/>
    <w:rsid w:val="7C0333F2"/>
    <w:rsid w:val="7C100798"/>
    <w:rsid w:val="7C4BE211"/>
    <w:rsid w:val="7D332C7A"/>
    <w:rsid w:val="7D9098FD"/>
    <w:rsid w:val="7DF21058"/>
    <w:rsid w:val="7E6F121C"/>
    <w:rsid w:val="7EE0795B"/>
    <w:rsid w:val="7F21AC57"/>
    <w:rsid w:val="7F476A24"/>
    <w:rsid w:val="7F7F2B4A"/>
    <w:rsid w:val="7FE3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5D7F5D-672E-41A8-9B91-1985BF79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  <w:style w:type="character" w:styleId="Sledovanodkaz">
    <w:name w:val="FollowedHyperlink"/>
    <w:basedOn w:val="Standardnpsmoodstavce"/>
    <w:rsid w:val="00CB0B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57D9B51AE5B146AE190BACE29F976F" ma:contentTypeVersion="11" ma:contentTypeDescription="Vytvoří nový dokument" ma:contentTypeScope="" ma:versionID="0f9f5e17fc29e9ab40d87b012b8c15db">
  <xsd:schema xmlns:xsd="http://www.w3.org/2001/XMLSchema" xmlns:xs="http://www.w3.org/2001/XMLSchema" xmlns:p="http://schemas.microsoft.com/office/2006/metadata/properties" xmlns:ns3="58a74f19-8106-4d1e-bc77-348f4cf141fe" xmlns:ns4="00457f81-40c3-4a92-a135-d556ccf21fc3" targetNamespace="http://schemas.microsoft.com/office/2006/metadata/properties" ma:root="true" ma:fieldsID="2ae61468d2982b98527739a40ff32e70" ns3:_="" ns4:_="">
    <xsd:import namespace="58a74f19-8106-4d1e-bc77-348f4cf141fe"/>
    <xsd:import namespace="00457f81-40c3-4a92-a135-d556ccf21f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74f19-8106-4d1e-bc77-348f4cf14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57f81-40c3-4a92-a135-d556ccf21f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0E682-7250-494C-ACC8-BCC760272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D5D7FD-2615-4888-B0A4-CD37D79C2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79877-BC11-4618-B057-AD3221501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74f19-8106-4d1e-bc77-348f4cf141fe"/>
    <ds:schemaRef ds:uri="00457f81-40c3-4a92-a135-d556ccf21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20F65-ECDE-4152-B446-DA3DD9BB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5676</Words>
  <Characters>33495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Projekty na podporu excelence</vt:lpstr>
    </vt:vector>
  </TitlesOfParts>
  <Company>Grantová agentura ČR</Company>
  <LinksUpToDate>false</LinksUpToDate>
  <CharactersWithSpaces>39093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creator>Lada Knetlová</dc:creator>
  <cp:lastModifiedBy>Healey Dagmar</cp:lastModifiedBy>
  <cp:revision>2</cp:revision>
  <cp:lastPrinted>2021-06-21T10:05:00Z</cp:lastPrinted>
  <dcterms:created xsi:type="dcterms:W3CDTF">2023-03-27T11:46:00Z</dcterms:created>
  <dcterms:modified xsi:type="dcterms:W3CDTF">2023-03-27T11:46:00Z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51476/2021/GAČR/PAK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51476/2021/GAČR/PAK</vt:lpwstr>
  </property>
  <property fmtid="{D5CDD505-2E9C-101B-9397-08002B2CF9AE}" pid="7" name="Contact_PostaOdes_All">
    <vt:lpwstr>ROZDĚLOVNÍK...</vt:lpwstr>
  </property>
  <property fmtid="{D5CDD505-2E9C-101B-9397-08002B2CF9AE}" pid="8" name="ContentTypeId">
    <vt:lpwstr>0x0101005457D9B51AE5B146AE190BACE29F976F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14.5.2021</vt:lpwstr>
  </property>
  <property fmtid="{D5CDD505-2E9C-101B-9397-08002B2CF9AE}" pid="12" name="DisplayName_CJCol">
    <vt:lpwstr>&lt;TABLE&gt;&lt;TR&gt;&lt;TD&gt;Č.j.:&lt;/TD&gt;&lt;TD&gt;51476/2021/GAČR/PAK&lt;/TD&gt;&lt;/TR&gt;&lt;TR&gt;&lt;TD&gt;&lt;/TD&gt;&lt;TD&gt;&lt;/TD&gt;&lt;/TR&gt;&lt;/TABLE&gt;</vt:lpwstr>
  </property>
  <property fmtid="{D5CDD505-2E9C-101B-9397-08002B2CF9AE}" pid="13" name="DisplayName_SlozkaStupenUtajeniCollection_Slozka_Pisemnost">
    <vt:lpwstr/>
  </property>
  <property fmtid="{D5CDD505-2E9C-101B-9397-08002B2CF9AE}" pid="14" name="DisplayName_SpisovyUzel_PoziceZodpo_Pisemnost">
    <vt:lpwstr>Oddělení právní</vt:lpwstr>
  </property>
  <property fmtid="{D5CDD505-2E9C-101B-9397-08002B2CF9AE}" pid="15" name="DisplayName_UserPoriz_Pisemnost">
    <vt:lpwstr>Petra Svobodová</vt:lpwstr>
  </property>
  <property fmtid="{D5CDD505-2E9C-101B-9397-08002B2CF9AE}" pid="16" name="DuvodZmeny_SlozkaStupenUtajeniCollection_Slozka_Pisemnost">
    <vt:lpwstr/>
  </property>
  <property fmtid="{D5CDD505-2E9C-101B-9397-08002B2CF9AE}" pid="17" name="EC_Pisemnost">
    <vt:lpwstr>49790/2021-GAČR</vt:lpwstr>
  </property>
  <property fmtid="{D5CDD505-2E9C-101B-9397-08002B2CF9AE}" pid="18" name="Key_BarCode_Pisemnost">
    <vt:lpwstr>*B000482329*</vt:lpwstr>
  </property>
  <property fmtid="{D5CDD505-2E9C-101B-9397-08002B2CF9AE}" pid="19" name="KRukam">
    <vt:lpwstr>{KRukam}</vt:lpwstr>
  </property>
  <property fmtid="{D5CDD505-2E9C-101B-9397-08002B2CF9AE}" pid="20" name="NameAddress_Contact_SpisovyUzel_PoziceZodpo_Pisemnost">
    <vt:lpwstr>ADRESÁT SU...</vt:lpwstr>
  </property>
  <property fmtid="{D5CDD505-2E9C-101B-9397-08002B2CF9AE}" pid="21" name="NamePostalAddress_Contact_PostaOdes">
    <vt:lpwstr>{NameAddress_Contact_PostaOdes}
{PostalAddress_Contact_PostaOdes}</vt:lpwstr>
  </property>
  <property fmtid="{D5CDD505-2E9C-101B-9397-08002B2CF9AE}" pid="22" name="Odkaz">
    <vt:lpwstr>ODKAZ</vt:lpwstr>
  </property>
  <property fmtid="{D5CDD505-2E9C-101B-9397-08002B2CF9AE}" pid="23" name="Password_PisemnostTypZpristupneniInformaciZOSZ_Pisemnost">
    <vt:lpwstr>ZOSZ_Password</vt:lpwstr>
  </property>
  <property fmtid="{D5CDD505-2E9C-101B-9397-08002B2CF9AE}" pid="24" name="PocetListuDokumentu_Pisemnost">
    <vt:lpwstr>1</vt:lpwstr>
  </property>
  <property fmtid="{D5CDD505-2E9C-101B-9397-08002B2CF9AE}" pid="25" name="PocetListu_Pisemnost">
    <vt:lpwstr>1</vt:lpwstr>
  </property>
  <property fmtid="{D5CDD505-2E9C-101B-9397-08002B2CF9AE}" pid="26" name="PocetPriloh_Pisemnost">
    <vt:lpwstr>POČET PŘÍLOH</vt:lpwstr>
  </property>
  <property fmtid="{D5CDD505-2E9C-101B-9397-08002B2CF9AE}" pid="27" name="Podpis">
    <vt:lpwstr/>
  </property>
  <property fmtid="{D5CDD505-2E9C-101B-9397-08002B2CF9AE}" pid="28" name="PostalAddress_Contact_SpisovyUzel_PoziceZodpo_Pisemnost">
    <vt:lpwstr>ADRESA SU...</vt:lpwstr>
  </property>
  <property fmtid="{D5CDD505-2E9C-101B-9397-08002B2CF9AE}" pid="29" name="RC">
    <vt:lpwstr/>
  </property>
  <property fmtid="{D5CDD505-2E9C-101B-9397-08002B2CF9AE}" pid="30" name="SkartacniZnakLhuta_PisemnostZnak">
    <vt:lpwstr>V/5</vt:lpwstr>
  </property>
  <property fmtid="{D5CDD505-2E9C-101B-9397-08002B2CF9AE}" pid="31" name="SmlouvaCislo">
    <vt:lpwstr>ČÍSLO SMLOUVY</vt:lpwstr>
  </property>
  <property fmtid="{D5CDD505-2E9C-101B-9397-08002B2CF9AE}" pid="32" name="SZ_Spis_Pisemnost">
    <vt:lpwstr>ZN/3945/PAK/2021</vt:lpwstr>
  </property>
  <property fmtid="{D5CDD505-2E9C-101B-9397-08002B2CF9AE}" pid="33" name="TEST">
    <vt:lpwstr>testovací pole</vt:lpwstr>
  </property>
  <property fmtid="{D5CDD505-2E9C-101B-9397-08002B2CF9AE}" pid="34" name="TypPrilohy_Pisemnost">
    <vt:lpwstr>TYP PŘÍLOHY</vt:lpwstr>
  </property>
  <property fmtid="{D5CDD505-2E9C-101B-9397-08002B2CF9AE}" pid="35" name="UserName_PisemnostTypZpristupneniInformaciZOSZ_Pisemnost">
    <vt:lpwstr>ZOSZ_UserName</vt:lpwstr>
  </property>
  <property fmtid="{D5CDD505-2E9C-101B-9397-08002B2CF9AE}" pid="36" name="Vec_Pisemnost">
    <vt:lpwstr>Návrh skupiny grantových projektů Grantové projekty orientovaného základního výzkumu
</vt:lpwstr>
  </property>
  <property fmtid="{D5CDD505-2E9C-101B-9397-08002B2CF9AE}" pid="37" name="Zkratka_SpisovyUzel_PoziceZodpo_Pisemnost">
    <vt:lpwstr>PAK</vt:lpwstr>
  </property>
</Properties>
</file>