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BEA65" w14:textId="77777777" w:rsidR="007E3094" w:rsidRPr="00312EAB" w:rsidRDefault="00FB7850" w:rsidP="008F36C9">
      <w:pPr>
        <w:jc w:val="right"/>
        <w:rPr>
          <w:rFonts w:ascii="Arial" w:hAnsi="Arial" w:cs="Arial"/>
          <w:color w:val="000000"/>
          <w:sz w:val="28"/>
          <w:szCs w:val="28"/>
        </w:rPr>
      </w:pPr>
      <w:bookmarkStart w:id="0" w:name="_GoBack"/>
      <w:bookmarkEnd w:id="0"/>
      <w:r w:rsidRPr="00312EAB">
        <w:rPr>
          <w:rFonts w:ascii="Arial" w:hAnsi="Arial" w:cs="Arial"/>
          <w:color w:val="000000"/>
          <w:sz w:val="28"/>
          <w:szCs w:val="28"/>
        </w:rPr>
        <w:t>III.</w:t>
      </w:r>
    </w:p>
    <w:p w14:paraId="607BD851" w14:textId="77777777" w:rsidR="005E237D" w:rsidRPr="00312EAB" w:rsidRDefault="00FB7850" w:rsidP="00116DAA">
      <w:pPr>
        <w:jc w:val="center"/>
        <w:rPr>
          <w:rFonts w:ascii="Arial" w:hAnsi="Arial" w:cs="Arial"/>
          <w:color w:val="000000"/>
          <w:sz w:val="28"/>
          <w:szCs w:val="28"/>
        </w:rPr>
      </w:pPr>
      <w:r>
        <w:rPr>
          <w:rFonts w:ascii="Arial" w:hAnsi="Arial" w:cs="Arial"/>
          <w:color w:val="000000"/>
          <w:sz w:val="28"/>
          <w:szCs w:val="28"/>
        </w:rPr>
        <w:t>Návrh skupiny</w:t>
      </w:r>
      <w:r w:rsidRPr="00312EAB">
        <w:rPr>
          <w:rFonts w:ascii="Arial" w:hAnsi="Arial" w:cs="Arial"/>
          <w:color w:val="000000"/>
          <w:sz w:val="28"/>
          <w:szCs w:val="28"/>
        </w:rPr>
        <w:t xml:space="preserve"> grantových projektů</w:t>
      </w:r>
    </w:p>
    <w:p w14:paraId="0A267B0A" w14:textId="77777777" w:rsidR="00DD2CDE" w:rsidRDefault="00FB7850" w:rsidP="00116DAA">
      <w:pPr>
        <w:jc w:val="center"/>
        <w:outlineLvl w:val="0"/>
        <w:rPr>
          <w:rFonts w:ascii="Arial" w:hAnsi="Arial" w:cs="Arial"/>
          <w:b/>
          <w:color w:val="000000"/>
          <w:sz w:val="36"/>
          <w:szCs w:val="36"/>
        </w:rPr>
      </w:pPr>
      <w:r>
        <w:rPr>
          <w:rFonts w:ascii="Arial" w:hAnsi="Arial" w:cs="Arial"/>
          <w:b/>
          <w:color w:val="000000"/>
          <w:sz w:val="36"/>
          <w:szCs w:val="36"/>
        </w:rPr>
        <w:t>G</w:t>
      </w:r>
      <w:r w:rsidR="00CF2386" w:rsidRPr="00312EAB">
        <w:rPr>
          <w:rFonts w:ascii="Arial" w:hAnsi="Arial" w:cs="Arial"/>
          <w:b/>
          <w:color w:val="000000"/>
          <w:sz w:val="36"/>
          <w:szCs w:val="36"/>
        </w:rPr>
        <w:t>rantov</w:t>
      </w:r>
      <w:r>
        <w:rPr>
          <w:rFonts w:ascii="Arial" w:hAnsi="Arial" w:cs="Arial"/>
          <w:b/>
          <w:color w:val="000000"/>
          <w:sz w:val="36"/>
          <w:szCs w:val="36"/>
        </w:rPr>
        <w:t xml:space="preserve">é projekty </w:t>
      </w:r>
      <w:r w:rsidR="003A2FA0">
        <w:rPr>
          <w:rFonts w:ascii="Arial" w:hAnsi="Arial" w:cs="Arial"/>
          <w:b/>
          <w:color w:val="000000"/>
          <w:sz w:val="36"/>
          <w:szCs w:val="36"/>
        </w:rPr>
        <w:t>JUNIOR STAR</w:t>
      </w:r>
    </w:p>
    <w:p w14:paraId="014AD96C" w14:textId="77777777" w:rsidR="00617366" w:rsidRDefault="00617366" w:rsidP="00116DAA">
      <w:pPr>
        <w:jc w:val="center"/>
        <w:outlineLvl w:val="0"/>
        <w:rPr>
          <w:rFonts w:ascii="Arial" w:hAnsi="Arial" w:cs="Arial"/>
          <w:b/>
          <w:color w:val="000000"/>
          <w:sz w:val="22"/>
          <w:szCs w:val="22"/>
        </w:rPr>
      </w:pPr>
    </w:p>
    <w:p w14:paraId="2F83ACD9" w14:textId="77777777" w:rsidR="004707F5" w:rsidRDefault="004707F5" w:rsidP="00116DAA">
      <w:pPr>
        <w:jc w:val="center"/>
        <w:outlineLvl w:val="0"/>
        <w:rPr>
          <w:rFonts w:ascii="Arial" w:hAnsi="Arial" w:cs="Arial"/>
          <w:b/>
          <w:color w:val="000000"/>
          <w:sz w:val="22"/>
          <w:szCs w:val="22"/>
        </w:rPr>
      </w:pPr>
    </w:p>
    <w:p w14:paraId="698AC58A" w14:textId="77777777" w:rsidR="004707F5" w:rsidRDefault="004707F5" w:rsidP="00116DAA">
      <w:pPr>
        <w:jc w:val="center"/>
        <w:outlineLvl w:val="0"/>
        <w:rPr>
          <w:rFonts w:ascii="Arial" w:hAnsi="Arial" w:cs="Arial"/>
          <w:b/>
          <w:color w:val="000000"/>
          <w:sz w:val="22"/>
          <w:szCs w:val="22"/>
        </w:rPr>
      </w:pPr>
    </w:p>
    <w:p w14:paraId="0BC93A22" w14:textId="77777777" w:rsidR="004707F5" w:rsidRPr="004707F5" w:rsidRDefault="004707F5" w:rsidP="00116DAA">
      <w:pPr>
        <w:jc w:val="center"/>
        <w:outlineLvl w:val="0"/>
        <w:rPr>
          <w:rFonts w:ascii="Arial" w:hAnsi="Arial" w:cs="Arial"/>
          <w:b/>
          <w:color w:val="000000"/>
          <w:sz w:val="22"/>
          <w:szCs w:val="22"/>
        </w:rPr>
      </w:pPr>
    </w:p>
    <w:p w14:paraId="41C7D0DD" w14:textId="77777777" w:rsidR="00DD2CDE" w:rsidRPr="00FC4C83" w:rsidRDefault="00FB7850" w:rsidP="00520F17">
      <w:pPr>
        <w:numPr>
          <w:ilvl w:val="0"/>
          <w:numId w:val="32"/>
        </w:numPr>
        <w:spacing w:after="240"/>
        <w:outlineLvl w:val="0"/>
        <w:rPr>
          <w:rFonts w:ascii="Arial" w:hAnsi="Arial" w:cs="Arial"/>
          <w:color w:val="000000"/>
          <w:sz w:val="22"/>
          <w:szCs w:val="22"/>
        </w:rPr>
      </w:pPr>
      <w:r w:rsidRPr="00FC4C83">
        <w:rPr>
          <w:rFonts w:ascii="Arial" w:hAnsi="Arial" w:cs="Arial"/>
          <w:color w:val="000000"/>
          <w:sz w:val="22"/>
          <w:szCs w:val="22"/>
          <w:u w:val="single"/>
        </w:rPr>
        <w:t xml:space="preserve">Název </w:t>
      </w:r>
      <w:r w:rsidR="005E237D" w:rsidRPr="00FC4C83">
        <w:rPr>
          <w:rFonts w:ascii="Arial" w:hAnsi="Arial" w:cs="Arial"/>
          <w:color w:val="000000"/>
          <w:sz w:val="22"/>
          <w:szCs w:val="22"/>
          <w:u w:val="single"/>
        </w:rPr>
        <w:t>skupiny grantových projektů</w:t>
      </w:r>
      <w:r w:rsidRPr="00FC4C83">
        <w:rPr>
          <w:rFonts w:ascii="Arial" w:hAnsi="Arial" w:cs="Arial"/>
          <w:color w:val="000000"/>
          <w:sz w:val="22"/>
          <w:szCs w:val="22"/>
          <w:u w:val="single"/>
        </w:rPr>
        <w:t>:</w:t>
      </w:r>
    </w:p>
    <w:p w14:paraId="29A49610" w14:textId="77777777" w:rsidR="005E237D" w:rsidRPr="00FC4C83" w:rsidRDefault="00FB7850" w:rsidP="00466072">
      <w:pPr>
        <w:rPr>
          <w:rFonts w:ascii="Arial" w:hAnsi="Arial" w:cs="Arial"/>
          <w:color w:val="000000"/>
          <w:sz w:val="22"/>
          <w:szCs w:val="22"/>
        </w:rPr>
      </w:pPr>
      <w:r w:rsidRPr="00C05B2A">
        <w:rPr>
          <w:rFonts w:ascii="Arial" w:hAnsi="Arial" w:cs="Arial"/>
          <w:b/>
          <w:color w:val="000000"/>
          <w:sz w:val="22"/>
          <w:szCs w:val="22"/>
        </w:rPr>
        <w:t xml:space="preserve">Grantové projekty </w:t>
      </w:r>
      <w:r w:rsidR="003A2FA0" w:rsidRPr="00C05B2A">
        <w:rPr>
          <w:rFonts w:ascii="Arial" w:hAnsi="Arial" w:cs="Arial"/>
          <w:b/>
          <w:color w:val="000000"/>
          <w:sz w:val="22"/>
          <w:szCs w:val="22"/>
        </w:rPr>
        <w:t>JUNIOR STAR</w:t>
      </w:r>
      <w:r w:rsidR="00A54567" w:rsidRPr="00C05B2A">
        <w:rPr>
          <w:rFonts w:ascii="Arial" w:hAnsi="Arial" w:cs="Arial"/>
          <w:b/>
          <w:color w:val="000000"/>
          <w:sz w:val="22"/>
          <w:szCs w:val="22"/>
        </w:rPr>
        <w:t xml:space="preserve"> </w:t>
      </w:r>
      <w:r w:rsidRPr="002F1552">
        <w:rPr>
          <w:rFonts w:ascii="Arial" w:hAnsi="Arial" w:cs="Arial"/>
          <w:color w:val="000000"/>
          <w:sz w:val="22"/>
          <w:szCs w:val="22"/>
        </w:rPr>
        <w:t xml:space="preserve">(dále jen </w:t>
      </w:r>
      <w:r w:rsidR="00FD662A" w:rsidRPr="002F1552">
        <w:rPr>
          <w:rFonts w:ascii="Arial" w:hAnsi="Arial" w:cs="Arial"/>
          <w:color w:val="000000"/>
          <w:sz w:val="22"/>
          <w:szCs w:val="22"/>
        </w:rPr>
        <w:t>„</w:t>
      </w:r>
      <w:r w:rsidR="003A2FA0" w:rsidRPr="002F1552">
        <w:rPr>
          <w:rFonts w:ascii="Arial" w:hAnsi="Arial" w:cs="Arial"/>
          <w:color w:val="000000"/>
          <w:sz w:val="22"/>
          <w:szCs w:val="22"/>
        </w:rPr>
        <w:t>JUNIOR STAR</w:t>
      </w:r>
      <w:r w:rsidR="00FD662A" w:rsidRPr="002F1552">
        <w:rPr>
          <w:rFonts w:ascii="Arial" w:hAnsi="Arial" w:cs="Arial"/>
          <w:color w:val="000000"/>
          <w:sz w:val="22"/>
          <w:szCs w:val="22"/>
        </w:rPr>
        <w:t>“</w:t>
      </w:r>
      <w:r w:rsidRPr="002F1552">
        <w:rPr>
          <w:rFonts w:ascii="Arial" w:hAnsi="Arial" w:cs="Arial"/>
          <w:color w:val="000000"/>
          <w:sz w:val="22"/>
          <w:szCs w:val="22"/>
        </w:rPr>
        <w:t>)</w:t>
      </w:r>
      <w:r w:rsidR="005D2649" w:rsidRPr="002F1552">
        <w:rPr>
          <w:rFonts w:ascii="Arial" w:hAnsi="Arial" w:cs="Arial"/>
          <w:color w:val="000000"/>
          <w:sz w:val="22"/>
          <w:szCs w:val="22"/>
        </w:rPr>
        <w:t>.</w:t>
      </w:r>
    </w:p>
    <w:p w14:paraId="2A1DAD3E" w14:textId="77777777" w:rsidR="00821DBA" w:rsidRDefault="00821DBA" w:rsidP="00116DAA">
      <w:pPr>
        <w:jc w:val="both"/>
        <w:rPr>
          <w:rFonts w:ascii="Arial" w:hAnsi="Arial" w:cs="Arial"/>
          <w:color w:val="000000"/>
          <w:sz w:val="22"/>
          <w:szCs w:val="22"/>
        </w:rPr>
      </w:pPr>
    </w:p>
    <w:p w14:paraId="4F8BFDA9" w14:textId="77777777" w:rsidR="002F1552" w:rsidRPr="00FC4C83" w:rsidRDefault="002F1552" w:rsidP="00116DAA">
      <w:pPr>
        <w:jc w:val="both"/>
        <w:rPr>
          <w:rFonts w:ascii="Arial" w:hAnsi="Arial" w:cs="Arial"/>
          <w:color w:val="000000"/>
          <w:sz w:val="22"/>
          <w:szCs w:val="22"/>
        </w:rPr>
      </w:pPr>
    </w:p>
    <w:p w14:paraId="488F29F1" w14:textId="77777777" w:rsidR="00DD2CDE" w:rsidRPr="00FC4C83" w:rsidRDefault="00FB7850" w:rsidP="00520F17">
      <w:pPr>
        <w:numPr>
          <w:ilvl w:val="0"/>
          <w:numId w:val="32"/>
        </w:numPr>
        <w:spacing w:after="240"/>
        <w:jc w:val="both"/>
        <w:outlineLvl w:val="0"/>
        <w:rPr>
          <w:rFonts w:ascii="Arial" w:hAnsi="Arial" w:cs="Arial"/>
          <w:color w:val="000000"/>
          <w:sz w:val="22"/>
          <w:szCs w:val="22"/>
        </w:rPr>
      </w:pPr>
      <w:r w:rsidRPr="00FC4C83">
        <w:rPr>
          <w:rFonts w:ascii="Arial" w:hAnsi="Arial" w:cs="Arial"/>
          <w:color w:val="000000"/>
          <w:sz w:val="22"/>
          <w:szCs w:val="22"/>
          <w:u w:val="single"/>
        </w:rPr>
        <w:t xml:space="preserve">Právní rámec </w:t>
      </w:r>
      <w:r w:rsidR="005E237D" w:rsidRPr="00FC4C83">
        <w:rPr>
          <w:rFonts w:ascii="Arial" w:hAnsi="Arial" w:cs="Arial"/>
          <w:color w:val="000000"/>
          <w:sz w:val="22"/>
          <w:szCs w:val="22"/>
          <w:u w:val="single"/>
        </w:rPr>
        <w:t>skupiny grantových projektů</w:t>
      </w:r>
      <w:r w:rsidR="00E9062D" w:rsidRPr="00FC4C83">
        <w:rPr>
          <w:rFonts w:ascii="Arial" w:hAnsi="Arial" w:cs="Arial"/>
          <w:color w:val="000000"/>
          <w:sz w:val="22"/>
          <w:szCs w:val="22"/>
          <w:u w:val="single"/>
        </w:rPr>
        <w:t xml:space="preserve"> a soulad s pravidly pro </w:t>
      </w:r>
      <w:r w:rsidR="00FD662A" w:rsidRPr="00FC4C83">
        <w:rPr>
          <w:rFonts w:ascii="Arial" w:hAnsi="Arial" w:cs="Arial"/>
          <w:color w:val="000000"/>
          <w:sz w:val="22"/>
          <w:szCs w:val="22"/>
          <w:u w:val="single"/>
        </w:rPr>
        <w:t>veřejn</w:t>
      </w:r>
      <w:r w:rsidR="00E9062D" w:rsidRPr="00FC4C83">
        <w:rPr>
          <w:rFonts w:ascii="Arial" w:hAnsi="Arial" w:cs="Arial"/>
          <w:color w:val="000000"/>
          <w:sz w:val="22"/>
          <w:szCs w:val="22"/>
          <w:u w:val="single"/>
        </w:rPr>
        <w:t>ou podporu</w:t>
      </w:r>
      <w:r w:rsidRPr="00FC4C83">
        <w:rPr>
          <w:rFonts w:ascii="Arial" w:hAnsi="Arial" w:cs="Arial"/>
          <w:color w:val="000000"/>
          <w:sz w:val="22"/>
          <w:szCs w:val="22"/>
          <w:u w:val="single"/>
        </w:rPr>
        <w:t>:</w:t>
      </w:r>
    </w:p>
    <w:p w14:paraId="3748CB75" w14:textId="77777777" w:rsidR="00DD2CDE" w:rsidRPr="00FC4C83" w:rsidRDefault="00FB7850" w:rsidP="00DB2D9E">
      <w:pPr>
        <w:jc w:val="both"/>
        <w:rPr>
          <w:rFonts w:ascii="Arial" w:hAnsi="Arial" w:cs="Arial"/>
          <w:color w:val="000000"/>
          <w:sz w:val="22"/>
          <w:szCs w:val="22"/>
        </w:rPr>
      </w:pPr>
      <w:bookmarkStart w:id="1" w:name="OLE_LINK6"/>
      <w:bookmarkStart w:id="2" w:name="OLE_LINK7"/>
      <w:r w:rsidRPr="00FC4C83">
        <w:rPr>
          <w:rFonts w:ascii="Arial" w:hAnsi="Arial" w:cs="Arial"/>
          <w:color w:val="000000"/>
          <w:sz w:val="22"/>
          <w:szCs w:val="22"/>
        </w:rPr>
        <w:t xml:space="preserve">Skupina grantových projektů </w:t>
      </w:r>
      <w:bookmarkEnd w:id="1"/>
      <w:bookmarkEnd w:id="2"/>
      <w:r w:rsidR="003A2FA0">
        <w:rPr>
          <w:rFonts w:ascii="Arial" w:hAnsi="Arial" w:cs="Arial"/>
          <w:color w:val="000000"/>
          <w:sz w:val="22"/>
          <w:szCs w:val="22"/>
        </w:rPr>
        <w:t>JUNIOR STAR</w:t>
      </w:r>
      <w:r w:rsidR="00F806F3" w:rsidRPr="00FC4C83">
        <w:rPr>
          <w:rFonts w:ascii="Arial" w:hAnsi="Arial" w:cs="Arial"/>
          <w:color w:val="000000"/>
          <w:sz w:val="22"/>
          <w:szCs w:val="22"/>
        </w:rPr>
        <w:t xml:space="preserve"> </w:t>
      </w:r>
      <w:r w:rsidRPr="00FC4C83">
        <w:rPr>
          <w:rFonts w:ascii="Arial" w:hAnsi="Arial" w:cs="Arial"/>
          <w:color w:val="000000"/>
          <w:sz w:val="22"/>
          <w:szCs w:val="22"/>
        </w:rPr>
        <w:t>bude realizována podle:</w:t>
      </w:r>
    </w:p>
    <w:p w14:paraId="7EB21739" w14:textId="77777777" w:rsidR="005C6815" w:rsidRPr="00312EAB" w:rsidRDefault="00FB7850" w:rsidP="00FC4C83">
      <w:pPr>
        <w:numPr>
          <w:ilvl w:val="0"/>
          <w:numId w:val="26"/>
        </w:numPr>
        <w:spacing w:before="120"/>
        <w:ind w:left="567"/>
        <w:jc w:val="both"/>
        <w:rPr>
          <w:rFonts w:ascii="Arial" w:hAnsi="Arial" w:cs="Arial"/>
          <w:color w:val="000000"/>
          <w:sz w:val="22"/>
          <w:szCs w:val="22"/>
        </w:rPr>
      </w:pPr>
      <w:r w:rsidRPr="00FC4C83">
        <w:rPr>
          <w:rFonts w:ascii="Arial" w:hAnsi="Arial" w:cs="Arial"/>
          <w:sz w:val="22"/>
        </w:rPr>
        <w:t>nařízení Komise (EU) č. 651/2014 ze dne 17. června 2014,</w:t>
      </w:r>
      <w:r>
        <w:rPr>
          <w:rFonts w:ascii="Arial" w:hAnsi="Arial" w:cs="Arial"/>
          <w:sz w:val="22"/>
        </w:rPr>
        <w:t xml:space="preserve"> kterým se v souladu s </w:t>
      </w:r>
      <w:r w:rsidRPr="00312EAB">
        <w:rPr>
          <w:rFonts w:ascii="Arial" w:hAnsi="Arial" w:cs="Arial"/>
          <w:sz w:val="22"/>
        </w:rPr>
        <w:t>články 107 a 108 Smlouvy prohlašují určité ka</w:t>
      </w:r>
      <w:r>
        <w:rPr>
          <w:rFonts w:ascii="Arial" w:hAnsi="Arial" w:cs="Arial"/>
          <w:sz w:val="22"/>
        </w:rPr>
        <w:t>tegorie podpory za slučitelné s </w:t>
      </w:r>
      <w:r w:rsidRPr="00312EAB">
        <w:rPr>
          <w:rFonts w:ascii="Arial" w:hAnsi="Arial" w:cs="Arial"/>
          <w:sz w:val="22"/>
        </w:rPr>
        <w:t>vnitřním trhem, Úřední věstník EU L 187 ze dne 26. června 2014</w:t>
      </w:r>
      <w:r w:rsidR="001D0D35">
        <w:rPr>
          <w:rFonts w:ascii="Arial" w:hAnsi="Arial" w:cs="Arial"/>
          <w:sz w:val="22"/>
        </w:rPr>
        <w:t xml:space="preserve">, ve znění </w:t>
      </w:r>
      <w:r w:rsidR="001D0D35" w:rsidRPr="001D0D35">
        <w:rPr>
          <w:rFonts w:ascii="Arial" w:hAnsi="Arial" w:cs="Arial"/>
          <w:sz w:val="22"/>
        </w:rPr>
        <w:t xml:space="preserve">Nařízení Komise (EU) </w:t>
      </w:r>
      <w:r w:rsidR="001D0D35">
        <w:rPr>
          <w:rFonts w:ascii="Arial" w:hAnsi="Arial" w:cs="Arial"/>
          <w:sz w:val="22"/>
        </w:rPr>
        <w:t>č</w:t>
      </w:r>
      <w:r w:rsidR="00310188">
        <w:rPr>
          <w:rFonts w:ascii="Arial" w:hAnsi="Arial" w:cs="Arial"/>
          <w:sz w:val="22"/>
        </w:rPr>
        <w:t>. </w:t>
      </w:r>
      <w:r w:rsidR="001D0D35" w:rsidRPr="001D0D35">
        <w:rPr>
          <w:rFonts w:ascii="Arial" w:hAnsi="Arial" w:cs="Arial"/>
          <w:sz w:val="22"/>
        </w:rPr>
        <w:t>2017/1084 ze dne 14. června 2017</w:t>
      </w:r>
      <w:r w:rsidRPr="00312EAB">
        <w:rPr>
          <w:rFonts w:ascii="Arial" w:hAnsi="Arial" w:cs="Arial"/>
          <w:sz w:val="22"/>
        </w:rPr>
        <w:t xml:space="preserve"> (dále jen „Nařízení“);</w:t>
      </w:r>
    </w:p>
    <w:p w14:paraId="1131F01A" w14:textId="77777777" w:rsidR="00DD2CDE" w:rsidRPr="00617366" w:rsidRDefault="00FB7850" w:rsidP="00617366">
      <w:pPr>
        <w:numPr>
          <w:ilvl w:val="0"/>
          <w:numId w:val="26"/>
        </w:numPr>
        <w:spacing w:before="120"/>
        <w:ind w:left="567"/>
        <w:jc w:val="both"/>
        <w:rPr>
          <w:rFonts w:ascii="Arial" w:hAnsi="Arial" w:cs="Arial"/>
          <w:sz w:val="22"/>
        </w:rPr>
      </w:pPr>
      <w:r w:rsidRPr="00617366">
        <w:rPr>
          <w:rFonts w:ascii="Arial" w:hAnsi="Arial" w:cs="Arial"/>
          <w:sz w:val="22"/>
        </w:rPr>
        <w:t>z</w:t>
      </w:r>
      <w:r w:rsidR="00F85652" w:rsidRPr="00617366">
        <w:rPr>
          <w:rFonts w:ascii="Arial" w:hAnsi="Arial" w:cs="Arial"/>
          <w:sz w:val="22"/>
        </w:rPr>
        <w:t>ákona č. 130/2002 Sb., o podpoře výzkumu, experimentálního vývoje a inovací z veřejných prostředků a o změně některých souvisejících zákonů</w:t>
      </w:r>
      <w:r w:rsidR="00520F17">
        <w:rPr>
          <w:rFonts w:ascii="Arial" w:hAnsi="Arial" w:cs="Arial"/>
          <w:sz w:val="22"/>
        </w:rPr>
        <w:t xml:space="preserve"> </w:t>
      </w:r>
      <w:r w:rsidR="00520F17">
        <w:rPr>
          <w:rFonts w:ascii="Arial" w:hAnsi="Arial" w:cs="Arial"/>
          <w:sz w:val="22"/>
          <w:szCs w:val="22"/>
        </w:rPr>
        <w:t>(zákon o podpoře výzkumu, experimentálního vývoje a inovací)</w:t>
      </w:r>
      <w:r w:rsidR="00F85652" w:rsidRPr="00617366">
        <w:rPr>
          <w:rFonts w:ascii="Arial" w:hAnsi="Arial" w:cs="Arial"/>
          <w:sz w:val="22"/>
        </w:rPr>
        <w:t>, ve znění pozdějších předpisů (dále jen „</w:t>
      </w:r>
      <w:r w:rsidR="00D25D2E" w:rsidRPr="00617366">
        <w:rPr>
          <w:rFonts w:ascii="Arial" w:hAnsi="Arial" w:cs="Arial"/>
          <w:sz w:val="22"/>
        </w:rPr>
        <w:t>Zákon</w:t>
      </w:r>
      <w:r w:rsidR="00F85652" w:rsidRPr="00617366">
        <w:rPr>
          <w:rFonts w:ascii="Arial" w:hAnsi="Arial" w:cs="Arial"/>
          <w:sz w:val="22"/>
        </w:rPr>
        <w:t>“);</w:t>
      </w:r>
    </w:p>
    <w:p w14:paraId="43D4DBCE" w14:textId="77777777" w:rsidR="00DD2CDE" w:rsidRPr="00617366" w:rsidRDefault="00FB7850" w:rsidP="00617366">
      <w:pPr>
        <w:numPr>
          <w:ilvl w:val="0"/>
          <w:numId w:val="26"/>
        </w:numPr>
        <w:spacing w:before="120"/>
        <w:ind w:left="567"/>
        <w:jc w:val="both"/>
        <w:rPr>
          <w:rFonts w:ascii="Arial" w:hAnsi="Arial" w:cs="Arial"/>
          <w:sz w:val="22"/>
        </w:rPr>
      </w:pPr>
      <w:r w:rsidRPr="00617366">
        <w:rPr>
          <w:rFonts w:ascii="Arial" w:hAnsi="Arial" w:cs="Arial"/>
          <w:sz w:val="22"/>
        </w:rPr>
        <w:t xml:space="preserve">sdělení </w:t>
      </w:r>
      <w:r w:rsidR="00E339A0" w:rsidRPr="00617366">
        <w:rPr>
          <w:rFonts w:ascii="Arial" w:hAnsi="Arial" w:cs="Arial"/>
          <w:sz w:val="22"/>
        </w:rPr>
        <w:t>Komise – Rámec</w:t>
      </w:r>
      <w:r w:rsidRPr="00617366">
        <w:rPr>
          <w:rFonts w:ascii="Arial" w:hAnsi="Arial" w:cs="Arial"/>
          <w:sz w:val="22"/>
        </w:rPr>
        <w:t xml:space="preserve"> </w:t>
      </w:r>
      <w:r w:rsidR="007E33DC" w:rsidRPr="00312EAB">
        <w:rPr>
          <w:rFonts w:ascii="Arial" w:hAnsi="Arial" w:cs="Arial"/>
          <w:sz w:val="22"/>
        </w:rPr>
        <w:t>pro státní podporu výzkumu, vývoje a inovací, Úřední věstník EU C 198 ze dne 27. června 2014</w:t>
      </w:r>
      <w:r w:rsidRPr="00617366">
        <w:rPr>
          <w:rFonts w:ascii="Arial" w:hAnsi="Arial" w:cs="Arial"/>
          <w:sz w:val="22"/>
        </w:rPr>
        <w:t xml:space="preserve"> (dále jen </w:t>
      </w:r>
      <w:r w:rsidR="003A521F" w:rsidRPr="00617366">
        <w:rPr>
          <w:rFonts w:ascii="Arial" w:hAnsi="Arial" w:cs="Arial"/>
          <w:sz w:val="22"/>
        </w:rPr>
        <w:t>„</w:t>
      </w:r>
      <w:r w:rsidRPr="00617366">
        <w:rPr>
          <w:rFonts w:ascii="Arial" w:hAnsi="Arial" w:cs="Arial"/>
          <w:sz w:val="22"/>
        </w:rPr>
        <w:t>Rámec</w:t>
      </w:r>
      <w:r w:rsidR="003A521F" w:rsidRPr="00617366">
        <w:rPr>
          <w:rFonts w:ascii="Arial" w:hAnsi="Arial" w:cs="Arial"/>
          <w:sz w:val="22"/>
        </w:rPr>
        <w:t>“</w:t>
      </w:r>
      <w:r w:rsidRPr="00617366">
        <w:rPr>
          <w:rFonts w:ascii="Arial" w:hAnsi="Arial" w:cs="Arial"/>
          <w:sz w:val="22"/>
        </w:rPr>
        <w:t>)</w:t>
      </w:r>
      <w:r w:rsidR="002F1552">
        <w:rPr>
          <w:rFonts w:ascii="Arial" w:hAnsi="Arial" w:cs="Arial"/>
          <w:sz w:val="22"/>
        </w:rPr>
        <w:t>,</w:t>
      </w:r>
      <w:r w:rsidR="00DB2D9E" w:rsidRPr="00617366">
        <w:rPr>
          <w:rFonts w:ascii="Arial" w:hAnsi="Arial" w:cs="Arial"/>
          <w:sz w:val="22"/>
        </w:rPr>
        <w:t xml:space="preserve"> a</w:t>
      </w:r>
    </w:p>
    <w:p w14:paraId="580136D1" w14:textId="77777777" w:rsidR="00E403A4" w:rsidRPr="00617366" w:rsidRDefault="00FB7850" w:rsidP="00617366">
      <w:pPr>
        <w:numPr>
          <w:ilvl w:val="0"/>
          <w:numId w:val="26"/>
        </w:numPr>
        <w:spacing w:before="120"/>
        <w:ind w:left="567"/>
        <w:jc w:val="both"/>
        <w:rPr>
          <w:rFonts w:ascii="Arial" w:hAnsi="Arial" w:cs="Arial"/>
          <w:sz w:val="22"/>
        </w:rPr>
      </w:pPr>
      <w:r w:rsidRPr="00617366">
        <w:rPr>
          <w:rFonts w:ascii="Arial" w:hAnsi="Arial" w:cs="Arial"/>
          <w:sz w:val="22"/>
        </w:rPr>
        <w:t>ostatních souvisejících předpisů.</w:t>
      </w:r>
    </w:p>
    <w:p w14:paraId="41A0C69E" w14:textId="77777777" w:rsidR="00E403A4" w:rsidRPr="00312EAB" w:rsidRDefault="00FB7850" w:rsidP="00116DAA">
      <w:pPr>
        <w:spacing w:before="120"/>
        <w:jc w:val="both"/>
        <w:rPr>
          <w:rFonts w:ascii="Arial" w:hAnsi="Arial" w:cs="Arial"/>
          <w:color w:val="000000"/>
          <w:sz w:val="22"/>
        </w:rPr>
      </w:pPr>
      <w:r w:rsidRPr="00312EAB">
        <w:rPr>
          <w:rFonts w:ascii="Arial" w:hAnsi="Arial" w:cs="Arial"/>
          <w:color w:val="000000"/>
          <w:sz w:val="22"/>
        </w:rPr>
        <w:t xml:space="preserve">Skupina grantových </w:t>
      </w:r>
      <w:r w:rsidRPr="00FC4C83">
        <w:rPr>
          <w:rFonts w:ascii="Arial" w:hAnsi="Arial" w:cs="Arial"/>
          <w:color w:val="000000"/>
          <w:sz w:val="22"/>
        </w:rPr>
        <w:t xml:space="preserve">projektů </w:t>
      </w:r>
      <w:r w:rsidR="003A2FA0">
        <w:rPr>
          <w:rFonts w:ascii="Arial" w:hAnsi="Arial" w:cs="Arial"/>
          <w:color w:val="000000"/>
          <w:sz w:val="22"/>
        </w:rPr>
        <w:t>JUNIOR STAR</w:t>
      </w:r>
      <w:r w:rsidR="000B5EBC" w:rsidRPr="00312EAB">
        <w:rPr>
          <w:rFonts w:ascii="Arial" w:hAnsi="Arial" w:cs="Arial"/>
          <w:color w:val="000000"/>
          <w:sz w:val="22"/>
        </w:rPr>
        <w:t xml:space="preserve"> </w:t>
      </w:r>
      <w:r w:rsidRPr="00312EAB">
        <w:rPr>
          <w:rFonts w:ascii="Arial" w:hAnsi="Arial" w:cs="Arial"/>
          <w:color w:val="000000"/>
          <w:sz w:val="22"/>
        </w:rPr>
        <w:t xml:space="preserve">je </w:t>
      </w:r>
      <w:r w:rsidR="0004606C" w:rsidRPr="00312EAB">
        <w:rPr>
          <w:rFonts w:ascii="Arial" w:hAnsi="Arial" w:cs="Arial"/>
          <w:color w:val="000000"/>
          <w:sz w:val="22"/>
        </w:rPr>
        <w:t xml:space="preserve">vyňata z oznamovací povinnosti </w:t>
      </w:r>
      <w:r w:rsidRPr="00312EAB">
        <w:rPr>
          <w:rFonts w:ascii="Arial" w:hAnsi="Arial" w:cs="Arial"/>
          <w:color w:val="000000"/>
          <w:sz w:val="22"/>
        </w:rPr>
        <w:t>podle článku 108</w:t>
      </w:r>
      <w:r w:rsidR="00310188">
        <w:rPr>
          <w:rFonts w:ascii="Arial" w:hAnsi="Arial" w:cs="Arial"/>
          <w:color w:val="000000"/>
          <w:sz w:val="22"/>
        </w:rPr>
        <w:t> </w:t>
      </w:r>
      <w:r w:rsidRPr="00312EAB">
        <w:rPr>
          <w:rFonts w:ascii="Arial" w:hAnsi="Arial" w:cs="Arial"/>
          <w:color w:val="000000"/>
          <w:sz w:val="22"/>
        </w:rPr>
        <w:t xml:space="preserve">odst. 3 Smlouvy o fungování EU, neboť splňuje podmínky </w:t>
      </w:r>
      <w:r w:rsidR="00C03D24" w:rsidRPr="00312EAB">
        <w:rPr>
          <w:rFonts w:ascii="Arial" w:hAnsi="Arial" w:cs="Arial"/>
          <w:color w:val="000000"/>
          <w:sz w:val="22"/>
        </w:rPr>
        <w:t>kapitoly I. a článku 25</w:t>
      </w:r>
      <w:r w:rsidR="00310188">
        <w:rPr>
          <w:rFonts w:ascii="Arial" w:hAnsi="Arial" w:cs="Arial"/>
          <w:color w:val="000000"/>
          <w:sz w:val="22"/>
        </w:rPr>
        <w:t> </w:t>
      </w:r>
      <w:r w:rsidRPr="00312EAB">
        <w:rPr>
          <w:rFonts w:ascii="Arial" w:hAnsi="Arial" w:cs="Arial"/>
          <w:color w:val="000000"/>
          <w:sz w:val="22"/>
        </w:rPr>
        <w:t>Nařízení.</w:t>
      </w:r>
    </w:p>
    <w:p w14:paraId="4FF07B4E" w14:textId="77777777" w:rsidR="00DD2CDE" w:rsidRDefault="00DD2CDE" w:rsidP="00116DAA">
      <w:pPr>
        <w:jc w:val="both"/>
        <w:rPr>
          <w:rFonts w:ascii="Arial" w:hAnsi="Arial" w:cs="Arial"/>
          <w:color w:val="000000"/>
          <w:sz w:val="22"/>
          <w:szCs w:val="22"/>
        </w:rPr>
      </w:pPr>
    </w:p>
    <w:p w14:paraId="57B74C5B" w14:textId="77777777" w:rsidR="00821DBA" w:rsidRPr="00312EAB" w:rsidRDefault="00821DBA" w:rsidP="00116DAA">
      <w:pPr>
        <w:jc w:val="both"/>
        <w:rPr>
          <w:rFonts w:ascii="Arial" w:hAnsi="Arial" w:cs="Arial"/>
          <w:color w:val="000000"/>
          <w:sz w:val="22"/>
          <w:szCs w:val="22"/>
        </w:rPr>
      </w:pPr>
    </w:p>
    <w:p w14:paraId="2DF923EA" w14:textId="77777777" w:rsidR="00DD2CDE" w:rsidRPr="00312EAB" w:rsidRDefault="00FB7850" w:rsidP="00520F17">
      <w:pPr>
        <w:numPr>
          <w:ilvl w:val="0"/>
          <w:numId w:val="32"/>
        </w:numPr>
        <w:spacing w:after="240"/>
        <w:jc w:val="both"/>
        <w:outlineLvl w:val="0"/>
        <w:rPr>
          <w:rFonts w:ascii="Arial" w:hAnsi="Arial" w:cs="Arial"/>
          <w:color w:val="000000"/>
          <w:sz w:val="22"/>
          <w:szCs w:val="22"/>
          <w:u w:val="single"/>
        </w:rPr>
      </w:pPr>
      <w:r w:rsidRPr="00312EAB">
        <w:rPr>
          <w:rFonts w:ascii="Arial" w:hAnsi="Arial" w:cs="Arial"/>
          <w:color w:val="000000"/>
          <w:sz w:val="22"/>
          <w:szCs w:val="22"/>
          <w:u w:val="single"/>
        </w:rPr>
        <w:t>Poskytovatel:</w:t>
      </w:r>
    </w:p>
    <w:p w14:paraId="49E38E37" w14:textId="77777777" w:rsidR="00DD2CDE" w:rsidRPr="00312EAB" w:rsidRDefault="00FB7850" w:rsidP="00116DAA">
      <w:pPr>
        <w:jc w:val="both"/>
        <w:rPr>
          <w:rFonts w:ascii="Arial" w:hAnsi="Arial" w:cs="Arial"/>
          <w:color w:val="000000"/>
          <w:sz w:val="22"/>
          <w:szCs w:val="22"/>
        </w:rPr>
      </w:pPr>
      <w:r w:rsidRPr="00312EAB">
        <w:rPr>
          <w:rFonts w:ascii="Arial" w:hAnsi="Arial" w:cs="Arial"/>
          <w:color w:val="000000"/>
          <w:sz w:val="22"/>
          <w:szCs w:val="22"/>
        </w:rPr>
        <w:t xml:space="preserve">Poskytovatelem podpory je </w:t>
      </w:r>
      <w:r w:rsidR="005E237D" w:rsidRPr="00312EAB">
        <w:rPr>
          <w:rFonts w:ascii="Arial" w:hAnsi="Arial" w:cs="Arial"/>
          <w:color w:val="000000"/>
          <w:sz w:val="22"/>
          <w:szCs w:val="22"/>
        </w:rPr>
        <w:t>Grantová</w:t>
      </w:r>
      <w:r w:rsidRPr="00312EAB">
        <w:rPr>
          <w:rFonts w:ascii="Arial" w:hAnsi="Arial" w:cs="Arial"/>
          <w:color w:val="000000"/>
          <w:sz w:val="22"/>
          <w:szCs w:val="22"/>
        </w:rPr>
        <w:t xml:space="preserve"> agentura České republiky (</w:t>
      </w:r>
      <w:r w:rsidR="003A521F" w:rsidRPr="00312EAB">
        <w:rPr>
          <w:rFonts w:ascii="Arial" w:hAnsi="Arial" w:cs="Arial"/>
          <w:color w:val="000000"/>
          <w:sz w:val="22"/>
          <w:szCs w:val="22"/>
        </w:rPr>
        <w:t>dále jen „</w:t>
      </w:r>
      <w:r w:rsidR="005E237D" w:rsidRPr="00312EAB">
        <w:rPr>
          <w:rFonts w:ascii="Arial" w:hAnsi="Arial" w:cs="Arial"/>
          <w:color w:val="000000"/>
          <w:sz w:val="22"/>
          <w:szCs w:val="22"/>
        </w:rPr>
        <w:t>GA</w:t>
      </w:r>
      <w:r w:rsidRPr="00312EAB">
        <w:rPr>
          <w:rFonts w:ascii="Arial" w:hAnsi="Arial" w:cs="Arial"/>
          <w:color w:val="000000"/>
          <w:sz w:val="22"/>
          <w:szCs w:val="22"/>
        </w:rPr>
        <w:t xml:space="preserve"> ČR</w:t>
      </w:r>
      <w:r w:rsidR="003A521F" w:rsidRPr="00312EAB">
        <w:rPr>
          <w:rFonts w:ascii="Arial" w:hAnsi="Arial" w:cs="Arial"/>
          <w:color w:val="000000"/>
          <w:sz w:val="22"/>
          <w:szCs w:val="22"/>
        </w:rPr>
        <w:t>“</w:t>
      </w:r>
      <w:r w:rsidRPr="00312EAB">
        <w:rPr>
          <w:rFonts w:ascii="Arial" w:hAnsi="Arial" w:cs="Arial"/>
          <w:color w:val="000000"/>
          <w:sz w:val="22"/>
          <w:szCs w:val="22"/>
        </w:rPr>
        <w:t>) se</w:t>
      </w:r>
      <w:r w:rsidR="00A432C0" w:rsidRPr="00312EAB">
        <w:rPr>
          <w:rFonts w:ascii="Arial" w:hAnsi="Arial" w:cs="Arial"/>
          <w:color w:val="000000"/>
          <w:sz w:val="22"/>
          <w:szCs w:val="22"/>
        </w:rPr>
        <w:t> </w:t>
      </w:r>
      <w:r w:rsidRPr="00312EAB">
        <w:rPr>
          <w:rFonts w:ascii="Arial" w:hAnsi="Arial" w:cs="Arial"/>
          <w:color w:val="000000"/>
          <w:sz w:val="22"/>
          <w:szCs w:val="22"/>
        </w:rPr>
        <w:t>sídlem v</w:t>
      </w:r>
      <w:r w:rsidR="00443AA7" w:rsidRPr="00312EAB">
        <w:rPr>
          <w:rFonts w:ascii="Arial" w:hAnsi="Arial" w:cs="Arial"/>
          <w:color w:val="000000"/>
          <w:sz w:val="22"/>
          <w:szCs w:val="22"/>
        </w:rPr>
        <w:t> </w:t>
      </w:r>
      <w:r w:rsidRPr="00312EAB">
        <w:rPr>
          <w:rFonts w:ascii="Arial" w:hAnsi="Arial" w:cs="Arial"/>
          <w:color w:val="000000"/>
          <w:sz w:val="22"/>
          <w:szCs w:val="22"/>
        </w:rPr>
        <w:t>Praze</w:t>
      </w:r>
      <w:r w:rsidR="00443AA7" w:rsidRPr="00312EAB">
        <w:rPr>
          <w:rFonts w:ascii="Arial" w:hAnsi="Arial" w:cs="Arial"/>
          <w:color w:val="000000"/>
          <w:sz w:val="22"/>
          <w:szCs w:val="22"/>
        </w:rPr>
        <w:t>.</w:t>
      </w:r>
    </w:p>
    <w:p w14:paraId="39D3B563" w14:textId="77777777" w:rsidR="00DD2CDE" w:rsidRDefault="00DD2CDE" w:rsidP="00116DAA">
      <w:pPr>
        <w:jc w:val="both"/>
        <w:rPr>
          <w:rFonts w:ascii="Arial" w:hAnsi="Arial" w:cs="Arial"/>
          <w:color w:val="000000"/>
          <w:sz w:val="22"/>
          <w:szCs w:val="22"/>
        </w:rPr>
      </w:pPr>
    </w:p>
    <w:p w14:paraId="09E275E7" w14:textId="77777777" w:rsidR="00821DBA" w:rsidRPr="00312EAB" w:rsidRDefault="00821DBA" w:rsidP="00116DAA">
      <w:pPr>
        <w:jc w:val="both"/>
        <w:rPr>
          <w:rFonts w:ascii="Arial" w:hAnsi="Arial" w:cs="Arial"/>
          <w:color w:val="000000"/>
          <w:sz w:val="22"/>
          <w:szCs w:val="22"/>
        </w:rPr>
      </w:pPr>
    </w:p>
    <w:p w14:paraId="4FD1D7B7" w14:textId="77777777" w:rsidR="00DD2CDE" w:rsidRPr="00312EAB" w:rsidRDefault="00FB7850" w:rsidP="00520F17">
      <w:pPr>
        <w:numPr>
          <w:ilvl w:val="0"/>
          <w:numId w:val="32"/>
        </w:numPr>
        <w:spacing w:after="240"/>
        <w:jc w:val="both"/>
        <w:outlineLvl w:val="0"/>
        <w:rPr>
          <w:rFonts w:ascii="Arial" w:hAnsi="Arial" w:cs="Arial"/>
          <w:color w:val="000000"/>
          <w:sz w:val="22"/>
          <w:szCs w:val="22"/>
        </w:rPr>
      </w:pPr>
      <w:r w:rsidRPr="00312EAB">
        <w:rPr>
          <w:rFonts w:ascii="Arial" w:hAnsi="Arial" w:cs="Arial"/>
          <w:color w:val="000000"/>
          <w:sz w:val="22"/>
          <w:szCs w:val="22"/>
          <w:u w:val="single"/>
        </w:rPr>
        <w:t xml:space="preserve">Identifikační kód </w:t>
      </w:r>
      <w:r w:rsidR="008764F6" w:rsidRPr="00312EAB">
        <w:rPr>
          <w:rFonts w:ascii="Arial" w:hAnsi="Arial" w:cs="Arial"/>
          <w:color w:val="000000"/>
          <w:sz w:val="22"/>
          <w:szCs w:val="22"/>
          <w:u w:val="single"/>
        </w:rPr>
        <w:t>skupiny grantových projektů</w:t>
      </w:r>
      <w:r w:rsidRPr="00312EAB">
        <w:rPr>
          <w:rFonts w:ascii="Arial" w:hAnsi="Arial" w:cs="Arial"/>
          <w:color w:val="000000"/>
          <w:sz w:val="22"/>
          <w:szCs w:val="22"/>
          <w:u w:val="single"/>
        </w:rPr>
        <w:t>:</w:t>
      </w:r>
    </w:p>
    <w:p w14:paraId="404D552E" w14:textId="1659CADF" w:rsidR="00DD2CDE" w:rsidRPr="00312EAB" w:rsidRDefault="00FB7850" w:rsidP="00116DAA">
      <w:pPr>
        <w:jc w:val="both"/>
        <w:rPr>
          <w:rFonts w:ascii="Arial" w:hAnsi="Arial" w:cs="Arial"/>
          <w:i/>
          <w:color w:val="000000"/>
          <w:sz w:val="22"/>
          <w:szCs w:val="22"/>
        </w:rPr>
      </w:pPr>
      <w:r w:rsidRPr="00312EAB">
        <w:rPr>
          <w:rFonts w:ascii="Arial" w:hAnsi="Arial" w:cs="Arial"/>
          <w:color w:val="000000"/>
          <w:sz w:val="22"/>
          <w:szCs w:val="22"/>
        </w:rPr>
        <w:t xml:space="preserve">Pro účely evidence v informačním systému výzkumu, experimentálního vývoje a inovací </w:t>
      </w:r>
      <w:r w:rsidR="00807C30">
        <w:rPr>
          <w:rFonts w:ascii="Arial" w:hAnsi="Arial" w:cs="Arial"/>
          <w:color w:val="000000"/>
          <w:sz w:val="22"/>
          <w:szCs w:val="22"/>
        </w:rPr>
        <w:t>bude</w:t>
      </w:r>
      <w:r w:rsidRPr="00312EAB">
        <w:rPr>
          <w:rFonts w:ascii="Arial" w:hAnsi="Arial" w:cs="Arial"/>
          <w:color w:val="000000"/>
          <w:sz w:val="22"/>
          <w:szCs w:val="22"/>
        </w:rPr>
        <w:t xml:space="preserve"> </w:t>
      </w:r>
      <w:r w:rsidR="00002904" w:rsidRPr="00312EAB">
        <w:rPr>
          <w:rFonts w:ascii="Arial" w:hAnsi="Arial" w:cs="Arial"/>
          <w:color w:val="000000"/>
          <w:sz w:val="22"/>
          <w:szCs w:val="22"/>
        </w:rPr>
        <w:t xml:space="preserve">skupině grantových </w:t>
      </w:r>
      <w:r w:rsidR="005A3780">
        <w:rPr>
          <w:rFonts w:ascii="Arial" w:hAnsi="Arial" w:cs="Arial"/>
          <w:color w:val="000000"/>
          <w:sz w:val="22"/>
          <w:szCs w:val="22"/>
        </w:rPr>
        <w:t>p</w:t>
      </w:r>
      <w:r w:rsidR="00002904" w:rsidRPr="00312EAB">
        <w:rPr>
          <w:rFonts w:ascii="Arial" w:hAnsi="Arial" w:cs="Arial"/>
          <w:color w:val="000000"/>
          <w:sz w:val="22"/>
          <w:szCs w:val="22"/>
        </w:rPr>
        <w:t>rojektů</w:t>
      </w:r>
      <w:r w:rsidRPr="00312EAB">
        <w:rPr>
          <w:rFonts w:ascii="Arial" w:hAnsi="Arial" w:cs="Arial"/>
          <w:color w:val="000000"/>
          <w:sz w:val="22"/>
          <w:szCs w:val="22"/>
        </w:rPr>
        <w:t xml:space="preserve"> </w:t>
      </w:r>
      <w:r w:rsidR="003A2FA0">
        <w:rPr>
          <w:rFonts w:ascii="Arial" w:hAnsi="Arial" w:cs="Arial"/>
          <w:color w:val="000000"/>
          <w:sz w:val="22"/>
          <w:szCs w:val="22"/>
        </w:rPr>
        <w:t>JUNIOR STAR</w:t>
      </w:r>
      <w:r w:rsidR="006E0F65" w:rsidRPr="00312EAB">
        <w:rPr>
          <w:rFonts w:ascii="Arial" w:hAnsi="Arial" w:cs="Arial"/>
          <w:color w:val="000000"/>
          <w:sz w:val="22"/>
          <w:szCs w:val="22"/>
        </w:rPr>
        <w:t xml:space="preserve"> </w:t>
      </w:r>
      <w:r w:rsidRPr="00312EAB">
        <w:rPr>
          <w:rFonts w:ascii="Arial" w:hAnsi="Arial" w:cs="Arial"/>
          <w:color w:val="000000"/>
          <w:sz w:val="22"/>
          <w:szCs w:val="22"/>
        </w:rPr>
        <w:t>přidělen kód</w:t>
      </w:r>
      <w:r w:rsidR="009302E4" w:rsidRPr="00312EAB">
        <w:rPr>
          <w:rFonts w:ascii="Arial" w:hAnsi="Arial" w:cs="Arial"/>
          <w:color w:val="000000"/>
          <w:sz w:val="22"/>
          <w:szCs w:val="22"/>
        </w:rPr>
        <w:t xml:space="preserve"> </w:t>
      </w:r>
      <w:r w:rsidR="00520F17">
        <w:rPr>
          <w:rFonts w:ascii="Arial" w:hAnsi="Arial" w:cs="Arial"/>
          <w:color w:val="000000"/>
          <w:sz w:val="22"/>
          <w:szCs w:val="22"/>
        </w:rPr>
        <w:t>„</w:t>
      </w:r>
      <w:r w:rsidR="00270A9F" w:rsidRPr="00270A9F">
        <w:rPr>
          <w:rFonts w:ascii="Arial" w:hAnsi="Arial" w:cs="Arial"/>
          <w:color w:val="000000"/>
          <w:sz w:val="22"/>
          <w:szCs w:val="22"/>
        </w:rPr>
        <w:t>GM</w:t>
      </w:r>
      <w:r w:rsidR="00520F17">
        <w:rPr>
          <w:rFonts w:ascii="Arial" w:hAnsi="Arial" w:cs="Arial"/>
          <w:color w:val="000000"/>
          <w:sz w:val="22"/>
          <w:szCs w:val="22"/>
        </w:rPr>
        <w:t>“</w:t>
      </w:r>
      <w:r w:rsidR="009302E4" w:rsidRPr="00312EAB">
        <w:rPr>
          <w:rFonts w:ascii="Arial" w:hAnsi="Arial" w:cs="Arial"/>
          <w:color w:val="000000"/>
          <w:sz w:val="22"/>
          <w:szCs w:val="22"/>
        </w:rPr>
        <w:t>.</w:t>
      </w:r>
      <w:r w:rsidRPr="00312EAB">
        <w:rPr>
          <w:rFonts w:ascii="Arial" w:hAnsi="Arial" w:cs="Arial"/>
          <w:color w:val="000000"/>
          <w:sz w:val="22"/>
          <w:szCs w:val="22"/>
        </w:rPr>
        <w:t xml:space="preserve"> </w:t>
      </w:r>
    </w:p>
    <w:p w14:paraId="71C9AD69" w14:textId="77777777" w:rsidR="00DD2CDE" w:rsidRDefault="00DD2CDE" w:rsidP="00116DAA">
      <w:pPr>
        <w:jc w:val="both"/>
        <w:rPr>
          <w:rFonts w:ascii="Arial" w:hAnsi="Arial" w:cs="Arial"/>
          <w:color w:val="000000"/>
          <w:sz w:val="22"/>
          <w:szCs w:val="22"/>
        </w:rPr>
      </w:pPr>
    </w:p>
    <w:p w14:paraId="610E7DF8" w14:textId="77777777" w:rsidR="00821DBA" w:rsidRPr="00312EAB" w:rsidRDefault="00821DBA" w:rsidP="00116DAA">
      <w:pPr>
        <w:jc w:val="both"/>
        <w:rPr>
          <w:rFonts w:ascii="Arial" w:hAnsi="Arial" w:cs="Arial"/>
          <w:color w:val="000000"/>
          <w:sz w:val="22"/>
          <w:szCs w:val="22"/>
        </w:rPr>
      </w:pPr>
    </w:p>
    <w:p w14:paraId="0403716F" w14:textId="77777777" w:rsidR="00DD2CDE" w:rsidRPr="00312EAB" w:rsidRDefault="00FB7850" w:rsidP="00520F17">
      <w:pPr>
        <w:numPr>
          <w:ilvl w:val="0"/>
          <w:numId w:val="32"/>
        </w:numPr>
        <w:spacing w:after="240"/>
        <w:jc w:val="both"/>
        <w:outlineLvl w:val="0"/>
        <w:rPr>
          <w:rFonts w:ascii="Arial" w:hAnsi="Arial" w:cs="Arial"/>
          <w:color w:val="000000"/>
          <w:sz w:val="22"/>
          <w:szCs w:val="22"/>
        </w:rPr>
      </w:pPr>
      <w:r w:rsidRPr="00312EAB">
        <w:rPr>
          <w:rFonts w:ascii="Arial" w:hAnsi="Arial" w:cs="Arial"/>
          <w:color w:val="000000"/>
          <w:sz w:val="22"/>
          <w:szCs w:val="22"/>
          <w:u w:val="single"/>
        </w:rPr>
        <w:t xml:space="preserve">Způsob </w:t>
      </w:r>
      <w:r w:rsidR="00892F16" w:rsidRPr="00312EAB">
        <w:rPr>
          <w:rFonts w:ascii="Arial" w:hAnsi="Arial" w:cs="Arial"/>
          <w:color w:val="000000"/>
          <w:sz w:val="22"/>
          <w:szCs w:val="22"/>
          <w:u w:val="single"/>
        </w:rPr>
        <w:t>realizace – doba</w:t>
      </w:r>
      <w:r w:rsidRPr="00312EAB">
        <w:rPr>
          <w:rFonts w:ascii="Arial" w:hAnsi="Arial" w:cs="Arial"/>
          <w:color w:val="000000"/>
          <w:sz w:val="22"/>
          <w:szCs w:val="22"/>
          <w:u w:val="single"/>
        </w:rPr>
        <w:t xml:space="preserve"> </w:t>
      </w:r>
      <w:r w:rsidR="008764F6" w:rsidRPr="00312EAB">
        <w:rPr>
          <w:rFonts w:ascii="Arial" w:hAnsi="Arial" w:cs="Arial"/>
          <w:color w:val="000000"/>
          <w:sz w:val="22"/>
          <w:szCs w:val="22"/>
          <w:u w:val="single"/>
        </w:rPr>
        <w:t>trvání skupiny grantových projektů</w:t>
      </w:r>
      <w:r w:rsidRPr="00312EAB">
        <w:rPr>
          <w:rFonts w:ascii="Arial" w:hAnsi="Arial" w:cs="Arial"/>
          <w:color w:val="000000"/>
          <w:sz w:val="22"/>
          <w:szCs w:val="22"/>
          <w:u w:val="single"/>
        </w:rPr>
        <w:t>:</w:t>
      </w:r>
    </w:p>
    <w:p w14:paraId="132356BD" w14:textId="77777777" w:rsidR="0092624A" w:rsidRDefault="00FB7850" w:rsidP="00520F17">
      <w:pPr>
        <w:spacing w:after="240"/>
        <w:jc w:val="both"/>
        <w:rPr>
          <w:rFonts w:ascii="Arial" w:hAnsi="Arial" w:cs="Arial"/>
          <w:sz w:val="22"/>
          <w:szCs w:val="22"/>
        </w:rPr>
      </w:pPr>
      <w:r w:rsidRPr="00AD313C">
        <w:rPr>
          <w:rFonts w:ascii="Arial" w:hAnsi="Arial" w:cs="Arial"/>
          <w:sz w:val="22"/>
          <w:szCs w:val="22"/>
        </w:rPr>
        <w:t xml:space="preserve">Podpora skupiny grantových projektů </w:t>
      </w:r>
      <w:r w:rsidR="003A2FA0">
        <w:rPr>
          <w:rFonts w:ascii="Arial" w:hAnsi="Arial" w:cs="Arial"/>
          <w:sz w:val="22"/>
          <w:szCs w:val="22"/>
        </w:rPr>
        <w:t>JUNIOR STAR</w:t>
      </w:r>
      <w:r w:rsidR="003A460B" w:rsidRPr="00AD313C">
        <w:rPr>
          <w:rFonts w:ascii="Arial" w:hAnsi="Arial" w:cs="Arial"/>
          <w:sz w:val="22"/>
          <w:szCs w:val="22"/>
        </w:rPr>
        <w:t xml:space="preserve"> </w:t>
      </w:r>
      <w:r w:rsidRPr="00AD313C">
        <w:rPr>
          <w:rFonts w:ascii="Arial" w:hAnsi="Arial" w:cs="Arial"/>
          <w:sz w:val="22"/>
          <w:szCs w:val="22"/>
        </w:rPr>
        <w:t xml:space="preserve">začne být poskytována v souladu </w:t>
      </w:r>
      <w:r w:rsidR="003D39F4" w:rsidRPr="00AD313C">
        <w:rPr>
          <w:rFonts w:ascii="Arial" w:hAnsi="Arial" w:cs="Arial"/>
          <w:sz w:val="22"/>
          <w:szCs w:val="22"/>
        </w:rPr>
        <w:t>s</w:t>
      </w:r>
      <w:r w:rsidR="003D39F4">
        <w:rPr>
          <w:rFonts w:ascii="Arial" w:hAnsi="Arial" w:cs="Arial"/>
          <w:sz w:val="22"/>
          <w:szCs w:val="22"/>
        </w:rPr>
        <w:t> </w:t>
      </w:r>
      <w:r w:rsidRPr="00AD313C">
        <w:rPr>
          <w:rFonts w:ascii="Arial" w:hAnsi="Arial" w:cs="Arial"/>
          <w:sz w:val="22"/>
          <w:szCs w:val="22"/>
        </w:rPr>
        <w:t xml:space="preserve">Koncepcí činnosti Grantové agentury České republiky na léta </w:t>
      </w:r>
      <w:r w:rsidR="00DE317E" w:rsidRPr="00AD313C">
        <w:rPr>
          <w:rFonts w:ascii="Arial" w:hAnsi="Arial" w:cs="Arial"/>
          <w:sz w:val="22"/>
          <w:szCs w:val="22"/>
        </w:rPr>
        <w:t>2016–2020</w:t>
      </w:r>
      <w:r w:rsidRPr="00AD313C">
        <w:rPr>
          <w:rFonts w:ascii="Arial" w:hAnsi="Arial" w:cs="Arial"/>
          <w:sz w:val="22"/>
          <w:szCs w:val="22"/>
        </w:rPr>
        <w:t xml:space="preserve"> </w:t>
      </w:r>
      <w:r w:rsidR="00BC31D6">
        <w:rPr>
          <w:rFonts w:ascii="Arial" w:hAnsi="Arial" w:cs="Arial"/>
          <w:sz w:val="22"/>
          <w:szCs w:val="22"/>
        </w:rPr>
        <w:t>(</w:t>
      </w:r>
      <w:r w:rsidRPr="00AD313C">
        <w:rPr>
          <w:rFonts w:ascii="Arial" w:hAnsi="Arial" w:cs="Arial"/>
          <w:sz w:val="22"/>
          <w:szCs w:val="22"/>
        </w:rPr>
        <w:t>schválenou usnesením vlády ze dne 18. dubna 2016 č. 341</w:t>
      </w:r>
      <w:r w:rsidR="00BC31D6">
        <w:rPr>
          <w:rFonts w:ascii="Arial" w:hAnsi="Arial" w:cs="Arial"/>
          <w:sz w:val="22"/>
          <w:szCs w:val="22"/>
        </w:rPr>
        <w:t>)</w:t>
      </w:r>
      <w:r w:rsidRPr="00AD313C">
        <w:rPr>
          <w:rFonts w:ascii="Arial" w:hAnsi="Arial" w:cs="Arial"/>
          <w:sz w:val="22"/>
          <w:szCs w:val="22"/>
        </w:rPr>
        <w:t xml:space="preserve"> od roku </w:t>
      </w:r>
      <w:r w:rsidR="003A460B" w:rsidRPr="00AD313C">
        <w:rPr>
          <w:rFonts w:ascii="Arial" w:hAnsi="Arial" w:cs="Arial"/>
          <w:sz w:val="22"/>
          <w:szCs w:val="22"/>
        </w:rPr>
        <w:t>2021</w:t>
      </w:r>
      <w:r w:rsidR="000E3773" w:rsidRPr="00AD313C">
        <w:rPr>
          <w:rFonts w:ascii="Arial" w:hAnsi="Arial" w:cs="Arial"/>
          <w:sz w:val="22"/>
          <w:szCs w:val="22"/>
        </w:rPr>
        <w:t xml:space="preserve">, a to pro projekty </w:t>
      </w:r>
      <w:r w:rsidR="00B41DA8" w:rsidRPr="00AD313C">
        <w:rPr>
          <w:rFonts w:ascii="Arial" w:hAnsi="Arial" w:cs="Arial"/>
          <w:sz w:val="22"/>
          <w:szCs w:val="22"/>
        </w:rPr>
        <w:t>vybra</w:t>
      </w:r>
      <w:r w:rsidR="000E3773" w:rsidRPr="00AD313C">
        <w:rPr>
          <w:rFonts w:ascii="Arial" w:hAnsi="Arial" w:cs="Arial"/>
          <w:sz w:val="22"/>
          <w:szCs w:val="22"/>
        </w:rPr>
        <w:t xml:space="preserve">né v rámci soutěže vyhlášené v roce </w:t>
      </w:r>
      <w:r w:rsidR="003A460B" w:rsidRPr="00AD313C">
        <w:rPr>
          <w:rFonts w:ascii="Arial" w:hAnsi="Arial" w:cs="Arial"/>
          <w:sz w:val="22"/>
          <w:szCs w:val="22"/>
        </w:rPr>
        <w:t>2020</w:t>
      </w:r>
      <w:r w:rsidRPr="00AD313C">
        <w:rPr>
          <w:rFonts w:ascii="Arial" w:hAnsi="Arial" w:cs="Arial"/>
          <w:sz w:val="22"/>
          <w:szCs w:val="22"/>
        </w:rPr>
        <w:t xml:space="preserve">. </w:t>
      </w:r>
      <w:r w:rsidR="006138EA" w:rsidRPr="00195500">
        <w:rPr>
          <w:rFonts w:ascii="Arial" w:hAnsi="Arial" w:cs="Arial"/>
          <w:sz w:val="22"/>
          <w:szCs w:val="22"/>
        </w:rPr>
        <w:t xml:space="preserve">Doba trvání skupiny grantových projektů JUNIOR STAR </w:t>
      </w:r>
      <w:r w:rsidR="00352DF3" w:rsidRPr="00195500">
        <w:rPr>
          <w:rFonts w:ascii="Arial" w:hAnsi="Arial" w:cs="Arial"/>
          <w:sz w:val="22"/>
          <w:szCs w:val="22"/>
        </w:rPr>
        <w:t>není omezena</w:t>
      </w:r>
      <w:r w:rsidR="006138EA" w:rsidRPr="00195500">
        <w:rPr>
          <w:rFonts w:ascii="Arial" w:hAnsi="Arial" w:cs="Arial"/>
          <w:sz w:val="22"/>
          <w:szCs w:val="22"/>
        </w:rPr>
        <w:t>.</w:t>
      </w:r>
      <w:r w:rsidR="006138EA" w:rsidRPr="006138EA" w:rsidDel="0089455B">
        <w:rPr>
          <w:rFonts w:ascii="Arial" w:hAnsi="Arial" w:cs="Arial"/>
          <w:sz w:val="22"/>
          <w:szCs w:val="22"/>
        </w:rPr>
        <w:t xml:space="preserve"> </w:t>
      </w:r>
    </w:p>
    <w:p w14:paraId="4DC358F7" w14:textId="77777777" w:rsidR="00440FB3" w:rsidRDefault="008F1C4B" w:rsidP="00520F17">
      <w:pPr>
        <w:spacing w:after="240"/>
        <w:jc w:val="both"/>
        <w:rPr>
          <w:rFonts w:ascii="Arial" w:hAnsi="Arial" w:cs="Arial"/>
          <w:sz w:val="22"/>
          <w:szCs w:val="22"/>
        </w:rPr>
      </w:pPr>
      <w:r w:rsidRPr="008F1C4B">
        <w:rPr>
          <w:rFonts w:ascii="Arial" w:hAnsi="Arial" w:cs="Arial"/>
          <w:sz w:val="22"/>
          <w:szCs w:val="22"/>
        </w:rPr>
        <w:lastRenderedPageBreak/>
        <w:t>Po prvních třech veřejných soutěžích bude stanoven termín průběžného vyhodnocení skupiny grantů provedeného na základě monitorování projektů. Na základě tohoto průběžného vyhodnocení bude možné provést případnou modifikaci skupiny grantů JUNIOR STAR, včetně úpravy délky trvání nebo doby řešení projektů.</w:t>
      </w:r>
    </w:p>
    <w:p w14:paraId="5A38E06F" w14:textId="77777777" w:rsidR="00DD2CDE" w:rsidRPr="00312EAB" w:rsidRDefault="00FB7850" w:rsidP="00116DAA">
      <w:pPr>
        <w:jc w:val="both"/>
        <w:rPr>
          <w:rFonts w:ascii="Arial" w:hAnsi="Arial" w:cs="Arial"/>
          <w:sz w:val="22"/>
          <w:szCs w:val="22"/>
        </w:rPr>
      </w:pPr>
      <w:r w:rsidRPr="00FC4C83">
        <w:rPr>
          <w:rFonts w:ascii="Arial" w:hAnsi="Arial" w:cs="Arial"/>
          <w:sz w:val="22"/>
          <w:szCs w:val="22"/>
        </w:rPr>
        <w:t xml:space="preserve">V zájmu vytvoření podmínek pro splnění zaměření a cílů skupiny grantových projektů </w:t>
      </w:r>
      <w:r w:rsidR="003A2FA0">
        <w:rPr>
          <w:rFonts w:ascii="Arial" w:hAnsi="Arial" w:cs="Arial"/>
          <w:sz w:val="22"/>
          <w:szCs w:val="22"/>
        </w:rPr>
        <w:t>JUNIOR STAR</w:t>
      </w:r>
      <w:r w:rsidR="00B4164A" w:rsidRPr="00FC4C83">
        <w:rPr>
          <w:rFonts w:ascii="Arial" w:hAnsi="Arial" w:cs="Arial"/>
          <w:sz w:val="22"/>
          <w:szCs w:val="22"/>
        </w:rPr>
        <w:t>,</w:t>
      </w:r>
      <w:r w:rsidRPr="00FC4C83">
        <w:rPr>
          <w:rFonts w:ascii="Arial" w:hAnsi="Arial" w:cs="Arial"/>
          <w:sz w:val="22"/>
          <w:szCs w:val="22"/>
        </w:rPr>
        <w:t xml:space="preserve"> </w:t>
      </w:r>
      <w:r w:rsidR="00B4164A" w:rsidRPr="00FC4C83">
        <w:rPr>
          <w:rFonts w:ascii="Arial" w:hAnsi="Arial" w:cs="Arial"/>
          <w:sz w:val="22"/>
          <w:szCs w:val="22"/>
        </w:rPr>
        <w:t xml:space="preserve">tj. </w:t>
      </w:r>
      <w:r w:rsidR="001D694A" w:rsidRPr="001D694A">
        <w:rPr>
          <w:rFonts w:ascii="Arial" w:hAnsi="Arial" w:cs="Arial"/>
          <w:sz w:val="22"/>
          <w:szCs w:val="22"/>
        </w:rPr>
        <w:t xml:space="preserve">získání mimořádně kvalitních vědeckých výsledků </w:t>
      </w:r>
      <w:r w:rsidR="001D694A">
        <w:rPr>
          <w:rFonts w:ascii="Arial" w:hAnsi="Arial" w:cs="Arial"/>
          <w:sz w:val="22"/>
          <w:szCs w:val="22"/>
        </w:rPr>
        <w:t xml:space="preserve">a </w:t>
      </w:r>
      <w:r w:rsidR="00B4164A" w:rsidRPr="00FC4C83">
        <w:rPr>
          <w:rFonts w:ascii="Arial" w:hAnsi="Arial" w:cs="Arial"/>
          <w:sz w:val="22"/>
          <w:szCs w:val="22"/>
        </w:rPr>
        <w:t xml:space="preserve">vytvoření </w:t>
      </w:r>
      <w:r w:rsidR="00C51E35">
        <w:rPr>
          <w:rFonts w:ascii="Arial" w:hAnsi="Arial" w:cs="Arial"/>
          <w:sz w:val="22"/>
          <w:szCs w:val="22"/>
        </w:rPr>
        <w:t>a stabilizac</w:t>
      </w:r>
      <w:r w:rsidR="00D87106">
        <w:rPr>
          <w:rFonts w:ascii="Arial" w:hAnsi="Arial" w:cs="Arial"/>
          <w:sz w:val="22"/>
          <w:szCs w:val="22"/>
        </w:rPr>
        <w:t>i</w:t>
      </w:r>
      <w:r w:rsidR="00C51E35">
        <w:rPr>
          <w:rFonts w:ascii="Arial" w:hAnsi="Arial" w:cs="Arial"/>
          <w:sz w:val="22"/>
          <w:szCs w:val="22"/>
        </w:rPr>
        <w:t xml:space="preserve"> </w:t>
      </w:r>
      <w:r w:rsidR="00B4164A" w:rsidRPr="00FC4C83">
        <w:rPr>
          <w:rFonts w:ascii="Arial" w:hAnsi="Arial" w:cs="Arial"/>
          <w:sz w:val="22"/>
          <w:szCs w:val="22"/>
        </w:rPr>
        <w:t xml:space="preserve">nové vědecké skupiny vedené </w:t>
      </w:r>
      <w:r w:rsidR="00E87149">
        <w:rPr>
          <w:rFonts w:ascii="Arial" w:hAnsi="Arial" w:cs="Arial"/>
          <w:sz w:val="22"/>
          <w:szCs w:val="22"/>
        </w:rPr>
        <w:t xml:space="preserve">excelentním </w:t>
      </w:r>
      <w:r w:rsidR="00A26A06">
        <w:rPr>
          <w:rFonts w:ascii="Arial" w:hAnsi="Arial" w:cs="Arial"/>
          <w:sz w:val="22"/>
          <w:szCs w:val="22"/>
        </w:rPr>
        <w:t>začínajícím</w:t>
      </w:r>
      <w:r w:rsidR="00A26A06" w:rsidRPr="00FC4C83">
        <w:rPr>
          <w:rFonts w:ascii="Arial" w:hAnsi="Arial" w:cs="Arial"/>
          <w:sz w:val="22"/>
          <w:szCs w:val="22"/>
        </w:rPr>
        <w:t xml:space="preserve"> </w:t>
      </w:r>
      <w:r w:rsidR="00B4164A" w:rsidRPr="00FC4C83">
        <w:rPr>
          <w:rFonts w:ascii="Arial" w:hAnsi="Arial" w:cs="Arial"/>
          <w:sz w:val="22"/>
          <w:szCs w:val="22"/>
        </w:rPr>
        <w:t xml:space="preserve">vědeckým pracovníkem, </w:t>
      </w:r>
      <w:r w:rsidRPr="00FC4C83">
        <w:rPr>
          <w:rFonts w:ascii="Arial" w:hAnsi="Arial" w:cs="Arial"/>
          <w:sz w:val="22"/>
          <w:szCs w:val="22"/>
        </w:rPr>
        <w:t>je doba řešení</w:t>
      </w:r>
      <w:r w:rsidR="00034B32" w:rsidRPr="00FC4C83">
        <w:rPr>
          <w:rFonts w:ascii="Arial" w:hAnsi="Arial" w:cs="Arial"/>
          <w:sz w:val="22"/>
          <w:szCs w:val="22"/>
        </w:rPr>
        <w:t xml:space="preserve"> projektu</w:t>
      </w:r>
      <w:r w:rsidRPr="00FC4C83">
        <w:rPr>
          <w:rFonts w:ascii="Arial" w:hAnsi="Arial" w:cs="Arial"/>
          <w:sz w:val="22"/>
          <w:szCs w:val="22"/>
        </w:rPr>
        <w:t xml:space="preserve"> v této skupině grantových projektů stanovena na</w:t>
      </w:r>
      <w:r w:rsidR="00EB0D6B" w:rsidRPr="00FC4C83">
        <w:rPr>
          <w:rFonts w:ascii="Arial" w:hAnsi="Arial" w:cs="Arial"/>
          <w:sz w:val="22"/>
          <w:szCs w:val="22"/>
        </w:rPr>
        <w:t xml:space="preserve"> </w:t>
      </w:r>
      <w:r w:rsidR="00B4164A" w:rsidRPr="00FC4C83">
        <w:rPr>
          <w:rFonts w:ascii="Arial" w:hAnsi="Arial" w:cs="Arial"/>
          <w:sz w:val="22"/>
          <w:szCs w:val="22"/>
        </w:rPr>
        <w:t xml:space="preserve">5 </w:t>
      </w:r>
      <w:r w:rsidR="00EB0D6B" w:rsidRPr="00FC4C83">
        <w:rPr>
          <w:rFonts w:ascii="Arial" w:hAnsi="Arial" w:cs="Arial"/>
          <w:sz w:val="22"/>
          <w:szCs w:val="22"/>
        </w:rPr>
        <w:t>let.</w:t>
      </w:r>
      <w:r w:rsidR="004D71B7">
        <w:rPr>
          <w:rFonts w:ascii="Arial" w:hAnsi="Arial" w:cs="Arial"/>
          <w:sz w:val="22"/>
          <w:szCs w:val="22"/>
        </w:rPr>
        <w:t xml:space="preserve"> </w:t>
      </w:r>
      <w:r w:rsidR="004D71B7" w:rsidRPr="004D71B7">
        <w:rPr>
          <w:rFonts w:ascii="Arial" w:hAnsi="Arial" w:cs="Arial"/>
          <w:sz w:val="22"/>
          <w:szCs w:val="22"/>
        </w:rPr>
        <w:t>Realizace jednotlivých projektů nepřesáhne celkovou dobu trvání Grantových projektů JUNIOR STAR</w:t>
      </w:r>
      <w:r w:rsidR="004D71B7">
        <w:rPr>
          <w:rFonts w:ascii="Arial" w:hAnsi="Arial" w:cs="Arial"/>
          <w:sz w:val="22"/>
          <w:szCs w:val="22"/>
        </w:rPr>
        <w:t>.</w:t>
      </w:r>
    </w:p>
    <w:p w14:paraId="5306E0F5" w14:textId="77777777" w:rsidR="00DD2CDE" w:rsidRDefault="00DD2CDE" w:rsidP="00116DAA">
      <w:pPr>
        <w:rPr>
          <w:rFonts w:ascii="Arial" w:hAnsi="Arial" w:cs="Arial"/>
          <w:sz w:val="22"/>
          <w:szCs w:val="22"/>
        </w:rPr>
      </w:pPr>
    </w:p>
    <w:p w14:paraId="49F100A7" w14:textId="77777777" w:rsidR="00821DBA" w:rsidRPr="00312EAB" w:rsidRDefault="00821DBA" w:rsidP="00116DAA">
      <w:pPr>
        <w:rPr>
          <w:rFonts w:ascii="Arial" w:hAnsi="Arial" w:cs="Arial"/>
          <w:sz w:val="22"/>
          <w:szCs w:val="22"/>
        </w:rPr>
      </w:pPr>
    </w:p>
    <w:p w14:paraId="3DB2E4DA" w14:textId="77777777" w:rsidR="00F76369" w:rsidRPr="00312EAB" w:rsidRDefault="00FB7850" w:rsidP="00520F17">
      <w:pPr>
        <w:keepNext/>
        <w:widowControl w:val="0"/>
        <w:numPr>
          <w:ilvl w:val="0"/>
          <w:numId w:val="32"/>
        </w:numPr>
        <w:spacing w:after="240"/>
        <w:jc w:val="both"/>
        <w:outlineLvl w:val="0"/>
        <w:rPr>
          <w:rFonts w:ascii="Arial" w:hAnsi="Arial" w:cs="Arial"/>
          <w:color w:val="000000"/>
          <w:sz w:val="22"/>
          <w:szCs w:val="22"/>
          <w:u w:val="single"/>
        </w:rPr>
      </w:pPr>
      <w:r w:rsidRPr="00312EAB">
        <w:rPr>
          <w:rFonts w:ascii="Arial" w:hAnsi="Arial" w:cs="Arial"/>
          <w:color w:val="000000"/>
          <w:sz w:val="22"/>
          <w:szCs w:val="22"/>
          <w:u w:val="single"/>
        </w:rPr>
        <w:t xml:space="preserve">Termín vyhlášení </w:t>
      </w:r>
      <w:r w:rsidR="00FD662A">
        <w:rPr>
          <w:rFonts w:ascii="Arial" w:hAnsi="Arial" w:cs="Arial"/>
          <w:color w:val="000000"/>
          <w:sz w:val="22"/>
          <w:szCs w:val="22"/>
          <w:u w:val="single"/>
        </w:rPr>
        <w:t>veřejn</w:t>
      </w:r>
      <w:r w:rsidRPr="00312EAB">
        <w:rPr>
          <w:rFonts w:ascii="Arial" w:hAnsi="Arial" w:cs="Arial"/>
          <w:color w:val="000000"/>
          <w:sz w:val="22"/>
          <w:szCs w:val="22"/>
          <w:u w:val="single"/>
        </w:rPr>
        <w:t xml:space="preserve">é soutěže na podporu </w:t>
      </w:r>
      <w:r w:rsidR="00EB0D6B" w:rsidRPr="00FC4C83">
        <w:rPr>
          <w:rFonts w:ascii="Arial" w:hAnsi="Arial" w:cs="Arial"/>
          <w:color w:val="000000"/>
          <w:sz w:val="22"/>
          <w:szCs w:val="22"/>
          <w:u w:val="single"/>
        </w:rPr>
        <w:t xml:space="preserve">projektů </w:t>
      </w:r>
      <w:r w:rsidR="003A2FA0">
        <w:rPr>
          <w:rFonts w:ascii="Arial" w:hAnsi="Arial" w:cs="Arial"/>
          <w:color w:val="000000"/>
          <w:sz w:val="22"/>
          <w:szCs w:val="22"/>
          <w:u w:val="single"/>
        </w:rPr>
        <w:t>JUNIOR STAR</w:t>
      </w:r>
      <w:r w:rsidR="00807C30" w:rsidRPr="00FC4C83">
        <w:rPr>
          <w:rFonts w:ascii="Arial" w:hAnsi="Arial" w:cs="Arial"/>
          <w:color w:val="000000"/>
          <w:sz w:val="22"/>
          <w:szCs w:val="22"/>
          <w:u w:val="single"/>
        </w:rPr>
        <w:t>:</w:t>
      </w:r>
    </w:p>
    <w:p w14:paraId="13026567" w14:textId="77777777" w:rsidR="00F76369" w:rsidRPr="00312EAB" w:rsidRDefault="00FB7850" w:rsidP="00116DAA">
      <w:pPr>
        <w:jc w:val="both"/>
        <w:rPr>
          <w:rFonts w:ascii="Arial" w:hAnsi="Arial" w:cs="Arial"/>
          <w:color w:val="000000"/>
          <w:sz w:val="22"/>
          <w:szCs w:val="22"/>
        </w:rPr>
      </w:pPr>
      <w:r w:rsidRPr="00AD313C">
        <w:rPr>
          <w:rFonts w:ascii="Arial" w:hAnsi="Arial" w:cs="Arial"/>
          <w:color w:val="000000"/>
          <w:sz w:val="22"/>
          <w:szCs w:val="22"/>
        </w:rPr>
        <w:t xml:space="preserve">Veřejná soutěž ve výzkumu, experimentálním vývoji a inovacích (dále jen „Veřejná soutěž“) na podporu skupiny grantových projektů </w:t>
      </w:r>
      <w:r w:rsidR="003A2FA0">
        <w:rPr>
          <w:rFonts w:ascii="Arial" w:hAnsi="Arial" w:cs="Arial"/>
          <w:color w:val="000000"/>
          <w:sz w:val="22"/>
          <w:szCs w:val="22"/>
        </w:rPr>
        <w:t>JUNIOR STAR</w:t>
      </w:r>
      <w:r w:rsidR="00C12441" w:rsidRPr="00AD313C">
        <w:rPr>
          <w:rFonts w:ascii="Arial" w:hAnsi="Arial" w:cs="Arial"/>
          <w:color w:val="000000"/>
          <w:sz w:val="22"/>
          <w:szCs w:val="22"/>
        </w:rPr>
        <w:t xml:space="preserve"> </w:t>
      </w:r>
      <w:r w:rsidRPr="00AD313C">
        <w:rPr>
          <w:rFonts w:ascii="Arial" w:hAnsi="Arial" w:cs="Arial"/>
          <w:color w:val="000000"/>
          <w:sz w:val="22"/>
          <w:szCs w:val="22"/>
        </w:rPr>
        <w:t xml:space="preserve">bude vyhlášena poprvé v roce </w:t>
      </w:r>
      <w:r w:rsidR="00C12441" w:rsidRPr="00AD313C">
        <w:rPr>
          <w:rFonts w:ascii="Arial" w:hAnsi="Arial" w:cs="Arial"/>
          <w:sz w:val="22"/>
          <w:szCs w:val="22"/>
        </w:rPr>
        <w:t>2020</w:t>
      </w:r>
      <w:r w:rsidR="00C12441" w:rsidRPr="00AD313C">
        <w:rPr>
          <w:rFonts w:ascii="Arial" w:hAnsi="Arial" w:cs="Arial"/>
          <w:color w:val="000000"/>
          <w:sz w:val="22"/>
          <w:szCs w:val="22"/>
        </w:rPr>
        <w:t xml:space="preserve"> </w:t>
      </w:r>
      <w:r w:rsidRPr="00AD313C">
        <w:rPr>
          <w:rFonts w:ascii="Arial" w:hAnsi="Arial" w:cs="Arial"/>
          <w:color w:val="000000"/>
          <w:sz w:val="22"/>
          <w:szCs w:val="22"/>
        </w:rPr>
        <w:t xml:space="preserve">se zahájením poskytování podpory v roce </w:t>
      </w:r>
      <w:r w:rsidR="00C12441" w:rsidRPr="00AD313C">
        <w:rPr>
          <w:rFonts w:ascii="Arial" w:hAnsi="Arial" w:cs="Arial"/>
          <w:sz w:val="22"/>
          <w:szCs w:val="22"/>
        </w:rPr>
        <w:t>2021.</w:t>
      </w:r>
      <w:r w:rsidR="00C12441" w:rsidRPr="00AD313C">
        <w:rPr>
          <w:rFonts w:ascii="Arial" w:hAnsi="Arial" w:cs="Arial"/>
          <w:color w:val="000000"/>
          <w:sz w:val="22"/>
          <w:szCs w:val="22"/>
        </w:rPr>
        <w:t xml:space="preserve"> </w:t>
      </w:r>
      <w:r w:rsidRPr="00AD313C">
        <w:rPr>
          <w:rFonts w:ascii="Arial" w:hAnsi="Arial" w:cs="Arial"/>
          <w:color w:val="000000"/>
          <w:sz w:val="22"/>
          <w:szCs w:val="22"/>
        </w:rPr>
        <w:t xml:space="preserve">Následně se </w:t>
      </w:r>
      <w:r w:rsidR="00F5040F" w:rsidRPr="00AD313C">
        <w:rPr>
          <w:rFonts w:ascii="Arial" w:hAnsi="Arial" w:cs="Arial"/>
          <w:color w:val="000000"/>
          <w:sz w:val="22"/>
          <w:szCs w:val="22"/>
        </w:rPr>
        <w:t xml:space="preserve">předpokládá </w:t>
      </w:r>
      <w:r w:rsidRPr="00AD313C">
        <w:rPr>
          <w:rFonts w:ascii="Arial" w:hAnsi="Arial" w:cs="Arial"/>
          <w:color w:val="000000"/>
          <w:sz w:val="22"/>
          <w:szCs w:val="22"/>
        </w:rPr>
        <w:t xml:space="preserve">vyhlašování </w:t>
      </w:r>
      <w:r w:rsidR="00EB0D6B" w:rsidRPr="00AD313C">
        <w:rPr>
          <w:rFonts w:ascii="Arial" w:hAnsi="Arial" w:cs="Arial"/>
          <w:color w:val="000000"/>
          <w:sz w:val="22"/>
          <w:szCs w:val="22"/>
        </w:rPr>
        <w:t>V</w:t>
      </w:r>
      <w:r w:rsidRPr="00AD313C">
        <w:rPr>
          <w:rFonts w:ascii="Arial" w:hAnsi="Arial" w:cs="Arial"/>
          <w:color w:val="000000"/>
          <w:sz w:val="22"/>
          <w:szCs w:val="22"/>
        </w:rPr>
        <w:t>eřejné soutěže</w:t>
      </w:r>
      <w:r w:rsidR="00EB0D6B" w:rsidRPr="00AD313C">
        <w:rPr>
          <w:rFonts w:ascii="Arial" w:hAnsi="Arial" w:cs="Arial"/>
          <w:color w:val="000000"/>
          <w:sz w:val="22"/>
          <w:szCs w:val="22"/>
        </w:rPr>
        <w:t xml:space="preserve"> </w:t>
      </w:r>
      <w:r w:rsidR="0007068D">
        <w:rPr>
          <w:rFonts w:ascii="Arial" w:hAnsi="Arial" w:cs="Arial"/>
          <w:color w:val="000000"/>
          <w:sz w:val="22"/>
          <w:szCs w:val="22"/>
        </w:rPr>
        <w:t>pravidelně každý rok</w:t>
      </w:r>
      <w:r w:rsidR="00F5040F" w:rsidRPr="00AD313C">
        <w:rPr>
          <w:rFonts w:ascii="Arial" w:hAnsi="Arial" w:cs="Arial"/>
          <w:color w:val="000000"/>
          <w:sz w:val="22"/>
          <w:szCs w:val="22"/>
        </w:rPr>
        <w:t xml:space="preserve">. </w:t>
      </w:r>
    </w:p>
    <w:p w14:paraId="5DF8CA9A" w14:textId="77777777" w:rsidR="00F76369" w:rsidRDefault="00F76369" w:rsidP="00116DAA">
      <w:pPr>
        <w:autoSpaceDE w:val="0"/>
        <w:autoSpaceDN w:val="0"/>
        <w:adjustRightInd w:val="0"/>
        <w:jc w:val="both"/>
        <w:rPr>
          <w:rFonts w:ascii="Arial" w:hAnsi="Arial" w:cs="Arial"/>
          <w:color w:val="000000"/>
          <w:sz w:val="22"/>
          <w:szCs w:val="22"/>
        </w:rPr>
      </w:pPr>
    </w:p>
    <w:p w14:paraId="2C8159E7" w14:textId="77777777" w:rsidR="00821DBA" w:rsidRPr="00312EAB" w:rsidRDefault="00821DBA" w:rsidP="00116DAA">
      <w:pPr>
        <w:autoSpaceDE w:val="0"/>
        <w:autoSpaceDN w:val="0"/>
        <w:adjustRightInd w:val="0"/>
        <w:jc w:val="both"/>
        <w:rPr>
          <w:rFonts w:ascii="Arial" w:hAnsi="Arial" w:cs="Arial"/>
          <w:color w:val="000000"/>
          <w:sz w:val="22"/>
          <w:szCs w:val="22"/>
        </w:rPr>
      </w:pPr>
    </w:p>
    <w:p w14:paraId="7962B23B" w14:textId="77777777" w:rsidR="00F76369" w:rsidRPr="00312EAB" w:rsidRDefault="00FB7850" w:rsidP="00520F17">
      <w:pPr>
        <w:numPr>
          <w:ilvl w:val="0"/>
          <w:numId w:val="32"/>
        </w:numPr>
        <w:spacing w:after="240"/>
        <w:jc w:val="both"/>
        <w:outlineLvl w:val="0"/>
        <w:rPr>
          <w:rFonts w:ascii="Arial" w:hAnsi="Arial" w:cs="Arial"/>
          <w:color w:val="000000"/>
          <w:sz w:val="22"/>
          <w:szCs w:val="22"/>
          <w:u w:val="single"/>
        </w:rPr>
      </w:pPr>
      <w:r w:rsidRPr="00312EAB">
        <w:rPr>
          <w:rFonts w:ascii="Arial" w:hAnsi="Arial" w:cs="Arial"/>
          <w:color w:val="000000"/>
          <w:sz w:val="22"/>
          <w:szCs w:val="22"/>
          <w:u w:val="single"/>
        </w:rPr>
        <w:t>Celkové výdaje na skupinu grantových projektů a analýza absorpční kapacity:</w:t>
      </w:r>
    </w:p>
    <w:p w14:paraId="5A5C6DEE" w14:textId="77777777" w:rsidR="00922FC5" w:rsidRDefault="00FB7850" w:rsidP="006A2A16">
      <w:pPr>
        <w:spacing w:after="240"/>
        <w:jc w:val="both"/>
        <w:rPr>
          <w:rFonts w:ascii="Arial" w:hAnsi="Arial" w:cs="Arial"/>
          <w:color w:val="000000"/>
          <w:sz w:val="22"/>
          <w:szCs w:val="22"/>
        </w:rPr>
      </w:pPr>
      <w:r w:rsidRPr="00922FC5">
        <w:rPr>
          <w:rFonts w:ascii="Arial" w:hAnsi="Arial" w:cs="Arial"/>
          <w:color w:val="000000"/>
          <w:sz w:val="22"/>
          <w:szCs w:val="22"/>
        </w:rPr>
        <w:t xml:space="preserve">Celkové výdaje na novou skupinu grantových projektů se předpokládají v objemu </w:t>
      </w:r>
      <w:r w:rsidR="00B84566" w:rsidRPr="00922FC5">
        <w:rPr>
          <w:rFonts w:ascii="Arial" w:hAnsi="Arial" w:cs="Arial"/>
          <w:color w:val="000000"/>
          <w:sz w:val="22"/>
          <w:szCs w:val="22"/>
        </w:rPr>
        <w:t>cca</w:t>
      </w:r>
      <w:r w:rsidR="00B84566">
        <w:rPr>
          <w:rFonts w:ascii="Arial" w:hAnsi="Arial" w:cs="Arial"/>
          <w:color w:val="000000"/>
          <w:sz w:val="22"/>
          <w:szCs w:val="22"/>
        </w:rPr>
        <w:t> </w:t>
      </w:r>
      <w:r w:rsidR="00B84566" w:rsidRPr="00AD313C">
        <w:rPr>
          <w:rFonts w:ascii="Arial" w:hAnsi="Arial" w:cs="Arial"/>
          <w:color w:val="000000"/>
          <w:sz w:val="22"/>
          <w:szCs w:val="22"/>
        </w:rPr>
        <w:t>625</w:t>
      </w:r>
      <w:r w:rsidR="00B84566">
        <w:rPr>
          <w:rFonts w:ascii="Arial" w:hAnsi="Arial" w:cs="Arial"/>
          <w:color w:val="000000"/>
          <w:sz w:val="22"/>
          <w:szCs w:val="22"/>
        </w:rPr>
        <w:t> </w:t>
      </w:r>
      <w:r w:rsidRPr="00AD313C">
        <w:rPr>
          <w:rFonts w:ascii="Arial" w:hAnsi="Arial" w:cs="Arial"/>
          <w:color w:val="000000"/>
          <w:sz w:val="22"/>
          <w:szCs w:val="22"/>
        </w:rPr>
        <w:t>mil</w:t>
      </w:r>
      <w:r w:rsidR="00B84566" w:rsidRPr="00AD313C">
        <w:rPr>
          <w:rFonts w:ascii="Arial" w:hAnsi="Arial" w:cs="Arial"/>
          <w:color w:val="000000"/>
          <w:sz w:val="22"/>
          <w:szCs w:val="22"/>
        </w:rPr>
        <w:t>.</w:t>
      </w:r>
      <w:r w:rsidR="00B84566">
        <w:rPr>
          <w:rFonts w:ascii="Arial" w:hAnsi="Arial" w:cs="Arial"/>
          <w:color w:val="000000"/>
          <w:sz w:val="22"/>
          <w:szCs w:val="22"/>
        </w:rPr>
        <w:t> </w:t>
      </w:r>
      <w:r w:rsidRPr="00AD313C">
        <w:rPr>
          <w:rFonts w:ascii="Arial" w:hAnsi="Arial" w:cs="Arial"/>
          <w:color w:val="000000"/>
          <w:sz w:val="22"/>
          <w:szCs w:val="22"/>
        </w:rPr>
        <w:t>Kč ročně</w:t>
      </w:r>
      <w:r w:rsidRPr="00922FC5">
        <w:rPr>
          <w:rFonts w:ascii="Arial" w:hAnsi="Arial" w:cs="Arial"/>
          <w:color w:val="000000"/>
          <w:sz w:val="22"/>
          <w:szCs w:val="22"/>
        </w:rPr>
        <w:t xml:space="preserve"> s postupným nárůstem objemu podpory – v prvním roce 20</w:t>
      </w:r>
      <w:r>
        <w:rPr>
          <w:rFonts w:ascii="Arial" w:hAnsi="Arial" w:cs="Arial"/>
          <w:color w:val="000000"/>
          <w:sz w:val="22"/>
          <w:szCs w:val="22"/>
        </w:rPr>
        <w:t>21</w:t>
      </w:r>
      <w:r w:rsidRPr="00922FC5">
        <w:rPr>
          <w:rFonts w:ascii="Arial" w:hAnsi="Arial" w:cs="Arial"/>
          <w:color w:val="000000"/>
          <w:sz w:val="22"/>
          <w:szCs w:val="22"/>
        </w:rPr>
        <w:t xml:space="preserve"> </w:t>
      </w:r>
      <w:r w:rsidR="00B84566" w:rsidRPr="00922FC5">
        <w:rPr>
          <w:rFonts w:ascii="Arial" w:hAnsi="Arial" w:cs="Arial"/>
          <w:color w:val="000000"/>
          <w:sz w:val="22"/>
          <w:szCs w:val="22"/>
        </w:rPr>
        <w:t>cca</w:t>
      </w:r>
      <w:r w:rsidR="00B84566">
        <w:rPr>
          <w:rFonts w:ascii="Arial" w:hAnsi="Arial" w:cs="Arial"/>
          <w:color w:val="000000"/>
          <w:sz w:val="22"/>
          <w:szCs w:val="22"/>
        </w:rPr>
        <w:t> 125 </w:t>
      </w:r>
      <w:r w:rsidRPr="00922FC5">
        <w:rPr>
          <w:rFonts w:ascii="Arial" w:hAnsi="Arial" w:cs="Arial"/>
          <w:color w:val="000000"/>
          <w:sz w:val="22"/>
          <w:szCs w:val="22"/>
        </w:rPr>
        <w:t>mil. Kč, ve druhém roce 20</w:t>
      </w:r>
      <w:r>
        <w:rPr>
          <w:rFonts w:ascii="Arial" w:hAnsi="Arial" w:cs="Arial"/>
          <w:color w:val="000000"/>
          <w:sz w:val="22"/>
          <w:szCs w:val="22"/>
        </w:rPr>
        <w:t>22</w:t>
      </w:r>
      <w:r w:rsidRPr="00922FC5">
        <w:rPr>
          <w:rFonts w:ascii="Arial" w:hAnsi="Arial" w:cs="Arial"/>
          <w:color w:val="000000"/>
          <w:sz w:val="22"/>
          <w:szCs w:val="22"/>
        </w:rPr>
        <w:t xml:space="preserve"> cca </w:t>
      </w:r>
      <w:r>
        <w:rPr>
          <w:rFonts w:ascii="Arial" w:hAnsi="Arial" w:cs="Arial"/>
          <w:color w:val="000000"/>
          <w:sz w:val="22"/>
          <w:szCs w:val="22"/>
        </w:rPr>
        <w:t>250</w:t>
      </w:r>
      <w:r w:rsidRPr="00922FC5">
        <w:rPr>
          <w:rFonts w:ascii="Arial" w:hAnsi="Arial" w:cs="Arial"/>
          <w:color w:val="000000"/>
          <w:sz w:val="22"/>
          <w:szCs w:val="22"/>
        </w:rPr>
        <w:t xml:space="preserve"> mil. Kč</w:t>
      </w:r>
      <w:r>
        <w:rPr>
          <w:rFonts w:ascii="Arial" w:hAnsi="Arial" w:cs="Arial"/>
          <w:color w:val="000000"/>
          <w:sz w:val="22"/>
          <w:szCs w:val="22"/>
        </w:rPr>
        <w:t>,</w:t>
      </w:r>
      <w:r w:rsidRPr="00922FC5">
        <w:rPr>
          <w:rFonts w:ascii="Arial" w:hAnsi="Arial" w:cs="Arial"/>
          <w:color w:val="000000"/>
          <w:sz w:val="22"/>
          <w:szCs w:val="22"/>
        </w:rPr>
        <w:t xml:space="preserve"> ve třetím roce 20</w:t>
      </w:r>
      <w:r>
        <w:rPr>
          <w:rFonts w:ascii="Arial" w:hAnsi="Arial" w:cs="Arial"/>
          <w:color w:val="000000"/>
          <w:sz w:val="22"/>
          <w:szCs w:val="22"/>
        </w:rPr>
        <w:t>23</w:t>
      </w:r>
      <w:r w:rsidRPr="00922FC5">
        <w:rPr>
          <w:rFonts w:ascii="Arial" w:hAnsi="Arial" w:cs="Arial"/>
          <w:color w:val="000000"/>
          <w:sz w:val="22"/>
          <w:szCs w:val="22"/>
        </w:rPr>
        <w:t xml:space="preserve"> </w:t>
      </w:r>
      <w:r>
        <w:rPr>
          <w:rFonts w:ascii="Arial" w:hAnsi="Arial" w:cs="Arial"/>
          <w:color w:val="000000"/>
          <w:sz w:val="22"/>
          <w:szCs w:val="22"/>
        </w:rPr>
        <w:t xml:space="preserve">cca 375 mil. Kč, ve čtvrtém roce 2024 cca 500 mil. Kč a v pátém roce 2025 </w:t>
      </w:r>
      <w:r w:rsidRPr="00922FC5">
        <w:rPr>
          <w:rFonts w:ascii="Arial" w:hAnsi="Arial" w:cs="Arial"/>
          <w:color w:val="000000"/>
          <w:sz w:val="22"/>
          <w:szCs w:val="22"/>
        </w:rPr>
        <w:t xml:space="preserve">a v dalších letech cca </w:t>
      </w:r>
      <w:r>
        <w:rPr>
          <w:rFonts w:ascii="Arial" w:hAnsi="Arial" w:cs="Arial"/>
          <w:color w:val="000000"/>
          <w:sz w:val="22"/>
          <w:szCs w:val="22"/>
        </w:rPr>
        <w:t>625</w:t>
      </w:r>
      <w:r w:rsidRPr="00922FC5">
        <w:rPr>
          <w:rFonts w:ascii="Arial" w:hAnsi="Arial" w:cs="Arial"/>
          <w:color w:val="000000"/>
          <w:sz w:val="22"/>
          <w:szCs w:val="22"/>
        </w:rPr>
        <w:t xml:space="preserve"> mil. Kč.</w:t>
      </w:r>
      <w:r w:rsidR="00AE17D1">
        <w:rPr>
          <w:rFonts w:ascii="Arial" w:hAnsi="Arial" w:cs="Arial"/>
          <w:color w:val="000000"/>
          <w:sz w:val="22"/>
          <w:szCs w:val="22"/>
        </w:rPr>
        <w:t xml:space="preserve"> V případě, že by zákonem stanovené výdaje nebyly schváleny v této výši, tak by GA ČR </w:t>
      </w:r>
      <w:r w:rsidR="00520F17">
        <w:rPr>
          <w:rFonts w:ascii="Arial" w:hAnsi="Arial" w:cs="Arial"/>
          <w:color w:val="000000"/>
          <w:sz w:val="22"/>
          <w:szCs w:val="22"/>
        </w:rPr>
        <w:t>V</w:t>
      </w:r>
      <w:r w:rsidR="00AE17D1">
        <w:rPr>
          <w:rFonts w:ascii="Arial" w:hAnsi="Arial" w:cs="Arial"/>
          <w:color w:val="000000"/>
          <w:sz w:val="22"/>
          <w:szCs w:val="22"/>
        </w:rPr>
        <w:t>eřejnou soutěž vyhlásila pouze do výše schválených prostředků.</w:t>
      </w:r>
    </w:p>
    <w:p w14:paraId="26F21DE7" w14:textId="77777777" w:rsidR="00D64725" w:rsidRDefault="00FB7850" w:rsidP="006A2A16">
      <w:pPr>
        <w:spacing w:after="240"/>
        <w:jc w:val="both"/>
        <w:rPr>
          <w:rFonts w:ascii="Arial" w:hAnsi="Arial" w:cs="Arial"/>
          <w:color w:val="000000"/>
          <w:sz w:val="22"/>
          <w:szCs w:val="22"/>
        </w:rPr>
      </w:pPr>
      <w:r>
        <w:rPr>
          <w:rFonts w:ascii="Arial" w:hAnsi="Arial" w:cs="Arial"/>
          <w:color w:val="000000"/>
          <w:sz w:val="22"/>
          <w:szCs w:val="22"/>
        </w:rPr>
        <w:t xml:space="preserve">Se zavedením nové skupiny grantových projektů souvisí i navýšení institucionálních výdajů, především z důvodu mezinárodního hodnocení projektů, které </w:t>
      </w:r>
      <w:r w:rsidR="008520E8">
        <w:rPr>
          <w:rFonts w:ascii="Arial" w:hAnsi="Arial" w:cs="Arial"/>
          <w:color w:val="000000"/>
          <w:sz w:val="22"/>
          <w:szCs w:val="22"/>
        </w:rPr>
        <w:t xml:space="preserve">s </w:t>
      </w:r>
      <w:r>
        <w:rPr>
          <w:rFonts w:ascii="Arial" w:hAnsi="Arial" w:cs="Arial"/>
          <w:color w:val="000000"/>
          <w:sz w:val="22"/>
          <w:szCs w:val="22"/>
        </w:rPr>
        <w:t xml:space="preserve">sebou přináší vyšší náklady na hodnocení, ale </w:t>
      </w:r>
      <w:r w:rsidR="00B84566">
        <w:rPr>
          <w:rFonts w:ascii="Arial" w:hAnsi="Arial" w:cs="Arial"/>
          <w:color w:val="000000"/>
          <w:sz w:val="22"/>
          <w:szCs w:val="22"/>
        </w:rPr>
        <w:t xml:space="preserve">také </w:t>
      </w:r>
      <w:r>
        <w:rPr>
          <w:rFonts w:ascii="Arial" w:hAnsi="Arial" w:cs="Arial"/>
          <w:color w:val="000000"/>
          <w:sz w:val="22"/>
          <w:szCs w:val="22"/>
        </w:rPr>
        <w:t>mnohem vyšší kvalitu hodnocení. Předpokládá se navýšení v jednotkách mil. Kč ročně. Analýza zvýšení nákladů a z ní vyplývající potřeba navýšení bude předložena při projednávání návrhu rozpočtu na rok 2021 a střednědobého výhledu na léta 2022 a 2023.</w:t>
      </w:r>
    </w:p>
    <w:p w14:paraId="3171E39C" w14:textId="77777777" w:rsidR="00556C8C" w:rsidRDefault="00FB7850" w:rsidP="0018671B">
      <w:pPr>
        <w:jc w:val="both"/>
        <w:rPr>
          <w:rFonts w:ascii="Arial" w:hAnsi="Arial" w:cs="Arial"/>
          <w:color w:val="000000"/>
          <w:sz w:val="22"/>
          <w:szCs w:val="22"/>
        </w:rPr>
      </w:pPr>
      <w:r w:rsidRPr="00AD313C">
        <w:rPr>
          <w:rFonts w:ascii="Arial" w:hAnsi="Arial" w:cs="Arial"/>
          <w:color w:val="000000"/>
          <w:sz w:val="22"/>
          <w:szCs w:val="22"/>
        </w:rPr>
        <w:t>Předpokládanou průměrnou výši celkových výdajů v jednotlivých letech přehledně znázorňuje následující tabulka (v mil. Kč). Podíl výdajů státního rozpočtu na celkových výdajích je u</w:t>
      </w:r>
      <w:r w:rsidR="00F20884">
        <w:rPr>
          <w:rFonts w:ascii="Arial" w:hAnsi="Arial" w:cs="Arial"/>
          <w:color w:val="000000"/>
          <w:sz w:val="22"/>
          <w:szCs w:val="22"/>
        </w:rPr>
        <w:t> </w:t>
      </w:r>
      <w:r w:rsidRPr="00AD313C">
        <w:rPr>
          <w:rFonts w:ascii="Arial" w:hAnsi="Arial" w:cs="Arial"/>
          <w:color w:val="000000"/>
          <w:sz w:val="22"/>
          <w:szCs w:val="22"/>
        </w:rPr>
        <w:t>projektů základního výzkumu v souladu se Zákonem a Rámcem až 100 %</w:t>
      </w:r>
      <w:r w:rsidR="009A7266">
        <w:rPr>
          <w:rStyle w:val="Znakapoznpodarou"/>
          <w:rFonts w:ascii="Arial" w:hAnsi="Arial" w:cs="Arial"/>
          <w:color w:val="000000"/>
          <w:sz w:val="22"/>
          <w:szCs w:val="22"/>
        </w:rPr>
        <w:footnoteReference w:id="2"/>
      </w:r>
      <w:r w:rsidRPr="00AD313C">
        <w:rPr>
          <w:rFonts w:ascii="Arial" w:hAnsi="Arial" w:cs="Arial"/>
          <w:color w:val="000000"/>
          <w:sz w:val="22"/>
          <w:szCs w:val="22"/>
        </w:rPr>
        <w:t xml:space="preserve">. Navržené výdaje státního rozpočtu musí být zabezpečeny v souladu s limity celkových výdajů na podporu výzkumu, experimentálního vývoje a inovací schválených vládou na příslušná období bez zvýšených nároků na státní rozpočet. </w:t>
      </w:r>
      <w:r w:rsidR="006A1254" w:rsidRPr="00AD313C">
        <w:rPr>
          <w:rFonts w:ascii="Arial" w:hAnsi="Arial" w:cs="Arial"/>
          <w:color w:val="000000"/>
          <w:sz w:val="22"/>
          <w:szCs w:val="22"/>
        </w:rPr>
        <w:t>P</w:t>
      </w:r>
      <w:r w:rsidRPr="00AD313C">
        <w:rPr>
          <w:rFonts w:ascii="Arial" w:hAnsi="Arial" w:cs="Arial"/>
          <w:color w:val="000000"/>
          <w:sz w:val="22"/>
          <w:szCs w:val="22"/>
        </w:rPr>
        <w:t xml:space="preserve">rostředky na tuto skupinu grantových projektů </w:t>
      </w:r>
      <w:r w:rsidR="006A1254" w:rsidRPr="00AD313C">
        <w:rPr>
          <w:rFonts w:ascii="Arial" w:hAnsi="Arial" w:cs="Arial"/>
          <w:color w:val="000000"/>
          <w:sz w:val="22"/>
          <w:szCs w:val="22"/>
        </w:rPr>
        <w:t xml:space="preserve">budou </w:t>
      </w:r>
      <w:r w:rsidRPr="00AD313C">
        <w:rPr>
          <w:rFonts w:ascii="Arial" w:hAnsi="Arial" w:cs="Arial"/>
          <w:color w:val="000000"/>
          <w:sz w:val="22"/>
          <w:szCs w:val="22"/>
        </w:rPr>
        <w:t>poskytovány ve schválené výši.</w:t>
      </w:r>
    </w:p>
    <w:p w14:paraId="7935B674" w14:textId="77777777" w:rsidR="00301637" w:rsidRPr="005E65EE" w:rsidRDefault="00301637" w:rsidP="0018671B">
      <w:pPr>
        <w:jc w:val="both"/>
        <w:rPr>
          <w:rFonts w:ascii="Arial" w:hAnsi="Arial" w:cs="Arial"/>
          <w:color w:val="000000"/>
          <w:sz w:val="20"/>
          <w:szCs w:val="20"/>
        </w:rPr>
      </w:pPr>
    </w:p>
    <w:tbl>
      <w:tblPr>
        <w:tblW w:w="9032" w:type="dxa"/>
        <w:tblCellMar>
          <w:left w:w="70" w:type="dxa"/>
          <w:right w:w="70" w:type="dxa"/>
        </w:tblCellMar>
        <w:tblLook w:val="04A0" w:firstRow="1" w:lastRow="0" w:firstColumn="1" w:lastColumn="0" w:noHBand="0" w:noVBand="1"/>
      </w:tblPr>
      <w:tblGrid>
        <w:gridCol w:w="925"/>
        <w:gridCol w:w="674"/>
        <w:gridCol w:w="674"/>
        <w:gridCol w:w="674"/>
        <w:gridCol w:w="674"/>
        <w:gridCol w:w="674"/>
        <w:gridCol w:w="674"/>
        <w:gridCol w:w="674"/>
        <w:gridCol w:w="674"/>
        <w:gridCol w:w="674"/>
        <w:gridCol w:w="674"/>
        <w:gridCol w:w="674"/>
        <w:gridCol w:w="686"/>
        <w:gridCol w:w="7"/>
      </w:tblGrid>
      <w:tr w:rsidR="002E7ABD" w14:paraId="12EEF084" w14:textId="77777777" w:rsidTr="006A2A16">
        <w:trPr>
          <w:trHeight w:val="291"/>
        </w:trPr>
        <w:tc>
          <w:tcPr>
            <w:tcW w:w="9032" w:type="dxa"/>
            <w:gridSpan w:val="14"/>
            <w:tcBorders>
              <w:top w:val="single" w:sz="12" w:space="0" w:color="auto"/>
              <w:left w:val="single" w:sz="12" w:space="0" w:color="auto"/>
              <w:bottom w:val="single" w:sz="12" w:space="0" w:color="auto"/>
              <w:right w:val="single" w:sz="12" w:space="0" w:color="auto"/>
            </w:tcBorders>
            <w:shd w:val="clear" w:color="auto" w:fill="BFBFBF"/>
            <w:vAlign w:val="center"/>
          </w:tcPr>
          <w:p w14:paraId="1CA577BB" w14:textId="77777777" w:rsidR="005E65EE" w:rsidRPr="00B84566" w:rsidRDefault="00FB7850" w:rsidP="00116DAA">
            <w:pPr>
              <w:jc w:val="center"/>
              <w:rPr>
                <w:rFonts w:ascii="Arial" w:hAnsi="Arial" w:cs="Arial"/>
                <w:b/>
                <w:i/>
                <w:iCs/>
                <w:color w:val="000000"/>
                <w:sz w:val="20"/>
                <w:szCs w:val="20"/>
              </w:rPr>
            </w:pPr>
            <w:bookmarkStart w:id="3" w:name="_Hlk9861414"/>
            <w:r w:rsidRPr="00B84566">
              <w:rPr>
                <w:rFonts w:ascii="Arial" w:hAnsi="Arial" w:cs="Arial"/>
                <w:b/>
                <w:i/>
                <w:iCs/>
                <w:color w:val="000000"/>
                <w:sz w:val="20"/>
                <w:szCs w:val="20"/>
              </w:rPr>
              <w:t xml:space="preserve">Předpokládané roční výdaje projektů </w:t>
            </w:r>
            <w:r w:rsidR="003A2FA0" w:rsidRPr="00B84566">
              <w:rPr>
                <w:rFonts w:ascii="Arial" w:hAnsi="Arial" w:cs="Arial"/>
                <w:b/>
                <w:i/>
                <w:iCs/>
                <w:color w:val="000000"/>
                <w:sz w:val="20"/>
                <w:szCs w:val="20"/>
              </w:rPr>
              <w:t>JUNIOR STAR</w:t>
            </w:r>
            <w:r w:rsidRPr="00B84566">
              <w:rPr>
                <w:rFonts w:ascii="Arial" w:hAnsi="Arial" w:cs="Arial"/>
                <w:b/>
                <w:i/>
                <w:iCs/>
                <w:color w:val="000000"/>
                <w:sz w:val="20"/>
                <w:szCs w:val="20"/>
              </w:rPr>
              <w:t xml:space="preserve"> v mil. Kč</w:t>
            </w:r>
          </w:p>
        </w:tc>
      </w:tr>
      <w:tr w:rsidR="002E7ABD" w14:paraId="23BA1E1E" w14:textId="77777777" w:rsidTr="006A2A16">
        <w:trPr>
          <w:gridAfter w:val="1"/>
          <w:wAfter w:w="7" w:type="dxa"/>
          <w:trHeight w:val="854"/>
        </w:trPr>
        <w:tc>
          <w:tcPr>
            <w:tcW w:w="925"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738DB88A" w14:textId="77777777" w:rsidR="00556C8C" w:rsidRPr="00EC5785" w:rsidRDefault="00FB7850" w:rsidP="00CC73BF">
            <w:pPr>
              <w:rPr>
                <w:rFonts w:ascii="Arial" w:hAnsi="Arial" w:cs="Arial"/>
                <w:b/>
                <w:i/>
                <w:iCs/>
                <w:color w:val="000000"/>
                <w:sz w:val="18"/>
                <w:szCs w:val="18"/>
              </w:rPr>
            </w:pPr>
            <w:r w:rsidRPr="00EC5785">
              <w:rPr>
                <w:rFonts w:ascii="Arial" w:hAnsi="Arial" w:cs="Arial"/>
                <w:b/>
                <w:i/>
                <w:iCs/>
                <w:color w:val="000000"/>
                <w:sz w:val="18"/>
                <w:szCs w:val="18"/>
              </w:rPr>
              <w:t>roky zahájení řešení projektů</w:t>
            </w:r>
          </w:p>
        </w:tc>
        <w:tc>
          <w:tcPr>
            <w:tcW w:w="674" w:type="dxa"/>
            <w:tcBorders>
              <w:top w:val="single" w:sz="8" w:space="0" w:color="auto"/>
              <w:left w:val="single" w:sz="12" w:space="0" w:color="auto"/>
              <w:bottom w:val="single" w:sz="12" w:space="0" w:color="auto"/>
              <w:right w:val="single" w:sz="12" w:space="0" w:color="auto"/>
            </w:tcBorders>
            <w:shd w:val="clear" w:color="auto" w:fill="auto"/>
            <w:noWrap/>
            <w:vAlign w:val="center"/>
            <w:hideMark/>
          </w:tcPr>
          <w:p w14:paraId="1EED7601"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2021</w:t>
            </w:r>
          </w:p>
        </w:tc>
        <w:tc>
          <w:tcPr>
            <w:tcW w:w="674" w:type="dxa"/>
            <w:tcBorders>
              <w:top w:val="single" w:sz="8" w:space="0" w:color="auto"/>
              <w:left w:val="single" w:sz="12" w:space="0" w:color="auto"/>
              <w:bottom w:val="single" w:sz="12" w:space="0" w:color="auto"/>
              <w:right w:val="single" w:sz="12" w:space="0" w:color="auto"/>
            </w:tcBorders>
            <w:shd w:val="clear" w:color="auto" w:fill="auto"/>
            <w:noWrap/>
            <w:vAlign w:val="center"/>
            <w:hideMark/>
          </w:tcPr>
          <w:p w14:paraId="16D4BF2F"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2022</w:t>
            </w:r>
          </w:p>
        </w:tc>
        <w:tc>
          <w:tcPr>
            <w:tcW w:w="674" w:type="dxa"/>
            <w:tcBorders>
              <w:top w:val="single" w:sz="8" w:space="0" w:color="auto"/>
              <w:left w:val="single" w:sz="12" w:space="0" w:color="auto"/>
              <w:bottom w:val="single" w:sz="12" w:space="0" w:color="auto"/>
              <w:right w:val="single" w:sz="12" w:space="0" w:color="auto"/>
            </w:tcBorders>
            <w:shd w:val="clear" w:color="auto" w:fill="auto"/>
            <w:noWrap/>
            <w:vAlign w:val="center"/>
            <w:hideMark/>
          </w:tcPr>
          <w:p w14:paraId="7AB7381A"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w:t>
            </w:r>
            <w:r w:rsidR="00922FC5" w:rsidRPr="00EC5785">
              <w:rPr>
                <w:rFonts w:ascii="Arial" w:hAnsi="Arial" w:cs="Arial"/>
                <w:b/>
                <w:i/>
                <w:iCs/>
                <w:color w:val="000000"/>
                <w:sz w:val="20"/>
                <w:szCs w:val="20"/>
              </w:rPr>
              <w:t>3</w:t>
            </w:r>
          </w:p>
        </w:tc>
        <w:tc>
          <w:tcPr>
            <w:tcW w:w="674" w:type="dxa"/>
            <w:tcBorders>
              <w:top w:val="single" w:sz="8" w:space="0" w:color="auto"/>
              <w:left w:val="single" w:sz="12" w:space="0" w:color="auto"/>
              <w:bottom w:val="single" w:sz="12" w:space="0" w:color="auto"/>
              <w:right w:val="single" w:sz="12" w:space="0" w:color="auto"/>
            </w:tcBorders>
            <w:shd w:val="clear" w:color="auto" w:fill="auto"/>
            <w:noWrap/>
            <w:vAlign w:val="center"/>
            <w:hideMark/>
          </w:tcPr>
          <w:p w14:paraId="61F028F7"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w:t>
            </w:r>
            <w:r w:rsidR="00922FC5" w:rsidRPr="00EC5785">
              <w:rPr>
                <w:rFonts w:ascii="Arial" w:hAnsi="Arial" w:cs="Arial"/>
                <w:b/>
                <w:i/>
                <w:iCs/>
                <w:color w:val="000000"/>
                <w:sz w:val="20"/>
                <w:szCs w:val="20"/>
              </w:rPr>
              <w:t>4</w:t>
            </w:r>
          </w:p>
        </w:tc>
        <w:tc>
          <w:tcPr>
            <w:tcW w:w="674"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55607EBF"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w:t>
            </w:r>
            <w:r w:rsidR="00922FC5" w:rsidRPr="00EC5785">
              <w:rPr>
                <w:rFonts w:ascii="Arial" w:hAnsi="Arial" w:cs="Arial"/>
                <w:b/>
                <w:i/>
                <w:iCs/>
                <w:color w:val="000000"/>
                <w:sz w:val="20"/>
                <w:szCs w:val="20"/>
              </w:rPr>
              <w:t>5</w:t>
            </w:r>
          </w:p>
        </w:tc>
        <w:tc>
          <w:tcPr>
            <w:tcW w:w="674"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71EB3841"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w:t>
            </w:r>
            <w:r w:rsidR="00922FC5" w:rsidRPr="00EC5785">
              <w:rPr>
                <w:rFonts w:ascii="Arial" w:hAnsi="Arial" w:cs="Arial"/>
                <w:b/>
                <w:i/>
                <w:iCs/>
                <w:color w:val="000000"/>
                <w:sz w:val="20"/>
                <w:szCs w:val="20"/>
              </w:rPr>
              <w:t>6</w:t>
            </w:r>
          </w:p>
        </w:tc>
        <w:tc>
          <w:tcPr>
            <w:tcW w:w="674"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67DA11C4"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w:t>
            </w:r>
            <w:r w:rsidR="00922FC5" w:rsidRPr="00EC5785">
              <w:rPr>
                <w:rFonts w:ascii="Arial" w:hAnsi="Arial" w:cs="Arial"/>
                <w:b/>
                <w:i/>
                <w:iCs/>
                <w:color w:val="000000"/>
                <w:sz w:val="20"/>
                <w:szCs w:val="20"/>
              </w:rPr>
              <w:t>7</w:t>
            </w:r>
          </w:p>
        </w:tc>
        <w:tc>
          <w:tcPr>
            <w:tcW w:w="674"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33E88BA8"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w:t>
            </w:r>
            <w:r w:rsidR="00922FC5" w:rsidRPr="00EC5785">
              <w:rPr>
                <w:rFonts w:ascii="Arial" w:hAnsi="Arial" w:cs="Arial"/>
                <w:b/>
                <w:i/>
                <w:iCs/>
                <w:color w:val="000000"/>
                <w:sz w:val="20"/>
                <w:szCs w:val="20"/>
              </w:rPr>
              <w:t>8</w:t>
            </w:r>
          </w:p>
        </w:tc>
        <w:tc>
          <w:tcPr>
            <w:tcW w:w="674"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7B4284BE"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202</w:t>
            </w:r>
            <w:r w:rsidR="00922FC5" w:rsidRPr="00EC5785">
              <w:rPr>
                <w:rFonts w:ascii="Arial" w:hAnsi="Arial" w:cs="Arial"/>
                <w:b/>
                <w:i/>
                <w:iCs/>
                <w:color w:val="000000"/>
                <w:sz w:val="20"/>
                <w:szCs w:val="20"/>
              </w:rPr>
              <w:t>9</w:t>
            </w:r>
          </w:p>
        </w:tc>
        <w:tc>
          <w:tcPr>
            <w:tcW w:w="674"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41EB6FA0"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20</w:t>
            </w:r>
            <w:r w:rsidR="00922FC5" w:rsidRPr="00EC5785">
              <w:rPr>
                <w:rFonts w:ascii="Arial" w:hAnsi="Arial" w:cs="Arial"/>
                <w:b/>
                <w:i/>
                <w:iCs/>
                <w:color w:val="000000"/>
                <w:sz w:val="20"/>
                <w:szCs w:val="20"/>
              </w:rPr>
              <w:t>30</w:t>
            </w:r>
          </w:p>
        </w:tc>
        <w:tc>
          <w:tcPr>
            <w:tcW w:w="674"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002617AF" w14:textId="77777777" w:rsidR="00556C8C" w:rsidRPr="00EC5785" w:rsidRDefault="00FB7850" w:rsidP="002E104C">
            <w:pPr>
              <w:jc w:val="center"/>
              <w:rPr>
                <w:rFonts w:ascii="Arial" w:hAnsi="Arial" w:cs="Arial"/>
                <w:b/>
                <w:i/>
                <w:iCs/>
                <w:color w:val="000000"/>
                <w:sz w:val="20"/>
                <w:szCs w:val="20"/>
              </w:rPr>
            </w:pPr>
            <w:r w:rsidRPr="00EC5785">
              <w:rPr>
                <w:rFonts w:ascii="Arial" w:hAnsi="Arial" w:cs="Arial"/>
                <w:b/>
                <w:i/>
                <w:iCs/>
                <w:color w:val="000000"/>
                <w:sz w:val="20"/>
                <w:szCs w:val="20"/>
              </w:rPr>
              <w:t>2031</w:t>
            </w:r>
          </w:p>
        </w:tc>
        <w:tc>
          <w:tcPr>
            <w:tcW w:w="686" w:type="dxa"/>
            <w:tcBorders>
              <w:top w:val="single" w:sz="8" w:space="0" w:color="auto"/>
              <w:left w:val="single" w:sz="12" w:space="0" w:color="auto"/>
              <w:bottom w:val="single" w:sz="12" w:space="0" w:color="auto"/>
              <w:right w:val="single" w:sz="12" w:space="0" w:color="auto"/>
            </w:tcBorders>
            <w:shd w:val="clear" w:color="auto" w:fill="auto"/>
            <w:vAlign w:val="center"/>
            <w:hideMark/>
          </w:tcPr>
          <w:p w14:paraId="50673DC9" w14:textId="77777777" w:rsidR="00556C8C" w:rsidRPr="00EC5785" w:rsidRDefault="00FB7850" w:rsidP="00116DAA">
            <w:pPr>
              <w:jc w:val="center"/>
              <w:rPr>
                <w:rFonts w:ascii="Arial" w:hAnsi="Arial" w:cs="Arial"/>
                <w:b/>
                <w:i/>
                <w:iCs/>
                <w:color w:val="000000"/>
                <w:sz w:val="20"/>
                <w:szCs w:val="20"/>
              </w:rPr>
            </w:pPr>
            <w:r w:rsidRPr="00EC5785">
              <w:rPr>
                <w:rFonts w:ascii="Arial" w:hAnsi="Arial" w:cs="Arial"/>
                <w:b/>
                <w:i/>
                <w:iCs/>
                <w:color w:val="000000"/>
                <w:sz w:val="20"/>
                <w:szCs w:val="20"/>
              </w:rPr>
              <w:t>…</w:t>
            </w:r>
          </w:p>
        </w:tc>
      </w:tr>
      <w:tr w:rsidR="002E7ABD" w14:paraId="0AA6BCA9" w14:textId="77777777" w:rsidTr="006A2A16">
        <w:trPr>
          <w:gridAfter w:val="1"/>
          <w:wAfter w:w="7" w:type="dxa"/>
          <w:trHeight w:val="291"/>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221B72" w14:textId="77777777" w:rsidR="00556C8C" w:rsidRPr="00EC5785" w:rsidRDefault="00FB7850" w:rsidP="00116DAA">
            <w:pPr>
              <w:jc w:val="both"/>
              <w:rPr>
                <w:rFonts w:ascii="Arial" w:hAnsi="Arial" w:cs="Arial"/>
                <w:b/>
                <w:i/>
                <w:color w:val="000000"/>
                <w:sz w:val="18"/>
                <w:szCs w:val="18"/>
              </w:rPr>
            </w:pPr>
            <w:r w:rsidRPr="00EC5785">
              <w:rPr>
                <w:rFonts w:ascii="Arial" w:hAnsi="Arial" w:cs="Arial"/>
                <w:b/>
                <w:i/>
                <w:color w:val="000000"/>
                <w:sz w:val="18"/>
                <w:szCs w:val="18"/>
              </w:rPr>
              <w:t xml:space="preserve">JUNIOR STAR </w:t>
            </w:r>
            <w:r w:rsidR="00922FC5" w:rsidRPr="00EC5785">
              <w:rPr>
                <w:rFonts w:ascii="Arial" w:hAnsi="Arial" w:cs="Arial"/>
                <w:b/>
                <w:i/>
                <w:color w:val="000000"/>
                <w:sz w:val="18"/>
                <w:szCs w:val="18"/>
              </w:rPr>
              <w:t>2021</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583C73E"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B7F85C4"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63B8DCA"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5BB5333"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E73BD0C"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09282FF5"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65C47F2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3E4DE683"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4D90FB0B"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4DFBAB76"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4AEDBF3C"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tcPr>
          <w:p w14:paraId="1DCE33D2"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r>
      <w:tr w:rsidR="002E7ABD" w14:paraId="6C9B0C06" w14:textId="77777777" w:rsidTr="006A2A16">
        <w:trPr>
          <w:gridAfter w:val="1"/>
          <w:wAfter w:w="7" w:type="dxa"/>
          <w:trHeight w:val="291"/>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9A049CE" w14:textId="77777777" w:rsidR="00556C8C" w:rsidRPr="00EC5785" w:rsidRDefault="00FB7850" w:rsidP="00116DAA">
            <w:pPr>
              <w:jc w:val="both"/>
              <w:rPr>
                <w:rFonts w:ascii="Arial" w:hAnsi="Arial" w:cs="Arial"/>
                <w:b/>
                <w:i/>
                <w:color w:val="000000"/>
                <w:sz w:val="18"/>
                <w:szCs w:val="18"/>
              </w:rPr>
            </w:pPr>
            <w:r w:rsidRPr="00EC5785">
              <w:rPr>
                <w:rFonts w:ascii="Arial" w:hAnsi="Arial" w:cs="Arial"/>
                <w:b/>
                <w:i/>
                <w:color w:val="000000"/>
                <w:sz w:val="18"/>
                <w:szCs w:val="18"/>
              </w:rPr>
              <w:lastRenderedPageBreak/>
              <w:t xml:space="preserve">JUNIOR STAR </w:t>
            </w:r>
            <w:r w:rsidR="00922FC5" w:rsidRPr="00EC5785">
              <w:rPr>
                <w:rFonts w:ascii="Arial" w:hAnsi="Arial" w:cs="Arial"/>
                <w:b/>
                <w:i/>
                <w:color w:val="000000"/>
                <w:sz w:val="18"/>
                <w:szCs w:val="18"/>
              </w:rPr>
              <w:t>2022</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53C3655"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1FD3433"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9C8296B"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EE9E41C"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DE0E8C7"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84EF5A2"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78320B6F"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32ED9B62"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606ED465"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16D6FFB6"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511C948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tcPr>
          <w:p w14:paraId="5079D2DB"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r>
      <w:tr w:rsidR="002E7ABD" w14:paraId="5BFD20DA" w14:textId="77777777" w:rsidTr="006A2A16">
        <w:trPr>
          <w:gridAfter w:val="1"/>
          <w:wAfter w:w="7" w:type="dxa"/>
          <w:trHeight w:val="291"/>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32934AC" w14:textId="77777777" w:rsidR="00556C8C" w:rsidRPr="00EC5785" w:rsidRDefault="00FB7850" w:rsidP="00116DAA">
            <w:pPr>
              <w:jc w:val="both"/>
              <w:rPr>
                <w:rFonts w:ascii="Arial" w:hAnsi="Arial" w:cs="Arial"/>
                <w:b/>
                <w:i/>
                <w:color w:val="000000"/>
                <w:sz w:val="18"/>
                <w:szCs w:val="18"/>
              </w:rPr>
            </w:pPr>
            <w:r w:rsidRPr="00EC5785">
              <w:rPr>
                <w:rFonts w:ascii="Arial" w:hAnsi="Arial" w:cs="Arial"/>
                <w:b/>
                <w:i/>
                <w:color w:val="000000"/>
                <w:sz w:val="18"/>
                <w:szCs w:val="18"/>
              </w:rPr>
              <w:t xml:space="preserve">JUNIOR STAR </w:t>
            </w:r>
            <w:r w:rsidR="00922FC5" w:rsidRPr="00EC5785">
              <w:rPr>
                <w:rFonts w:ascii="Arial" w:hAnsi="Arial" w:cs="Arial"/>
                <w:b/>
                <w:i/>
                <w:color w:val="000000"/>
                <w:sz w:val="18"/>
                <w:szCs w:val="18"/>
              </w:rPr>
              <w:t>2023</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ED672F1"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40453D3"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510C268"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EFEFA41"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6D36DBA"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8253172"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5E690B8"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594AC66C"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24AB067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5022AB1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5D095D6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tcPr>
          <w:p w14:paraId="4B50208A"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r>
      <w:tr w:rsidR="002E7ABD" w14:paraId="6887C239" w14:textId="77777777" w:rsidTr="006A2A16">
        <w:trPr>
          <w:gridAfter w:val="1"/>
          <w:wAfter w:w="7" w:type="dxa"/>
          <w:trHeight w:val="291"/>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8E2396B" w14:textId="77777777" w:rsidR="00556C8C" w:rsidRPr="00EC5785" w:rsidRDefault="00FB7850" w:rsidP="00116DAA">
            <w:pPr>
              <w:jc w:val="both"/>
              <w:rPr>
                <w:rFonts w:ascii="Arial" w:hAnsi="Arial" w:cs="Arial"/>
                <w:b/>
                <w:i/>
                <w:color w:val="000000"/>
                <w:sz w:val="18"/>
                <w:szCs w:val="18"/>
              </w:rPr>
            </w:pPr>
            <w:r w:rsidRPr="00EC5785">
              <w:rPr>
                <w:rFonts w:ascii="Arial" w:hAnsi="Arial" w:cs="Arial"/>
                <w:b/>
                <w:i/>
                <w:color w:val="000000"/>
                <w:sz w:val="18"/>
                <w:szCs w:val="18"/>
              </w:rPr>
              <w:t>JUNIOR STAR 2024</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9C178C4"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E42C833"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30733ED"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65FFE69"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5BAFF0F6"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7BC0016"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25C02FD"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EEB8A3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D212AF5"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C79B27A"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03C0B203"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tcPr>
          <w:p w14:paraId="1279DFB4"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r>
      <w:tr w:rsidR="002E7ABD" w14:paraId="6823055F" w14:textId="77777777" w:rsidTr="006A2A16">
        <w:trPr>
          <w:gridAfter w:val="1"/>
          <w:wAfter w:w="7" w:type="dxa"/>
          <w:trHeight w:val="291"/>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B32E9A3" w14:textId="77777777" w:rsidR="00556C8C" w:rsidRPr="00EC5785" w:rsidRDefault="00FB7850" w:rsidP="00116DAA">
            <w:pPr>
              <w:jc w:val="both"/>
              <w:rPr>
                <w:rFonts w:ascii="Arial" w:hAnsi="Arial" w:cs="Arial"/>
                <w:b/>
                <w:i/>
                <w:color w:val="000000"/>
                <w:sz w:val="18"/>
                <w:szCs w:val="18"/>
              </w:rPr>
            </w:pPr>
            <w:r w:rsidRPr="00EC5785">
              <w:rPr>
                <w:rFonts w:ascii="Arial" w:hAnsi="Arial" w:cs="Arial"/>
                <w:b/>
                <w:i/>
                <w:color w:val="000000"/>
                <w:sz w:val="18"/>
                <w:szCs w:val="18"/>
              </w:rPr>
              <w:t>JUNIOR STAR 2025</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B39DF65"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63BDC9D"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218B5259"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8E2D59A"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31297AC5"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1F579AEE"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EDF5B3F"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9BC8854"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0C6F5E1"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BD379C6"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AF3943E"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D8AFD44"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r>
      <w:tr w:rsidR="002E7ABD" w14:paraId="06FE7121" w14:textId="77777777" w:rsidTr="006A2A16">
        <w:trPr>
          <w:gridAfter w:val="1"/>
          <w:wAfter w:w="7" w:type="dxa"/>
          <w:trHeight w:val="293"/>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2920E64" w14:textId="77777777" w:rsidR="00556C8C" w:rsidRPr="00EC5785" w:rsidRDefault="00FB7850" w:rsidP="00116DAA">
            <w:pPr>
              <w:jc w:val="both"/>
              <w:rPr>
                <w:rFonts w:ascii="Arial" w:hAnsi="Arial" w:cs="Arial"/>
                <w:b/>
                <w:i/>
                <w:color w:val="000000"/>
                <w:sz w:val="18"/>
                <w:szCs w:val="18"/>
              </w:rPr>
            </w:pPr>
            <w:r w:rsidRPr="00EC5785">
              <w:rPr>
                <w:rFonts w:ascii="Arial" w:hAnsi="Arial" w:cs="Arial"/>
                <w:b/>
                <w:i/>
                <w:color w:val="000000"/>
                <w:sz w:val="18"/>
                <w:szCs w:val="18"/>
              </w:rPr>
              <w:t>JUNIOR STAR 2026</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83ED5FD"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DA42592"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D424A0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31DB48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75A24573"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6D4F3A65"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13802B02"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6FE9803"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01A6BFA"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0AD3B32"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0C4E427"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C7170BA" w14:textId="77777777" w:rsidR="00556C8C" w:rsidRPr="00EC5785" w:rsidRDefault="00FB7850" w:rsidP="0069482C">
            <w:pPr>
              <w:jc w:val="center"/>
              <w:rPr>
                <w:rFonts w:ascii="Arial" w:hAnsi="Arial" w:cs="Arial"/>
                <w:i/>
                <w:color w:val="000000"/>
                <w:sz w:val="20"/>
                <w:szCs w:val="20"/>
              </w:rPr>
            </w:pPr>
            <w:r w:rsidRPr="00EC5785">
              <w:rPr>
                <w:rFonts w:ascii="Arial" w:hAnsi="Arial" w:cs="Arial"/>
                <w:i/>
                <w:color w:val="000000"/>
                <w:sz w:val="20"/>
                <w:szCs w:val="20"/>
              </w:rPr>
              <w:t>-</w:t>
            </w:r>
          </w:p>
        </w:tc>
      </w:tr>
      <w:tr w:rsidR="002E7ABD" w14:paraId="36329E1F" w14:textId="77777777" w:rsidTr="006A2A16">
        <w:trPr>
          <w:gridAfter w:val="1"/>
          <w:wAfter w:w="7" w:type="dxa"/>
          <w:trHeight w:val="293"/>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6A46C57E" w14:textId="77777777" w:rsidR="00BC31D6" w:rsidRPr="00EC5785" w:rsidRDefault="00FB7850" w:rsidP="00116DAA">
            <w:pPr>
              <w:jc w:val="both"/>
              <w:rPr>
                <w:rFonts w:ascii="Arial" w:hAnsi="Arial" w:cs="Arial"/>
                <w:b/>
                <w:i/>
                <w:color w:val="000000"/>
                <w:sz w:val="18"/>
                <w:szCs w:val="18"/>
              </w:rPr>
            </w:pPr>
            <w:r w:rsidRPr="00EC5785">
              <w:rPr>
                <w:rFonts w:ascii="Arial" w:hAnsi="Arial" w:cs="Arial"/>
                <w:b/>
                <w:i/>
                <w:color w:val="000000"/>
                <w:sz w:val="18"/>
                <w:szCs w:val="18"/>
              </w:rPr>
              <w:t>JUNIOR STAR 2027</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813700E"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CBE9789"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6C8436E"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BCF9294"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0536F36A"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2824CD1A"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26DD1CA3"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0BA069EB"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240C018A"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7BA3C234"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545E3223"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tcPr>
          <w:p w14:paraId="3CB63C43" w14:textId="77777777" w:rsidR="00BC31D6" w:rsidRPr="00EC5785" w:rsidRDefault="00FB7850" w:rsidP="0069482C">
            <w:pPr>
              <w:jc w:val="center"/>
              <w:rPr>
                <w:rFonts w:ascii="Arial" w:hAnsi="Arial" w:cs="Arial"/>
                <w:i/>
                <w:color w:val="000000"/>
                <w:sz w:val="20"/>
                <w:szCs w:val="20"/>
              </w:rPr>
            </w:pPr>
            <w:r w:rsidRPr="00EC5785">
              <w:rPr>
                <w:rFonts w:ascii="Arial" w:hAnsi="Arial" w:cs="Arial"/>
                <w:i/>
                <w:color w:val="000000"/>
                <w:sz w:val="20"/>
                <w:szCs w:val="20"/>
              </w:rPr>
              <w:t>-</w:t>
            </w:r>
          </w:p>
        </w:tc>
      </w:tr>
      <w:tr w:rsidR="002E7ABD" w14:paraId="136E5DBF" w14:textId="77777777" w:rsidTr="006A2A16">
        <w:trPr>
          <w:gridAfter w:val="1"/>
          <w:wAfter w:w="7" w:type="dxa"/>
          <w:trHeight w:val="293"/>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EE8E58D" w14:textId="77777777" w:rsidR="00BC31D6" w:rsidRPr="00EC5785" w:rsidRDefault="00FB7850" w:rsidP="00116DAA">
            <w:pPr>
              <w:jc w:val="both"/>
              <w:rPr>
                <w:rFonts w:ascii="Arial" w:hAnsi="Arial" w:cs="Arial"/>
                <w:b/>
                <w:i/>
                <w:color w:val="000000"/>
                <w:sz w:val="18"/>
                <w:szCs w:val="18"/>
              </w:rPr>
            </w:pPr>
            <w:r w:rsidRPr="00EC5785">
              <w:rPr>
                <w:rFonts w:ascii="Arial" w:hAnsi="Arial" w:cs="Arial"/>
                <w:b/>
                <w:i/>
                <w:color w:val="000000"/>
                <w:sz w:val="18"/>
                <w:szCs w:val="18"/>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7BB2757" w14:textId="77777777" w:rsidR="00BC31D6" w:rsidRPr="00EC5785" w:rsidRDefault="00FB7850" w:rsidP="005E65EE">
            <w:pPr>
              <w:jc w:val="center"/>
              <w:rPr>
                <w:rFonts w:ascii="Arial" w:hAnsi="Arial" w:cs="Arial"/>
                <w:i/>
                <w:color w:val="000000"/>
                <w:sz w:val="20"/>
                <w:szCs w:val="20"/>
              </w:rPr>
            </w:pPr>
            <w:r>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1E11BA2" w14:textId="77777777" w:rsidR="00BC31D6" w:rsidRPr="00EC5785" w:rsidRDefault="00FB7850" w:rsidP="005E65EE">
            <w:pPr>
              <w:jc w:val="center"/>
              <w:rPr>
                <w:rFonts w:ascii="Arial" w:hAnsi="Arial" w:cs="Arial"/>
                <w:i/>
                <w:color w:val="000000"/>
                <w:sz w:val="20"/>
                <w:szCs w:val="20"/>
              </w:rPr>
            </w:pPr>
            <w:r>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3EDE652" w14:textId="77777777" w:rsidR="00BC31D6" w:rsidRPr="00EC5785" w:rsidRDefault="00FB7850" w:rsidP="005E65EE">
            <w:pPr>
              <w:jc w:val="center"/>
              <w:rPr>
                <w:rFonts w:ascii="Arial" w:hAnsi="Arial" w:cs="Arial"/>
                <w:i/>
                <w:color w:val="000000"/>
                <w:sz w:val="20"/>
                <w:szCs w:val="20"/>
              </w:rPr>
            </w:pPr>
            <w:r>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08A9DB24" w14:textId="77777777" w:rsidR="00BC31D6" w:rsidRPr="00EC5785" w:rsidRDefault="00FB7850" w:rsidP="005E65EE">
            <w:pPr>
              <w:jc w:val="center"/>
              <w:rPr>
                <w:rFonts w:ascii="Arial" w:hAnsi="Arial" w:cs="Arial"/>
                <w:i/>
                <w:color w:val="000000"/>
                <w:sz w:val="20"/>
                <w:szCs w:val="20"/>
              </w:rPr>
            </w:pPr>
            <w:r>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7748B796" w14:textId="77777777" w:rsidR="00BC31D6" w:rsidRPr="00EC5785" w:rsidRDefault="00FB7850" w:rsidP="005E65EE">
            <w:pPr>
              <w:jc w:val="center"/>
              <w:rPr>
                <w:rFonts w:ascii="Arial" w:hAnsi="Arial" w:cs="Arial"/>
                <w:i/>
                <w:color w:val="000000"/>
                <w:sz w:val="20"/>
                <w:szCs w:val="20"/>
              </w:rPr>
            </w:pPr>
            <w:r>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3BB7E895" w14:textId="77777777" w:rsidR="00BC31D6" w:rsidRPr="00EC5785" w:rsidRDefault="00FB7850" w:rsidP="005E65EE">
            <w:pPr>
              <w:jc w:val="center"/>
              <w:rPr>
                <w:rFonts w:ascii="Arial" w:hAnsi="Arial" w:cs="Arial"/>
                <w:i/>
                <w:color w:val="000000"/>
                <w:sz w:val="20"/>
                <w:szCs w:val="20"/>
              </w:rPr>
            </w:pPr>
            <w:r>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196275F8" w14:textId="77777777" w:rsidR="00BC31D6" w:rsidRPr="00EC5785" w:rsidRDefault="00FB7850" w:rsidP="005E65EE">
            <w:pPr>
              <w:jc w:val="center"/>
              <w:rPr>
                <w:rFonts w:ascii="Arial" w:hAnsi="Arial" w:cs="Arial"/>
                <w:i/>
                <w:color w:val="000000"/>
                <w:sz w:val="20"/>
                <w:szCs w:val="20"/>
              </w:rPr>
            </w:pPr>
            <w:r>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71547CC3"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51434498"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1CAB4985"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tcPr>
          <w:p w14:paraId="72304609" w14:textId="77777777" w:rsidR="00BC31D6"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tcPr>
          <w:p w14:paraId="40FBB57D" w14:textId="77777777" w:rsidR="00BC31D6" w:rsidRPr="00EC5785" w:rsidRDefault="00FB7850" w:rsidP="004B0BA8">
            <w:pPr>
              <w:jc w:val="center"/>
              <w:rPr>
                <w:rFonts w:ascii="Arial" w:hAnsi="Arial" w:cs="Arial"/>
                <w:i/>
                <w:color w:val="000000"/>
                <w:sz w:val="20"/>
                <w:szCs w:val="20"/>
              </w:rPr>
            </w:pPr>
            <w:r w:rsidRPr="00EC5785">
              <w:rPr>
                <w:rFonts w:ascii="Arial" w:hAnsi="Arial" w:cs="Arial"/>
                <w:i/>
                <w:color w:val="000000"/>
                <w:sz w:val="20"/>
                <w:szCs w:val="20"/>
              </w:rPr>
              <w:t>…</w:t>
            </w:r>
          </w:p>
        </w:tc>
      </w:tr>
      <w:tr w:rsidR="002E7ABD" w14:paraId="1C4690CF" w14:textId="77777777" w:rsidTr="006A2A16">
        <w:trPr>
          <w:gridAfter w:val="1"/>
          <w:wAfter w:w="7" w:type="dxa"/>
          <w:trHeight w:val="291"/>
        </w:trPr>
        <w:tc>
          <w:tcPr>
            <w:tcW w:w="925"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C0F19FE" w14:textId="77777777" w:rsidR="00556C8C" w:rsidRPr="00EC5785" w:rsidRDefault="00FB7850" w:rsidP="00116DAA">
            <w:pPr>
              <w:jc w:val="both"/>
              <w:rPr>
                <w:rFonts w:ascii="Arial" w:hAnsi="Arial" w:cs="Arial"/>
                <w:b/>
                <w:i/>
                <w:color w:val="000000"/>
                <w:sz w:val="18"/>
                <w:szCs w:val="18"/>
              </w:rPr>
            </w:pPr>
            <w:r>
              <w:rPr>
                <w:rFonts w:ascii="Arial" w:hAnsi="Arial" w:cs="Arial"/>
                <w:b/>
                <w:i/>
                <w:color w:val="000000"/>
                <w:sz w:val="18"/>
                <w:szCs w:val="18"/>
              </w:rPr>
              <w:t>c</w:t>
            </w:r>
            <w:r w:rsidRPr="00EC5785">
              <w:rPr>
                <w:rFonts w:ascii="Arial" w:hAnsi="Arial" w:cs="Arial"/>
                <w:b/>
                <w:i/>
                <w:color w:val="000000"/>
                <w:sz w:val="18"/>
                <w:szCs w:val="18"/>
              </w:rPr>
              <w:t>elkem</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A64E231"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125</w:t>
            </w:r>
          </w:p>
        </w:tc>
        <w:tc>
          <w:tcPr>
            <w:tcW w:w="674"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B463F20"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250</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0F099D8"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375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94AF0E7"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 xml:space="preserve">500 </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B0883F2"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625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0BA8CF8"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625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FBEC674"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625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4D05177"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625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6D22FD9"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625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8828E11" w14:textId="77777777" w:rsidR="00556C8C" w:rsidRPr="00EC5785" w:rsidRDefault="00FB7850" w:rsidP="005E65EE">
            <w:pPr>
              <w:jc w:val="center"/>
              <w:rPr>
                <w:rFonts w:ascii="Arial" w:hAnsi="Arial" w:cs="Arial"/>
                <w:i/>
                <w:color w:val="000000"/>
                <w:sz w:val="20"/>
                <w:szCs w:val="20"/>
              </w:rPr>
            </w:pPr>
            <w:r w:rsidRPr="00EC5785">
              <w:rPr>
                <w:rFonts w:ascii="Arial" w:hAnsi="Arial" w:cs="Arial"/>
                <w:i/>
                <w:color w:val="000000"/>
                <w:sz w:val="20"/>
                <w:szCs w:val="20"/>
              </w:rPr>
              <w:t>625</w:t>
            </w:r>
          </w:p>
        </w:tc>
        <w:tc>
          <w:tcPr>
            <w:tcW w:w="674"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3911425" w14:textId="77777777" w:rsidR="00556C8C" w:rsidRPr="00EC5785" w:rsidRDefault="00FB7850" w:rsidP="005E65EE">
            <w:pPr>
              <w:jc w:val="center"/>
              <w:rPr>
                <w:rFonts w:ascii="Arial" w:hAnsi="Arial" w:cs="Arial"/>
                <w:i/>
                <w:color w:val="000000"/>
                <w:sz w:val="20"/>
                <w:szCs w:val="20"/>
                <w:highlight w:val="yellow"/>
              </w:rPr>
            </w:pPr>
            <w:r w:rsidRPr="00EC5785">
              <w:rPr>
                <w:rFonts w:ascii="Arial" w:hAnsi="Arial" w:cs="Arial"/>
                <w:i/>
                <w:color w:val="000000"/>
                <w:sz w:val="20"/>
                <w:szCs w:val="20"/>
              </w:rPr>
              <w:t>625</w:t>
            </w:r>
          </w:p>
        </w:tc>
        <w:tc>
          <w:tcPr>
            <w:tcW w:w="686"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FBE8D7C" w14:textId="77777777" w:rsidR="00556C8C" w:rsidRPr="00EC5785" w:rsidRDefault="00FB7850" w:rsidP="005E65EE">
            <w:pPr>
              <w:jc w:val="center"/>
              <w:rPr>
                <w:rFonts w:ascii="Arial" w:hAnsi="Arial" w:cs="Arial"/>
                <w:i/>
                <w:color w:val="000000"/>
                <w:sz w:val="20"/>
                <w:szCs w:val="20"/>
                <w:highlight w:val="yellow"/>
              </w:rPr>
            </w:pPr>
            <w:r w:rsidRPr="00EC5785">
              <w:rPr>
                <w:rFonts w:ascii="Arial" w:hAnsi="Arial" w:cs="Arial"/>
                <w:i/>
                <w:color w:val="000000"/>
                <w:sz w:val="20"/>
                <w:szCs w:val="20"/>
              </w:rPr>
              <w:t>625</w:t>
            </w:r>
          </w:p>
        </w:tc>
      </w:tr>
    </w:tbl>
    <w:bookmarkEnd w:id="3"/>
    <w:p w14:paraId="5A2E28F8" w14:textId="77777777" w:rsidR="004C0990" w:rsidRDefault="00FB7850" w:rsidP="006A2A16">
      <w:pPr>
        <w:spacing w:before="240" w:after="240"/>
        <w:jc w:val="both"/>
        <w:rPr>
          <w:rFonts w:ascii="Arial" w:hAnsi="Arial" w:cs="Arial"/>
          <w:color w:val="000000"/>
          <w:sz w:val="22"/>
          <w:szCs w:val="22"/>
        </w:rPr>
      </w:pPr>
      <w:r w:rsidRPr="00AD313C">
        <w:rPr>
          <w:rFonts w:ascii="Arial" w:hAnsi="Arial" w:cs="Arial"/>
          <w:color w:val="000000"/>
          <w:sz w:val="22"/>
          <w:szCs w:val="22"/>
        </w:rPr>
        <w:t xml:space="preserve">Pro první rok řešení jsou navrhovány účelové výdaje ve výši </w:t>
      </w:r>
      <w:r>
        <w:rPr>
          <w:rFonts w:ascii="Arial" w:hAnsi="Arial" w:cs="Arial"/>
          <w:color w:val="000000"/>
          <w:sz w:val="22"/>
          <w:szCs w:val="22"/>
        </w:rPr>
        <w:t>125</w:t>
      </w:r>
      <w:r w:rsidR="001D4333">
        <w:rPr>
          <w:rFonts w:ascii="Arial" w:hAnsi="Arial" w:cs="Arial"/>
          <w:color w:val="000000"/>
          <w:sz w:val="22"/>
          <w:szCs w:val="22"/>
        </w:rPr>
        <w:t> mil. Kč, které vychází z předpokladu cca 20</w:t>
      </w:r>
      <w:r w:rsidR="00EB3FEC">
        <w:rPr>
          <w:rFonts w:ascii="Arial" w:hAnsi="Arial" w:cs="Arial"/>
          <w:color w:val="000000"/>
          <w:sz w:val="22"/>
          <w:szCs w:val="22"/>
        </w:rPr>
        <w:t xml:space="preserve">% úspěšnosti </w:t>
      </w:r>
      <w:r w:rsidR="001D4333">
        <w:rPr>
          <w:rFonts w:ascii="Arial" w:hAnsi="Arial" w:cs="Arial"/>
          <w:color w:val="000000"/>
          <w:sz w:val="22"/>
          <w:szCs w:val="22"/>
        </w:rPr>
        <w:t>každé</w:t>
      </w:r>
      <w:r w:rsidR="00EB3FEC">
        <w:rPr>
          <w:rFonts w:ascii="Arial" w:hAnsi="Arial" w:cs="Arial"/>
          <w:color w:val="000000"/>
          <w:sz w:val="22"/>
          <w:szCs w:val="22"/>
        </w:rPr>
        <w:t xml:space="preserve"> vyhlášené soutěže. </w:t>
      </w:r>
      <w:r>
        <w:rPr>
          <w:rFonts w:ascii="Arial" w:hAnsi="Arial" w:cs="Arial"/>
          <w:color w:val="000000"/>
          <w:sz w:val="22"/>
          <w:szCs w:val="22"/>
        </w:rPr>
        <w:t>P</w:t>
      </w:r>
      <w:r w:rsidRPr="00AD313C">
        <w:rPr>
          <w:rFonts w:ascii="Arial" w:hAnsi="Arial" w:cs="Arial"/>
          <w:color w:val="000000"/>
          <w:sz w:val="22"/>
          <w:szCs w:val="22"/>
        </w:rPr>
        <w:t>ředpokl</w:t>
      </w:r>
      <w:r>
        <w:rPr>
          <w:rFonts w:ascii="Arial" w:hAnsi="Arial" w:cs="Arial"/>
          <w:color w:val="000000"/>
          <w:sz w:val="22"/>
          <w:szCs w:val="22"/>
        </w:rPr>
        <w:t>ádá se</w:t>
      </w:r>
      <w:r w:rsidRPr="00AD313C">
        <w:rPr>
          <w:rFonts w:ascii="Arial" w:hAnsi="Arial" w:cs="Arial"/>
          <w:color w:val="000000"/>
          <w:sz w:val="22"/>
          <w:szCs w:val="22"/>
        </w:rPr>
        <w:t xml:space="preserve"> udělení</w:t>
      </w:r>
      <w:r>
        <w:rPr>
          <w:rFonts w:ascii="Arial" w:hAnsi="Arial" w:cs="Arial"/>
          <w:color w:val="000000"/>
          <w:sz w:val="22"/>
          <w:szCs w:val="22"/>
        </w:rPr>
        <w:t xml:space="preserve"> </w:t>
      </w:r>
      <w:r w:rsidR="00E90B8F">
        <w:rPr>
          <w:rFonts w:ascii="Arial" w:hAnsi="Arial" w:cs="Arial"/>
          <w:color w:val="000000"/>
          <w:sz w:val="22"/>
          <w:szCs w:val="22"/>
        </w:rPr>
        <w:t>cca </w:t>
      </w:r>
      <w:r w:rsidR="00E90B8F" w:rsidRPr="00AD313C">
        <w:rPr>
          <w:rFonts w:ascii="Arial" w:hAnsi="Arial" w:cs="Arial"/>
          <w:color w:val="000000"/>
          <w:sz w:val="22"/>
          <w:szCs w:val="22"/>
        </w:rPr>
        <w:t>25</w:t>
      </w:r>
      <w:r w:rsidR="00E90B8F">
        <w:rPr>
          <w:rFonts w:ascii="Arial" w:hAnsi="Arial" w:cs="Arial"/>
          <w:color w:val="000000"/>
          <w:sz w:val="22"/>
          <w:szCs w:val="22"/>
        </w:rPr>
        <w:t> </w:t>
      </w:r>
      <w:r w:rsidRPr="00AD313C">
        <w:rPr>
          <w:rFonts w:ascii="Arial" w:hAnsi="Arial" w:cs="Arial"/>
          <w:color w:val="000000"/>
          <w:sz w:val="22"/>
          <w:szCs w:val="22"/>
        </w:rPr>
        <w:t xml:space="preserve">projektů </w:t>
      </w:r>
      <w:r>
        <w:rPr>
          <w:rFonts w:ascii="Arial" w:hAnsi="Arial" w:cs="Arial"/>
          <w:color w:val="000000"/>
          <w:sz w:val="22"/>
          <w:szCs w:val="22"/>
        </w:rPr>
        <w:t xml:space="preserve">každý rok </w:t>
      </w:r>
      <w:r w:rsidR="00DE3582">
        <w:rPr>
          <w:rFonts w:ascii="Arial" w:hAnsi="Arial" w:cs="Arial"/>
          <w:color w:val="000000"/>
          <w:sz w:val="22"/>
          <w:szCs w:val="22"/>
        </w:rPr>
        <w:t>při</w:t>
      </w:r>
      <w:r w:rsidRPr="00AD313C">
        <w:rPr>
          <w:rFonts w:ascii="Arial" w:hAnsi="Arial" w:cs="Arial"/>
          <w:color w:val="000000"/>
          <w:sz w:val="22"/>
          <w:szCs w:val="22"/>
        </w:rPr>
        <w:t xml:space="preserve"> očekávaných průměrných ročních výdaj</w:t>
      </w:r>
      <w:r w:rsidR="00DE3582">
        <w:rPr>
          <w:rFonts w:ascii="Arial" w:hAnsi="Arial" w:cs="Arial"/>
          <w:color w:val="000000"/>
          <w:sz w:val="22"/>
          <w:szCs w:val="22"/>
        </w:rPr>
        <w:t>ích</w:t>
      </w:r>
      <w:r w:rsidRPr="00AD313C">
        <w:rPr>
          <w:rFonts w:ascii="Arial" w:hAnsi="Arial" w:cs="Arial"/>
          <w:color w:val="000000"/>
          <w:sz w:val="22"/>
          <w:szCs w:val="22"/>
        </w:rPr>
        <w:t xml:space="preserve"> na jeden projekt ve výši 5 mil. Kč.</w:t>
      </w:r>
    </w:p>
    <w:p w14:paraId="37E68EC8" w14:textId="77777777" w:rsidR="000D2DEF" w:rsidRPr="0084724D" w:rsidRDefault="00FB7850" w:rsidP="006A2A16">
      <w:pPr>
        <w:spacing w:after="240"/>
        <w:jc w:val="both"/>
        <w:rPr>
          <w:rFonts w:ascii="Arial" w:hAnsi="Arial" w:cs="Arial"/>
          <w:color w:val="000000"/>
          <w:sz w:val="22"/>
          <w:szCs w:val="22"/>
          <w:highlight w:val="yellow"/>
        </w:rPr>
      </w:pPr>
      <w:r w:rsidRPr="00195BA8">
        <w:rPr>
          <w:rFonts w:ascii="Arial" w:hAnsi="Arial" w:cs="Arial"/>
          <w:color w:val="000000"/>
          <w:sz w:val="22"/>
          <w:szCs w:val="22"/>
        </w:rPr>
        <w:t>Celkové výdaje na tuto skupinu grantových projektů jsou přiměřené vzhledem k nutnos</w:t>
      </w:r>
      <w:r w:rsidR="004C0990" w:rsidRPr="00195BA8">
        <w:rPr>
          <w:rFonts w:ascii="Arial" w:hAnsi="Arial" w:cs="Arial"/>
          <w:color w:val="000000"/>
          <w:sz w:val="22"/>
          <w:szCs w:val="22"/>
        </w:rPr>
        <w:t>ti státní</w:t>
      </w:r>
      <w:r w:rsidR="00497C2B">
        <w:rPr>
          <w:rFonts w:ascii="Arial" w:hAnsi="Arial" w:cs="Arial"/>
          <w:color w:val="000000"/>
          <w:sz w:val="22"/>
          <w:szCs w:val="22"/>
        </w:rPr>
        <w:t xml:space="preserve"> intervence</w:t>
      </w:r>
      <w:r w:rsidR="004C0990" w:rsidRPr="00195BA8">
        <w:rPr>
          <w:rFonts w:ascii="Arial" w:hAnsi="Arial" w:cs="Arial"/>
          <w:color w:val="000000"/>
          <w:sz w:val="22"/>
          <w:szCs w:val="22"/>
        </w:rPr>
        <w:t xml:space="preserve"> vyplývající</w:t>
      </w:r>
      <w:r w:rsidRPr="00195BA8">
        <w:rPr>
          <w:rFonts w:ascii="Arial" w:hAnsi="Arial" w:cs="Arial"/>
          <w:color w:val="000000"/>
          <w:sz w:val="22"/>
          <w:szCs w:val="22"/>
        </w:rPr>
        <w:t xml:space="preserve"> z motivačního účinku (</w:t>
      </w:r>
      <w:r w:rsidR="00E90B8F" w:rsidRPr="00195BA8">
        <w:rPr>
          <w:rFonts w:ascii="Arial" w:hAnsi="Arial" w:cs="Arial"/>
          <w:color w:val="000000"/>
          <w:sz w:val="22"/>
          <w:szCs w:val="22"/>
        </w:rPr>
        <w:t>pops</w:t>
      </w:r>
      <w:r w:rsidR="00E90B8F">
        <w:rPr>
          <w:rFonts w:ascii="Arial" w:hAnsi="Arial" w:cs="Arial"/>
          <w:color w:val="000000"/>
          <w:sz w:val="22"/>
          <w:szCs w:val="22"/>
        </w:rPr>
        <w:t>aného</w:t>
      </w:r>
      <w:r w:rsidR="00E90B8F" w:rsidRPr="00195BA8">
        <w:rPr>
          <w:rFonts w:ascii="Arial" w:hAnsi="Arial" w:cs="Arial"/>
          <w:color w:val="000000"/>
          <w:sz w:val="22"/>
          <w:szCs w:val="22"/>
        </w:rPr>
        <w:t xml:space="preserve"> </w:t>
      </w:r>
      <w:r w:rsidRPr="00195BA8">
        <w:rPr>
          <w:rFonts w:ascii="Arial" w:hAnsi="Arial" w:cs="Arial"/>
          <w:color w:val="000000"/>
          <w:sz w:val="22"/>
          <w:szCs w:val="22"/>
        </w:rPr>
        <w:t>v </w:t>
      </w:r>
      <w:r w:rsidR="00AA02EC" w:rsidRPr="00195BA8">
        <w:rPr>
          <w:rFonts w:ascii="Arial" w:hAnsi="Arial" w:cs="Arial"/>
          <w:color w:val="000000"/>
          <w:sz w:val="22"/>
          <w:szCs w:val="22"/>
        </w:rPr>
        <w:t>článku</w:t>
      </w:r>
      <w:r w:rsidRPr="00195BA8">
        <w:rPr>
          <w:rFonts w:ascii="Arial" w:hAnsi="Arial" w:cs="Arial"/>
          <w:color w:val="000000"/>
          <w:sz w:val="22"/>
          <w:szCs w:val="22"/>
        </w:rPr>
        <w:t xml:space="preserve"> 14)</w:t>
      </w:r>
      <w:r w:rsidR="00166096" w:rsidRPr="00195BA8">
        <w:rPr>
          <w:rFonts w:ascii="Arial" w:hAnsi="Arial" w:cs="Arial"/>
          <w:color w:val="000000"/>
          <w:sz w:val="22"/>
          <w:szCs w:val="22"/>
        </w:rPr>
        <w:t xml:space="preserve"> a</w:t>
      </w:r>
      <w:r w:rsidRPr="00195BA8">
        <w:rPr>
          <w:rFonts w:ascii="Arial" w:hAnsi="Arial" w:cs="Arial"/>
          <w:color w:val="000000"/>
          <w:sz w:val="22"/>
          <w:szCs w:val="22"/>
        </w:rPr>
        <w:t xml:space="preserve"> zaměření a cílů této skup</w:t>
      </w:r>
      <w:r w:rsidR="004C0990" w:rsidRPr="00195BA8">
        <w:rPr>
          <w:rFonts w:ascii="Arial" w:hAnsi="Arial" w:cs="Arial"/>
          <w:color w:val="000000"/>
          <w:sz w:val="22"/>
          <w:szCs w:val="22"/>
        </w:rPr>
        <w:t>iny grantových projektů (</w:t>
      </w:r>
      <w:r w:rsidR="00E90B8F" w:rsidRPr="00195BA8">
        <w:rPr>
          <w:rFonts w:ascii="Arial" w:hAnsi="Arial" w:cs="Arial"/>
          <w:color w:val="000000"/>
          <w:sz w:val="22"/>
          <w:szCs w:val="22"/>
        </w:rPr>
        <w:t>pops</w:t>
      </w:r>
      <w:r w:rsidR="00E90B8F">
        <w:rPr>
          <w:rFonts w:ascii="Arial" w:hAnsi="Arial" w:cs="Arial"/>
          <w:color w:val="000000"/>
          <w:sz w:val="22"/>
          <w:szCs w:val="22"/>
        </w:rPr>
        <w:t>aných</w:t>
      </w:r>
      <w:r w:rsidR="00E90B8F" w:rsidRPr="00195BA8">
        <w:rPr>
          <w:rFonts w:ascii="Arial" w:hAnsi="Arial" w:cs="Arial"/>
          <w:color w:val="000000"/>
          <w:sz w:val="22"/>
          <w:szCs w:val="22"/>
        </w:rPr>
        <w:t xml:space="preserve"> </w:t>
      </w:r>
      <w:r w:rsidRPr="00195BA8">
        <w:rPr>
          <w:rFonts w:ascii="Arial" w:hAnsi="Arial" w:cs="Arial"/>
          <w:color w:val="000000"/>
          <w:sz w:val="22"/>
          <w:szCs w:val="22"/>
        </w:rPr>
        <w:t>v </w:t>
      </w:r>
      <w:r w:rsidR="004C0990" w:rsidRPr="00195BA8">
        <w:rPr>
          <w:rFonts w:ascii="Arial" w:hAnsi="Arial" w:cs="Arial"/>
          <w:color w:val="000000"/>
          <w:sz w:val="22"/>
          <w:szCs w:val="22"/>
        </w:rPr>
        <w:t>č</w:t>
      </w:r>
      <w:r w:rsidR="00AA02EC" w:rsidRPr="00195BA8">
        <w:rPr>
          <w:rFonts w:ascii="Arial" w:hAnsi="Arial" w:cs="Arial"/>
          <w:color w:val="000000"/>
          <w:sz w:val="22"/>
          <w:szCs w:val="22"/>
        </w:rPr>
        <w:t>lánku</w:t>
      </w:r>
      <w:r w:rsidRPr="00195BA8">
        <w:rPr>
          <w:rFonts w:ascii="Arial" w:hAnsi="Arial" w:cs="Arial"/>
          <w:color w:val="000000"/>
          <w:sz w:val="22"/>
          <w:szCs w:val="22"/>
        </w:rPr>
        <w:t xml:space="preserve"> 12).</w:t>
      </w:r>
    </w:p>
    <w:tbl>
      <w:tblPr>
        <w:tblW w:w="9142" w:type="dxa"/>
        <w:jc w:val="center"/>
        <w:tblLayout w:type="fixed"/>
        <w:tblCellMar>
          <w:left w:w="70" w:type="dxa"/>
          <w:right w:w="70" w:type="dxa"/>
        </w:tblCellMar>
        <w:tblLook w:val="04A0" w:firstRow="1" w:lastRow="0" w:firstColumn="1" w:lastColumn="0" w:noHBand="0" w:noVBand="1"/>
      </w:tblPr>
      <w:tblGrid>
        <w:gridCol w:w="2423"/>
        <w:gridCol w:w="558"/>
        <w:gridCol w:w="558"/>
        <w:gridCol w:w="558"/>
        <w:gridCol w:w="558"/>
        <w:gridCol w:w="558"/>
        <w:gridCol w:w="558"/>
        <w:gridCol w:w="558"/>
        <w:gridCol w:w="558"/>
        <w:gridCol w:w="558"/>
        <w:gridCol w:w="558"/>
        <w:gridCol w:w="558"/>
        <w:gridCol w:w="567"/>
        <w:gridCol w:w="14"/>
      </w:tblGrid>
      <w:tr w:rsidR="002E7ABD" w14:paraId="5FEC965F" w14:textId="77777777" w:rsidTr="006A2A16">
        <w:trPr>
          <w:trHeight w:val="324"/>
          <w:jc w:val="center"/>
        </w:trPr>
        <w:tc>
          <w:tcPr>
            <w:tcW w:w="9142" w:type="dxa"/>
            <w:gridSpan w:val="14"/>
            <w:tcBorders>
              <w:top w:val="single" w:sz="12" w:space="0" w:color="auto"/>
              <w:left w:val="single" w:sz="12" w:space="0" w:color="auto"/>
              <w:bottom w:val="single" w:sz="12" w:space="0" w:color="auto"/>
              <w:right w:val="single" w:sz="12" w:space="0" w:color="auto"/>
            </w:tcBorders>
            <w:shd w:val="clear" w:color="auto" w:fill="BFBFBF"/>
            <w:noWrap/>
            <w:vAlign w:val="center"/>
            <w:hideMark/>
          </w:tcPr>
          <w:p w14:paraId="23005C95" w14:textId="77777777" w:rsidR="00556C8C" w:rsidRPr="00C7455B" w:rsidRDefault="00FB7850" w:rsidP="005E65EE">
            <w:pPr>
              <w:jc w:val="center"/>
              <w:rPr>
                <w:rFonts w:ascii="Arial" w:hAnsi="Arial" w:cs="Arial"/>
                <w:b/>
                <w:i/>
                <w:color w:val="000000"/>
                <w:sz w:val="20"/>
                <w:szCs w:val="20"/>
              </w:rPr>
            </w:pPr>
            <w:r w:rsidRPr="00C7455B">
              <w:rPr>
                <w:rFonts w:ascii="Arial" w:hAnsi="Arial" w:cs="Arial"/>
                <w:b/>
                <w:i/>
                <w:color w:val="000000"/>
                <w:sz w:val="20"/>
                <w:szCs w:val="20"/>
              </w:rPr>
              <w:t xml:space="preserve">Předpokládaná absorpční kapacita v letech </w:t>
            </w:r>
            <w:r w:rsidR="00954D0A" w:rsidRPr="00C7455B">
              <w:rPr>
                <w:rFonts w:ascii="Arial" w:hAnsi="Arial" w:cs="Arial"/>
                <w:b/>
                <w:i/>
                <w:color w:val="000000"/>
                <w:sz w:val="20"/>
                <w:szCs w:val="20"/>
              </w:rPr>
              <w:t>2021–203</w:t>
            </w:r>
            <w:r w:rsidR="00AC4DD0" w:rsidRPr="00C7455B">
              <w:rPr>
                <w:rFonts w:ascii="Arial" w:hAnsi="Arial" w:cs="Arial"/>
                <w:b/>
                <w:i/>
                <w:color w:val="000000"/>
                <w:sz w:val="20"/>
                <w:szCs w:val="20"/>
              </w:rPr>
              <w:t>1</w:t>
            </w:r>
          </w:p>
        </w:tc>
      </w:tr>
      <w:tr w:rsidR="006A2A16" w14:paraId="27CC98A9" w14:textId="77777777" w:rsidTr="006A2A16">
        <w:trPr>
          <w:gridAfter w:val="1"/>
          <w:wAfter w:w="14" w:type="dxa"/>
          <w:trHeight w:val="461"/>
          <w:jc w:val="center"/>
        </w:trPr>
        <w:tc>
          <w:tcPr>
            <w:tcW w:w="2423"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125196FA" w14:textId="77777777" w:rsidR="006D0FE7" w:rsidRPr="00EC5785" w:rsidRDefault="00FB7850" w:rsidP="006D0FE7">
            <w:pPr>
              <w:jc w:val="center"/>
              <w:rPr>
                <w:rFonts w:ascii="Arial" w:hAnsi="Arial" w:cs="Arial"/>
                <w:color w:val="000000"/>
                <w:sz w:val="20"/>
                <w:szCs w:val="20"/>
              </w:rPr>
            </w:pPr>
            <w:r w:rsidRPr="00EC5785">
              <w:rPr>
                <w:rFonts w:ascii="Arial" w:hAnsi="Arial" w:cs="Arial"/>
                <w:color w:val="000000"/>
                <w:sz w:val="20"/>
                <w:szCs w:val="20"/>
              </w:rPr>
              <w:t> </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F19ADD7"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2021</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72EF3B5"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2022</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F486874"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2023</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7DC1429"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2024</w:t>
            </w:r>
          </w:p>
        </w:tc>
        <w:tc>
          <w:tcPr>
            <w:tcW w:w="558"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50FE69EC"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2025</w:t>
            </w:r>
          </w:p>
        </w:tc>
        <w:tc>
          <w:tcPr>
            <w:tcW w:w="558"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4B32547B"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2026</w:t>
            </w:r>
          </w:p>
        </w:tc>
        <w:tc>
          <w:tcPr>
            <w:tcW w:w="558"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4DFD30A"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2027</w:t>
            </w:r>
          </w:p>
        </w:tc>
        <w:tc>
          <w:tcPr>
            <w:tcW w:w="558"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79B01719"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2028</w:t>
            </w:r>
          </w:p>
        </w:tc>
        <w:tc>
          <w:tcPr>
            <w:tcW w:w="558" w:type="dxa"/>
            <w:tcBorders>
              <w:top w:val="single" w:sz="12" w:space="0" w:color="auto"/>
              <w:left w:val="single" w:sz="12" w:space="0" w:color="auto"/>
              <w:bottom w:val="single" w:sz="12" w:space="0" w:color="auto"/>
              <w:right w:val="single" w:sz="12" w:space="0" w:color="auto"/>
            </w:tcBorders>
            <w:shd w:val="clear" w:color="auto" w:fill="auto"/>
            <w:vAlign w:val="center"/>
          </w:tcPr>
          <w:p w14:paraId="73730C92"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2029</w:t>
            </w:r>
          </w:p>
        </w:tc>
        <w:tc>
          <w:tcPr>
            <w:tcW w:w="558"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FB62BDC"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2030</w:t>
            </w:r>
          </w:p>
        </w:tc>
        <w:tc>
          <w:tcPr>
            <w:tcW w:w="558"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ABD6347"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2031</w:t>
            </w:r>
          </w:p>
        </w:tc>
        <w:tc>
          <w:tcPr>
            <w:tcW w:w="567"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E9651CA" w14:textId="77777777" w:rsidR="006D0FE7" w:rsidRPr="00EC5785" w:rsidRDefault="00FB7850" w:rsidP="006D0FE7">
            <w:pPr>
              <w:jc w:val="center"/>
              <w:rPr>
                <w:rFonts w:ascii="Arial" w:hAnsi="Arial" w:cs="Arial"/>
                <w:b/>
                <w:i/>
                <w:iCs/>
                <w:color w:val="000000"/>
                <w:sz w:val="18"/>
                <w:szCs w:val="18"/>
              </w:rPr>
            </w:pPr>
            <w:r w:rsidRPr="00EC5785">
              <w:rPr>
                <w:rFonts w:ascii="Arial" w:hAnsi="Arial" w:cs="Arial"/>
                <w:b/>
                <w:i/>
                <w:iCs/>
                <w:color w:val="000000"/>
                <w:sz w:val="18"/>
                <w:szCs w:val="18"/>
              </w:rPr>
              <w:t>…</w:t>
            </w:r>
          </w:p>
        </w:tc>
      </w:tr>
      <w:tr w:rsidR="006A2A16" w14:paraId="322C7A4F" w14:textId="77777777" w:rsidTr="006A2A16">
        <w:trPr>
          <w:gridAfter w:val="1"/>
          <w:wAfter w:w="14" w:type="dxa"/>
          <w:trHeight w:val="584"/>
          <w:jc w:val="center"/>
        </w:trPr>
        <w:tc>
          <w:tcPr>
            <w:tcW w:w="242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F0962E9" w14:textId="77777777" w:rsidR="006D0FE7" w:rsidRPr="00EC5785" w:rsidRDefault="00FB7850" w:rsidP="006D0FE7">
            <w:pPr>
              <w:rPr>
                <w:rFonts w:ascii="Arial" w:hAnsi="Arial" w:cs="Arial"/>
                <w:b/>
                <w:i/>
                <w:color w:val="000000"/>
                <w:sz w:val="20"/>
                <w:szCs w:val="20"/>
              </w:rPr>
            </w:pPr>
            <w:r>
              <w:rPr>
                <w:rFonts w:ascii="Arial" w:hAnsi="Arial" w:cs="Arial"/>
                <w:b/>
                <w:i/>
                <w:color w:val="000000"/>
                <w:sz w:val="20"/>
                <w:szCs w:val="20"/>
              </w:rPr>
              <w:t>p</w:t>
            </w:r>
            <w:r w:rsidRPr="00EC5785">
              <w:rPr>
                <w:rFonts w:ascii="Arial" w:hAnsi="Arial" w:cs="Arial"/>
                <w:b/>
                <w:i/>
                <w:color w:val="000000"/>
                <w:sz w:val="20"/>
                <w:szCs w:val="20"/>
              </w:rPr>
              <w:t>růměrné roční náklady na 1 projekt v mil. Kč</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624647A"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D2F8272"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2AC3F5C"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5076E23"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918F3A7"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D483DB0"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773519E"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E0EFB95"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FD64D29"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B5AE30E"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8C55CA9"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680B1A9"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w:t>
            </w:r>
          </w:p>
        </w:tc>
      </w:tr>
      <w:tr w:rsidR="006A2A16" w14:paraId="77EE26EA" w14:textId="77777777" w:rsidTr="006A2A16">
        <w:trPr>
          <w:gridAfter w:val="1"/>
          <w:wAfter w:w="14" w:type="dxa"/>
          <w:trHeight w:val="584"/>
          <w:jc w:val="center"/>
        </w:trPr>
        <w:tc>
          <w:tcPr>
            <w:tcW w:w="242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6F5D0156" w14:textId="77777777" w:rsidR="00DF76C6" w:rsidRPr="00EC5785" w:rsidRDefault="00FB7850" w:rsidP="00DF76C6">
            <w:pPr>
              <w:rPr>
                <w:rFonts w:ascii="Arial" w:hAnsi="Arial" w:cs="Arial"/>
                <w:b/>
                <w:i/>
                <w:color w:val="000000"/>
                <w:sz w:val="20"/>
                <w:szCs w:val="20"/>
              </w:rPr>
            </w:pPr>
            <w:r>
              <w:rPr>
                <w:rFonts w:ascii="Arial" w:hAnsi="Arial" w:cs="Arial"/>
                <w:b/>
                <w:i/>
                <w:color w:val="000000"/>
                <w:sz w:val="20"/>
                <w:szCs w:val="20"/>
              </w:rPr>
              <w:t>p</w:t>
            </w:r>
            <w:r w:rsidRPr="00EC5785">
              <w:rPr>
                <w:rFonts w:ascii="Arial" w:hAnsi="Arial" w:cs="Arial"/>
                <w:b/>
                <w:i/>
                <w:color w:val="000000"/>
                <w:sz w:val="20"/>
                <w:szCs w:val="20"/>
              </w:rPr>
              <w:t>očet nově financovaných projektů</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E093BDF"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34ACF20"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7F8D4CC"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008453D"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85518AB"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3A013FD"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F2BAFC4"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A02F0C1"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DDB145F"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8A96EE2"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70F9CEE"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25</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D044595" w14:textId="77777777" w:rsidR="00DF76C6" w:rsidRPr="00EC5785" w:rsidRDefault="00FB7850" w:rsidP="00DF76C6">
            <w:pPr>
              <w:jc w:val="center"/>
              <w:rPr>
                <w:rFonts w:ascii="Arial" w:hAnsi="Arial" w:cs="Arial"/>
                <w:i/>
                <w:color w:val="000000"/>
                <w:sz w:val="20"/>
                <w:szCs w:val="20"/>
              </w:rPr>
            </w:pPr>
            <w:r w:rsidRPr="00EC5785">
              <w:rPr>
                <w:rFonts w:ascii="Arial" w:hAnsi="Arial" w:cs="Arial"/>
                <w:i/>
                <w:color w:val="000000"/>
                <w:sz w:val="20"/>
                <w:szCs w:val="20"/>
              </w:rPr>
              <w:t>…</w:t>
            </w:r>
          </w:p>
        </w:tc>
      </w:tr>
      <w:tr w:rsidR="006A2A16" w14:paraId="69414460" w14:textId="77777777" w:rsidTr="006A2A16">
        <w:trPr>
          <w:gridAfter w:val="1"/>
          <w:wAfter w:w="14" w:type="dxa"/>
          <w:trHeight w:val="584"/>
          <w:jc w:val="center"/>
        </w:trPr>
        <w:tc>
          <w:tcPr>
            <w:tcW w:w="242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657CB48" w14:textId="77777777" w:rsidR="006D0FE7" w:rsidRPr="00EC5785" w:rsidRDefault="00FB7850" w:rsidP="006D0FE7">
            <w:pPr>
              <w:rPr>
                <w:rFonts w:ascii="Arial" w:hAnsi="Arial" w:cs="Arial"/>
                <w:b/>
                <w:i/>
                <w:color w:val="000000"/>
                <w:sz w:val="20"/>
                <w:szCs w:val="20"/>
              </w:rPr>
            </w:pPr>
            <w:r>
              <w:rPr>
                <w:rFonts w:ascii="Arial" w:hAnsi="Arial" w:cs="Arial"/>
                <w:b/>
                <w:i/>
                <w:color w:val="000000"/>
                <w:sz w:val="20"/>
                <w:szCs w:val="20"/>
              </w:rPr>
              <w:t>p</w:t>
            </w:r>
            <w:r w:rsidRPr="00EC5785">
              <w:rPr>
                <w:rFonts w:ascii="Arial" w:hAnsi="Arial" w:cs="Arial"/>
                <w:b/>
                <w:i/>
                <w:color w:val="000000"/>
                <w:sz w:val="20"/>
                <w:szCs w:val="20"/>
              </w:rPr>
              <w:t>očet pokračujících projektů</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11E4EC3" w14:textId="77777777" w:rsidR="006D0FE7" w:rsidRPr="00EC5785" w:rsidRDefault="00FB7850" w:rsidP="006D0FE7">
            <w:pPr>
              <w:jc w:val="center"/>
              <w:rPr>
                <w:rFonts w:ascii="Arial" w:hAnsi="Arial" w:cs="Arial"/>
                <w:i/>
                <w:color w:val="000000"/>
                <w:sz w:val="20"/>
                <w:szCs w:val="20"/>
                <w:highlight w:val="yellow"/>
              </w:rPr>
            </w:pPr>
            <w:r w:rsidRPr="00EC5785">
              <w:rPr>
                <w:rFonts w:ascii="Arial" w:hAnsi="Arial" w:cs="Arial"/>
                <w:i/>
                <w:color w:val="000000"/>
                <w:sz w:val="20"/>
                <w:szCs w:val="20"/>
              </w:rPr>
              <w:t>-</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2C0853A"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EC3DB9D"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50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ACCCBD5"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75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DB49440"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100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3A84E58" w14:textId="77777777" w:rsidR="006D0FE7" w:rsidRPr="00EC5785" w:rsidRDefault="00FB7850" w:rsidP="006D0FE7">
            <w:pPr>
              <w:jc w:val="center"/>
              <w:rPr>
                <w:rFonts w:ascii="Arial" w:hAnsi="Arial" w:cs="Arial"/>
                <w:i/>
                <w:color w:val="000000"/>
                <w:sz w:val="20"/>
                <w:szCs w:val="20"/>
                <w:highlight w:val="yellow"/>
              </w:rPr>
            </w:pPr>
            <w:r w:rsidRPr="00EC5785">
              <w:rPr>
                <w:rFonts w:ascii="Arial" w:hAnsi="Arial" w:cs="Arial"/>
                <w:i/>
                <w:color w:val="000000"/>
                <w:sz w:val="20"/>
                <w:szCs w:val="20"/>
              </w:rPr>
              <w:t>100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AD23972"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100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DF29C16"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100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F5AD162"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100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A1F6AD3"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100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25212C4"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100</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A6DB8B" w14:textId="77777777" w:rsidR="006D0FE7" w:rsidRPr="00EC5785" w:rsidRDefault="00FB7850" w:rsidP="006D0FE7">
            <w:pPr>
              <w:jc w:val="center"/>
              <w:rPr>
                <w:rFonts w:ascii="Arial" w:hAnsi="Arial" w:cs="Arial"/>
                <w:i/>
                <w:color w:val="000000"/>
                <w:sz w:val="20"/>
                <w:szCs w:val="20"/>
              </w:rPr>
            </w:pPr>
            <w:r w:rsidRPr="00EC5785">
              <w:rPr>
                <w:rFonts w:ascii="Arial" w:hAnsi="Arial" w:cs="Arial"/>
                <w:i/>
                <w:color w:val="000000"/>
                <w:sz w:val="20"/>
                <w:szCs w:val="20"/>
              </w:rPr>
              <w:t>…</w:t>
            </w:r>
          </w:p>
        </w:tc>
      </w:tr>
      <w:tr w:rsidR="006A2A16" w14:paraId="5B93D17A" w14:textId="77777777" w:rsidTr="006A2A16">
        <w:trPr>
          <w:gridAfter w:val="1"/>
          <w:wAfter w:w="14" w:type="dxa"/>
          <w:trHeight w:val="463"/>
          <w:jc w:val="center"/>
        </w:trPr>
        <w:tc>
          <w:tcPr>
            <w:tcW w:w="242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07E911C3" w14:textId="77777777" w:rsidR="002B484B" w:rsidRPr="00EC5785" w:rsidRDefault="00FB7850" w:rsidP="002B484B">
            <w:pPr>
              <w:rPr>
                <w:rFonts w:ascii="Arial" w:hAnsi="Arial" w:cs="Arial"/>
                <w:b/>
                <w:i/>
                <w:color w:val="000000"/>
                <w:sz w:val="20"/>
                <w:szCs w:val="20"/>
              </w:rPr>
            </w:pPr>
            <w:r>
              <w:rPr>
                <w:rFonts w:ascii="Arial" w:hAnsi="Arial" w:cs="Arial"/>
                <w:b/>
                <w:i/>
                <w:color w:val="000000"/>
                <w:sz w:val="20"/>
                <w:szCs w:val="20"/>
              </w:rPr>
              <w:t>p</w:t>
            </w:r>
            <w:r w:rsidRPr="00EC5785">
              <w:rPr>
                <w:rFonts w:ascii="Arial" w:hAnsi="Arial" w:cs="Arial"/>
                <w:b/>
                <w:i/>
                <w:color w:val="000000"/>
                <w:sz w:val="20"/>
                <w:szCs w:val="20"/>
              </w:rPr>
              <w:t>očet projektů celkem</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35B151F"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8461157"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50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3141099"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75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3CD76D4"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100</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C54742B"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125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EF93E3C" w14:textId="77777777" w:rsidR="002B484B" w:rsidRPr="00EC5785" w:rsidRDefault="00FB7850" w:rsidP="002B484B">
            <w:pPr>
              <w:jc w:val="center"/>
              <w:rPr>
                <w:rFonts w:ascii="Arial" w:hAnsi="Arial" w:cs="Arial"/>
                <w:i/>
                <w:color w:val="000000"/>
                <w:sz w:val="20"/>
                <w:szCs w:val="20"/>
                <w:highlight w:val="yellow"/>
              </w:rPr>
            </w:pPr>
            <w:r w:rsidRPr="00EC5785">
              <w:rPr>
                <w:rFonts w:ascii="Arial" w:hAnsi="Arial" w:cs="Arial"/>
                <w:i/>
                <w:color w:val="000000"/>
                <w:sz w:val="20"/>
                <w:szCs w:val="20"/>
              </w:rPr>
              <w:t>125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AD54881"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125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34B6C5B"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125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F88C3B0"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125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CC80E9A"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125</w:t>
            </w:r>
          </w:p>
        </w:tc>
        <w:tc>
          <w:tcPr>
            <w:tcW w:w="558"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1E517B8" w14:textId="77777777" w:rsidR="002B484B" w:rsidRPr="00EC5785" w:rsidRDefault="00FB7850" w:rsidP="002B484B">
            <w:pPr>
              <w:jc w:val="center"/>
              <w:rPr>
                <w:rFonts w:ascii="Arial" w:hAnsi="Arial" w:cs="Arial"/>
                <w:i/>
                <w:color w:val="000000"/>
                <w:sz w:val="20"/>
                <w:szCs w:val="20"/>
                <w:highlight w:val="yellow"/>
              </w:rPr>
            </w:pPr>
            <w:r w:rsidRPr="00EC5785">
              <w:rPr>
                <w:rFonts w:ascii="Arial" w:hAnsi="Arial" w:cs="Arial"/>
                <w:i/>
                <w:color w:val="000000"/>
                <w:sz w:val="20"/>
                <w:szCs w:val="20"/>
              </w:rPr>
              <w:t>125</w:t>
            </w:r>
          </w:p>
        </w:tc>
        <w:tc>
          <w:tcPr>
            <w:tcW w:w="567"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CCBA55D" w14:textId="77777777" w:rsidR="002B484B" w:rsidRPr="00EC5785" w:rsidRDefault="00FB7850" w:rsidP="002B484B">
            <w:pPr>
              <w:jc w:val="center"/>
              <w:rPr>
                <w:rFonts w:ascii="Arial" w:hAnsi="Arial" w:cs="Arial"/>
                <w:i/>
                <w:color w:val="000000"/>
                <w:sz w:val="20"/>
                <w:szCs w:val="20"/>
              </w:rPr>
            </w:pPr>
            <w:r w:rsidRPr="00EC5785">
              <w:rPr>
                <w:rFonts w:ascii="Arial" w:hAnsi="Arial" w:cs="Arial"/>
                <w:i/>
                <w:color w:val="000000"/>
                <w:sz w:val="20"/>
                <w:szCs w:val="20"/>
              </w:rPr>
              <w:t>125</w:t>
            </w:r>
          </w:p>
        </w:tc>
      </w:tr>
    </w:tbl>
    <w:p w14:paraId="50D8165A" w14:textId="77777777" w:rsidR="00556C8C" w:rsidRDefault="00556C8C" w:rsidP="00466072">
      <w:pPr>
        <w:rPr>
          <w:rFonts w:ascii="Arial" w:hAnsi="Arial" w:cs="Arial"/>
          <w:color w:val="000000"/>
          <w:sz w:val="22"/>
          <w:szCs w:val="22"/>
        </w:rPr>
      </w:pPr>
    </w:p>
    <w:p w14:paraId="0CDE5D28" w14:textId="77777777" w:rsidR="00821DBA" w:rsidRDefault="00821DBA" w:rsidP="00466072">
      <w:pPr>
        <w:rPr>
          <w:rFonts w:ascii="Arial" w:hAnsi="Arial" w:cs="Arial"/>
          <w:color w:val="000000"/>
          <w:sz w:val="22"/>
          <w:szCs w:val="22"/>
        </w:rPr>
      </w:pPr>
    </w:p>
    <w:p w14:paraId="49A86E92" w14:textId="77777777" w:rsidR="00DD2CDE" w:rsidRPr="00312EAB" w:rsidRDefault="00FB7850" w:rsidP="006A2A16">
      <w:pPr>
        <w:numPr>
          <w:ilvl w:val="0"/>
          <w:numId w:val="32"/>
        </w:numPr>
        <w:spacing w:after="240"/>
        <w:jc w:val="both"/>
        <w:outlineLvl w:val="0"/>
        <w:rPr>
          <w:rFonts w:ascii="Arial" w:hAnsi="Arial" w:cs="Arial"/>
          <w:color w:val="000000"/>
          <w:sz w:val="22"/>
          <w:szCs w:val="22"/>
        </w:rPr>
      </w:pPr>
      <w:r w:rsidRPr="00312EAB">
        <w:rPr>
          <w:rFonts w:ascii="Arial" w:hAnsi="Arial" w:cs="Arial"/>
          <w:color w:val="000000"/>
          <w:sz w:val="22"/>
          <w:szCs w:val="22"/>
          <w:u w:val="single"/>
        </w:rPr>
        <w:t>Příjemci podpory</w:t>
      </w:r>
      <w:r w:rsidR="00240EF3" w:rsidRPr="00312EAB">
        <w:rPr>
          <w:rFonts w:ascii="Arial" w:hAnsi="Arial" w:cs="Arial"/>
          <w:color w:val="000000"/>
          <w:sz w:val="22"/>
          <w:szCs w:val="22"/>
          <w:u w:val="single"/>
        </w:rPr>
        <w:t xml:space="preserve"> a možnost jejich změny</w:t>
      </w:r>
      <w:r w:rsidRPr="00312EAB">
        <w:rPr>
          <w:rFonts w:ascii="Arial" w:hAnsi="Arial" w:cs="Arial"/>
          <w:color w:val="000000"/>
          <w:sz w:val="22"/>
          <w:szCs w:val="22"/>
          <w:u w:val="single"/>
        </w:rPr>
        <w:t>:</w:t>
      </w:r>
    </w:p>
    <w:p w14:paraId="5DA6A2DD" w14:textId="77777777" w:rsidR="000F1B4D" w:rsidRDefault="00FB7850" w:rsidP="00A90A71">
      <w:pPr>
        <w:autoSpaceDE w:val="0"/>
        <w:autoSpaceDN w:val="0"/>
        <w:adjustRightInd w:val="0"/>
        <w:spacing w:after="240"/>
        <w:jc w:val="both"/>
        <w:rPr>
          <w:rFonts w:ascii="Arial" w:hAnsi="Arial" w:cs="Arial"/>
          <w:color w:val="000000"/>
          <w:sz w:val="22"/>
          <w:szCs w:val="22"/>
        </w:rPr>
      </w:pPr>
      <w:r w:rsidRPr="00312EAB">
        <w:rPr>
          <w:rFonts w:ascii="Arial" w:hAnsi="Arial" w:cs="Arial"/>
          <w:color w:val="000000"/>
          <w:sz w:val="22"/>
          <w:szCs w:val="22"/>
        </w:rPr>
        <w:t xml:space="preserve">Příjemcem podpory v rámci této skupiny grantových </w:t>
      </w:r>
      <w:r w:rsidRPr="00FC4C83">
        <w:rPr>
          <w:rFonts w:ascii="Arial" w:hAnsi="Arial" w:cs="Arial"/>
          <w:color w:val="000000"/>
          <w:sz w:val="22"/>
          <w:szCs w:val="22"/>
        </w:rPr>
        <w:t xml:space="preserve">projektů </w:t>
      </w:r>
      <w:r w:rsidR="003A2FA0">
        <w:rPr>
          <w:rFonts w:ascii="Arial" w:hAnsi="Arial" w:cs="Arial"/>
          <w:color w:val="000000"/>
          <w:sz w:val="22"/>
          <w:szCs w:val="22"/>
        </w:rPr>
        <w:t>JUNIOR STAR</w:t>
      </w:r>
      <w:r w:rsidRPr="00FC4C83">
        <w:rPr>
          <w:rFonts w:ascii="Arial" w:hAnsi="Arial" w:cs="Arial"/>
          <w:color w:val="000000"/>
          <w:sz w:val="22"/>
          <w:szCs w:val="22"/>
        </w:rPr>
        <w:t xml:space="preserve"> může být v souladu s</w:t>
      </w:r>
      <w:r w:rsidR="00021BA1" w:rsidRPr="00FC4C83">
        <w:rPr>
          <w:rFonts w:ascii="Arial" w:hAnsi="Arial" w:cs="Arial"/>
          <w:color w:val="000000"/>
          <w:sz w:val="22"/>
          <w:szCs w:val="22"/>
        </w:rPr>
        <w:t> </w:t>
      </w:r>
      <w:r w:rsidR="00021BA1" w:rsidRPr="00FC4C83">
        <w:rPr>
          <w:rFonts w:ascii="Arial" w:hAnsi="Arial" w:cs="Arial"/>
          <w:sz w:val="22"/>
          <w:szCs w:val="22"/>
        </w:rPr>
        <w:t>§</w:t>
      </w:r>
      <w:r w:rsidR="003C7BD9" w:rsidRPr="00FC4C83">
        <w:rPr>
          <w:rFonts w:ascii="Arial" w:hAnsi="Arial" w:cs="Arial"/>
          <w:sz w:val="22"/>
          <w:szCs w:val="22"/>
        </w:rPr>
        <w:t> </w:t>
      </w:r>
      <w:r w:rsidRPr="00FC4C83">
        <w:rPr>
          <w:rFonts w:ascii="Arial" w:hAnsi="Arial" w:cs="Arial"/>
          <w:sz w:val="22"/>
          <w:szCs w:val="22"/>
        </w:rPr>
        <w:t>2 odst. 2 písm. b) Zákona</w:t>
      </w:r>
      <w:r w:rsidRPr="00FC4C83">
        <w:rPr>
          <w:rFonts w:ascii="Arial" w:hAnsi="Arial" w:cs="Arial"/>
          <w:color w:val="000000"/>
          <w:sz w:val="22"/>
          <w:szCs w:val="22"/>
        </w:rPr>
        <w:t xml:space="preserve"> uchazeč o grant z řad organizačních složek</w:t>
      </w:r>
      <w:r w:rsidRPr="00312EAB">
        <w:rPr>
          <w:rFonts w:ascii="Arial" w:hAnsi="Arial" w:cs="Arial"/>
          <w:color w:val="000000"/>
          <w:sz w:val="22"/>
          <w:szCs w:val="22"/>
        </w:rPr>
        <w:t xml:space="preserve"> státu nebo organizačních jednotek ministerstva zabývající se výzkumem a vývojem, a dále právnických osob </w:t>
      </w:r>
      <w:r w:rsidRPr="00AD313C">
        <w:rPr>
          <w:rFonts w:ascii="Arial" w:hAnsi="Arial" w:cs="Arial"/>
          <w:color w:val="000000"/>
          <w:sz w:val="22"/>
          <w:szCs w:val="22"/>
        </w:rPr>
        <w:t>se</w:t>
      </w:r>
      <w:r w:rsidR="00F1609A" w:rsidRPr="00AD313C">
        <w:rPr>
          <w:rFonts w:ascii="Arial" w:hAnsi="Arial" w:cs="Arial"/>
          <w:color w:val="000000"/>
          <w:sz w:val="22"/>
          <w:szCs w:val="22"/>
        </w:rPr>
        <w:t xml:space="preserve"> sídlem v České republice</w:t>
      </w:r>
      <w:r w:rsidR="00F1609A">
        <w:rPr>
          <w:rFonts w:ascii="Arial" w:hAnsi="Arial" w:cs="Arial"/>
          <w:color w:val="000000"/>
          <w:sz w:val="22"/>
          <w:szCs w:val="22"/>
        </w:rPr>
        <w:t xml:space="preserve">, který </w:t>
      </w:r>
      <w:r w:rsidRPr="00312EAB">
        <w:rPr>
          <w:rFonts w:ascii="Arial" w:hAnsi="Arial" w:cs="Arial"/>
          <w:color w:val="000000"/>
          <w:sz w:val="22"/>
          <w:szCs w:val="22"/>
        </w:rPr>
        <w:t>splní podmínky způ</w:t>
      </w:r>
      <w:r w:rsidR="00021BA1">
        <w:rPr>
          <w:rFonts w:ascii="Arial" w:hAnsi="Arial" w:cs="Arial"/>
          <w:color w:val="000000"/>
          <w:sz w:val="22"/>
          <w:szCs w:val="22"/>
        </w:rPr>
        <w:t>sobilosti uchazeče o</w:t>
      </w:r>
      <w:r w:rsidR="00B41A44">
        <w:rPr>
          <w:rFonts w:ascii="Arial" w:hAnsi="Arial" w:cs="Arial"/>
          <w:color w:val="000000"/>
          <w:sz w:val="22"/>
          <w:szCs w:val="22"/>
        </w:rPr>
        <w:t> </w:t>
      </w:r>
      <w:r w:rsidR="00021BA1">
        <w:rPr>
          <w:rFonts w:ascii="Arial" w:hAnsi="Arial" w:cs="Arial"/>
          <w:color w:val="000000"/>
          <w:sz w:val="22"/>
          <w:szCs w:val="22"/>
        </w:rPr>
        <w:t>podporu, a </w:t>
      </w:r>
      <w:r w:rsidR="00F1609A">
        <w:rPr>
          <w:rFonts w:ascii="Arial" w:hAnsi="Arial" w:cs="Arial"/>
          <w:color w:val="000000"/>
          <w:sz w:val="22"/>
          <w:szCs w:val="22"/>
        </w:rPr>
        <w:t>který byl</w:t>
      </w:r>
      <w:r w:rsidRPr="00312EAB">
        <w:rPr>
          <w:rFonts w:ascii="Arial" w:hAnsi="Arial" w:cs="Arial"/>
          <w:color w:val="000000"/>
          <w:sz w:val="22"/>
          <w:szCs w:val="22"/>
        </w:rPr>
        <w:t xml:space="preserve"> vybrán ve </w:t>
      </w:r>
      <w:r w:rsidR="00FD662A">
        <w:rPr>
          <w:rFonts w:ascii="Arial" w:hAnsi="Arial" w:cs="Arial"/>
          <w:color w:val="000000"/>
          <w:sz w:val="22"/>
          <w:szCs w:val="22"/>
        </w:rPr>
        <w:t>Veřejn</w:t>
      </w:r>
      <w:r w:rsidRPr="00312EAB">
        <w:rPr>
          <w:rFonts w:ascii="Arial" w:hAnsi="Arial" w:cs="Arial"/>
          <w:color w:val="000000"/>
          <w:sz w:val="22"/>
          <w:szCs w:val="22"/>
        </w:rPr>
        <w:t>é soutěži</w:t>
      </w:r>
      <w:r w:rsidR="00FD662A">
        <w:rPr>
          <w:rFonts w:ascii="Arial" w:hAnsi="Arial" w:cs="Arial"/>
          <w:color w:val="000000"/>
          <w:sz w:val="22"/>
          <w:szCs w:val="22"/>
        </w:rPr>
        <w:t xml:space="preserve">. </w:t>
      </w:r>
      <w:r w:rsidRPr="00FC4C83">
        <w:rPr>
          <w:rFonts w:ascii="Arial" w:hAnsi="Arial" w:cs="Arial"/>
          <w:color w:val="000000"/>
          <w:sz w:val="22"/>
          <w:szCs w:val="22"/>
        </w:rPr>
        <w:t>Fyzické osoby se příjemci podpory v této skupině projektů stát nemohou.</w:t>
      </w:r>
      <w:r w:rsidRPr="00312EAB">
        <w:rPr>
          <w:rFonts w:ascii="Arial" w:hAnsi="Arial" w:cs="Arial"/>
          <w:color w:val="000000"/>
          <w:sz w:val="22"/>
          <w:szCs w:val="22"/>
        </w:rPr>
        <w:t xml:space="preserve"> </w:t>
      </w:r>
      <w:r w:rsidR="00113B3E" w:rsidRPr="00113B3E">
        <w:rPr>
          <w:rFonts w:ascii="Arial" w:hAnsi="Arial" w:cs="Arial"/>
          <w:color w:val="000000"/>
          <w:sz w:val="22"/>
          <w:szCs w:val="22"/>
        </w:rPr>
        <w:t>Jedná-li se o projekt spolupráce</w:t>
      </w:r>
      <w:r w:rsidR="00113B3E">
        <w:rPr>
          <w:rStyle w:val="Znakapoznpodarou"/>
          <w:rFonts w:ascii="Arial" w:hAnsi="Arial" w:cs="Arial"/>
          <w:color w:val="000000"/>
          <w:sz w:val="22"/>
          <w:szCs w:val="22"/>
        </w:rPr>
        <w:footnoteReference w:id="3"/>
      </w:r>
      <w:r w:rsidR="00113B3E" w:rsidRPr="00113B3E">
        <w:rPr>
          <w:rFonts w:ascii="Arial" w:hAnsi="Arial" w:cs="Arial"/>
          <w:color w:val="000000"/>
          <w:sz w:val="22"/>
          <w:szCs w:val="22"/>
        </w:rPr>
        <w:t xml:space="preserve"> mezi výzkumnými organizacemi a podniky nebo výzkumnými infrastrukturami, je třeba splnit podmínky dle bodu 28. Rámce.</w:t>
      </w:r>
    </w:p>
    <w:p w14:paraId="5CC2F198" w14:textId="77777777" w:rsidR="00391DD4" w:rsidRDefault="00FB7850" w:rsidP="00A90A71">
      <w:pPr>
        <w:autoSpaceDE w:val="0"/>
        <w:autoSpaceDN w:val="0"/>
        <w:adjustRightInd w:val="0"/>
        <w:spacing w:after="240"/>
        <w:jc w:val="both"/>
        <w:rPr>
          <w:rFonts w:ascii="Arial" w:hAnsi="Arial" w:cs="Arial"/>
          <w:color w:val="000000"/>
          <w:sz w:val="22"/>
          <w:szCs w:val="22"/>
        </w:rPr>
      </w:pPr>
      <w:r w:rsidRPr="00312EAB">
        <w:rPr>
          <w:rFonts w:ascii="Arial" w:hAnsi="Arial" w:cs="Arial"/>
          <w:color w:val="000000"/>
          <w:sz w:val="22"/>
          <w:szCs w:val="22"/>
        </w:rPr>
        <w:lastRenderedPageBreak/>
        <w:t>Podle čl. 1 odst. 4 písm. a) a c) Nařízení je vyloučeno vyplacení jednotlivé podpory ve</w:t>
      </w:r>
      <w:r w:rsidR="000D2DEF">
        <w:rPr>
          <w:rFonts w:ascii="Arial" w:hAnsi="Arial" w:cs="Arial"/>
          <w:color w:val="000000"/>
          <w:sz w:val="22"/>
          <w:szCs w:val="22"/>
        </w:rPr>
        <w:t> </w:t>
      </w:r>
      <w:r w:rsidRPr="00312EAB">
        <w:rPr>
          <w:rFonts w:ascii="Arial" w:hAnsi="Arial" w:cs="Arial"/>
          <w:color w:val="000000"/>
          <w:sz w:val="22"/>
          <w:szCs w:val="22"/>
        </w:rPr>
        <w:t>prospěch podniku, vůči němuž byl v návaznosti na rozhodnutí Evropské komise</w:t>
      </w:r>
      <w:r w:rsidR="000B0232" w:rsidRPr="001D0D35">
        <w:rPr>
          <w:rFonts w:ascii="Arial" w:hAnsi="Arial" w:cs="Arial"/>
          <w:color w:val="000000"/>
          <w:sz w:val="22"/>
          <w:szCs w:val="22"/>
        </w:rPr>
        <w:t>, na základě kterého/jímž byla podpora obdržená od poskytovatele z České republiky prohlášena za protiprávní a neslučitelnou s vnitřním trhem</w:t>
      </w:r>
      <w:r w:rsidR="000B0232">
        <w:rPr>
          <w:rFonts w:ascii="Arial" w:hAnsi="Arial" w:cs="Arial"/>
          <w:color w:val="000000"/>
          <w:sz w:val="22"/>
          <w:szCs w:val="22"/>
        </w:rPr>
        <w:t>,</w:t>
      </w:r>
      <w:r w:rsidRPr="00312EAB">
        <w:rPr>
          <w:rFonts w:ascii="Arial" w:hAnsi="Arial" w:cs="Arial"/>
          <w:color w:val="000000"/>
          <w:sz w:val="22"/>
          <w:szCs w:val="22"/>
        </w:rPr>
        <w:t xml:space="preserve"> vystaven inkasní příkaz, který je nesplacený a</w:t>
      </w:r>
      <w:r w:rsidR="00F20884">
        <w:rPr>
          <w:rFonts w:ascii="Arial" w:hAnsi="Arial" w:cs="Arial"/>
          <w:color w:val="000000"/>
          <w:sz w:val="22"/>
          <w:szCs w:val="22"/>
        </w:rPr>
        <w:t> </w:t>
      </w:r>
      <w:r w:rsidRPr="00312EAB">
        <w:rPr>
          <w:rFonts w:ascii="Arial" w:hAnsi="Arial" w:cs="Arial"/>
          <w:color w:val="000000"/>
          <w:sz w:val="22"/>
          <w:szCs w:val="22"/>
        </w:rPr>
        <w:t>podniku v obtížích ve smyslu článku 2 odst. 18.</w:t>
      </w:r>
      <w:r w:rsidR="000D2DEF">
        <w:rPr>
          <w:rFonts w:ascii="Arial" w:hAnsi="Arial" w:cs="Arial"/>
          <w:color w:val="000000"/>
          <w:sz w:val="22"/>
          <w:szCs w:val="22"/>
        </w:rPr>
        <w:t> </w:t>
      </w:r>
      <w:r w:rsidRPr="00312EAB">
        <w:rPr>
          <w:rFonts w:ascii="Arial" w:hAnsi="Arial" w:cs="Arial"/>
          <w:color w:val="000000"/>
          <w:sz w:val="22"/>
          <w:szCs w:val="22"/>
        </w:rPr>
        <w:t>Nařízení.</w:t>
      </w:r>
      <w:r w:rsidR="001D0D35">
        <w:rPr>
          <w:rFonts w:ascii="Arial" w:hAnsi="Arial" w:cs="Arial"/>
          <w:color w:val="000000"/>
          <w:sz w:val="22"/>
          <w:szCs w:val="22"/>
        </w:rPr>
        <w:t xml:space="preserve"> </w:t>
      </w:r>
      <w:r w:rsidR="00073031" w:rsidRPr="00073031">
        <w:rPr>
          <w:rFonts w:ascii="Arial" w:hAnsi="Arial" w:cs="Arial"/>
          <w:color w:val="000000"/>
          <w:sz w:val="22"/>
          <w:szCs w:val="22"/>
        </w:rPr>
        <w:t>V</w:t>
      </w:r>
      <w:r w:rsidR="00073031">
        <w:rPr>
          <w:rFonts w:ascii="Arial" w:hAnsi="Arial" w:cs="Arial"/>
          <w:color w:val="000000"/>
          <w:sz w:val="22"/>
          <w:szCs w:val="22"/>
        </w:rPr>
        <w:t> souladu s</w:t>
      </w:r>
      <w:r w:rsidR="00073031" w:rsidRPr="00073031">
        <w:rPr>
          <w:rFonts w:ascii="Arial" w:hAnsi="Arial" w:cs="Arial"/>
          <w:color w:val="000000"/>
          <w:sz w:val="22"/>
          <w:szCs w:val="22"/>
        </w:rPr>
        <w:t xml:space="preserve"> čl. 1 odst. 5 a) </w:t>
      </w:r>
      <w:r w:rsidR="00073031">
        <w:rPr>
          <w:rFonts w:ascii="Arial" w:hAnsi="Arial" w:cs="Arial"/>
          <w:color w:val="000000"/>
          <w:sz w:val="22"/>
          <w:szCs w:val="22"/>
        </w:rPr>
        <w:t xml:space="preserve">Nařízení </w:t>
      </w:r>
      <w:r w:rsidR="00073031" w:rsidRPr="00073031">
        <w:rPr>
          <w:rFonts w:ascii="Arial" w:hAnsi="Arial" w:cs="Arial"/>
          <w:color w:val="000000"/>
          <w:sz w:val="22"/>
          <w:szCs w:val="22"/>
        </w:rPr>
        <w:t xml:space="preserve">je </w:t>
      </w:r>
      <w:r w:rsidR="00073031">
        <w:rPr>
          <w:rFonts w:ascii="Arial" w:hAnsi="Arial" w:cs="Arial"/>
          <w:color w:val="000000"/>
          <w:sz w:val="22"/>
          <w:szCs w:val="22"/>
        </w:rPr>
        <w:t>p</w:t>
      </w:r>
      <w:r w:rsidR="00073031" w:rsidRPr="00073031">
        <w:rPr>
          <w:rFonts w:ascii="Arial" w:hAnsi="Arial" w:cs="Arial"/>
          <w:color w:val="000000"/>
          <w:sz w:val="22"/>
          <w:szCs w:val="22"/>
        </w:rPr>
        <w:t>ožadov</w:t>
      </w:r>
      <w:r w:rsidR="00073031">
        <w:rPr>
          <w:rFonts w:ascii="Arial" w:hAnsi="Arial" w:cs="Arial"/>
          <w:color w:val="000000"/>
          <w:sz w:val="22"/>
          <w:szCs w:val="22"/>
        </w:rPr>
        <w:t>áno</w:t>
      </w:r>
      <w:r w:rsidR="00073031" w:rsidRPr="00073031">
        <w:rPr>
          <w:rFonts w:ascii="Arial" w:hAnsi="Arial" w:cs="Arial"/>
          <w:color w:val="000000"/>
          <w:sz w:val="22"/>
          <w:szCs w:val="22"/>
        </w:rPr>
        <w:t xml:space="preserve">, aby měl příjemce </w:t>
      </w:r>
      <w:r w:rsidR="00073031">
        <w:rPr>
          <w:rFonts w:ascii="Arial" w:hAnsi="Arial" w:cs="Arial"/>
          <w:color w:val="000000"/>
          <w:sz w:val="22"/>
          <w:szCs w:val="22"/>
        </w:rPr>
        <w:t>k okamžiku vyplacení podpory</w:t>
      </w:r>
      <w:r w:rsidR="005B58E4">
        <w:rPr>
          <w:rFonts w:ascii="Arial" w:hAnsi="Arial" w:cs="Arial"/>
          <w:color w:val="000000"/>
          <w:sz w:val="22"/>
          <w:szCs w:val="22"/>
        </w:rPr>
        <w:t xml:space="preserve"> v</w:t>
      </w:r>
      <w:r w:rsidR="00073031">
        <w:rPr>
          <w:rFonts w:ascii="Arial" w:hAnsi="Arial" w:cs="Arial"/>
          <w:color w:val="000000"/>
          <w:sz w:val="22"/>
          <w:szCs w:val="22"/>
        </w:rPr>
        <w:t xml:space="preserve"> České republic</w:t>
      </w:r>
      <w:r w:rsidR="00382C35">
        <w:rPr>
          <w:rFonts w:ascii="Arial" w:hAnsi="Arial" w:cs="Arial"/>
          <w:color w:val="000000"/>
          <w:sz w:val="22"/>
          <w:szCs w:val="22"/>
        </w:rPr>
        <w:t>e</w:t>
      </w:r>
      <w:r w:rsidR="00073031" w:rsidRPr="00073031">
        <w:rPr>
          <w:rFonts w:ascii="Arial" w:hAnsi="Arial" w:cs="Arial"/>
          <w:color w:val="000000"/>
          <w:sz w:val="22"/>
          <w:szCs w:val="22"/>
        </w:rPr>
        <w:t xml:space="preserve"> provozovnu či pobočku. </w:t>
      </w:r>
    </w:p>
    <w:p w14:paraId="3DBB30FB" w14:textId="144E1CFD" w:rsidR="00804206" w:rsidRPr="00312EAB" w:rsidRDefault="00804206" w:rsidP="00A90A71">
      <w:pPr>
        <w:autoSpaceDE w:val="0"/>
        <w:autoSpaceDN w:val="0"/>
        <w:adjustRightInd w:val="0"/>
        <w:spacing w:after="240"/>
        <w:jc w:val="both"/>
        <w:rPr>
          <w:rFonts w:ascii="Arial" w:hAnsi="Arial" w:cs="Arial"/>
          <w:color w:val="000000"/>
          <w:sz w:val="22"/>
          <w:szCs w:val="22"/>
        </w:rPr>
      </w:pPr>
      <w:r w:rsidRPr="00804206">
        <w:rPr>
          <w:rFonts w:ascii="Arial" w:hAnsi="Arial" w:cs="Arial"/>
          <w:color w:val="000000"/>
          <w:sz w:val="22"/>
          <w:szCs w:val="22"/>
        </w:rPr>
        <w:t>Intenzita podpory na základní výzkum poskytovaná podnikům dle čl</w:t>
      </w:r>
      <w:r w:rsidR="00C526FA">
        <w:rPr>
          <w:rFonts w:ascii="Arial" w:hAnsi="Arial" w:cs="Arial"/>
          <w:color w:val="000000"/>
          <w:sz w:val="22"/>
          <w:szCs w:val="22"/>
        </w:rPr>
        <w:t>.</w:t>
      </w:r>
      <w:r w:rsidRPr="00804206">
        <w:rPr>
          <w:rFonts w:ascii="Arial" w:hAnsi="Arial" w:cs="Arial"/>
          <w:color w:val="000000"/>
          <w:sz w:val="22"/>
          <w:szCs w:val="22"/>
        </w:rPr>
        <w:t xml:space="preserve"> 25 Nařízení nesmí přesáhnout 100 %. Intenzita podpory na základní výzkum poskytovaná výzkumným organizacím a výzkumným infrastrukturám dle bodu 19. Rámce nesmí přesáhnout 100 %.</w:t>
      </w:r>
    </w:p>
    <w:p w14:paraId="5152E214" w14:textId="1950F332" w:rsidR="00391DD4" w:rsidRDefault="00FB7850" w:rsidP="00A90A71">
      <w:pPr>
        <w:autoSpaceDE w:val="0"/>
        <w:autoSpaceDN w:val="0"/>
        <w:adjustRightInd w:val="0"/>
        <w:spacing w:after="240"/>
        <w:jc w:val="both"/>
        <w:rPr>
          <w:rFonts w:ascii="Arial" w:hAnsi="Arial" w:cs="Arial"/>
          <w:color w:val="000000"/>
          <w:sz w:val="22"/>
          <w:szCs w:val="22"/>
        </w:rPr>
      </w:pPr>
      <w:r w:rsidRPr="00C05B2A">
        <w:rPr>
          <w:rFonts w:ascii="Arial" w:hAnsi="Arial" w:cs="Arial"/>
          <w:color w:val="000000"/>
          <w:sz w:val="22"/>
          <w:szCs w:val="22"/>
        </w:rPr>
        <w:t xml:space="preserve">Finanční podpora bude grantovým projektům JUNIOR STAR udělována </w:t>
      </w:r>
      <w:r w:rsidRPr="00312EAB">
        <w:rPr>
          <w:rFonts w:ascii="Arial" w:hAnsi="Arial" w:cs="Arial"/>
          <w:color w:val="000000"/>
          <w:sz w:val="22"/>
          <w:szCs w:val="22"/>
        </w:rPr>
        <w:t>na základě konkrétních návrhů projektů vypracovaných potenci</w:t>
      </w:r>
      <w:r w:rsidR="009B480F">
        <w:rPr>
          <w:rFonts w:ascii="Arial" w:hAnsi="Arial" w:cs="Arial"/>
          <w:color w:val="000000"/>
          <w:sz w:val="22"/>
          <w:szCs w:val="22"/>
        </w:rPr>
        <w:t>álními</w:t>
      </w:r>
      <w:r w:rsidRPr="00312EAB">
        <w:rPr>
          <w:rFonts w:ascii="Arial" w:hAnsi="Arial" w:cs="Arial"/>
          <w:color w:val="000000"/>
          <w:sz w:val="22"/>
          <w:szCs w:val="22"/>
        </w:rPr>
        <w:t xml:space="preserve"> řešiteli těchto projektů, tj</w:t>
      </w:r>
      <w:r w:rsidR="00980C68" w:rsidRPr="00312EAB">
        <w:rPr>
          <w:rFonts w:ascii="Arial" w:hAnsi="Arial" w:cs="Arial"/>
          <w:color w:val="000000"/>
          <w:sz w:val="22"/>
          <w:szCs w:val="22"/>
        </w:rPr>
        <w:t>.</w:t>
      </w:r>
      <w:r w:rsidR="00980C68">
        <w:rPr>
          <w:rFonts w:ascii="Arial" w:hAnsi="Arial" w:cs="Arial"/>
          <w:color w:val="000000"/>
          <w:sz w:val="22"/>
          <w:szCs w:val="22"/>
        </w:rPr>
        <w:t> </w:t>
      </w:r>
      <w:r w:rsidR="00864C26">
        <w:rPr>
          <w:rFonts w:ascii="Arial" w:hAnsi="Arial" w:cs="Arial"/>
          <w:color w:val="000000"/>
          <w:sz w:val="22"/>
          <w:szCs w:val="22"/>
        </w:rPr>
        <w:t xml:space="preserve">excelentními </w:t>
      </w:r>
      <w:r w:rsidR="00A26A06">
        <w:rPr>
          <w:rFonts w:ascii="Arial" w:hAnsi="Arial" w:cs="Arial"/>
          <w:color w:val="000000"/>
          <w:sz w:val="22"/>
          <w:szCs w:val="22"/>
        </w:rPr>
        <w:t xml:space="preserve">začínajícími </w:t>
      </w:r>
      <w:r w:rsidR="00864C26">
        <w:rPr>
          <w:rFonts w:ascii="Arial" w:hAnsi="Arial" w:cs="Arial"/>
          <w:color w:val="000000"/>
          <w:sz w:val="22"/>
          <w:szCs w:val="22"/>
        </w:rPr>
        <w:t>vědeckými pracovníky</w:t>
      </w:r>
      <w:r w:rsidRPr="00AD313C">
        <w:rPr>
          <w:rFonts w:ascii="Arial" w:hAnsi="Arial" w:cs="Arial"/>
          <w:color w:val="000000"/>
          <w:sz w:val="22"/>
          <w:szCs w:val="22"/>
        </w:rPr>
        <w:t xml:space="preserve">. Evaluace </w:t>
      </w:r>
      <w:r w:rsidR="00E87149">
        <w:rPr>
          <w:rFonts w:ascii="Arial" w:hAnsi="Arial" w:cs="Arial"/>
          <w:color w:val="000000"/>
          <w:sz w:val="22"/>
          <w:szCs w:val="22"/>
        </w:rPr>
        <w:t>potenciálu</w:t>
      </w:r>
      <w:r w:rsidR="00E87149" w:rsidRPr="00AD313C">
        <w:rPr>
          <w:rFonts w:ascii="Arial" w:hAnsi="Arial" w:cs="Arial"/>
          <w:color w:val="000000"/>
          <w:sz w:val="22"/>
          <w:szCs w:val="22"/>
        </w:rPr>
        <w:t xml:space="preserve"> </w:t>
      </w:r>
      <w:r w:rsidRPr="00AD313C">
        <w:rPr>
          <w:rFonts w:ascii="Arial" w:hAnsi="Arial" w:cs="Arial"/>
          <w:color w:val="000000"/>
          <w:sz w:val="22"/>
          <w:szCs w:val="22"/>
        </w:rPr>
        <w:t>těchto vědců vést excelentní výzkum světové úrovně</w:t>
      </w:r>
      <w:r w:rsidR="002E60DA" w:rsidRPr="00AD313C">
        <w:rPr>
          <w:rFonts w:ascii="Arial" w:hAnsi="Arial" w:cs="Arial"/>
          <w:color w:val="000000"/>
          <w:sz w:val="22"/>
          <w:szCs w:val="22"/>
        </w:rPr>
        <w:t xml:space="preserve"> s ohledem na délku vědecké kariéry</w:t>
      </w:r>
      <w:r w:rsidRPr="00AD313C">
        <w:rPr>
          <w:rFonts w:ascii="Arial" w:hAnsi="Arial" w:cs="Arial"/>
          <w:color w:val="000000"/>
          <w:sz w:val="22"/>
          <w:szCs w:val="22"/>
        </w:rPr>
        <w:t xml:space="preserve"> bude jedním z</w:t>
      </w:r>
      <w:r w:rsidR="00941650" w:rsidRPr="00AD313C">
        <w:rPr>
          <w:rFonts w:ascii="Arial" w:hAnsi="Arial" w:cs="Arial"/>
          <w:color w:val="000000"/>
          <w:sz w:val="22"/>
          <w:szCs w:val="22"/>
        </w:rPr>
        <w:t> </w:t>
      </w:r>
      <w:r w:rsidRPr="00AD313C">
        <w:rPr>
          <w:rFonts w:ascii="Arial" w:hAnsi="Arial" w:cs="Arial"/>
          <w:color w:val="000000"/>
          <w:sz w:val="22"/>
          <w:szCs w:val="22"/>
        </w:rPr>
        <w:t xml:space="preserve">hlavních kritérií soutěže. </w:t>
      </w:r>
      <w:r w:rsidR="00040F9E">
        <w:rPr>
          <w:rFonts w:ascii="Arial" w:hAnsi="Arial" w:cs="Arial"/>
          <w:color w:val="000000"/>
          <w:sz w:val="22"/>
          <w:szCs w:val="22"/>
        </w:rPr>
        <w:t xml:space="preserve">Vzhledem k významné roli hlavního řešitele těchto projektů </w:t>
      </w:r>
      <w:r w:rsidR="00DF423F">
        <w:rPr>
          <w:rFonts w:ascii="Arial" w:hAnsi="Arial" w:cs="Arial"/>
          <w:color w:val="000000"/>
          <w:sz w:val="22"/>
          <w:szCs w:val="22"/>
        </w:rPr>
        <w:t>změna řešitele nebude možná</w:t>
      </w:r>
      <w:r w:rsidR="00040F9E">
        <w:rPr>
          <w:rFonts w:ascii="Arial" w:hAnsi="Arial" w:cs="Arial"/>
          <w:color w:val="000000"/>
          <w:sz w:val="22"/>
          <w:szCs w:val="22"/>
        </w:rPr>
        <w:t xml:space="preserve">. </w:t>
      </w:r>
      <w:r w:rsidR="00D804FE">
        <w:rPr>
          <w:rFonts w:ascii="Arial" w:hAnsi="Arial" w:cs="Arial"/>
          <w:color w:val="000000"/>
          <w:sz w:val="22"/>
          <w:szCs w:val="22"/>
        </w:rPr>
        <w:t xml:space="preserve">Zadávací dokumentace </w:t>
      </w:r>
      <w:r w:rsidR="00750F90">
        <w:rPr>
          <w:rFonts w:ascii="Arial" w:hAnsi="Arial" w:cs="Arial"/>
          <w:color w:val="000000"/>
          <w:sz w:val="22"/>
          <w:szCs w:val="22"/>
        </w:rPr>
        <w:t>veřejné</w:t>
      </w:r>
      <w:r w:rsidR="00D804FE">
        <w:rPr>
          <w:rFonts w:ascii="Arial" w:hAnsi="Arial" w:cs="Arial"/>
          <w:color w:val="000000"/>
          <w:sz w:val="22"/>
          <w:szCs w:val="22"/>
        </w:rPr>
        <w:t xml:space="preserve"> soutěže upraví situace dlouhodobější nepřítomnosti hlavního řešitele, resp. hlavní řešitelky (např. z důvodu těhotenství či mateřské dovolené). </w:t>
      </w:r>
      <w:r w:rsidRPr="00AD313C">
        <w:rPr>
          <w:rFonts w:ascii="Arial" w:hAnsi="Arial" w:cs="Arial"/>
          <w:color w:val="000000"/>
          <w:sz w:val="22"/>
          <w:szCs w:val="22"/>
        </w:rPr>
        <w:t>Hlavním úkolem</w:t>
      </w:r>
      <w:r>
        <w:rPr>
          <w:rFonts w:ascii="Arial" w:hAnsi="Arial" w:cs="Arial"/>
          <w:color w:val="000000"/>
          <w:sz w:val="22"/>
          <w:szCs w:val="22"/>
        </w:rPr>
        <w:t xml:space="preserve"> příjemce</w:t>
      </w:r>
      <w:r w:rsidRPr="00770F3B">
        <w:rPr>
          <w:rFonts w:ascii="Arial" w:hAnsi="Arial" w:cs="Arial"/>
          <w:color w:val="000000"/>
          <w:sz w:val="22"/>
          <w:szCs w:val="22"/>
        </w:rPr>
        <w:t xml:space="preserve"> </w:t>
      </w:r>
      <w:r w:rsidRPr="00A1652E">
        <w:rPr>
          <w:rFonts w:ascii="Arial" w:hAnsi="Arial" w:cs="Arial"/>
          <w:color w:val="000000"/>
          <w:sz w:val="22"/>
          <w:szCs w:val="22"/>
        </w:rPr>
        <w:t xml:space="preserve">podpory je zejména institucionální </w:t>
      </w:r>
      <w:r>
        <w:rPr>
          <w:rFonts w:ascii="Arial" w:hAnsi="Arial" w:cs="Arial"/>
          <w:color w:val="000000"/>
          <w:sz w:val="22"/>
          <w:szCs w:val="22"/>
        </w:rPr>
        <w:t>a</w:t>
      </w:r>
      <w:r w:rsidR="00F8445F">
        <w:rPr>
          <w:rFonts w:ascii="Arial" w:hAnsi="Arial" w:cs="Arial"/>
          <w:color w:val="000000"/>
          <w:sz w:val="22"/>
          <w:szCs w:val="22"/>
        </w:rPr>
        <w:t> </w:t>
      </w:r>
      <w:r>
        <w:rPr>
          <w:rFonts w:ascii="Arial" w:hAnsi="Arial" w:cs="Arial"/>
          <w:color w:val="000000"/>
          <w:sz w:val="22"/>
          <w:szCs w:val="22"/>
        </w:rPr>
        <w:t xml:space="preserve">technické </w:t>
      </w:r>
      <w:r w:rsidR="000A063C">
        <w:rPr>
          <w:rFonts w:ascii="Arial" w:hAnsi="Arial" w:cs="Arial"/>
          <w:color w:val="000000"/>
          <w:sz w:val="22"/>
          <w:szCs w:val="22"/>
        </w:rPr>
        <w:t>zajištění vhodných podmínek</w:t>
      </w:r>
      <w:r w:rsidRPr="00A1652E">
        <w:rPr>
          <w:rFonts w:ascii="Arial" w:hAnsi="Arial" w:cs="Arial"/>
          <w:color w:val="000000"/>
          <w:sz w:val="22"/>
          <w:szCs w:val="22"/>
        </w:rPr>
        <w:t xml:space="preserve"> pro řešení grantového projektu </w:t>
      </w:r>
      <w:r w:rsidR="003A2FA0">
        <w:rPr>
          <w:rFonts w:ascii="Arial" w:hAnsi="Arial" w:cs="Arial"/>
          <w:color w:val="000000"/>
          <w:sz w:val="22"/>
          <w:szCs w:val="22"/>
        </w:rPr>
        <w:t>JUNIOR STAR</w:t>
      </w:r>
      <w:r w:rsidRPr="00FC4C83">
        <w:rPr>
          <w:rFonts w:ascii="Arial" w:hAnsi="Arial" w:cs="Arial"/>
          <w:color w:val="000000"/>
          <w:sz w:val="22"/>
          <w:szCs w:val="22"/>
        </w:rPr>
        <w:t>.</w:t>
      </w:r>
    </w:p>
    <w:p w14:paraId="73B7EB62" w14:textId="77777777" w:rsidR="009F5D17" w:rsidRDefault="009F5D17" w:rsidP="00A90A71">
      <w:pPr>
        <w:autoSpaceDE w:val="0"/>
        <w:autoSpaceDN w:val="0"/>
        <w:adjustRightInd w:val="0"/>
        <w:spacing w:after="240"/>
        <w:jc w:val="both"/>
        <w:rPr>
          <w:rFonts w:ascii="Arial" w:hAnsi="Arial" w:cs="Arial"/>
          <w:color w:val="000000"/>
          <w:sz w:val="22"/>
          <w:szCs w:val="22"/>
        </w:rPr>
      </w:pPr>
      <w:bookmarkStart w:id="4" w:name="_Hlk10814825"/>
      <w:r>
        <w:rPr>
          <w:rFonts w:ascii="Arial" w:hAnsi="Arial" w:cs="Arial"/>
          <w:color w:val="000000"/>
          <w:sz w:val="22"/>
          <w:szCs w:val="22"/>
        </w:rPr>
        <w:t xml:space="preserve">V zájmu zajištění portability projektu JUNIOR STAR bude ve smlouvě s příjemcem vyžadováno, aby se tento příjemce zavázal, že </w:t>
      </w:r>
      <w:r w:rsidR="009D5F39" w:rsidRPr="00BB2A66">
        <w:rPr>
          <w:rFonts w:ascii="Arial" w:hAnsi="Arial" w:cs="Arial"/>
          <w:color w:val="000000"/>
          <w:sz w:val="22"/>
          <w:szCs w:val="22"/>
        </w:rPr>
        <w:t xml:space="preserve">v případě zájmu řešitele o transfer </w:t>
      </w:r>
      <w:r>
        <w:rPr>
          <w:rFonts w:ascii="Arial" w:hAnsi="Arial" w:cs="Arial"/>
          <w:color w:val="000000"/>
          <w:sz w:val="22"/>
          <w:szCs w:val="22"/>
        </w:rPr>
        <w:t xml:space="preserve">nebude </w:t>
      </w:r>
      <w:r w:rsidRPr="00BB2A66">
        <w:rPr>
          <w:rFonts w:ascii="Arial" w:hAnsi="Arial" w:cs="Arial"/>
          <w:color w:val="000000"/>
          <w:sz w:val="22"/>
          <w:szCs w:val="22"/>
        </w:rPr>
        <w:t>bránit v přenosu grant</w:t>
      </w:r>
      <w:r>
        <w:rPr>
          <w:rFonts w:ascii="Arial" w:hAnsi="Arial" w:cs="Arial"/>
          <w:color w:val="000000"/>
          <w:sz w:val="22"/>
          <w:szCs w:val="22"/>
        </w:rPr>
        <w:t xml:space="preserve">ového projektu JUNIOR STAR </w:t>
      </w:r>
      <w:r w:rsidRPr="00BB2A66">
        <w:rPr>
          <w:rFonts w:ascii="Arial" w:hAnsi="Arial" w:cs="Arial"/>
          <w:color w:val="000000"/>
          <w:sz w:val="22"/>
          <w:szCs w:val="22"/>
        </w:rPr>
        <w:t xml:space="preserve">na </w:t>
      </w:r>
      <w:r>
        <w:rPr>
          <w:rFonts w:ascii="Arial" w:hAnsi="Arial" w:cs="Arial"/>
          <w:color w:val="000000"/>
          <w:sz w:val="22"/>
          <w:szCs w:val="22"/>
        </w:rPr>
        <w:t>instituci nového příjemce a</w:t>
      </w:r>
      <w:r w:rsidRPr="00BB2A66">
        <w:rPr>
          <w:rFonts w:ascii="Arial" w:hAnsi="Arial" w:cs="Arial"/>
          <w:color w:val="000000"/>
          <w:sz w:val="22"/>
          <w:szCs w:val="22"/>
        </w:rPr>
        <w:t xml:space="preserve"> poskytne potřebnou součinnost.</w:t>
      </w:r>
      <w:bookmarkEnd w:id="4"/>
    </w:p>
    <w:p w14:paraId="71CE11CC" w14:textId="77777777" w:rsidR="00391DD4" w:rsidRPr="00312EAB" w:rsidRDefault="00A157D7" w:rsidP="00116DAA">
      <w:pPr>
        <w:autoSpaceDE w:val="0"/>
        <w:autoSpaceDN w:val="0"/>
        <w:adjustRightInd w:val="0"/>
        <w:jc w:val="both"/>
        <w:rPr>
          <w:rFonts w:ascii="Arial" w:hAnsi="Arial" w:cs="Arial"/>
          <w:color w:val="000000"/>
          <w:sz w:val="22"/>
          <w:szCs w:val="22"/>
        </w:rPr>
      </w:pPr>
      <w:r>
        <w:rPr>
          <w:rFonts w:ascii="Arial" w:hAnsi="Arial" w:cs="Arial"/>
          <w:color w:val="000000"/>
          <w:sz w:val="22"/>
          <w:szCs w:val="22"/>
        </w:rPr>
        <w:t>F</w:t>
      </w:r>
      <w:r w:rsidR="00415214">
        <w:rPr>
          <w:rFonts w:ascii="Arial" w:hAnsi="Arial" w:cs="Arial"/>
          <w:color w:val="000000"/>
          <w:sz w:val="22"/>
          <w:szCs w:val="22"/>
        </w:rPr>
        <w:t>ormální náležitosti žádosti o</w:t>
      </w:r>
      <w:r w:rsidR="00FB7850" w:rsidRPr="00312EAB">
        <w:rPr>
          <w:rFonts w:ascii="Arial" w:hAnsi="Arial" w:cs="Arial"/>
          <w:color w:val="000000"/>
          <w:sz w:val="22"/>
          <w:szCs w:val="22"/>
        </w:rPr>
        <w:t xml:space="preserve"> změn</w:t>
      </w:r>
      <w:r w:rsidR="00415214">
        <w:rPr>
          <w:rFonts w:ascii="Arial" w:hAnsi="Arial" w:cs="Arial"/>
          <w:color w:val="000000"/>
          <w:sz w:val="22"/>
          <w:szCs w:val="22"/>
        </w:rPr>
        <w:t>u</w:t>
      </w:r>
      <w:r w:rsidR="00FB7850" w:rsidRPr="00312EAB">
        <w:rPr>
          <w:rFonts w:ascii="Arial" w:hAnsi="Arial" w:cs="Arial"/>
          <w:color w:val="000000"/>
          <w:sz w:val="22"/>
          <w:szCs w:val="22"/>
        </w:rPr>
        <w:t xml:space="preserve"> příjemce upraví podrobněji zadávací dokumentace na základě níže uvedených zásad a podmínek, </w:t>
      </w:r>
      <w:r w:rsidR="00F77BCE">
        <w:rPr>
          <w:rFonts w:ascii="Arial" w:hAnsi="Arial" w:cs="Arial"/>
          <w:color w:val="000000"/>
          <w:sz w:val="22"/>
          <w:szCs w:val="22"/>
        </w:rPr>
        <w:t>po</w:t>
      </w:r>
      <w:r w:rsidR="00FB7850" w:rsidRPr="00312EAB">
        <w:rPr>
          <w:rFonts w:ascii="Arial" w:hAnsi="Arial" w:cs="Arial"/>
          <w:color w:val="000000"/>
          <w:sz w:val="22"/>
          <w:szCs w:val="22"/>
        </w:rPr>
        <w:t>dle kterých bude posuzována otázk</w:t>
      </w:r>
      <w:r w:rsidR="00FB7850">
        <w:rPr>
          <w:rFonts w:ascii="Arial" w:hAnsi="Arial" w:cs="Arial"/>
          <w:color w:val="000000"/>
          <w:sz w:val="22"/>
          <w:szCs w:val="22"/>
        </w:rPr>
        <w:t>a</w:t>
      </w:r>
      <w:r w:rsidR="00FB7850" w:rsidRPr="00312EAB">
        <w:rPr>
          <w:rFonts w:ascii="Arial" w:hAnsi="Arial" w:cs="Arial"/>
          <w:color w:val="000000"/>
          <w:sz w:val="22"/>
          <w:szCs w:val="22"/>
        </w:rPr>
        <w:t xml:space="preserve"> přípustnosti postoupení smlouvy dle §</w:t>
      </w:r>
      <w:r w:rsidR="003C7BD9">
        <w:rPr>
          <w:rFonts w:ascii="Arial" w:hAnsi="Arial" w:cs="Arial"/>
          <w:color w:val="000000"/>
          <w:sz w:val="22"/>
          <w:szCs w:val="22"/>
        </w:rPr>
        <w:t> </w:t>
      </w:r>
      <w:r w:rsidR="00FB7850" w:rsidRPr="00312EAB">
        <w:rPr>
          <w:rFonts w:ascii="Arial" w:hAnsi="Arial" w:cs="Arial"/>
          <w:color w:val="000000"/>
          <w:sz w:val="22"/>
          <w:szCs w:val="22"/>
        </w:rPr>
        <w:t>1895 a násl. zákona č. 89/2012 Sb., občanský zákoník</w:t>
      </w:r>
      <w:r w:rsidR="00A90A71">
        <w:rPr>
          <w:rFonts w:ascii="Arial" w:hAnsi="Arial" w:cs="Arial"/>
          <w:color w:val="000000"/>
          <w:sz w:val="22"/>
          <w:szCs w:val="22"/>
        </w:rPr>
        <w:t xml:space="preserve">, </w:t>
      </w:r>
      <w:r w:rsidR="00A90A71" w:rsidRPr="00A90A71">
        <w:rPr>
          <w:rFonts w:ascii="Arial" w:hAnsi="Arial" w:cs="Arial"/>
          <w:color w:val="000000"/>
          <w:sz w:val="22"/>
          <w:szCs w:val="22"/>
        </w:rPr>
        <w:t>ve znění pozdějších předpisů.</w:t>
      </w:r>
      <w:r w:rsidR="00FB7850" w:rsidRPr="00312EAB">
        <w:rPr>
          <w:rFonts w:ascii="Arial" w:hAnsi="Arial" w:cs="Arial"/>
          <w:color w:val="000000"/>
          <w:sz w:val="22"/>
          <w:szCs w:val="22"/>
        </w:rPr>
        <w:t xml:space="preserve"> Jelikož postoupením smlouvy (tj. změnou příjemce) nesmí dojít ke změně obsahu smluvního vztahu vzniklého na základě smlouvy o poskytnutí dotace na podporu grantového projektu </w:t>
      </w:r>
      <w:r w:rsidR="003A2FA0">
        <w:rPr>
          <w:rFonts w:ascii="Arial" w:hAnsi="Arial" w:cs="Arial"/>
          <w:color w:val="000000"/>
          <w:sz w:val="22"/>
          <w:szCs w:val="22"/>
        </w:rPr>
        <w:t>JUNIOR STAR</w:t>
      </w:r>
      <w:r w:rsidR="00FB7850" w:rsidRPr="00312EAB">
        <w:rPr>
          <w:rFonts w:ascii="Arial" w:hAnsi="Arial" w:cs="Arial"/>
          <w:color w:val="000000"/>
          <w:sz w:val="22"/>
          <w:szCs w:val="22"/>
        </w:rPr>
        <w:t>, musí být dodrženy níže vymezené základní zásady a</w:t>
      </w:r>
      <w:r w:rsidR="00F8445F">
        <w:rPr>
          <w:rFonts w:ascii="Arial" w:hAnsi="Arial" w:cs="Arial"/>
          <w:color w:val="000000"/>
          <w:sz w:val="22"/>
          <w:szCs w:val="22"/>
        </w:rPr>
        <w:t> </w:t>
      </w:r>
      <w:r w:rsidR="00FB7850" w:rsidRPr="00312EAB">
        <w:rPr>
          <w:rFonts w:ascii="Arial" w:hAnsi="Arial" w:cs="Arial"/>
          <w:color w:val="000000"/>
          <w:sz w:val="22"/>
          <w:szCs w:val="22"/>
        </w:rPr>
        <w:t>podmínky:</w:t>
      </w:r>
    </w:p>
    <w:p w14:paraId="098DC16A" w14:textId="77777777" w:rsidR="00391DD4" w:rsidRPr="00312EAB" w:rsidRDefault="00391DD4" w:rsidP="00116DAA">
      <w:pPr>
        <w:autoSpaceDE w:val="0"/>
        <w:autoSpaceDN w:val="0"/>
        <w:adjustRightInd w:val="0"/>
        <w:jc w:val="both"/>
        <w:rPr>
          <w:rFonts w:ascii="Arial" w:hAnsi="Arial" w:cs="Arial"/>
          <w:color w:val="000000"/>
          <w:sz w:val="22"/>
          <w:szCs w:val="22"/>
        </w:rPr>
      </w:pPr>
    </w:p>
    <w:p w14:paraId="1E41AE31" w14:textId="77777777" w:rsidR="00391DD4" w:rsidRPr="00312EAB" w:rsidRDefault="00FB7850" w:rsidP="00446642">
      <w:pPr>
        <w:numPr>
          <w:ilvl w:val="0"/>
          <w:numId w:val="27"/>
        </w:numPr>
        <w:autoSpaceDE w:val="0"/>
        <w:autoSpaceDN w:val="0"/>
        <w:adjustRightInd w:val="0"/>
        <w:jc w:val="both"/>
        <w:rPr>
          <w:rFonts w:ascii="Arial" w:hAnsi="Arial" w:cs="Arial"/>
          <w:color w:val="000000"/>
          <w:sz w:val="22"/>
          <w:szCs w:val="22"/>
        </w:rPr>
      </w:pPr>
      <w:r w:rsidRPr="00312EAB">
        <w:rPr>
          <w:rFonts w:ascii="Arial" w:hAnsi="Arial" w:cs="Arial"/>
          <w:color w:val="000000"/>
          <w:sz w:val="22"/>
          <w:szCs w:val="22"/>
        </w:rPr>
        <w:t>Žádost o změnu příjemce musí podat současně stá</w:t>
      </w:r>
      <w:r w:rsidR="004C0990">
        <w:rPr>
          <w:rFonts w:ascii="Arial" w:hAnsi="Arial" w:cs="Arial"/>
          <w:color w:val="000000"/>
          <w:sz w:val="22"/>
          <w:szCs w:val="22"/>
        </w:rPr>
        <w:t>vající příjemce, nový uchazeč a </w:t>
      </w:r>
      <w:r w:rsidRPr="00312EAB">
        <w:rPr>
          <w:rFonts w:ascii="Arial" w:hAnsi="Arial" w:cs="Arial"/>
          <w:color w:val="000000"/>
          <w:sz w:val="22"/>
          <w:szCs w:val="22"/>
        </w:rPr>
        <w:t>řešitel. Žádost o tuto změnu musí obsahovat</w:t>
      </w:r>
      <w:r>
        <w:rPr>
          <w:rFonts w:ascii="Arial" w:hAnsi="Arial" w:cs="Arial"/>
          <w:color w:val="000000"/>
          <w:sz w:val="22"/>
          <w:szCs w:val="22"/>
        </w:rPr>
        <w:t xml:space="preserve"> </w:t>
      </w:r>
      <w:r w:rsidRPr="00312EAB">
        <w:rPr>
          <w:rFonts w:ascii="Arial" w:hAnsi="Arial" w:cs="Arial"/>
          <w:color w:val="000000"/>
          <w:sz w:val="22"/>
          <w:szCs w:val="22"/>
        </w:rPr>
        <w:t xml:space="preserve">předběžné vyúčtování způsobilých nákladů projektu, návrh vzájemného vypořádání všech </w:t>
      </w:r>
      <w:r w:rsidR="00021BA1">
        <w:rPr>
          <w:rFonts w:ascii="Arial" w:hAnsi="Arial" w:cs="Arial"/>
          <w:color w:val="000000"/>
          <w:sz w:val="22"/>
          <w:szCs w:val="22"/>
        </w:rPr>
        <w:t>majetkových práv, včetně práv k </w:t>
      </w:r>
      <w:r w:rsidRPr="00312EAB">
        <w:rPr>
          <w:rFonts w:ascii="Arial" w:hAnsi="Arial" w:cs="Arial"/>
          <w:color w:val="000000"/>
          <w:sz w:val="22"/>
          <w:szCs w:val="22"/>
        </w:rPr>
        <w:t>výsledkům výzkumu, vše k zamýšlenému datu postoupení projektu. Součástí žádosti bude prokázání způsobilosti nového uchazeče</w:t>
      </w:r>
      <w:r w:rsidR="00446642">
        <w:rPr>
          <w:rFonts w:ascii="Arial" w:hAnsi="Arial" w:cs="Arial"/>
          <w:color w:val="000000"/>
          <w:sz w:val="22"/>
          <w:szCs w:val="22"/>
        </w:rPr>
        <w:t xml:space="preserve"> a vyjádření vůle převzetí všech závazků vůči řešiteli</w:t>
      </w:r>
      <w:r w:rsidRPr="00312EAB">
        <w:rPr>
          <w:rFonts w:ascii="Arial" w:hAnsi="Arial" w:cs="Arial"/>
          <w:color w:val="000000"/>
          <w:sz w:val="22"/>
          <w:szCs w:val="22"/>
        </w:rPr>
        <w:t>.</w:t>
      </w:r>
      <w:r w:rsidR="00BB2A66">
        <w:rPr>
          <w:rFonts w:ascii="Arial" w:hAnsi="Arial" w:cs="Arial"/>
          <w:color w:val="000000"/>
          <w:sz w:val="22"/>
          <w:szCs w:val="22"/>
        </w:rPr>
        <w:t xml:space="preserve"> </w:t>
      </w:r>
    </w:p>
    <w:p w14:paraId="58C4477F" w14:textId="77777777" w:rsidR="00391DD4" w:rsidRPr="00312EAB" w:rsidRDefault="00391DD4" w:rsidP="00446642">
      <w:pPr>
        <w:autoSpaceDE w:val="0"/>
        <w:autoSpaceDN w:val="0"/>
        <w:adjustRightInd w:val="0"/>
        <w:jc w:val="both"/>
        <w:rPr>
          <w:rFonts w:ascii="Arial" w:hAnsi="Arial" w:cs="Arial"/>
          <w:color w:val="000000"/>
          <w:sz w:val="22"/>
          <w:szCs w:val="22"/>
        </w:rPr>
      </w:pPr>
    </w:p>
    <w:p w14:paraId="7CF7A7BA" w14:textId="77777777" w:rsidR="00391DD4" w:rsidRPr="00312EAB" w:rsidRDefault="00FB7850" w:rsidP="00446642">
      <w:pPr>
        <w:numPr>
          <w:ilvl w:val="0"/>
          <w:numId w:val="27"/>
        </w:numPr>
        <w:autoSpaceDE w:val="0"/>
        <w:autoSpaceDN w:val="0"/>
        <w:adjustRightInd w:val="0"/>
        <w:jc w:val="both"/>
        <w:rPr>
          <w:rFonts w:ascii="Arial" w:hAnsi="Arial" w:cs="Arial"/>
          <w:color w:val="000000"/>
          <w:sz w:val="22"/>
          <w:szCs w:val="22"/>
        </w:rPr>
      </w:pPr>
      <w:r w:rsidRPr="00312EAB">
        <w:rPr>
          <w:rFonts w:ascii="Arial" w:hAnsi="Arial" w:cs="Arial"/>
          <w:color w:val="000000"/>
          <w:sz w:val="22"/>
          <w:szCs w:val="22"/>
        </w:rPr>
        <w:t xml:space="preserve">Smyslem schvalovacího procesu změny příjemce bude v prvé řadě ověřit, zda nový uchazeč splňuje zákonné požadavky na způsobilost uchazeče, stejným způsobem jako v případě prověřování těchto podmínek v rámci </w:t>
      </w:r>
      <w:r w:rsidR="00FD662A">
        <w:rPr>
          <w:rFonts w:ascii="Arial" w:hAnsi="Arial" w:cs="Arial"/>
          <w:color w:val="000000"/>
          <w:sz w:val="22"/>
          <w:szCs w:val="22"/>
        </w:rPr>
        <w:t>Veřejn</w:t>
      </w:r>
      <w:r w:rsidRPr="00312EAB">
        <w:rPr>
          <w:rFonts w:ascii="Arial" w:hAnsi="Arial" w:cs="Arial"/>
          <w:color w:val="000000"/>
          <w:sz w:val="22"/>
          <w:szCs w:val="22"/>
        </w:rPr>
        <w:t xml:space="preserve">é soutěže, tj. nový uchazeč musí prokázat způsobilost dle </w:t>
      </w:r>
      <w:r w:rsidR="007408DB">
        <w:rPr>
          <w:rFonts w:ascii="Arial" w:hAnsi="Arial" w:cs="Arial"/>
          <w:color w:val="000000"/>
          <w:sz w:val="22"/>
          <w:szCs w:val="22"/>
        </w:rPr>
        <w:t>Z</w:t>
      </w:r>
      <w:r w:rsidRPr="00312EAB">
        <w:rPr>
          <w:rFonts w:ascii="Arial" w:hAnsi="Arial" w:cs="Arial"/>
          <w:color w:val="000000"/>
          <w:sz w:val="22"/>
          <w:szCs w:val="22"/>
        </w:rPr>
        <w:t>ákona v plném rozsahu.</w:t>
      </w:r>
    </w:p>
    <w:p w14:paraId="43EA8D8C" w14:textId="77777777" w:rsidR="00391DD4" w:rsidRPr="00312EAB" w:rsidRDefault="00391DD4" w:rsidP="00116DAA">
      <w:pPr>
        <w:autoSpaceDE w:val="0"/>
        <w:autoSpaceDN w:val="0"/>
        <w:adjustRightInd w:val="0"/>
        <w:jc w:val="both"/>
        <w:rPr>
          <w:rFonts w:ascii="Arial" w:hAnsi="Arial" w:cs="Arial"/>
          <w:color w:val="000000"/>
          <w:sz w:val="22"/>
          <w:szCs w:val="22"/>
        </w:rPr>
      </w:pPr>
    </w:p>
    <w:p w14:paraId="1844FAD2" w14:textId="77777777" w:rsidR="00056A1E" w:rsidRDefault="00FB7850" w:rsidP="00415214">
      <w:pPr>
        <w:numPr>
          <w:ilvl w:val="0"/>
          <w:numId w:val="27"/>
        </w:numPr>
        <w:autoSpaceDE w:val="0"/>
        <w:autoSpaceDN w:val="0"/>
        <w:adjustRightInd w:val="0"/>
        <w:jc w:val="both"/>
        <w:rPr>
          <w:rFonts w:ascii="Arial" w:hAnsi="Arial" w:cs="Arial"/>
          <w:color w:val="000000"/>
          <w:sz w:val="22"/>
          <w:szCs w:val="22"/>
        </w:rPr>
      </w:pPr>
      <w:r w:rsidRPr="00415214">
        <w:rPr>
          <w:rFonts w:ascii="Arial" w:hAnsi="Arial" w:cs="Arial"/>
          <w:color w:val="000000"/>
          <w:sz w:val="22"/>
          <w:szCs w:val="22"/>
        </w:rPr>
        <w:t>Smyslem schvalovacího procesu změny příjemce bude následně ověřit, zda je nový uc</w:t>
      </w:r>
      <w:r w:rsidR="00EA3353" w:rsidRPr="00415214">
        <w:rPr>
          <w:rFonts w:ascii="Arial" w:hAnsi="Arial" w:cs="Arial"/>
          <w:color w:val="000000"/>
          <w:sz w:val="22"/>
          <w:szCs w:val="22"/>
        </w:rPr>
        <w:t xml:space="preserve">hazeč schopen zajistit </w:t>
      </w:r>
      <w:r w:rsidRPr="00415214">
        <w:rPr>
          <w:rFonts w:ascii="Arial" w:hAnsi="Arial" w:cs="Arial"/>
          <w:color w:val="000000"/>
          <w:sz w:val="22"/>
          <w:szCs w:val="22"/>
        </w:rPr>
        <w:t>řešiteli a jeho členům týmu stejné nebo lepší institucionální a</w:t>
      </w:r>
      <w:r w:rsidR="00F20884">
        <w:rPr>
          <w:rFonts w:ascii="Arial" w:hAnsi="Arial" w:cs="Arial"/>
          <w:color w:val="000000"/>
          <w:sz w:val="22"/>
          <w:szCs w:val="22"/>
        </w:rPr>
        <w:t> </w:t>
      </w:r>
      <w:r w:rsidRPr="00415214">
        <w:rPr>
          <w:rFonts w:ascii="Arial" w:hAnsi="Arial" w:cs="Arial"/>
          <w:color w:val="000000"/>
          <w:sz w:val="22"/>
          <w:szCs w:val="22"/>
        </w:rPr>
        <w:t>technické zázemí pro řešení projektu</w:t>
      </w:r>
      <w:r w:rsidR="00CC0F57">
        <w:rPr>
          <w:rFonts w:ascii="Arial" w:hAnsi="Arial" w:cs="Arial"/>
          <w:color w:val="000000"/>
          <w:sz w:val="22"/>
          <w:szCs w:val="22"/>
        </w:rPr>
        <w:t xml:space="preserve"> </w:t>
      </w:r>
      <w:r w:rsidRPr="00FF6650">
        <w:rPr>
          <w:rFonts w:ascii="Arial" w:hAnsi="Arial" w:cs="Arial"/>
          <w:color w:val="000000"/>
          <w:sz w:val="22"/>
          <w:szCs w:val="22"/>
        </w:rPr>
        <w:t>tak</w:t>
      </w:r>
      <w:r w:rsidR="005B58E4">
        <w:rPr>
          <w:rFonts w:ascii="Arial" w:hAnsi="Arial" w:cs="Arial"/>
          <w:color w:val="000000"/>
          <w:sz w:val="22"/>
          <w:szCs w:val="22"/>
        </w:rPr>
        <w:t>,</w:t>
      </w:r>
      <w:r w:rsidRPr="00FF6650">
        <w:rPr>
          <w:rFonts w:ascii="Arial" w:hAnsi="Arial" w:cs="Arial"/>
          <w:color w:val="000000"/>
          <w:sz w:val="22"/>
          <w:szCs w:val="22"/>
        </w:rPr>
        <w:t xml:space="preserve"> </w:t>
      </w:r>
      <w:r w:rsidR="005B58E4">
        <w:rPr>
          <w:rFonts w:ascii="Arial" w:hAnsi="Arial" w:cs="Arial"/>
          <w:color w:val="000000"/>
          <w:sz w:val="22"/>
          <w:szCs w:val="22"/>
        </w:rPr>
        <w:t>a</w:t>
      </w:r>
      <w:r w:rsidRPr="00FF6650">
        <w:rPr>
          <w:rFonts w:ascii="Arial" w:hAnsi="Arial" w:cs="Arial"/>
          <w:color w:val="000000"/>
          <w:sz w:val="22"/>
          <w:szCs w:val="22"/>
        </w:rPr>
        <w:t xml:space="preserve">by projekt </w:t>
      </w:r>
      <w:r w:rsidR="005B58E4">
        <w:rPr>
          <w:rFonts w:ascii="Arial" w:hAnsi="Arial" w:cs="Arial"/>
          <w:color w:val="000000"/>
          <w:sz w:val="22"/>
          <w:szCs w:val="22"/>
        </w:rPr>
        <w:t xml:space="preserve">mohl dosáhnout </w:t>
      </w:r>
      <w:r w:rsidRPr="00FF6650">
        <w:rPr>
          <w:rFonts w:ascii="Arial" w:hAnsi="Arial" w:cs="Arial"/>
          <w:color w:val="000000"/>
          <w:sz w:val="22"/>
          <w:szCs w:val="22"/>
        </w:rPr>
        <w:t xml:space="preserve">naprosto stejného nebo lepšího hodnocení. </w:t>
      </w:r>
      <w:r w:rsidRPr="0039666C">
        <w:rPr>
          <w:rFonts w:ascii="Arial" w:hAnsi="Arial" w:cs="Arial"/>
          <w:color w:val="000000"/>
          <w:sz w:val="22"/>
          <w:szCs w:val="22"/>
        </w:rPr>
        <w:t xml:space="preserve">Za tímto účelem </w:t>
      </w:r>
      <w:r w:rsidR="00415214" w:rsidRPr="00A237CB">
        <w:rPr>
          <w:rFonts w:ascii="Arial" w:hAnsi="Arial" w:cs="Arial"/>
          <w:color w:val="000000"/>
          <w:sz w:val="22"/>
          <w:szCs w:val="22"/>
        </w:rPr>
        <w:t xml:space="preserve">si </w:t>
      </w:r>
      <w:r w:rsidRPr="00A237CB">
        <w:rPr>
          <w:rFonts w:ascii="Arial" w:hAnsi="Arial" w:cs="Arial"/>
          <w:color w:val="000000"/>
          <w:sz w:val="22"/>
          <w:szCs w:val="22"/>
        </w:rPr>
        <w:t xml:space="preserve">předsednictvo </w:t>
      </w:r>
      <w:r w:rsidR="00415214">
        <w:rPr>
          <w:rFonts w:ascii="Arial" w:hAnsi="Arial" w:cs="Arial"/>
          <w:color w:val="000000"/>
          <w:sz w:val="22"/>
          <w:szCs w:val="22"/>
        </w:rPr>
        <w:t xml:space="preserve">GA ČR </w:t>
      </w:r>
      <w:r w:rsidR="00415214" w:rsidRPr="00415214">
        <w:rPr>
          <w:rFonts w:ascii="Arial" w:hAnsi="Arial" w:cs="Arial"/>
          <w:color w:val="000000"/>
          <w:sz w:val="22"/>
          <w:szCs w:val="22"/>
        </w:rPr>
        <w:t xml:space="preserve">vyžádá stanovisko </w:t>
      </w:r>
      <w:r w:rsidRPr="00415214">
        <w:rPr>
          <w:rFonts w:ascii="Arial" w:hAnsi="Arial" w:cs="Arial"/>
          <w:color w:val="000000"/>
          <w:sz w:val="22"/>
          <w:szCs w:val="22"/>
        </w:rPr>
        <w:t>hlavní</w:t>
      </w:r>
      <w:r w:rsidR="00415214" w:rsidRPr="00415214">
        <w:rPr>
          <w:rFonts w:ascii="Arial" w:hAnsi="Arial" w:cs="Arial"/>
          <w:color w:val="000000"/>
          <w:sz w:val="22"/>
          <w:szCs w:val="22"/>
        </w:rPr>
        <w:t>ho</w:t>
      </w:r>
      <w:r w:rsidRPr="00415214">
        <w:rPr>
          <w:rFonts w:ascii="Arial" w:hAnsi="Arial" w:cs="Arial"/>
          <w:color w:val="000000"/>
          <w:sz w:val="22"/>
          <w:szCs w:val="22"/>
        </w:rPr>
        <w:t xml:space="preserve"> zpravodaje projektu</w:t>
      </w:r>
      <w:r>
        <w:rPr>
          <w:rFonts w:ascii="Arial" w:hAnsi="Arial" w:cs="Arial"/>
          <w:color w:val="000000"/>
          <w:sz w:val="22"/>
          <w:szCs w:val="22"/>
        </w:rPr>
        <w:t>.</w:t>
      </w:r>
      <w:r w:rsidRPr="00415214">
        <w:rPr>
          <w:rFonts w:ascii="Arial" w:hAnsi="Arial" w:cs="Arial"/>
          <w:color w:val="000000"/>
          <w:sz w:val="22"/>
          <w:szCs w:val="22"/>
        </w:rPr>
        <w:t xml:space="preserve"> </w:t>
      </w:r>
    </w:p>
    <w:p w14:paraId="2956FE4A" w14:textId="77777777" w:rsidR="008E774D" w:rsidRPr="00415214" w:rsidRDefault="008E774D" w:rsidP="00F13EF4">
      <w:pPr>
        <w:autoSpaceDE w:val="0"/>
        <w:autoSpaceDN w:val="0"/>
        <w:adjustRightInd w:val="0"/>
        <w:jc w:val="both"/>
        <w:rPr>
          <w:rFonts w:ascii="Arial" w:hAnsi="Arial" w:cs="Arial"/>
          <w:color w:val="000000"/>
          <w:sz w:val="22"/>
          <w:szCs w:val="22"/>
        </w:rPr>
      </w:pPr>
    </w:p>
    <w:p w14:paraId="096638F9" w14:textId="77777777" w:rsidR="00391DD4" w:rsidRPr="00312EAB" w:rsidRDefault="00FB7850" w:rsidP="00A90A71">
      <w:pPr>
        <w:numPr>
          <w:ilvl w:val="0"/>
          <w:numId w:val="27"/>
        </w:numPr>
        <w:autoSpaceDE w:val="0"/>
        <w:autoSpaceDN w:val="0"/>
        <w:adjustRightInd w:val="0"/>
        <w:spacing w:after="240"/>
        <w:jc w:val="both"/>
        <w:rPr>
          <w:rFonts w:ascii="Arial" w:hAnsi="Arial" w:cs="Arial"/>
          <w:color w:val="000000"/>
          <w:sz w:val="22"/>
          <w:szCs w:val="22"/>
        </w:rPr>
      </w:pPr>
      <w:r>
        <w:rPr>
          <w:rFonts w:ascii="Arial" w:hAnsi="Arial" w:cs="Arial"/>
          <w:color w:val="000000"/>
          <w:sz w:val="22"/>
          <w:szCs w:val="22"/>
        </w:rPr>
        <w:lastRenderedPageBreak/>
        <w:t xml:space="preserve">Pokud budou splněny všechny výše uvedené podmínky, předsednictvo GA ČR žádost </w:t>
      </w:r>
      <w:r w:rsidR="00415214">
        <w:rPr>
          <w:rFonts w:ascii="Arial" w:hAnsi="Arial" w:cs="Arial"/>
          <w:color w:val="000000"/>
          <w:sz w:val="22"/>
          <w:szCs w:val="22"/>
        </w:rPr>
        <w:t xml:space="preserve">posoudí a rozhodne </w:t>
      </w:r>
      <w:r w:rsidR="00052927">
        <w:rPr>
          <w:rFonts w:ascii="Arial" w:hAnsi="Arial" w:cs="Arial"/>
          <w:color w:val="000000"/>
          <w:sz w:val="22"/>
          <w:szCs w:val="22"/>
        </w:rPr>
        <w:t xml:space="preserve">o ní </w:t>
      </w:r>
      <w:r w:rsidR="00415214">
        <w:rPr>
          <w:rFonts w:ascii="Arial" w:hAnsi="Arial" w:cs="Arial"/>
          <w:color w:val="000000"/>
          <w:sz w:val="22"/>
          <w:szCs w:val="22"/>
        </w:rPr>
        <w:t>bez zbytečného odkladu, zpravidla na nejbližším zasedání předsednictva GA ČR</w:t>
      </w:r>
      <w:r w:rsidRPr="00312EAB">
        <w:rPr>
          <w:rFonts w:ascii="Arial" w:hAnsi="Arial" w:cs="Arial"/>
          <w:color w:val="000000"/>
          <w:sz w:val="22"/>
          <w:szCs w:val="22"/>
        </w:rPr>
        <w:t>.</w:t>
      </w:r>
    </w:p>
    <w:p w14:paraId="31A46500" w14:textId="77777777" w:rsidR="00391DD4" w:rsidRDefault="00FB7850" w:rsidP="00116DAA">
      <w:pPr>
        <w:autoSpaceDE w:val="0"/>
        <w:autoSpaceDN w:val="0"/>
        <w:adjustRightInd w:val="0"/>
        <w:jc w:val="both"/>
        <w:rPr>
          <w:rFonts w:ascii="Arial" w:hAnsi="Arial" w:cs="Arial"/>
          <w:color w:val="000000"/>
          <w:sz w:val="22"/>
          <w:szCs w:val="22"/>
        </w:rPr>
      </w:pPr>
      <w:r w:rsidRPr="00312EAB">
        <w:rPr>
          <w:rFonts w:ascii="Arial" w:hAnsi="Arial" w:cs="Arial"/>
          <w:color w:val="000000"/>
          <w:sz w:val="22"/>
          <w:szCs w:val="22"/>
        </w:rPr>
        <w:t xml:space="preserve">Pokud </w:t>
      </w:r>
      <w:r>
        <w:rPr>
          <w:rFonts w:ascii="Arial" w:hAnsi="Arial" w:cs="Arial"/>
          <w:color w:val="000000"/>
          <w:sz w:val="22"/>
          <w:szCs w:val="22"/>
        </w:rPr>
        <w:t>bude změna příjemce schválena</w:t>
      </w:r>
      <w:r w:rsidRPr="00312EAB">
        <w:rPr>
          <w:rFonts w:ascii="Arial" w:hAnsi="Arial" w:cs="Arial"/>
          <w:color w:val="000000"/>
          <w:sz w:val="22"/>
          <w:szCs w:val="22"/>
        </w:rPr>
        <w:t>, bude moci stávají</w:t>
      </w:r>
      <w:r w:rsidR="00021BA1">
        <w:rPr>
          <w:rFonts w:ascii="Arial" w:hAnsi="Arial" w:cs="Arial"/>
          <w:color w:val="000000"/>
          <w:sz w:val="22"/>
          <w:szCs w:val="22"/>
        </w:rPr>
        <w:t>cí příjemce postoupit smlouvu o </w:t>
      </w:r>
      <w:r w:rsidRPr="00312EAB">
        <w:rPr>
          <w:rFonts w:ascii="Arial" w:hAnsi="Arial" w:cs="Arial"/>
          <w:color w:val="000000"/>
          <w:sz w:val="22"/>
          <w:szCs w:val="22"/>
        </w:rPr>
        <w:t xml:space="preserve">poskytnutí dotace na podporu grantového projektu </w:t>
      </w:r>
      <w:r w:rsidR="003A2FA0">
        <w:rPr>
          <w:rFonts w:ascii="Arial" w:hAnsi="Arial" w:cs="Arial"/>
          <w:color w:val="000000"/>
          <w:sz w:val="22"/>
          <w:szCs w:val="22"/>
        </w:rPr>
        <w:t>JUNIOR STAR</w:t>
      </w:r>
      <w:r w:rsidR="0054305A">
        <w:rPr>
          <w:rFonts w:ascii="Arial" w:hAnsi="Arial" w:cs="Arial"/>
          <w:color w:val="000000"/>
          <w:sz w:val="22"/>
          <w:szCs w:val="22"/>
        </w:rPr>
        <w:t xml:space="preserve"> ve smyslu §</w:t>
      </w:r>
      <w:r w:rsidR="003C7BD9">
        <w:rPr>
          <w:rFonts w:ascii="Arial" w:hAnsi="Arial" w:cs="Arial"/>
          <w:color w:val="000000"/>
          <w:sz w:val="22"/>
          <w:szCs w:val="22"/>
        </w:rPr>
        <w:t> </w:t>
      </w:r>
      <w:r w:rsidRPr="00312EAB">
        <w:rPr>
          <w:rFonts w:ascii="Arial" w:hAnsi="Arial" w:cs="Arial"/>
          <w:color w:val="000000"/>
          <w:sz w:val="22"/>
          <w:szCs w:val="22"/>
        </w:rPr>
        <w:t>1895 a</w:t>
      </w:r>
      <w:r w:rsidR="00B41A44">
        <w:rPr>
          <w:rFonts w:ascii="Arial" w:hAnsi="Arial" w:cs="Arial"/>
          <w:color w:val="000000"/>
          <w:sz w:val="22"/>
          <w:szCs w:val="22"/>
        </w:rPr>
        <w:t> </w:t>
      </w:r>
      <w:r w:rsidRPr="00312EAB">
        <w:rPr>
          <w:rFonts w:ascii="Arial" w:hAnsi="Arial" w:cs="Arial"/>
          <w:color w:val="000000"/>
          <w:sz w:val="22"/>
          <w:szCs w:val="22"/>
        </w:rPr>
        <w:t>násl. zákona č. 89/2012 Sb., občanský zákoník na nového příjemce.</w:t>
      </w:r>
      <w:r w:rsidR="00BB2A66">
        <w:rPr>
          <w:rFonts w:ascii="Arial" w:hAnsi="Arial" w:cs="Arial"/>
          <w:color w:val="000000"/>
          <w:sz w:val="22"/>
          <w:szCs w:val="22"/>
        </w:rPr>
        <w:t xml:space="preserve"> </w:t>
      </w:r>
    </w:p>
    <w:p w14:paraId="0AC381DA" w14:textId="77777777" w:rsidR="00E20927" w:rsidRDefault="00E20927" w:rsidP="00116DAA">
      <w:pPr>
        <w:autoSpaceDE w:val="0"/>
        <w:autoSpaceDN w:val="0"/>
        <w:adjustRightInd w:val="0"/>
        <w:jc w:val="both"/>
        <w:rPr>
          <w:rFonts w:ascii="Arial" w:hAnsi="Arial" w:cs="Arial"/>
          <w:color w:val="000000"/>
          <w:sz w:val="22"/>
          <w:szCs w:val="22"/>
        </w:rPr>
      </w:pPr>
    </w:p>
    <w:p w14:paraId="09593B4D" w14:textId="77777777" w:rsidR="00A62CD4" w:rsidRPr="00312EAB" w:rsidRDefault="00A62CD4" w:rsidP="00116DAA">
      <w:pPr>
        <w:autoSpaceDE w:val="0"/>
        <w:autoSpaceDN w:val="0"/>
        <w:adjustRightInd w:val="0"/>
        <w:jc w:val="both"/>
        <w:rPr>
          <w:rFonts w:ascii="Arial" w:hAnsi="Arial" w:cs="Arial"/>
          <w:color w:val="000000"/>
          <w:sz w:val="22"/>
          <w:szCs w:val="22"/>
        </w:rPr>
      </w:pPr>
    </w:p>
    <w:p w14:paraId="3F44A7CE" w14:textId="77777777" w:rsidR="00DD2CDE" w:rsidRPr="00312EAB" w:rsidRDefault="00FB7850" w:rsidP="00A90A71">
      <w:pPr>
        <w:keepNext/>
        <w:numPr>
          <w:ilvl w:val="0"/>
          <w:numId w:val="32"/>
        </w:numPr>
        <w:spacing w:after="240"/>
        <w:jc w:val="both"/>
        <w:outlineLvl w:val="0"/>
        <w:rPr>
          <w:rFonts w:ascii="Arial" w:hAnsi="Arial" w:cs="Arial"/>
          <w:color w:val="000000"/>
          <w:sz w:val="22"/>
          <w:szCs w:val="22"/>
        </w:rPr>
      </w:pPr>
      <w:r w:rsidRPr="00312EAB">
        <w:rPr>
          <w:rFonts w:ascii="Arial" w:hAnsi="Arial" w:cs="Arial"/>
          <w:color w:val="000000"/>
          <w:sz w:val="22"/>
          <w:szCs w:val="22"/>
          <w:u w:val="single"/>
        </w:rPr>
        <w:t>Způsobilost uchazečů o podporu</w:t>
      </w:r>
      <w:r w:rsidR="00807C30">
        <w:rPr>
          <w:rFonts w:ascii="Arial" w:hAnsi="Arial" w:cs="Arial"/>
          <w:color w:val="000000"/>
          <w:sz w:val="22"/>
          <w:szCs w:val="22"/>
          <w:u w:val="single"/>
        </w:rPr>
        <w:t>:</w:t>
      </w:r>
    </w:p>
    <w:p w14:paraId="47E65178" w14:textId="77777777" w:rsidR="00B13482" w:rsidRDefault="00FB7850" w:rsidP="00A90A71">
      <w:pPr>
        <w:spacing w:after="240"/>
        <w:jc w:val="both"/>
        <w:rPr>
          <w:rFonts w:ascii="Arial" w:hAnsi="Arial" w:cs="Arial"/>
          <w:color w:val="000000"/>
          <w:sz w:val="22"/>
          <w:szCs w:val="22"/>
        </w:rPr>
      </w:pPr>
      <w:r w:rsidRPr="00C05B2A">
        <w:rPr>
          <w:rFonts w:ascii="Arial" w:hAnsi="Arial" w:cs="Arial"/>
          <w:color w:val="000000"/>
          <w:sz w:val="22"/>
          <w:szCs w:val="22"/>
        </w:rPr>
        <w:t xml:space="preserve">Podporu ve skupině grantových projektů JUNIOR STAR </w:t>
      </w:r>
      <w:r w:rsidRPr="00312EAB">
        <w:rPr>
          <w:rFonts w:ascii="Arial" w:hAnsi="Arial" w:cs="Arial"/>
          <w:color w:val="000000"/>
          <w:sz w:val="22"/>
          <w:szCs w:val="22"/>
        </w:rPr>
        <w:t>mohou obdržet pouze uchazeči, kteří splňují podmínky způsobilosti dané §</w:t>
      </w:r>
      <w:r w:rsidR="003C7BD9">
        <w:rPr>
          <w:rFonts w:ascii="Arial" w:hAnsi="Arial" w:cs="Arial"/>
          <w:color w:val="000000"/>
          <w:sz w:val="22"/>
          <w:szCs w:val="22"/>
        </w:rPr>
        <w:t> </w:t>
      </w:r>
      <w:r w:rsidRPr="00312EAB">
        <w:rPr>
          <w:rFonts w:ascii="Arial" w:hAnsi="Arial" w:cs="Arial"/>
          <w:color w:val="000000"/>
          <w:sz w:val="22"/>
          <w:szCs w:val="22"/>
        </w:rPr>
        <w:t xml:space="preserve">18 </w:t>
      </w:r>
      <w:r w:rsidR="00D25D2E" w:rsidRPr="00312EAB">
        <w:rPr>
          <w:rFonts w:ascii="Arial" w:hAnsi="Arial" w:cs="Arial"/>
          <w:color w:val="000000"/>
          <w:sz w:val="22"/>
        </w:rPr>
        <w:t>Zákon</w:t>
      </w:r>
      <w:r w:rsidR="00C70A71" w:rsidRPr="00312EAB">
        <w:rPr>
          <w:rFonts w:ascii="Arial" w:hAnsi="Arial" w:cs="Arial"/>
          <w:color w:val="000000"/>
          <w:sz w:val="22"/>
          <w:szCs w:val="22"/>
        </w:rPr>
        <w:t>a</w:t>
      </w:r>
      <w:r w:rsidRPr="00312EAB">
        <w:rPr>
          <w:rFonts w:ascii="Arial" w:hAnsi="Arial" w:cs="Arial"/>
          <w:color w:val="000000"/>
          <w:sz w:val="22"/>
          <w:szCs w:val="22"/>
        </w:rPr>
        <w:t>.</w:t>
      </w:r>
      <w:r w:rsidR="003149DB" w:rsidRPr="00312EAB">
        <w:rPr>
          <w:rFonts w:ascii="Arial" w:hAnsi="Arial" w:cs="Arial"/>
          <w:color w:val="000000"/>
          <w:sz w:val="22"/>
          <w:szCs w:val="22"/>
        </w:rPr>
        <w:t xml:space="preserve"> </w:t>
      </w:r>
    </w:p>
    <w:p w14:paraId="69D034F2" w14:textId="77777777" w:rsidR="00DD2CDE" w:rsidRPr="00312EAB" w:rsidRDefault="00B13482" w:rsidP="00116DAA">
      <w:pPr>
        <w:jc w:val="both"/>
        <w:rPr>
          <w:rFonts w:ascii="Arial" w:hAnsi="Arial" w:cs="Arial"/>
          <w:color w:val="000000"/>
          <w:sz w:val="22"/>
          <w:szCs w:val="22"/>
        </w:rPr>
      </w:pPr>
      <w:r w:rsidRPr="00B13482">
        <w:rPr>
          <w:rFonts w:ascii="Arial" w:hAnsi="Arial" w:cs="Arial"/>
          <w:color w:val="000000"/>
          <w:sz w:val="22"/>
          <w:szCs w:val="22"/>
        </w:rPr>
        <w:t>Způsobil</w:t>
      </w:r>
      <w:r>
        <w:rPr>
          <w:rFonts w:ascii="Arial" w:hAnsi="Arial" w:cs="Arial"/>
          <w:color w:val="000000"/>
          <w:sz w:val="22"/>
          <w:szCs w:val="22"/>
        </w:rPr>
        <w:t xml:space="preserve">ým je takový </w:t>
      </w:r>
      <w:r w:rsidRPr="00B13482">
        <w:rPr>
          <w:rFonts w:ascii="Arial" w:hAnsi="Arial" w:cs="Arial"/>
          <w:color w:val="000000"/>
          <w:sz w:val="22"/>
          <w:szCs w:val="22"/>
        </w:rPr>
        <w:t>uchazeč</w:t>
      </w:r>
      <w:r>
        <w:rPr>
          <w:rFonts w:ascii="Arial" w:hAnsi="Arial" w:cs="Arial"/>
          <w:color w:val="000000"/>
          <w:sz w:val="22"/>
          <w:szCs w:val="22"/>
        </w:rPr>
        <w:t xml:space="preserve">, který je schopen budoucímu řešiteli poskytnout odpovídající </w:t>
      </w:r>
      <w:r w:rsidRPr="00B13482">
        <w:rPr>
          <w:rFonts w:ascii="Arial" w:hAnsi="Arial" w:cs="Arial"/>
          <w:color w:val="000000"/>
          <w:sz w:val="22"/>
          <w:szCs w:val="22"/>
        </w:rPr>
        <w:t>technické a institucionální zázemí. Součástí návrhu projektu musí být závazek instituce vytvořit pro řešitele a projektový tým vhodné podmínky</w:t>
      </w:r>
      <w:r w:rsidR="00561B9C">
        <w:rPr>
          <w:rFonts w:ascii="Arial" w:hAnsi="Arial" w:cs="Arial"/>
          <w:color w:val="000000"/>
          <w:sz w:val="22"/>
          <w:szCs w:val="22"/>
        </w:rPr>
        <w:t>,</w:t>
      </w:r>
      <w:r w:rsidRPr="00B13482">
        <w:rPr>
          <w:rFonts w:ascii="Arial" w:hAnsi="Arial" w:cs="Arial"/>
          <w:color w:val="000000"/>
          <w:sz w:val="22"/>
          <w:szCs w:val="22"/>
        </w:rPr>
        <w:t xml:space="preserve"> například poskytnutím vhodných prostorů nebo přístupu ke stávajícímu vybavení v průběhu řešení, popřípadě i po jeho skončení.</w:t>
      </w:r>
    </w:p>
    <w:p w14:paraId="738C0546" w14:textId="77777777" w:rsidR="00D025EE" w:rsidRPr="00312EAB" w:rsidRDefault="00D025EE" w:rsidP="00116DAA">
      <w:pPr>
        <w:jc w:val="both"/>
        <w:rPr>
          <w:rFonts w:ascii="Arial" w:hAnsi="Arial" w:cs="Arial"/>
          <w:color w:val="000000"/>
          <w:sz w:val="22"/>
          <w:szCs w:val="22"/>
        </w:rPr>
      </w:pPr>
    </w:p>
    <w:p w14:paraId="5DB334B5" w14:textId="77777777" w:rsidR="00B951F7" w:rsidRDefault="00FB7850" w:rsidP="00575A5F">
      <w:pPr>
        <w:spacing w:after="240"/>
        <w:jc w:val="both"/>
        <w:rPr>
          <w:rFonts w:ascii="Arial" w:hAnsi="Arial" w:cs="Arial"/>
          <w:sz w:val="22"/>
          <w:szCs w:val="22"/>
        </w:rPr>
      </w:pPr>
      <w:r w:rsidRPr="00B951F7">
        <w:rPr>
          <w:rFonts w:ascii="Arial" w:hAnsi="Arial" w:cs="Arial"/>
          <w:sz w:val="22"/>
          <w:szCs w:val="22"/>
        </w:rPr>
        <w:t>Jeden navrhovatel může v jedné veřejné soutěži předložit pouze jeden návrh projektu</w:t>
      </w:r>
      <w:r w:rsidR="00CC0F57">
        <w:rPr>
          <w:rFonts w:ascii="Arial" w:hAnsi="Arial" w:cs="Arial"/>
          <w:sz w:val="22"/>
          <w:szCs w:val="22"/>
        </w:rPr>
        <w:t>.</w:t>
      </w:r>
      <w:r>
        <w:rPr>
          <w:rFonts w:ascii="Arial" w:hAnsi="Arial" w:cs="Arial"/>
          <w:sz w:val="22"/>
          <w:szCs w:val="22"/>
        </w:rPr>
        <w:t xml:space="preserve"> </w:t>
      </w:r>
    </w:p>
    <w:p w14:paraId="3EF9DB58" w14:textId="77777777" w:rsidR="007F10F6" w:rsidRDefault="00FB7850" w:rsidP="00575A5F">
      <w:pPr>
        <w:spacing w:after="240"/>
        <w:jc w:val="both"/>
        <w:rPr>
          <w:rFonts w:ascii="Arial" w:hAnsi="Arial" w:cs="Arial"/>
          <w:sz w:val="22"/>
          <w:szCs w:val="22"/>
        </w:rPr>
      </w:pPr>
      <w:r>
        <w:rPr>
          <w:rFonts w:ascii="Arial" w:hAnsi="Arial" w:cs="Arial"/>
          <w:sz w:val="22"/>
          <w:szCs w:val="22"/>
        </w:rPr>
        <w:t>Jedna osoba nemůže současně vystupovat v roli řešitele ve více než jed</w:t>
      </w:r>
      <w:r w:rsidR="00CC0F57">
        <w:rPr>
          <w:rFonts w:ascii="Arial" w:hAnsi="Arial" w:cs="Arial"/>
          <w:sz w:val="22"/>
          <w:szCs w:val="22"/>
        </w:rPr>
        <w:t>n</w:t>
      </w:r>
      <w:r>
        <w:rPr>
          <w:rFonts w:ascii="Arial" w:hAnsi="Arial" w:cs="Arial"/>
          <w:sz w:val="22"/>
          <w:szCs w:val="22"/>
        </w:rPr>
        <w:t>om projektu JUNIOR STAR.</w:t>
      </w:r>
    </w:p>
    <w:p w14:paraId="1260A5C6" w14:textId="62F58950" w:rsidR="004C7269" w:rsidRPr="00435BB2" w:rsidRDefault="00FB7850" w:rsidP="00575A5F">
      <w:pPr>
        <w:spacing w:after="240"/>
        <w:jc w:val="both"/>
        <w:rPr>
          <w:rFonts w:ascii="Arial" w:hAnsi="Arial" w:cs="Arial"/>
          <w:color w:val="000000"/>
          <w:sz w:val="22"/>
          <w:szCs w:val="22"/>
          <w:highlight w:val="yellow"/>
        </w:rPr>
      </w:pPr>
      <w:r>
        <w:rPr>
          <w:rFonts w:ascii="Arial" w:hAnsi="Arial" w:cs="Arial"/>
          <w:color w:val="000000"/>
          <w:sz w:val="22"/>
          <w:szCs w:val="22"/>
        </w:rPr>
        <w:t xml:space="preserve">V </w:t>
      </w:r>
      <w:r w:rsidR="003A14D1" w:rsidRPr="003A14D1">
        <w:rPr>
          <w:rFonts w:ascii="Arial" w:hAnsi="Arial" w:cs="Arial"/>
          <w:color w:val="000000"/>
          <w:sz w:val="22"/>
          <w:szCs w:val="22"/>
        </w:rPr>
        <w:t>projektech této skupiny grantových projektů se předpokládá</w:t>
      </w:r>
      <w:r w:rsidR="00AF77A4">
        <w:rPr>
          <w:rFonts w:ascii="Arial" w:hAnsi="Arial" w:cs="Arial"/>
          <w:color w:val="000000"/>
          <w:sz w:val="22"/>
          <w:szCs w:val="22"/>
        </w:rPr>
        <w:t xml:space="preserve">, že bude </w:t>
      </w:r>
      <w:r w:rsidR="00361217">
        <w:rPr>
          <w:rFonts w:ascii="Arial" w:hAnsi="Arial" w:cs="Arial"/>
          <w:color w:val="000000"/>
          <w:sz w:val="22"/>
          <w:szCs w:val="22"/>
        </w:rPr>
        <w:t>v průběhu</w:t>
      </w:r>
      <w:r w:rsidR="00AF77A4">
        <w:rPr>
          <w:rFonts w:ascii="Arial" w:hAnsi="Arial" w:cs="Arial"/>
          <w:color w:val="000000"/>
          <w:sz w:val="22"/>
          <w:szCs w:val="22"/>
        </w:rPr>
        <w:t xml:space="preserve"> řešení projektu vytvořen </w:t>
      </w:r>
      <w:r w:rsidR="00497C2B">
        <w:rPr>
          <w:rFonts w:ascii="Arial" w:hAnsi="Arial" w:cs="Arial"/>
          <w:color w:val="000000"/>
          <w:sz w:val="22"/>
          <w:szCs w:val="22"/>
        </w:rPr>
        <w:t>řešitelský tým</w:t>
      </w:r>
      <w:r w:rsidR="00AF77A4">
        <w:rPr>
          <w:rFonts w:ascii="Arial" w:hAnsi="Arial" w:cs="Arial"/>
          <w:color w:val="000000"/>
          <w:sz w:val="22"/>
          <w:szCs w:val="22"/>
        </w:rPr>
        <w:t>.</w:t>
      </w:r>
      <w:r w:rsidR="00E55D50">
        <w:rPr>
          <w:rFonts w:ascii="Arial" w:hAnsi="Arial" w:cs="Arial"/>
          <w:color w:val="000000"/>
          <w:sz w:val="22"/>
          <w:szCs w:val="22"/>
        </w:rPr>
        <w:t xml:space="preserve"> Při vytváření tohoto řešitelského týmu by měl řešitel dbát na</w:t>
      </w:r>
      <w:r w:rsidR="009101B9">
        <w:rPr>
          <w:rFonts w:ascii="Arial" w:hAnsi="Arial" w:cs="Arial"/>
          <w:color w:val="000000"/>
          <w:sz w:val="22"/>
          <w:szCs w:val="22"/>
        </w:rPr>
        <w:t xml:space="preserve"> j</w:t>
      </w:r>
      <w:r w:rsidR="009101B9" w:rsidRPr="009101B9">
        <w:rPr>
          <w:rFonts w:ascii="Arial" w:hAnsi="Arial" w:cs="Arial"/>
          <w:color w:val="000000"/>
          <w:sz w:val="22"/>
          <w:szCs w:val="22"/>
        </w:rPr>
        <w:t>eho vyváženost z hlediska zastoupení žen a mužů</w:t>
      </w:r>
      <w:r w:rsidR="00AF77A4">
        <w:rPr>
          <w:rFonts w:ascii="Arial" w:hAnsi="Arial" w:cs="Arial"/>
          <w:color w:val="000000"/>
          <w:sz w:val="22"/>
          <w:szCs w:val="22"/>
        </w:rPr>
        <w:t xml:space="preserve">. </w:t>
      </w:r>
      <w:r w:rsidR="00AA020C">
        <w:rPr>
          <w:rFonts w:ascii="Arial" w:hAnsi="Arial" w:cs="Arial"/>
          <w:color w:val="000000"/>
          <w:sz w:val="22"/>
          <w:szCs w:val="22"/>
        </w:rPr>
        <w:t>M</w:t>
      </w:r>
      <w:r w:rsidR="00DF423F">
        <w:rPr>
          <w:rFonts w:ascii="Arial" w:hAnsi="Arial" w:cs="Arial"/>
          <w:color w:val="000000"/>
          <w:sz w:val="22"/>
          <w:szCs w:val="22"/>
        </w:rPr>
        <w:t xml:space="preserve">inimální </w:t>
      </w:r>
      <w:r w:rsidR="00C05B2A">
        <w:rPr>
          <w:rFonts w:ascii="Arial" w:hAnsi="Arial" w:cs="Arial"/>
          <w:color w:val="000000"/>
          <w:sz w:val="22"/>
          <w:szCs w:val="22"/>
        </w:rPr>
        <w:t xml:space="preserve">výše </w:t>
      </w:r>
      <w:r w:rsidR="00DF423F">
        <w:rPr>
          <w:rFonts w:ascii="Arial" w:hAnsi="Arial" w:cs="Arial"/>
          <w:color w:val="000000"/>
          <w:sz w:val="22"/>
          <w:szCs w:val="22"/>
        </w:rPr>
        <w:t>ročního úvazku řešitel</w:t>
      </w:r>
      <w:r w:rsidR="00A514DB">
        <w:rPr>
          <w:rFonts w:ascii="Arial" w:hAnsi="Arial" w:cs="Arial"/>
          <w:color w:val="000000"/>
          <w:sz w:val="22"/>
          <w:szCs w:val="22"/>
        </w:rPr>
        <w:t>e</w:t>
      </w:r>
      <w:r w:rsidR="00DF423F">
        <w:rPr>
          <w:rFonts w:ascii="Arial" w:hAnsi="Arial" w:cs="Arial"/>
          <w:color w:val="000000"/>
          <w:sz w:val="22"/>
          <w:szCs w:val="22"/>
        </w:rPr>
        <w:t xml:space="preserve"> musí </w:t>
      </w:r>
      <w:r w:rsidR="005C507E">
        <w:rPr>
          <w:rFonts w:ascii="Arial" w:hAnsi="Arial" w:cs="Arial"/>
          <w:color w:val="000000"/>
          <w:sz w:val="22"/>
          <w:szCs w:val="22"/>
        </w:rPr>
        <w:t>činit</w:t>
      </w:r>
      <w:r w:rsidR="00DF423F">
        <w:rPr>
          <w:rFonts w:ascii="Arial" w:hAnsi="Arial" w:cs="Arial"/>
          <w:color w:val="000000"/>
          <w:sz w:val="22"/>
          <w:szCs w:val="22"/>
        </w:rPr>
        <w:t xml:space="preserve"> nejméně 50 %. </w:t>
      </w:r>
      <w:r w:rsidR="00C60D4F">
        <w:rPr>
          <w:rFonts w:ascii="Arial" w:hAnsi="Arial" w:cs="Arial"/>
          <w:color w:val="000000"/>
          <w:sz w:val="22"/>
          <w:szCs w:val="22"/>
        </w:rPr>
        <w:t xml:space="preserve">U </w:t>
      </w:r>
      <w:r w:rsidR="00A514DB">
        <w:rPr>
          <w:rFonts w:ascii="Arial" w:hAnsi="Arial" w:cs="Arial"/>
          <w:color w:val="000000"/>
          <w:sz w:val="22"/>
          <w:szCs w:val="22"/>
        </w:rPr>
        <w:t>řešitele i všech</w:t>
      </w:r>
      <w:r w:rsidR="00C60D4F">
        <w:rPr>
          <w:rFonts w:ascii="Arial" w:hAnsi="Arial" w:cs="Arial"/>
          <w:color w:val="000000"/>
          <w:sz w:val="22"/>
          <w:szCs w:val="22"/>
        </w:rPr>
        <w:t xml:space="preserve"> členů týmu se přitom p</w:t>
      </w:r>
      <w:r w:rsidR="002526E8">
        <w:rPr>
          <w:rFonts w:ascii="Arial" w:hAnsi="Arial" w:cs="Arial"/>
          <w:color w:val="000000"/>
          <w:sz w:val="22"/>
          <w:szCs w:val="22"/>
        </w:rPr>
        <w:t>ředpokládá</w:t>
      </w:r>
      <w:r w:rsidR="00C60D4F" w:rsidRPr="00C60D4F">
        <w:rPr>
          <w:rFonts w:ascii="Arial" w:hAnsi="Arial" w:cs="Arial"/>
          <w:color w:val="000000"/>
          <w:sz w:val="22"/>
          <w:szCs w:val="22"/>
        </w:rPr>
        <w:t xml:space="preserve">, že doba strávená na pracovišti </w:t>
      </w:r>
      <w:r w:rsidR="00AA020C">
        <w:rPr>
          <w:rFonts w:ascii="Arial" w:hAnsi="Arial" w:cs="Arial"/>
          <w:color w:val="000000"/>
          <w:sz w:val="22"/>
          <w:szCs w:val="22"/>
        </w:rPr>
        <w:t>příjemce</w:t>
      </w:r>
      <w:r w:rsidR="00AA020C" w:rsidRPr="00C60D4F">
        <w:rPr>
          <w:rFonts w:ascii="Arial" w:hAnsi="Arial" w:cs="Arial"/>
          <w:color w:val="000000"/>
          <w:sz w:val="22"/>
          <w:szCs w:val="22"/>
        </w:rPr>
        <w:t xml:space="preserve"> </w:t>
      </w:r>
      <w:r w:rsidR="00C60D4F" w:rsidRPr="00C60D4F">
        <w:rPr>
          <w:rFonts w:ascii="Arial" w:hAnsi="Arial" w:cs="Arial"/>
          <w:color w:val="000000"/>
          <w:sz w:val="22"/>
          <w:szCs w:val="22"/>
        </w:rPr>
        <w:t xml:space="preserve">při řešení projektu odpovídá výši </w:t>
      </w:r>
      <w:r w:rsidR="00C60D4F">
        <w:rPr>
          <w:rFonts w:ascii="Arial" w:hAnsi="Arial" w:cs="Arial"/>
          <w:color w:val="000000"/>
          <w:sz w:val="22"/>
          <w:szCs w:val="22"/>
        </w:rPr>
        <w:t>jejich</w:t>
      </w:r>
      <w:r w:rsidR="00C60D4F" w:rsidRPr="00C60D4F">
        <w:rPr>
          <w:rFonts w:ascii="Arial" w:hAnsi="Arial" w:cs="Arial"/>
          <w:color w:val="000000"/>
          <w:sz w:val="22"/>
          <w:szCs w:val="22"/>
        </w:rPr>
        <w:t xml:space="preserve"> úvazku</w:t>
      </w:r>
      <w:r w:rsidR="002526E8">
        <w:rPr>
          <w:rFonts w:ascii="Arial" w:hAnsi="Arial" w:cs="Arial"/>
          <w:color w:val="000000"/>
          <w:sz w:val="22"/>
          <w:szCs w:val="22"/>
        </w:rPr>
        <w:t>.</w:t>
      </w:r>
    </w:p>
    <w:p w14:paraId="20C45880" w14:textId="77777777" w:rsidR="00B951F7" w:rsidRDefault="00FB7850" w:rsidP="000A5EDE">
      <w:pPr>
        <w:spacing w:after="240"/>
        <w:jc w:val="both"/>
        <w:rPr>
          <w:rFonts w:ascii="Arial" w:hAnsi="Arial" w:cs="Arial"/>
          <w:sz w:val="22"/>
          <w:szCs w:val="22"/>
        </w:rPr>
      </w:pPr>
      <w:r w:rsidRPr="00FC4C83">
        <w:rPr>
          <w:rFonts w:ascii="Arial" w:hAnsi="Arial" w:cs="Arial"/>
          <w:b/>
          <w:sz w:val="22"/>
          <w:szCs w:val="22"/>
        </w:rPr>
        <w:t>Navrhovatelem</w:t>
      </w:r>
      <w:r w:rsidRPr="00B951F7">
        <w:rPr>
          <w:rFonts w:ascii="Arial" w:hAnsi="Arial" w:cs="Arial"/>
          <w:sz w:val="22"/>
          <w:szCs w:val="22"/>
        </w:rPr>
        <w:t xml:space="preserve">, tj. vedoucím řešitelského týmu, který se uchází o podporu </w:t>
      </w:r>
      <w:r>
        <w:rPr>
          <w:rFonts w:ascii="Arial" w:hAnsi="Arial" w:cs="Arial"/>
          <w:sz w:val="22"/>
          <w:szCs w:val="22"/>
        </w:rPr>
        <w:t xml:space="preserve">grantu </w:t>
      </w:r>
      <w:r w:rsidR="003A2FA0">
        <w:rPr>
          <w:rFonts w:ascii="Arial" w:hAnsi="Arial" w:cs="Arial"/>
          <w:sz w:val="22"/>
          <w:szCs w:val="22"/>
        </w:rPr>
        <w:t>JUNIOR STAR</w:t>
      </w:r>
      <w:r w:rsidRPr="00B951F7">
        <w:rPr>
          <w:rFonts w:ascii="Arial" w:hAnsi="Arial" w:cs="Arial"/>
          <w:sz w:val="22"/>
          <w:szCs w:val="22"/>
        </w:rPr>
        <w:t xml:space="preserve">, může být jen pracovník </w:t>
      </w:r>
      <w:r w:rsidR="006A56C6">
        <w:rPr>
          <w:rFonts w:ascii="Arial" w:hAnsi="Arial" w:cs="Arial"/>
          <w:sz w:val="22"/>
          <w:szCs w:val="22"/>
        </w:rPr>
        <w:t>mající zkušenosti</w:t>
      </w:r>
      <w:r w:rsidRPr="00B951F7">
        <w:rPr>
          <w:rFonts w:ascii="Arial" w:hAnsi="Arial" w:cs="Arial"/>
          <w:sz w:val="22"/>
          <w:szCs w:val="22"/>
        </w:rPr>
        <w:t xml:space="preserve"> v oblasti základního výzkumu. Současně musí navrhovatel splňovat podmínku, že </w:t>
      </w:r>
      <w:bookmarkStart w:id="5" w:name="_Hlk8117517"/>
      <w:r w:rsidR="00497C2B">
        <w:rPr>
          <w:rFonts w:ascii="Arial" w:hAnsi="Arial" w:cs="Arial"/>
          <w:sz w:val="22"/>
          <w:szCs w:val="22"/>
        </w:rPr>
        <w:t xml:space="preserve">k </w:t>
      </w:r>
      <w:r w:rsidR="00E2470B">
        <w:rPr>
          <w:rFonts w:ascii="Arial" w:hAnsi="Arial" w:cs="Arial"/>
          <w:sz w:val="22"/>
          <w:szCs w:val="22"/>
        </w:rPr>
        <w:t xml:space="preserve">30. září roku </w:t>
      </w:r>
      <w:r w:rsidR="00497C2B">
        <w:rPr>
          <w:rFonts w:ascii="Arial" w:hAnsi="Arial" w:cs="Arial"/>
          <w:sz w:val="22"/>
          <w:szCs w:val="22"/>
        </w:rPr>
        <w:t xml:space="preserve">vyhlášení soutěže </w:t>
      </w:r>
      <w:r w:rsidR="00005693">
        <w:rPr>
          <w:rFonts w:ascii="Arial" w:hAnsi="Arial" w:cs="Arial"/>
          <w:sz w:val="22"/>
          <w:szCs w:val="22"/>
        </w:rPr>
        <w:t>u</w:t>
      </w:r>
      <w:r w:rsidRPr="00B951F7">
        <w:rPr>
          <w:rFonts w:ascii="Arial" w:hAnsi="Arial" w:cs="Arial"/>
          <w:sz w:val="22"/>
          <w:szCs w:val="22"/>
        </w:rPr>
        <w:t>plynulo nejvýše 8</w:t>
      </w:r>
      <w:r w:rsidR="00575A5F">
        <w:rPr>
          <w:rFonts w:ascii="Arial" w:hAnsi="Arial" w:cs="Arial"/>
          <w:sz w:val="22"/>
          <w:szCs w:val="22"/>
        </w:rPr>
        <w:t> </w:t>
      </w:r>
      <w:r w:rsidRPr="00B951F7">
        <w:rPr>
          <w:rFonts w:ascii="Arial" w:hAnsi="Arial" w:cs="Arial"/>
          <w:sz w:val="22"/>
          <w:szCs w:val="22"/>
        </w:rPr>
        <w:t xml:space="preserve">let od udělení jeho akademického titulu Ph.D. </w:t>
      </w:r>
      <w:bookmarkEnd w:id="5"/>
      <w:r w:rsidR="00005693">
        <w:rPr>
          <w:rFonts w:ascii="Arial" w:hAnsi="Arial" w:cs="Arial"/>
          <w:sz w:val="22"/>
          <w:szCs w:val="22"/>
        </w:rPr>
        <w:t xml:space="preserve">Do </w:t>
      </w:r>
      <w:r w:rsidR="00005693" w:rsidRPr="00B951F7">
        <w:rPr>
          <w:rFonts w:ascii="Arial" w:hAnsi="Arial" w:cs="Arial"/>
          <w:sz w:val="22"/>
          <w:szCs w:val="22"/>
        </w:rPr>
        <w:t xml:space="preserve">tohoto limitu </w:t>
      </w:r>
      <w:r w:rsidR="00005693">
        <w:rPr>
          <w:rFonts w:ascii="Arial" w:hAnsi="Arial" w:cs="Arial"/>
          <w:sz w:val="22"/>
          <w:szCs w:val="22"/>
        </w:rPr>
        <w:t xml:space="preserve">se </w:t>
      </w:r>
      <w:r w:rsidR="00005693" w:rsidRPr="00B951F7">
        <w:rPr>
          <w:rFonts w:ascii="Arial" w:hAnsi="Arial" w:cs="Arial"/>
          <w:sz w:val="22"/>
          <w:szCs w:val="22"/>
        </w:rPr>
        <w:t>nezapočítává období prokazatelně strávené na mateřské a rodičovské dovolené</w:t>
      </w:r>
      <w:r w:rsidR="00005693">
        <w:rPr>
          <w:rFonts w:ascii="Arial" w:hAnsi="Arial" w:cs="Arial"/>
          <w:sz w:val="22"/>
          <w:szCs w:val="22"/>
        </w:rPr>
        <w:t>, doba pracovní neschopnosti</w:t>
      </w:r>
      <w:r w:rsidR="00005693" w:rsidRPr="00B951F7">
        <w:rPr>
          <w:rFonts w:ascii="Arial" w:hAnsi="Arial" w:cs="Arial"/>
          <w:sz w:val="22"/>
          <w:szCs w:val="22"/>
        </w:rPr>
        <w:t xml:space="preserve"> </w:t>
      </w:r>
      <w:r w:rsidR="00005693">
        <w:rPr>
          <w:rFonts w:ascii="Arial" w:hAnsi="Arial" w:cs="Arial"/>
          <w:sz w:val="22"/>
          <w:szCs w:val="22"/>
        </w:rPr>
        <w:t>u</w:t>
      </w:r>
      <w:r w:rsidR="00575A5F">
        <w:rPr>
          <w:rFonts w:ascii="Arial" w:hAnsi="Arial" w:cs="Arial"/>
          <w:sz w:val="22"/>
          <w:szCs w:val="22"/>
        </w:rPr>
        <w:t> </w:t>
      </w:r>
      <w:r w:rsidR="00005693" w:rsidRPr="00B951F7">
        <w:rPr>
          <w:rFonts w:ascii="Arial" w:hAnsi="Arial" w:cs="Arial"/>
          <w:sz w:val="22"/>
          <w:szCs w:val="22"/>
        </w:rPr>
        <w:t>osob, které prodělaly dlouhodobou nemoc,</w:t>
      </w:r>
      <w:r w:rsidR="00005693">
        <w:rPr>
          <w:rFonts w:ascii="Arial" w:hAnsi="Arial" w:cs="Arial"/>
          <w:sz w:val="22"/>
          <w:szCs w:val="22"/>
        </w:rPr>
        <w:t xml:space="preserve"> a jiné obdobné dlouhodobé zákonné překážky výkonu práce. </w:t>
      </w:r>
      <w:r w:rsidR="000E7CC1">
        <w:rPr>
          <w:rFonts w:ascii="Arial" w:hAnsi="Arial" w:cs="Arial"/>
          <w:sz w:val="22"/>
          <w:szCs w:val="22"/>
        </w:rPr>
        <w:t xml:space="preserve"> </w:t>
      </w:r>
    </w:p>
    <w:p w14:paraId="2783E97D" w14:textId="02E50729" w:rsidR="00B951F7" w:rsidRDefault="00344491" w:rsidP="00575A5F">
      <w:pPr>
        <w:spacing w:after="240"/>
        <w:jc w:val="both"/>
        <w:rPr>
          <w:rFonts w:ascii="Arial" w:hAnsi="Arial" w:cs="Arial"/>
          <w:sz w:val="22"/>
          <w:szCs w:val="22"/>
        </w:rPr>
      </w:pPr>
      <w:r w:rsidRPr="001F11BD">
        <w:rPr>
          <w:rFonts w:ascii="Arial" w:hAnsi="Arial" w:cs="Arial"/>
          <w:sz w:val="22"/>
          <w:szCs w:val="22"/>
        </w:rPr>
        <w:t xml:space="preserve">Navrhovatel musí mít významnou mezinárodní vědeckou zkušenost. Za významnou mezinárodní </w:t>
      </w:r>
      <w:r>
        <w:rPr>
          <w:rFonts w:ascii="Arial" w:hAnsi="Arial" w:cs="Arial"/>
          <w:sz w:val="22"/>
          <w:szCs w:val="22"/>
        </w:rPr>
        <w:t xml:space="preserve">vědeckou </w:t>
      </w:r>
      <w:r w:rsidRPr="001F11BD">
        <w:rPr>
          <w:rFonts w:ascii="Arial" w:hAnsi="Arial" w:cs="Arial"/>
          <w:sz w:val="22"/>
          <w:szCs w:val="22"/>
        </w:rPr>
        <w:t>zkušenost lze považovat získání titulu PhD v</w:t>
      </w:r>
      <w:r>
        <w:rPr>
          <w:rFonts w:ascii="Arial" w:hAnsi="Arial" w:cs="Arial"/>
          <w:sz w:val="22"/>
          <w:szCs w:val="22"/>
        </w:rPr>
        <w:t> </w:t>
      </w:r>
      <w:r w:rsidRPr="001F11BD">
        <w:rPr>
          <w:rFonts w:ascii="Arial" w:hAnsi="Arial" w:cs="Arial"/>
          <w:sz w:val="22"/>
          <w:szCs w:val="22"/>
        </w:rPr>
        <w:t>zahraničí</w:t>
      </w:r>
      <w:r>
        <w:rPr>
          <w:rFonts w:ascii="Arial" w:hAnsi="Arial" w:cs="Arial"/>
          <w:sz w:val="22"/>
          <w:szCs w:val="22"/>
        </w:rPr>
        <w:t>,</w:t>
      </w:r>
      <w:r w:rsidRPr="001F11BD">
        <w:rPr>
          <w:rFonts w:ascii="Arial" w:hAnsi="Arial" w:cs="Arial"/>
          <w:sz w:val="22"/>
          <w:szCs w:val="22"/>
        </w:rPr>
        <w:t xml:space="preserve"> dlouhodobější </w:t>
      </w:r>
      <w:r>
        <w:rPr>
          <w:rFonts w:ascii="Arial" w:hAnsi="Arial" w:cs="Arial"/>
          <w:sz w:val="22"/>
          <w:szCs w:val="22"/>
        </w:rPr>
        <w:t xml:space="preserve">výzkumný </w:t>
      </w:r>
      <w:r w:rsidRPr="001F11BD">
        <w:rPr>
          <w:rFonts w:ascii="Arial" w:hAnsi="Arial" w:cs="Arial"/>
          <w:sz w:val="22"/>
          <w:szCs w:val="22"/>
        </w:rPr>
        <w:t>pobyt na zahraniční instituci během PhD studia</w:t>
      </w:r>
      <w:r>
        <w:rPr>
          <w:rFonts w:ascii="Arial" w:hAnsi="Arial" w:cs="Arial"/>
          <w:sz w:val="22"/>
          <w:szCs w:val="22"/>
        </w:rPr>
        <w:t xml:space="preserve"> či po jeho skončení, dále</w:t>
      </w:r>
      <w:r w:rsidRPr="001F11BD">
        <w:rPr>
          <w:rFonts w:ascii="Arial" w:hAnsi="Arial" w:cs="Arial"/>
          <w:sz w:val="22"/>
          <w:szCs w:val="22"/>
        </w:rPr>
        <w:t xml:space="preserve"> pak krátkodobé opakované </w:t>
      </w:r>
      <w:r>
        <w:rPr>
          <w:rFonts w:ascii="Arial" w:hAnsi="Arial" w:cs="Arial"/>
          <w:sz w:val="22"/>
          <w:szCs w:val="22"/>
        </w:rPr>
        <w:t xml:space="preserve">výzkumné </w:t>
      </w:r>
      <w:r w:rsidRPr="001F11BD">
        <w:rPr>
          <w:rFonts w:ascii="Arial" w:hAnsi="Arial" w:cs="Arial"/>
          <w:sz w:val="22"/>
          <w:szCs w:val="22"/>
        </w:rPr>
        <w:t>pobyty na zahraniční instituci, popřípadě spolupráci se zahraničními autory, která vyústila ve společné publikace. Úroveň této mezinárodní zkušenosti bude jedním z hodnoticích kritérií.</w:t>
      </w:r>
    </w:p>
    <w:p w14:paraId="0AA122BA" w14:textId="77777777" w:rsidR="00694A96" w:rsidRPr="00312EAB" w:rsidRDefault="00FB7850" w:rsidP="00575A5F">
      <w:pPr>
        <w:spacing w:after="240"/>
        <w:jc w:val="both"/>
        <w:rPr>
          <w:rFonts w:ascii="Arial" w:hAnsi="Arial" w:cs="Arial"/>
          <w:b/>
        </w:rPr>
      </w:pPr>
      <w:r w:rsidRPr="00B951F7">
        <w:rPr>
          <w:rFonts w:ascii="Arial" w:hAnsi="Arial" w:cs="Arial"/>
          <w:sz w:val="22"/>
          <w:szCs w:val="22"/>
        </w:rPr>
        <w:t>Navrhovatel musí být zároveň autorem několika publikací v prestižních mezinárodních časopisech, nebo dosáhnout jiného srovnatelného výsledku prokazujícího excelenci. Navrhovatel musí být zaměstnancem uchazeče nebo jeho pracovní poměr k uchazeči vznikne nejpozději ke dni zahájení řešení projektu.</w:t>
      </w:r>
    </w:p>
    <w:p w14:paraId="62BDE387" w14:textId="77777777" w:rsidR="00B951F7" w:rsidRDefault="00FB7850" w:rsidP="00575A5F">
      <w:pPr>
        <w:autoSpaceDE w:val="0"/>
        <w:autoSpaceDN w:val="0"/>
        <w:adjustRightInd w:val="0"/>
        <w:spacing w:after="240"/>
        <w:jc w:val="both"/>
        <w:rPr>
          <w:rFonts w:ascii="Arial" w:hAnsi="Arial" w:cs="Arial"/>
          <w:sz w:val="22"/>
          <w:szCs w:val="22"/>
        </w:rPr>
      </w:pPr>
      <w:r w:rsidRPr="00DD3A1A">
        <w:rPr>
          <w:rFonts w:ascii="Arial" w:hAnsi="Arial" w:cs="Arial"/>
          <w:b/>
          <w:color w:val="000000"/>
          <w:sz w:val="22"/>
          <w:szCs w:val="22"/>
        </w:rPr>
        <w:t xml:space="preserve">Členem řešitelského týmu </w:t>
      </w:r>
      <w:r w:rsidR="00227BBE" w:rsidRPr="00DD3A1A">
        <w:rPr>
          <w:rFonts w:ascii="Arial" w:hAnsi="Arial" w:cs="Arial"/>
          <w:color w:val="000000"/>
          <w:sz w:val="22"/>
          <w:szCs w:val="22"/>
        </w:rPr>
        <w:t xml:space="preserve">projektu </w:t>
      </w:r>
      <w:r w:rsidR="003A2FA0">
        <w:rPr>
          <w:rFonts w:ascii="Arial" w:hAnsi="Arial" w:cs="Arial"/>
          <w:sz w:val="22"/>
          <w:szCs w:val="22"/>
        </w:rPr>
        <w:t>JUNIOR STAR</w:t>
      </w:r>
      <w:r w:rsidR="00227BBE" w:rsidRPr="00FC4C83">
        <w:rPr>
          <w:rFonts w:ascii="Arial" w:hAnsi="Arial" w:cs="Arial"/>
          <w:sz w:val="22"/>
          <w:szCs w:val="22"/>
        </w:rPr>
        <w:t xml:space="preserve"> </w:t>
      </w:r>
      <w:r w:rsidRPr="00FC4C83">
        <w:rPr>
          <w:rFonts w:ascii="Arial" w:hAnsi="Arial" w:cs="Arial"/>
          <w:sz w:val="22"/>
          <w:szCs w:val="22"/>
        </w:rPr>
        <w:t>může být jen pracovník působící v</w:t>
      </w:r>
      <w:r w:rsidR="00B41A44">
        <w:rPr>
          <w:rFonts w:ascii="Arial" w:hAnsi="Arial" w:cs="Arial"/>
          <w:sz w:val="22"/>
          <w:szCs w:val="22"/>
        </w:rPr>
        <w:t> </w:t>
      </w:r>
      <w:r w:rsidRPr="00FC4C83">
        <w:rPr>
          <w:rFonts w:ascii="Arial" w:hAnsi="Arial" w:cs="Arial"/>
          <w:sz w:val="22"/>
          <w:szCs w:val="22"/>
        </w:rPr>
        <w:t>oblasti výzkumu</w:t>
      </w:r>
      <w:r w:rsidR="00636A1C">
        <w:rPr>
          <w:rFonts w:ascii="Arial" w:hAnsi="Arial" w:cs="Arial"/>
          <w:sz w:val="22"/>
          <w:szCs w:val="22"/>
        </w:rPr>
        <w:t xml:space="preserve">. </w:t>
      </w:r>
      <w:r w:rsidR="00DF423F" w:rsidRPr="00B951F7">
        <w:rPr>
          <w:rFonts w:ascii="Arial" w:hAnsi="Arial" w:cs="Arial"/>
          <w:sz w:val="22"/>
          <w:szCs w:val="22"/>
        </w:rPr>
        <w:t>Člen řešitelského týmu musí být zaměstnancem uchazeče nebo se jím po udělení podpory musí stát.</w:t>
      </w:r>
    </w:p>
    <w:p w14:paraId="29CEA775" w14:textId="77777777" w:rsidR="005D054E" w:rsidRPr="00DD3A1A" w:rsidRDefault="00FB7850" w:rsidP="00116DAA">
      <w:pPr>
        <w:autoSpaceDE w:val="0"/>
        <w:autoSpaceDN w:val="0"/>
        <w:adjustRightInd w:val="0"/>
        <w:jc w:val="both"/>
        <w:rPr>
          <w:rFonts w:ascii="Arial" w:hAnsi="Arial" w:cs="Arial"/>
          <w:sz w:val="22"/>
          <w:szCs w:val="22"/>
        </w:rPr>
      </w:pPr>
      <w:r w:rsidRPr="00FC4C83">
        <w:rPr>
          <w:rFonts w:ascii="Arial" w:hAnsi="Arial" w:cs="Arial"/>
          <w:sz w:val="22"/>
          <w:szCs w:val="22"/>
        </w:rPr>
        <w:t xml:space="preserve">Na řešení projektu dále mohou spolupracovat i </w:t>
      </w:r>
      <w:r w:rsidRPr="00FC4C83">
        <w:rPr>
          <w:rFonts w:ascii="Arial" w:hAnsi="Arial" w:cs="Arial"/>
          <w:b/>
          <w:sz w:val="22"/>
          <w:szCs w:val="22"/>
        </w:rPr>
        <w:t>techničtí a administrativní pracovníci</w:t>
      </w:r>
      <w:r w:rsidRPr="00FC4C83">
        <w:rPr>
          <w:rFonts w:ascii="Arial" w:hAnsi="Arial" w:cs="Arial"/>
          <w:sz w:val="22"/>
          <w:szCs w:val="22"/>
        </w:rPr>
        <w:t>.</w:t>
      </w:r>
    </w:p>
    <w:p w14:paraId="77FAFF2E" w14:textId="77777777" w:rsidR="00E91ADE" w:rsidRDefault="00E91ADE" w:rsidP="00116DAA">
      <w:pPr>
        <w:jc w:val="both"/>
        <w:rPr>
          <w:rFonts w:ascii="Arial" w:hAnsi="Arial" w:cs="Arial"/>
          <w:color w:val="000000"/>
          <w:sz w:val="22"/>
          <w:szCs w:val="22"/>
        </w:rPr>
      </w:pPr>
    </w:p>
    <w:p w14:paraId="731C7315" w14:textId="77777777" w:rsidR="00A62CD4" w:rsidRPr="00312EAB" w:rsidRDefault="00A62CD4" w:rsidP="00116DAA">
      <w:pPr>
        <w:jc w:val="both"/>
        <w:rPr>
          <w:rFonts w:ascii="Arial" w:hAnsi="Arial" w:cs="Arial"/>
          <w:color w:val="000000"/>
          <w:sz w:val="22"/>
          <w:szCs w:val="22"/>
        </w:rPr>
      </w:pPr>
    </w:p>
    <w:p w14:paraId="2577D1B6" w14:textId="77777777" w:rsidR="00DD2CDE" w:rsidRPr="00312EAB" w:rsidRDefault="00FB7850" w:rsidP="009A7BD8">
      <w:pPr>
        <w:numPr>
          <w:ilvl w:val="0"/>
          <w:numId w:val="32"/>
        </w:numPr>
        <w:spacing w:after="240"/>
        <w:jc w:val="both"/>
        <w:outlineLvl w:val="0"/>
        <w:rPr>
          <w:rFonts w:ascii="Arial" w:hAnsi="Arial" w:cs="Arial"/>
          <w:i/>
          <w:color w:val="000000"/>
          <w:sz w:val="22"/>
          <w:szCs w:val="22"/>
        </w:rPr>
      </w:pPr>
      <w:r w:rsidRPr="00312EAB">
        <w:rPr>
          <w:rFonts w:ascii="Arial" w:hAnsi="Arial" w:cs="Arial"/>
          <w:color w:val="000000"/>
          <w:sz w:val="22"/>
          <w:szCs w:val="22"/>
          <w:u w:val="single"/>
        </w:rPr>
        <w:t xml:space="preserve">Způsob </w:t>
      </w:r>
      <w:r w:rsidR="00EB360A" w:rsidRPr="00312EAB">
        <w:rPr>
          <w:rFonts w:ascii="Arial" w:hAnsi="Arial" w:cs="Arial"/>
          <w:color w:val="000000"/>
          <w:sz w:val="22"/>
          <w:szCs w:val="22"/>
          <w:u w:val="single"/>
        </w:rPr>
        <w:t>realizace – forma</w:t>
      </w:r>
      <w:r w:rsidRPr="00312EAB">
        <w:rPr>
          <w:rFonts w:ascii="Arial" w:hAnsi="Arial" w:cs="Arial"/>
          <w:color w:val="000000"/>
          <w:sz w:val="22"/>
          <w:szCs w:val="22"/>
          <w:u w:val="single"/>
        </w:rPr>
        <w:t>, míra a výše podpory:</w:t>
      </w:r>
    </w:p>
    <w:p w14:paraId="00B4E7F2" w14:textId="07BDB825" w:rsidR="00DD2CDE" w:rsidRPr="00312EAB" w:rsidRDefault="00FB7850" w:rsidP="00116DAA">
      <w:pPr>
        <w:jc w:val="both"/>
        <w:rPr>
          <w:rFonts w:ascii="Arial" w:hAnsi="Arial" w:cs="Arial"/>
          <w:color w:val="000000"/>
          <w:sz w:val="22"/>
          <w:szCs w:val="22"/>
        </w:rPr>
      </w:pPr>
      <w:r w:rsidRPr="00AD313C">
        <w:rPr>
          <w:rFonts w:ascii="Arial" w:hAnsi="Arial" w:cs="Arial"/>
          <w:color w:val="000000"/>
          <w:sz w:val="22"/>
          <w:szCs w:val="22"/>
        </w:rPr>
        <w:t>Podpora bude poskytována formou dotace na uznané náklady právnickým osobám a formou zvýšení výdajů organizačních složek státu nebo organizačních jednotek ministerstev z</w:t>
      </w:r>
      <w:r w:rsidR="009B0185" w:rsidRPr="00AD313C">
        <w:rPr>
          <w:rFonts w:ascii="Arial" w:hAnsi="Arial" w:cs="Arial"/>
          <w:color w:val="000000"/>
          <w:sz w:val="22"/>
          <w:szCs w:val="22"/>
        </w:rPr>
        <w:t> </w:t>
      </w:r>
      <w:r w:rsidRPr="00AD313C">
        <w:rPr>
          <w:rFonts w:ascii="Arial" w:hAnsi="Arial" w:cs="Arial"/>
          <w:color w:val="000000"/>
          <w:sz w:val="22"/>
          <w:szCs w:val="22"/>
        </w:rPr>
        <w:t>výdajů státního rozpočtu na výzkum, experimentální vývoj a inovace</w:t>
      </w:r>
      <w:r w:rsidR="00C532C2" w:rsidRPr="00AD313C">
        <w:rPr>
          <w:rFonts w:ascii="Arial" w:hAnsi="Arial" w:cs="Arial"/>
          <w:color w:val="000000"/>
          <w:sz w:val="22"/>
          <w:szCs w:val="22"/>
        </w:rPr>
        <w:t xml:space="preserve"> na základě výsledků </w:t>
      </w:r>
      <w:r w:rsidR="00FD662A" w:rsidRPr="00AD313C">
        <w:rPr>
          <w:rFonts w:ascii="Arial" w:hAnsi="Arial" w:cs="Arial"/>
          <w:color w:val="000000"/>
          <w:sz w:val="22"/>
          <w:szCs w:val="22"/>
        </w:rPr>
        <w:t>Veřejn</w:t>
      </w:r>
      <w:r w:rsidR="00C532C2" w:rsidRPr="00AD313C">
        <w:rPr>
          <w:rFonts w:ascii="Arial" w:hAnsi="Arial" w:cs="Arial"/>
          <w:color w:val="000000"/>
          <w:sz w:val="22"/>
          <w:szCs w:val="22"/>
        </w:rPr>
        <w:t>é soutěže</w:t>
      </w:r>
      <w:r w:rsidRPr="00AD313C">
        <w:rPr>
          <w:rFonts w:ascii="Arial" w:hAnsi="Arial" w:cs="Arial"/>
          <w:color w:val="000000"/>
          <w:sz w:val="22"/>
          <w:szCs w:val="22"/>
        </w:rPr>
        <w:t xml:space="preserve">. V souladu se </w:t>
      </w:r>
      <w:r w:rsidR="005768E6" w:rsidRPr="00AD313C">
        <w:rPr>
          <w:rFonts w:ascii="Arial" w:hAnsi="Arial" w:cs="Arial"/>
          <w:color w:val="000000"/>
          <w:sz w:val="22"/>
          <w:szCs w:val="22"/>
        </w:rPr>
        <w:t>Zákonem</w:t>
      </w:r>
      <w:r w:rsidRPr="00AD313C">
        <w:rPr>
          <w:rFonts w:ascii="Arial" w:hAnsi="Arial" w:cs="Arial"/>
          <w:color w:val="000000"/>
          <w:sz w:val="22"/>
          <w:szCs w:val="22"/>
        </w:rPr>
        <w:t xml:space="preserve"> a </w:t>
      </w:r>
      <w:r w:rsidR="005768E6" w:rsidRPr="00AD313C">
        <w:rPr>
          <w:rFonts w:ascii="Arial" w:hAnsi="Arial" w:cs="Arial"/>
          <w:color w:val="000000"/>
          <w:sz w:val="22"/>
          <w:szCs w:val="22"/>
        </w:rPr>
        <w:t xml:space="preserve">Nařízením </w:t>
      </w:r>
      <w:r w:rsidRPr="00AD313C">
        <w:rPr>
          <w:rFonts w:ascii="Arial" w:hAnsi="Arial" w:cs="Arial"/>
          <w:color w:val="000000"/>
          <w:sz w:val="22"/>
          <w:szCs w:val="22"/>
        </w:rPr>
        <w:t xml:space="preserve">může být míra </w:t>
      </w:r>
      <w:r w:rsidR="005768E6" w:rsidRPr="00AD313C">
        <w:rPr>
          <w:rFonts w:ascii="Arial" w:hAnsi="Arial" w:cs="Arial"/>
          <w:color w:val="000000"/>
          <w:sz w:val="22"/>
          <w:szCs w:val="22"/>
        </w:rPr>
        <w:t xml:space="preserve">(intenzita) </w:t>
      </w:r>
      <w:r w:rsidRPr="00AD313C">
        <w:rPr>
          <w:rFonts w:ascii="Arial" w:hAnsi="Arial" w:cs="Arial"/>
          <w:color w:val="000000"/>
          <w:sz w:val="22"/>
          <w:szCs w:val="22"/>
        </w:rPr>
        <w:t xml:space="preserve">podpory pro projekty základního výzkumu až 100 %. Maximální povolená výše podpory projektu základního výzkumu (bez oznamovací povinnosti a podrobnějšího posouzení </w:t>
      </w:r>
      <w:r w:rsidR="005768E6" w:rsidRPr="00AD313C">
        <w:rPr>
          <w:rFonts w:ascii="Arial" w:hAnsi="Arial" w:cs="Arial"/>
          <w:color w:val="000000"/>
          <w:sz w:val="22"/>
          <w:szCs w:val="22"/>
        </w:rPr>
        <w:t>Evropskou komisí</w:t>
      </w:r>
      <w:r w:rsidR="009A7BD8">
        <w:rPr>
          <w:rFonts w:ascii="Arial" w:hAnsi="Arial" w:cs="Arial"/>
          <w:color w:val="000000"/>
          <w:sz w:val="22"/>
          <w:szCs w:val="22"/>
        </w:rPr>
        <w:t>)</w:t>
      </w:r>
      <w:r w:rsidR="005768E6" w:rsidRPr="00AD313C">
        <w:rPr>
          <w:rFonts w:ascii="Arial" w:hAnsi="Arial" w:cs="Arial"/>
          <w:color w:val="000000"/>
          <w:sz w:val="22"/>
          <w:szCs w:val="22"/>
        </w:rPr>
        <w:t xml:space="preserve"> je stanovena podle čl. 4 odst. 1 písm. i) bodu i) Nařízení na 40 mil. EUR </w:t>
      </w:r>
      <w:r w:rsidR="00B145CA" w:rsidRPr="00AD313C">
        <w:rPr>
          <w:rFonts w:ascii="Arial" w:hAnsi="Arial" w:cs="Arial"/>
          <w:color w:val="000000"/>
          <w:sz w:val="22"/>
          <w:szCs w:val="22"/>
        </w:rPr>
        <w:t>na podnik a</w:t>
      </w:r>
      <w:r w:rsidR="00310188" w:rsidRPr="00AD313C">
        <w:rPr>
          <w:rFonts w:ascii="Arial" w:hAnsi="Arial" w:cs="Arial"/>
          <w:color w:val="000000"/>
          <w:sz w:val="22"/>
          <w:szCs w:val="22"/>
        </w:rPr>
        <w:t> </w:t>
      </w:r>
      <w:r w:rsidR="00B145CA" w:rsidRPr="00AD313C">
        <w:rPr>
          <w:rFonts w:ascii="Arial" w:hAnsi="Arial" w:cs="Arial"/>
          <w:color w:val="000000"/>
          <w:sz w:val="22"/>
          <w:szCs w:val="22"/>
        </w:rPr>
        <w:t xml:space="preserve">projekt </w:t>
      </w:r>
      <w:r w:rsidR="005768E6" w:rsidRPr="00AD313C">
        <w:rPr>
          <w:rFonts w:ascii="Arial" w:hAnsi="Arial" w:cs="Arial"/>
          <w:color w:val="000000"/>
          <w:sz w:val="22"/>
          <w:szCs w:val="22"/>
        </w:rPr>
        <w:t>a</w:t>
      </w:r>
      <w:r w:rsidR="00F20884">
        <w:rPr>
          <w:rFonts w:ascii="Arial" w:hAnsi="Arial" w:cs="Arial"/>
          <w:color w:val="000000"/>
          <w:sz w:val="22"/>
          <w:szCs w:val="22"/>
        </w:rPr>
        <w:t> </w:t>
      </w:r>
      <w:r w:rsidR="005768E6" w:rsidRPr="00AD313C">
        <w:rPr>
          <w:rFonts w:ascii="Arial" w:hAnsi="Arial" w:cs="Arial"/>
          <w:color w:val="000000"/>
          <w:sz w:val="22"/>
          <w:szCs w:val="22"/>
        </w:rPr>
        <w:t xml:space="preserve">nebude překročena – ve skupině grantových projektů </w:t>
      </w:r>
      <w:r w:rsidR="003A2FA0">
        <w:rPr>
          <w:rFonts w:ascii="Arial" w:hAnsi="Arial" w:cs="Arial"/>
          <w:color w:val="000000"/>
          <w:sz w:val="22"/>
          <w:szCs w:val="22"/>
        </w:rPr>
        <w:t>JUNIOR STAR</w:t>
      </w:r>
      <w:r w:rsidR="005768E6" w:rsidRPr="00AD313C">
        <w:rPr>
          <w:rFonts w:ascii="Arial" w:hAnsi="Arial" w:cs="Arial"/>
          <w:color w:val="000000"/>
          <w:sz w:val="22"/>
          <w:szCs w:val="22"/>
        </w:rPr>
        <w:t xml:space="preserve"> se předpokládá průměrná výše podpory jednoho projektu nižší (</w:t>
      </w:r>
      <w:r w:rsidR="006E761A" w:rsidRPr="00AD313C">
        <w:rPr>
          <w:rFonts w:ascii="Arial" w:hAnsi="Arial" w:cs="Arial"/>
          <w:color w:val="000000"/>
          <w:sz w:val="22"/>
          <w:szCs w:val="22"/>
        </w:rPr>
        <w:t xml:space="preserve">průměrně </w:t>
      </w:r>
      <w:r w:rsidR="00C178F5" w:rsidRPr="00AD313C">
        <w:rPr>
          <w:rFonts w:ascii="Arial" w:hAnsi="Arial" w:cs="Arial"/>
          <w:color w:val="000000"/>
          <w:sz w:val="22"/>
          <w:szCs w:val="22"/>
        </w:rPr>
        <w:t xml:space="preserve">5 </w:t>
      </w:r>
      <w:r w:rsidR="005768E6" w:rsidRPr="00AD313C">
        <w:rPr>
          <w:rFonts w:ascii="Arial" w:hAnsi="Arial" w:cs="Arial"/>
          <w:color w:val="000000"/>
          <w:sz w:val="22"/>
          <w:szCs w:val="22"/>
        </w:rPr>
        <w:t xml:space="preserve">mil. </w:t>
      </w:r>
      <w:r w:rsidR="007408DB" w:rsidRPr="00AD313C">
        <w:rPr>
          <w:rFonts w:ascii="Arial" w:hAnsi="Arial" w:cs="Arial"/>
          <w:color w:val="000000"/>
          <w:sz w:val="22"/>
          <w:szCs w:val="22"/>
        </w:rPr>
        <w:t>Kč</w:t>
      </w:r>
      <w:r w:rsidR="005E20AF">
        <w:rPr>
          <w:rFonts w:ascii="Arial" w:hAnsi="Arial" w:cs="Arial"/>
          <w:color w:val="000000"/>
          <w:sz w:val="22"/>
          <w:szCs w:val="22"/>
        </w:rPr>
        <w:t xml:space="preserve"> za </w:t>
      </w:r>
      <w:r w:rsidR="005768E6" w:rsidRPr="00AD313C">
        <w:rPr>
          <w:rFonts w:ascii="Arial" w:hAnsi="Arial" w:cs="Arial"/>
          <w:color w:val="000000"/>
          <w:sz w:val="22"/>
          <w:szCs w:val="22"/>
        </w:rPr>
        <w:t>rok).</w:t>
      </w:r>
      <w:r w:rsidR="00AC4CEA" w:rsidRPr="00AD313C">
        <w:rPr>
          <w:rFonts w:ascii="Arial" w:hAnsi="Arial" w:cs="Arial"/>
          <w:color w:val="000000"/>
          <w:sz w:val="22"/>
          <w:szCs w:val="22"/>
        </w:rPr>
        <w:t xml:space="preserve"> </w:t>
      </w:r>
      <w:r w:rsidR="00021BA1" w:rsidRPr="00AD313C">
        <w:rPr>
          <w:rFonts w:ascii="Arial" w:hAnsi="Arial" w:cs="Arial"/>
          <w:color w:val="000000"/>
          <w:sz w:val="22"/>
          <w:szCs w:val="22"/>
        </w:rPr>
        <w:t>Výše podpory bude posuzována u </w:t>
      </w:r>
      <w:r w:rsidR="005768E6" w:rsidRPr="00AD313C">
        <w:rPr>
          <w:rFonts w:ascii="Arial" w:hAnsi="Arial" w:cs="Arial"/>
          <w:color w:val="000000"/>
          <w:sz w:val="22"/>
          <w:szCs w:val="22"/>
        </w:rPr>
        <w:t xml:space="preserve">každého projektu individuálně. </w:t>
      </w:r>
      <w:r w:rsidR="00B145CA" w:rsidRPr="00AD313C">
        <w:rPr>
          <w:rFonts w:ascii="Arial" w:hAnsi="Arial" w:cs="Arial"/>
          <w:color w:val="000000"/>
          <w:sz w:val="22"/>
          <w:szCs w:val="22"/>
        </w:rPr>
        <w:t xml:space="preserve">Individuální stanovování výše podpory se bude týkat podpory, která bude poskytnuta na jednotlivý projekt. </w:t>
      </w:r>
      <w:r w:rsidR="005768E6" w:rsidRPr="00AD313C">
        <w:rPr>
          <w:rFonts w:ascii="Arial" w:hAnsi="Arial" w:cs="Arial"/>
          <w:color w:val="000000"/>
          <w:sz w:val="22"/>
          <w:szCs w:val="22"/>
        </w:rPr>
        <w:t xml:space="preserve">Požadovaná výše podpory musí být zdůvodněná, přiměřená </w:t>
      </w:r>
      <w:r w:rsidR="00853086">
        <w:rPr>
          <w:rFonts w:ascii="Arial" w:hAnsi="Arial" w:cs="Arial"/>
          <w:color w:val="000000"/>
          <w:sz w:val="22"/>
          <w:szCs w:val="22"/>
        </w:rPr>
        <w:t>vědeckému záměru</w:t>
      </w:r>
      <w:r w:rsidR="005768E6" w:rsidRPr="00AD313C">
        <w:rPr>
          <w:rFonts w:ascii="Arial" w:hAnsi="Arial" w:cs="Arial"/>
          <w:color w:val="000000"/>
          <w:sz w:val="22"/>
          <w:szCs w:val="22"/>
        </w:rPr>
        <w:t>, době trvání projektu</w:t>
      </w:r>
      <w:r w:rsidR="00B60CE6">
        <w:rPr>
          <w:rFonts w:ascii="Arial" w:hAnsi="Arial" w:cs="Arial"/>
          <w:color w:val="000000"/>
          <w:sz w:val="22"/>
          <w:szCs w:val="22"/>
        </w:rPr>
        <w:t xml:space="preserve">, a </w:t>
      </w:r>
      <w:r w:rsidR="00853086">
        <w:rPr>
          <w:rFonts w:ascii="Arial" w:hAnsi="Arial" w:cs="Arial"/>
          <w:color w:val="000000"/>
          <w:sz w:val="22"/>
          <w:szCs w:val="22"/>
        </w:rPr>
        <w:t>použitým metodám řešení projektu</w:t>
      </w:r>
      <w:r w:rsidR="00B60CE6">
        <w:rPr>
          <w:rFonts w:ascii="Arial" w:hAnsi="Arial" w:cs="Arial"/>
          <w:color w:val="000000"/>
          <w:sz w:val="22"/>
          <w:szCs w:val="22"/>
        </w:rPr>
        <w:t xml:space="preserve"> </w:t>
      </w:r>
      <w:r w:rsidR="00021BA1" w:rsidRPr="00AD313C">
        <w:rPr>
          <w:rFonts w:ascii="Arial" w:hAnsi="Arial" w:cs="Arial"/>
          <w:color w:val="000000"/>
          <w:sz w:val="22"/>
          <w:szCs w:val="22"/>
        </w:rPr>
        <w:t>a stanovena v souladu s </w:t>
      </w:r>
      <w:r w:rsidR="005768E6" w:rsidRPr="00AD313C">
        <w:rPr>
          <w:rFonts w:ascii="Arial" w:hAnsi="Arial" w:cs="Arial"/>
          <w:color w:val="000000"/>
          <w:sz w:val="22"/>
          <w:szCs w:val="22"/>
        </w:rPr>
        <w:t xml:space="preserve">příslušnou zadávací dokumentací </w:t>
      </w:r>
      <w:r w:rsidR="00FD662A" w:rsidRPr="00AD313C">
        <w:rPr>
          <w:rFonts w:ascii="Arial" w:hAnsi="Arial" w:cs="Arial"/>
          <w:color w:val="000000"/>
          <w:sz w:val="22"/>
          <w:szCs w:val="22"/>
        </w:rPr>
        <w:t>Veřejn</w:t>
      </w:r>
      <w:r w:rsidR="009B0185" w:rsidRPr="00AD313C">
        <w:rPr>
          <w:rFonts w:ascii="Arial" w:hAnsi="Arial" w:cs="Arial"/>
          <w:color w:val="000000"/>
          <w:sz w:val="22"/>
          <w:szCs w:val="22"/>
        </w:rPr>
        <w:t>é soutěže</w:t>
      </w:r>
      <w:r w:rsidR="005768E6" w:rsidRPr="00AD313C">
        <w:rPr>
          <w:rFonts w:ascii="Arial" w:hAnsi="Arial" w:cs="Arial"/>
          <w:color w:val="000000"/>
          <w:sz w:val="22"/>
          <w:szCs w:val="22"/>
        </w:rPr>
        <w:t>.</w:t>
      </w:r>
      <w:r w:rsidR="00D42D09" w:rsidRPr="00AD313C">
        <w:rPr>
          <w:rFonts w:ascii="Arial" w:hAnsi="Arial" w:cs="Arial"/>
          <w:color w:val="000000"/>
          <w:sz w:val="22"/>
          <w:szCs w:val="22"/>
        </w:rPr>
        <w:t xml:space="preserve"> </w:t>
      </w:r>
      <w:r w:rsidR="00D42D09" w:rsidRPr="00AD313C">
        <w:rPr>
          <w:rFonts w:ascii="Arial" w:hAnsi="Arial" w:cs="Arial"/>
          <w:sz w:val="22"/>
          <w:szCs w:val="22"/>
        </w:rPr>
        <w:t xml:space="preserve">Skupina grantových projektů </w:t>
      </w:r>
      <w:r w:rsidR="003A2FA0">
        <w:rPr>
          <w:rFonts w:ascii="Arial" w:hAnsi="Arial" w:cs="Arial"/>
          <w:sz w:val="22"/>
          <w:szCs w:val="22"/>
        </w:rPr>
        <w:t>JUNIOR STAR</w:t>
      </w:r>
      <w:r w:rsidR="00D42D09" w:rsidRPr="00AD313C">
        <w:rPr>
          <w:rFonts w:ascii="Arial" w:hAnsi="Arial" w:cs="Arial"/>
          <w:color w:val="000000"/>
          <w:sz w:val="22"/>
          <w:szCs w:val="22"/>
        </w:rPr>
        <w:t xml:space="preserve"> ze své povahy vylučuje v souladu s nařízením Evropského parlamentu a Rady č. 1303/2013 ze dne 17.</w:t>
      </w:r>
      <w:r w:rsidR="00B41A44">
        <w:rPr>
          <w:rFonts w:ascii="Arial" w:hAnsi="Arial" w:cs="Arial"/>
          <w:color w:val="000000"/>
          <w:sz w:val="22"/>
          <w:szCs w:val="22"/>
        </w:rPr>
        <w:t> </w:t>
      </w:r>
      <w:r w:rsidR="00D42D09" w:rsidRPr="00AD313C">
        <w:rPr>
          <w:rFonts w:ascii="Arial" w:hAnsi="Arial" w:cs="Arial"/>
          <w:color w:val="000000"/>
          <w:sz w:val="22"/>
          <w:szCs w:val="22"/>
        </w:rPr>
        <w:t>prosince 2013 ve znění pozdějších předpisů duplicitní financování s jinými programy, včetně programů ESIF.</w:t>
      </w:r>
      <w:r w:rsidR="00BF429D" w:rsidRPr="00312EAB">
        <w:rPr>
          <w:rFonts w:ascii="Arial" w:hAnsi="Arial" w:cs="Arial"/>
          <w:color w:val="000000"/>
          <w:sz w:val="22"/>
          <w:szCs w:val="22"/>
        </w:rPr>
        <w:t xml:space="preserve"> </w:t>
      </w:r>
    </w:p>
    <w:p w14:paraId="3732E490" w14:textId="77777777" w:rsidR="005768E6" w:rsidRDefault="005768E6" w:rsidP="00116DAA">
      <w:pPr>
        <w:jc w:val="both"/>
        <w:rPr>
          <w:rFonts w:ascii="Arial" w:hAnsi="Arial" w:cs="Arial"/>
          <w:color w:val="000000"/>
          <w:sz w:val="22"/>
          <w:szCs w:val="22"/>
        </w:rPr>
      </w:pPr>
    </w:p>
    <w:p w14:paraId="36774440" w14:textId="77777777" w:rsidR="00A62CD4" w:rsidRPr="00312EAB" w:rsidRDefault="00A62CD4" w:rsidP="00116DAA">
      <w:pPr>
        <w:jc w:val="both"/>
        <w:rPr>
          <w:rFonts w:ascii="Arial" w:hAnsi="Arial" w:cs="Arial"/>
          <w:color w:val="000000"/>
          <w:sz w:val="22"/>
          <w:szCs w:val="22"/>
        </w:rPr>
      </w:pPr>
    </w:p>
    <w:p w14:paraId="18822BAF" w14:textId="77777777" w:rsidR="00DD2CDE" w:rsidRPr="00312EAB" w:rsidRDefault="00FB7850" w:rsidP="009A7BD8">
      <w:pPr>
        <w:keepNext/>
        <w:numPr>
          <w:ilvl w:val="0"/>
          <w:numId w:val="32"/>
        </w:numPr>
        <w:spacing w:after="240"/>
        <w:jc w:val="both"/>
        <w:outlineLvl w:val="0"/>
        <w:rPr>
          <w:rFonts w:ascii="Arial" w:hAnsi="Arial" w:cs="Arial"/>
          <w:color w:val="000000"/>
          <w:sz w:val="22"/>
          <w:szCs w:val="22"/>
          <w:u w:val="single"/>
        </w:rPr>
      </w:pPr>
      <w:r w:rsidRPr="00312EAB">
        <w:rPr>
          <w:rFonts w:ascii="Arial" w:hAnsi="Arial" w:cs="Arial"/>
          <w:color w:val="000000"/>
          <w:sz w:val="22"/>
          <w:szCs w:val="22"/>
          <w:u w:val="single"/>
        </w:rPr>
        <w:t>Způsobilé a uznané náklady:</w:t>
      </w:r>
    </w:p>
    <w:p w14:paraId="54D2A9A5" w14:textId="77777777" w:rsidR="00CD5E4D" w:rsidRPr="00312EAB" w:rsidRDefault="00FB7850" w:rsidP="009A7BD8">
      <w:pPr>
        <w:spacing w:after="240"/>
        <w:jc w:val="both"/>
        <w:rPr>
          <w:rFonts w:ascii="Arial" w:hAnsi="Arial" w:cs="Arial"/>
          <w:color w:val="000000"/>
          <w:sz w:val="22"/>
          <w:szCs w:val="22"/>
        </w:rPr>
      </w:pPr>
      <w:r w:rsidRPr="00312EAB">
        <w:rPr>
          <w:rFonts w:ascii="Arial" w:hAnsi="Arial" w:cs="Arial"/>
          <w:color w:val="000000"/>
          <w:sz w:val="22"/>
          <w:szCs w:val="22"/>
        </w:rPr>
        <w:t xml:space="preserve">Podpora bude poskytována na </w:t>
      </w:r>
      <w:r w:rsidR="00566ACA" w:rsidRPr="00312EAB">
        <w:rPr>
          <w:rFonts w:ascii="Arial" w:hAnsi="Arial" w:cs="Arial"/>
          <w:color w:val="000000"/>
          <w:sz w:val="22"/>
          <w:szCs w:val="22"/>
        </w:rPr>
        <w:t>uznané</w:t>
      </w:r>
      <w:r w:rsidRPr="00312EAB">
        <w:rPr>
          <w:rFonts w:ascii="Arial" w:hAnsi="Arial" w:cs="Arial"/>
          <w:color w:val="000000"/>
          <w:sz w:val="22"/>
          <w:szCs w:val="22"/>
        </w:rPr>
        <w:t xml:space="preserve"> náklady projektu</w:t>
      </w:r>
      <w:r w:rsidR="00B028CB">
        <w:rPr>
          <w:rFonts w:ascii="Arial" w:hAnsi="Arial" w:cs="Arial"/>
          <w:color w:val="000000"/>
          <w:sz w:val="22"/>
          <w:szCs w:val="22"/>
        </w:rPr>
        <w:t xml:space="preserve">, které jsou poskytovatelem </w:t>
      </w:r>
      <w:r w:rsidR="00D4271D">
        <w:rPr>
          <w:rFonts w:ascii="Arial" w:hAnsi="Arial" w:cs="Arial"/>
          <w:color w:val="000000"/>
          <w:sz w:val="22"/>
          <w:szCs w:val="22"/>
        </w:rPr>
        <w:t xml:space="preserve">níže </w:t>
      </w:r>
      <w:r w:rsidRPr="00312EAB">
        <w:rPr>
          <w:rFonts w:ascii="Arial" w:hAnsi="Arial" w:cs="Arial"/>
          <w:color w:val="000000"/>
          <w:sz w:val="22"/>
          <w:szCs w:val="22"/>
        </w:rPr>
        <w:t>vymezen</w:t>
      </w:r>
      <w:r w:rsidR="00B028CB">
        <w:rPr>
          <w:rFonts w:ascii="Arial" w:hAnsi="Arial" w:cs="Arial"/>
          <w:color w:val="000000"/>
          <w:sz w:val="22"/>
          <w:szCs w:val="22"/>
        </w:rPr>
        <w:t>y</w:t>
      </w:r>
      <w:r w:rsidRPr="00312EAB">
        <w:rPr>
          <w:rFonts w:ascii="Arial" w:hAnsi="Arial" w:cs="Arial"/>
          <w:color w:val="000000"/>
          <w:sz w:val="22"/>
          <w:szCs w:val="22"/>
        </w:rPr>
        <w:t xml:space="preserve"> v souladu s §</w:t>
      </w:r>
      <w:r w:rsidR="003C7BD9">
        <w:rPr>
          <w:rFonts w:ascii="Arial" w:hAnsi="Arial" w:cs="Arial"/>
          <w:color w:val="000000"/>
          <w:sz w:val="22"/>
          <w:szCs w:val="22"/>
        </w:rPr>
        <w:t> </w:t>
      </w:r>
      <w:r w:rsidRPr="00312EAB">
        <w:rPr>
          <w:rFonts w:ascii="Arial" w:hAnsi="Arial" w:cs="Arial"/>
          <w:color w:val="000000"/>
          <w:sz w:val="22"/>
          <w:szCs w:val="22"/>
        </w:rPr>
        <w:t>2 odst. 2</w:t>
      </w:r>
      <w:r w:rsidR="000D2DEF">
        <w:rPr>
          <w:rFonts w:ascii="Arial" w:hAnsi="Arial" w:cs="Arial"/>
          <w:color w:val="000000"/>
          <w:sz w:val="22"/>
          <w:szCs w:val="22"/>
        </w:rPr>
        <w:t> </w:t>
      </w:r>
      <w:r w:rsidRPr="00312EAB">
        <w:rPr>
          <w:rFonts w:ascii="Arial" w:hAnsi="Arial" w:cs="Arial"/>
          <w:color w:val="000000"/>
          <w:sz w:val="22"/>
          <w:szCs w:val="22"/>
        </w:rPr>
        <w:t xml:space="preserve">písm. </w:t>
      </w:r>
      <w:r w:rsidR="007B1BB2">
        <w:rPr>
          <w:rFonts w:ascii="Arial" w:hAnsi="Arial" w:cs="Arial"/>
          <w:color w:val="000000"/>
          <w:sz w:val="22"/>
          <w:szCs w:val="22"/>
        </w:rPr>
        <w:t>l</w:t>
      </w:r>
      <w:r w:rsidRPr="00312EAB">
        <w:rPr>
          <w:rFonts w:ascii="Arial" w:hAnsi="Arial" w:cs="Arial"/>
          <w:color w:val="000000"/>
          <w:sz w:val="22"/>
          <w:szCs w:val="22"/>
        </w:rPr>
        <w:t xml:space="preserve">) </w:t>
      </w:r>
      <w:r w:rsidR="004B3891" w:rsidRPr="00312EAB">
        <w:rPr>
          <w:rFonts w:ascii="Arial" w:hAnsi="Arial" w:cs="Arial"/>
          <w:color w:val="000000"/>
          <w:sz w:val="22"/>
          <w:szCs w:val="22"/>
        </w:rPr>
        <w:t>Z</w:t>
      </w:r>
      <w:r w:rsidRPr="00312EAB">
        <w:rPr>
          <w:rFonts w:ascii="Arial" w:hAnsi="Arial" w:cs="Arial"/>
          <w:color w:val="000000"/>
          <w:sz w:val="22"/>
          <w:szCs w:val="22"/>
        </w:rPr>
        <w:t xml:space="preserve">ákona a </w:t>
      </w:r>
      <w:r w:rsidR="007B7680" w:rsidRPr="00312EAB">
        <w:rPr>
          <w:rFonts w:ascii="Arial" w:hAnsi="Arial" w:cs="Arial"/>
          <w:color w:val="000000"/>
          <w:sz w:val="22"/>
          <w:szCs w:val="22"/>
        </w:rPr>
        <w:t>v souladu s čl. 7 a 25 Nařízení</w:t>
      </w:r>
      <w:r w:rsidR="00EB1B31">
        <w:rPr>
          <w:rFonts w:ascii="Arial" w:hAnsi="Arial" w:cs="Arial"/>
          <w:color w:val="000000"/>
          <w:sz w:val="22"/>
          <w:szCs w:val="22"/>
        </w:rPr>
        <w:t>,</w:t>
      </w:r>
      <w:r w:rsidR="00566ACA" w:rsidRPr="00312EAB">
        <w:rPr>
          <w:rFonts w:ascii="Arial" w:hAnsi="Arial" w:cs="Arial"/>
        </w:rPr>
        <w:t xml:space="preserve"> </w:t>
      </w:r>
      <w:r w:rsidR="00B028CB">
        <w:rPr>
          <w:rFonts w:ascii="Arial" w:hAnsi="Arial" w:cs="Arial"/>
        </w:rPr>
        <w:t xml:space="preserve">a </w:t>
      </w:r>
      <w:r w:rsidR="00566ACA" w:rsidRPr="00312EAB">
        <w:rPr>
          <w:rFonts w:ascii="Arial" w:hAnsi="Arial" w:cs="Arial"/>
          <w:color w:val="000000"/>
          <w:sz w:val="22"/>
          <w:szCs w:val="22"/>
        </w:rPr>
        <w:t>které budou příjemcem</w:t>
      </w:r>
      <w:r w:rsidR="00345D52">
        <w:rPr>
          <w:rFonts w:ascii="Arial" w:hAnsi="Arial" w:cs="Arial"/>
          <w:color w:val="000000"/>
          <w:sz w:val="22"/>
          <w:szCs w:val="22"/>
        </w:rPr>
        <w:t xml:space="preserve"> </w:t>
      </w:r>
      <w:r w:rsidR="00566ACA" w:rsidRPr="00312EAB">
        <w:rPr>
          <w:rFonts w:ascii="Arial" w:hAnsi="Arial" w:cs="Arial"/>
          <w:color w:val="000000"/>
          <w:sz w:val="22"/>
          <w:szCs w:val="22"/>
        </w:rPr>
        <w:t xml:space="preserve">vynaloženy na </w:t>
      </w:r>
      <w:r w:rsidR="00420153" w:rsidRPr="00312EAB">
        <w:rPr>
          <w:rFonts w:ascii="Arial" w:hAnsi="Arial" w:cs="Arial"/>
          <w:color w:val="000000"/>
          <w:sz w:val="22"/>
          <w:szCs w:val="22"/>
        </w:rPr>
        <w:t>činnosti úzce časově i</w:t>
      </w:r>
      <w:r w:rsidR="00066711">
        <w:rPr>
          <w:rFonts w:ascii="Arial" w:hAnsi="Arial" w:cs="Arial"/>
          <w:color w:val="000000"/>
          <w:sz w:val="22"/>
          <w:szCs w:val="22"/>
        </w:rPr>
        <w:t> </w:t>
      </w:r>
      <w:r w:rsidR="00420153" w:rsidRPr="00312EAB">
        <w:rPr>
          <w:rFonts w:ascii="Arial" w:hAnsi="Arial" w:cs="Arial"/>
          <w:color w:val="000000"/>
          <w:sz w:val="22"/>
          <w:szCs w:val="22"/>
        </w:rPr>
        <w:t xml:space="preserve">věcně související s </w:t>
      </w:r>
      <w:r w:rsidR="00566ACA" w:rsidRPr="00312EAB">
        <w:rPr>
          <w:rFonts w:ascii="Arial" w:hAnsi="Arial" w:cs="Arial"/>
          <w:color w:val="000000"/>
          <w:sz w:val="22"/>
          <w:szCs w:val="22"/>
        </w:rPr>
        <w:t>řešení</w:t>
      </w:r>
      <w:r w:rsidR="00420153" w:rsidRPr="00312EAB">
        <w:rPr>
          <w:rFonts w:ascii="Arial" w:hAnsi="Arial" w:cs="Arial"/>
          <w:color w:val="000000"/>
          <w:sz w:val="22"/>
          <w:szCs w:val="22"/>
        </w:rPr>
        <w:t>m</w:t>
      </w:r>
      <w:r w:rsidR="00566ACA" w:rsidRPr="00312EAB">
        <w:rPr>
          <w:rFonts w:ascii="Arial" w:hAnsi="Arial" w:cs="Arial"/>
          <w:color w:val="000000"/>
          <w:sz w:val="22"/>
          <w:szCs w:val="22"/>
        </w:rPr>
        <w:t xml:space="preserve"> daného projektu</w:t>
      </w:r>
      <w:r w:rsidRPr="00312EAB">
        <w:rPr>
          <w:rFonts w:ascii="Arial" w:hAnsi="Arial" w:cs="Arial"/>
          <w:color w:val="000000"/>
          <w:sz w:val="22"/>
          <w:szCs w:val="22"/>
        </w:rPr>
        <w:t xml:space="preserve">. </w:t>
      </w:r>
    </w:p>
    <w:p w14:paraId="30C30D50" w14:textId="77777777" w:rsidR="00420153" w:rsidRPr="00312EAB" w:rsidRDefault="00FB7850" w:rsidP="009A7BD8">
      <w:pPr>
        <w:autoSpaceDE w:val="0"/>
        <w:autoSpaceDN w:val="0"/>
        <w:adjustRightInd w:val="0"/>
        <w:spacing w:after="240"/>
        <w:jc w:val="both"/>
        <w:rPr>
          <w:rFonts w:ascii="Arial" w:hAnsi="Arial" w:cs="Arial"/>
          <w:color w:val="000000"/>
          <w:sz w:val="22"/>
          <w:szCs w:val="22"/>
        </w:rPr>
      </w:pPr>
      <w:r>
        <w:rPr>
          <w:rFonts w:ascii="Arial" w:hAnsi="Arial" w:cs="Arial"/>
          <w:color w:val="000000"/>
          <w:sz w:val="22"/>
          <w:szCs w:val="22"/>
        </w:rPr>
        <w:t>Způsobil</w:t>
      </w:r>
      <w:r w:rsidRPr="00312EAB">
        <w:rPr>
          <w:rFonts w:ascii="Arial" w:hAnsi="Arial" w:cs="Arial"/>
          <w:color w:val="000000"/>
          <w:sz w:val="22"/>
          <w:szCs w:val="22"/>
        </w:rPr>
        <w:t xml:space="preserve">ými náklady </w:t>
      </w:r>
      <w:r w:rsidR="00B028CB">
        <w:rPr>
          <w:rFonts w:ascii="Arial" w:hAnsi="Arial" w:cs="Arial"/>
          <w:color w:val="000000"/>
          <w:sz w:val="22"/>
          <w:szCs w:val="22"/>
        </w:rPr>
        <w:t>budou</w:t>
      </w:r>
      <w:r w:rsidRPr="00312EAB">
        <w:rPr>
          <w:rFonts w:ascii="Arial" w:hAnsi="Arial" w:cs="Arial"/>
          <w:color w:val="000000"/>
          <w:sz w:val="22"/>
          <w:szCs w:val="22"/>
        </w:rPr>
        <w:t xml:space="preserve"> náklady zdůvodněné, účetně prokazatelné a z návrhu musí vyplývat jejich nezbytnost pro řešení grantového projektu. </w:t>
      </w:r>
    </w:p>
    <w:p w14:paraId="45E27EE5" w14:textId="77777777" w:rsidR="00420153" w:rsidRPr="00312EAB" w:rsidRDefault="00FB7850" w:rsidP="009A7BD8">
      <w:pPr>
        <w:autoSpaceDE w:val="0"/>
        <w:autoSpaceDN w:val="0"/>
        <w:adjustRightInd w:val="0"/>
        <w:spacing w:after="240"/>
        <w:jc w:val="both"/>
        <w:rPr>
          <w:rFonts w:ascii="Arial" w:hAnsi="Arial" w:cs="Arial"/>
          <w:color w:val="000000"/>
          <w:sz w:val="22"/>
          <w:szCs w:val="22"/>
        </w:rPr>
      </w:pPr>
      <w:r w:rsidRPr="00312EAB">
        <w:rPr>
          <w:rFonts w:ascii="Arial" w:hAnsi="Arial" w:cs="Arial"/>
          <w:color w:val="000000"/>
          <w:sz w:val="22"/>
          <w:szCs w:val="22"/>
        </w:rPr>
        <w:t xml:space="preserve">Uznanými náklady </w:t>
      </w:r>
      <w:r w:rsidR="00D4271D">
        <w:rPr>
          <w:rFonts w:ascii="Arial" w:hAnsi="Arial" w:cs="Arial"/>
          <w:color w:val="000000"/>
          <w:sz w:val="22"/>
          <w:szCs w:val="22"/>
        </w:rPr>
        <w:t>budou v souladu s § 2 odst. 2 písm</w:t>
      </w:r>
      <w:r w:rsidR="002B6396">
        <w:rPr>
          <w:rFonts w:ascii="Arial" w:hAnsi="Arial" w:cs="Arial"/>
          <w:color w:val="000000"/>
          <w:sz w:val="22"/>
          <w:szCs w:val="22"/>
        </w:rPr>
        <w:t>.</w:t>
      </w:r>
      <w:r w:rsidR="002B6396" w:rsidRPr="002B6396">
        <w:rPr>
          <w:rFonts w:ascii="Arial" w:hAnsi="Arial" w:cs="Arial"/>
          <w:color w:val="000000"/>
          <w:sz w:val="22"/>
          <w:szCs w:val="22"/>
        </w:rPr>
        <w:t xml:space="preserve"> </w:t>
      </w:r>
      <w:r w:rsidR="002B6396">
        <w:rPr>
          <w:rFonts w:ascii="Arial" w:hAnsi="Arial" w:cs="Arial"/>
          <w:color w:val="000000"/>
          <w:sz w:val="22"/>
          <w:szCs w:val="22"/>
        </w:rPr>
        <w:t>l</w:t>
      </w:r>
      <w:r w:rsidR="00D4271D">
        <w:rPr>
          <w:rFonts w:ascii="Arial" w:hAnsi="Arial" w:cs="Arial"/>
          <w:color w:val="000000"/>
          <w:sz w:val="22"/>
          <w:szCs w:val="22"/>
        </w:rPr>
        <w:t>) Zákona</w:t>
      </w:r>
      <w:r w:rsidRPr="00312EAB">
        <w:rPr>
          <w:rFonts w:ascii="Arial" w:hAnsi="Arial" w:cs="Arial"/>
          <w:color w:val="000000"/>
          <w:sz w:val="22"/>
          <w:szCs w:val="22"/>
        </w:rPr>
        <w:t xml:space="preserve"> takové způsobilé náklady nebo výdaje, které poskytovatel </w:t>
      </w:r>
      <w:r w:rsidR="00021BA1">
        <w:rPr>
          <w:rFonts w:ascii="Arial" w:hAnsi="Arial" w:cs="Arial"/>
          <w:color w:val="000000"/>
          <w:sz w:val="22"/>
          <w:szCs w:val="22"/>
        </w:rPr>
        <w:t>schválí</w:t>
      </w:r>
      <w:r w:rsidR="00EB1B31">
        <w:rPr>
          <w:rFonts w:ascii="Arial" w:hAnsi="Arial" w:cs="Arial"/>
          <w:color w:val="000000"/>
          <w:sz w:val="22"/>
          <w:szCs w:val="22"/>
        </w:rPr>
        <w:t>,</w:t>
      </w:r>
      <w:r w:rsidR="00021BA1">
        <w:rPr>
          <w:rFonts w:ascii="Arial" w:hAnsi="Arial" w:cs="Arial"/>
          <w:color w:val="000000"/>
          <w:sz w:val="22"/>
          <w:szCs w:val="22"/>
        </w:rPr>
        <w:t xml:space="preserve"> a </w:t>
      </w:r>
      <w:r w:rsidRPr="00312EAB">
        <w:rPr>
          <w:rFonts w:ascii="Arial" w:hAnsi="Arial" w:cs="Arial"/>
          <w:color w:val="000000"/>
          <w:sz w:val="22"/>
          <w:szCs w:val="22"/>
        </w:rPr>
        <w:t xml:space="preserve">které </w:t>
      </w:r>
      <w:r w:rsidR="00D4271D">
        <w:rPr>
          <w:rFonts w:ascii="Arial" w:hAnsi="Arial" w:cs="Arial"/>
          <w:color w:val="000000"/>
          <w:sz w:val="22"/>
          <w:szCs w:val="22"/>
        </w:rPr>
        <w:t>budou</w:t>
      </w:r>
      <w:r w:rsidRPr="00312EAB">
        <w:rPr>
          <w:rFonts w:ascii="Arial" w:hAnsi="Arial" w:cs="Arial"/>
          <w:color w:val="000000"/>
          <w:sz w:val="22"/>
          <w:szCs w:val="22"/>
        </w:rPr>
        <w:t xml:space="preserve"> zdůvodněné.</w:t>
      </w:r>
    </w:p>
    <w:p w14:paraId="1D2ADFF3" w14:textId="77777777" w:rsidR="00DD2CDE" w:rsidRDefault="00FB7850" w:rsidP="00116DAA">
      <w:pPr>
        <w:jc w:val="both"/>
        <w:rPr>
          <w:rFonts w:ascii="Arial" w:hAnsi="Arial" w:cs="Arial"/>
          <w:color w:val="000000"/>
          <w:sz w:val="22"/>
          <w:szCs w:val="22"/>
        </w:rPr>
      </w:pPr>
      <w:r>
        <w:rPr>
          <w:rFonts w:ascii="Arial" w:hAnsi="Arial" w:cs="Arial"/>
          <w:color w:val="000000"/>
          <w:sz w:val="22"/>
          <w:szCs w:val="22"/>
        </w:rPr>
        <w:t>Vymezení z</w:t>
      </w:r>
      <w:r w:rsidR="00420153" w:rsidRPr="00312EAB">
        <w:rPr>
          <w:rFonts w:ascii="Arial" w:hAnsi="Arial" w:cs="Arial"/>
          <w:color w:val="000000"/>
          <w:sz w:val="22"/>
          <w:szCs w:val="22"/>
        </w:rPr>
        <w:t>působil</w:t>
      </w:r>
      <w:r w:rsidRPr="00312EAB">
        <w:rPr>
          <w:rFonts w:ascii="Arial" w:hAnsi="Arial" w:cs="Arial"/>
          <w:color w:val="000000"/>
          <w:sz w:val="22"/>
          <w:szCs w:val="22"/>
        </w:rPr>
        <w:t>ý</w:t>
      </w:r>
      <w:r>
        <w:rPr>
          <w:rFonts w:ascii="Arial" w:hAnsi="Arial" w:cs="Arial"/>
          <w:color w:val="000000"/>
          <w:sz w:val="22"/>
          <w:szCs w:val="22"/>
        </w:rPr>
        <w:t>ch</w:t>
      </w:r>
      <w:r w:rsidRPr="00312EAB">
        <w:rPr>
          <w:rFonts w:ascii="Arial" w:hAnsi="Arial" w:cs="Arial"/>
          <w:color w:val="000000"/>
          <w:sz w:val="22"/>
          <w:szCs w:val="22"/>
        </w:rPr>
        <w:t xml:space="preserve"> náklad</w:t>
      </w:r>
      <w:r>
        <w:rPr>
          <w:rFonts w:ascii="Arial" w:hAnsi="Arial" w:cs="Arial"/>
          <w:color w:val="000000"/>
          <w:sz w:val="22"/>
          <w:szCs w:val="22"/>
        </w:rPr>
        <w:t>ů</w:t>
      </w:r>
      <w:r w:rsidRPr="00312EAB">
        <w:rPr>
          <w:rFonts w:ascii="Arial" w:hAnsi="Arial" w:cs="Arial"/>
          <w:color w:val="000000"/>
          <w:sz w:val="22"/>
          <w:szCs w:val="22"/>
        </w:rPr>
        <w:t xml:space="preserve"> </w:t>
      </w:r>
      <w:r w:rsidR="00FA2785" w:rsidRPr="00312EAB">
        <w:rPr>
          <w:rFonts w:ascii="Arial" w:hAnsi="Arial" w:cs="Arial"/>
          <w:color w:val="000000"/>
          <w:sz w:val="22"/>
          <w:szCs w:val="22"/>
        </w:rPr>
        <w:t>v</w:t>
      </w:r>
      <w:r w:rsidR="00E24C56" w:rsidRPr="00312EAB">
        <w:rPr>
          <w:rFonts w:ascii="Arial" w:hAnsi="Arial" w:cs="Arial"/>
          <w:color w:val="000000"/>
          <w:sz w:val="22"/>
          <w:szCs w:val="22"/>
        </w:rPr>
        <w:t> </w:t>
      </w:r>
      <w:r w:rsidRPr="00312EAB">
        <w:rPr>
          <w:rFonts w:ascii="Arial" w:hAnsi="Arial" w:cs="Arial"/>
          <w:color w:val="000000"/>
          <w:sz w:val="22"/>
          <w:szCs w:val="22"/>
        </w:rPr>
        <w:t>projekt</w:t>
      </w:r>
      <w:r w:rsidR="00E24C56" w:rsidRPr="00312EAB">
        <w:rPr>
          <w:rFonts w:ascii="Arial" w:hAnsi="Arial" w:cs="Arial"/>
          <w:color w:val="000000"/>
          <w:sz w:val="22"/>
          <w:szCs w:val="22"/>
        </w:rPr>
        <w:t xml:space="preserve">u </w:t>
      </w:r>
      <w:r w:rsidR="003A2FA0">
        <w:rPr>
          <w:rFonts w:ascii="Arial" w:hAnsi="Arial" w:cs="Arial"/>
          <w:color w:val="000000"/>
          <w:sz w:val="22"/>
          <w:szCs w:val="22"/>
        </w:rPr>
        <w:t>JUNIOR STAR</w:t>
      </w:r>
      <w:r w:rsidRPr="00FC4C83">
        <w:rPr>
          <w:rFonts w:ascii="Arial" w:hAnsi="Arial" w:cs="Arial"/>
          <w:color w:val="000000"/>
          <w:sz w:val="22"/>
          <w:szCs w:val="22"/>
        </w:rPr>
        <w:t>:</w:t>
      </w:r>
    </w:p>
    <w:p w14:paraId="10DE2F11" w14:textId="77777777" w:rsidR="00EB1B31" w:rsidRPr="00312EAB" w:rsidRDefault="00EB1B31" w:rsidP="00116DAA">
      <w:pPr>
        <w:jc w:val="both"/>
        <w:rPr>
          <w:rFonts w:ascii="Arial" w:hAnsi="Arial" w:cs="Arial"/>
          <w:color w:val="000000"/>
          <w:sz w:val="22"/>
          <w:szCs w:val="22"/>
        </w:rPr>
      </w:pPr>
    </w:p>
    <w:p w14:paraId="36C06516" w14:textId="77777777" w:rsidR="00EF6591" w:rsidRDefault="00FB7850" w:rsidP="00EC5785">
      <w:pPr>
        <w:pStyle w:val="Odstavecseseznamem"/>
        <w:numPr>
          <w:ilvl w:val="3"/>
          <w:numId w:val="43"/>
        </w:numPr>
        <w:spacing w:before="0" w:after="0"/>
        <w:jc w:val="both"/>
        <w:rPr>
          <w:rFonts w:ascii="Arial" w:hAnsi="Arial" w:cs="Arial"/>
          <w:color w:val="000000"/>
        </w:rPr>
      </w:pPr>
      <w:r w:rsidRPr="00EC5785">
        <w:rPr>
          <w:rFonts w:ascii="Arial" w:hAnsi="Arial" w:cs="Arial"/>
          <w:color w:val="000000"/>
        </w:rPr>
        <w:t xml:space="preserve">osobní náklady nebo výdaje výzkumných pracovníků, techniků a ostatního podpůrného personálu v rozsahu nezbytném pro účely projektu, včetně stipendií na výzkum, vývoj </w:t>
      </w:r>
      <w:r w:rsidR="00EB1B31" w:rsidRPr="00EC5785">
        <w:rPr>
          <w:rFonts w:ascii="Arial" w:hAnsi="Arial" w:cs="Arial"/>
          <w:color w:val="000000"/>
        </w:rPr>
        <w:t>a</w:t>
      </w:r>
      <w:r w:rsidR="00EB1B31">
        <w:rPr>
          <w:rFonts w:ascii="Arial" w:hAnsi="Arial" w:cs="Arial"/>
          <w:color w:val="000000"/>
        </w:rPr>
        <w:t> </w:t>
      </w:r>
      <w:r w:rsidRPr="00EC5785">
        <w:rPr>
          <w:rFonts w:ascii="Arial" w:hAnsi="Arial" w:cs="Arial"/>
          <w:color w:val="000000"/>
        </w:rPr>
        <w:t>inovace podle zákona č. 111/1998 Sb., o vysokých školách</w:t>
      </w:r>
      <w:r w:rsidR="00301637" w:rsidRPr="00EC5785">
        <w:rPr>
          <w:rFonts w:ascii="Arial" w:hAnsi="Arial" w:cs="Arial"/>
          <w:color w:val="000000"/>
        </w:rPr>
        <w:t> </w:t>
      </w:r>
      <w:r w:rsidRPr="00EC5785">
        <w:rPr>
          <w:rFonts w:ascii="Arial" w:hAnsi="Arial" w:cs="Arial"/>
          <w:color w:val="000000"/>
        </w:rPr>
        <w:t>a</w:t>
      </w:r>
      <w:r w:rsidR="00301637" w:rsidRPr="00EC5785">
        <w:rPr>
          <w:rFonts w:ascii="Arial" w:hAnsi="Arial" w:cs="Arial"/>
          <w:color w:val="000000"/>
        </w:rPr>
        <w:t> </w:t>
      </w:r>
      <w:r w:rsidRPr="00EC5785">
        <w:rPr>
          <w:rFonts w:ascii="Arial" w:hAnsi="Arial" w:cs="Arial"/>
          <w:color w:val="000000"/>
        </w:rPr>
        <w:t>o</w:t>
      </w:r>
      <w:r w:rsidR="00301637" w:rsidRPr="00EC5785">
        <w:rPr>
          <w:rFonts w:ascii="Arial" w:hAnsi="Arial" w:cs="Arial"/>
          <w:color w:val="000000"/>
        </w:rPr>
        <w:t> </w:t>
      </w:r>
      <w:r w:rsidRPr="00EC5785">
        <w:rPr>
          <w:rFonts w:ascii="Arial" w:hAnsi="Arial" w:cs="Arial"/>
          <w:color w:val="000000"/>
        </w:rPr>
        <w:t>změně a doplnění dalších zákonů (zákon o vysokých školách), ve znění pozdějších předpisů</w:t>
      </w:r>
      <w:r w:rsidR="00F1609A" w:rsidRPr="00EC5785">
        <w:rPr>
          <w:rFonts w:ascii="Arial" w:hAnsi="Arial" w:cs="Arial"/>
          <w:color w:val="000000"/>
        </w:rPr>
        <w:t>;</w:t>
      </w:r>
    </w:p>
    <w:p w14:paraId="0DF2C287" w14:textId="77777777" w:rsidR="00EB1B31" w:rsidRPr="00880A0A" w:rsidRDefault="00EB1B31" w:rsidP="00EC5785">
      <w:pPr>
        <w:pStyle w:val="Odstavecseseznamem"/>
        <w:spacing w:before="0" w:after="0"/>
        <w:ind w:left="605"/>
        <w:jc w:val="both"/>
        <w:rPr>
          <w:rFonts w:ascii="Arial" w:hAnsi="Arial" w:cs="Arial"/>
          <w:color w:val="000000"/>
        </w:rPr>
      </w:pPr>
    </w:p>
    <w:p w14:paraId="351D7E19" w14:textId="77777777" w:rsidR="00EF6591" w:rsidRDefault="00FB7850" w:rsidP="00EC5785">
      <w:pPr>
        <w:pStyle w:val="Odstavecseseznamem"/>
        <w:numPr>
          <w:ilvl w:val="3"/>
          <w:numId w:val="43"/>
        </w:numPr>
        <w:spacing w:before="0" w:after="0"/>
        <w:jc w:val="both"/>
        <w:rPr>
          <w:rFonts w:ascii="Arial" w:hAnsi="Arial" w:cs="Arial"/>
          <w:color w:val="000000"/>
        </w:rPr>
      </w:pPr>
      <w:r w:rsidRPr="00880A0A">
        <w:rPr>
          <w:rFonts w:ascii="Arial" w:hAnsi="Arial" w:cs="Arial"/>
          <w:color w:val="000000"/>
        </w:rPr>
        <w:t xml:space="preserve">náklady nebo výdaje na pořízení </w:t>
      </w:r>
      <w:r w:rsidR="0096752D" w:rsidRPr="00880A0A">
        <w:rPr>
          <w:rFonts w:ascii="Arial" w:hAnsi="Arial" w:cs="Arial"/>
          <w:color w:val="000000"/>
        </w:rPr>
        <w:t xml:space="preserve">nebo odpisy nově pořízeného </w:t>
      </w:r>
      <w:r w:rsidR="000224C0" w:rsidRPr="00880A0A">
        <w:rPr>
          <w:rFonts w:ascii="Arial" w:hAnsi="Arial" w:cs="Arial"/>
          <w:color w:val="000000"/>
        </w:rPr>
        <w:t xml:space="preserve">dlouhodobého </w:t>
      </w:r>
      <w:r w:rsidR="00021BA1" w:rsidRPr="00880A0A">
        <w:rPr>
          <w:rFonts w:ascii="Arial" w:hAnsi="Arial" w:cs="Arial"/>
          <w:color w:val="000000"/>
        </w:rPr>
        <w:t>hmotného a </w:t>
      </w:r>
      <w:r w:rsidRPr="00880A0A">
        <w:rPr>
          <w:rFonts w:ascii="Arial" w:hAnsi="Arial" w:cs="Arial"/>
          <w:color w:val="000000"/>
        </w:rPr>
        <w:t xml:space="preserve">nehmotného majetku, </w:t>
      </w:r>
      <w:r w:rsidR="00F00F6E" w:rsidRPr="00880A0A">
        <w:rPr>
          <w:rFonts w:ascii="Arial" w:hAnsi="Arial" w:cs="Arial"/>
          <w:color w:val="000000"/>
        </w:rPr>
        <w:t xml:space="preserve">nezbytně nutného pro řešení projektu, </w:t>
      </w:r>
      <w:r w:rsidR="00122CEA" w:rsidRPr="00880A0A">
        <w:rPr>
          <w:rFonts w:ascii="Arial" w:hAnsi="Arial" w:cs="Arial"/>
          <w:color w:val="000000"/>
        </w:rPr>
        <w:t>v rozsahu a</w:t>
      </w:r>
      <w:r w:rsidR="00301637" w:rsidRPr="00880A0A">
        <w:rPr>
          <w:rFonts w:ascii="Arial" w:hAnsi="Arial" w:cs="Arial"/>
          <w:color w:val="000000"/>
        </w:rPr>
        <w:t> </w:t>
      </w:r>
      <w:r w:rsidR="00122CEA" w:rsidRPr="00880A0A">
        <w:rPr>
          <w:rFonts w:ascii="Arial" w:hAnsi="Arial" w:cs="Arial"/>
          <w:color w:val="000000"/>
        </w:rPr>
        <w:t xml:space="preserve">po dobu, kdy je tento majetek využíván pro účely projektu; jestliže </w:t>
      </w:r>
      <w:r w:rsidR="00F263CA" w:rsidRPr="00880A0A">
        <w:rPr>
          <w:rFonts w:ascii="Arial" w:hAnsi="Arial" w:cs="Arial"/>
          <w:color w:val="000000"/>
        </w:rPr>
        <w:t>ne</w:t>
      </w:r>
      <w:r w:rsidR="00F263CA">
        <w:rPr>
          <w:rFonts w:ascii="Arial" w:hAnsi="Arial" w:cs="Arial"/>
          <w:color w:val="000000"/>
        </w:rPr>
        <w:t>ní</w:t>
      </w:r>
      <w:r w:rsidR="00F263CA" w:rsidRPr="00880A0A">
        <w:rPr>
          <w:rFonts w:ascii="Arial" w:hAnsi="Arial" w:cs="Arial"/>
          <w:color w:val="000000"/>
        </w:rPr>
        <w:t xml:space="preserve"> t</w:t>
      </w:r>
      <w:r w:rsidR="00F263CA">
        <w:rPr>
          <w:rFonts w:ascii="Arial" w:hAnsi="Arial" w:cs="Arial"/>
          <w:color w:val="000000"/>
        </w:rPr>
        <w:t>ento</w:t>
      </w:r>
      <w:r w:rsidR="00EC5785">
        <w:rPr>
          <w:rFonts w:ascii="Arial" w:hAnsi="Arial" w:cs="Arial"/>
          <w:color w:val="000000"/>
        </w:rPr>
        <w:t xml:space="preserve"> majetek</w:t>
      </w:r>
      <w:r w:rsidR="00F263CA" w:rsidRPr="00880A0A">
        <w:rPr>
          <w:rFonts w:ascii="Arial" w:hAnsi="Arial" w:cs="Arial"/>
          <w:color w:val="000000"/>
        </w:rPr>
        <w:t xml:space="preserve"> </w:t>
      </w:r>
      <w:r w:rsidR="00122CEA" w:rsidRPr="00880A0A">
        <w:rPr>
          <w:rFonts w:ascii="Arial" w:hAnsi="Arial" w:cs="Arial"/>
          <w:color w:val="000000"/>
        </w:rPr>
        <w:t>používán v rámci projektu po celou dobu své životnosti, jsou za způsobilé náklady považovány pouze odpisy za dobu trvání projektu vypočítané na základě všeobecně uznávaných účetních zásad. C</w:t>
      </w:r>
      <w:r w:rsidRPr="00880A0A">
        <w:rPr>
          <w:rFonts w:ascii="Arial" w:hAnsi="Arial" w:cs="Arial"/>
          <w:color w:val="000000"/>
        </w:rPr>
        <w:t xml:space="preserve">elková výše </w:t>
      </w:r>
      <w:r w:rsidR="00122CEA" w:rsidRPr="00880A0A">
        <w:rPr>
          <w:rFonts w:ascii="Arial" w:hAnsi="Arial" w:cs="Arial"/>
          <w:color w:val="000000"/>
        </w:rPr>
        <w:t xml:space="preserve">dotace na výdaje na pořízení dlouhodobého hmotného a nehmotného majetku, nezbytně nutného pro řešení projektu, nesmí přesáhnout </w:t>
      </w:r>
      <w:r w:rsidR="00F53EE7" w:rsidRPr="00880A0A">
        <w:rPr>
          <w:rFonts w:ascii="Arial" w:hAnsi="Arial" w:cs="Arial"/>
          <w:color w:val="000000"/>
        </w:rPr>
        <w:t xml:space="preserve">20 </w:t>
      </w:r>
      <w:r w:rsidRPr="00880A0A">
        <w:rPr>
          <w:rFonts w:ascii="Arial" w:hAnsi="Arial" w:cs="Arial"/>
          <w:color w:val="000000"/>
        </w:rPr>
        <w:t xml:space="preserve">% </w:t>
      </w:r>
      <w:r w:rsidR="007A711B" w:rsidRPr="00880A0A">
        <w:rPr>
          <w:rFonts w:ascii="Arial" w:hAnsi="Arial" w:cs="Arial"/>
          <w:color w:val="000000"/>
        </w:rPr>
        <w:t xml:space="preserve">součtu </w:t>
      </w:r>
      <w:r w:rsidRPr="00880A0A">
        <w:rPr>
          <w:rFonts w:ascii="Arial" w:hAnsi="Arial" w:cs="Arial"/>
          <w:color w:val="000000"/>
        </w:rPr>
        <w:t>nákladů nebo výdajů projektu podle odstavce 1., 3. a 4. tohoto článku</w:t>
      </w:r>
      <w:r w:rsidR="005D054E" w:rsidRPr="00880A0A">
        <w:rPr>
          <w:rFonts w:ascii="Arial" w:hAnsi="Arial" w:cs="Arial"/>
          <w:color w:val="000000"/>
        </w:rPr>
        <w:t xml:space="preserve">; </w:t>
      </w:r>
    </w:p>
    <w:p w14:paraId="477B62BE" w14:textId="77777777" w:rsidR="00EB1B31" w:rsidRPr="00EC5785" w:rsidRDefault="00EB1B31" w:rsidP="00EC5785">
      <w:pPr>
        <w:jc w:val="both"/>
        <w:rPr>
          <w:rFonts w:ascii="Arial" w:hAnsi="Arial" w:cs="Arial"/>
          <w:color w:val="000000"/>
        </w:rPr>
      </w:pPr>
    </w:p>
    <w:p w14:paraId="6387EECF" w14:textId="77777777" w:rsidR="00EF6591" w:rsidRDefault="00FB7850" w:rsidP="00EC5785">
      <w:pPr>
        <w:pStyle w:val="Odstavecseseznamem"/>
        <w:numPr>
          <w:ilvl w:val="3"/>
          <w:numId w:val="43"/>
        </w:numPr>
        <w:spacing w:before="0" w:after="0"/>
        <w:jc w:val="both"/>
        <w:rPr>
          <w:rFonts w:ascii="Arial" w:hAnsi="Arial" w:cs="Arial"/>
          <w:color w:val="000000"/>
        </w:rPr>
      </w:pPr>
      <w:r w:rsidRPr="00EC5785">
        <w:rPr>
          <w:rFonts w:ascii="Arial" w:hAnsi="Arial" w:cs="Arial"/>
          <w:color w:val="000000"/>
        </w:rPr>
        <w:t>další provozní náklady nebo výdaje</w:t>
      </w:r>
      <w:r w:rsidR="00F1609A" w:rsidRPr="00EC5785">
        <w:rPr>
          <w:rFonts w:ascii="Arial" w:hAnsi="Arial" w:cs="Arial"/>
          <w:color w:val="000000"/>
        </w:rPr>
        <w:t>;</w:t>
      </w:r>
      <w:r w:rsidRPr="00EC5785">
        <w:rPr>
          <w:rFonts w:ascii="Arial" w:hAnsi="Arial" w:cs="Arial"/>
          <w:color w:val="000000"/>
        </w:rPr>
        <w:t xml:space="preserve"> </w:t>
      </w:r>
    </w:p>
    <w:p w14:paraId="70E16898" w14:textId="77777777" w:rsidR="00EB1B31" w:rsidRPr="00EC5785" w:rsidRDefault="00EB1B31" w:rsidP="00EC5785">
      <w:pPr>
        <w:pStyle w:val="Odstavecseseznamem"/>
        <w:spacing w:before="0" w:after="0"/>
        <w:ind w:left="785"/>
        <w:jc w:val="both"/>
        <w:rPr>
          <w:rFonts w:ascii="Arial" w:hAnsi="Arial" w:cs="Arial"/>
          <w:color w:val="000000"/>
        </w:rPr>
      </w:pPr>
    </w:p>
    <w:p w14:paraId="1276708E" w14:textId="77777777" w:rsidR="00EB1B31" w:rsidRDefault="00FB7850" w:rsidP="00EC5785">
      <w:pPr>
        <w:pStyle w:val="Odstavecseseznamem"/>
        <w:numPr>
          <w:ilvl w:val="3"/>
          <w:numId w:val="43"/>
        </w:numPr>
        <w:spacing w:before="0" w:after="0"/>
        <w:jc w:val="both"/>
        <w:rPr>
          <w:rFonts w:ascii="Arial" w:hAnsi="Arial" w:cs="Arial"/>
          <w:color w:val="000000"/>
        </w:rPr>
      </w:pPr>
      <w:r w:rsidRPr="00EC5785">
        <w:rPr>
          <w:rFonts w:ascii="Arial" w:hAnsi="Arial" w:cs="Arial"/>
          <w:color w:val="000000"/>
        </w:rPr>
        <w:lastRenderedPageBreak/>
        <w:t>náklady nebo výdaje na služby</w:t>
      </w:r>
      <w:r w:rsidR="00F1609A" w:rsidRPr="00EC5785">
        <w:rPr>
          <w:rFonts w:ascii="Arial" w:hAnsi="Arial" w:cs="Arial"/>
          <w:color w:val="000000"/>
        </w:rPr>
        <w:t>;</w:t>
      </w:r>
      <w:r w:rsidRPr="00EC5785">
        <w:rPr>
          <w:rFonts w:ascii="Arial" w:hAnsi="Arial" w:cs="Arial"/>
          <w:color w:val="000000"/>
        </w:rPr>
        <w:t xml:space="preserve"> </w:t>
      </w:r>
    </w:p>
    <w:p w14:paraId="64C8A943" w14:textId="77777777" w:rsidR="00EB1B31" w:rsidRPr="00EC5785" w:rsidRDefault="00EB1B31" w:rsidP="00EC5785">
      <w:pPr>
        <w:pStyle w:val="Odstavecseseznamem"/>
        <w:spacing w:before="0" w:after="0"/>
        <w:ind w:left="785"/>
        <w:jc w:val="both"/>
        <w:rPr>
          <w:rFonts w:ascii="Arial" w:hAnsi="Arial" w:cs="Arial"/>
          <w:color w:val="000000"/>
        </w:rPr>
      </w:pPr>
    </w:p>
    <w:p w14:paraId="01125998" w14:textId="77777777" w:rsidR="00EF6591" w:rsidRPr="00EC5785" w:rsidRDefault="00FB7850" w:rsidP="00EC5785">
      <w:pPr>
        <w:pStyle w:val="Odstavecseseznamem"/>
        <w:numPr>
          <w:ilvl w:val="3"/>
          <w:numId w:val="43"/>
        </w:numPr>
        <w:spacing w:before="0" w:after="0"/>
        <w:jc w:val="both"/>
        <w:rPr>
          <w:rFonts w:ascii="Arial" w:hAnsi="Arial" w:cs="Arial"/>
          <w:color w:val="000000"/>
        </w:rPr>
      </w:pPr>
      <w:r w:rsidRPr="00EC5785">
        <w:rPr>
          <w:rFonts w:ascii="Arial" w:hAnsi="Arial" w:cs="Arial"/>
          <w:color w:val="000000"/>
        </w:rPr>
        <w:t>doplňkové náklady nebo výdaje</w:t>
      </w:r>
      <w:r w:rsidR="000045E5" w:rsidRPr="00EC5785">
        <w:rPr>
          <w:rFonts w:ascii="Arial" w:hAnsi="Arial" w:cs="Arial"/>
          <w:color w:val="000000"/>
        </w:rPr>
        <w:t xml:space="preserve"> vzniklé v přímé časové a věcné souvislosti </w:t>
      </w:r>
      <w:r w:rsidR="00F263CA">
        <w:rPr>
          <w:rFonts w:ascii="Arial" w:hAnsi="Arial" w:cs="Arial"/>
          <w:color w:val="000000"/>
        </w:rPr>
        <w:t>s</w:t>
      </w:r>
      <w:r w:rsidR="00F263CA" w:rsidRPr="00EC5785">
        <w:rPr>
          <w:rFonts w:ascii="Arial" w:hAnsi="Arial" w:cs="Arial"/>
          <w:color w:val="000000"/>
        </w:rPr>
        <w:t xml:space="preserve"> </w:t>
      </w:r>
      <w:r w:rsidR="000045E5" w:rsidRPr="00EC5785">
        <w:rPr>
          <w:rFonts w:ascii="Arial" w:hAnsi="Arial" w:cs="Arial"/>
          <w:color w:val="000000"/>
        </w:rPr>
        <w:t>řešení</w:t>
      </w:r>
      <w:r w:rsidR="00F263CA">
        <w:rPr>
          <w:rFonts w:ascii="Arial" w:hAnsi="Arial" w:cs="Arial"/>
          <w:color w:val="000000"/>
        </w:rPr>
        <w:t>m</w:t>
      </w:r>
      <w:r w:rsidR="000045E5" w:rsidRPr="00EC5785">
        <w:rPr>
          <w:rFonts w:ascii="Arial" w:hAnsi="Arial" w:cs="Arial"/>
          <w:color w:val="000000"/>
        </w:rPr>
        <w:t xml:space="preserve"> projektu</w:t>
      </w:r>
      <w:r w:rsidR="00F263CA">
        <w:rPr>
          <w:rFonts w:ascii="Arial" w:hAnsi="Arial" w:cs="Arial"/>
          <w:color w:val="000000"/>
        </w:rPr>
        <w:t>,</w:t>
      </w:r>
      <w:r w:rsidR="000045E5" w:rsidRPr="00EC5785">
        <w:rPr>
          <w:rFonts w:ascii="Arial" w:hAnsi="Arial" w:cs="Arial"/>
          <w:color w:val="000000"/>
        </w:rPr>
        <w:t xml:space="preserve"> jejichž vynaložení přispělo k realizaci projektu</w:t>
      </w:r>
      <w:r w:rsidRPr="00EC5785">
        <w:rPr>
          <w:rFonts w:ascii="Arial" w:hAnsi="Arial" w:cs="Arial"/>
          <w:color w:val="000000"/>
        </w:rPr>
        <w:t xml:space="preserve">, </w:t>
      </w:r>
      <w:r w:rsidR="00F263CA">
        <w:rPr>
          <w:rFonts w:ascii="Arial" w:hAnsi="Arial" w:cs="Arial"/>
          <w:color w:val="000000"/>
        </w:rPr>
        <w:t xml:space="preserve">a </w:t>
      </w:r>
      <w:r w:rsidRPr="00EC5785">
        <w:rPr>
          <w:rFonts w:ascii="Arial" w:hAnsi="Arial" w:cs="Arial"/>
          <w:color w:val="000000"/>
        </w:rPr>
        <w:t xml:space="preserve">jejichž celková výše nepřesáhne </w:t>
      </w:r>
      <w:r w:rsidR="00F53EE7" w:rsidRPr="00EC5785">
        <w:rPr>
          <w:rFonts w:ascii="Arial" w:hAnsi="Arial" w:cs="Arial"/>
          <w:color w:val="000000"/>
        </w:rPr>
        <w:t xml:space="preserve">25 </w:t>
      </w:r>
      <w:r w:rsidRPr="00EC5785">
        <w:rPr>
          <w:rFonts w:ascii="Arial" w:hAnsi="Arial" w:cs="Arial"/>
          <w:color w:val="000000"/>
        </w:rPr>
        <w:t xml:space="preserve">% </w:t>
      </w:r>
      <w:r w:rsidR="007A711B" w:rsidRPr="00EC5785">
        <w:rPr>
          <w:rFonts w:ascii="Arial" w:hAnsi="Arial" w:cs="Arial"/>
          <w:color w:val="000000"/>
        </w:rPr>
        <w:t xml:space="preserve">součtu </w:t>
      </w:r>
      <w:r w:rsidRPr="00EC5785">
        <w:rPr>
          <w:rFonts w:ascii="Arial" w:hAnsi="Arial" w:cs="Arial"/>
          <w:color w:val="000000"/>
        </w:rPr>
        <w:t>nákladů nebo výdajů projektu podle odstavce 1., 3. a 4. tohoto článku</w:t>
      </w:r>
      <w:r w:rsidR="009876E0">
        <w:rPr>
          <w:rFonts w:ascii="Arial" w:hAnsi="Arial" w:cs="Arial"/>
          <w:color w:val="000000"/>
        </w:rPr>
        <w:t xml:space="preserve"> (v rámci doplňkových nákladů je možné hradit náklady na péči o dítě osob podílejících se řešení projektu)</w:t>
      </w:r>
      <w:r w:rsidRPr="00EC5785">
        <w:rPr>
          <w:rFonts w:ascii="Arial" w:hAnsi="Arial" w:cs="Arial"/>
          <w:color w:val="000000"/>
        </w:rPr>
        <w:t>.</w:t>
      </w:r>
    </w:p>
    <w:p w14:paraId="3803BF10" w14:textId="77777777" w:rsidR="00DD2CDE" w:rsidRDefault="00DD2CDE" w:rsidP="00116DAA">
      <w:pPr>
        <w:jc w:val="both"/>
        <w:rPr>
          <w:rFonts w:ascii="Arial" w:hAnsi="Arial" w:cs="Arial"/>
          <w:color w:val="000000"/>
          <w:sz w:val="22"/>
          <w:szCs w:val="22"/>
        </w:rPr>
      </w:pPr>
    </w:p>
    <w:p w14:paraId="02C58E0D" w14:textId="77777777" w:rsidR="00A62CD4" w:rsidRPr="00312EAB" w:rsidRDefault="00A62CD4" w:rsidP="00116DAA">
      <w:pPr>
        <w:jc w:val="both"/>
        <w:rPr>
          <w:rFonts w:ascii="Arial" w:hAnsi="Arial" w:cs="Arial"/>
          <w:color w:val="000000"/>
          <w:sz w:val="22"/>
          <w:szCs w:val="22"/>
        </w:rPr>
      </w:pPr>
    </w:p>
    <w:p w14:paraId="6FE7415E" w14:textId="77777777" w:rsidR="00DD2CDE" w:rsidRPr="00312EAB" w:rsidRDefault="00FB7850" w:rsidP="000A5EDE">
      <w:pPr>
        <w:numPr>
          <w:ilvl w:val="0"/>
          <w:numId w:val="32"/>
        </w:numPr>
        <w:spacing w:after="240"/>
        <w:jc w:val="both"/>
        <w:outlineLvl w:val="0"/>
        <w:rPr>
          <w:rFonts w:ascii="Arial" w:hAnsi="Arial" w:cs="Arial"/>
          <w:color w:val="000000"/>
          <w:sz w:val="22"/>
          <w:szCs w:val="22"/>
        </w:rPr>
      </w:pPr>
      <w:r w:rsidRPr="00312EAB">
        <w:rPr>
          <w:rFonts w:ascii="Arial" w:hAnsi="Arial" w:cs="Arial"/>
          <w:color w:val="000000"/>
          <w:sz w:val="22"/>
          <w:szCs w:val="22"/>
          <w:u w:val="single"/>
        </w:rPr>
        <w:t>Zaměření</w:t>
      </w:r>
      <w:r w:rsidR="00A8010A" w:rsidRPr="00312EAB">
        <w:rPr>
          <w:rFonts w:ascii="Arial" w:hAnsi="Arial" w:cs="Arial"/>
          <w:color w:val="000000"/>
          <w:sz w:val="22"/>
          <w:szCs w:val="22"/>
          <w:u w:val="single"/>
        </w:rPr>
        <w:t xml:space="preserve"> </w:t>
      </w:r>
      <w:r w:rsidR="003F14F0" w:rsidRPr="00312EAB">
        <w:rPr>
          <w:rFonts w:ascii="Arial" w:hAnsi="Arial" w:cs="Arial"/>
          <w:color w:val="000000"/>
          <w:sz w:val="22"/>
          <w:szCs w:val="22"/>
          <w:u w:val="single"/>
        </w:rPr>
        <w:t xml:space="preserve">a cíle </w:t>
      </w:r>
      <w:r w:rsidR="00A8010A" w:rsidRPr="00312EAB">
        <w:rPr>
          <w:rFonts w:ascii="Arial" w:hAnsi="Arial" w:cs="Arial"/>
          <w:color w:val="000000"/>
          <w:sz w:val="22"/>
          <w:szCs w:val="22"/>
          <w:u w:val="single"/>
        </w:rPr>
        <w:t>skupiny grantových projektů</w:t>
      </w:r>
      <w:r w:rsidRPr="00312EAB">
        <w:rPr>
          <w:rFonts w:ascii="Arial" w:hAnsi="Arial" w:cs="Arial"/>
          <w:color w:val="000000"/>
          <w:sz w:val="22"/>
          <w:szCs w:val="22"/>
          <w:u w:val="single"/>
        </w:rPr>
        <w:t>:</w:t>
      </w:r>
    </w:p>
    <w:p w14:paraId="15C39948" w14:textId="77777777" w:rsidR="003F2C18" w:rsidRDefault="00FB7850" w:rsidP="000A5EDE">
      <w:pPr>
        <w:pStyle w:val="Prosttext"/>
        <w:spacing w:after="240"/>
        <w:jc w:val="both"/>
        <w:rPr>
          <w:rFonts w:ascii="Arial" w:hAnsi="Arial" w:cs="Arial"/>
          <w:color w:val="auto"/>
        </w:rPr>
      </w:pPr>
      <w:r w:rsidRPr="00AD313C">
        <w:rPr>
          <w:rFonts w:ascii="Arial" w:hAnsi="Arial" w:cs="Arial"/>
          <w:color w:val="auto"/>
        </w:rPr>
        <w:t xml:space="preserve">Hlavním cílem GA ČR pro následující roky je v maximální možné míře vytvářet podmínky pro excelentní výzkum ve všech vědních oblastech a v návaznosti na současný systém zlepšovat podmínky pro podporu grantových projektů základního výzkumu. </w:t>
      </w:r>
    </w:p>
    <w:p w14:paraId="0BDC1961" w14:textId="13BADC92" w:rsidR="00DA67CC" w:rsidRPr="00DA67CC" w:rsidRDefault="00FB7850" w:rsidP="00967553">
      <w:pPr>
        <w:pStyle w:val="Prosttext"/>
        <w:spacing w:after="240"/>
        <w:jc w:val="both"/>
        <w:rPr>
          <w:rFonts w:ascii="Arial" w:hAnsi="Arial" w:cs="Arial"/>
          <w:color w:val="auto"/>
        </w:rPr>
      </w:pPr>
      <w:r>
        <w:rPr>
          <w:rFonts w:ascii="Arial" w:hAnsi="Arial" w:cs="Arial"/>
          <w:color w:val="auto"/>
        </w:rPr>
        <w:t>Skupina grantových projektů</w:t>
      </w:r>
      <w:r w:rsidR="002417D6">
        <w:rPr>
          <w:rFonts w:ascii="Arial" w:hAnsi="Arial" w:cs="Arial"/>
          <w:color w:val="auto"/>
        </w:rPr>
        <w:t xml:space="preserve"> </w:t>
      </w:r>
      <w:r w:rsidR="003A2FA0">
        <w:rPr>
          <w:rFonts w:ascii="Arial" w:hAnsi="Arial" w:cs="Arial"/>
          <w:color w:val="auto"/>
        </w:rPr>
        <w:t>JUNIOR STAR</w:t>
      </w:r>
      <w:r w:rsidRPr="00DA67CC">
        <w:rPr>
          <w:rFonts w:ascii="Arial" w:hAnsi="Arial" w:cs="Arial"/>
          <w:color w:val="auto"/>
        </w:rPr>
        <w:t xml:space="preserve"> </w:t>
      </w:r>
      <w:r>
        <w:rPr>
          <w:rFonts w:ascii="Arial" w:hAnsi="Arial" w:cs="Arial"/>
          <w:color w:val="auto"/>
        </w:rPr>
        <w:t>je</w:t>
      </w:r>
      <w:r w:rsidRPr="00DA67CC">
        <w:rPr>
          <w:rFonts w:ascii="Arial" w:hAnsi="Arial" w:cs="Arial"/>
          <w:color w:val="auto"/>
        </w:rPr>
        <w:t xml:space="preserve"> zaměřen</w:t>
      </w:r>
      <w:r>
        <w:rPr>
          <w:rFonts w:ascii="Arial" w:hAnsi="Arial" w:cs="Arial"/>
          <w:color w:val="auto"/>
        </w:rPr>
        <w:t>a</w:t>
      </w:r>
      <w:r w:rsidRPr="00DA67CC">
        <w:rPr>
          <w:rFonts w:ascii="Arial" w:hAnsi="Arial" w:cs="Arial"/>
          <w:color w:val="auto"/>
        </w:rPr>
        <w:t xml:space="preserve"> na vytvoření příležitosti pro excelentní </w:t>
      </w:r>
      <w:r w:rsidR="00A26A06">
        <w:rPr>
          <w:rFonts w:ascii="Arial" w:hAnsi="Arial" w:cs="Arial"/>
          <w:color w:val="auto"/>
        </w:rPr>
        <w:t>začínající</w:t>
      </w:r>
      <w:r w:rsidR="00A26A06" w:rsidRPr="00DA67CC">
        <w:rPr>
          <w:rFonts w:ascii="Arial" w:hAnsi="Arial" w:cs="Arial"/>
          <w:color w:val="auto"/>
        </w:rPr>
        <w:t xml:space="preserve"> </w:t>
      </w:r>
      <w:r w:rsidRPr="00DA67CC">
        <w:rPr>
          <w:rFonts w:ascii="Arial" w:hAnsi="Arial" w:cs="Arial"/>
          <w:color w:val="auto"/>
        </w:rPr>
        <w:t>vědecké pracovníky s</w:t>
      </w:r>
      <w:r w:rsidR="000A2C1F">
        <w:rPr>
          <w:rFonts w:ascii="Arial" w:hAnsi="Arial" w:cs="Arial"/>
          <w:color w:val="auto"/>
        </w:rPr>
        <w:t> </w:t>
      </w:r>
      <w:r w:rsidRPr="00DA67CC">
        <w:rPr>
          <w:rFonts w:ascii="Arial" w:hAnsi="Arial" w:cs="Arial"/>
          <w:color w:val="auto"/>
        </w:rPr>
        <w:t>cílem</w:t>
      </w:r>
      <w:r w:rsidR="000A2C1F">
        <w:rPr>
          <w:rFonts w:ascii="Arial" w:hAnsi="Arial" w:cs="Arial"/>
          <w:color w:val="auto"/>
        </w:rPr>
        <w:t xml:space="preserve"> podpořit excelentní základní výzkum</w:t>
      </w:r>
      <w:r w:rsidR="005777E9">
        <w:rPr>
          <w:rFonts w:ascii="Arial" w:hAnsi="Arial" w:cs="Arial"/>
          <w:color w:val="auto"/>
        </w:rPr>
        <w:t>,</w:t>
      </w:r>
      <w:r w:rsidR="009342E4">
        <w:rPr>
          <w:rFonts w:ascii="Arial" w:hAnsi="Arial" w:cs="Arial"/>
          <w:color w:val="auto"/>
        </w:rPr>
        <w:t xml:space="preserve"> zároveň poskytnout příležitost </w:t>
      </w:r>
      <w:r w:rsidRPr="00DA67CC">
        <w:rPr>
          <w:rFonts w:ascii="Arial" w:hAnsi="Arial" w:cs="Arial"/>
          <w:color w:val="auto"/>
        </w:rPr>
        <w:t>vybudovat si nezávislou skupinu s několika spolupracovníky a</w:t>
      </w:r>
      <w:r w:rsidR="00B46370">
        <w:rPr>
          <w:rFonts w:ascii="Arial" w:hAnsi="Arial" w:cs="Arial"/>
          <w:color w:val="auto"/>
        </w:rPr>
        <w:t> </w:t>
      </w:r>
      <w:r w:rsidRPr="00DA67CC">
        <w:rPr>
          <w:rFonts w:ascii="Arial" w:hAnsi="Arial" w:cs="Arial"/>
          <w:color w:val="auto"/>
        </w:rPr>
        <w:t>moderním vybavením, které oživí současnou strukturu základního výzkumu v</w:t>
      </w:r>
      <w:r w:rsidR="005777E9">
        <w:rPr>
          <w:rFonts w:ascii="Arial" w:hAnsi="Arial" w:cs="Arial"/>
          <w:color w:val="auto"/>
        </w:rPr>
        <w:t> </w:t>
      </w:r>
      <w:r w:rsidRPr="00DA67CC">
        <w:rPr>
          <w:rFonts w:ascii="Arial" w:hAnsi="Arial" w:cs="Arial"/>
          <w:color w:val="auto"/>
        </w:rPr>
        <w:t>ČR</w:t>
      </w:r>
      <w:r w:rsidR="005777E9">
        <w:rPr>
          <w:rFonts w:ascii="Arial" w:hAnsi="Arial" w:cs="Arial"/>
          <w:color w:val="auto"/>
        </w:rPr>
        <w:t xml:space="preserve"> a rozšířit potenciál základního výzkumu v ČR snižováním bariér realizace výzkumu mladými vědeckými pracovníky a pracovnicemi s ohledem na genderová specifika. </w:t>
      </w:r>
      <w:r w:rsidRPr="00DA67CC">
        <w:rPr>
          <w:rFonts w:ascii="Arial" w:hAnsi="Arial" w:cs="Arial"/>
          <w:color w:val="auto"/>
        </w:rPr>
        <w:t>V</w:t>
      </w:r>
      <w:r w:rsidR="00B46370">
        <w:rPr>
          <w:rFonts w:ascii="Arial" w:hAnsi="Arial" w:cs="Arial"/>
          <w:color w:val="auto"/>
        </w:rPr>
        <w:t> </w:t>
      </w:r>
      <w:r w:rsidRPr="00DA67CC">
        <w:rPr>
          <w:rFonts w:ascii="Arial" w:hAnsi="Arial" w:cs="Arial"/>
          <w:color w:val="auto"/>
        </w:rPr>
        <w:t>současné struktuře vysokých škol a ústavů AV ČR, kde se odehrává velká část základního výzkumu v ČR, je pro vědecké pracovníky</w:t>
      </w:r>
      <w:r w:rsidR="00A26A06">
        <w:rPr>
          <w:rFonts w:ascii="Arial" w:hAnsi="Arial" w:cs="Arial"/>
          <w:color w:val="auto"/>
        </w:rPr>
        <w:t xml:space="preserve"> na počátku jejich vědecké kariéry</w:t>
      </w:r>
      <w:r w:rsidRPr="00DA67CC">
        <w:rPr>
          <w:rFonts w:ascii="Arial" w:hAnsi="Arial" w:cs="Arial"/>
          <w:color w:val="auto"/>
        </w:rPr>
        <w:t xml:space="preserve"> velmi obtížné takovou skupinu vytvořit</w:t>
      </w:r>
      <w:r w:rsidR="009342E4">
        <w:rPr>
          <w:rFonts w:ascii="Arial" w:hAnsi="Arial" w:cs="Arial"/>
          <w:color w:val="auto"/>
        </w:rPr>
        <w:t xml:space="preserve"> v situaci, kdy vybudování takovéto skupiny vyžaduje podporu konkrétního výzkumného projektu</w:t>
      </w:r>
      <w:r w:rsidR="00E60963">
        <w:rPr>
          <w:rFonts w:ascii="Arial" w:hAnsi="Arial" w:cs="Arial"/>
          <w:color w:val="auto"/>
        </w:rPr>
        <w:t>.</w:t>
      </w:r>
    </w:p>
    <w:p w14:paraId="15C656E3" w14:textId="77777777" w:rsidR="00546073" w:rsidRPr="00AD313C" w:rsidRDefault="00FB7850" w:rsidP="00967553">
      <w:pPr>
        <w:pStyle w:val="Prosttext"/>
        <w:spacing w:after="240"/>
        <w:jc w:val="both"/>
        <w:rPr>
          <w:rFonts w:ascii="Arial" w:hAnsi="Arial" w:cs="Arial"/>
          <w:color w:val="auto"/>
        </w:rPr>
      </w:pPr>
      <w:r w:rsidRPr="00DA67CC">
        <w:rPr>
          <w:rFonts w:ascii="Arial" w:hAnsi="Arial" w:cs="Arial"/>
          <w:color w:val="auto"/>
        </w:rPr>
        <w:t xml:space="preserve">Cílem skupiny grantových projektů </w:t>
      </w:r>
      <w:r w:rsidR="00DA7971">
        <w:rPr>
          <w:rFonts w:ascii="Arial" w:hAnsi="Arial" w:cs="Arial"/>
          <w:color w:val="auto"/>
        </w:rPr>
        <w:t xml:space="preserve">JUNIOR STAR </w:t>
      </w:r>
      <w:r w:rsidRPr="00DA67CC">
        <w:rPr>
          <w:rFonts w:ascii="Arial" w:hAnsi="Arial" w:cs="Arial"/>
          <w:color w:val="auto"/>
        </w:rPr>
        <w:t xml:space="preserve">je </w:t>
      </w:r>
      <w:r w:rsidR="001A2EF4">
        <w:rPr>
          <w:rFonts w:ascii="Arial" w:hAnsi="Arial" w:cs="Arial"/>
          <w:color w:val="auto"/>
        </w:rPr>
        <w:t>poskytnutí možnosti k dosažení nezávislosti</w:t>
      </w:r>
      <w:r w:rsidRPr="00DA67CC">
        <w:rPr>
          <w:rFonts w:ascii="Arial" w:hAnsi="Arial" w:cs="Arial"/>
          <w:color w:val="auto"/>
        </w:rPr>
        <w:t xml:space="preserve"> </w:t>
      </w:r>
      <w:r w:rsidR="00A26A06">
        <w:rPr>
          <w:rFonts w:ascii="Arial" w:hAnsi="Arial" w:cs="Arial"/>
          <w:color w:val="auto"/>
        </w:rPr>
        <w:t>začínajícím</w:t>
      </w:r>
      <w:r w:rsidR="00A26A06" w:rsidRPr="00DA67CC">
        <w:rPr>
          <w:rFonts w:ascii="Arial" w:hAnsi="Arial" w:cs="Arial"/>
          <w:color w:val="auto"/>
        </w:rPr>
        <w:t xml:space="preserve"> </w:t>
      </w:r>
      <w:r w:rsidRPr="00DA67CC">
        <w:rPr>
          <w:rFonts w:ascii="Arial" w:hAnsi="Arial" w:cs="Arial"/>
          <w:color w:val="auto"/>
        </w:rPr>
        <w:t>vědeckým pracovník</w:t>
      </w:r>
      <w:r w:rsidR="001A2EF4">
        <w:rPr>
          <w:rFonts w:ascii="Arial" w:hAnsi="Arial" w:cs="Arial"/>
          <w:color w:val="auto"/>
        </w:rPr>
        <w:t>ů</w:t>
      </w:r>
      <w:r w:rsidRPr="00DA67CC">
        <w:rPr>
          <w:rFonts w:ascii="Arial" w:hAnsi="Arial" w:cs="Arial"/>
          <w:color w:val="auto"/>
        </w:rPr>
        <w:t>m, zahrnující identifikaci mimořádné vědecké osobnosti s</w:t>
      </w:r>
      <w:r w:rsidR="00301637">
        <w:rPr>
          <w:rFonts w:ascii="Arial" w:hAnsi="Arial" w:cs="Arial"/>
          <w:color w:val="auto"/>
        </w:rPr>
        <w:t> </w:t>
      </w:r>
      <w:r w:rsidRPr="00DA67CC">
        <w:rPr>
          <w:rFonts w:ascii="Arial" w:hAnsi="Arial" w:cs="Arial"/>
          <w:color w:val="auto"/>
        </w:rPr>
        <w:t xml:space="preserve">originálním myšlením, které se umožní realizace vlastních vědeckých cílů </w:t>
      </w:r>
      <w:r w:rsidR="00211281" w:rsidRPr="00DA67CC">
        <w:rPr>
          <w:rFonts w:ascii="Arial" w:hAnsi="Arial" w:cs="Arial"/>
          <w:color w:val="auto"/>
        </w:rPr>
        <w:t>v</w:t>
      </w:r>
      <w:r w:rsidR="00211281">
        <w:rPr>
          <w:rFonts w:ascii="Arial" w:hAnsi="Arial" w:cs="Arial"/>
          <w:color w:val="auto"/>
        </w:rPr>
        <w:t> </w:t>
      </w:r>
      <w:r w:rsidRPr="00DA67CC">
        <w:rPr>
          <w:rFonts w:ascii="Arial" w:hAnsi="Arial" w:cs="Arial"/>
          <w:color w:val="auto"/>
        </w:rPr>
        <w:t xml:space="preserve">poměrně raném stadiu </w:t>
      </w:r>
      <w:r w:rsidR="00E34261">
        <w:rPr>
          <w:rFonts w:ascii="Arial" w:hAnsi="Arial" w:cs="Arial"/>
          <w:color w:val="auto"/>
        </w:rPr>
        <w:t>je</w:t>
      </w:r>
      <w:r w:rsidR="000A2C1F">
        <w:rPr>
          <w:rFonts w:ascii="Arial" w:hAnsi="Arial" w:cs="Arial"/>
          <w:color w:val="auto"/>
        </w:rPr>
        <w:t>jí</w:t>
      </w:r>
      <w:r w:rsidR="00E34261" w:rsidRPr="00DA67CC">
        <w:rPr>
          <w:rFonts w:ascii="Arial" w:hAnsi="Arial" w:cs="Arial"/>
          <w:color w:val="auto"/>
        </w:rPr>
        <w:t xml:space="preserve"> </w:t>
      </w:r>
      <w:r w:rsidRPr="00DA67CC">
        <w:rPr>
          <w:rFonts w:ascii="Arial" w:hAnsi="Arial" w:cs="Arial"/>
          <w:color w:val="auto"/>
        </w:rPr>
        <w:t>vědecké kariéry</w:t>
      </w:r>
      <w:r w:rsidR="001A2EF4">
        <w:rPr>
          <w:rFonts w:ascii="Arial" w:hAnsi="Arial" w:cs="Arial"/>
          <w:color w:val="auto"/>
        </w:rPr>
        <w:t xml:space="preserve"> v lokálním vědeckém prostředí analogickým způsobem, jakým ho vytváří grantový program ERC Starting </w:t>
      </w:r>
      <w:r w:rsidR="00211281">
        <w:rPr>
          <w:rFonts w:ascii="Arial" w:hAnsi="Arial" w:cs="Arial"/>
          <w:color w:val="auto"/>
        </w:rPr>
        <w:t>Grants</w:t>
      </w:r>
      <w:r w:rsidRPr="00DA67CC">
        <w:rPr>
          <w:rFonts w:ascii="Arial" w:hAnsi="Arial" w:cs="Arial"/>
          <w:color w:val="auto"/>
        </w:rPr>
        <w:t>.</w:t>
      </w:r>
      <w:r w:rsidR="00B54AE4">
        <w:rPr>
          <w:rFonts w:ascii="Arial" w:hAnsi="Arial" w:cs="Arial"/>
          <w:color w:val="auto"/>
        </w:rPr>
        <w:t xml:space="preserve"> Excelentním </w:t>
      </w:r>
      <w:r w:rsidR="00A26A06">
        <w:rPr>
          <w:rFonts w:ascii="Arial" w:hAnsi="Arial" w:cs="Arial"/>
          <w:color w:val="auto"/>
        </w:rPr>
        <w:t xml:space="preserve">začínajícím </w:t>
      </w:r>
      <w:r w:rsidR="00B54AE4">
        <w:rPr>
          <w:rFonts w:ascii="Arial" w:hAnsi="Arial" w:cs="Arial"/>
          <w:color w:val="auto"/>
        </w:rPr>
        <w:t xml:space="preserve">vědeckým pracovníkům bude umožněno </w:t>
      </w:r>
      <w:r w:rsidR="00E34261">
        <w:rPr>
          <w:rFonts w:ascii="Arial" w:hAnsi="Arial" w:cs="Arial"/>
          <w:color w:val="auto"/>
        </w:rPr>
        <w:t xml:space="preserve">provádět </w:t>
      </w:r>
      <w:r w:rsidR="00B54AE4">
        <w:rPr>
          <w:rFonts w:ascii="Arial" w:hAnsi="Arial" w:cs="Arial"/>
          <w:color w:val="auto"/>
        </w:rPr>
        <w:t>samostatnou vědeckou práci na vybrané domácí vědecké instituci</w:t>
      </w:r>
      <w:r w:rsidR="00E60963">
        <w:rPr>
          <w:rFonts w:ascii="Arial" w:hAnsi="Arial" w:cs="Arial"/>
          <w:color w:val="auto"/>
        </w:rPr>
        <w:t>.</w:t>
      </w:r>
    </w:p>
    <w:p w14:paraId="7500023A" w14:textId="77777777" w:rsidR="003A3204" w:rsidRDefault="00FB7850" w:rsidP="00967553">
      <w:pPr>
        <w:pStyle w:val="Prosttext"/>
        <w:spacing w:after="240"/>
        <w:jc w:val="both"/>
        <w:rPr>
          <w:rFonts w:ascii="Arial" w:hAnsi="Arial" w:cs="Arial"/>
          <w:color w:val="auto"/>
        </w:rPr>
      </w:pPr>
      <w:r w:rsidRPr="00AD313C">
        <w:rPr>
          <w:rFonts w:ascii="Arial" w:hAnsi="Arial" w:cs="Arial"/>
          <w:color w:val="auto"/>
        </w:rPr>
        <w:t xml:space="preserve">Udělení </w:t>
      </w:r>
      <w:r w:rsidR="00880A0A">
        <w:rPr>
          <w:rFonts w:ascii="Arial" w:hAnsi="Arial" w:cs="Arial"/>
          <w:color w:val="auto"/>
        </w:rPr>
        <w:t>podpory</w:t>
      </w:r>
      <w:r w:rsidR="00880A0A" w:rsidRPr="00AD313C">
        <w:rPr>
          <w:rFonts w:ascii="Arial" w:hAnsi="Arial" w:cs="Arial"/>
          <w:color w:val="auto"/>
        </w:rPr>
        <w:t xml:space="preserve"> </w:t>
      </w:r>
      <w:r w:rsidRPr="00AD313C">
        <w:rPr>
          <w:rFonts w:ascii="Arial" w:hAnsi="Arial" w:cs="Arial"/>
          <w:color w:val="auto"/>
        </w:rPr>
        <w:t>v rámci navrhované</w:t>
      </w:r>
      <w:r w:rsidR="0041764B" w:rsidRPr="00AD313C">
        <w:rPr>
          <w:rFonts w:ascii="Arial" w:hAnsi="Arial" w:cs="Arial"/>
          <w:color w:val="auto"/>
        </w:rPr>
        <w:t xml:space="preserve"> </w:t>
      </w:r>
      <w:r w:rsidR="00583DC8" w:rsidRPr="00AD313C">
        <w:rPr>
          <w:rFonts w:ascii="Arial" w:hAnsi="Arial" w:cs="Arial"/>
          <w:color w:val="auto"/>
        </w:rPr>
        <w:t>skupiny grantových projektů</w:t>
      </w:r>
      <w:r w:rsidRPr="00AD313C">
        <w:rPr>
          <w:rFonts w:ascii="Arial" w:hAnsi="Arial" w:cs="Arial"/>
          <w:color w:val="auto"/>
        </w:rPr>
        <w:t xml:space="preserve"> má ambici významně pozvednout kvalitu vědy nejen v rámci dotované výzkumné skupiny, ale také, zejména v souvislosti s nastavovanými standardy vědy a pracovního prostředí,</w:t>
      </w:r>
      <w:r w:rsidR="00F00F6E" w:rsidRPr="00AD313C">
        <w:rPr>
          <w:rFonts w:ascii="Arial" w:hAnsi="Arial" w:cs="Arial"/>
          <w:color w:val="auto"/>
        </w:rPr>
        <w:t xml:space="preserve"> v</w:t>
      </w:r>
      <w:r w:rsidRPr="00AD313C">
        <w:rPr>
          <w:rFonts w:ascii="Arial" w:hAnsi="Arial" w:cs="Arial"/>
          <w:color w:val="auto"/>
        </w:rPr>
        <w:t xml:space="preserve"> jejím okolí v rámci instituce. Tyto následné efekty se velmi dobře zúročí zejména v pozicích</w:t>
      </w:r>
      <w:r w:rsidR="00021BA1" w:rsidRPr="00AD313C">
        <w:rPr>
          <w:rFonts w:ascii="Arial" w:hAnsi="Arial" w:cs="Arial"/>
          <w:color w:val="auto"/>
        </w:rPr>
        <w:t xml:space="preserve"> </w:t>
      </w:r>
      <w:r w:rsidR="00A26A06">
        <w:rPr>
          <w:rFonts w:ascii="Arial" w:hAnsi="Arial" w:cs="Arial"/>
          <w:color w:val="auto"/>
        </w:rPr>
        <w:t>začínajících</w:t>
      </w:r>
      <w:r w:rsidR="00A26A06" w:rsidRPr="00AD313C">
        <w:rPr>
          <w:rFonts w:ascii="Arial" w:hAnsi="Arial" w:cs="Arial"/>
          <w:color w:val="auto"/>
        </w:rPr>
        <w:t xml:space="preserve"> </w:t>
      </w:r>
      <w:r w:rsidR="00021BA1" w:rsidRPr="00AD313C">
        <w:rPr>
          <w:rFonts w:ascii="Arial" w:hAnsi="Arial" w:cs="Arial"/>
          <w:color w:val="auto"/>
        </w:rPr>
        <w:t>vědeckých pracovníků</w:t>
      </w:r>
      <w:r w:rsidR="00A451B2">
        <w:rPr>
          <w:rFonts w:ascii="Arial" w:hAnsi="Arial" w:cs="Arial"/>
          <w:color w:val="auto"/>
        </w:rPr>
        <w:t>,</w:t>
      </w:r>
      <w:r w:rsidR="00021BA1" w:rsidRPr="00AD313C">
        <w:rPr>
          <w:rFonts w:ascii="Arial" w:hAnsi="Arial" w:cs="Arial"/>
          <w:color w:val="auto"/>
        </w:rPr>
        <w:t xml:space="preserve"> a </w:t>
      </w:r>
      <w:r w:rsidRPr="00AD313C">
        <w:rPr>
          <w:rFonts w:ascii="Arial" w:hAnsi="Arial" w:cs="Arial"/>
          <w:color w:val="auto"/>
        </w:rPr>
        <w:t>naprosto klíčovou roli mohou sehrát v budování kari</w:t>
      </w:r>
      <w:r w:rsidR="00066711" w:rsidRPr="00AD313C">
        <w:rPr>
          <w:rFonts w:ascii="Arial" w:hAnsi="Arial" w:cs="Arial"/>
          <w:color w:val="auto"/>
        </w:rPr>
        <w:t>é</w:t>
      </w:r>
      <w:r w:rsidRPr="00AD313C">
        <w:rPr>
          <w:rFonts w:ascii="Arial" w:hAnsi="Arial" w:cs="Arial"/>
          <w:color w:val="auto"/>
        </w:rPr>
        <w:t xml:space="preserve">ry pregraduálních </w:t>
      </w:r>
      <w:r w:rsidR="00DA5FE7" w:rsidRPr="00AD313C">
        <w:rPr>
          <w:rFonts w:ascii="Arial" w:hAnsi="Arial" w:cs="Arial"/>
          <w:color w:val="auto"/>
        </w:rPr>
        <w:t>a </w:t>
      </w:r>
      <w:r w:rsidRPr="00AD313C">
        <w:rPr>
          <w:rFonts w:ascii="Arial" w:hAnsi="Arial" w:cs="Arial"/>
          <w:color w:val="auto"/>
        </w:rPr>
        <w:t xml:space="preserve">postgraduálních studentů. Přímý kontakt a zapojení se do špičkové vědy bude implikovat mnohem širší zájem </w:t>
      </w:r>
      <w:r w:rsidR="00B87550" w:rsidRPr="00AD313C">
        <w:rPr>
          <w:rFonts w:ascii="Arial" w:hAnsi="Arial" w:cs="Arial"/>
          <w:color w:val="auto"/>
        </w:rPr>
        <w:t>o dlouhodobé působení</w:t>
      </w:r>
      <w:r w:rsidRPr="00AD313C">
        <w:rPr>
          <w:rFonts w:ascii="Arial" w:hAnsi="Arial" w:cs="Arial"/>
          <w:color w:val="auto"/>
        </w:rPr>
        <w:t xml:space="preserve"> ve vědě a </w:t>
      </w:r>
      <w:r w:rsidR="00B87550" w:rsidRPr="00AD313C">
        <w:rPr>
          <w:rFonts w:ascii="Arial" w:hAnsi="Arial" w:cs="Arial"/>
          <w:color w:val="auto"/>
        </w:rPr>
        <w:t xml:space="preserve">snahu </w:t>
      </w:r>
      <w:r w:rsidRPr="00AD313C">
        <w:rPr>
          <w:rFonts w:ascii="Arial" w:hAnsi="Arial" w:cs="Arial"/>
          <w:color w:val="auto"/>
        </w:rPr>
        <w:t xml:space="preserve">být v ní úspěšný. </w:t>
      </w:r>
      <w:r w:rsidR="00B87550" w:rsidRPr="00AD313C">
        <w:rPr>
          <w:rFonts w:ascii="Arial" w:hAnsi="Arial" w:cs="Arial"/>
          <w:color w:val="auto"/>
        </w:rPr>
        <w:t>P</w:t>
      </w:r>
      <w:r w:rsidRPr="00AD313C">
        <w:rPr>
          <w:rFonts w:ascii="Arial" w:hAnsi="Arial" w:cs="Arial"/>
          <w:color w:val="auto"/>
        </w:rPr>
        <w:t>ozitivní příklad</w:t>
      </w:r>
      <w:r w:rsidR="00B87550" w:rsidRPr="00AD313C">
        <w:rPr>
          <w:rFonts w:ascii="Arial" w:hAnsi="Arial" w:cs="Arial"/>
          <w:color w:val="auto"/>
        </w:rPr>
        <w:t>y</w:t>
      </w:r>
      <w:r w:rsidRPr="00AD313C">
        <w:rPr>
          <w:rFonts w:ascii="Arial" w:hAnsi="Arial" w:cs="Arial"/>
          <w:color w:val="auto"/>
        </w:rPr>
        <w:t xml:space="preserve"> a osobní zkušenost</w:t>
      </w:r>
      <w:r w:rsidR="00B87550" w:rsidRPr="00AD313C">
        <w:rPr>
          <w:rFonts w:ascii="Arial" w:hAnsi="Arial" w:cs="Arial"/>
          <w:color w:val="auto"/>
        </w:rPr>
        <w:t>i jsou</w:t>
      </w:r>
      <w:r w:rsidRPr="00AD313C">
        <w:rPr>
          <w:rFonts w:ascii="Arial" w:hAnsi="Arial" w:cs="Arial"/>
          <w:color w:val="auto"/>
        </w:rPr>
        <w:t xml:space="preserve"> velmi zdravý</w:t>
      </w:r>
      <w:r w:rsidR="000511D2" w:rsidRPr="00AD313C">
        <w:rPr>
          <w:rFonts w:ascii="Arial" w:hAnsi="Arial" w:cs="Arial"/>
          <w:color w:val="auto"/>
        </w:rPr>
        <w:t>m</w:t>
      </w:r>
      <w:r w:rsidRPr="00AD313C">
        <w:rPr>
          <w:rFonts w:ascii="Arial" w:hAnsi="Arial" w:cs="Arial"/>
          <w:color w:val="auto"/>
        </w:rPr>
        <w:t xml:space="preserve"> a účinný</w:t>
      </w:r>
      <w:r w:rsidR="000511D2" w:rsidRPr="00AD313C">
        <w:rPr>
          <w:rFonts w:ascii="Arial" w:hAnsi="Arial" w:cs="Arial"/>
          <w:color w:val="auto"/>
        </w:rPr>
        <w:t>m</w:t>
      </w:r>
      <w:r w:rsidRPr="00AD313C">
        <w:rPr>
          <w:rFonts w:ascii="Arial" w:hAnsi="Arial" w:cs="Arial"/>
          <w:color w:val="auto"/>
        </w:rPr>
        <w:t xml:space="preserve"> způsob</w:t>
      </w:r>
      <w:r w:rsidR="000511D2" w:rsidRPr="00AD313C">
        <w:rPr>
          <w:rFonts w:ascii="Arial" w:hAnsi="Arial" w:cs="Arial"/>
          <w:color w:val="auto"/>
        </w:rPr>
        <w:t>em</w:t>
      </w:r>
      <w:r w:rsidRPr="00AD313C">
        <w:rPr>
          <w:rFonts w:ascii="Arial" w:hAnsi="Arial" w:cs="Arial"/>
          <w:color w:val="auto"/>
        </w:rPr>
        <w:t xml:space="preserve"> motivace. </w:t>
      </w:r>
    </w:p>
    <w:p w14:paraId="1C625B04" w14:textId="77777777" w:rsidR="003F2C18" w:rsidRPr="00AD313C" w:rsidRDefault="00FB7850" w:rsidP="00116DAA">
      <w:pPr>
        <w:pStyle w:val="Prosttext"/>
        <w:jc w:val="both"/>
        <w:rPr>
          <w:rFonts w:ascii="Arial" w:hAnsi="Arial" w:cs="Arial"/>
          <w:color w:val="auto"/>
        </w:rPr>
      </w:pPr>
      <w:r>
        <w:rPr>
          <w:rFonts w:ascii="Arial" w:hAnsi="Arial" w:cs="Arial"/>
          <w:color w:val="auto"/>
        </w:rPr>
        <w:t>Skupina grantových projektů JUNIOR STAR</w:t>
      </w:r>
      <w:r w:rsidRPr="003F2C18">
        <w:rPr>
          <w:rFonts w:ascii="Arial" w:hAnsi="Arial" w:cs="Arial"/>
          <w:color w:val="auto"/>
        </w:rPr>
        <w:t xml:space="preserve"> </w:t>
      </w:r>
      <w:r w:rsidR="00A451B2">
        <w:rPr>
          <w:rFonts w:ascii="Arial" w:hAnsi="Arial" w:cs="Arial"/>
          <w:color w:val="auto"/>
        </w:rPr>
        <w:t xml:space="preserve">dále </w:t>
      </w:r>
      <w:r w:rsidRPr="003F2C18">
        <w:rPr>
          <w:rFonts w:ascii="Arial" w:hAnsi="Arial" w:cs="Arial"/>
          <w:color w:val="auto"/>
        </w:rPr>
        <w:t xml:space="preserve">pomůže budování mezinárodního prostředí na českých institucích tím, že potenciálními žadateli mohou být i talentovaní </w:t>
      </w:r>
      <w:r w:rsidR="00A26A06">
        <w:rPr>
          <w:rFonts w:ascii="Arial" w:hAnsi="Arial" w:cs="Arial"/>
          <w:color w:val="auto"/>
        </w:rPr>
        <w:t>začínající</w:t>
      </w:r>
      <w:r w:rsidR="00A26A06" w:rsidRPr="003F2C18">
        <w:rPr>
          <w:rFonts w:ascii="Arial" w:hAnsi="Arial" w:cs="Arial"/>
          <w:color w:val="auto"/>
        </w:rPr>
        <w:t xml:space="preserve"> </w:t>
      </w:r>
      <w:r w:rsidRPr="003F2C18">
        <w:rPr>
          <w:rFonts w:ascii="Arial" w:hAnsi="Arial" w:cs="Arial"/>
          <w:color w:val="auto"/>
        </w:rPr>
        <w:t xml:space="preserve">vědci </w:t>
      </w:r>
      <w:r w:rsidR="002A00D8">
        <w:rPr>
          <w:rFonts w:ascii="Arial" w:hAnsi="Arial" w:cs="Arial"/>
          <w:color w:val="auto"/>
        </w:rPr>
        <w:t>přicházející ze zahraničí.</w:t>
      </w:r>
      <w:r w:rsidRPr="003F2C18">
        <w:rPr>
          <w:rFonts w:ascii="Arial" w:hAnsi="Arial" w:cs="Arial"/>
          <w:color w:val="auto"/>
        </w:rPr>
        <w:t xml:space="preserve">  </w:t>
      </w:r>
    </w:p>
    <w:p w14:paraId="044A6A52" w14:textId="77777777" w:rsidR="003A3204" w:rsidRPr="00435BB2" w:rsidRDefault="003A3204" w:rsidP="00116DAA">
      <w:pPr>
        <w:jc w:val="both"/>
        <w:rPr>
          <w:rFonts w:ascii="Arial" w:hAnsi="Arial" w:cs="Arial"/>
          <w:highlight w:val="yellow"/>
        </w:rPr>
      </w:pPr>
    </w:p>
    <w:p w14:paraId="35DD724E" w14:textId="77777777" w:rsidR="00821DBA" w:rsidRPr="00312EAB" w:rsidRDefault="00821DBA" w:rsidP="00DA5FE7">
      <w:pPr>
        <w:jc w:val="both"/>
        <w:rPr>
          <w:rFonts w:ascii="Arial" w:hAnsi="Arial" w:cs="Arial"/>
          <w:color w:val="000000"/>
          <w:sz w:val="22"/>
          <w:szCs w:val="22"/>
        </w:rPr>
      </w:pPr>
    </w:p>
    <w:p w14:paraId="0B76DBC0" w14:textId="77777777" w:rsidR="00DD2CDE" w:rsidRPr="00312EAB" w:rsidRDefault="00FB7850" w:rsidP="00967553">
      <w:pPr>
        <w:numPr>
          <w:ilvl w:val="0"/>
          <w:numId w:val="32"/>
        </w:numPr>
        <w:spacing w:after="240"/>
        <w:jc w:val="both"/>
        <w:outlineLvl w:val="0"/>
        <w:rPr>
          <w:rFonts w:ascii="Arial" w:hAnsi="Arial" w:cs="Arial"/>
          <w:color w:val="000000"/>
          <w:sz w:val="22"/>
          <w:szCs w:val="22"/>
          <w:u w:val="single"/>
        </w:rPr>
      </w:pPr>
      <w:r w:rsidRPr="00312EAB">
        <w:rPr>
          <w:rFonts w:ascii="Arial" w:hAnsi="Arial" w:cs="Arial"/>
          <w:color w:val="000000"/>
          <w:sz w:val="22"/>
          <w:szCs w:val="22"/>
          <w:u w:val="single"/>
        </w:rPr>
        <w:t>Srovnání současného stavu v České republice a v</w:t>
      </w:r>
      <w:r w:rsidR="008D0395" w:rsidRPr="00312EAB">
        <w:rPr>
          <w:rFonts w:ascii="Arial" w:hAnsi="Arial" w:cs="Arial"/>
          <w:color w:val="000000"/>
          <w:sz w:val="22"/>
          <w:szCs w:val="22"/>
          <w:u w:val="single"/>
        </w:rPr>
        <w:t> </w:t>
      </w:r>
      <w:r w:rsidRPr="00312EAB">
        <w:rPr>
          <w:rFonts w:ascii="Arial" w:hAnsi="Arial" w:cs="Arial"/>
          <w:color w:val="000000"/>
          <w:sz w:val="22"/>
          <w:szCs w:val="22"/>
          <w:u w:val="single"/>
        </w:rPr>
        <w:t>zahraničí</w:t>
      </w:r>
      <w:r w:rsidR="008D0395" w:rsidRPr="00312EAB">
        <w:rPr>
          <w:rFonts w:ascii="Arial" w:hAnsi="Arial" w:cs="Arial"/>
          <w:color w:val="000000"/>
          <w:sz w:val="22"/>
          <w:szCs w:val="22"/>
          <w:u w:val="single"/>
        </w:rPr>
        <w:t xml:space="preserve"> a analýza řešené problematiky</w:t>
      </w:r>
      <w:r w:rsidRPr="00312EAB">
        <w:rPr>
          <w:rFonts w:ascii="Arial" w:hAnsi="Arial" w:cs="Arial"/>
          <w:color w:val="000000"/>
          <w:sz w:val="22"/>
          <w:szCs w:val="22"/>
          <w:u w:val="single"/>
        </w:rPr>
        <w:t>:</w:t>
      </w:r>
    </w:p>
    <w:p w14:paraId="69D91E2D" w14:textId="77777777" w:rsidR="007D7040" w:rsidRPr="007D7040" w:rsidRDefault="00FB7850" w:rsidP="00967553">
      <w:pPr>
        <w:spacing w:after="240"/>
        <w:jc w:val="both"/>
        <w:rPr>
          <w:rFonts w:ascii="Arial" w:eastAsia="Calibri" w:hAnsi="Arial" w:cs="Arial"/>
          <w:sz w:val="22"/>
          <w:szCs w:val="22"/>
          <w:lang w:eastAsia="en-US"/>
        </w:rPr>
      </w:pPr>
      <w:r w:rsidRPr="007D7040">
        <w:rPr>
          <w:rFonts w:ascii="Arial" w:eastAsia="Calibri" w:hAnsi="Arial" w:cs="Arial"/>
          <w:sz w:val="22"/>
          <w:szCs w:val="22"/>
          <w:lang w:eastAsia="en-US"/>
        </w:rPr>
        <w:t>Posláním GA</w:t>
      </w:r>
      <w:r w:rsidR="008520E8">
        <w:rPr>
          <w:rFonts w:ascii="Arial" w:eastAsia="Calibri" w:hAnsi="Arial" w:cs="Arial"/>
          <w:sz w:val="22"/>
          <w:szCs w:val="22"/>
          <w:lang w:eastAsia="en-US"/>
        </w:rPr>
        <w:t xml:space="preserve"> </w:t>
      </w:r>
      <w:r w:rsidRPr="007D7040">
        <w:rPr>
          <w:rFonts w:ascii="Arial" w:eastAsia="Calibri" w:hAnsi="Arial" w:cs="Arial"/>
          <w:sz w:val="22"/>
          <w:szCs w:val="22"/>
          <w:lang w:eastAsia="en-US"/>
        </w:rPr>
        <w:t>ČR je podporovat základní výzkum formou poskytování účelové podpory s</w:t>
      </w:r>
      <w:r>
        <w:rPr>
          <w:rFonts w:ascii="Arial" w:eastAsia="Calibri" w:hAnsi="Arial" w:cs="Arial"/>
          <w:sz w:val="22"/>
          <w:szCs w:val="22"/>
          <w:lang w:eastAsia="en-US"/>
        </w:rPr>
        <w:t> </w:t>
      </w:r>
      <w:r w:rsidRPr="007D7040">
        <w:rPr>
          <w:rFonts w:ascii="Arial" w:eastAsia="Calibri" w:hAnsi="Arial" w:cs="Arial"/>
          <w:sz w:val="22"/>
          <w:szCs w:val="22"/>
          <w:lang w:eastAsia="en-US"/>
        </w:rPr>
        <w:t xml:space="preserve">cílem podpořit </w:t>
      </w:r>
      <w:r w:rsidR="00711654">
        <w:rPr>
          <w:rFonts w:ascii="Arial" w:eastAsia="Calibri" w:hAnsi="Arial" w:cs="Arial"/>
          <w:sz w:val="22"/>
          <w:szCs w:val="22"/>
          <w:lang w:eastAsia="en-US"/>
        </w:rPr>
        <w:t xml:space="preserve">nejkvalitnější </w:t>
      </w:r>
      <w:r w:rsidRPr="007D7040">
        <w:rPr>
          <w:rFonts w:ascii="Arial" w:eastAsia="Calibri" w:hAnsi="Arial" w:cs="Arial"/>
          <w:sz w:val="22"/>
          <w:szCs w:val="22"/>
          <w:lang w:eastAsia="en-US"/>
        </w:rPr>
        <w:t xml:space="preserve">projekty, které přinesou výsledky </w:t>
      </w:r>
      <w:r w:rsidR="00333BF0">
        <w:rPr>
          <w:rFonts w:ascii="Arial" w:eastAsia="Calibri" w:hAnsi="Arial" w:cs="Arial"/>
          <w:sz w:val="22"/>
          <w:szCs w:val="22"/>
          <w:lang w:eastAsia="en-US"/>
        </w:rPr>
        <w:t>na špičkové mezinárodní úrovni</w:t>
      </w:r>
      <w:r w:rsidRPr="007D7040">
        <w:rPr>
          <w:rFonts w:ascii="Arial" w:eastAsia="Calibri" w:hAnsi="Arial" w:cs="Arial"/>
          <w:sz w:val="22"/>
          <w:szCs w:val="22"/>
          <w:lang w:eastAsia="en-US"/>
        </w:rPr>
        <w:t>.</w:t>
      </w:r>
      <w:r w:rsidR="00D32E76">
        <w:rPr>
          <w:rFonts w:ascii="Arial" w:eastAsia="Calibri" w:hAnsi="Arial" w:cs="Arial"/>
          <w:sz w:val="22"/>
          <w:szCs w:val="22"/>
          <w:lang w:eastAsia="en-US"/>
        </w:rPr>
        <w:t xml:space="preserve"> </w:t>
      </w:r>
      <w:r w:rsidR="007B16AB">
        <w:rPr>
          <w:rFonts w:ascii="Arial" w:eastAsia="Calibri" w:hAnsi="Arial" w:cs="Arial"/>
          <w:sz w:val="22"/>
          <w:szCs w:val="22"/>
          <w:lang w:eastAsia="en-US"/>
        </w:rPr>
        <w:t>S</w:t>
      </w:r>
      <w:r w:rsidRPr="007D7040">
        <w:rPr>
          <w:rFonts w:ascii="Arial" w:eastAsia="Calibri" w:hAnsi="Arial" w:cs="Arial"/>
          <w:sz w:val="22"/>
          <w:szCs w:val="22"/>
          <w:lang w:eastAsia="en-US"/>
        </w:rPr>
        <w:t xml:space="preserve">tejně zásadním úkolem </w:t>
      </w:r>
      <w:r w:rsidR="007B16AB">
        <w:rPr>
          <w:rFonts w:ascii="Arial" w:eastAsia="Calibri" w:hAnsi="Arial" w:cs="Arial"/>
          <w:sz w:val="22"/>
          <w:szCs w:val="22"/>
          <w:lang w:eastAsia="en-US"/>
        </w:rPr>
        <w:t xml:space="preserve">je </w:t>
      </w:r>
      <w:r w:rsidRPr="007D7040">
        <w:rPr>
          <w:rFonts w:ascii="Arial" w:eastAsia="Calibri" w:hAnsi="Arial" w:cs="Arial"/>
          <w:sz w:val="22"/>
          <w:szCs w:val="22"/>
          <w:lang w:eastAsia="en-US"/>
        </w:rPr>
        <w:t xml:space="preserve">investovat do podpory vědeckých pracovníků na začátku kariéry, přispět k jejich rozvoji a umožnit jejich integraci do výzkumného prostředí v České republice. </w:t>
      </w:r>
      <w:r w:rsidRPr="007D7040">
        <w:rPr>
          <w:rFonts w:ascii="Arial" w:eastAsia="Calibri" w:hAnsi="Arial" w:cs="Arial"/>
          <w:sz w:val="22"/>
          <w:szCs w:val="22"/>
          <w:lang w:eastAsia="en-US"/>
        </w:rPr>
        <w:lastRenderedPageBreak/>
        <w:t>Standardní granty, granty EXPRO a</w:t>
      </w:r>
      <w:r>
        <w:rPr>
          <w:rFonts w:ascii="Arial" w:eastAsia="Calibri" w:hAnsi="Arial" w:cs="Arial"/>
          <w:sz w:val="22"/>
          <w:szCs w:val="22"/>
          <w:lang w:eastAsia="en-US"/>
        </w:rPr>
        <w:t> </w:t>
      </w:r>
      <w:r w:rsidRPr="007D7040">
        <w:rPr>
          <w:rFonts w:ascii="Arial" w:eastAsia="Calibri" w:hAnsi="Arial" w:cs="Arial"/>
          <w:sz w:val="22"/>
          <w:szCs w:val="22"/>
          <w:lang w:eastAsia="en-US"/>
        </w:rPr>
        <w:t xml:space="preserve">mezinárodní granty poskytují možnost </w:t>
      </w:r>
      <w:r w:rsidR="0085361D">
        <w:rPr>
          <w:rFonts w:ascii="Arial" w:eastAsia="Calibri" w:hAnsi="Arial" w:cs="Arial"/>
          <w:sz w:val="22"/>
          <w:szCs w:val="22"/>
          <w:lang w:eastAsia="en-US"/>
        </w:rPr>
        <w:t>začínajícím</w:t>
      </w:r>
      <w:r w:rsidR="0085361D" w:rsidRPr="007D7040">
        <w:rPr>
          <w:rFonts w:ascii="Arial" w:eastAsia="Calibri" w:hAnsi="Arial" w:cs="Arial"/>
          <w:sz w:val="22"/>
          <w:szCs w:val="22"/>
          <w:lang w:eastAsia="en-US"/>
        </w:rPr>
        <w:t xml:space="preserve"> </w:t>
      </w:r>
      <w:r w:rsidRPr="007D7040">
        <w:rPr>
          <w:rFonts w:ascii="Arial" w:eastAsia="Calibri" w:hAnsi="Arial" w:cs="Arial"/>
          <w:sz w:val="22"/>
          <w:szCs w:val="22"/>
          <w:lang w:eastAsia="en-US"/>
        </w:rPr>
        <w:t xml:space="preserve">vědeckým pracovníkům zapojit se do výzkumu, avšak do </w:t>
      </w:r>
      <w:r w:rsidR="0085361D">
        <w:rPr>
          <w:rFonts w:ascii="Arial" w:eastAsia="Calibri" w:hAnsi="Arial" w:cs="Arial"/>
          <w:sz w:val="22"/>
          <w:szCs w:val="22"/>
          <w:lang w:eastAsia="en-US"/>
        </w:rPr>
        <w:t>jisté</w:t>
      </w:r>
      <w:r w:rsidR="0085361D" w:rsidRPr="007D7040">
        <w:rPr>
          <w:rFonts w:ascii="Arial" w:eastAsia="Calibri" w:hAnsi="Arial" w:cs="Arial"/>
          <w:sz w:val="22"/>
          <w:szCs w:val="22"/>
          <w:lang w:eastAsia="en-US"/>
        </w:rPr>
        <w:t xml:space="preserve"> </w:t>
      </w:r>
      <w:r w:rsidRPr="007D7040">
        <w:rPr>
          <w:rFonts w:ascii="Arial" w:eastAsia="Calibri" w:hAnsi="Arial" w:cs="Arial"/>
          <w:sz w:val="22"/>
          <w:szCs w:val="22"/>
          <w:lang w:eastAsia="en-US"/>
        </w:rPr>
        <w:t xml:space="preserve">míry je vzhledem </w:t>
      </w:r>
      <w:r w:rsidR="00880A0A" w:rsidRPr="00880A0A">
        <w:rPr>
          <w:rFonts w:ascii="Arial" w:eastAsia="Calibri" w:hAnsi="Arial" w:cs="Arial"/>
          <w:sz w:val="22"/>
          <w:szCs w:val="22"/>
          <w:lang w:eastAsia="en-US"/>
        </w:rPr>
        <w:t>k dosavadní délce jejich vědecké</w:t>
      </w:r>
      <w:r w:rsidRPr="007D7040">
        <w:rPr>
          <w:rFonts w:ascii="Arial" w:eastAsia="Calibri" w:hAnsi="Arial" w:cs="Arial"/>
          <w:sz w:val="22"/>
          <w:szCs w:val="22"/>
          <w:lang w:eastAsia="en-US"/>
        </w:rPr>
        <w:t xml:space="preserve"> kariéry znevýhodňují.</w:t>
      </w:r>
      <w:r w:rsidR="00751161">
        <w:rPr>
          <w:rFonts w:ascii="Arial" w:eastAsia="Calibri" w:hAnsi="Arial" w:cs="Arial"/>
          <w:sz w:val="22"/>
          <w:szCs w:val="22"/>
          <w:lang w:eastAsia="en-US"/>
        </w:rPr>
        <w:t xml:space="preserve"> </w:t>
      </w:r>
    </w:p>
    <w:p w14:paraId="4967A4D9" w14:textId="77777777" w:rsidR="00CB29BC" w:rsidRPr="00301637" w:rsidRDefault="00FB7850" w:rsidP="00967553">
      <w:pPr>
        <w:spacing w:after="240"/>
        <w:jc w:val="both"/>
        <w:rPr>
          <w:rFonts w:ascii="Arial" w:eastAsia="Calibri" w:hAnsi="Arial" w:cs="Arial"/>
          <w:sz w:val="22"/>
          <w:szCs w:val="22"/>
          <w:lang w:eastAsia="en-US"/>
        </w:rPr>
      </w:pPr>
      <w:r w:rsidRPr="00301637">
        <w:rPr>
          <w:rFonts w:ascii="Arial" w:eastAsia="Calibri" w:hAnsi="Arial" w:cs="Arial"/>
          <w:sz w:val="22"/>
          <w:szCs w:val="22"/>
          <w:lang w:eastAsia="en-US"/>
        </w:rPr>
        <w:t xml:space="preserve">Návrh na zavedení nové skupiny grantových projektů vychází ze zkušeností </w:t>
      </w:r>
      <w:r w:rsidR="00880A0A">
        <w:rPr>
          <w:rFonts w:ascii="Arial" w:eastAsia="Calibri" w:hAnsi="Arial" w:cs="Arial"/>
          <w:sz w:val="22"/>
          <w:szCs w:val="22"/>
          <w:lang w:eastAsia="en-US"/>
        </w:rPr>
        <w:t>se</w:t>
      </w:r>
      <w:r w:rsidR="00880A0A" w:rsidRPr="00301637">
        <w:rPr>
          <w:rFonts w:ascii="Arial" w:eastAsia="Calibri" w:hAnsi="Arial" w:cs="Arial"/>
          <w:sz w:val="22"/>
          <w:szCs w:val="22"/>
          <w:lang w:eastAsia="en-US"/>
        </w:rPr>
        <w:t xml:space="preserve"> </w:t>
      </w:r>
      <w:r w:rsidRPr="00301637">
        <w:rPr>
          <w:rFonts w:ascii="Arial" w:eastAsia="Calibri" w:hAnsi="Arial" w:cs="Arial"/>
          <w:sz w:val="22"/>
          <w:szCs w:val="22"/>
          <w:lang w:eastAsia="en-US"/>
        </w:rPr>
        <w:t>zavedení</w:t>
      </w:r>
      <w:r w:rsidR="00880A0A">
        <w:rPr>
          <w:rFonts w:ascii="Arial" w:eastAsia="Calibri" w:hAnsi="Arial" w:cs="Arial"/>
          <w:sz w:val="22"/>
          <w:szCs w:val="22"/>
          <w:lang w:eastAsia="en-US"/>
        </w:rPr>
        <w:t>m</w:t>
      </w:r>
      <w:r w:rsidRPr="00301637">
        <w:rPr>
          <w:rFonts w:ascii="Arial" w:eastAsia="Calibri" w:hAnsi="Arial" w:cs="Arial"/>
          <w:sz w:val="22"/>
          <w:szCs w:val="22"/>
          <w:lang w:eastAsia="en-US"/>
        </w:rPr>
        <w:t xml:space="preserve"> programu Starting Grants v Evropské výzkumné radě (ERC). Hlavním cílem zavedení pětiletých Starting grants s rozpočtem do 1,5 mil</w:t>
      </w:r>
      <w:r w:rsidR="00967553">
        <w:rPr>
          <w:rFonts w:ascii="Arial" w:eastAsia="Calibri" w:hAnsi="Arial" w:cs="Arial"/>
          <w:sz w:val="22"/>
          <w:szCs w:val="22"/>
          <w:lang w:eastAsia="en-US"/>
        </w:rPr>
        <w:t>.</w:t>
      </w:r>
      <w:r w:rsidRPr="00301637">
        <w:rPr>
          <w:rFonts w:ascii="Arial" w:eastAsia="Calibri" w:hAnsi="Arial" w:cs="Arial"/>
          <w:sz w:val="22"/>
          <w:szCs w:val="22"/>
          <w:lang w:eastAsia="en-US"/>
        </w:rPr>
        <w:t xml:space="preserve"> EUR </w:t>
      </w:r>
      <w:r w:rsidR="00333BF0">
        <w:rPr>
          <w:rFonts w:ascii="Arial" w:eastAsia="Calibri" w:hAnsi="Arial" w:cs="Arial"/>
          <w:sz w:val="22"/>
          <w:szCs w:val="22"/>
          <w:lang w:eastAsia="en-US"/>
        </w:rPr>
        <w:t xml:space="preserve">(plus </w:t>
      </w:r>
      <w:r w:rsidR="00046FEF">
        <w:rPr>
          <w:rFonts w:ascii="Arial" w:eastAsia="Calibri" w:hAnsi="Arial" w:cs="Arial"/>
          <w:sz w:val="22"/>
          <w:szCs w:val="22"/>
          <w:lang w:eastAsia="en-US"/>
        </w:rPr>
        <w:t>„</w:t>
      </w:r>
      <w:r w:rsidR="00333BF0">
        <w:rPr>
          <w:rFonts w:ascii="Arial" w:eastAsia="Calibri" w:hAnsi="Arial" w:cs="Arial"/>
          <w:sz w:val="22"/>
          <w:szCs w:val="22"/>
          <w:lang w:eastAsia="en-US"/>
        </w:rPr>
        <w:t>top up</w:t>
      </w:r>
      <w:r w:rsidR="00046FEF">
        <w:rPr>
          <w:rFonts w:ascii="Arial" w:eastAsia="Calibri" w:hAnsi="Arial" w:cs="Arial"/>
          <w:sz w:val="22"/>
          <w:szCs w:val="22"/>
          <w:lang w:eastAsia="en-US"/>
        </w:rPr>
        <w:t>“</w:t>
      </w:r>
      <w:r w:rsidR="00333BF0">
        <w:rPr>
          <w:rFonts w:ascii="Arial" w:eastAsia="Calibri" w:hAnsi="Arial" w:cs="Arial"/>
          <w:sz w:val="22"/>
          <w:szCs w:val="22"/>
          <w:lang w:eastAsia="en-US"/>
        </w:rPr>
        <w:t xml:space="preserve"> možnosti navýšení o</w:t>
      </w:r>
      <w:r w:rsidR="00D36E34">
        <w:rPr>
          <w:rFonts w:ascii="Arial" w:eastAsia="Calibri" w:hAnsi="Arial" w:cs="Arial"/>
          <w:sz w:val="22"/>
          <w:szCs w:val="22"/>
          <w:lang w:eastAsia="en-US"/>
        </w:rPr>
        <w:t> </w:t>
      </w:r>
      <w:r w:rsidR="00333BF0">
        <w:rPr>
          <w:rFonts w:ascii="Arial" w:eastAsia="Calibri" w:hAnsi="Arial" w:cs="Arial"/>
          <w:sz w:val="22"/>
          <w:szCs w:val="22"/>
          <w:lang w:eastAsia="en-US"/>
        </w:rPr>
        <w:t>další milión EUR)</w:t>
      </w:r>
      <w:r w:rsidRPr="00301637">
        <w:rPr>
          <w:rFonts w:ascii="Arial" w:eastAsia="Calibri" w:hAnsi="Arial" w:cs="Arial"/>
          <w:sz w:val="22"/>
          <w:szCs w:val="22"/>
          <w:lang w:eastAsia="en-US"/>
        </w:rPr>
        <w:t xml:space="preserve"> bylo umožnit vynikajícím </w:t>
      </w:r>
      <w:r w:rsidR="00A26A06">
        <w:rPr>
          <w:rFonts w:ascii="Arial" w:eastAsia="Calibri" w:hAnsi="Arial" w:cs="Arial"/>
          <w:sz w:val="22"/>
          <w:szCs w:val="22"/>
          <w:lang w:eastAsia="en-US"/>
        </w:rPr>
        <w:t>začínajícím</w:t>
      </w:r>
      <w:r w:rsidR="00A26A06" w:rsidRPr="00301637">
        <w:rPr>
          <w:rFonts w:ascii="Arial" w:eastAsia="Calibri" w:hAnsi="Arial" w:cs="Arial"/>
          <w:sz w:val="22"/>
          <w:szCs w:val="22"/>
          <w:lang w:eastAsia="en-US"/>
        </w:rPr>
        <w:t xml:space="preserve"> </w:t>
      </w:r>
      <w:r w:rsidRPr="00301637">
        <w:rPr>
          <w:rFonts w:ascii="Arial" w:eastAsia="Calibri" w:hAnsi="Arial" w:cs="Arial"/>
          <w:sz w:val="22"/>
          <w:szCs w:val="22"/>
          <w:lang w:eastAsia="en-US"/>
        </w:rPr>
        <w:t xml:space="preserve">badatelům stát se vůdčími osobnostmi </w:t>
      </w:r>
      <w:r w:rsidR="00333BF0">
        <w:rPr>
          <w:rFonts w:ascii="Arial" w:eastAsia="Calibri" w:hAnsi="Arial" w:cs="Arial"/>
          <w:sz w:val="22"/>
          <w:szCs w:val="22"/>
          <w:lang w:eastAsia="en-US"/>
        </w:rPr>
        <w:t>hraničního</w:t>
      </w:r>
      <w:r w:rsidRPr="00301637">
        <w:rPr>
          <w:rFonts w:ascii="Arial" w:eastAsia="Calibri" w:hAnsi="Arial" w:cs="Arial"/>
          <w:sz w:val="22"/>
          <w:szCs w:val="22"/>
          <w:lang w:eastAsia="en-US"/>
        </w:rPr>
        <w:t xml:space="preserve"> výzkumu a co nejdříve vytvořit podmínky pro </w:t>
      </w:r>
      <w:r w:rsidR="007B16AB">
        <w:rPr>
          <w:rFonts w:ascii="Arial" w:eastAsia="Calibri" w:hAnsi="Arial" w:cs="Arial"/>
          <w:sz w:val="22"/>
          <w:szCs w:val="22"/>
          <w:lang w:eastAsia="en-US"/>
        </w:rPr>
        <w:t xml:space="preserve">své </w:t>
      </w:r>
      <w:r w:rsidRPr="00301637">
        <w:rPr>
          <w:rFonts w:ascii="Arial" w:eastAsia="Calibri" w:hAnsi="Arial" w:cs="Arial"/>
          <w:sz w:val="22"/>
          <w:szCs w:val="22"/>
          <w:lang w:eastAsia="en-US"/>
        </w:rPr>
        <w:t xml:space="preserve">osamostatnění a založení vlastního badatelského týmu. </w:t>
      </w:r>
      <w:r w:rsidR="007B16AB">
        <w:rPr>
          <w:rFonts w:ascii="Arial" w:eastAsia="Calibri" w:hAnsi="Arial" w:cs="Arial"/>
          <w:sz w:val="22"/>
          <w:szCs w:val="22"/>
          <w:lang w:eastAsia="en-US"/>
        </w:rPr>
        <w:t xml:space="preserve">O tyto projekty se </w:t>
      </w:r>
      <w:r w:rsidRPr="00301637">
        <w:rPr>
          <w:rFonts w:ascii="Arial" w:eastAsia="Calibri" w:hAnsi="Arial" w:cs="Arial"/>
          <w:sz w:val="22"/>
          <w:szCs w:val="22"/>
          <w:lang w:eastAsia="en-US"/>
        </w:rPr>
        <w:t>mohou ucházet badatelé počínaje druhým a</w:t>
      </w:r>
      <w:r w:rsidR="00301637">
        <w:rPr>
          <w:rFonts w:ascii="Arial" w:eastAsia="Calibri" w:hAnsi="Arial" w:cs="Arial"/>
          <w:sz w:val="22"/>
          <w:szCs w:val="22"/>
          <w:lang w:eastAsia="en-US"/>
        </w:rPr>
        <w:t> </w:t>
      </w:r>
      <w:r w:rsidRPr="00301637">
        <w:rPr>
          <w:rFonts w:ascii="Arial" w:eastAsia="Calibri" w:hAnsi="Arial" w:cs="Arial"/>
          <w:sz w:val="22"/>
          <w:szCs w:val="22"/>
          <w:lang w:eastAsia="en-US"/>
        </w:rPr>
        <w:t>konče sedmým rokem po úspěšném zakončení doktorského studia. Klíčovými kritérii udělení podpory projektu je prokázaná excelence a</w:t>
      </w:r>
      <w:r w:rsidR="00B46370">
        <w:rPr>
          <w:rFonts w:ascii="Arial" w:eastAsia="Calibri" w:hAnsi="Arial" w:cs="Arial"/>
          <w:sz w:val="22"/>
          <w:szCs w:val="22"/>
          <w:lang w:eastAsia="en-US"/>
        </w:rPr>
        <w:t> </w:t>
      </w:r>
      <w:r w:rsidRPr="00301637">
        <w:rPr>
          <w:rFonts w:ascii="Arial" w:eastAsia="Calibri" w:hAnsi="Arial" w:cs="Arial"/>
          <w:sz w:val="22"/>
          <w:szCs w:val="22"/>
          <w:lang w:eastAsia="en-US"/>
        </w:rPr>
        <w:t xml:space="preserve">vynikající návrh projektu. </w:t>
      </w:r>
    </w:p>
    <w:p w14:paraId="282C0661" w14:textId="77777777" w:rsidR="00CB29BC" w:rsidRDefault="00FB7850" w:rsidP="00967553">
      <w:pPr>
        <w:spacing w:after="240"/>
        <w:jc w:val="both"/>
        <w:rPr>
          <w:rFonts w:ascii="Arial" w:hAnsi="Arial" w:cs="Arial"/>
          <w:color w:val="000000"/>
          <w:sz w:val="22"/>
          <w:szCs w:val="22"/>
        </w:rPr>
      </w:pPr>
      <w:r w:rsidRPr="00301637">
        <w:rPr>
          <w:rFonts w:ascii="Arial" w:eastAsia="Calibri" w:hAnsi="Arial" w:cs="Arial"/>
          <w:sz w:val="22"/>
          <w:szCs w:val="22"/>
          <w:lang w:eastAsia="en-US"/>
        </w:rPr>
        <w:t xml:space="preserve">Založením skupiny grantových projektů nazvané </w:t>
      </w:r>
      <w:r w:rsidR="003A2FA0">
        <w:rPr>
          <w:rFonts w:ascii="Arial" w:eastAsia="Calibri" w:hAnsi="Arial" w:cs="Arial"/>
          <w:sz w:val="22"/>
          <w:szCs w:val="22"/>
          <w:lang w:eastAsia="en-US"/>
        </w:rPr>
        <w:t>JUNIOR STAR</w:t>
      </w:r>
      <w:r w:rsidRPr="00301637">
        <w:rPr>
          <w:rFonts w:ascii="Arial" w:eastAsia="Calibri" w:hAnsi="Arial" w:cs="Arial"/>
          <w:sz w:val="22"/>
          <w:szCs w:val="22"/>
          <w:lang w:eastAsia="en-US"/>
        </w:rPr>
        <w:t xml:space="preserve"> chce GA ČR umožnit překonat institucionální i finanční překážky, které dnes </w:t>
      </w:r>
      <w:r w:rsidR="0075290C" w:rsidRPr="00301637">
        <w:rPr>
          <w:rFonts w:ascii="Arial" w:eastAsia="Calibri" w:hAnsi="Arial" w:cs="Arial"/>
          <w:sz w:val="22"/>
          <w:szCs w:val="22"/>
          <w:lang w:eastAsia="en-US"/>
        </w:rPr>
        <w:t xml:space="preserve">osamostatnění a </w:t>
      </w:r>
      <w:r w:rsidR="0075290C">
        <w:rPr>
          <w:rFonts w:ascii="Arial" w:eastAsia="Calibri" w:hAnsi="Arial" w:cs="Arial"/>
          <w:sz w:val="22"/>
          <w:szCs w:val="22"/>
          <w:lang w:eastAsia="en-US"/>
        </w:rPr>
        <w:t xml:space="preserve">vzniku nových týmů vedených </w:t>
      </w:r>
      <w:r w:rsidR="001C6388">
        <w:rPr>
          <w:rFonts w:ascii="Arial" w:eastAsia="Calibri" w:hAnsi="Arial" w:cs="Arial"/>
          <w:sz w:val="22"/>
          <w:szCs w:val="22"/>
          <w:lang w:eastAsia="en-US"/>
        </w:rPr>
        <w:t>začínající</w:t>
      </w:r>
      <w:r w:rsidR="008E28BD">
        <w:rPr>
          <w:rFonts w:ascii="Arial" w:eastAsia="Calibri" w:hAnsi="Arial" w:cs="Arial"/>
          <w:sz w:val="22"/>
          <w:szCs w:val="22"/>
          <w:lang w:eastAsia="en-US"/>
        </w:rPr>
        <w:t>mi</w:t>
      </w:r>
      <w:r w:rsidR="001C6388">
        <w:rPr>
          <w:rFonts w:ascii="Arial" w:eastAsia="Calibri" w:hAnsi="Arial" w:cs="Arial"/>
          <w:sz w:val="22"/>
          <w:szCs w:val="22"/>
          <w:lang w:eastAsia="en-US"/>
        </w:rPr>
        <w:t xml:space="preserve"> </w:t>
      </w:r>
      <w:r w:rsidR="0075290C">
        <w:rPr>
          <w:rFonts w:ascii="Arial" w:eastAsia="Calibri" w:hAnsi="Arial" w:cs="Arial"/>
          <w:sz w:val="22"/>
          <w:szCs w:val="22"/>
          <w:lang w:eastAsia="en-US"/>
        </w:rPr>
        <w:t>excelentními pracovníky</w:t>
      </w:r>
      <w:r w:rsidRPr="00301637">
        <w:rPr>
          <w:rFonts w:ascii="Arial" w:eastAsia="Calibri" w:hAnsi="Arial" w:cs="Arial"/>
          <w:sz w:val="22"/>
          <w:szCs w:val="22"/>
          <w:lang w:eastAsia="en-US"/>
        </w:rPr>
        <w:t xml:space="preserve"> v České republice stojí v</w:t>
      </w:r>
      <w:r w:rsidR="00301637">
        <w:rPr>
          <w:rFonts w:ascii="Arial" w:eastAsia="Calibri" w:hAnsi="Arial" w:cs="Arial"/>
          <w:sz w:val="22"/>
          <w:szCs w:val="22"/>
          <w:lang w:eastAsia="en-US"/>
        </w:rPr>
        <w:t> </w:t>
      </w:r>
      <w:r w:rsidRPr="00301637">
        <w:rPr>
          <w:rFonts w:ascii="Arial" w:eastAsia="Calibri" w:hAnsi="Arial" w:cs="Arial"/>
          <w:sz w:val="22"/>
          <w:szCs w:val="22"/>
          <w:lang w:eastAsia="en-US"/>
        </w:rPr>
        <w:t>cestě. Dalším z</w:t>
      </w:r>
      <w:r w:rsidR="00967553">
        <w:rPr>
          <w:rFonts w:ascii="Arial" w:eastAsia="Calibri" w:hAnsi="Arial" w:cs="Arial"/>
          <w:sz w:val="22"/>
          <w:szCs w:val="22"/>
          <w:lang w:eastAsia="en-US"/>
        </w:rPr>
        <w:t> </w:t>
      </w:r>
      <w:r w:rsidRPr="00301637">
        <w:rPr>
          <w:rFonts w:ascii="Arial" w:eastAsia="Calibri" w:hAnsi="Arial" w:cs="Arial"/>
          <w:sz w:val="22"/>
          <w:szCs w:val="22"/>
          <w:lang w:eastAsia="en-US"/>
        </w:rPr>
        <w:t xml:space="preserve">důvodů pro zavedení této skupiny projektů je zvýšit úspěšnost vědců z ČR v mezinárodních soutěžích, zejména pak v soutěži o evropské </w:t>
      </w:r>
      <w:r w:rsidR="00A66547">
        <w:rPr>
          <w:rFonts w:ascii="Arial" w:eastAsia="Calibri" w:hAnsi="Arial" w:cs="Arial"/>
          <w:sz w:val="22"/>
          <w:szCs w:val="22"/>
          <w:lang w:eastAsia="en-US"/>
        </w:rPr>
        <w:t>granty</w:t>
      </w:r>
      <w:r w:rsidRPr="00301637">
        <w:rPr>
          <w:rFonts w:ascii="Arial" w:eastAsia="Calibri" w:hAnsi="Arial" w:cs="Arial"/>
          <w:sz w:val="22"/>
          <w:szCs w:val="22"/>
          <w:lang w:eastAsia="en-US"/>
        </w:rPr>
        <w:t xml:space="preserve">, a to </w:t>
      </w:r>
      <w:r w:rsidR="00A66547">
        <w:rPr>
          <w:rFonts w:ascii="Arial" w:eastAsia="Calibri" w:hAnsi="Arial" w:cs="Arial"/>
          <w:sz w:val="22"/>
          <w:szCs w:val="22"/>
          <w:lang w:eastAsia="en-US"/>
        </w:rPr>
        <w:t>především</w:t>
      </w:r>
      <w:r w:rsidR="00A66547" w:rsidRPr="00301637">
        <w:rPr>
          <w:rFonts w:ascii="Arial" w:eastAsia="Calibri" w:hAnsi="Arial" w:cs="Arial"/>
          <w:sz w:val="22"/>
          <w:szCs w:val="22"/>
          <w:lang w:eastAsia="en-US"/>
        </w:rPr>
        <w:t xml:space="preserve"> </w:t>
      </w:r>
      <w:r w:rsidRPr="00301637">
        <w:rPr>
          <w:rFonts w:ascii="Arial" w:eastAsia="Calibri" w:hAnsi="Arial" w:cs="Arial"/>
          <w:sz w:val="22"/>
          <w:szCs w:val="22"/>
          <w:lang w:eastAsia="en-US"/>
        </w:rPr>
        <w:t xml:space="preserve">startovní </w:t>
      </w:r>
      <w:r w:rsidR="00A66547" w:rsidRPr="00301637">
        <w:rPr>
          <w:rFonts w:ascii="Arial" w:eastAsia="Calibri" w:hAnsi="Arial" w:cs="Arial"/>
          <w:sz w:val="22"/>
          <w:szCs w:val="22"/>
          <w:lang w:eastAsia="en-US"/>
        </w:rPr>
        <w:t>grant</w:t>
      </w:r>
      <w:r w:rsidR="00A66547">
        <w:rPr>
          <w:rFonts w:ascii="Arial" w:eastAsia="Calibri" w:hAnsi="Arial" w:cs="Arial"/>
          <w:sz w:val="22"/>
          <w:szCs w:val="22"/>
          <w:lang w:eastAsia="en-US"/>
        </w:rPr>
        <w:t>y</w:t>
      </w:r>
      <w:r w:rsidR="00A66547" w:rsidRPr="00301637">
        <w:rPr>
          <w:rFonts w:ascii="Arial" w:eastAsia="Calibri" w:hAnsi="Arial" w:cs="Arial"/>
          <w:sz w:val="22"/>
          <w:szCs w:val="22"/>
          <w:lang w:eastAsia="en-US"/>
        </w:rPr>
        <w:t xml:space="preserve"> </w:t>
      </w:r>
      <w:r w:rsidRPr="00301637">
        <w:rPr>
          <w:rFonts w:ascii="Arial" w:eastAsia="Calibri" w:hAnsi="Arial" w:cs="Arial"/>
          <w:sz w:val="22"/>
          <w:szCs w:val="22"/>
          <w:lang w:eastAsia="en-US"/>
        </w:rPr>
        <w:t xml:space="preserve">(Starting </w:t>
      </w:r>
      <w:r w:rsidR="0075290C">
        <w:rPr>
          <w:rFonts w:ascii="Arial" w:eastAsia="Calibri" w:hAnsi="Arial" w:cs="Arial"/>
          <w:sz w:val="22"/>
          <w:szCs w:val="22"/>
          <w:lang w:eastAsia="en-US"/>
        </w:rPr>
        <w:t>G</w:t>
      </w:r>
      <w:r w:rsidR="0075290C" w:rsidRPr="00301637">
        <w:rPr>
          <w:rFonts w:ascii="Arial" w:eastAsia="Calibri" w:hAnsi="Arial" w:cs="Arial"/>
          <w:sz w:val="22"/>
          <w:szCs w:val="22"/>
          <w:lang w:eastAsia="en-US"/>
        </w:rPr>
        <w:t>rants</w:t>
      </w:r>
      <w:r w:rsidRPr="00301637">
        <w:rPr>
          <w:rFonts w:ascii="Arial" w:eastAsia="Calibri" w:hAnsi="Arial" w:cs="Arial"/>
          <w:sz w:val="22"/>
          <w:szCs w:val="22"/>
          <w:lang w:eastAsia="en-US"/>
        </w:rPr>
        <w:t>)</w:t>
      </w:r>
      <w:r w:rsidR="0075290C">
        <w:rPr>
          <w:rFonts w:ascii="Arial" w:eastAsia="Calibri" w:hAnsi="Arial" w:cs="Arial"/>
          <w:sz w:val="22"/>
          <w:szCs w:val="22"/>
          <w:lang w:eastAsia="en-US"/>
        </w:rPr>
        <w:t xml:space="preserve"> </w:t>
      </w:r>
      <w:r w:rsidR="00A66547">
        <w:rPr>
          <w:rFonts w:ascii="Arial" w:eastAsia="Calibri" w:hAnsi="Arial" w:cs="Arial"/>
          <w:sz w:val="22"/>
          <w:szCs w:val="22"/>
          <w:lang w:eastAsia="en-US"/>
        </w:rPr>
        <w:t xml:space="preserve">a granty </w:t>
      </w:r>
      <w:r w:rsidR="0075290C">
        <w:rPr>
          <w:rFonts w:ascii="Arial" w:eastAsia="Calibri" w:hAnsi="Arial" w:cs="Arial"/>
          <w:sz w:val="22"/>
          <w:szCs w:val="22"/>
          <w:lang w:eastAsia="en-US"/>
        </w:rPr>
        <w:t>na podporu konsolidace (Consolidator Grants)</w:t>
      </w:r>
      <w:r w:rsidRPr="00301637">
        <w:rPr>
          <w:rFonts w:ascii="Arial" w:eastAsia="Calibri" w:hAnsi="Arial" w:cs="Arial"/>
          <w:sz w:val="22"/>
          <w:szCs w:val="22"/>
          <w:lang w:eastAsia="en-US"/>
        </w:rPr>
        <w:t xml:space="preserve">, </w:t>
      </w:r>
      <w:r w:rsidR="0075290C">
        <w:rPr>
          <w:rFonts w:ascii="Arial" w:eastAsia="Calibri" w:hAnsi="Arial" w:cs="Arial"/>
          <w:sz w:val="22"/>
          <w:szCs w:val="22"/>
          <w:lang w:eastAsia="en-US"/>
        </w:rPr>
        <w:t>popřípadě také</w:t>
      </w:r>
      <w:r w:rsidR="0075290C" w:rsidRPr="00301637">
        <w:rPr>
          <w:rFonts w:ascii="Arial" w:eastAsia="Calibri" w:hAnsi="Arial" w:cs="Arial"/>
          <w:sz w:val="22"/>
          <w:szCs w:val="22"/>
          <w:lang w:eastAsia="en-US"/>
        </w:rPr>
        <w:t xml:space="preserve"> </w:t>
      </w:r>
      <w:r w:rsidR="00A66547" w:rsidRPr="00301637">
        <w:rPr>
          <w:rFonts w:ascii="Arial" w:eastAsia="Calibri" w:hAnsi="Arial" w:cs="Arial"/>
          <w:sz w:val="22"/>
          <w:szCs w:val="22"/>
          <w:lang w:eastAsia="en-US"/>
        </w:rPr>
        <w:t>pokročil</w:t>
      </w:r>
      <w:r w:rsidR="00A66547">
        <w:rPr>
          <w:rFonts w:ascii="Arial" w:eastAsia="Calibri" w:hAnsi="Arial" w:cs="Arial"/>
          <w:sz w:val="22"/>
          <w:szCs w:val="22"/>
          <w:lang w:eastAsia="en-US"/>
        </w:rPr>
        <w:t>é</w:t>
      </w:r>
      <w:r w:rsidR="00A66547" w:rsidRPr="00301637">
        <w:rPr>
          <w:rFonts w:ascii="Arial" w:eastAsia="Calibri" w:hAnsi="Arial" w:cs="Arial"/>
          <w:sz w:val="22"/>
          <w:szCs w:val="22"/>
          <w:lang w:eastAsia="en-US"/>
        </w:rPr>
        <w:t xml:space="preserve"> grant</w:t>
      </w:r>
      <w:r w:rsidR="00A66547">
        <w:rPr>
          <w:rFonts w:ascii="Arial" w:eastAsia="Calibri" w:hAnsi="Arial" w:cs="Arial"/>
          <w:sz w:val="22"/>
          <w:szCs w:val="22"/>
          <w:lang w:eastAsia="en-US"/>
        </w:rPr>
        <w:t>y</w:t>
      </w:r>
      <w:r w:rsidR="00A66547" w:rsidRPr="00301637">
        <w:rPr>
          <w:rFonts w:ascii="Arial" w:eastAsia="Calibri" w:hAnsi="Arial" w:cs="Arial"/>
          <w:sz w:val="22"/>
          <w:szCs w:val="22"/>
          <w:lang w:eastAsia="en-US"/>
        </w:rPr>
        <w:t xml:space="preserve"> </w:t>
      </w:r>
      <w:r w:rsidRPr="00301637">
        <w:rPr>
          <w:rFonts w:ascii="Arial" w:eastAsia="Calibri" w:hAnsi="Arial" w:cs="Arial"/>
          <w:sz w:val="22"/>
          <w:szCs w:val="22"/>
          <w:lang w:eastAsia="en-US"/>
        </w:rPr>
        <w:t>(Advanced Grants</w:t>
      </w:r>
      <w:r w:rsidR="00711654">
        <w:rPr>
          <w:rFonts w:ascii="Arial" w:eastAsia="Calibri" w:hAnsi="Arial" w:cs="Arial"/>
          <w:sz w:val="22"/>
          <w:szCs w:val="22"/>
          <w:lang w:eastAsia="en-US"/>
        </w:rPr>
        <w:t>)</w:t>
      </w:r>
      <w:r w:rsidRPr="00301637">
        <w:rPr>
          <w:rFonts w:ascii="Arial" w:eastAsia="Calibri" w:hAnsi="Arial" w:cs="Arial"/>
          <w:sz w:val="22"/>
          <w:szCs w:val="22"/>
          <w:lang w:eastAsia="en-US"/>
        </w:rPr>
        <w:t xml:space="preserve">. Ukazuje se totiž, že jednou z hlavních příčin poměrně malé úspěšnosti českých uchazečů o tyto grantové projekty je skutečnost, že </w:t>
      </w:r>
      <w:r w:rsidR="00A26A06">
        <w:rPr>
          <w:rFonts w:ascii="Arial" w:eastAsia="Calibri" w:hAnsi="Arial" w:cs="Arial"/>
          <w:sz w:val="22"/>
          <w:szCs w:val="22"/>
          <w:lang w:eastAsia="en-US"/>
        </w:rPr>
        <w:t>začínající</w:t>
      </w:r>
      <w:r w:rsidR="00A26A06" w:rsidRPr="00301637">
        <w:rPr>
          <w:rFonts w:ascii="Arial" w:eastAsia="Calibri" w:hAnsi="Arial" w:cs="Arial"/>
          <w:sz w:val="22"/>
          <w:szCs w:val="22"/>
          <w:lang w:eastAsia="en-US"/>
        </w:rPr>
        <w:t xml:space="preserve"> </w:t>
      </w:r>
      <w:r w:rsidRPr="00301637">
        <w:rPr>
          <w:rFonts w:ascii="Arial" w:eastAsia="Calibri" w:hAnsi="Arial" w:cs="Arial"/>
          <w:sz w:val="22"/>
          <w:szCs w:val="22"/>
          <w:lang w:eastAsia="en-US"/>
        </w:rPr>
        <w:t>čeští vědci nedostávají včas příležitost vést vlastní tým a</w:t>
      </w:r>
      <w:r w:rsidR="00301637">
        <w:rPr>
          <w:rFonts w:ascii="Arial" w:eastAsia="Calibri" w:hAnsi="Arial" w:cs="Arial"/>
          <w:sz w:val="22"/>
          <w:szCs w:val="22"/>
          <w:lang w:eastAsia="en-US"/>
        </w:rPr>
        <w:t> </w:t>
      </w:r>
      <w:r w:rsidRPr="00301637">
        <w:rPr>
          <w:rFonts w:ascii="Arial" w:eastAsia="Calibri" w:hAnsi="Arial" w:cs="Arial"/>
          <w:sz w:val="22"/>
          <w:szCs w:val="22"/>
          <w:lang w:eastAsia="en-US"/>
        </w:rPr>
        <w:t xml:space="preserve">realizovat své originální myšlenky. </w:t>
      </w:r>
    </w:p>
    <w:p w14:paraId="3BFD8025" w14:textId="77777777" w:rsidR="00AB3F0A" w:rsidRDefault="00FB7850" w:rsidP="00967553">
      <w:pPr>
        <w:spacing w:after="240"/>
        <w:jc w:val="both"/>
        <w:rPr>
          <w:rFonts w:ascii="Arial" w:eastAsia="Calibri" w:hAnsi="Arial" w:cs="Arial"/>
          <w:sz w:val="22"/>
          <w:szCs w:val="22"/>
          <w:lang w:eastAsia="en-US"/>
        </w:rPr>
      </w:pPr>
      <w:r w:rsidRPr="00D66762">
        <w:rPr>
          <w:rFonts w:ascii="Arial" w:eastAsia="Calibri" w:hAnsi="Arial" w:cs="Arial"/>
          <w:sz w:val="22"/>
          <w:szCs w:val="22"/>
          <w:lang w:eastAsia="en-US"/>
        </w:rPr>
        <w:t>GA ČR</w:t>
      </w:r>
      <w:r w:rsidR="00DA2175">
        <w:rPr>
          <w:rFonts w:ascii="Arial" w:eastAsia="Calibri" w:hAnsi="Arial" w:cs="Arial"/>
          <w:sz w:val="22"/>
          <w:szCs w:val="22"/>
          <w:lang w:eastAsia="en-US"/>
        </w:rPr>
        <w:t>,</w:t>
      </w:r>
      <w:r w:rsidR="007B16AB">
        <w:rPr>
          <w:rFonts w:ascii="Arial" w:eastAsia="Calibri" w:hAnsi="Arial" w:cs="Arial"/>
          <w:sz w:val="22"/>
          <w:szCs w:val="22"/>
          <w:lang w:eastAsia="en-US"/>
        </w:rPr>
        <w:t xml:space="preserve"> </w:t>
      </w:r>
      <w:r w:rsidRPr="00D66762">
        <w:rPr>
          <w:rFonts w:ascii="Arial" w:eastAsia="Calibri" w:hAnsi="Arial" w:cs="Arial"/>
          <w:sz w:val="22"/>
          <w:szCs w:val="22"/>
          <w:lang w:eastAsia="en-US"/>
        </w:rPr>
        <w:t xml:space="preserve">podobně jako většina národních agentur </w:t>
      </w:r>
      <w:r w:rsidR="009F4718">
        <w:rPr>
          <w:rFonts w:ascii="Arial" w:eastAsia="Calibri" w:hAnsi="Arial" w:cs="Arial"/>
          <w:sz w:val="22"/>
          <w:szCs w:val="22"/>
          <w:lang w:eastAsia="en-US"/>
        </w:rPr>
        <w:t xml:space="preserve">v zahraničí </w:t>
      </w:r>
      <w:r w:rsidRPr="00D66762">
        <w:rPr>
          <w:rFonts w:ascii="Arial" w:eastAsia="Calibri" w:hAnsi="Arial" w:cs="Arial"/>
          <w:sz w:val="22"/>
          <w:szCs w:val="22"/>
          <w:lang w:eastAsia="en-US"/>
        </w:rPr>
        <w:t>podporujících základní výzkum</w:t>
      </w:r>
      <w:r w:rsidR="00DA2175">
        <w:rPr>
          <w:rFonts w:ascii="Arial" w:eastAsia="Calibri" w:hAnsi="Arial" w:cs="Arial"/>
          <w:sz w:val="22"/>
          <w:szCs w:val="22"/>
          <w:lang w:eastAsia="en-US"/>
        </w:rPr>
        <w:t>,</w:t>
      </w:r>
      <w:r w:rsidRPr="00D66762">
        <w:rPr>
          <w:rFonts w:ascii="Arial" w:eastAsia="Calibri" w:hAnsi="Arial" w:cs="Arial"/>
          <w:sz w:val="22"/>
          <w:szCs w:val="22"/>
          <w:lang w:eastAsia="en-US"/>
        </w:rPr>
        <w:t xml:space="preserve"> </w:t>
      </w:r>
      <w:r w:rsidR="0085361D">
        <w:rPr>
          <w:rFonts w:ascii="Arial" w:eastAsia="Calibri" w:hAnsi="Arial" w:cs="Arial"/>
          <w:sz w:val="22"/>
          <w:szCs w:val="22"/>
          <w:lang w:eastAsia="en-US"/>
        </w:rPr>
        <w:t xml:space="preserve">dlouhodobě vyvíjí aktivitu </w:t>
      </w:r>
      <w:r w:rsidR="007B16AB">
        <w:rPr>
          <w:rFonts w:ascii="Arial" w:eastAsia="Calibri" w:hAnsi="Arial" w:cs="Arial"/>
          <w:sz w:val="22"/>
          <w:szCs w:val="22"/>
          <w:lang w:eastAsia="en-US"/>
        </w:rPr>
        <w:t xml:space="preserve">na </w:t>
      </w:r>
      <w:r w:rsidRPr="00D66762">
        <w:rPr>
          <w:rFonts w:ascii="Arial" w:eastAsia="Calibri" w:hAnsi="Arial" w:cs="Arial"/>
          <w:sz w:val="22"/>
          <w:szCs w:val="22"/>
          <w:lang w:eastAsia="en-US"/>
        </w:rPr>
        <w:t>podporu začínajících badatelů</w:t>
      </w:r>
      <w:r w:rsidR="00DA2175">
        <w:rPr>
          <w:rFonts w:ascii="Arial" w:eastAsia="Calibri" w:hAnsi="Arial" w:cs="Arial"/>
          <w:sz w:val="22"/>
          <w:szCs w:val="22"/>
          <w:lang w:eastAsia="en-US"/>
        </w:rPr>
        <w:t>.</w:t>
      </w:r>
      <w:r w:rsidRPr="00D66762">
        <w:rPr>
          <w:rFonts w:ascii="Arial" w:eastAsia="Calibri" w:hAnsi="Arial" w:cs="Arial"/>
          <w:sz w:val="22"/>
          <w:szCs w:val="22"/>
          <w:lang w:eastAsia="en-US"/>
        </w:rPr>
        <w:t xml:space="preserve"> </w:t>
      </w:r>
      <w:r w:rsidR="00880A0A" w:rsidRPr="00880A0A">
        <w:rPr>
          <w:rFonts w:ascii="Arial" w:eastAsia="Calibri" w:hAnsi="Arial" w:cs="Arial"/>
          <w:sz w:val="22"/>
          <w:szCs w:val="22"/>
          <w:lang w:eastAsia="en-US"/>
        </w:rPr>
        <w:t xml:space="preserve">Cílem </w:t>
      </w:r>
      <w:r w:rsidR="00880A0A">
        <w:rPr>
          <w:rFonts w:ascii="Arial" w:eastAsia="Calibri" w:hAnsi="Arial" w:cs="Arial"/>
          <w:sz w:val="22"/>
          <w:szCs w:val="22"/>
          <w:lang w:eastAsia="en-US"/>
        </w:rPr>
        <w:t>v</w:t>
      </w:r>
      <w:r w:rsidR="00880A0A" w:rsidRPr="00880A0A">
        <w:rPr>
          <w:rFonts w:ascii="Arial" w:eastAsia="Calibri" w:hAnsi="Arial" w:cs="Arial"/>
          <w:sz w:val="22"/>
          <w:szCs w:val="22"/>
          <w:lang w:eastAsia="en-US"/>
        </w:rPr>
        <w:t xml:space="preserve">eřejné soutěže na podporu Juniorských projektů, kterou GA ČR poprvé vyhlásila v roce 2014, je podnítit vznik samostatných „juniorských“ vědeckých skupin. </w:t>
      </w:r>
    </w:p>
    <w:p w14:paraId="0729DB2B" w14:textId="77777777" w:rsidR="00AB3F0A" w:rsidRDefault="00FB7850" w:rsidP="00967553">
      <w:pPr>
        <w:spacing w:after="240"/>
        <w:jc w:val="both"/>
        <w:rPr>
          <w:rFonts w:ascii="Arial" w:eastAsia="Calibri" w:hAnsi="Arial" w:cs="Arial"/>
          <w:sz w:val="22"/>
          <w:szCs w:val="22"/>
          <w:lang w:eastAsia="en-US"/>
        </w:rPr>
      </w:pPr>
      <w:r w:rsidRPr="00AB3F0A">
        <w:rPr>
          <w:rFonts w:ascii="Arial" w:eastAsia="Calibri" w:hAnsi="Arial" w:cs="Arial"/>
          <w:sz w:val="22"/>
          <w:szCs w:val="22"/>
          <w:lang w:eastAsia="en-US"/>
        </w:rPr>
        <w:t xml:space="preserve">Úspěšnost juniorských grantů se v průběhu sledovaného období zvyšovala, v roce 2019 byla zaznamenána nejvyšší úspěšnost, která představovala více než 41,5 %. V jednotlivých letech byla úspěšnost žen v soutěži téměř totožná s celkovou úspěšností GA ČR, při výběru udělených grantů </w:t>
      </w:r>
      <w:r w:rsidR="00451A89" w:rsidRPr="00AB3F0A">
        <w:rPr>
          <w:rFonts w:ascii="Arial" w:eastAsia="Calibri" w:hAnsi="Arial" w:cs="Arial"/>
          <w:sz w:val="22"/>
          <w:szCs w:val="22"/>
          <w:lang w:eastAsia="en-US"/>
        </w:rPr>
        <w:t xml:space="preserve">tak </w:t>
      </w:r>
      <w:r w:rsidRPr="00AB3F0A">
        <w:rPr>
          <w:rFonts w:ascii="Arial" w:eastAsia="Calibri" w:hAnsi="Arial" w:cs="Arial"/>
          <w:sz w:val="22"/>
          <w:szCs w:val="22"/>
          <w:lang w:eastAsia="en-US"/>
        </w:rPr>
        <w:t xml:space="preserve">nedochází k diskriminaci žen. </w:t>
      </w:r>
    </w:p>
    <w:p w14:paraId="6BC9BE49" w14:textId="77777777" w:rsidR="00AB3F0A" w:rsidRDefault="00FB7850" w:rsidP="00967553">
      <w:pPr>
        <w:spacing w:after="240"/>
        <w:jc w:val="both"/>
        <w:rPr>
          <w:rFonts w:ascii="Arial" w:eastAsia="Calibri" w:hAnsi="Arial" w:cs="Arial"/>
          <w:sz w:val="22"/>
          <w:szCs w:val="22"/>
          <w:lang w:eastAsia="en-US"/>
        </w:rPr>
      </w:pPr>
      <w:r w:rsidRPr="00AB3F0A">
        <w:rPr>
          <w:rFonts w:ascii="Arial" w:eastAsia="Calibri" w:hAnsi="Arial" w:cs="Arial"/>
          <w:sz w:val="22"/>
          <w:szCs w:val="22"/>
          <w:lang w:eastAsia="en-US"/>
        </w:rPr>
        <w:t xml:space="preserve">Jeden z hlavních cílů, vytvoření příležitosti pro excelentní </w:t>
      </w:r>
      <w:r w:rsidR="00A26A32">
        <w:rPr>
          <w:rFonts w:ascii="Arial" w:eastAsia="Calibri" w:hAnsi="Arial" w:cs="Arial"/>
          <w:sz w:val="22"/>
          <w:szCs w:val="22"/>
          <w:lang w:eastAsia="en-US"/>
        </w:rPr>
        <w:t>začínající</w:t>
      </w:r>
      <w:r w:rsidR="00A26A32" w:rsidRPr="00AB3F0A">
        <w:rPr>
          <w:rFonts w:ascii="Arial" w:eastAsia="Calibri" w:hAnsi="Arial" w:cs="Arial"/>
          <w:sz w:val="22"/>
          <w:szCs w:val="22"/>
          <w:lang w:eastAsia="en-US"/>
        </w:rPr>
        <w:t xml:space="preserve"> </w:t>
      </w:r>
      <w:r w:rsidRPr="00AB3F0A">
        <w:rPr>
          <w:rFonts w:ascii="Arial" w:eastAsia="Calibri" w:hAnsi="Arial" w:cs="Arial"/>
          <w:sz w:val="22"/>
          <w:szCs w:val="22"/>
          <w:lang w:eastAsia="en-US"/>
        </w:rPr>
        <w:t>vědecké pracovníky s</w:t>
      </w:r>
      <w:r w:rsidR="00D91F9D">
        <w:rPr>
          <w:rFonts w:ascii="Arial" w:eastAsia="Calibri" w:hAnsi="Arial" w:cs="Arial"/>
          <w:sz w:val="22"/>
          <w:szCs w:val="22"/>
          <w:lang w:eastAsia="en-US"/>
        </w:rPr>
        <w:t> </w:t>
      </w:r>
      <w:r w:rsidRPr="00AB3F0A">
        <w:rPr>
          <w:rFonts w:ascii="Arial" w:eastAsia="Calibri" w:hAnsi="Arial" w:cs="Arial"/>
          <w:sz w:val="22"/>
          <w:szCs w:val="22"/>
          <w:lang w:eastAsia="en-US"/>
        </w:rPr>
        <w:t>cílem vybudovat si nezávislou skupinu s několika spolupracovníky a moderním vybavením, které oživí současnou strukturu základního výzkumu v ČR, byl splněn z více než 40 %. Úspěšnost vědců z ČR v soutěži o evropské projekty, konkrétně ve startovacích grantech (Starting Grants) značně vzrostla. Od roku 2016 získala ČR celkem 8 těchto grantů. Z pěti získaných Starting Grants v roce 2018 jsou čtyři řešitelé juniorských grantů GA ČR. V případě hodnocení ukončených juniorských grantů bylo 7 % hodnoceno jako nesplněno.</w:t>
      </w:r>
    </w:p>
    <w:p w14:paraId="3595E32B" w14:textId="77777777" w:rsidR="00087CC8" w:rsidRDefault="003807D2" w:rsidP="00D91F9D">
      <w:pPr>
        <w:spacing w:after="240"/>
        <w:jc w:val="both"/>
        <w:rPr>
          <w:rFonts w:ascii="Arial" w:eastAsia="Calibri" w:hAnsi="Arial" w:cs="Arial"/>
          <w:sz w:val="22"/>
          <w:szCs w:val="22"/>
          <w:lang w:eastAsia="en-US"/>
        </w:rPr>
      </w:pPr>
      <w:r>
        <w:rPr>
          <w:rFonts w:ascii="Arial" w:eastAsia="Calibri" w:hAnsi="Arial" w:cs="Arial"/>
          <w:sz w:val="22"/>
          <w:szCs w:val="22"/>
          <w:lang w:eastAsia="en-US"/>
        </w:rPr>
        <w:t>P</w:t>
      </w:r>
      <w:r w:rsidR="00FB7850" w:rsidRPr="00AB3F0A">
        <w:rPr>
          <w:rFonts w:ascii="Arial" w:eastAsia="Calibri" w:hAnsi="Arial" w:cs="Arial"/>
          <w:sz w:val="22"/>
          <w:szCs w:val="22"/>
          <w:lang w:eastAsia="en-US"/>
        </w:rPr>
        <w:t xml:space="preserve">odpora </w:t>
      </w:r>
      <w:r w:rsidR="00087CC8">
        <w:rPr>
          <w:rFonts w:ascii="Arial" w:eastAsia="Calibri" w:hAnsi="Arial" w:cs="Arial"/>
          <w:sz w:val="22"/>
          <w:szCs w:val="22"/>
          <w:lang w:eastAsia="en-US"/>
        </w:rPr>
        <w:t>juniorských projektů</w:t>
      </w:r>
      <w:r w:rsidR="00FB7850" w:rsidRPr="00AB3F0A">
        <w:rPr>
          <w:rFonts w:ascii="Arial" w:eastAsia="Calibri" w:hAnsi="Arial" w:cs="Arial"/>
          <w:sz w:val="22"/>
          <w:szCs w:val="22"/>
          <w:lang w:eastAsia="en-US"/>
        </w:rPr>
        <w:t xml:space="preserve"> poskytovaná </w:t>
      </w:r>
      <w:r w:rsidR="00191EC8">
        <w:rPr>
          <w:rFonts w:ascii="Arial" w:eastAsia="Calibri" w:hAnsi="Arial" w:cs="Arial"/>
          <w:sz w:val="22"/>
          <w:szCs w:val="22"/>
          <w:lang w:eastAsia="en-US"/>
        </w:rPr>
        <w:t>GA ČR</w:t>
      </w:r>
      <w:r w:rsidR="00FB7850" w:rsidRPr="00AB3F0A">
        <w:rPr>
          <w:rFonts w:ascii="Arial" w:eastAsia="Calibri" w:hAnsi="Arial" w:cs="Arial"/>
          <w:sz w:val="22"/>
          <w:szCs w:val="22"/>
          <w:lang w:eastAsia="en-US"/>
        </w:rPr>
        <w:t xml:space="preserve"> přináší zvýšenou kvalitu publikací oproti celostátnímu průměru</w:t>
      </w:r>
      <w:r w:rsidR="008E28BD">
        <w:rPr>
          <w:rFonts w:ascii="Arial" w:eastAsia="Calibri" w:hAnsi="Arial" w:cs="Arial"/>
          <w:sz w:val="22"/>
          <w:szCs w:val="22"/>
          <w:lang w:eastAsia="en-US"/>
        </w:rPr>
        <w:t>.</w:t>
      </w:r>
      <w:r w:rsidR="00FB7850">
        <w:rPr>
          <w:rFonts w:ascii="Arial" w:eastAsia="Calibri" w:hAnsi="Arial" w:cs="Arial"/>
          <w:sz w:val="22"/>
          <w:szCs w:val="22"/>
          <w:lang w:eastAsia="en-US"/>
        </w:rPr>
        <w:t xml:space="preserve"> </w:t>
      </w:r>
      <w:r w:rsidR="00087CC8" w:rsidRPr="00087CC8">
        <w:rPr>
          <w:rFonts w:ascii="Arial" w:eastAsia="Calibri" w:hAnsi="Arial" w:cs="Arial"/>
          <w:sz w:val="22"/>
          <w:szCs w:val="22"/>
          <w:lang w:eastAsia="en-US"/>
        </w:rPr>
        <w:t>Důkazem může sloužit Cena předsed</w:t>
      </w:r>
      <w:r w:rsidR="00A26A06">
        <w:rPr>
          <w:rFonts w:ascii="Arial" w:eastAsia="Calibri" w:hAnsi="Arial" w:cs="Arial"/>
          <w:sz w:val="22"/>
          <w:szCs w:val="22"/>
          <w:lang w:eastAsia="en-US"/>
        </w:rPr>
        <w:t>kyně</w:t>
      </w:r>
      <w:r w:rsidR="00087CC8" w:rsidRPr="00087CC8">
        <w:rPr>
          <w:rFonts w:ascii="Arial" w:eastAsia="Calibri" w:hAnsi="Arial" w:cs="Arial"/>
          <w:sz w:val="22"/>
          <w:szCs w:val="22"/>
          <w:lang w:eastAsia="en-US"/>
        </w:rPr>
        <w:t xml:space="preserve"> GA ČR, která byla udělena několika </w:t>
      </w:r>
      <w:r w:rsidR="00087CC8">
        <w:rPr>
          <w:rFonts w:ascii="Arial" w:eastAsia="Calibri" w:hAnsi="Arial" w:cs="Arial"/>
          <w:sz w:val="22"/>
          <w:szCs w:val="22"/>
          <w:lang w:eastAsia="en-US"/>
        </w:rPr>
        <w:t>juniorským</w:t>
      </w:r>
      <w:r w:rsidR="00087CC8" w:rsidRPr="00087CC8">
        <w:rPr>
          <w:rFonts w:ascii="Arial" w:eastAsia="Calibri" w:hAnsi="Arial" w:cs="Arial"/>
          <w:sz w:val="22"/>
          <w:szCs w:val="22"/>
          <w:lang w:eastAsia="en-US"/>
        </w:rPr>
        <w:t xml:space="preserve"> projektům, a to v konkurenci s vynikajícími standardními projekty.</w:t>
      </w:r>
    </w:p>
    <w:p w14:paraId="5238AAC8" w14:textId="77777777" w:rsidR="00B463BC" w:rsidRDefault="00B463BC" w:rsidP="00D91F9D">
      <w:pPr>
        <w:spacing w:after="240"/>
        <w:jc w:val="both"/>
        <w:rPr>
          <w:rFonts w:ascii="Arial" w:eastAsia="Calibri" w:hAnsi="Arial" w:cs="Arial"/>
          <w:sz w:val="22"/>
          <w:szCs w:val="22"/>
        </w:rPr>
      </w:pPr>
      <w:r>
        <w:rPr>
          <w:rFonts w:ascii="Arial" w:eastAsia="Calibri" w:hAnsi="Arial" w:cs="Arial"/>
          <w:sz w:val="22"/>
          <w:szCs w:val="22"/>
        </w:rPr>
        <w:t>Juniorské projekty oceněné Cenou předsedkyně GA ČR:</w:t>
      </w:r>
    </w:p>
    <w:p w14:paraId="62FCA367" w14:textId="77777777" w:rsidR="0086736A" w:rsidRDefault="0086736A" w:rsidP="00C12F54">
      <w:pPr>
        <w:jc w:val="both"/>
        <w:rPr>
          <w:rFonts w:ascii="Arial" w:eastAsia="Calibri" w:hAnsi="Arial" w:cs="Arial"/>
          <w:sz w:val="22"/>
          <w:szCs w:val="22"/>
          <w:lang w:eastAsia="en-US"/>
        </w:rPr>
      </w:pPr>
      <w:r>
        <w:rPr>
          <w:rFonts w:ascii="Arial" w:eastAsia="Calibri" w:hAnsi="Arial" w:cs="Arial"/>
          <w:sz w:val="22"/>
          <w:szCs w:val="22"/>
          <w:lang w:eastAsia="en-US"/>
        </w:rPr>
        <w:t>Rok udělení ceny:</w:t>
      </w:r>
      <w:r>
        <w:rPr>
          <w:rFonts w:ascii="Arial" w:eastAsia="Calibri" w:hAnsi="Arial" w:cs="Arial"/>
          <w:sz w:val="22"/>
          <w:szCs w:val="22"/>
          <w:lang w:eastAsia="en-US"/>
        </w:rPr>
        <w:tab/>
      </w:r>
      <w:r w:rsidR="00C05949" w:rsidRPr="008E28BD">
        <w:rPr>
          <w:rFonts w:ascii="Arial" w:eastAsia="Calibri" w:hAnsi="Arial" w:cs="Arial"/>
          <w:sz w:val="22"/>
          <w:szCs w:val="22"/>
          <w:lang w:eastAsia="en-US"/>
        </w:rPr>
        <w:t>2019</w:t>
      </w:r>
    </w:p>
    <w:p w14:paraId="1115A413" w14:textId="77777777" w:rsidR="00C12F54" w:rsidRPr="00C12F54" w:rsidRDefault="00C12F54" w:rsidP="00C12F54">
      <w:pPr>
        <w:jc w:val="both"/>
        <w:rPr>
          <w:rFonts w:ascii="Arial" w:eastAsia="Calibri" w:hAnsi="Arial" w:cs="Arial"/>
          <w:sz w:val="22"/>
          <w:szCs w:val="22"/>
          <w:lang w:eastAsia="en-US"/>
        </w:rPr>
      </w:pPr>
      <w:r w:rsidRPr="00C12F54">
        <w:rPr>
          <w:rFonts w:ascii="Arial" w:eastAsia="Calibri" w:hAnsi="Arial" w:cs="Arial"/>
          <w:sz w:val="22"/>
          <w:szCs w:val="22"/>
          <w:lang w:eastAsia="en-US"/>
        </w:rPr>
        <w:t xml:space="preserve">Reg.č.: </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t>16-13334Y</w:t>
      </w:r>
    </w:p>
    <w:p w14:paraId="064437D6" w14:textId="77777777" w:rsidR="00C12F54" w:rsidRPr="00C12F54" w:rsidRDefault="00C12F54" w:rsidP="00BA45C4">
      <w:pPr>
        <w:ind w:left="2127" w:hanging="2127"/>
        <w:jc w:val="both"/>
        <w:rPr>
          <w:rFonts w:ascii="Arial" w:eastAsia="Calibri" w:hAnsi="Arial" w:cs="Arial"/>
          <w:sz w:val="22"/>
          <w:szCs w:val="22"/>
          <w:lang w:eastAsia="en-US"/>
        </w:rPr>
      </w:pPr>
      <w:r w:rsidRPr="00C12F54">
        <w:rPr>
          <w:rFonts w:ascii="Arial" w:eastAsia="Calibri" w:hAnsi="Arial" w:cs="Arial"/>
          <w:sz w:val="22"/>
          <w:szCs w:val="22"/>
          <w:lang w:eastAsia="en-US"/>
        </w:rPr>
        <w:t>Název:</w:t>
      </w:r>
      <w:r w:rsidR="0086736A">
        <w:rPr>
          <w:rFonts w:ascii="Arial" w:eastAsia="Calibri" w:hAnsi="Arial" w:cs="Arial"/>
          <w:sz w:val="22"/>
          <w:szCs w:val="22"/>
          <w:lang w:eastAsia="en-US"/>
        </w:rPr>
        <w:tab/>
      </w:r>
      <w:r w:rsidRPr="00C12F54">
        <w:rPr>
          <w:rFonts w:ascii="Arial" w:eastAsia="Calibri" w:hAnsi="Arial" w:cs="Arial"/>
          <w:sz w:val="22"/>
          <w:szCs w:val="22"/>
          <w:lang w:eastAsia="en-US"/>
        </w:rPr>
        <w:t>Regulace signalizační dráhy B-buněčného receptoru (BCR) prostřednictvím microRNA</w:t>
      </w:r>
    </w:p>
    <w:p w14:paraId="021EB26F" w14:textId="77777777" w:rsidR="00C12F54" w:rsidRPr="00C12F54" w:rsidRDefault="00C12F54" w:rsidP="00C12F54">
      <w:pPr>
        <w:jc w:val="both"/>
        <w:rPr>
          <w:rFonts w:ascii="Arial" w:eastAsia="Calibri" w:hAnsi="Arial" w:cs="Arial"/>
          <w:sz w:val="22"/>
          <w:szCs w:val="22"/>
          <w:lang w:eastAsia="en-US"/>
        </w:rPr>
      </w:pPr>
      <w:r w:rsidRPr="00C12F54">
        <w:rPr>
          <w:rFonts w:ascii="Arial" w:eastAsia="Calibri" w:hAnsi="Arial" w:cs="Arial"/>
          <w:sz w:val="22"/>
          <w:szCs w:val="22"/>
          <w:lang w:eastAsia="en-US"/>
        </w:rPr>
        <w:t>Řešitel:</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t>doc. MUDr. Mgr. Marek Mráz, Ph.D.</w:t>
      </w:r>
      <w:r w:rsidRPr="00C12F54">
        <w:rPr>
          <w:rFonts w:ascii="Arial" w:eastAsia="Calibri" w:hAnsi="Arial" w:cs="Arial"/>
          <w:sz w:val="22"/>
          <w:szCs w:val="22"/>
          <w:lang w:eastAsia="en-US"/>
        </w:rPr>
        <w:tab/>
      </w:r>
    </w:p>
    <w:p w14:paraId="6EB00DCF" w14:textId="77777777" w:rsidR="00087CC8" w:rsidRDefault="00C12F54" w:rsidP="00D91F9D">
      <w:pPr>
        <w:spacing w:after="240"/>
        <w:jc w:val="both"/>
        <w:rPr>
          <w:rFonts w:ascii="Arial" w:eastAsia="Calibri" w:hAnsi="Arial" w:cs="Arial"/>
          <w:sz w:val="22"/>
          <w:szCs w:val="22"/>
          <w:lang w:eastAsia="en-US"/>
        </w:rPr>
      </w:pPr>
      <w:r w:rsidRPr="00C12F54">
        <w:rPr>
          <w:rFonts w:ascii="Arial" w:eastAsia="Calibri" w:hAnsi="Arial" w:cs="Arial"/>
          <w:sz w:val="22"/>
          <w:szCs w:val="22"/>
          <w:lang w:eastAsia="en-US"/>
        </w:rPr>
        <w:t>Příjemce:</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t>Fakultní nemocnice Brno</w:t>
      </w:r>
    </w:p>
    <w:p w14:paraId="730EB4F6" w14:textId="77777777" w:rsidR="00C12F54" w:rsidRDefault="0086736A" w:rsidP="00C12F54">
      <w:pPr>
        <w:jc w:val="both"/>
        <w:rPr>
          <w:rFonts w:ascii="Arial" w:eastAsia="Calibri" w:hAnsi="Arial" w:cs="Arial"/>
          <w:sz w:val="22"/>
          <w:szCs w:val="22"/>
          <w:lang w:eastAsia="en-US"/>
        </w:rPr>
      </w:pPr>
      <w:r>
        <w:rPr>
          <w:rFonts w:ascii="Arial" w:eastAsia="Calibri" w:hAnsi="Arial" w:cs="Arial"/>
          <w:sz w:val="22"/>
          <w:szCs w:val="22"/>
          <w:lang w:eastAsia="en-US"/>
        </w:rPr>
        <w:t>Rok udělení ceny:</w:t>
      </w:r>
      <w:r>
        <w:rPr>
          <w:rFonts w:ascii="Arial" w:eastAsia="Calibri" w:hAnsi="Arial" w:cs="Arial"/>
          <w:sz w:val="22"/>
          <w:szCs w:val="22"/>
          <w:lang w:eastAsia="en-US"/>
        </w:rPr>
        <w:tab/>
      </w:r>
      <w:r w:rsidR="00C05949">
        <w:rPr>
          <w:rFonts w:ascii="Arial" w:eastAsia="Calibri" w:hAnsi="Arial" w:cs="Arial"/>
          <w:sz w:val="22"/>
          <w:szCs w:val="22"/>
          <w:lang w:eastAsia="en-US"/>
        </w:rPr>
        <w:t>2018</w:t>
      </w:r>
    </w:p>
    <w:p w14:paraId="16412E64" w14:textId="77777777" w:rsidR="00C12F54" w:rsidRPr="00C12F54" w:rsidRDefault="00C12F54" w:rsidP="00C12F54">
      <w:pPr>
        <w:jc w:val="both"/>
        <w:rPr>
          <w:rFonts w:ascii="Arial" w:eastAsia="Calibri" w:hAnsi="Arial" w:cs="Arial"/>
          <w:sz w:val="22"/>
          <w:szCs w:val="22"/>
          <w:lang w:eastAsia="en-US"/>
        </w:rPr>
      </w:pPr>
      <w:r w:rsidRPr="00C12F54">
        <w:rPr>
          <w:rFonts w:ascii="Arial" w:eastAsia="Calibri" w:hAnsi="Arial" w:cs="Arial"/>
          <w:sz w:val="22"/>
          <w:szCs w:val="22"/>
          <w:lang w:eastAsia="en-US"/>
        </w:rPr>
        <w:lastRenderedPageBreak/>
        <w:t xml:space="preserve">Reg.č.: </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t>15-00859Y</w:t>
      </w:r>
    </w:p>
    <w:p w14:paraId="5D9D70E4" w14:textId="77777777" w:rsidR="00C12F54" w:rsidRPr="00C12F54" w:rsidRDefault="00C12F54" w:rsidP="00BA45C4">
      <w:pPr>
        <w:ind w:left="2127" w:hanging="2127"/>
        <w:jc w:val="both"/>
        <w:rPr>
          <w:rFonts w:ascii="Arial" w:eastAsia="Calibri" w:hAnsi="Arial" w:cs="Arial"/>
          <w:sz w:val="22"/>
          <w:szCs w:val="22"/>
          <w:lang w:eastAsia="en-US"/>
        </w:rPr>
      </w:pPr>
      <w:r w:rsidRPr="00C12F54">
        <w:rPr>
          <w:rFonts w:ascii="Arial" w:eastAsia="Calibri" w:hAnsi="Arial" w:cs="Arial"/>
          <w:sz w:val="22"/>
          <w:szCs w:val="22"/>
          <w:lang w:eastAsia="en-US"/>
        </w:rPr>
        <w:t>Název:</w:t>
      </w:r>
      <w:r w:rsidRPr="00C12F54">
        <w:rPr>
          <w:rFonts w:ascii="Arial" w:eastAsia="Calibri" w:hAnsi="Arial" w:cs="Arial"/>
          <w:sz w:val="22"/>
          <w:szCs w:val="22"/>
          <w:lang w:eastAsia="en-US"/>
        </w:rPr>
        <w:tab/>
        <w:t>Design nových funkčních materiálů, a cest pro jejich přípravu atom po atomu, pomocí pokročilého počítačového modelování</w:t>
      </w:r>
    </w:p>
    <w:p w14:paraId="7C00CE5D" w14:textId="77777777" w:rsidR="00C12F54" w:rsidRPr="00C12F54" w:rsidRDefault="00C12F54" w:rsidP="00C12F54">
      <w:pPr>
        <w:jc w:val="both"/>
        <w:rPr>
          <w:rFonts w:ascii="Arial" w:eastAsia="Calibri" w:hAnsi="Arial" w:cs="Arial"/>
          <w:sz w:val="22"/>
          <w:szCs w:val="22"/>
          <w:lang w:eastAsia="en-US"/>
        </w:rPr>
      </w:pPr>
      <w:r w:rsidRPr="00C12F54">
        <w:rPr>
          <w:rFonts w:ascii="Arial" w:eastAsia="Calibri" w:hAnsi="Arial" w:cs="Arial"/>
          <w:sz w:val="22"/>
          <w:szCs w:val="22"/>
          <w:lang w:eastAsia="en-US"/>
        </w:rPr>
        <w:t>Řešitel:</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t>doc. Ing. Jiří Houška, Ph.D.</w:t>
      </w:r>
    </w:p>
    <w:p w14:paraId="45F9C96F" w14:textId="77777777" w:rsidR="00087CC8" w:rsidRDefault="00C12F54" w:rsidP="00D91F9D">
      <w:pPr>
        <w:spacing w:after="240"/>
        <w:jc w:val="both"/>
        <w:rPr>
          <w:rFonts w:ascii="Arial" w:eastAsia="Calibri" w:hAnsi="Arial" w:cs="Arial"/>
          <w:sz w:val="22"/>
          <w:szCs w:val="22"/>
          <w:lang w:eastAsia="en-US"/>
        </w:rPr>
      </w:pPr>
      <w:r w:rsidRPr="00C12F54">
        <w:rPr>
          <w:rFonts w:ascii="Arial" w:eastAsia="Calibri" w:hAnsi="Arial" w:cs="Arial"/>
          <w:sz w:val="22"/>
          <w:szCs w:val="22"/>
          <w:lang w:eastAsia="en-US"/>
        </w:rPr>
        <w:t>Příjemce:</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t>Západočeská univerzita v Plzni (Fakulta aplikovaných věd)</w:t>
      </w:r>
    </w:p>
    <w:p w14:paraId="1AB186B6" w14:textId="77777777" w:rsidR="0086736A" w:rsidRDefault="0086736A" w:rsidP="00C12F54">
      <w:pPr>
        <w:jc w:val="both"/>
        <w:rPr>
          <w:rFonts w:ascii="Arial" w:eastAsia="Calibri" w:hAnsi="Arial" w:cs="Arial"/>
          <w:sz w:val="22"/>
          <w:szCs w:val="22"/>
          <w:lang w:eastAsia="en-US"/>
        </w:rPr>
      </w:pPr>
      <w:r>
        <w:rPr>
          <w:rFonts w:ascii="Arial" w:eastAsia="Calibri" w:hAnsi="Arial" w:cs="Arial"/>
          <w:sz w:val="22"/>
          <w:szCs w:val="22"/>
          <w:lang w:eastAsia="en-US"/>
        </w:rPr>
        <w:t>Rok udělení ceny:</w:t>
      </w:r>
      <w:r>
        <w:rPr>
          <w:rFonts w:ascii="Arial" w:eastAsia="Calibri" w:hAnsi="Arial" w:cs="Arial"/>
          <w:sz w:val="22"/>
          <w:szCs w:val="22"/>
          <w:lang w:eastAsia="en-US"/>
        </w:rPr>
        <w:tab/>
      </w:r>
      <w:r w:rsidR="00C05949">
        <w:rPr>
          <w:rFonts w:ascii="Arial" w:eastAsia="Calibri" w:hAnsi="Arial" w:cs="Arial"/>
          <w:sz w:val="22"/>
          <w:szCs w:val="22"/>
          <w:lang w:eastAsia="en-US"/>
        </w:rPr>
        <w:t>2018</w:t>
      </w:r>
    </w:p>
    <w:p w14:paraId="2789B05D" w14:textId="77777777" w:rsidR="00C12F54" w:rsidRPr="00C12F54" w:rsidRDefault="00C12F54" w:rsidP="00C12F54">
      <w:pPr>
        <w:jc w:val="both"/>
        <w:rPr>
          <w:rFonts w:ascii="Arial" w:eastAsia="Calibri" w:hAnsi="Arial" w:cs="Arial"/>
          <w:sz w:val="22"/>
          <w:szCs w:val="22"/>
          <w:lang w:eastAsia="en-US"/>
        </w:rPr>
      </w:pPr>
      <w:r w:rsidRPr="00C12F54">
        <w:rPr>
          <w:rFonts w:ascii="Arial" w:eastAsia="Calibri" w:hAnsi="Arial" w:cs="Arial"/>
          <w:sz w:val="22"/>
          <w:szCs w:val="22"/>
          <w:lang w:eastAsia="en-US"/>
        </w:rPr>
        <w:t>Reg.č.:</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r>
      <w:r w:rsidR="0086736A">
        <w:rPr>
          <w:rFonts w:ascii="Arial" w:eastAsia="Calibri" w:hAnsi="Arial" w:cs="Arial"/>
          <w:sz w:val="22"/>
          <w:szCs w:val="22"/>
          <w:lang w:eastAsia="en-US"/>
        </w:rPr>
        <w:tab/>
      </w:r>
      <w:r w:rsidRPr="00C12F54">
        <w:rPr>
          <w:rFonts w:ascii="Arial" w:eastAsia="Calibri" w:hAnsi="Arial" w:cs="Arial"/>
          <w:sz w:val="22"/>
          <w:szCs w:val="22"/>
          <w:lang w:eastAsia="en-US"/>
        </w:rPr>
        <w:t>15-10504Y</w:t>
      </w:r>
    </w:p>
    <w:p w14:paraId="683F94C2" w14:textId="77777777" w:rsidR="00C12F54" w:rsidRPr="00C12F54" w:rsidRDefault="00C12F54" w:rsidP="00C12F54">
      <w:pPr>
        <w:jc w:val="both"/>
        <w:rPr>
          <w:rFonts w:ascii="Arial" w:eastAsia="Calibri" w:hAnsi="Arial" w:cs="Arial"/>
          <w:sz w:val="22"/>
          <w:szCs w:val="22"/>
          <w:lang w:eastAsia="en-US"/>
        </w:rPr>
      </w:pPr>
      <w:r w:rsidRPr="00C12F54">
        <w:rPr>
          <w:rFonts w:ascii="Arial" w:eastAsia="Calibri" w:hAnsi="Arial" w:cs="Arial"/>
          <w:sz w:val="22"/>
          <w:szCs w:val="22"/>
          <w:lang w:eastAsia="en-US"/>
        </w:rPr>
        <w:t>Název:</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r>
      <w:r w:rsidR="0086736A">
        <w:rPr>
          <w:rFonts w:ascii="Arial" w:eastAsia="Calibri" w:hAnsi="Arial" w:cs="Arial"/>
          <w:sz w:val="22"/>
          <w:szCs w:val="22"/>
          <w:lang w:eastAsia="en-US"/>
        </w:rPr>
        <w:tab/>
      </w:r>
      <w:r w:rsidRPr="00C12F54">
        <w:rPr>
          <w:rFonts w:ascii="Arial" w:eastAsia="Calibri" w:hAnsi="Arial" w:cs="Arial"/>
          <w:sz w:val="22"/>
          <w:szCs w:val="22"/>
          <w:lang w:eastAsia="en-US"/>
        </w:rPr>
        <w:t>Příprava unikátních modulátorů adenylyl cyklázy</w:t>
      </w:r>
    </w:p>
    <w:p w14:paraId="6A3AC06C" w14:textId="77777777" w:rsidR="00C12F54" w:rsidRPr="00C12F54" w:rsidRDefault="00C12F54" w:rsidP="00C12F54">
      <w:pPr>
        <w:jc w:val="both"/>
        <w:rPr>
          <w:rFonts w:ascii="Arial" w:eastAsia="Calibri" w:hAnsi="Arial" w:cs="Arial"/>
          <w:sz w:val="22"/>
          <w:szCs w:val="22"/>
          <w:lang w:eastAsia="en-US"/>
        </w:rPr>
      </w:pPr>
      <w:r w:rsidRPr="00C12F54">
        <w:rPr>
          <w:rFonts w:ascii="Arial" w:eastAsia="Calibri" w:hAnsi="Arial" w:cs="Arial"/>
          <w:sz w:val="22"/>
          <w:szCs w:val="22"/>
          <w:lang w:eastAsia="en-US"/>
        </w:rPr>
        <w:t>Řešitel:</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t>Mgr. Jakub Švenda, Ph.D.</w:t>
      </w:r>
    </w:p>
    <w:p w14:paraId="6AF4E94A" w14:textId="77777777" w:rsidR="00C12F54" w:rsidRDefault="00C12F54" w:rsidP="00D91F9D">
      <w:pPr>
        <w:spacing w:after="240"/>
        <w:jc w:val="both"/>
        <w:rPr>
          <w:rFonts w:ascii="Arial" w:eastAsia="Calibri" w:hAnsi="Arial" w:cs="Arial"/>
          <w:sz w:val="22"/>
          <w:szCs w:val="22"/>
          <w:lang w:eastAsia="en-US"/>
        </w:rPr>
      </w:pPr>
      <w:r w:rsidRPr="00C12F54">
        <w:rPr>
          <w:rFonts w:ascii="Arial" w:eastAsia="Calibri" w:hAnsi="Arial" w:cs="Arial"/>
          <w:sz w:val="22"/>
          <w:szCs w:val="22"/>
          <w:lang w:eastAsia="en-US"/>
        </w:rPr>
        <w:t>Příjemce:</w:t>
      </w:r>
      <w:r w:rsidRPr="00C12F54">
        <w:rPr>
          <w:rFonts w:ascii="Arial" w:eastAsia="Calibri" w:hAnsi="Arial" w:cs="Arial"/>
          <w:sz w:val="22"/>
          <w:szCs w:val="22"/>
          <w:lang w:eastAsia="en-US"/>
        </w:rPr>
        <w:tab/>
      </w:r>
      <w:r w:rsidRPr="00C12F54">
        <w:rPr>
          <w:rFonts w:ascii="Arial" w:eastAsia="Calibri" w:hAnsi="Arial" w:cs="Arial"/>
          <w:sz w:val="22"/>
          <w:szCs w:val="22"/>
          <w:lang w:eastAsia="en-US"/>
        </w:rPr>
        <w:tab/>
        <w:t>Masarykova univerzita (Přírodovědecká fakulta)</w:t>
      </w:r>
    </w:p>
    <w:p w14:paraId="50A6B7F7" w14:textId="77777777" w:rsidR="00AB3F0A" w:rsidRDefault="003D1DE7" w:rsidP="00AB3F0A">
      <w:pPr>
        <w:jc w:val="both"/>
        <w:rPr>
          <w:rFonts w:ascii="Arial" w:eastAsia="Calibri" w:hAnsi="Arial" w:cs="Arial"/>
          <w:sz w:val="22"/>
          <w:szCs w:val="22"/>
          <w:lang w:eastAsia="en-US"/>
        </w:rPr>
      </w:pPr>
      <w:r>
        <w:rPr>
          <w:rFonts w:ascii="Arial" w:eastAsia="Calibri" w:hAnsi="Arial" w:cs="Arial"/>
          <w:sz w:val="22"/>
          <w:szCs w:val="22"/>
          <w:lang w:eastAsia="en-US"/>
        </w:rPr>
        <w:t>U</w:t>
      </w:r>
      <w:r w:rsidR="00C8370D">
        <w:rPr>
          <w:rFonts w:ascii="Arial" w:eastAsia="Calibri" w:hAnsi="Arial" w:cs="Arial"/>
          <w:sz w:val="22"/>
          <w:szCs w:val="22"/>
          <w:lang w:eastAsia="en-US"/>
        </w:rPr>
        <w:t>kázalo se</w:t>
      </w:r>
      <w:r>
        <w:rPr>
          <w:rFonts w:ascii="Arial" w:eastAsia="Calibri" w:hAnsi="Arial" w:cs="Arial"/>
          <w:sz w:val="22"/>
          <w:szCs w:val="22"/>
          <w:lang w:eastAsia="en-US"/>
        </w:rPr>
        <w:t xml:space="preserve"> však</w:t>
      </w:r>
      <w:r w:rsidR="00FB7850" w:rsidRPr="00AB3F0A">
        <w:rPr>
          <w:rFonts w:ascii="Arial" w:eastAsia="Calibri" w:hAnsi="Arial" w:cs="Arial"/>
          <w:sz w:val="22"/>
          <w:szCs w:val="22"/>
          <w:lang w:eastAsia="en-US"/>
        </w:rPr>
        <w:t>, že ve srovnání s ostatními zahraničními agenturami poskytujícími obdobnou podporu</w:t>
      </w:r>
      <w:r>
        <w:rPr>
          <w:rFonts w:ascii="Arial" w:eastAsia="Calibri" w:hAnsi="Arial" w:cs="Arial"/>
          <w:sz w:val="22"/>
          <w:szCs w:val="22"/>
          <w:lang w:eastAsia="en-US"/>
        </w:rPr>
        <w:t>,</w:t>
      </w:r>
      <w:r w:rsidR="00FB7850" w:rsidRPr="00AB3F0A">
        <w:rPr>
          <w:rFonts w:ascii="Arial" w:eastAsia="Calibri" w:hAnsi="Arial" w:cs="Arial"/>
          <w:sz w:val="22"/>
          <w:szCs w:val="22"/>
          <w:lang w:eastAsia="en-US"/>
        </w:rPr>
        <w:t xml:space="preserve"> juniorské granty, zejména vzhledem ke krátké době řešení, neumožňují plné osamostatnění a vytvoření nových stabilních vědeckých týmů pod vedením </w:t>
      </w:r>
      <w:r w:rsidR="00A26A32">
        <w:rPr>
          <w:rFonts w:ascii="Arial" w:eastAsia="Calibri" w:hAnsi="Arial" w:cs="Arial"/>
          <w:sz w:val="22"/>
          <w:szCs w:val="22"/>
          <w:lang w:eastAsia="en-US"/>
        </w:rPr>
        <w:t>začínajícího</w:t>
      </w:r>
      <w:r w:rsidR="00A26A32" w:rsidRPr="00AB3F0A">
        <w:rPr>
          <w:rFonts w:ascii="Arial" w:eastAsia="Calibri" w:hAnsi="Arial" w:cs="Arial"/>
          <w:sz w:val="22"/>
          <w:szCs w:val="22"/>
          <w:lang w:eastAsia="en-US"/>
        </w:rPr>
        <w:t xml:space="preserve"> </w:t>
      </w:r>
      <w:r w:rsidR="00FB7850" w:rsidRPr="00AB3F0A">
        <w:rPr>
          <w:rFonts w:ascii="Arial" w:eastAsia="Calibri" w:hAnsi="Arial" w:cs="Arial"/>
          <w:sz w:val="22"/>
          <w:szCs w:val="22"/>
          <w:lang w:eastAsia="en-US"/>
        </w:rPr>
        <w:t>vědeckého pracovníka v dostatečné míře, a</w:t>
      </w:r>
      <w:r w:rsidR="00FB7850">
        <w:rPr>
          <w:rFonts w:ascii="Arial" w:eastAsia="Calibri" w:hAnsi="Arial" w:cs="Arial"/>
          <w:sz w:val="22"/>
          <w:szCs w:val="22"/>
          <w:lang w:eastAsia="en-US"/>
        </w:rPr>
        <w:t> </w:t>
      </w:r>
      <w:r w:rsidR="00FB7850" w:rsidRPr="00AB3F0A">
        <w:rPr>
          <w:rFonts w:ascii="Arial" w:eastAsia="Calibri" w:hAnsi="Arial" w:cs="Arial"/>
          <w:sz w:val="22"/>
          <w:szCs w:val="22"/>
          <w:lang w:eastAsia="en-US"/>
        </w:rPr>
        <w:t>rovněž v dostatečné míře nepodporují mezinárodní mobilitu. GA ČR proto při přípravě nové skupiny grantových projektů JUNIOR STAR vycházela ze sc</w:t>
      </w:r>
      <w:r w:rsidR="00451A89">
        <w:rPr>
          <w:rFonts w:ascii="Arial" w:eastAsia="Calibri" w:hAnsi="Arial" w:cs="Arial"/>
          <w:sz w:val="22"/>
          <w:szCs w:val="22"/>
          <w:lang w:eastAsia="en-US"/>
        </w:rPr>
        <w:t>h</w:t>
      </w:r>
      <w:r w:rsidR="00FB7850" w:rsidRPr="00AB3F0A">
        <w:rPr>
          <w:rFonts w:ascii="Arial" w:eastAsia="Calibri" w:hAnsi="Arial" w:cs="Arial"/>
          <w:sz w:val="22"/>
          <w:szCs w:val="22"/>
          <w:lang w:eastAsia="en-US"/>
        </w:rPr>
        <w:t>ématu grantů Evropské výzkumné rady (ERC) „Starting Grants“.</w:t>
      </w:r>
    </w:p>
    <w:p w14:paraId="26EC50C7" w14:textId="77777777" w:rsidR="00B54692" w:rsidRPr="00062DC1" w:rsidRDefault="00B54692" w:rsidP="00AB3F0A">
      <w:pPr>
        <w:jc w:val="both"/>
        <w:rPr>
          <w:rFonts w:ascii="Arial" w:eastAsia="Calibri" w:hAnsi="Arial"/>
          <w:sz w:val="22"/>
        </w:rPr>
      </w:pPr>
    </w:p>
    <w:p w14:paraId="52E3B829" w14:textId="77777777" w:rsidR="00B54692" w:rsidRPr="00B54692" w:rsidRDefault="00B54692" w:rsidP="00D91F9D">
      <w:pPr>
        <w:spacing w:after="240"/>
        <w:jc w:val="both"/>
        <w:rPr>
          <w:rFonts w:ascii="Arial" w:eastAsia="Calibri" w:hAnsi="Arial" w:cs="Arial"/>
          <w:sz w:val="22"/>
          <w:szCs w:val="22"/>
          <w:lang w:eastAsia="en-US"/>
        </w:rPr>
      </w:pPr>
      <w:r w:rsidRPr="00B54692">
        <w:rPr>
          <w:rFonts w:ascii="Arial" w:eastAsia="Calibri" w:hAnsi="Arial" w:cs="Arial"/>
          <w:sz w:val="22"/>
          <w:szCs w:val="22"/>
          <w:lang w:eastAsia="en-US"/>
        </w:rPr>
        <w:t>GA ČR proto navrhuje zavedení dvou nových skupin grantových projektů: projektů JUNIOR STAR (tento materiál) a projektů na podporu začínajících vědeckých pracovníků – postdoktorandů (POSTDOC</w:t>
      </w:r>
      <w:r>
        <w:rPr>
          <w:rFonts w:ascii="Arial" w:eastAsia="Calibri" w:hAnsi="Arial" w:cs="Arial"/>
          <w:sz w:val="22"/>
          <w:szCs w:val="22"/>
          <w:lang w:eastAsia="en-US"/>
        </w:rPr>
        <w:t xml:space="preserve"> INDIVIDUAL FELLOWSHIP</w:t>
      </w:r>
      <w:r w:rsidRPr="00B54692">
        <w:rPr>
          <w:rFonts w:ascii="Arial" w:eastAsia="Calibri" w:hAnsi="Arial" w:cs="Arial"/>
          <w:sz w:val="22"/>
          <w:szCs w:val="22"/>
          <w:lang w:eastAsia="en-US"/>
        </w:rPr>
        <w:t>) tak, aby možnosti podpory pokryly všechny stupně kariéry vědeckých pracovníků, a aby úspěšné splnění projektů vytvářelo předpoklady pro splnění podmínek pro další účelovou podporu v rámci schématu GA ČR nebo jiných mezinárodních agentur (např. ERC).</w:t>
      </w:r>
    </w:p>
    <w:p w14:paraId="051CDCE2" w14:textId="77777777" w:rsidR="00FA7F2C" w:rsidRDefault="00FA7F2C" w:rsidP="00D91F9D">
      <w:pPr>
        <w:spacing w:after="240"/>
        <w:jc w:val="both"/>
        <w:rPr>
          <w:rFonts w:ascii="Arial" w:eastAsia="Calibri" w:hAnsi="Arial" w:cs="Arial"/>
          <w:sz w:val="22"/>
          <w:szCs w:val="22"/>
          <w:lang w:eastAsia="en-US"/>
        </w:rPr>
      </w:pPr>
      <w:r w:rsidRPr="00BB2A66">
        <w:rPr>
          <w:rFonts w:ascii="Arial" w:eastAsia="Calibri" w:hAnsi="Arial" w:cs="Arial"/>
          <w:sz w:val="22"/>
          <w:szCs w:val="22"/>
          <w:lang w:eastAsia="en-US"/>
        </w:rPr>
        <w:t>Navrhovaná skupina grantových projektů vhodným způsobem doplňuje institucionální podporu poskytovanou výzkumnými organizacemi z prostředků RVO začínajícím vědeckým pracovníkům.</w:t>
      </w:r>
    </w:p>
    <w:p w14:paraId="3F52715D" w14:textId="77777777" w:rsidR="004A4DC6" w:rsidRPr="00BB2A66" w:rsidRDefault="004A4DC6" w:rsidP="00FC4C83">
      <w:pPr>
        <w:jc w:val="both"/>
        <w:rPr>
          <w:rFonts w:ascii="Arial" w:eastAsia="Calibri" w:hAnsi="Arial" w:cs="Arial"/>
          <w:sz w:val="22"/>
          <w:szCs w:val="22"/>
          <w:lang w:eastAsia="en-US"/>
        </w:rPr>
      </w:pPr>
      <w:r w:rsidRPr="004A4DC6">
        <w:rPr>
          <w:rFonts w:ascii="Arial" w:eastAsia="Calibri" w:hAnsi="Arial" w:cs="Arial"/>
          <w:sz w:val="22"/>
          <w:szCs w:val="22"/>
          <w:lang w:eastAsia="en-US"/>
        </w:rPr>
        <w:t>Podrobná analýza je přílohou k tomuto materiálu.</w:t>
      </w:r>
    </w:p>
    <w:p w14:paraId="58D3DD84" w14:textId="77777777" w:rsidR="00821DBA" w:rsidRDefault="00821DBA" w:rsidP="00116DAA">
      <w:pPr>
        <w:rPr>
          <w:rFonts w:ascii="Arial" w:hAnsi="Arial" w:cs="Arial"/>
          <w:color w:val="000000"/>
          <w:sz w:val="22"/>
          <w:szCs w:val="22"/>
        </w:rPr>
      </w:pPr>
    </w:p>
    <w:p w14:paraId="52E5FDE6" w14:textId="77777777" w:rsidR="00D91F9D" w:rsidRDefault="00D91F9D" w:rsidP="00116DAA">
      <w:pPr>
        <w:rPr>
          <w:rFonts w:ascii="Arial" w:hAnsi="Arial" w:cs="Arial"/>
          <w:color w:val="000000"/>
          <w:sz w:val="22"/>
          <w:szCs w:val="22"/>
        </w:rPr>
      </w:pPr>
    </w:p>
    <w:p w14:paraId="5C4A3E70" w14:textId="77777777" w:rsidR="00DD2CDE" w:rsidRPr="00312EAB" w:rsidRDefault="00FB7850" w:rsidP="00D91F9D">
      <w:pPr>
        <w:keepNext/>
        <w:numPr>
          <w:ilvl w:val="0"/>
          <w:numId w:val="32"/>
        </w:numPr>
        <w:spacing w:after="240"/>
        <w:jc w:val="both"/>
        <w:outlineLvl w:val="0"/>
        <w:rPr>
          <w:rFonts w:ascii="Arial" w:hAnsi="Arial" w:cs="Arial"/>
          <w:color w:val="000000"/>
          <w:sz w:val="22"/>
          <w:szCs w:val="22"/>
        </w:rPr>
      </w:pPr>
      <w:r w:rsidRPr="00312EAB">
        <w:rPr>
          <w:rFonts w:ascii="Arial" w:hAnsi="Arial" w:cs="Arial"/>
          <w:color w:val="000000"/>
          <w:sz w:val="22"/>
          <w:szCs w:val="22"/>
          <w:u w:val="single"/>
        </w:rPr>
        <w:t>Motivační účinek</w:t>
      </w:r>
      <w:r w:rsidR="00CA1568" w:rsidRPr="00312EAB">
        <w:rPr>
          <w:rFonts w:ascii="Arial" w:hAnsi="Arial" w:cs="Arial"/>
          <w:color w:val="000000"/>
          <w:sz w:val="22"/>
          <w:szCs w:val="22"/>
          <w:u w:val="single"/>
        </w:rPr>
        <w:t xml:space="preserve"> a očekávané dopady a definice rizik</w:t>
      </w:r>
      <w:r w:rsidRPr="00312EAB">
        <w:rPr>
          <w:rFonts w:ascii="Arial" w:hAnsi="Arial" w:cs="Arial"/>
          <w:color w:val="000000"/>
          <w:sz w:val="22"/>
          <w:szCs w:val="22"/>
          <w:u w:val="single"/>
        </w:rPr>
        <w:t>:</w:t>
      </w:r>
    </w:p>
    <w:p w14:paraId="274A3F62" w14:textId="77777777" w:rsidR="006A4932" w:rsidRPr="00AD313C" w:rsidRDefault="00FB7850" w:rsidP="00D91F9D">
      <w:pPr>
        <w:spacing w:after="240"/>
        <w:jc w:val="both"/>
        <w:rPr>
          <w:rFonts w:ascii="Arial" w:eastAsia="Calibri" w:hAnsi="Arial" w:cs="Arial"/>
          <w:sz w:val="22"/>
          <w:szCs w:val="22"/>
          <w:lang w:eastAsia="en-US"/>
        </w:rPr>
      </w:pPr>
      <w:r w:rsidRPr="00AD313C">
        <w:rPr>
          <w:rFonts w:ascii="Arial" w:eastAsia="Calibri" w:hAnsi="Arial" w:cs="Arial"/>
          <w:sz w:val="22"/>
          <w:szCs w:val="22"/>
          <w:lang w:eastAsia="en-US"/>
        </w:rPr>
        <w:t xml:space="preserve">Zavedením nové skupiny grantových projektů GA ČR sleduje </w:t>
      </w:r>
      <w:r w:rsidR="00880A0A" w:rsidRPr="00880A0A">
        <w:rPr>
          <w:rFonts w:ascii="Arial" w:eastAsia="Calibri" w:hAnsi="Arial" w:cs="Arial"/>
          <w:sz w:val="22"/>
          <w:szCs w:val="22"/>
          <w:lang w:eastAsia="en-US"/>
        </w:rPr>
        <w:t xml:space="preserve">zacelit určitou mezeru </w:t>
      </w:r>
      <w:r w:rsidR="00814610" w:rsidRPr="00AD313C">
        <w:rPr>
          <w:rFonts w:ascii="Arial" w:eastAsia="Calibri" w:hAnsi="Arial" w:cs="Arial"/>
          <w:sz w:val="22"/>
          <w:szCs w:val="22"/>
          <w:lang w:eastAsia="en-US"/>
        </w:rPr>
        <w:t>v</w:t>
      </w:r>
      <w:r w:rsidR="00814610">
        <w:rPr>
          <w:rFonts w:ascii="Arial" w:eastAsia="Calibri" w:hAnsi="Arial" w:cs="Arial"/>
          <w:sz w:val="22"/>
          <w:szCs w:val="22"/>
          <w:lang w:eastAsia="en-US"/>
        </w:rPr>
        <w:t> </w:t>
      </w:r>
      <w:r w:rsidRPr="00AD313C">
        <w:rPr>
          <w:rFonts w:ascii="Arial" w:eastAsia="Calibri" w:hAnsi="Arial" w:cs="Arial"/>
          <w:sz w:val="22"/>
          <w:szCs w:val="22"/>
          <w:lang w:eastAsia="en-US"/>
        </w:rPr>
        <w:t>grantovém systému</w:t>
      </w:r>
      <w:r w:rsidR="009F4718">
        <w:rPr>
          <w:rFonts w:ascii="Arial" w:eastAsia="Calibri" w:hAnsi="Arial" w:cs="Arial"/>
          <w:sz w:val="22"/>
          <w:szCs w:val="22"/>
          <w:lang w:eastAsia="en-US"/>
        </w:rPr>
        <w:t xml:space="preserve"> základního výzkumu</w:t>
      </w:r>
      <w:r w:rsidRPr="00AD313C">
        <w:rPr>
          <w:rFonts w:ascii="Arial" w:eastAsia="Calibri" w:hAnsi="Arial" w:cs="Arial"/>
          <w:sz w:val="22"/>
          <w:szCs w:val="22"/>
          <w:lang w:eastAsia="en-US"/>
        </w:rPr>
        <w:t xml:space="preserve"> ČR, v jejímž důsledku trvá osamostatnění </w:t>
      </w:r>
      <w:r w:rsidR="0054360C">
        <w:rPr>
          <w:rFonts w:ascii="Arial" w:eastAsia="Calibri" w:hAnsi="Arial" w:cs="Arial"/>
          <w:sz w:val="22"/>
          <w:szCs w:val="22"/>
          <w:lang w:eastAsia="en-US"/>
        </w:rPr>
        <w:t>začínajících</w:t>
      </w:r>
      <w:r w:rsidR="0054360C" w:rsidRPr="00AD313C">
        <w:rPr>
          <w:rFonts w:ascii="Arial" w:eastAsia="Calibri" w:hAnsi="Arial" w:cs="Arial"/>
          <w:sz w:val="22"/>
          <w:szCs w:val="22"/>
          <w:lang w:eastAsia="en-US"/>
        </w:rPr>
        <w:t xml:space="preserve"> </w:t>
      </w:r>
      <w:r w:rsidRPr="00AD313C">
        <w:rPr>
          <w:rFonts w:ascii="Arial" w:eastAsia="Calibri" w:hAnsi="Arial" w:cs="Arial"/>
          <w:sz w:val="22"/>
          <w:szCs w:val="22"/>
          <w:lang w:eastAsia="en-US"/>
        </w:rPr>
        <w:t>vědeckých pracovníků a vytvoření nových, nezávislých vědeckých skupin v ČR relativně déle než v</w:t>
      </w:r>
      <w:r w:rsidR="00301637">
        <w:rPr>
          <w:rFonts w:ascii="Arial" w:eastAsia="Calibri" w:hAnsi="Arial" w:cs="Arial"/>
          <w:sz w:val="22"/>
          <w:szCs w:val="22"/>
          <w:lang w:eastAsia="en-US"/>
        </w:rPr>
        <w:t> </w:t>
      </w:r>
      <w:r w:rsidRPr="00AD313C">
        <w:rPr>
          <w:rFonts w:ascii="Arial" w:eastAsia="Calibri" w:hAnsi="Arial" w:cs="Arial"/>
          <w:sz w:val="22"/>
          <w:szCs w:val="22"/>
          <w:lang w:eastAsia="en-US"/>
        </w:rPr>
        <w:t>úspěšných, zejména anglosaských zemích. Kombinace kulturních a</w:t>
      </w:r>
      <w:r w:rsidR="00B46370">
        <w:rPr>
          <w:rFonts w:ascii="Arial" w:eastAsia="Calibri" w:hAnsi="Arial" w:cs="Arial"/>
          <w:sz w:val="22"/>
          <w:szCs w:val="22"/>
          <w:lang w:eastAsia="en-US"/>
        </w:rPr>
        <w:t> </w:t>
      </w:r>
      <w:r w:rsidRPr="00AD313C">
        <w:rPr>
          <w:rFonts w:ascii="Arial" w:eastAsia="Calibri" w:hAnsi="Arial" w:cs="Arial"/>
          <w:sz w:val="22"/>
          <w:szCs w:val="22"/>
          <w:lang w:eastAsia="en-US"/>
        </w:rPr>
        <w:t>ekonomicko-organizačních příčin vede u nás (stejně jako v dalších středoevropských a</w:t>
      </w:r>
      <w:r w:rsidR="00301637">
        <w:rPr>
          <w:rFonts w:ascii="Arial" w:eastAsia="Calibri" w:hAnsi="Arial" w:cs="Arial"/>
          <w:sz w:val="22"/>
          <w:szCs w:val="22"/>
          <w:lang w:eastAsia="en-US"/>
        </w:rPr>
        <w:t> </w:t>
      </w:r>
      <w:r w:rsidRPr="00AD313C">
        <w:rPr>
          <w:rFonts w:ascii="Arial" w:eastAsia="Calibri" w:hAnsi="Arial" w:cs="Arial"/>
          <w:sz w:val="22"/>
          <w:szCs w:val="22"/>
          <w:lang w:eastAsia="en-US"/>
        </w:rPr>
        <w:t xml:space="preserve">východoevropských zemích) k tomu, že vědečtí pracovníci </w:t>
      </w:r>
      <w:r w:rsidR="0054360C">
        <w:rPr>
          <w:rFonts w:ascii="Arial" w:eastAsia="Calibri" w:hAnsi="Arial" w:cs="Arial"/>
          <w:sz w:val="22"/>
          <w:szCs w:val="22"/>
          <w:lang w:eastAsia="en-US"/>
        </w:rPr>
        <w:t xml:space="preserve">na počátku kariéry </w:t>
      </w:r>
      <w:r w:rsidR="00B8007B">
        <w:rPr>
          <w:rFonts w:ascii="Arial" w:eastAsia="Calibri" w:hAnsi="Arial" w:cs="Arial"/>
          <w:sz w:val="22"/>
          <w:szCs w:val="22"/>
          <w:lang w:eastAsia="en-US"/>
        </w:rPr>
        <w:t>často</w:t>
      </w:r>
      <w:r w:rsidR="00B8007B" w:rsidRPr="00AD313C">
        <w:rPr>
          <w:rFonts w:ascii="Arial" w:eastAsia="Calibri" w:hAnsi="Arial" w:cs="Arial"/>
          <w:sz w:val="22"/>
          <w:szCs w:val="22"/>
          <w:lang w:eastAsia="en-US"/>
        </w:rPr>
        <w:t xml:space="preserve"> </w:t>
      </w:r>
      <w:r w:rsidRPr="00AD313C">
        <w:rPr>
          <w:rFonts w:ascii="Arial" w:eastAsia="Calibri" w:hAnsi="Arial" w:cs="Arial"/>
          <w:sz w:val="22"/>
          <w:szCs w:val="22"/>
          <w:lang w:eastAsia="en-US"/>
        </w:rPr>
        <w:t>pracují po dlouhou dobu pod vedením starších, zkušenějších kolegů, a odpovědnost za své vlastní týmy a</w:t>
      </w:r>
      <w:r w:rsidR="00B46370">
        <w:rPr>
          <w:rFonts w:ascii="Arial" w:eastAsia="Calibri" w:hAnsi="Arial" w:cs="Arial"/>
          <w:sz w:val="22"/>
          <w:szCs w:val="22"/>
          <w:lang w:eastAsia="en-US"/>
        </w:rPr>
        <w:t> </w:t>
      </w:r>
      <w:r w:rsidRPr="00AD313C">
        <w:rPr>
          <w:rFonts w:ascii="Arial" w:eastAsia="Calibri" w:hAnsi="Arial" w:cs="Arial"/>
          <w:sz w:val="22"/>
          <w:szCs w:val="22"/>
          <w:lang w:eastAsia="en-US"/>
        </w:rPr>
        <w:t>projekty získávají typicky až po odchodu svého učitele a mentora, od něhož navíc často přejímají jak skupinu, tak řešenou problematiku. Tento „inbreeding“ sice udržuje kontinuitu</w:t>
      </w:r>
      <w:r w:rsidR="00B8007B">
        <w:rPr>
          <w:rFonts w:ascii="Arial" w:eastAsia="Calibri" w:hAnsi="Arial" w:cs="Arial"/>
          <w:sz w:val="22"/>
          <w:szCs w:val="22"/>
          <w:lang w:eastAsia="en-US"/>
        </w:rPr>
        <w:t xml:space="preserve"> institucí</w:t>
      </w:r>
      <w:r w:rsidRPr="00AD313C">
        <w:rPr>
          <w:rFonts w:ascii="Arial" w:eastAsia="Calibri" w:hAnsi="Arial" w:cs="Arial"/>
          <w:sz w:val="22"/>
          <w:szCs w:val="22"/>
          <w:lang w:eastAsia="en-US"/>
        </w:rPr>
        <w:t xml:space="preserve">, ale současně zpomaluje obměnu týmů a takřka znemožňuje reakci na nové trendy ve vědě a výzkumu. </w:t>
      </w:r>
      <w:r w:rsidR="00B8007B">
        <w:rPr>
          <w:rFonts w:ascii="Arial" w:eastAsia="Calibri" w:hAnsi="Arial" w:cs="Arial"/>
          <w:sz w:val="22"/>
          <w:szCs w:val="22"/>
          <w:lang w:eastAsia="en-US"/>
        </w:rPr>
        <w:t xml:space="preserve">S tímto problémem souvisí také malý zájem </w:t>
      </w:r>
      <w:r w:rsidR="0054360C">
        <w:rPr>
          <w:rFonts w:ascii="Arial" w:eastAsia="Calibri" w:hAnsi="Arial" w:cs="Arial"/>
          <w:sz w:val="22"/>
          <w:szCs w:val="22"/>
          <w:lang w:eastAsia="en-US"/>
        </w:rPr>
        <w:t xml:space="preserve">začínajících </w:t>
      </w:r>
      <w:r w:rsidR="00B8007B">
        <w:rPr>
          <w:rFonts w:ascii="Arial" w:eastAsia="Calibri" w:hAnsi="Arial" w:cs="Arial"/>
          <w:sz w:val="22"/>
          <w:szCs w:val="22"/>
          <w:lang w:eastAsia="en-US"/>
        </w:rPr>
        <w:t>excelentních vědeckých pracovníků ze zahraničí o vybudování vlastní věde</w:t>
      </w:r>
      <w:r w:rsidR="008520E8">
        <w:rPr>
          <w:rFonts w:ascii="Arial" w:eastAsia="Calibri" w:hAnsi="Arial" w:cs="Arial"/>
          <w:sz w:val="22"/>
          <w:szCs w:val="22"/>
          <w:lang w:eastAsia="en-US"/>
        </w:rPr>
        <w:t>c</w:t>
      </w:r>
      <w:r w:rsidR="00B8007B">
        <w:rPr>
          <w:rFonts w:ascii="Arial" w:eastAsia="Calibri" w:hAnsi="Arial" w:cs="Arial"/>
          <w:sz w:val="22"/>
          <w:szCs w:val="22"/>
          <w:lang w:eastAsia="en-US"/>
        </w:rPr>
        <w:t xml:space="preserve">ké kariéry na české instituci. Jednou z příčin této situace je chybějící financování základního výzkumu, které by umožnilo řešení projektů světové úrovně po dostatečně dlouhou dobu, umožňující osamostatnění nejtalentovanějších </w:t>
      </w:r>
      <w:r w:rsidR="00A26A06">
        <w:rPr>
          <w:rFonts w:ascii="Arial" w:eastAsia="Calibri" w:hAnsi="Arial" w:cs="Arial"/>
          <w:sz w:val="22"/>
          <w:szCs w:val="22"/>
          <w:lang w:eastAsia="en-US"/>
        </w:rPr>
        <w:t xml:space="preserve">začínajících </w:t>
      </w:r>
      <w:r w:rsidR="00B8007B">
        <w:rPr>
          <w:rFonts w:ascii="Arial" w:eastAsia="Calibri" w:hAnsi="Arial" w:cs="Arial"/>
          <w:sz w:val="22"/>
          <w:szCs w:val="22"/>
          <w:lang w:eastAsia="en-US"/>
        </w:rPr>
        <w:t xml:space="preserve">vědců. </w:t>
      </w:r>
      <w:r w:rsidRPr="00AD313C">
        <w:rPr>
          <w:rFonts w:ascii="Arial" w:eastAsia="Calibri" w:hAnsi="Arial" w:cs="Arial"/>
          <w:sz w:val="22"/>
          <w:szCs w:val="22"/>
          <w:lang w:eastAsia="en-US"/>
        </w:rPr>
        <w:t>T</w:t>
      </w:r>
      <w:r w:rsidR="00B8007B">
        <w:rPr>
          <w:rFonts w:ascii="Arial" w:eastAsia="Calibri" w:hAnsi="Arial" w:cs="Arial"/>
          <w:sz w:val="22"/>
          <w:szCs w:val="22"/>
          <w:lang w:eastAsia="en-US"/>
        </w:rPr>
        <w:t>ento problém navrhujeme vyřešit</w:t>
      </w:r>
      <w:r w:rsidRPr="00AD313C">
        <w:rPr>
          <w:rFonts w:ascii="Arial" w:eastAsia="Calibri" w:hAnsi="Arial" w:cs="Arial"/>
          <w:sz w:val="22"/>
          <w:szCs w:val="22"/>
          <w:lang w:eastAsia="en-US"/>
        </w:rPr>
        <w:t xml:space="preserve"> zavedení</w:t>
      </w:r>
      <w:r w:rsidR="00B8007B">
        <w:rPr>
          <w:rFonts w:ascii="Arial" w:eastAsia="Calibri" w:hAnsi="Arial" w:cs="Arial"/>
          <w:sz w:val="22"/>
          <w:szCs w:val="22"/>
          <w:lang w:eastAsia="en-US"/>
        </w:rPr>
        <w:t>m</w:t>
      </w:r>
      <w:r w:rsidRPr="00AD313C">
        <w:rPr>
          <w:rFonts w:ascii="Arial" w:eastAsia="Calibri" w:hAnsi="Arial" w:cs="Arial"/>
          <w:sz w:val="22"/>
          <w:szCs w:val="22"/>
          <w:lang w:eastAsia="en-US"/>
        </w:rPr>
        <w:t xml:space="preserve"> </w:t>
      </w:r>
      <w:r w:rsidR="006D521F" w:rsidRPr="00AD313C">
        <w:rPr>
          <w:rFonts w:ascii="Arial" w:eastAsia="Calibri" w:hAnsi="Arial" w:cs="Arial"/>
          <w:sz w:val="22"/>
          <w:szCs w:val="22"/>
          <w:lang w:eastAsia="en-US"/>
        </w:rPr>
        <w:t xml:space="preserve">projektů </w:t>
      </w:r>
      <w:r w:rsidR="003A2FA0">
        <w:rPr>
          <w:rFonts w:ascii="Arial" w:eastAsia="Calibri" w:hAnsi="Arial" w:cs="Arial"/>
          <w:sz w:val="22"/>
          <w:szCs w:val="22"/>
          <w:lang w:eastAsia="en-US"/>
        </w:rPr>
        <w:t>JUNIOR STAR</w:t>
      </w:r>
      <w:r w:rsidRPr="00AD313C">
        <w:rPr>
          <w:rFonts w:ascii="Arial" w:eastAsia="Calibri" w:hAnsi="Arial" w:cs="Arial"/>
          <w:sz w:val="22"/>
          <w:szCs w:val="22"/>
          <w:lang w:eastAsia="en-US"/>
        </w:rPr>
        <w:t xml:space="preserve">, které jsou zaměřeny na vytvoření příležitosti pro </w:t>
      </w:r>
      <w:r w:rsidR="008E28BD">
        <w:rPr>
          <w:rFonts w:ascii="Arial" w:eastAsia="Calibri" w:hAnsi="Arial" w:cs="Arial"/>
          <w:sz w:val="22"/>
          <w:szCs w:val="22"/>
          <w:lang w:eastAsia="en-US"/>
        </w:rPr>
        <w:t xml:space="preserve">začínající </w:t>
      </w:r>
      <w:r w:rsidRPr="00AD313C">
        <w:rPr>
          <w:rFonts w:ascii="Arial" w:eastAsia="Calibri" w:hAnsi="Arial" w:cs="Arial"/>
          <w:sz w:val="22"/>
          <w:szCs w:val="22"/>
          <w:lang w:eastAsia="en-US"/>
        </w:rPr>
        <w:t xml:space="preserve">vědecké pracovníky s cílem </w:t>
      </w:r>
      <w:r w:rsidR="00B8007B">
        <w:rPr>
          <w:rFonts w:ascii="Arial" w:eastAsia="Calibri" w:hAnsi="Arial" w:cs="Arial"/>
          <w:sz w:val="22"/>
          <w:szCs w:val="22"/>
          <w:lang w:eastAsia="en-US"/>
        </w:rPr>
        <w:t xml:space="preserve">umožnit excelentní základní výzkum včetně </w:t>
      </w:r>
      <w:r w:rsidRPr="00AD313C">
        <w:rPr>
          <w:rFonts w:ascii="Arial" w:eastAsia="Calibri" w:hAnsi="Arial" w:cs="Arial"/>
          <w:sz w:val="22"/>
          <w:szCs w:val="22"/>
          <w:lang w:eastAsia="en-US"/>
        </w:rPr>
        <w:t>vybudov</w:t>
      </w:r>
      <w:r w:rsidR="00B8007B">
        <w:rPr>
          <w:rFonts w:ascii="Arial" w:eastAsia="Calibri" w:hAnsi="Arial" w:cs="Arial"/>
          <w:sz w:val="22"/>
          <w:szCs w:val="22"/>
          <w:lang w:eastAsia="en-US"/>
        </w:rPr>
        <w:t>ání</w:t>
      </w:r>
      <w:r w:rsidRPr="00AD313C">
        <w:rPr>
          <w:rFonts w:ascii="Arial" w:eastAsia="Calibri" w:hAnsi="Arial" w:cs="Arial"/>
          <w:sz w:val="22"/>
          <w:szCs w:val="22"/>
          <w:lang w:eastAsia="en-US"/>
        </w:rPr>
        <w:t xml:space="preserve"> nezávisl</w:t>
      </w:r>
      <w:r w:rsidR="00B8007B">
        <w:rPr>
          <w:rFonts w:ascii="Arial" w:eastAsia="Calibri" w:hAnsi="Arial" w:cs="Arial"/>
          <w:sz w:val="22"/>
          <w:szCs w:val="22"/>
          <w:lang w:eastAsia="en-US"/>
        </w:rPr>
        <w:t>é</w:t>
      </w:r>
      <w:r w:rsidRPr="00AD313C">
        <w:rPr>
          <w:rFonts w:ascii="Arial" w:eastAsia="Calibri" w:hAnsi="Arial" w:cs="Arial"/>
          <w:sz w:val="22"/>
          <w:szCs w:val="22"/>
          <w:lang w:eastAsia="en-US"/>
        </w:rPr>
        <w:t xml:space="preserve"> skupin</w:t>
      </w:r>
      <w:r w:rsidR="00B8007B">
        <w:rPr>
          <w:rFonts w:ascii="Arial" w:eastAsia="Calibri" w:hAnsi="Arial" w:cs="Arial"/>
          <w:sz w:val="22"/>
          <w:szCs w:val="22"/>
          <w:lang w:eastAsia="en-US"/>
        </w:rPr>
        <w:t>y</w:t>
      </w:r>
      <w:r w:rsidRPr="00AD313C">
        <w:rPr>
          <w:rFonts w:ascii="Arial" w:eastAsia="Calibri" w:hAnsi="Arial" w:cs="Arial"/>
          <w:sz w:val="22"/>
          <w:szCs w:val="22"/>
          <w:lang w:eastAsia="en-US"/>
        </w:rPr>
        <w:t xml:space="preserve"> s několika spolupracovníky a moderním vybavením, které oživí současnou strukturu základního výzkumu v ČR.</w:t>
      </w:r>
    </w:p>
    <w:p w14:paraId="666E4D45" w14:textId="77777777" w:rsidR="003B2CDD" w:rsidRDefault="00FB7850" w:rsidP="00D91F9D">
      <w:pPr>
        <w:spacing w:after="240"/>
        <w:jc w:val="both"/>
        <w:rPr>
          <w:rFonts w:ascii="Arial" w:eastAsia="Calibri" w:hAnsi="Arial" w:cs="Arial"/>
          <w:iCs/>
          <w:sz w:val="22"/>
          <w:szCs w:val="22"/>
          <w:lang w:eastAsia="en-US"/>
        </w:rPr>
      </w:pPr>
      <w:r w:rsidRPr="00AD313C">
        <w:rPr>
          <w:rFonts w:ascii="Arial" w:eastAsia="Calibri" w:hAnsi="Arial" w:cs="Arial"/>
          <w:sz w:val="22"/>
          <w:szCs w:val="22"/>
          <w:lang w:eastAsia="en-US"/>
        </w:rPr>
        <w:lastRenderedPageBreak/>
        <w:t xml:space="preserve">Zavedením této nové skupiny grantových projektů GA ČR sleduje mimo jiné i posílení motivace institucí vědy a výzkumu k vytváření organizačních </w:t>
      </w:r>
      <w:r w:rsidR="00B8007B">
        <w:rPr>
          <w:rFonts w:ascii="Arial" w:eastAsia="Calibri" w:hAnsi="Arial" w:cs="Arial"/>
          <w:sz w:val="22"/>
          <w:szCs w:val="22"/>
          <w:lang w:eastAsia="en-US"/>
        </w:rPr>
        <w:t>a</w:t>
      </w:r>
      <w:r w:rsidR="00B8007B" w:rsidRPr="00AD313C">
        <w:rPr>
          <w:rFonts w:ascii="Arial" w:eastAsia="Calibri" w:hAnsi="Arial" w:cs="Arial"/>
          <w:sz w:val="22"/>
          <w:szCs w:val="22"/>
          <w:lang w:eastAsia="en-US"/>
        </w:rPr>
        <w:t xml:space="preserve"> </w:t>
      </w:r>
      <w:r w:rsidRPr="00AD313C">
        <w:rPr>
          <w:rFonts w:ascii="Arial" w:eastAsia="Calibri" w:hAnsi="Arial" w:cs="Arial"/>
          <w:sz w:val="22"/>
          <w:szCs w:val="22"/>
          <w:lang w:eastAsia="en-US"/>
        </w:rPr>
        <w:t xml:space="preserve">ekonomických podmínek pro práci nových vědeckých týmů, a tím i k větší personální a organizační dynamice. </w:t>
      </w:r>
      <w:r w:rsidR="006D521F">
        <w:rPr>
          <w:rFonts w:ascii="Arial" w:eastAsia="Calibri" w:hAnsi="Arial" w:cs="Arial"/>
          <w:sz w:val="22"/>
          <w:szCs w:val="22"/>
          <w:lang w:eastAsia="en-US"/>
        </w:rPr>
        <w:t xml:space="preserve">Projekty </w:t>
      </w:r>
      <w:r w:rsidR="003A2FA0">
        <w:rPr>
          <w:rFonts w:ascii="Arial" w:eastAsia="Calibri" w:hAnsi="Arial" w:cs="Arial"/>
          <w:sz w:val="22"/>
          <w:szCs w:val="22"/>
          <w:lang w:eastAsia="en-US"/>
        </w:rPr>
        <w:t>JUNIOR STAR</w:t>
      </w:r>
      <w:r w:rsidRPr="00AD313C">
        <w:rPr>
          <w:rFonts w:ascii="Arial" w:eastAsia="Calibri" w:hAnsi="Arial" w:cs="Arial"/>
          <w:sz w:val="22"/>
          <w:szCs w:val="22"/>
          <w:lang w:eastAsia="en-US"/>
        </w:rPr>
        <w:t xml:space="preserve"> tak mohou významně přispět k transformaci vědy a výzkumu v ČR do </w:t>
      </w:r>
      <w:r w:rsidR="00B34D41">
        <w:rPr>
          <w:rFonts w:ascii="Arial" w:eastAsia="Calibri" w:hAnsi="Arial" w:cs="Arial"/>
          <w:sz w:val="22"/>
          <w:szCs w:val="22"/>
          <w:lang w:eastAsia="en-US"/>
        </w:rPr>
        <w:t xml:space="preserve">podoby </w:t>
      </w:r>
      <w:r w:rsidRPr="00AD313C">
        <w:rPr>
          <w:rFonts w:ascii="Arial" w:eastAsia="Calibri" w:hAnsi="Arial" w:cs="Arial"/>
          <w:sz w:val="22"/>
          <w:szCs w:val="22"/>
          <w:lang w:eastAsia="en-US"/>
        </w:rPr>
        <w:t>otevřenější a</w:t>
      </w:r>
      <w:r w:rsidR="00F20884">
        <w:rPr>
          <w:rFonts w:ascii="Arial" w:eastAsia="Calibri" w:hAnsi="Arial" w:cs="Arial"/>
          <w:sz w:val="22"/>
          <w:szCs w:val="22"/>
          <w:lang w:eastAsia="en-US"/>
        </w:rPr>
        <w:t> </w:t>
      </w:r>
      <w:r w:rsidRPr="00AD313C">
        <w:rPr>
          <w:rFonts w:ascii="Arial" w:eastAsia="Calibri" w:hAnsi="Arial" w:cs="Arial"/>
          <w:sz w:val="22"/>
          <w:szCs w:val="22"/>
          <w:lang w:eastAsia="en-US"/>
        </w:rPr>
        <w:t>dynamičtější struktury</w:t>
      </w:r>
      <w:r w:rsidR="00B8007B">
        <w:rPr>
          <w:rFonts w:ascii="Arial" w:eastAsia="Calibri" w:hAnsi="Arial" w:cs="Arial"/>
          <w:sz w:val="22"/>
          <w:szCs w:val="22"/>
          <w:lang w:eastAsia="en-US"/>
        </w:rPr>
        <w:t xml:space="preserve"> a obecně ke zvýšení </w:t>
      </w:r>
      <w:r w:rsidR="00B34D41">
        <w:rPr>
          <w:rFonts w:ascii="Arial" w:eastAsia="Calibri" w:hAnsi="Arial" w:cs="Arial"/>
          <w:sz w:val="22"/>
          <w:szCs w:val="22"/>
          <w:lang w:eastAsia="en-US"/>
        </w:rPr>
        <w:t xml:space="preserve">míry </w:t>
      </w:r>
      <w:r w:rsidR="00B8007B">
        <w:rPr>
          <w:rFonts w:ascii="Arial" w:eastAsia="Calibri" w:hAnsi="Arial" w:cs="Arial"/>
          <w:sz w:val="22"/>
          <w:szCs w:val="22"/>
          <w:lang w:eastAsia="en-US"/>
        </w:rPr>
        <w:t>excelence</w:t>
      </w:r>
      <w:r w:rsidRPr="00AD313C">
        <w:rPr>
          <w:rFonts w:ascii="Arial" w:eastAsia="Calibri" w:hAnsi="Arial" w:cs="Arial"/>
          <w:sz w:val="22"/>
          <w:szCs w:val="22"/>
          <w:lang w:eastAsia="en-US"/>
        </w:rPr>
        <w:t xml:space="preserve">. </w:t>
      </w:r>
      <w:r w:rsidR="008C08DE" w:rsidRPr="00312EAB">
        <w:rPr>
          <w:rFonts w:ascii="Arial" w:eastAsia="Calibri" w:hAnsi="Arial" w:cs="Arial"/>
          <w:iCs/>
          <w:sz w:val="22"/>
          <w:szCs w:val="22"/>
          <w:lang w:eastAsia="en-US"/>
        </w:rPr>
        <w:t xml:space="preserve">Očekávaným dopadem </w:t>
      </w:r>
      <w:r w:rsidR="008C08DE">
        <w:rPr>
          <w:rFonts w:ascii="Arial" w:eastAsia="Calibri" w:hAnsi="Arial" w:cs="Arial"/>
          <w:iCs/>
          <w:sz w:val="22"/>
          <w:szCs w:val="22"/>
          <w:lang w:eastAsia="en-US"/>
        </w:rPr>
        <w:t xml:space="preserve">by </w:t>
      </w:r>
      <w:r w:rsidR="008C08DE" w:rsidRPr="00312EAB">
        <w:rPr>
          <w:rFonts w:ascii="Arial" w:eastAsia="Calibri" w:hAnsi="Arial" w:cs="Arial"/>
          <w:iCs/>
          <w:sz w:val="22"/>
          <w:szCs w:val="22"/>
          <w:lang w:eastAsia="en-US"/>
        </w:rPr>
        <w:t xml:space="preserve">pak </w:t>
      </w:r>
      <w:r w:rsidR="008C08DE">
        <w:rPr>
          <w:rFonts w:ascii="Arial" w:eastAsia="Calibri" w:hAnsi="Arial" w:cs="Arial"/>
          <w:iCs/>
          <w:sz w:val="22"/>
          <w:szCs w:val="22"/>
          <w:lang w:eastAsia="en-US"/>
        </w:rPr>
        <w:t>měl být</w:t>
      </w:r>
      <w:r w:rsidR="008C08DE" w:rsidRPr="00312EAB">
        <w:rPr>
          <w:rFonts w:ascii="Arial" w:eastAsia="Calibri" w:hAnsi="Arial" w:cs="Arial"/>
          <w:iCs/>
          <w:sz w:val="22"/>
          <w:szCs w:val="22"/>
          <w:lang w:eastAsia="en-US"/>
        </w:rPr>
        <w:t xml:space="preserve"> také ná</w:t>
      </w:r>
      <w:r w:rsidR="008C08DE">
        <w:rPr>
          <w:rFonts w:ascii="Arial" w:eastAsia="Calibri" w:hAnsi="Arial" w:cs="Arial"/>
          <w:iCs/>
          <w:sz w:val="22"/>
          <w:szCs w:val="22"/>
          <w:lang w:eastAsia="en-US"/>
        </w:rPr>
        <w:t>růst úspěšnosti českých vědců v </w:t>
      </w:r>
      <w:r w:rsidR="008C08DE" w:rsidRPr="00312EAB">
        <w:rPr>
          <w:rFonts w:ascii="Arial" w:eastAsia="Calibri" w:hAnsi="Arial" w:cs="Arial"/>
          <w:iCs/>
          <w:sz w:val="22"/>
          <w:szCs w:val="22"/>
          <w:lang w:eastAsia="en-US"/>
        </w:rPr>
        <w:t xml:space="preserve">mezinárodních výzvách, </w:t>
      </w:r>
      <w:r w:rsidR="00B34D41">
        <w:rPr>
          <w:rFonts w:ascii="Arial" w:eastAsia="Calibri" w:hAnsi="Arial" w:cs="Arial"/>
          <w:iCs/>
          <w:sz w:val="22"/>
          <w:szCs w:val="22"/>
          <w:lang w:eastAsia="en-US"/>
        </w:rPr>
        <w:t>a </w:t>
      </w:r>
      <w:r w:rsidR="00815AD0">
        <w:rPr>
          <w:rFonts w:ascii="Arial" w:eastAsia="Calibri" w:hAnsi="Arial" w:cs="Arial"/>
          <w:iCs/>
          <w:sz w:val="22"/>
          <w:szCs w:val="22"/>
          <w:lang w:eastAsia="en-US"/>
        </w:rPr>
        <w:t xml:space="preserve">zvýšení </w:t>
      </w:r>
      <w:r w:rsidR="008C08DE" w:rsidRPr="00312EAB">
        <w:rPr>
          <w:rFonts w:ascii="Arial" w:eastAsia="Calibri" w:hAnsi="Arial" w:cs="Arial"/>
          <w:iCs/>
          <w:sz w:val="22"/>
          <w:szCs w:val="22"/>
          <w:lang w:eastAsia="en-US"/>
        </w:rPr>
        <w:t>schopnost</w:t>
      </w:r>
      <w:r w:rsidR="00815AD0">
        <w:rPr>
          <w:rFonts w:ascii="Arial" w:eastAsia="Calibri" w:hAnsi="Arial" w:cs="Arial"/>
          <w:iCs/>
          <w:sz w:val="22"/>
          <w:szCs w:val="22"/>
          <w:lang w:eastAsia="en-US"/>
        </w:rPr>
        <w:t>i</w:t>
      </w:r>
      <w:r w:rsidR="008C08DE" w:rsidRPr="00312EAB">
        <w:rPr>
          <w:rFonts w:ascii="Arial" w:eastAsia="Calibri" w:hAnsi="Arial" w:cs="Arial"/>
          <w:iCs/>
          <w:sz w:val="22"/>
          <w:szCs w:val="22"/>
          <w:lang w:eastAsia="en-US"/>
        </w:rPr>
        <w:t xml:space="preserve"> České republiky čerpat finanční zdroje z</w:t>
      </w:r>
      <w:r w:rsidR="00DC64BE">
        <w:rPr>
          <w:rFonts w:ascii="Arial" w:eastAsia="Calibri" w:hAnsi="Arial" w:cs="Arial"/>
          <w:iCs/>
          <w:sz w:val="22"/>
          <w:szCs w:val="22"/>
          <w:lang w:eastAsia="en-US"/>
        </w:rPr>
        <w:t> </w:t>
      </w:r>
      <w:r w:rsidR="008C08DE" w:rsidRPr="00312EAB">
        <w:rPr>
          <w:rFonts w:ascii="Arial" w:eastAsia="Calibri" w:hAnsi="Arial" w:cs="Arial"/>
          <w:iCs/>
          <w:sz w:val="22"/>
          <w:szCs w:val="22"/>
          <w:lang w:eastAsia="en-US"/>
        </w:rPr>
        <w:t>EU</w:t>
      </w:r>
      <w:r w:rsidR="00DC64BE">
        <w:rPr>
          <w:rFonts w:ascii="Arial" w:eastAsia="Calibri" w:hAnsi="Arial" w:cs="Arial"/>
          <w:iCs/>
          <w:sz w:val="22"/>
          <w:szCs w:val="22"/>
          <w:lang w:eastAsia="en-US"/>
        </w:rPr>
        <w:t>.</w:t>
      </w:r>
    </w:p>
    <w:p w14:paraId="30973286" w14:textId="77777777" w:rsidR="00AC0E28" w:rsidRDefault="00FB7850" w:rsidP="00D91F9D">
      <w:pPr>
        <w:spacing w:after="120"/>
        <w:jc w:val="both"/>
        <w:rPr>
          <w:rFonts w:ascii="Arial" w:eastAsia="Calibri" w:hAnsi="Arial" w:cs="Arial"/>
          <w:iCs/>
          <w:sz w:val="22"/>
          <w:szCs w:val="22"/>
          <w:lang w:eastAsia="en-US"/>
        </w:rPr>
      </w:pPr>
      <w:r w:rsidRPr="00AD313C">
        <w:rPr>
          <w:rFonts w:ascii="Arial" w:eastAsia="Calibri" w:hAnsi="Arial" w:cs="Arial"/>
          <w:iCs/>
          <w:sz w:val="22"/>
          <w:szCs w:val="22"/>
          <w:lang w:eastAsia="en-US"/>
        </w:rPr>
        <w:t>Dle čl. 6 Nařízení se podpora považuje za podporu s motivačním účinkem, pokud příjemce</w:t>
      </w:r>
      <w:r w:rsidR="00CA758E" w:rsidRPr="00AD313C">
        <w:rPr>
          <w:rFonts w:ascii="Arial" w:eastAsia="Calibri" w:hAnsi="Arial" w:cs="Arial"/>
          <w:iCs/>
          <w:sz w:val="22"/>
          <w:szCs w:val="22"/>
          <w:lang w:eastAsia="en-US"/>
        </w:rPr>
        <w:t xml:space="preserve"> nebo účastník</w:t>
      </w:r>
      <w:r w:rsidR="00FD6A46" w:rsidRPr="00AD313C">
        <w:rPr>
          <w:rFonts w:ascii="Arial" w:eastAsia="Calibri" w:hAnsi="Arial" w:cs="Arial"/>
          <w:iCs/>
          <w:sz w:val="22"/>
          <w:szCs w:val="22"/>
          <w:lang w:eastAsia="en-US"/>
        </w:rPr>
        <w:t xml:space="preserve"> </w:t>
      </w:r>
      <w:r w:rsidRPr="00AD313C">
        <w:rPr>
          <w:rFonts w:ascii="Arial" w:eastAsia="Calibri" w:hAnsi="Arial" w:cs="Arial"/>
          <w:iCs/>
          <w:sz w:val="22"/>
          <w:szCs w:val="22"/>
          <w:lang w:eastAsia="en-US"/>
        </w:rPr>
        <w:t>předloží písemnou žádost o podporu před zahájením prací</w:t>
      </w:r>
      <w:r w:rsidR="007F10E3">
        <w:rPr>
          <w:rStyle w:val="Znakapoznpodarou"/>
          <w:rFonts w:ascii="Arial" w:eastAsia="Calibri" w:hAnsi="Arial" w:cs="Arial"/>
          <w:iCs/>
          <w:sz w:val="22"/>
          <w:szCs w:val="22"/>
          <w:lang w:eastAsia="en-US"/>
        </w:rPr>
        <w:footnoteReference w:id="4"/>
      </w:r>
      <w:r w:rsidRPr="00AD313C">
        <w:rPr>
          <w:rFonts w:ascii="Arial" w:eastAsia="Calibri" w:hAnsi="Arial" w:cs="Arial"/>
          <w:iCs/>
          <w:sz w:val="22"/>
          <w:szCs w:val="22"/>
          <w:lang w:eastAsia="en-US"/>
        </w:rPr>
        <w:t xml:space="preserve"> na projektu a </w:t>
      </w:r>
      <w:r w:rsidR="00A14AD3">
        <w:rPr>
          <w:rFonts w:ascii="Arial" w:eastAsia="Calibri" w:hAnsi="Arial" w:cs="Arial"/>
          <w:iCs/>
          <w:sz w:val="22"/>
          <w:szCs w:val="22"/>
          <w:lang w:eastAsia="en-US"/>
        </w:rPr>
        <w:t xml:space="preserve">tato žádost </w:t>
      </w:r>
      <w:r w:rsidRPr="00AD313C">
        <w:rPr>
          <w:rFonts w:ascii="Arial" w:eastAsia="Calibri" w:hAnsi="Arial" w:cs="Arial"/>
          <w:iCs/>
          <w:sz w:val="22"/>
          <w:szCs w:val="22"/>
          <w:lang w:eastAsia="en-US"/>
        </w:rPr>
        <w:t>bude obsahovat, kromě jiných povinných náležitostí žádosti, i povinné údaje dle čl. 6 Nařízení.</w:t>
      </w:r>
      <w:r w:rsidR="00FD6A46" w:rsidRPr="00AD313C">
        <w:rPr>
          <w:rFonts w:ascii="Arial" w:eastAsia="Calibri" w:hAnsi="Arial" w:cs="Arial"/>
          <w:iCs/>
          <w:sz w:val="22"/>
          <w:szCs w:val="22"/>
          <w:lang w:eastAsia="en-US"/>
        </w:rPr>
        <w:t xml:space="preserve"> </w:t>
      </w:r>
    </w:p>
    <w:p w14:paraId="337A0C15" w14:textId="77777777" w:rsidR="00391DD4" w:rsidRDefault="00FB7850" w:rsidP="00D91F9D">
      <w:pPr>
        <w:spacing w:after="120"/>
        <w:jc w:val="both"/>
        <w:rPr>
          <w:rFonts w:ascii="Arial" w:eastAsia="Calibri" w:hAnsi="Arial" w:cs="Arial"/>
          <w:iCs/>
          <w:sz w:val="22"/>
          <w:szCs w:val="22"/>
          <w:lang w:eastAsia="en-US"/>
        </w:rPr>
      </w:pPr>
      <w:r w:rsidRPr="00AD313C">
        <w:rPr>
          <w:rFonts w:ascii="Arial" w:eastAsia="Calibri" w:hAnsi="Arial" w:cs="Arial"/>
          <w:iCs/>
          <w:sz w:val="22"/>
          <w:szCs w:val="22"/>
          <w:lang w:eastAsia="en-US"/>
        </w:rPr>
        <w:t xml:space="preserve">Za potenciální riziko </w:t>
      </w:r>
      <w:r w:rsidR="00F8445F" w:rsidRPr="00AD313C">
        <w:rPr>
          <w:rFonts w:ascii="Arial" w:eastAsia="Calibri" w:hAnsi="Arial" w:cs="Arial"/>
          <w:iCs/>
          <w:sz w:val="22"/>
          <w:szCs w:val="22"/>
          <w:lang w:eastAsia="en-US"/>
        </w:rPr>
        <w:t xml:space="preserve">realizace navrhované skupiny grantových projektů </w:t>
      </w:r>
      <w:r w:rsidRPr="00AD313C">
        <w:rPr>
          <w:rFonts w:ascii="Arial" w:eastAsia="Calibri" w:hAnsi="Arial" w:cs="Arial"/>
          <w:iCs/>
          <w:sz w:val="22"/>
          <w:szCs w:val="22"/>
          <w:lang w:eastAsia="en-US"/>
        </w:rPr>
        <w:t>lze považovat neplánované snížení alokace finančních prostředků ze státního rozpočtu.</w:t>
      </w:r>
    </w:p>
    <w:p w14:paraId="6C2E4D74" w14:textId="77777777" w:rsidR="00F26890" w:rsidRPr="00F26890" w:rsidRDefault="00F26890" w:rsidP="00AC0E28">
      <w:pPr>
        <w:spacing w:after="240"/>
        <w:jc w:val="both"/>
        <w:rPr>
          <w:rFonts w:ascii="Arial" w:eastAsia="Calibri" w:hAnsi="Arial" w:cs="Arial"/>
          <w:iCs/>
          <w:sz w:val="22"/>
          <w:szCs w:val="22"/>
          <w:lang w:eastAsia="en-US"/>
        </w:rPr>
      </w:pPr>
      <w:r w:rsidRPr="00F26890">
        <w:rPr>
          <w:rFonts w:ascii="Arial" w:eastAsia="Calibri" w:hAnsi="Arial" w:cs="Arial"/>
          <w:iCs/>
          <w:sz w:val="22"/>
          <w:szCs w:val="22"/>
          <w:lang w:eastAsia="en-US"/>
        </w:rPr>
        <w:t>Za další potenciální riziko realizace navrhované skupiny grantových projektů lze považovat:</w:t>
      </w:r>
    </w:p>
    <w:p w14:paraId="475E5473" w14:textId="77777777" w:rsidR="00F26890" w:rsidRPr="00F26890" w:rsidRDefault="00F26890" w:rsidP="00BA45C4">
      <w:pPr>
        <w:ind w:left="1418" w:hanging="709"/>
        <w:jc w:val="both"/>
        <w:rPr>
          <w:rFonts w:ascii="Arial" w:eastAsia="Calibri" w:hAnsi="Arial" w:cs="Arial"/>
          <w:iCs/>
          <w:sz w:val="22"/>
          <w:szCs w:val="22"/>
          <w:lang w:eastAsia="en-US"/>
        </w:rPr>
      </w:pPr>
      <w:r w:rsidRPr="00F26890">
        <w:rPr>
          <w:rFonts w:ascii="Arial" w:eastAsia="Calibri" w:hAnsi="Arial" w:cs="Arial"/>
          <w:iCs/>
          <w:sz w:val="22"/>
          <w:szCs w:val="22"/>
          <w:lang w:eastAsia="en-US"/>
        </w:rPr>
        <w:t>•</w:t>
      </w:r>
      <w:r w:rsidRPr="00F26890">
        <w:rPr>
          <w:rFonts w:ascii="Arial" w:eastAsia="Calibri" w:hAnsi="Arial" w:cs="Arial"/>
          <w:iCs/>
          <w:sz w:val="22"/>
          <w:szCs w:val="22"/>
          <w:lang w:eastAsia="en-US"/>
        </w:rPr>
        <w:tab/>
        <w:t>neposkytnutí adekvátního institucionálního financování a výzkumného zázemí řešitelům projektů;</w:t>
      </w:r>
    </w:p>
    <w:p w14:paraId="08DA9C9E" w14:textId="77777777" w:rsidR="00F26890" w:rsidRDefault="00F26890" w:rsidP="00AC0E28">
      <w:pPr>
        <w:spacing w:after="240"/>
        <w:ind w:left="1418" w:hanging="709"/>
        <w:jc w:val="both"/>
        <w:rPr>
          <w:rFonts w:ascii="Arial" w:eastAsia="Calibri" w:hAnsi="Arial" w:cs="Arial"/>
          <w:iCs/>
          <w:sz w:val="22"/>
          <w:szCs w:val="22"/>
          <w:lang w:eastAsia="en-US"/>
        </w:rPr>
      </w:pPr>
      <w:r w:rsidRPr="00F26890">
        <w:rPr>
          <w:rFonts w:ascii="Arial" w:eastAsia="Calibri" w:hAnsi="Arial" w:cs="Arial"/>
          <w:iCs/>
          <w:sz w:val="22"/>
          <w:szCs w:val="22"/>
          <w:lang w:eastAsia="en-US"/>
        </w:rPr>
        <w:t>•</w:t>
      </w:r>
      <w:r w:rsidRPr="00F26890">
        <w:rPr>
          <w:rFonts w:ascii="Arial" w:eastAsia="Calibri" w:hAnsi="Arial" w:cs="Arial"/>
          <w:iCs/>
          <w:sz w:val="22"/>
          <w:szCs w:val="22"/>
          <w:lang w:eastAsia="en-US"/>
        </w:rPr>
        <w:tab/>
        <w:t>přetrvávající inbreeding a absenci úspěšné samostatné kari</w:t>
      </w:r>
      <w:r w:rsidR="00AC0E28">
        <w:rPr>
          <w:rFonts w:ascii="Arial" w:eastAsia="Calibri" w:hAnsi="Arial" w:cs="Arial"/>
          <w:iCs/>
          <w:sz w:val="22"/>
          <w:szCs w:val="22"/>
          <w:lang w:eastAsia="en-US"/>
        </w:rPr>
        <w:t>é</w:t>
      </w:r>
      <w:r w:rsidRPr="00F26890">
        <w:rPr>
          <w:rFonts w:ascii="Arial" w:eastAsia="Calibri" w:hAnsi="Arial" w:cs="Arial"/>
          <w:iCs/>
          <w:sz w:val="22"/>
          <w:szCs w:val="22"/>
          <w:lang w:eastAsia="en-US"/>
        </w:rPr>
        <w:t xml:space="preserve">ry včetně chybějících žádostí o prestižní mezinárodní granty u vědeckých pracovníků, kteří úspěšně absolvují takovýto výzkumný projekt.  </w:t>
      </w:r>
    </w:p>
    <w:p w14:paraId="45B70EE6" w14:textId="77777777" w:rsidR="0086234E" w:rsidRDefault="0086234E" w:rsidP="00AC0E28">
      <w:pPr>
        <w:jc w:val="both"/>
        <w:rPr>
          <w:rFonts w:ascii="Arial" w:eastAsia="Calibri" w:hAnsi="Arial" w:cs="Arial"/>
          <w:sz w:val="22"/>
          <w:szCs w:val="22"/>
        </w:rPr>
      </w:pPr>
      <w:r>
        <w:rPr>
          <w:rFonts w:ascii="Arial" w:eastAsia="Calibri" w:hAnsi="Arial" w:cs="Arial"/>
          <w:sz w:val="22"/>
          <w:szCs w:val="22"/>
        </w:rPr>
        <w:t xml:space="preserve">Případné riziko duplicitního financování v rámci </w:t>
      </w:r>
      <w:r w:rsidRPr="005520FD">
        <w:rPr>
          <w:rFonts w:ascii="Arial" w:eastAsia="Calibri" w:hAnsi="Arial" w:cs="Arial"/>
          <w:sz w:val="22"/>
          <w:szCs w:val="22"/>
        </w:rPr>
        <w:t>projektů</w:t>
      </w:r>
      <w:r>
        <w:rPr>
          <w:rFonts w:ascii="Arial" w:eastAsia="Calibri" w:hAnsi="Arial" w:cs="Arial"/>
          <w:sz w:val="22"/>
          <w:szCs w:val="22"/>
        </w:rPr>
        <w:t xml:space="preserve"> eliminuje GA ČR stanovením přísných podmínek, formulovaných v zadávacích dokumentacích, jež duplicitní financování projektů zakazují a nepřipouští, přičemž splnění těchto podmínek je sledováno na všech úrovních hodnoticího procesu.</w:t>
      </w:r>
    </w:p>
    <w:p w14:paraId="1AC35B8F" w14:textId="77777777" w:rsidR="00AC0E28" w:rsidRDefault="00AC0E28" w:rsidP="00AC0E28">
      <w:pPr>
        <w:jc w:val="both"/>
        <w:rPr>
          <w:rFonts w:ascii="Arial" w:eastAsia="Calibri" w:hAnsi="Arial" w:cs="Arial"/>
          <w:sz w:val="22"/>
          <w:szCs w:val="22"/>
        </w:rPr>
      </w:pPr>
    </w:p>
    <w:p w14:paraId="539C33CC" w14:textId="77777777" w:rsidR="00AC0E28" w:rsidRDefault="00AC0E28" w:rsidP="00AC0E28">
      <w:pPr>
        <w:jc w:val="both"/>
        <w:rPr>
          <w:rFonts w:ascii="Arial" w:eastAsia="Calibri" w:hAnsi="Arial" w:cs="Arial"/>
          <w:iCs/>
          <w:sz w:val="22"/>
          <w:szCs w:val="22"/>
          <w:lang w:eastAsia="en-US"/>
        </w:rPr>
      </w:pPr>
    </w:p>
    <w:p w14:paraId="2A7BF174" w14:textId="77777777" w:rsidR="00DD2CDE" w:rsidRPr="00312EAB" w:rsidRDefault="00FB7850" w:rsidP="00AC0E28">
      <w:pPr>
        <w:keepNext/>
        <w:keepLines/>
        <w:numPr>
          <w:ilvl w:val="0"/>
          <w:numId w:val="32"/>
        </w:numPr>
        <w:spacing w:after="240"/>
        <w:jc w:val="both"/>
        <w:outlineLvl w:val="0"/>
        <w:rPr>
          <w:rFonts w:ascii="Arial" w:hAnsi="Arial" w:cs="Arial"/>
          <w:color w:val="000000"/>
          <w:sz w:val="22"/>
          <w:szCs w:val="22"/>
          <w:u w:val="single"/>
        </w:rPr>
      </w:pPr>
      <w:r w:rsidRPr="00312EAB">
        <w:rPr>
          <w:rFonts w:ascii="Arial" w:hAnsi="Arial" w:cs="Arial"/>
          <w:color w:val="000000"/>
          <w:sz w:val="22"/>
          <w:szCs w:val="22"/>
          <w:u w:val="single"/>
        </w:rPr>
        <w:t>Druhy výsledků:</w:t>
      </w:r>
    </w:p>
    <w:p w14:paraId="6FEAA888" w14:textId="77777777" w:rsidR="004B2A84" w:rsidRPr="00FC4C83" w:rsidRDefault="00FB7850" w:rsidP="00AC0E28">
      <w:pPr>
        <w:keepNext/>
        <w:keepLines/>
        <w:tabs>
          <w:tab w:val="left" w:pos="2565"/>
        </w:tabs>
        <w:spacing w:after="240"/>
        <w:jc w:val="both"/>
        <w:rPr>
          <w:rFonts w:ascii="Arial" w:hAnsi="Arial" w:cs="Arial"/>
          <w:color w:val="000000"/>
          <w:sz w:val="22"/>
          <w:szCs w:val="22"/>
        </w:rPr>
      </w:pPr>
      <w:r w:rsidRPr="00FC4C83">
        <w:rPr>
          <w:rFonts w:ascii="Arial" w:hAnsi="Arial" w:cs="Arial"/>
          <w:color w:val="000000"/>
          <w:sz w:val="22"/>
          <w:szCs w:val="22"/>
        </w:rPr>
        <w:t xml:space="preserve">V této skupině grantových projektů mohou být podporovány pouze projekty, které odůvodněně předpokládají dosažení </w:t>
      </w:r>
      <w:r w:rsidR="00046FEF">
        <w:rPr>
          <w:rFonts w:ascii="Arial" w:hAnsi="Arial" w:cs="Arial"/>
          <w:color w:val="000000"/>
          <w:sz w:val="22"/>
          <w:szCs w:val="22"/>
        </w:rPr>
        <w:t>špičkových</w:t>
      </w:r>
      <w:r w:rsidR="005D2ED2" w:rsidRPr="00FC4C83">
        <w:rPr>
          <w:rFonts w:ascii="Arial" w:hAnsi="Arial" w:cs="Arial"/>
          <w:color w:val="000000"/>
          <w:sz w:val="22"/>
          <w:szCs w:val="22"/>
        </w:rPr>
        <w:t xml:space="preserve"> vědeckých </w:t>
      </w:r>
      <w:r w:rsidRPr="00FC4C83">
        <w:rPr>
          <w:rFonts w:ascii="Arial" w:hAnsi="Arial" w:cs="Arial"/>
          <w:color w:val="000000"/>
          <w:sz w:val="22"/>
          <w:szCs w:val="22"/>
        </w:rPr>
        <w:t xml:space="preserve">výsledků </w:t>
      </w:r>
      <w:r w:rsidR="00F26890">
        <w:rPr>
          <w:rFonts w:ascii="Arial" w:hAnsi="Arial" w:cs="Arial"/>
          <w:color w:val="000000"/>
          <w:sz w:val="22"/>
          <w:szCs w:val="22"/>
        </w:rPr>
        <w:t>prezentovatelných některým z</w:t>
      </w:r>
      <w:r w:rsidR="00AC0E28">
        <w:rPr>
          <w:rFonts w:ascii="Arial" w:hAnsi="Arial" w:cs="Arial"/>
          <w:color w:val="000000"/>
          <w:sz w:val="22"/>
          <w:szCs w:val="22"/>
        </w:rPr>
        <w:t> </w:t>
      </w:r>
      <w:r w:rsidRPr="00FC4C83">
        <w:rPr>
          <w:rFonts w:ascii="Arial" w:hAnsi="Arial" w:cs="Arial"/>
          <w:color w:val="000000"/>
          <w:sz w:val="22"/>
          <w:szCs w:val="22"/>
        </w:rPr>
        <w:t xml:space="preserve">následujících </w:t>
      </w:r>
      <w:r w:rsidR="00F26890">
        <w:rPr>
          <w:rFonts w:ascii="Arial" w:hAnsi="Arial" w:cs="Arial"/>
          <w:color w:val="000000"/>
          <w:sz w:val="22"/>
          <w:szCs w:val="22"/>
        </w:rPr>
        <w:t xml:space="preserve">komunikačních nástrojů </w:t>
      </w:r>
      <w:r w:rsidRPr="00FC4C83">
        <w:rPr>
          <w:rFonts w:ascii="Arial" w:hAnsi="Arial" w:cs="Arial"/>
          <w:color w:val="000000"/>
          <w:sz w:val="22"/>
          <w:szCs w:val="22"/>
        </w:rPr>
        <w:t>výsledků základního výzkumu:</w:t>
      </w:r>
    </w:p>
    <w:p w14:paraId="18506EDB" w14:textId="77777777" w:rsidR="004B2A84" w:rsidRPr="00FC4C83" w:rsidRDefault="00FB7850" w:rsidP="00AC0E28">
      <w:pPr>
        <w:tabs>
          <w:tab w:val="left" w:pos="2565"/>
        </w:tabs>
        <w:spacing w:after="240"/>
        <w:ind w:left="1134" w:hanging="567"/>
        <w:jc w:val="both"/>
        <w:rPr>
          <w:rFonts w:ascii="Arial" w:hAnsi="Arial" w:cs="Arial"/>
          <w:color w:val="000000"/>
          <w:sz w:val="22"/>
          <w:szCs w:val="22"/>
        </w:rPr>
      </w:pPr>
      <w:r w:rsidRPr="00FC4C83">
        <w:rPr>
          <w:rFonts w:ascii="Arial" w:hAnsi="Arial" w:cs="Arial"/>
          <w:color w:val="000000"/>
          <w:sz w:val="22"/>
          <w:szCs w:val="22"/>
        </w:rPr>
        <w:t xml:space="preserve">J – článek v odborném periodiku (časopise) </w:t>
      </w:r>
    </w:p>
    <w:p w14:paraId="60B98E5D" w14:textId="77777777" w:rsidR="004B2A84" w:rsidRPr="00FC4C83" w:rsidRDefault="00FB7850" w:rsidP="00AC0E28">
      <w:pPr>
        <w:spacing w:after="240"/>
        <w:ind w:left="1134" w:hanging="567"/>
        <w:jc w:val="both"/>
        <w:rPr>
          <w:rFonts w:ascii="Arial" w:hAnsi="Arial" w:cs="Arial"/>
          <w:color w:val="000000"/>
          <w:sz w:val="22"/>
          <w:szCs w:val="22"/>
        </w:rPr>
      </w:pPr>
      <w:r>
        <w:rPr>
          <w:rFonts w:ascii="Arial" w:hAnsi="Arial" w:cs="Arial"/>
          <w:color w:val="000000"/>
          <w:sz w:val="22"/>
          <w:szCs w:val="22"/>
        </w:rPr>
        <w:tab/>
      </w:r>
      <w:r w:rsidRPr="00FC4C83">
        <w:rPr>
          <w:rFonts w:ascii="Arial" w:hAnsi="Arial" w:cs="Arial"/>
          <w:color w:val="000000"/>
          <w:sz w:val="22"/>
          <w:szCs w:val="22"/>
        </w:rPr>
        <w:t>Jimp – článek v odborném periodiku, který je obsažen v databázi WoS</w:t>
      </w:r>
    </w:p>
    <w:p w14:paraId="49977893" w14:textId="77777777" w:rsidR="004B2A84" w:rsidRPr="00FC4C83" w:rsidRDefault="00FB7850" w:rsidP="00AC0E28">
      <w:pPr>
        <w:tabs>
          <w:tab w:val="left" w:pos="851"/>
        </w:tabs>
        <w:spacing w:after="240"/>
        <w:ind w:left="1134" w:hanging="567"/>
        <w:jc w:val="both"/>
        <w:rPr>
          <w:rFonts w:ascii="Arial" w:hAnsi="Arial" w:cs="Arial"/>
          <w:color w:val="000000"/>
          <w:sz w:val="22"/>
          <w:szCs w:val="22"/>
        </w:rPr>
      </w:pPr>
      <w:r w:rsidRPr="00FC4C83">
        <w:rPr>
          <w:rFonts w:ascii="Arial" w:hAnsi="Arial" w:cs="Arial"/>
          <w:color w:val="000000"/>
          <w:sz w:val="22"/>
          <w:szCs w:val="22"/>
        </w:rPr>
        <w:tab/>
      </w:r>
      <w:r w:rsidR="004B2A84">
        <w:rPr>
          <w:rFonts w:ascii="Arial" w:hAnsi="Arial" w:cs="Arial"/>
          <w:color w:val="000000"/>
          <w:sz w:val="22"/>
          <w:szCs w:val="22"/>
        </w:rPr>
        <w:tab/>
      </w:r>
      <w:bookmarkStart w:id="6" w:name="_Hlk10119222"/>
      <w:r w:rsidRPr="00FC4C83">
        <w:rPr>
          <w:rFonts w:ascii="Arial" w:hAnsi="Arial" w:cs="Arial"/>
          <w:color w:val="000000"/>
          <w:sz w:val="22"/>
          <w:szCs w:val="22"/>
        </w:rPr>
        <w:t>Jsc – článek v odborném periodiku, který je obsažen v databázi SCOPUS</w:t>
      </w:r>
      <w:bookmarkEnd w:id="6"/>
    </w:p>
    <w:p w14:paraId="52F983BB" w14:textId="77777777" w:rsidR="004B2A84" w:rsidRPr="00FC4C83" w:rsidRDefault="00FB7850" w:rsidP="00AC0E28">
      <w:pPr>
        <w:tabs>
          <w:tab w:val="left" w:pos="2565"/>
        </w:tabs>
        <w:spacing w:after="240"/>
        <w:ind w:left="1134" w:hanging="567"/>
        <w:jc w:val="both"/>
        <w:rPr>
          <w:rFonts w:ascii="Arial" w:hAnsi="Arial" w:cs="Arial"/>
          <w:color w:val="000000"/>
          <w:sz w:val="22"/>
          <w:szCs w:val="22"/>
        </w:rPr>
      </w:pPr>
      <w:r w:rsidRPr="00FC4C83">
        <w:rPr>
          <w:rFonts w:ascii="Arial" w:hAnsi="Arial" w:cs="Arial"/>
          <w:color w:val="000000"/>
          <w:sz w:val="22"/>
          <w:szCs w:val="22"/>
        </w:rPr>
        <w:t>B –</w:t>
      </w:r>
      <w:r w:rsidR="00821DBA" w:rsidRPr="00FC4C83">
        <w:rPr>
          <w:rFonts w:ascii="Arial" w:hAnsi="Arial" w:cs="Arial"/>
          <w:color w:val="000000"/>
          <w:sz w:val="22"/>
          <w:szCs w:val="22"/>
        </w:rPr>
        <w:tab/>
      </w:r>
      <w:r w:rsidRPr="00FC4C83">
        <w:rPr>
          <w:rFonts w:ascii="Arial" w:hAnsi="Arial" w:cs="Arial"/>
          <w:color w:val="000000"/>
          <w:sz w:val="22"/>
          <w:szCs w:val="22"/>
        </w:rPr>
        <w:t>odborná kniha (ISBN, ISMN)</w:t>
      </w:r>
    </w:p>
    <w:p w14:paraId="493F7F17" w14:textId="77777777" w:rsidR="00CD5E4D" w:rsidRPr="00FC4C83" w:rsidRDefault="00FB7850" w:rsidP="00AC0E28">
      <w:pPr>
        <w:tabs>
          <w:tab w:val="left" w:pos="2565"/>
        </w:tabs>
        <w:spacing w:after="240"/>
        <w:ind w:left="1134" w:hanging="567"/>
        <w:jc w:val="both"/>
        <w:rPr>
          <w:rFonts w:ascii="Arial" w:hAnsi="Arial" w:cs="Arial"/>
          <w:color w:val="000000"/>
          <w:sz w:val="22"/>
          <w:szCs w:val="22"/>
        </w:rPr>
      </w:pPr>
      <w:r w:rsidRPr="00FC4C83">
        <w:rPr>
          <w:rFonts w:ascii="Arial" w:hAnsi="Arial" w:cs="Arial"/>
          <w:color w:val="000000"/>
          <w:sz w:val="22"/>
          <w:szCs w:val="22"/>
        </w:rPr>
        <w:t xml:space="preserve">C – </w:t>
      </w:r>
      <w:r w:rsidR="00821DBA" w:rsidRPr="00FC4C83">
        <w:rPr>
          <w:rFonts w:ascii="Arial" w:hAnsi="Arial" w:cs="Arial"/>
          <w:color w:val="000000"/>
          <w:sz w:val="22"/>
          <w:szCs w:val="22"/>
        </w:rPr>
        <w:tab/>
      </w:r>
      <w:r w:rsidRPr="00FC4C83">
        <w:rPr>
          <w:rFonts w:ascii="Arial" w:hAnsi="Arial" w:cs="Arial"/>
          <w:color w:val="000000"/>
          <w:sz w:val="22"/>
          <w:szCs w:val="22"/>
        </w:rPr>
        <w:t xml:space="preserve">kapitola v odborné knize </w:t>
      </w:r>
    </w:p>
    <w:p w14:paraId="23FB6D40" w14:textId="77777777" w:rsidR="00CD5E4D" w:rsidRPr="00FC4C83" w:rsidRDefault="00FB7850" w:rsidP="00DE5954">
      <w:pPr>
        <w:tabs>
          <w:tab w:val="left" w:pos="2565"/>
        </w:tabs>
        <w:ind w:left="1134" w:hanging="567"/>
        <w:jc w:val="both"/>
        <w:rPr>
          <w:rFonts w:ascii="Arial" w:hAnsi="Arial" w:cs="Arial"/>
          <w:color w:val="000000"/>
          <w:sz w:val="22"/>
          <w:szCs w:val="22"/>
        </w:rPr>
      </w:pPr>
      <w:r w:rsidRPr="00FC4C83">
        <w:rPr>
          <w:rFonts w:ascii="Arial" w:hAnsi="Arial" w:cs="Arial"/>
          <w:color w:val="000000"/>
          <w:sz w:val="22"/>
          <w:szCs w:val="22"/>
        </w:rPr>
        <w:t>D –</w:t>
      </w:r>
      <w:r w:rsidRPr="00FC4C83">
        <w:rPr>
          <w:rFonts w:ascii="Arial" w:hAnsi="Arial" w:cs="Arial"/>
          <w:color w:val="000000"/>
          <w:sz w:val="22"/>
          <w:szCs w:val="22"/>
        </w:rPr>
        <w:tab/>
        <w:t>článek ve sborníku (ISBN)</w:t>
      </w:r>
      <w:r w:rsidR="006D238C">
        <w:rPr>
          <w:rFonts w:ascii="Arial" w:hAnsi="Arial" w:cs="Arial"/>
          <w:color w:val="000000"/>
          <w:sz w:val="22"/>
          <w:szCs w:val="22"/>
        </w:rPr>
        <w:t xml:space="preserve"> evidovaném v databáz</w:t>
      </w:r>
      <w:r w:rsidR="00C5327D">
        <w:rPr>
          <w:rFonts w:ascii="Arial" w:hAnsi="Arial" w:cs="Arial"/>
          <w:color w:val="000000"/>
          <w:sz w:val="22"/>
          <w:szCs w:val="22"/>
        </w:rPr>
        <w:t>i</w:t>
      </w:r>
      <w:r w:rsidR="006D238C">
        <w:rPr>
          <w:rFonts w:ascii="Arial" w:hAnsi="Arial" w:cs="Arial"/>
          <w:color w:val="000000"/>
          <w:sz w:val="22"/>
          <w:szCs w:val="22"/>
        </w:rPr>
        <w:t xml:space="preserve"> WoS nebo Scopus</w:t>
      </w:r>
    </w:p>
    <w:p w14:paraId="7F9AE632" w14:textId="77777777" w:rsidR="004826CF" w:rsidRDefault="004826CF" w:rsidP="00116DAA">
      <w:pPr>
        <w:tabs>
          <w:tab w:val="left" w:pos="2565"/>
        </w:tabs>
        <w:jc w:val="both"/>
        <w:rPr>
          <w:rFonts w:ascii="Arial" w:hAnsi="Arial" w:cs="Arial"/>
          <w:color w:val="000000"/>
          <w:sz w:val="22"/>
          <w:szCs w:val="22"/>
        </w:rPr>
      </w:pPr>
    </w:p>
    <w:p w14:paraId="747E03F9" w14:textId="77777777" w:rsidR="00821DBA" w:rsidRPr="00312EAB" w:rsidRDefault="00821DBA" w:rsidP="00116DAA">
      <w:pPr>
        <w:tabs>
          <w:tab w:val="left" w:pos="2565"/>
        </w:tabs>
        <w:jc w:val="both"/>
        <w:rPr>
          <w:rFonts w:ascii="Arial" w:hAnsi="Arial" w:cs="Arial"/>
          <w:color w:val="000000"/>
          <w:sz w:val="22"/>
          <w:szCs w:val="22"/>
        </w:rPr>
      </w:pPr>
    </w:p>
    <w:p w14:paraId="216B5262" w14:textId="77777777" w:rsidR="002D3B69" w:rsidRPr="00312EAB" w:rsidRDefault="00FB7850" w:rsidP="00D513BA">
      <w:pPr>
        <w:pStyle w:val="Zkladntext"/>
        <w:keepNext/>
        <w:numPr>
          <w:ilvl w:val="0"/>
          <w:numId w:val="32"/>
        </w:numPr>
        <w:spacing w:after="240"/>
        <w:outlineLvl w:val="0"/>
        <w:rPr>
          <w:color w:val="000000"/>
          <w:sz w:val="22"/>
          <w:szCs w:val="22"/>
          <w:u w:val="single"/>
        </w:rPr>
      </w:pPr>
      <w:r w:rsidRPr="00312EAB">
        <w:rPr>
          <w:color w:val="000000"/>
          <w:sz w:val="22"/>
          <w:szCs w:val="22"/>
          <w:u w:val="single"/>
        </w:rPr>
        <w:lastRenderedPageBreak/>
        <w:t>Obecná kritéria hodnocení návrhů projektů:</w:t>
      </w:r>
    </w:p>
    <w:p w14:paraId="2D4434DF" w14:textId="77777777" w:rsidR="008F2107" w:rsidRDefault="00FB7850" w:rsidP="00D513BA">
      <w:pPr>
        <w:pStyle w:val="normalodsazene"/>
        <w:tabs>
          <w:tab w:val="clear" w:pos="709"/>
        </w:tabs>
        <w:ind w:left="0" w:firstLine="0"/>
        <w:rPr>
          <w:rFonts w:cs="Arial"/>
          <w:color w:val="000000"/>
          <w:kern w:val="22"/>
          <w:szCs w:val="22"/>
        </w:rPr>
      </w:pPr>
      <w:r w:rsidRPr="008F2107">
        <w:rPr>
          <w:rFonts w:cs="Arial"/>
          <w:color w:val="000000"/>
          <w:kern w:val="22"/>
          <w:szCs w:val="22"/>
        </w:rPr>
        <w:t>Hodnocení a výběr návrhů grantových projektů provádějí poradní orgány GA ČR na základě</w:t>
      </w:r>
      <w:r w:rsidR="000C50C6">
        <w:rPr>
          <w:rFonts w:cs="Arial"/>
          <w:color w:val="000000"/>
          <w:kern w:val="22"/>
          <w:szCs w:val="22"/>
        </w:rPr>
        <w:t xml:space="preserve"> </w:t>
      </w:r>
      <w:r w:rsidRPr="008F2107">
        <w:rPr>
          <w:rFonts w:cs="Arial"/>
          <w:color w:val="000000"/>
          <w:kern w:val="22"/>
          <w:szCs w:val="22"/>
        </w:rPr>
        <w:t>těchto kritérií:</w:t>
      </w:r>
    </w:p>
    <w:p w14:paraId="2CAD1C7D" w14:textId="77777777" w:rsidR="004B2A84" w:rsidRDefault="004B2A84" w:rsidP="0095456B">
      <w:pPr>
        <w:pStyle w:val="normalodsazene"/>
        <w:spacing w:before="0"/>
        <w:ind w:left="360" w:firstLine="0"/>
        <w:rPr>
          <w:rFonts w:cs="Arial"/>
          <w:color w:val="000000"/>
          <w:kern w:val="22"/>
          <w:szCs w:val="22"/>
        </w:rPr>
      </w:pPr>
    </w:p>
    <w:p w14:paraId="082ABA36" w14:textId="77777777" w:rsidR="008F2107" w:rsidRPr="00FC4C83" w:rsidRDefault="00FB7850" w:rsidP="00D513BA">
      <w:pPr>
        <w:pStyle w:val="normalodsazene"/>
        <w:numPr>
          <w:ilvl w:val="0"/>
          <w:numId w:val="49"/>
        </w:numPr>
        <w:spacing w:before="0" w:after="120"/>
        <w:rPr>
          <w:rFonts w:cs="Arial"/>
          <w:color w:val="000000"/>
          <w:kern w:val="22"/>
          <w:szCs w:val="22"/>
        </w:rPr>
      </w:pPr>
      <w:r>
        <w:rPr>
          <w:rFonts w:cs="Arial"/>
          <w:color w:val="000000"/>
          <w:kern w:val="22"/>
          <w:szCs w:val="22"/>
        </w:rPr>
        <w:t>Originalita, k</w:t>
      </w:r>
      <w:r w:rsidRPr="00FC4C83">
        <w:rPr>
          <w:rFonts w:cs="Arial"/>
          <w:color w:val="000000"/>
          <w:kern w:val="22"/>
          <w:szCs w:val="22"/>
        </w:rPr>
        <w:t xml:space="preserve">valita </w:t>
      </w:r>
      <w:r>
        <w:rPr>
          <w:rFonts w:cs="Arial"/>
          <w:color w:val="000000"/>
          <w:kern w:val="22"/>
          <w:szCs w:val="22"/>
        </w:rPr>
        <w:t xml:space="preserve">a úroveň </w:t>
      </w:r>
      <w:r w:rsidRPr="00FC4C83">
        <w:rPr>
          <w:rFonts w:cs="Arial"/>
          <w:color w:val="000000"/>
          <w:kern w:val="22"/>
          <w:szCs w:val="22"/>
        </w:rPr>
        <w:t xml:space="preserve">navrhovaného grantového projektu: </w:t>
      </w:r>
    </w:p>
    <w:p w14:paraId="6A365214" w14:textId="77777777" w:rsidR="008F2107" w:rsidRPr="008F2107" w:rsidRDefault="00D513BA" w:rsidP="00EC5785">
      <w:pPr>
        <w:pStyle w:val="normalodsazene"/>
        <w:numPr>
          <w:ilvl w:val="1"/>
          <w:numId w:val="44"/>
        </w:numPr>
        <w:spacing w:after="120"/>
        <w:rPr>
          <w:rFonts w:cs="Arial"/>
          <w:color w:val="000000"/>
          <w:kern w:val="22"/>
          <w:szCs w:val="22"/>
        </w:rPr>
      </w:pPr>
      <w:r>
        <w:rPr>
          <w:rFonts w:cs="Arial"/>
          <w:color w:val="000000"/>
          <w:kern w:val="22"/>
          <w:szCs w:val="22"/>
        </w:rPr>
        <w:t>z</w:t>
      </w:r>
      <w:r w:rsidR="006C057D" w:rsidRPr="006C057D">
        <w:rPr>
          <w:rFonts w:cs="Arial"/>
          <w:color w:val="000000"/>
          <w:kern w:val="22"/>
          <w:szCs w:val="22"/>
        </w:rPr>
        <w:t>aměření projektu – hodnotí se průlomová povaha a potenciální dopad výzkumného projektu, do jaké míry řeší navrhovaný výzkum důležité výzvy, do jaké míry je zaměření výzkumného projektu ambiciózní a nad rámec současného stavu (např. nové koncepty a přístupy, vývoj mezi či napříč jednotlivými obory), do jaké míry je navrhovaný výzkum „high risk/high gain“ (tj.</w:t>
      </w:r>
      <w:r>
        <w:rPr>
          <w:rFonts w:cs="Arial"/>
          <w:color w:val="000000"/>
          <w:kern w:val="22"/>
          <w:szCs w:val="22"/>
        </w:rPr>
        <w:t> </w:t>
      </w:r>
      <w:r w:rsidR="006C057D" w:rsidRPr="006C057D">
        <w:rPr>
          <w:rFonts w:cs="Arial"/>
          <w:color w:val="000000"/>
          <w:kern w:val="22"/>
          <w:szCs w:val="22"/>
        </w:rPr>
        <w:t xml:space="preserve">v případě úspěchu budou výsledky velmi významné, ale je zde zároveň vyšší riziko než obvykle, že výzkumný projekt nenaplní </w:t>
      </w:r>
      <w:r w:rsidR="00A57A84">
        <w:rPr>
          <w:rFonts w:cs="Arial"/>
          <w:color w:val="000000"/>
          <w:kern w:val="22"/>
          <w:szCs w:val="22"/>
        </w:rPr>
        <w:t xml:space="preserve">některé </w:t>
      </w:r>
      <w:r w:rsidR="006C057D" w:rsidRPr="006C057D">
        <w:rPr>
          <w:rFonts w:cs="Arial"/>
          <w:color w:val="000000"/>
          <w:kern w:val="22"/>
          <w:szCs w:val="22"/>
        </w:rPr>
        <w:t xml:space="preserve">své </w:t>
      </w:r>
      <w:r w:rsidR="0086234E">
        <w:rPr>
          <w:rFonts w:cs="Arial"/>
          <w:color w:val="000000"/>
          <w:kern w:val="22"/>
          <w:szCs w:val="22"/>
        </w:rPr>
        <w:t>původní záměry</w:t>
      </w:r>
      <w:r w:rsidR="006C057D" w:rsidRPr="006C057D">
        <w:rPr>
          <w:rFonts w:cs="Arial"/>
          <w:color w:val="000000"/>
          <w:kern w:val="22"/>
          <w:szCs w:val="22"/>
        </w:rPr>
        <w:t>)</w:t>
      </w:r>
      <w:r w:rsidR="00C21348" w:rsidRPr="00C21348">
        <w:rPr>
          <w:rFonts w:cs="Arial"/>
          <w:color w:val="000000"/>
          <w:kern w:val="22"/>
          <w:szCs w:val="22"/>
        </w:rPr>
        <w:t>;</w:t>
      </w:r>
    </w:p>
    <w:p w14:paraId="40F7A667" w14:textId="77777777" w:rsidR="00AB0700" w:rsidRDefault="006C057D" w:rsidP="00AB0700">
      <w:pPr>
        <w:pStyle w:val="normalodsazene"/>
        <w:numPr>
          <w:ilvl w:val="1"/>
          <w:numId w:val="44"/>
        </w:numPr>
        <w:spacing w:after="120"/>
        <w:rPr>
          <w:rFonts w:cs="Arial"/>
          <w:color w:val="000000"/>
          <w:kern w:val="22"/>
          <w:szCs w:val="22"/>
        </w:rPr>
      </w:pPr>
      <w:r w:rsidRPr="006C057D">
        <w:rPr>
          <w:rFonts w:cs="Arial"/>
          <w:color w:val="000000"/>
          <w:kern w:val="22"/>
          <w:szCs w:val="22"/>
        </w:rPr>
        <w:t xml:space="preserve">návrh způsobu řešení – hodnotí se do jaké míry je navrhovaný vědecký přístup proveditelný s ohledem na to, že navrhovaný výzkum je „high risk/high gain“, do jaké míry jsou navrhované vědecké metody a pracovní postupy vhodné pro dosažení </w:t>
      </w:r>
      <w:r w:rsidR="00DB3EC3">
        <w:rPr>
          <w:rFonts w:cs="Arial"/>
          <w:color w:val="000000"/>
          <w:kern w:val="22"/>
          <w:szCs w:val="22"/>
        </w:rPr>
        <w:t>záměrů</w:t>
      </w:r>
      <w:r w:rsidRPr="006C057D">
        <w:rPr>
          <w:rFonts w:cs="Arial"/>
          <w:color w:val="000000"/>
          <w:kern w:val="22"/>
          <w:szCs w:val="22"/>
        </w:rPr>
        <w:t xml:space="preserve"> projektu, do jaké míry zahrnuje návrh projektu vývoj nové metody, do jaké míry jsou </w:t>
      </w:r>
      <w:r w:rsidR="0086234E">
        <w:t xml:space="preserve">navrhovaný </w:t>
      </w:r>
      <w:r w:rsidR="00A57A84">
        <w:t xml:space="preserve">přibližný </w:t>
      </w:r>
      <w:r w:rsidR="0086234E">
        <w:t>časový rozvrh řešení projektu</w:t>
      </w:r>
      <w:r w:rsidRPr="006C057D">
        <w:rPr>
          <w:rFonts w:cs="Arial"/>
          <w:color w:val="000000"/>
          <w:kern w:val="22"/>
          <w:szCs w:val="22"/>
        </w:rPr>
        <w:t xml:space="preserve">, zdroje a závazek </w:t>
      </w:r>
      <w:r w:rsidR="0086234E">
        <w:rPr>
          <w:rFonts w:cs="Arial"/>
          <w:color w:val="000000"/>
          <w:kern w:val="22"/>
          <w:szCs w:val="22"/>
        </w:rPr>
        <w:t>navrhovatele</w:t>
      </w:r>
      <w:r w:rsidRPr="006C057D">
        <w:rPr>
          <w:rFonts w:cs="Arial"/>
          <w:color w:val="000000"/>
          <w:kern w:val="22"/>
          <w:szCs w:val="22"/>
        </w:rPr>
        <w:t xml:space="preserve"> přiměřené a řádně odůvodněné</w:t>
      </w:r>
      <w:r w:rsidR="00D513BA">
        <w:rPr>
          <w:rFonts w:cs="Arial"/>
          <w:color w:val="000000"/>
          <w:kern w:val="22"/>
          <w:szCs w:val="22"/>
        </w:rPr>
        <w:t>.</w:t>
      </w:r>
    </w:p>
    <w:p w14:paraId="77B78EC9" w14:textId="77777777" w:rsidR="004B2A84" w:rsidRPr="008F2107" w:rsidRDefault="004B2A84" w:rsidP="0095456B">
      <w:pPr>
        <w:pStyle w:val="normalodsazene"/>
        <w:ind w:left="1434" w:firstLine="0"/>
        <w:rPr>
          <w:rFonts w:cs="Arial"/>
          <w:color w:val="000000"/>
          <w:kern w:val="22"/>
          <w:szCs w:val="22"/>
        </w:rPr>
      </w:pPr>
    </w:p>
    <w:p w14:paraId="57EDBF43" w14:textId="77777777" w:rsidR="008F2107" w:rsidRDefault="00FB7850" w:rsidP="00D513BA">
      <w:pPr>
        <w:pStyle w:val="normalodsazene"/>
        <w:numPr>
          <w:ilvl w:val="0"/>
          <w:numId w:val="49"/>
        </w:numPr>
        <w:spacing w:before="0" w:after="120"/>
        <w:rPr>
          <w:rFonts w:cs="Arial"/>
          <w:color w:val="000000"/>
          <w:kern w:val="22"/>
          <w:szCs w:val="22"/>
        </w:rPr>
      </w:pPr>
      <w:r w:rsidRPr="008F2107">
        <w:rPr>
          <w:rFonts w:cs="Arial"/>
          <w:color w:val="000000"/>
          <w:kern w:val="22"/>
          <w:szCs w:val="22"/>
        </w:rPr>
        <w:t xml:space="preserve">Schopnosti a předpoklady navrhovatele. Posuzují se zejména odborné schopnosti </w:t>
      </w:r>
      <w:r w:rsidR="006F005D">
        <w:rPr>
          <w:rFonts w:cs="Arial"/>
          <w:color w:val="000000"/>
          <w:kern w:val="22"/>
          <w:szCs w:val="22"/>
        </w:rPr>
        <w:t>a </w:t>
      </w:r>
      <w:r w:rsidR="00AA72B9">
        <w:rPr>
          <w:rFonts w:cs="Arial"/>
          <w:color w:val="000000"/>
          <w:kern w:val="22"/>
          <w:szCs w:val="22"/>
        </w:rPr>
        <w:t>úroveň</w:t>
      </w:r>
      <w:r w:rsidR="00B41A44">
        <w:rPr>
          <w:rFonts w:cs="Arial"/>
          <w:color w:val="000000"/>
          <w:kern w:val="22"/>
          <w:szCs w:val="22"/>
        </w:rPr>
        <w:t> </w:t>
      </w:r>
      <w:r w:rsidR="00BE6B1C" w:rsidRPr="00BE6B1C">
        <w:rPr>
          <w:rFonts w:cs="Arial"/>
          <w:color w:val="000000"/>
          <w:kern w:val="22"/>
          <w:szCs w:val="22"/>
        </w:rPr>
        <w:t>mezinárodní</w:t>
      </w:r>
      <w:r w:rsidR="00AA72B9">
        <w:rPr>
          <w:rFonts w:cs="Arial"/>
          <w:color w:val="000000"/>
          <w:kern w:val="22"/>
          <w:szCs w:val="22"/>
        </w:rPr>
        <w:t>ch</w:t>
      </w:r>
      <w:r w:rsidR="00BE6B1C" w:rsidRPr="00BE6B1C">
        <w:rPr>
          <w:rFonts w:cs="Arial"/>
          <w:color w:val="000000"/>
          <w:kern w:val="22"/>
          <w:szCs w:val="22"/>
        </w:rPr>
        <w:t xml:space="preserve"> zkušenost</w:t>
      </w:r>
      <w:r w:rsidR="00AA72B9">
        <w:rPr>
          <w:rFonts w:cs="Arial"/>
          <w:color w:val="000000"/>
          <w:kern w:val="22"/>
          <w:szCs w:val="22"/>
        </w:rPr>
        <w:t>í</w:t>
      </w:r>
      <w:r w:rsidR="00BE6B1C" w:rsidRPr="00BE6B1C">
        <w:rPr>
          <w:rFonts w:cs="Arial"/>
          <w:color w:val="000000"/>
          <w:kern w:val="22"/>
          <w:szCs w:val="22"/>
        </w:rPr>
        <w:t xml:space="preserve"> </w:t>
      </w:r>
      <w:r w:rsidRPr="008F2107">
        <w:rPr>
          <w:rFonts w:cs="Arial"/>
          <w:color w:val="000000"/>
          <w:kern w:val="22"/>
          <w:szCs w:val="22"/>
        </w:rPr>
        <w:t>navrhovatele, vědecké výsledky, kterých zatím dosáhl</w:t>
      </w:r>
      <w:r w:rsidR="00C5327D">
        <w:rPr>
          <w:rFonts w:cs="Arial"/>
          <w:color w:val="000000"/>
          <w:kern w:val="22"/>
          <w:szCs w:val="22"/>
        </w:rPr>
        <w:t>,</w:t>
      </w:r>
      <w:r>
        <w:rPr>
          <w:rFonts w:cs="Arial"/>
          <w:color w:val="000000"/>
          <w:kern w:val="22"/>
          <w:szCs w:val="22"/>
        </w:rPr>
        <w:t xml:space="preserve"> s přihlédnutím k délce jeho dosavadní kariéry,</w:t>
      </w:r>
      <w:r w:rsidRPr="008F2107">
        <w:rPr>
          <w:rFonts w:cs="Arial"/>
          <w:color w:val="000000"/>
          <w:kern w:val="22"/>
          <w:szCs w:val="22"/>
        </w:rPr>
        <w:t xml:space="preserve"> a jeho potenciál vybudovat vědeckou skupinu.</w:t>
      </w:r>
    </w:p>
    <w:p w14:paraId="69A838D8" w14:textId="5A4FF067" w:rsidR="008F2107" w:rsidRDefault="008F2107" w:rsidP="00EC5785">
      <w:pPr>
        <w:pStyle w:val="normalodsazene"/>
        <w:spacing w:before="0"/>
        <w:rPr>
          <w:rFonts w:cs="Arial"/>
          <w:color w:val="000000"/>
          <w:kern w:val="22"/>
          <w:szCs w:val="22"/>
        </w:rPr>
      </w:pPr>
    </w:p>
    <w:p w14:paraId="7599B2C6" w14:textId="77777777" w:rsidR="008F2107" w:rsidRDefault="00FB7850" w:rsidP="00EC5785">
      <w:pPr>
        <w:pStyle w:val="normalodsazene"/>
        <w:tabs>
          <w:tab w:val="clear" w:pos="709"/>
        </w:tabs>
        <w:spacing w:before="0"/>
        <w:ind w:left="0" w:firstLine="0"/>
        <w:rPr>
          <w:rFonts w:cs="Arial"/>
          <w:color w:val="000000"/>
          <w:kern w:val="22"/>
          <w:szCs w:val="22"/>
        </w:rPr>
      </w:pPr>
      <w:r w:rsidRPr="008F2107">
        <w:rPr>
          <w:rFonts w:cs="Arial"/>
          <w:color w:val="000000"/>
          <w:kern w:val="22"/>
          <w:szCs w:val="22"/>
        </w:rPr>
        <w:t xml:space="preserve">Konkrétní postup hodnocení návrhů bude stanoven v zadávací dokumentaci pro </w:t>
      </w:r>
      <w:r w:rsidR="009108AD">
        <w:rPr>
          <w:rFonts w:cs="Arial"/>
          <w:color w:val="000000"/>
          <w:kern w:val="22"/>
          <w:szCs w:val="22"/>
        </w:rPr>
        <w:t xml:space="preserve">projekty </w:t>
      </w:r>
      <w:r w:rsidR="003A2FA0">
        <w:rPr>
          <w:rFonts w:cs="Arial"/>
          <w:color w:val="000000"/>
          <w:kern w:val="22"/>
          <w:szCs w:val="22"/>
        </w:rPr>
        <w:t>JUNIOR STAR</w:t>
      </w:r>
      <w:r w:rsidRPr="008F2107">
        <w:rPr>
          <w:rFonts w:cs="Arial"/>
          <w:color w:val="000000"/>
          <w:kern w:val="22"/>
          <w:szCs w:val="22"/>
        </w:rPr>
        <w:t>.</w:t>
      </w:r>
    </w:p>
    <w:p w14:paraId="246C3CE2" w14:textId="77777777" w:rsidR="00DD0DC4" w:rsidRPr="0084724D" w:rsidRDefault="00DD0DC4" w:rsidP="00DA5FE7">
      <w:pPr>
        <w:pStyle w:val="normalodsazene"/>
        <w:tabs>
          <w:tab w:val="clear" w:pos="709"/>
        </w:tabs>
        <w:ind w:left="0" w:firstLine="0"/>
        <w:rPr>
          <w:rFonts w:cs="Arial"/>
          <w:color w:val="000000"/>
          <w:szCs w:val="22"/>
          <w:highlight w:val="yellow"/>
        </w:rPr>
      </w:pPr>
    </w:p>
    <w:p w14:paraId="676873C1" w14:textId="77777777" w:rsidR="00821DBA" w:rsidRPr="00312EAB" w:rsidRDefault="00821DBA" w:rsidP="00FC4C83">
      <w:pPr>
        <w:tabs>
          <w:tab w:val="num" w:pos="851"/>
        </w:tabs>
        <w:rPr>
          <w:rFonts w:ascii="Arial" w:hAnsi="Arial" w:cs="Arial"/>
          <w:b/>
          <w:color w:val="000000"/>
          <w:sz w:val="22"/>
          <w:szCs w:val="22"/>
        </w:rPr>
      </w:pPr>
    </w:p>
    <w:p w14:paraId="2D2DA229" w14:textId="77777777" w:rsidR="00F76369" w:rsidRPr="003964EA" w:rsidRDefault="00FB7850" w:rsidP="00D513BA">
      <w:pPr>
        <w:pStyle w:val="Zkladntext"/>
        <w:keepNext/>
        <w:numPr>
          <w:ilvl w:val="0"/>
          <w:numId w:val="32"/>
        </w:numPr>
        <w:spacing w:after="240"/>
        <w:outlineLvl w:val="0"/>
        <w:rPr>
          <w:color w:val="000000"/>
          <w:sz w:val="22"/>
          <w:szCs w:val="22"/>
        </w:rPr>
      </w:pPr>
      <w:r w:rsidRPr="003964EA">
        <w:rPr>
          <w:color w:val="000000"/>
          <w:sz w:val="22"/>
          <w:szCs w:val="22"/>
          <w:u w:val="single"/>
        </w:rPr>
        <w:t>Proces hodnocení návrhů projektů:</w:t>
      </w:r>
    </w:p>
    <w:p w14:paraId="4AB2B9B7" w14:textId="77777777" w:rsidR="00E60963" w:rsidRDefault="00FB7850" w:rsidP="00D513BA">
      <w:pPr>
        <w:pStyle w:val="Prosttext"/>
        <w:spacing w:after="240"/>
        <w:jc w:val="both"/>
        <w:rPr>
          <w:rFonts w:ascii="Arial" w:hAnsi="Arial" w:cs="Arial"/>
          <w:color w:val="auto"/>
        </w:rPr>
      </w:pPr>
      <w:r>
        <w:rPr>
          <w:rFonts w:ascii="Arial" w:hAnsi="Arial" w:cs="Arial"/>
          <w:color w:val="auto"/>
        </w:rPr>
        <w:t xml:space="preserve">Důležitou předností nové skupiny grantových projektů JUNIOR STAR je zásadní zkvalitnění hodnoticího procesu </w:t>
      </w:r>
      <w:r w:rsidR="00964CDD">
        <w:rPr>
          <w:rFonts w:ascii="Arial" w:hAnsi="Arial" w:cs="Arial"/>
          <w:color w:val="auto"/>
        </w:rPr>
        <w:t>formou hodnocení v mezinárodních oborových komisích</w:t>
      </w:r>
      <w:r w:rsidR="00243DC3">
        <w:rPr>
          <w:rFonts w:ascii="Arial" w:hAnsi="Arial" w:cs="Arial"/>
          <w:color w:val="auto"/>
        </w:rPr>
        <w:t>, a to</w:t>
      </w:r>
      <w:r w:rsidR="00964CDD">
        <w:rPr>
          <w:rFonts w:ascii="Arial" w:hAnsi="Arial" w:cs="Arial"/>
          <w:color w:val="auto"/>
        </w:rPr>
        <w:t xml:space="preserve"> </w:t>
      </w:r>
      <w:r>
        <w:rPr>
          <w:rFonts w:ascii="Arial" w:hAnsi="Arial" w:cs="Arial"/>
          <w:color w:val="auto"/>
        </w:rPr>
        <w:t xml:space="preserve">na základě debaty s vědeckou veřejností a na základě doporučení vědecké rady GA ČR. </w:t>
      </w:r>
    </w:p>
    <w:p w14:paraId="458B6B82" w14:textId="77777777" w:rsidR="002674B7" w:rsidRPr="00312EAB" w:rsidRDefault="00FB7850" w:rsidP="00D513BA">
      <w:pPr>
        <w:spacing w:after="240"/>
        <w:jc w:val="both"/>
        <w:rPr>
          <w:rFonts w:ascii="Arial" w:hAnsi="Arial" w:cs="Arial"/>
          <w:color w:val="000000"/>
          <w:sz w:val="22"/>
          <w:szCs w:val="22"/>
        </w:rPr>
      </w:pPr>
      <w:r w:rsidRPr="00312EAB">
        <w:rPr>
          <w:rFonts w:ascii="Arial" w:hAnsi="Arial" w:cs="Arial"/>
          <w:color w:val="000000"/>
          <w:sz w:val="22"/>
          <w:szCs w:val="22"/>
        </w:rPr>
        <w:t xml:space="preserve">V souladu s pravidly stanovenými </w:t>
      </w:r>
      <w:r w:rsidRPr="00312EAB">
        <w:rPr>
          <w:rFonts w:ascii="Arial" w:hAnsi="Arial" w:cs="Arial"/>
          <w:color w:val="000000"/>
          <w:sz w:val="22"/>
        </w:rPr>
        <w:t>Zákon</w:t>
      </w:r>
      <w:r w:rsidRPr="00312EAB">
        <w:rPr>
          <w:rFonts w:ascii="Arial" w:hAnsi="Arial" w:cs="Arial"/>
          <w:color w:val="000000"/>
          <w:sz w:val="22"/>
          <w:szCs w:val="22"/>
        </w:rPr>
        <w:t>em jmenuje poskytovatel komisi pro přijímání návrhů projektů. Doručené návrhy projektů kontroluje komise pro přijímání návrhů projektů z hlediska splnění všech náležitostí stanovených zadávací dokumentací pro návrhy projektů.</w:t>
      </w:r>
    </w:p>
    <w:p w14:paraId="10A845C0" w14:textId="77777777" w:rsidR="002674B7" w:rsidRPr="00312EAB" w:rsidRDefault="00FB7850" w:rsidP="00D513BA">
      <w:pPr>
        <w:pStyle w:val="normalodsazene"/>
        <w:tabs>
          <w:tab w:val="clear" w:pos="709"/>
          <w:tab w:val="left" w:pos="1673"/>
        </w:tabs>
        <w:spacing w:before="0" w:after="240"/>
        <w:ind w:left="0" w:firstLine="0"/>
        <w:rPr>
          <w:rFonts w:cs="Arial"/>
          <w:color w:val="000000"/>
          <w:szCs w:val="22"/>
        </w:rPr>
      </w:pPr>
      <w:r w:rsidRPr="00312EAB">
        <w:rPr>
          <w:rFonts w:cs="Arial"/>
          <w:color w:val="000000"/>
          <w:szCs w:val="22"/>
        </w:rPr>
        <w:t xml:space="preserve">O přijetí návrhu projektu do </w:t>
      </w:r>
      <w:r w:rsidR="00F331F2">
        <w:rPr>
          <w:rFonts w:cs="Arial"/>
          <w:color w:val="000000"/>
          <w:szCs w:val="22"/>
        </w:rPr>
        <w:t>V</w:t>
      </w:r>
      <w:r w:rsidRPr="00312EAB">
        <w:rPr>
          <w:rFonts w:cs="Arial"/>
          <w:color w:val="000000"/>
          <w:szCs w:val="22"/>
        </w:rPr>
        <w:t>eřejné soutěže, resp. o jeho vyřazení z </w:t>
      </w:r>
      <w:r w:rsidR="00FD662A">
        <w:rPr>
          <w:rFonts w:cs="Arial"/>
          <w:color w:val="000000"/>
          <w:szCs w:val="22"/>
        </w:rPr>
        <w:t>Veřejn</w:t>
      </w:r>
      <w:r w:rsidRPr="00312EAB">
        <w:rPr>
          <w:rFonts w:cs="Arial"/>
          <w:color w:val="000000"/>
          <w:szCs w:val="22"/>
        </w:rPr>
        <w:t>é soutěže, rozhoduje předsednictvo GA ČR v souladu s </w:t>
      </w:r>
      <w:r w:rsidRPr="00312EAB">
        <w:rPr>
          <w:rFonts w:cs="Arial"/>
          <w:szCs w:val="22"/>
        </w:rPr>
        <w:t>§</w:t>
      </w:r>
      <w:r w:rsidR="003C7BD9">
        <w:rPr>
          <w:rFonts w:cs="Arial"/>
          <w:szCs w:val="22"/>
        </w:rPr>
        <w:t> </w:t>
      </w:r>
      <w:r w:rsidRPr="00312EAB">
        <w:rPr>
          <w:rFonts w:cs="Arial"/>
          <w:szCs w:val="22"/>
        </w:rPr>
        <w:t xml:space="preserve">21 odst. 3 </w:t>
      </w:r>
      <w:r w:rsidRPr="00312EAB">
        <w:rPr>
          <w:rFonts w:cs="Arial"/>
          <w:color w:val="000000"/>
        </w:rPr>
        <w:t>Zákon</w:t>
      </w:r>
      <w:r w:rsidRPr="00312EAB">
        <w:rPr>
          <w:rFonts w:cs="Arial"/>
          <w:color w:val="000000"/>
          <w:szCs w:val="22"/>
        </w:rPr>
        <w:t>a na základě protokolu zpracovaného komisí pro přijímání návrhů projektů, resp. odborným poradním orgán</w:t>
      </w:r>
      <w:r w:rsidR="00F331F2">
        <w:rPr>
          <w:rFonts w:cs="Arial"/>
          <w:color w:val="000000"/>
          <w:szCs w:val="22"/>
        </w:rPr>
        <w:t>em. Návrhy projektů vyřazené z V</w:t>
      </w:r>
      <w:r w:rsidRPr="00312EAB">
        <w:rPr>
          <w:rFonts w:cs="Arial"/>
          <w:color w:val="000000"/>
          <w:szCs w:val="22"/>
        </w:rPr>
        <w:t>eřejné soutěže nejsou dále hodnoceny.</w:t>
      </w:r>
    </w:p>
    <w:p w14:paraId="2288A354" w14:textId="77777777" w:rsidR="00FE453A" w:rsidRPr="00312EAB" w:rsidRDefault="00FB7850" w:rsidP="00234495">
      <w:pPr>
        <w:spacing w:after="240"/>
        <w:jc w:val="both"/>
        <w:rPr>
          <w:rFonts w:ascii="Arial" w:hAnsi="Arial" w:cs="Arial"/>
          <w:sz w:val="22"/>
          <w:szCs w:val="22"/>
        </w:rPr>
      </w:pPr>
      <w:r w:rsidRPr="00312EAB">
        <w:rPr>
          <w:rFonts w:ascii="Arial" w:hAnsi="Arial" w:cs="Arial"/>
          <w:sz w:val="22"/>
          <w:szCs w:val="22"/>
        </w:rPr>
        <w:t xml:space="preserve">Hodnocení návrhů projektů v rámci navrhované skupiny grantových projektů bude probíhat způsobem, který vychází ze </w:t>
      </w:r>
      <w:r w:rsidR="002E069E">
        <w:rPr>
          <w:rFonts w:ascii="Arial" w:hAnsi="Arial" w:cs="Arial"/>
          <w:sz w:val="22"/>
          <w:szCs w:val="22"/>
        </w:rPr>
        <w:t>Zákona</w:t>
      </w:r>
      <w:r w:rsidR="00FE453A">
        <w:rPr>
          <w:rFonts w:ascii="Arial" w:hAnsi="Arial" w:cs="Arial"/>
          <w:sz w:val="22"/>
          <w:szCs w:val="22"/>
        </w:rPr>
        <w:t>,</w:t>
      </w:r>
      <w:r w:rsidR="002E069E">
        <w:rPr>
          <w:rFonts w:ascii="Arial" w:hAnsi="Arial" w:cs="Arial"/>
          <w:sz w:val="22"/>
          <w:szCs w:val="22"/>
        </w:rPr>
        <w:t xml:space="preserve"> </w:t>
      </w:r>
      <w:r w:rsidRPr="00312EAB">
        <w:rPr>
          <w:rFonts w:ascii="Arial" w:hAnsi="Arial" w:cs="Arial"/>
          <w:sz w:val="22"/>
          <w:szCs w:val="22"/>
        </w:rPr>
        <w:t xml:space="preserve">a který respektuje potřebu zvláštního přístupu k hodnocení mimořádně náročných projektů: </w:t>
      </w:r>
    </w:p>
    <w:p w14:paraId="6EEE996A" w14:textId="77777777" w:rsidR="00FE453A" w:rsidRPr="00234495" w:rsidRDefault="00FB7850" w:rsidP="00234495">
      <w:pPr>
        <w:pStyle w:val="normalodsazene"/>
        <w:numPr>
          <w:ilvl w:val="0"/>
          <w:numId w:val="45"/>
        </w:numPr>
        <w:tabs>
          <w:tab w:val="clear" w:pos="709"/>
        </w:tabs>
        <w:spacing w:before="0" w:after="240"/>
        <w:rPr>
          <w:rFonts w:cs="Arial"/>
          <w:color w:val="000000"/>
          <w:szCs w:val="22"/>
        </w:rPr>
      </w:pPr>
      <w:r>
        <w:rPr>
          <w:rFonts w:cs="Arial"/>
          <w:color w:val="000000"/>
          <w:szCs w:val="22"/>
        </w:rPr>
        <w:t>r</w:t>
      </w:r>
      <w:r w:rsidRPr="00312EAB">
        <w:rPr>
          <w:rFonts w:cs="Arial"/>
          <w:color w:val="000000"/>
          <w:szCs w:val="22"/>
        </w:rPr>
        <w:t>ozhodujícím orgánem je předsednictvo GA ČR</w:t>
      </w:r>
      <w:r>
        <w:rPr>
          <w:rFonts w:cs="Arial"/>
          <w:color w:val="000000"/>
          <w:szCs w:val="22"/>
        </w:rPr>
        <w:t>;</w:t>
      </w:r>
    </w:p>
    <w:p w14:paraId="528077C9" w14:textId="77777777" w:rsidR="002674B7" w:rsidRPr="00312EAB" w:rsidRDefault="00FB7850" w:rsidP="00D513BA">
      <w:pPr>
        <w:pStyle w:val="normalodsazene"/>
        <w:numPr>
          <w:ilvl w:val="0"/>
          <w:numId w:val="45"/>
        </w:numPr>
        <w:tabs>
          <w:tab w:val="clear" w:pos="709"/>
        </w:tabs>
        <w:spacing w:before="0" w:after="240"/>
        <w:rPr>
          <w:rFonts w:cs="Arial"/>
          <w:color w:val="000000"/>
          <w:szCs w:val="22"/>
        </w:rPr>
      </w:pPr>
      <w:r>
        <w:rPr>
          <w:rFonts w:cs="Arial"/>
          <w:color w:val="000000"/>
          <w:szCs w:val="22"/>
        </w:rPr>
        <w:t>o</w:t>
      </w:r>
      <w:r w:rsidRPr="00312EAB">
        <w:rPr>
          <w:rFonts w:cs="Arial"/>
          <w:color w:val="000000"/>
          <w:szCs w:val="22"/>
        </w:rPr>
        <w:t xml:space="preserve">borové komise jsou poradními orgány dle </w:t>
      </w:r>
      <w:r w:rsidRPr="00312EAB">
        <w:rPr>
          <w:rFonts w:cs="Arial"/>
          <w:color w:val="000000"/>
        </w:rPr>
        <w:t>Zákon</w:t>
      </w:r>
      <w:r w:rsidRPr="00312EAB">
        <w:rPr>
          <w:rFonts w:cs="Arial"/>
          <w:color w:val="000000"/>
          <w:szCs w:val="22"/>
        </w:rPr>
        <w:t>a.</w:t>
      </w:r>
    </w:p>
    <w:p w14:paraId="258032A9" w14:textId="77777777" w:rsidR="002674B7" w:rsidRPr="00312EAB" w:rsidRDefault="00FB7850" w:rsidP="00D513BA">
      <w:pPr>
        <w:pStyle w:val="normalodsazene"/>
        <w:tabs>
          <w:tab w:val="clear" w:pos="709"/>
          <w:tab w:val="left" w:pos="1673"/>
        </w:tabs>
        <w:spacing w:before="0" w:after="240"/>
        <w:ind w:left="0" w:firstLine="0"/>
        <w:rPr>
          <w:rFonts w:cs="Arial"/>
          <w:color w:val="000000"/>
          <w:szCs w:val="22"/>
        </w:rPr>
      </w:pPr>
      <w:r w:rsidRPr="00312EAB">
        <w:rPr>
          <w:rFonts w:cs="Arial"/>
          <w:color w:val="000000"/>
          <w:szCs w:val="22"/>
        </w:rPr>
        <w:lastRenderedPageBreak/>
        <w:t>Systém posuzování návrhu projektu je koncipován tak, aby se zmenšil prostor pro zájmové vlivy a předešlo se konfliktu zájmů na všech úrovních posuzování.</w:t>
      </w:r>
    </w:p>
    <w:p w14:paraId="422452AA" w14:textId="77777777" w:rsidR="00EB360A" w:rsidRDefault="00FB7850" w:rsidP="00D513BA">
      <w:pPr>
        <w:pStyle w:val="normalodsazene"/>
        <w:tabs>
          <w:tab w:val="clear" w:pos="709"/>
        </w:tabs>
        <w:spacing w:before="0" w:after="240"/>
        <w:ind w:left="0" w:firstLine="0"/>
        <w:rPr>
          <w:rFonts w:cs="Arial"/>
          <w:color w:val="000000"/>
          <w:szCs w:val="22"/>
        </w:rPr>
      </w:pPr>
      <w:r>
        <w:rPr>
          <w:rFonts w:cs="Arial"/>
          <w:color w:val="000000"/>
          <w:szCs w:val="22"/>
        </w:rPr>
        <w:t xml:space="preserve">V rámci navrhované skupiny grantových projektů je možné podporovat projekty napříč vědními obory, rozhodujícím kritériem je </w:t>
      </w:r>
      <w:r w:rsidRPr="00FC4C83">
        <w:rPr>
          <w:rFonts w:cs="Arial"/>
          <w:color w:val="000000"/>
          <w:szCs w:val="22"/>
        </w:rPr>
        <w:t>pouze excelence v mezinárodním měřítku</w:t>
      </w:r>
      <w:r w:rsidR="00847CDF" w:rsidRPr="00FC4C83">
        <w:rPr>
          <w:rFonts w:cs="Arial"/>
          <w:color w:val="000000"/>
          <w:szCs w:val="22"/>
        </w:rPr>
        <w:t xml:space="preserve"> s přihlédnutím k délce </w:t>
      </w:r>
      <w:r w:rsidR="009876E0">
        <w:rPr>
          <w:rFonts w:cs="Arial"/>
          <w:color w:val="000000"/>
          <w:szCs w:val="22"/>
        </w:rPr>
        <w:t xml:space="preserve">aktivní </w:t>
      </w:r>
      <w:r w:rsidR="00847CDF" w:rsidRPr="00FC4C83">
        <w:rPr>
          <w:rFonts w:cs="Arial"/>
          <w:color w:val="000000"/>
          <w:szCs w:val="22"/>
        </w:rPr>
        <w:t>vědecké kariéry</w:t>
      </w:r>
      <w:r w:rsidR="009876E0">
        <w:rPr>
          <w:rFonts w:cs="Arial"/>
          <w:color w:val="000000"/>
          <w:szCs w:val="22"/>
        </w:rPr>
        <w:t xml:space="preserve"> spolu s uplatněním nejnovějších trendů rovných příležitostí</w:t>
      </w:r>
      <w:r w:rsidRPr="00FC4C83">
        <w:rPr>
          <w:rFonts w:cs="Arial"/>
          <w:color w:val="000000"/>
          <w:szCs w:val="22"/>
        </w:rPr>
        <w:t xml:space="preserve">. </w:t>
      </w:r>
      <w:r w:rsidR="000667FA" w:rsidRPr="00FC4C83">
        <w:rPr>
          <w:rFonts w:cs="Arial"/>
          <w:color w:val="000000"/>
          <w:szCs w:val="22"/>
        </w:rPr>
        <w:t>O</w:t>
      </w:r>
      <w:r w:rsidR="002674B7" w:rsidRPr="00FC4C83">
        <w:rPr>
          <w:rFonts w:cs="Arial"/>
          <w:color w:val="000000"/>
          <w:szCs w:val="22"/>
        </w:rPr>
        <w:t xml:space="preserve">borové komise </w:t>
      </w:r>
      <w:r w:rsidR="000667FA" w:rsidRPr="00FC4C83">
        <w:rPr>
          <w:rFonts w:cs="Arial"/>
          <w:color w:val="000000"/>
          <w:szCs w:val="22"/>
        </w:rPr>
        <w:t xml:space="preserve">pro hodnocení projektů v rámci navrhované skupiny grantových projektů </w:t>
      </w:r>
      <w:r w:rsidR="002674B7" w:rsidRPr="00FC4C83">
        <w:rPr>
          <w:rFonts w:cs="Arial"/>
          <w:color w:val="000000"/>
          <w:szCs w:val="22"/>
        </w:rPr>
        <w:t xml:space="preserve">budou ustaveny </w:t>
      </w:r>
      <w:r w:rsidRPr="00FC4C83">
        <w:rPr>
          <w:rFonts w:cs="Arial"/>
          <w:color w:val="000000"/>
          <w:szCs w:val="22"/>
        </w:rPr>
        <w:t>podle Statutu GA</w:t>
      </w:r>
      <w:r w:rsidR="00C93492" w:rsidRPr="00FC4C83">
        <w:rPr>
          <w:rFonts w:cs="Arial"/>
          <w:color w:val="000000"/>
          <w:szCs w:val="22"/>
        </w:rPr>
        <w:t> </w:t>
      </w:r>
      <w:r w:rsidRPr="00FC4C83">
        <w:rPr>
          <w:rFonts w:cs="Arial"/>
          <w:color w:val="000000"/>
          <w:szCs w:val="22"/>
        </w:rPr>
        <w:t>ČR</w:t>
      </w:r>
      <w:r w:rsidR="000B5AA6" w:rsidRPr="00FC4C83">
        <w:rPr>
          <w:rFonts w:cs="Arial"/>
          <w:color w:val="000000"/>
          <w:szCs w:val="22"/>
        </w:rPr>
        <w:t>, a to jako mezinárodní</w:t>
      </w:r>
      <w:r w:rsidRPr="00FC4C83">
        <w:rPr>
          <w:rFonts w:cs="Arial"/>
          <w:color w:val="000000"/>
          <w:szCs w:val="22"/>
        </w:rPr>
        <w:t xml:space="preserve">. </w:t>
      </w:r>
      <w:r w:rsidR="002674B7" w:rsidRPr="00FC4C83">
        <w:rPr>
          <w:rFonts w:cs="Arial"/>
          <w:color w:val="000000"/>
          <w:szCs w:val="22"/>
        </w:rPr>
        <w:t xml:space="preserve">Každá oborová komise bude složena </w:t>
      </w:r>
      <w:r w:rsidR="00FE453A" w:rsidRPr="00FC4C83">
        <w:rPr>
          <w:rFonts w:cs="Arial"/>
          <w:color w:val="000000"/>
          <w:szCs w:val="22"/>
        </w:rPr>
        <w:t xml:space="preserve">z </w:t>
      </w:r>
      <w:r w:rsidR="000667FA" w:rsidRPr="00FC4C83">
        <w:rPr>
          <w:rFonts w:cs="Arial"/>
          <w:color w:val="000000"/>
          <w:szCs w:val="22"/>
        </w:rPr>
        <w:t>cca</w:t>
      </w:r>
      <w:r w:rsidR="002674B7" w:rsidRPr="00FC4C83">
        <w:rPr>
          <w:rFonts w:cs="Arial"/>
          <w:color w:val="000000"/>
          <w:szCs w:val="22"/>
        </w:rPr>
        <w:t> </w:t>
      </w:r>
      <w:r w:rsidR="00C5327D">
        <w:rPr>
          <w:rFonts w:cs="Arial"/>
          <w:color w:val="000000"/>
          <w:szCs w:val="22"/>
        </w:rPr>
        <w:t xml:space="preserve">8 </w:t>
      </w:r>
      <w:r w:rsidR="002674B7" w:rsidRPr="00FC4C83">
        <w:rPr>
          <w:rFonts w:cs="Arial"/>
          <w:color w:val="000000"/>
          <w:szCs w:val="22"/>
        </w:rPr>
        <w:t>až 1</w:t>
      </w:r>
      <w:r w:rsidRPr="00FC4C83">
        <w:rPr>
          <w:rFonts w:cs="Arial"/>
          <w:color w:val="000000"/>
          <w:szCs w:val="22"/>
        </w:rPr>
        <w:t>5</w:t>
      </w:r>
      <w:r w:rsidR="002674B7" w:rsidRPr="00FC4C83">
        <w:rPr>
          <w:rFonts w:cs="Arial"/>
          <w:color w:val="000000"/>
          <w:szCs w:val="22"/>
        </w:rPr>
        <w:t xml:space="preserve"> renomovaných zahraničních odborníků vybraných tak, aby přibližně pokrývali danou oblast výzkumu. </w:t>
      </w:r>
      <w:r w:rsidR="00F53B69" w:rsidRPr="00FC4C83">
        <w:rPr>
          <w:rFonts w:cs="Arial"/>
          <w:color w:val="000000"/>
          <w:szCs w:val="22"/>
        </w:rPr>
        <w:t>Nejméně dva</w:t>
      </w:r>
      <w:r w:rsidR="00C554A5" w:rsidRPr="00FC4C83">
        <w:rPr>
          <w:rFonts w:cs="Arial"/>
          <w:color w:val="000000"/>
          <w:szCs w:val="22"/>
        </w:rPr>
        <w:t xml:space="preserve"> č</w:t>
      </w:r>
      <w:r w:rsidR="002674B7" w:rsidRPr="00FC4C83">
        <w:rPr>
          <w:rFonts w:cs="Arial"/>
          <w:color w:val="000000"/>
          <w:szCs w:val="22"/>
        </w:rPr>
        <w:t xml:space="preserve">lenové oborové komise </w:t>
      </w:r>
      <w:r w:rsidR="000667FA" w:rsidRPr="00FC4C83">
        <w:rPr>
          <w:rFonts w:cs="Arial"/>
          <w:color w:val="000000"/>
          <w:szCs w:val="22"/>
        </w:rPr>
        <w:t xml:space="preserve">(hlavní a vedlejší zpravodaj projektu) </w:t>
      </w:r>
      <w:r w:rsidR="00C554A5" w:rsidRPr="00FC4C83">
        <w:rPr>
          <w:rFonts w:cs="Arial"/>
          <w:color w:val="000000"/>
          <w:szCs w:val="22"/>
        </w:rPr>
        <w:t>budou nezávisle hodnotit</w:t>
      </w:r>
      <w:r w:rsidR="002674B7" w:rsidRPr="00FC4C83">
        <w:rPr>
          <w:rFonts w:cs="Arial"/>
          <w:color w:val="000000"/>
          <w:szCs w:val="22"/>
        </w:rPr>
        <w:t xml:space="preserve"> </w:t>
      </w:r>
      <w:r w:rsidR="00D95992" w:rsidRPr="00FC4C83">
        <w:rPr>
          <w:rFonts w:cs="Arial"/>
          <w:color w:val="000000"/>
          <w:szCs w:val="22"/>
        </w:rPr>
        <w:t xml:space="preserve">návrh projektu </w:t>
      </w:r>
      <w:r w:rsidR="00F53B69" w:rsidRPr="00FC4C83">
        <w:rPr>
          <w:rFonts w:cs="Arial"/>
          <w:color w:val="000000"/>
          <w:szCs w:val="22"/>
        </w:rPr>
        <w:t xml:space="preserve">a zpracují posudky </w:t>
      </w:r>
      <w:r w:rsidR="002674B7" w:rsidRPr="00FC4C83">
        <w:rPr>
          <w:rFonts w:cs="Arial"/>
          <w:color w:val="000000"/>
          <w:szCs w:val="22"/>
        </w:rPr>
        <w:t xml:space="preserve">podle pravidel uvedených výše. Na základě analýzy </w:t>
      </w:r>
      <w:r w:rsidR="00F53B69" w:rsidRPr="00FC4C83">
        <w:rPr>
          <w:rFonts w:cs="Arial"/>
          <w:color w:val="000000"/>
          <w:szCs w:val="22"/>
        </w:rPr>
        <w:t xml:space="preserve">takto provedeného </w:t>
      </w:r>
      <w:r w:rsidR="002674B7" w:rsidRPr="00FC4C83">
        <w:rPr>
          <w:rFonts w:cs="Arial"/>
          <w:color w:val="000000"/>
          <w:szCs w:val="22"/>
        </w:rPr>
        <w:t xml:space="preserve">hodnocení </w:t>
      </w:r>
      <w:r w:rsidR="00C554A5" w:rsidRPr="00FC4C83">
        <w:rPr>
          <w:rFonts w:cs="Arial"/>
          <w:color w:val="000000"/>
          <w:szCs w:val="22"/>
        </w:rPr>
        <w:t>bude</w:t>
      </w:r>
      <w:r w:rsidR="002674B7" w:rsidRPr="00FC4C83">
        <w:rPr>
          <w:rFonts w:cs="Arial"/>
          <w:color w:val="000000"/>
          <w:szCs w:val="22"/>
        </w:rPr>
        <w:t xml:space="preserve"> ustanoveno pořadí</w:t>
      </w:r>
      <w:r w:rsidR="00EC5785">
        <w:rPr>
          <w:rFonts w:cs="Arial"/>
          <w:color w:val="000000"/>
          <w:szCs w:val="22"/>
        </w:rPr>
        <w:t xml:space="preserve"> </w:t>
      </w:r>
      <w:r w:rsidR="00EC5785" w:rsidRPr="00EC5785">
        <w:rPr>
          <w:rFonts w:cs="Arial"/>
          <w:color w:val="000000"/>
          <w:szCs w:val="22"/>
        </w:rPr>
        <w:t>návrhů projektů podle jejich vědecké kvality</w:t>
      </w:r>
      <w:r w:rsidR="00C554A5" w:rsidRPr="00FC4C83">
        <w:rPr>
          <w:rFonts w:cs="Arial"/>
          <w:color w:val="000000"/>
          <w:szCs w:val="22"/>
        </w:rPr>
        <w:t>.</w:t>
      </w:r>
      <w:r w:rsidR="002674B7" w:rsidRPr="00FC4C83">
        <w:rPr>
          <w:rFonts w:cs="Arial"/>
          <w:color w:val="000000"/>
          <w:szCs w:val="22"/>
        </w:rPr>
        <w:t xml:space="preserve"> Pro nejlépe hodnocené projekty oborové komise navrh</w:t>
      </w:r>
      <w:r w:rsidR="00C554A5" w:rsidRPr="00FC4C83">
        <w:rPr>
          <w:rFonts w:cs="Arial"/>
          <w:color w:val="000000"/>
          <w:szCs w:val="22"/>
        </w:rPr>
        <w:t>nou</w:t>
      </w:r>
      <w:r w:rsidR="002674B7" w:rsidRPr="00FC4C83">
        <w:rPr>
          <w:rFonts w:cs="Arial"/>
          <w:color w:val="000000"/>
          <w:szCs w:val="22"/>
        </w:rPr>
        <w:t xml:space="preserve"> </w:t>
      </w:r>
      <w:r w:rsidR="00F53B69" w:rsidRPr="00FC4C83">
        <w:rPr>
          <w:rFonts w:cs="Arial"/>
          <w:color w:val="000000"/>
          <w:szCs w:val="22"/>
        </w:rPr>
        <w:t xml:space="preserve">další </w:t>
      </w:r>
      <w:r w:rsidR="002674B7" w:rsidRPr="00FC4C83">
        <w:rPr>
          <w:rFonts w:cs="Arial"/>
          <w:color w:val="000000"/>
          <w:szCs w:val="22"/>
        </w:rPr>
        <w:t xml:space="preserve">zahraniční posuzovatele. </w:t>
      </w:r>
      <w:r w:rsidR="00D95992" w:rsidRPr="00FC4C83">
        <w:rPr>
          <w:rFonts w:cs="Arial"/>
          <w:color w:val="000000"/>
          <w:szCs w:val="22"/>
        </w:rPr>
        <w:t>Mezinárodní o</w:t>
      </w:r>
      <w:r w:rsidR="002674B7" w:rsidRPr="00FC4C83">
        <w:rPr>
          <w:rFonts w:cs="Arial"/>
          <w:color w:val="000000"/>
          <w:szCs w:val="22"/>
        </w:rPr>
        <w:t xml:space="preserve">borové komise </w:t>
      </w:r>
      <w:r w:rsidR="00C554A5" w:rsidRPr="00FC4C83">
        <w:rPr>
          <w:rFonts w:cs="Arial"/>
          <w:color w:val="000000"/>
          <w:szCs w:val="22"/>
        </w:rPr>
        <w:t xml:space="preserve">na základě všech </w:t>
      </w:r>
      <w:r w:rsidR="002674B7" w:rsidRPr="00FC4C83">
        <w:rPr>
          <w:rFonts w:cs="Arial"/>
          <w:color w:val="000000"/>
          <w:szCs w:val="22"/>
        </w:rPr>
        <w:t>posudk</w:t>
      </w:r>
      <w:r w:rsidR="00C554A5" w:rsidRPr="00FC4C83">
        <w:rPr>
          <w:rFonts w:cs="Arial"/>
          <w:color w:val="000000"/>
          <w:szCs w:val="22"/>
        </w:rPr>
        <w:t>ů</w:t>
      </w:r>
      <w:r w:rsidR="002674B7" w:rsidRPr="00FC4C83">
        <w:rPr>
          <w:rFonts w:cs="Arial"/>
          <w:color w:val="000000"/>
          <w:szCs w:val="22"/>
        </w:rPr>
        <w:t xml:space="preserve"> </w:t>
      </w:r>
      <w:r w:rsidR="00C554A5" w:rsidRPr="00FC4C83">
        <w:rPr>
          <w:rFonts w:cs="Arial"/>
          <w:color w:val="000000"/>
          <w:szCs w:val="22"/>
        </w:rPr>
        <w:t xml:space="preserve">(pro každý </w:t>
      </w:r>
      <w:r w:rsidR="00D44544" w:rsidRPr="00FC4C83">
        <w:rPr>
          <w:rFonts w:cs="Arial"/>
          <w:color w:val="000000"/>
          <w:szCs w:val="22"/>
        </w:rPr>
        <w:t xml:space="preserve">návrh </w:t>
      </w:r>
      <w:r w:rsidR="00C554A5" w:rsidRPr="00FC4C83">
        <w:rPr>
          <w:rFonts w:cs="Arial"/>
          <w:color w:val="000000"/>
          <w:szCs w:val="22"/>
        </w:rPr>
        <w:t>projekt</w:t>
      </w:r>
      <w:r w:rsidR="00D44544" w:rsidRPr="00FC4C83">
        <w:rPr>
          <w:rFonts w:cs="Arial"/>
          <w:color w:val="000000"/>
          <w:szCs w:val="22"/>
        </w:rPr>
        <w:t>u</w:t>
      </w:r>
      <w:r w:rsidR="00C554A5" w:rsidRPr="00FC4C83">
        <w:rPr>
          <w:rFonts w:cs="Arial"/>
          <w:color w:val="000000"/>
          <w:szCs w:val="22"/>
        </w:rPr>
        <w:t xml:space="preserve"> se předpokládají nejméně dva</w:t>
      </w:r>
      <w:r w:rsidR="00F53B69" w:rsidRPr="00FC4C83">
        <w:rPr>
          <w:rFonts w:cs="Arial"/>
          <w:color w:val="000000"/>
          <w:szCs w:val="22"/>
        </w:rPr>
        <w:t xml:space="preserve"> posudky od členů </w:t>
      </w:r>
      <w:r w:rsidR="00D95992" w:rsidRPr="00FC4C83">
        <w:rPr>
          <w:rFonts w:cs="Arial"/>
          <w:color w:val="000000"/>
          <w:szCs w:val="22"/>
        </w:rPr>
        <w:t>mezinárodní oborové komise</w:t>
      </w:r>
      <w:r w:rsidR="00D44544" w:rsidRPr="00FC4C83">
        <w:rPr>
          <w:rFonts w:cs="Arial"/>
          <w:color w:val="000000"/>
          <w:szCs w:val="22"/>
        </w:rPr>
        <w:t>, pro každý návrh projektu postupující do d</w:t>
      </w:r>
      <w:r w:rsidR="009F0750" w:rsidRPr="00FC4C83">
        <w:rPr>
          <w:rFonts w:cs="Arial"/>
          <w:color w:val="000000"/>
          <w:szCs w:val="22"/>
        </w:rPr>
        <w:t>ruhé</w:t>
      </w:r>
      <w:r w:rsidR="00D44544" w:rsidRPr="00FC4C83">
        <w:rPr>
          <w:rFonts w:cs="Arial"/>
          <w:color w:val="000000"/>
          <w:szCs w:val="22"/>
        </w:rPr>
        <w:t xml:space="preserve"> fáze hodnocení</w:t>
      </w:r>
      <w:r w:rsidR="00977A09" w:rsidRPr="00977A09">
        <w:rPr>
          <w:rFonts w:cs="Arial"/>
          <w:color w:val="000000"/>
          <w:szCs w:val="22"/>
        </w:rPr>
        <w:t xml:space="preserve"> </w:t>
      </w:r>
      <w:r w:rsidR="00977A09" w:rsidRPr="00FC4C83">
        <w:rPr>
          <w:rFonts w:cs="Arial"/>
          <w:color w:val="000000"/>
          <w:szCs w:val="22"/>
        </w:rPr>
        <w:t>také</w:t>
      </w:r>
      <w:r w:rsidR="00977A09">
        <w:rPr>
          <w:rFonts w:cs="Arial"/>
          <w:color w:val="000000"/>
          <w:szCs w:val="22"/>
        </w:rPr>
        <w:t xml:space="preserve"> pokud možno </w:t>
      </w:r>
      <w:r w:rsidR="00977A09" w:rsidRPr="00FC4C83">
        <w:rPr>
          <w:rFonts w:cs="Arial"/>
          <w:color w:val="000000"/>
          <w:szCs w:val="22"/>
        </w:rPr>
        <w:t>dva posudky od dalších nezávislých zahraničních posuzovatelů</w:t>
      </w:r>
      <w:r w:rsidR="005176DD" w:rsidRPr="00FC4C83">
        <w:rPr>
          <w:rFonts w:cs="Arial"/>
          <w:color w:val="000000"/>
          <w:szCs w:val="22"/>
        </w:rPr>
        <w:t xml:space="preserve">) </w:t>
      </w:r>
      <w:r w:rsidR="002674B7" w:rsidRPr="00FC4C83">
        <w:rPr>
          <w:rFonts w:cs="Arial"/>
          <w:color w:val="000000"/>
          <w:szCs w:val="22"/>
        </w:rPr>
        <w:t xml:space="preserve">na zasedání konaném v ČR </w:t>
      </w:r>
      <w:r w:rsidR="00F53B69" w:rsidRPr="00FC4C83">
        <w:rPr>
          <w:rFonts w:cs="Arial"/>
          <w:color w:val="000000"/>
          <w:szCs w:val="22"/>
        </w:rPr>
        <w:t>stanoví</w:t>
      </w:r>
      <w:r w:rsidR="002674B7" w:rsidRPr="00FC4C83">
        <w:rPr>
          <w:rFonts w:cs="Arial"/>
          <w:color w:val="000000"/>
          <w:szCs w:val="22"/>
        </w:rPr>
        <w:t xml:space="preserve"> konečné pořadí. </w:t>
      </w:r>
      <w:r w:rsidR="00977A09">
        <w:rPr>
          <w:rFonts w:cs="Arial"/>
          <w:color w:val="000000"/>
          <w:szCs w:val="22"/>
        </w:rPr>
        <w:t xml:space="preserve">Na základě doporučení vědecké rady GA ČR </w:t>
      </w:r>
      <w:r w:rsidR="00977A09" w:rsidRPr="000048C4">
        <w:rPr>
          <w:rFonts w:cs="Arial"/>
          <w:color w:val="000000"/>
          <w:szCs w:val="22"/>
        </w:rPr>
        <w:t xml:space="preserve">může být </w:t>
      </w:r>
      <w:r w:rsidR="00977A09">
        <w:rPr>
          <w:rFonts w:cs="Arial"/>
          <w:color w:val="000000"/>
          <w:szCs w:val="22"/>
        </w:rPr>
        <w:t>s</w:t>
      </w:r>
      <w:r w:rsidR="00977A09" w:rsidRPr="000048C4">
        <w:rPr>
          <w:rFonts w:cs="Arial"/>
          <w:color w:val="000000"/>
          <w:szCs w:val="22"/>
        </w:rPr>
        <w:t>oučástí hodnocení rovněž hodnocení projektů for</w:t>
      </w:r>
      <w:r w:rsidR="00977A09">
        <w:rPr>
          <w:rFonts w:cs="Arial"/>
          <w:color w:val="000000"/>
          <w:szCs w:val="22"/>
        </w:rPr>
        <w:t>mou pohovorů členů oborové komis</w:t>
      </w:r>
      <w:r w:rsidR="00977A09" w:rsidRPr="000048C4">
        <w:rPr>
          <w:rFonts w:cs="Arial"/>
          <w:color w:val="000000"/>
          <w:szCs w:val="22"/>
        </w:rPr>
        <w:t>e s</w:t>
      </w:r>
      <w:r w:rsidR="00F20884">
        <w:rPr>
          <w:rFonts w:cs="Arial"/>
          <w:color w:val="000000"/>
          <w:szCs w:val="22"/>
        </w:rPr>
        <w:t> </w:t>
      </w:r>
      <w:r w:rsidR="00977A09" w:rsidRPr="000048C4">
        <w:rPr>
          <w:rFonts w:cs="Arial"/>
          <w:color w:val="000000"/>
          <w:szCs w:val="22"/>
        </w:rPr>
        <w:t>navrhovateli.</w:t>
      </w:r>
    </w:p>
    <w:p w14:paraId="0684125D" w14:textId="77777777" w:rsidR="002674B7" w:rsidRPr="00312EAB" w:rsidRDefault="00FB7850">
      <w:pPr>
        <w:pStyle w:val="normalodsazene"/>
        <w:tabs>
          <w:tab w:val="clear" w:pos="709"/>
        </w:tabs>
        <w:spacing w:before="0"/>
        <w:ind w:left="0" w:firstLine="0"/>
        <w:rPr>
          <w:rFonts w:cs="Arial"/>
          <w:color w:val="000000"/>
          <w:szCs w:val="22"/>
        </w:rPr>
      </w:pPr>
      <w:r w:rsidRPr="00FC4C83">
        <w:rPr>
          <w:rFonts w:cs="Arial"/>
          <w:color w:val="000000"/>
          <w:szCs w:val="22"/>
        </w:rPr>
        <w:t>Výsledné pořadí</w:t>
      </w:r>
      <w:r w:rsidR="00EC5785">
        <w:rPr>
          <w:rFonts w:cs="Arial"/>
          <w:color w:val="000000"/>
          <w:szCs w:val="22"/>
        </w:rPr>
        <w:t xml:space="preserve"> návrhů projektů</w:t>
      </w:r>
      <w:r w:rsidRPr="00FC4C83">
        <w:rPr>
          <w:rFonts w:cs="Arial"/>
          <w:color w:val="000000"/>
          <w:szCs w:val="22"/>
        </w:rPr>
        <w:t xml:space="preserve"> </w:t>
      </w:r>
      <w:r w:rsidR="00F53B69" w:rsidRPr="00FC4C83">
        <w:rPr>
          <w:rFonts w:cs="Arial"/>
          <w:color w:val="000000"/>
          <w:szCs w:val="22"/>
        </w:rPr>
        <w:t>bude</w:t>
      </w:r>
      <w:r w:rsidRPr="00FC4C83">
        <w:rPr>
          <w:rFonts w:cs="Arial"/>
          <w:color w:val="000000"/>
          <w:szCs w:val="22"/>
        </w:rPr>
        <w:t xml:space="preserve"> schváleno předsednictvem GA</w:t>
      </w:r>
      <w:r w:rsidR="00733D70" w:rsidRPr="00FC4C83">
        <w:rPr>
          <w:rFonts w:cs="Arial"/>
          <w:color w:val="000000"/>
          <w:szCs w:val="22"/>
        </w:rPr>
        <w:t xml:space="preserve"> </w:t>
      </w:r>
      <w:r w:rsidRPr="00FC4C83">
        <w:rPr>
          <w:rFonts w:cs="Arial"/>
          <w:color w:val="000000"/>
          <w:szCs w:val="22"/>
        </w:rPr>
        <w:t>ČR a na jeho základě (</w:t>
      </w:r>
      <w:r w:rsidR="00D95992" w:rsidRPr="00FC4C83">
        <w:rPr>
          <w:rFonts w:cs="Arial"/>
          <w:color w:val="000000"/>
          <w:szCs w:val="22"/>
        </w:rPr>
        <w:t xml:space="preserve">a </w:t>
      </w:r>
      <w:r w:rsidRPr="00FC4C83">
        <w:rPr>
          <w:rFonts w:cs="Arial"/>
          <w:color w:val="000000"/>
          <w:szCs w:val="22"/>
        </w:rPr>
        <w:t>podle</w:t>
      </w:r>
      <w:r w:rsidR="00EB360A">
        <w:rPr>
          <w:rFonts w:cs="Arial"/>
          <w:color w:val="000000"/>
          <w:szCs w:val="22"/>
        </w:rPr>
        <w:t xml:space="preserve"> </w:t>
      </w:r>
      <w:r w:rsidR="00D95992" w:rsidRPr="00FC4C83">
        <w:rPr>
          <w:rFonts w:cs="Arial"/>
          <w:color w:val="000000"/>
          <w:szCs w:val="22"/>
        </w:rPr>
        <w:t>alokované částky</w:t>
      </w:r>
      <w:r w:rsidR="00070095">
        <w:rPr>
          <w:rFonts w:cs="Arial"/>
          <w:color w:val="000000"/>
          <w:szCs w:val="22"/>
        </w:rPr>
        <w:t xml:space="preserve"> na danou skupinu grantových projektů</w:t>
      </w:r>
      <w:r w:rsidRPr="00FC4C83">
        <w:rPr>
          <w:rFonts w:cs="Arial"/>
          <w:color w:val="000000"/>
          <w:szCs w:val="22"/>
        </w:rPr>
        <w:t xml:space="preserve">) </w:t>
      </w:r>
      <w:r w:rsidR="00F53B69" w:rsidRPr="00FC4C83">
        <w:rPr>
          <w:rFonts w:cs="Arial"/>
          <w:color w:val="000000"/>
          <w:szCs w:val="22"/>
        </w:rPr>
        <w:t>budou</w:t>
      </w:r>
      <w:r w:rsidRPr="00FC4C83">
        <w:rPr>
          <w:rFonts w:cs="Arial"/>
          <w:color w:val="000000"/>
          <w:szCs w:val="22"/>
        </w:rPr>
        <w:t xml:space="preserve"> rozděleny finanční prostředky.</w:t>
      </w:r>
    </w:p>
    <w:p w14:paraId="13C11BA8" w14:textId="77777777" w:rsidR="006956C1" w:rsidRDefault="006956C1">
      <w:pPr>
        <w:pStyle w:val="normalodsazene"/>
        <w:tabs>
          <w:tab w:val="clear" w:pos="709"/>
          <w:tab w:val="left" w:pos="1673"/>
        </w:tabs>
        <w:spacing w:before="0"/>
        <w:ind w:left="0" w:firstLine="0"/>
        <w:rPr>
          <w:rFonts w:cs="Arial"/>
          <w:color w:val="000000"/>
          <w:szCs w:val="22"/>
        </w:rPr>
      </w:pPr>
    </w:p>
    <w:p w14:paraId="724EB367" w14:textId="77777777" w:rsidR="00FE453A" w:rsidRPr="00312EAB" w:rsidRDefault="00FE453A">
      <w:pPr>
        <w:pStyle w:val="normalodsazene"/>
        <w:tabs>
          <w:tab w:val="clear" w:pos="709"/>
          <w:tab w:val="left" w:pos="1673"/>
        </w:tabs>
        <w:spacing w:before="0"/>
        <w:ind w:left="0" w:firstLine="0"/>
        <w:rPr>
          <w:rFonts w:cs="Arial"/>
          <w:color w:val="000000"/>
          <w:szCs w:val="22"/>
        </w:rPr>
      </w:pPr>
    </w:p>
    <w:p w14:paraId="5045592C" w14:textId="77777777" w:rsidR="002674B7" w:rsidRPr="00312EAB" w:rsidRDefault="00FB7850" w:rsidP="00234495">
      <w:pPr>
        <w:pStyle w:val="Zkladntext"/>
        <w:keepNext/>
        <w:keepLines/>
        <w:numPr>
          <w:ilvl w:val="0"/>
          <w:numId w:val="32"/>
        </w:numPr>
        <w:spacing w:after="240"/>
        <w:outlineLvl w:val="0"/>
        <w:rPr>
          <w:color w:val="000000"/>
          <w:sz w:val="22"/>
          <w:szCs w:val="22"/>
          <w:u w:val="single"/>
        </w:rPr>
      </w:pPr>
      <w:r w:rsidRPr="00312EAB">
        <w:rPr>
          <w:color w:val="000000"/>
          <w:sz w:val="22"/>
          <w:szCs w:val="22"/>
          <w:u w:val="single"/>
        </w:rPr>
        <w:t>Průběžné hodnocení řešených projektů (interim):</w:t>
      </w:r>
    </w:p>
    <w:p w14:paraId="0F7AD669" w14:textId="77777777" w:rsidR="00882D25" w:rsidRDefault="00FB7850" w:rsidP="00234495">
      <w:pPr>
        <w:pStyle w:val="normalodsazene"/>
        <w:keepNext/>
        <w:keepLines/>
        <w:tabs>
          <w:tab w:val="clear" w:pos="709"/>
          <w:tab w:val="left" w:pos="1673"/>
        </w:tabs>
        <w:spacing w:before="0" w:after="240"/>
        <w:ind w:left="0" w:firstLine="0"/>
        <w:rPr>
          <w:rFonts w:cs="Arial"/>
          <w:color w:val="000000"/>
          <w:szCs w:val="22"/>
        </w:rPr>
      </w:pPr>
      <w:r w:rsidRPr="00EC5785">
        <w:rPr>
          <w:rFonts w:cs="Arial"/>
          <w:color w:val="000000"/>
          <w:szCs w:val="22"/>
        </w:rPr>
        <w:t xml:space="preserve">Kontrolu finanční stránky průběhu řešení </w:t>
      </w:r>
      <w:r w:rsidR="002674B7" w:rsidRPr="00AD313C">
        <w:rPr>
          <w:rFonts w:cs="Arial"/>
          <w:color w:val="000000"/>
          <w:kern w:val="1"/>
          <w:szCs w:val="22"/>
        </w:rPr>
        <w:t>grantového projektu</w:t>
      </w:r>
      <w:r w:rsidR="002674B7" w:rsidRPr="00AD313C">
        <w:rPr>
          <w:rFonts w:cs="Arial"/>
          <w:color w:val="000000"/>
          <w:szCs w:val="22"/>
        </w:rPr>
        <w:t xml:space="preserve"> provádí</w:t>
      </w:r>
      <w:r w:rsidR="00D90753" w:rsidRPr="00AD313C">
        <w:rPr>
          <w:rFonts w:cs="Arial"/>
          <w:color w:val="000000"/>
          <w:szCs w:val="22"/>
        </w:rPr>
        <w:t xml:space="preserve"> </w:t>
      </w:r>
      <w:r w:rsidR="002674B7" w:rsidRPr="00AD313C">
        <w:rPr>
          <w:rFonts w:cs="Arial"/>
          <w:color w:val="000000"/>
          <w:szCs w:val="22"/>
        </w:rPr>
        <w:t>GA ČR každoročně</w:t>
      </w:r>
      <w:r w:rsidRPr="00AD313C">
        <w:rPr>
          <w:rFonts w:cs="Arial"/>
          <w:color w:val="000000"/>
          <w:szCs w:val="22"/>
        </w:rPr>
        <w:t xml:space="preserve"> na základě ročních finančních zpráv</w:t>
      </w:r>
      <w:r w:rsidR="00D90753" w:rsidRPr="00AD313C">
        <w:rPr>
          <w:rFonts w:cs="Arial"/>
          <w:color w:val="000000"/>
          <w:szCs w:val="22"/>
        </w:rPr>
        <w:t xml:space="preserve">. </w:t>
      </w:r>
      <w:r w:rsidRPr="00AD313C">
        <w:rPr>
          <w:rFonts w:cs="Arial"/>
          <w:color w:val="000000"/>
          <w:szCs w:val="22"/>
        </w:rPr>
        <w:t>Finanční hodnocení obsahuje</w:t>
      </w:r>
      <w:r w:rsidRPr="00AD313C">
        <w:t xml:space="preserve"> </w:t>
      </w:r>
      <w:r w:rsidRPr="00AD313C">
        <w:rPr>
          <w:rFonts w:cs="Arial"/>
          <w:color w:val="000000"/>
          <w:szCs w:val="22"/>
        </w:rPr>
        <w:t xml:space="preserve">vyhodnocení dosavadního hospodaření s přidělenými prostředky, event. navrhovaného rozpočtu na další období (kontroluje se čerpání přidělených prostředků, účelnost jejich vynaložení a dodržení jejich skladby, řádné zdůvodnění event. přesunů či změn). </w:t>
      </w:r>
    </w:p>
    <w:p w14:paraId="7680436C" w14:textId="77777777" w:rsidR="006852C4" w:rsidRPr="00AD313C" w:rsidRDefault="00FB7850" w:rsidP="00234495">
      <w:pPr>
        <w:pStyle w:val="normalodsazene"/>
        <w:keepNext/>
        <w:keepLines/>
        <w:tabs>
          <w:tab w:val="clear" w:pos="709"/>
          <w:tab w:val="left" w:pos="0"/>
          <w:tab w:val="left" w:pos="1673"/>
        </w:tabs>
        <w:spacing w:before="0" w:after="240"/>
        <w:ind w:left="0" w:firstLine="0"/>
        <w:rPr>
          <w:rFonts w:cs="Arial"/>
          <w:color w:val="000000"/>
          <w:kern w:val="1"/>
          <w:szCs w:val="22"/>
        </w:rPr>
      </w:pPr>
      <w:r w:rsidRPr="00AD313C">
        <w:rPr>
          <w:rFonts w:cs="Arial"/>
          <w:color w:val="000000"/>
          <w:szCs w:val="22"/>
        </w:rPr>
        <w:t>Odborné</w:t>
      </w:r>
      <w:r w:rsidR="00D90753" w:rsidRPr="00AD313C">
        <w:rPr>
          <w:rFonts w:cs="Arial"/>
          <w:color w:val="000000"/>
          <w:szCs w:val="22"/>
        </w:rPr>
        <w:t xml:space="preserve"> hodnocení průběhu </w:t>
      </w:r>
      <w:r w:rsidR="00D90753" w:rsidRPr="00AD313C">
        <w:rPr>
          <w:rFonts w:cs="Arial"/>
          <w:color w:val="000000"/>
          <w:kern w:val="1"/>
          <w:szCs w:val="22"/>
        </w:rPr>
        <w:t>řešení grantového projektu</w:t>
      </w:r>
      <w:r w:rsidR="00D90753" w:rsidRPr="00AD313C">
        <w:rPr>
          <w:rFonts w:cs="Arial"/>
          <w:color w:val="000000"/>
          <w:szCs w:val="22"/>
        </w:rPr>
        <w:t xml:space="preserve"> provede mezinárodní oborová komise </w:t>
      </w:r>
      <w:r w:rsidR="00F53B69" w:rsidRPr="00AD313C">
        <w:rPr>
          <w:rFonts w:cs="Arial"/>
          <w:color w:val="000000"/>
          <w:szCs w:val="22"/>
        </w:rPr>
        <w:t xml:space="preserve">GA ČR </w:t>
      </w:r>
      <w:r w:rsidR="00D90753" w:rsidRPr="00AD313C">
        <w:rPr>
          <w:rFonts w:cs="Arial"/>
          <w:color w:val="000000"/>
          <w:szCs w:val="22"/>
        </w:rPr>
        <w:t xml:space="preserve">po </w:t>
      </w:r>
      <w:r w:rsidR="0091668B">
        <w:rPr>
          <w:rFonts w:cs="Arial"/>
          <w:color w:val="000000"/>
          <w:szCs w:val="22"/>
        </w:rPr>
        <w:t>2</w:t>
      </w:r>
      <w:r w:rsidR="00F217D2">
        <w:rPr>
          <w:rFonts w:cs="Arial"/>
          <w:color w:val="000000"/>
          <w:szCs w:val="22"/>
        </w:rPr>
        <w:t>,5</w:t>
      </w:r>
      <w:r w:rsidR="0091668B" w:rsidRPr="00AD313C">
        <w:rPr>
          <w:rFonts w:cs="Arial"/>
          <w:color w:val="000000"/>
          <w:szCs w:val="22"/>
        </w:rPr>
        <w:t xml:space="preserve"> </w:t>
      </w:r>
      <w:r w:rsidR="00611216" w:rsidRPr="00AD313C">
        <w:rPr>
          <w:rFonts w:cs="Arial"/>
          <w:color w:val="000000"/>
          <w:szCs w:val="22"/>
        </w:rPr>
        <w:t>letech</w:t>
      </w:r>
      <w:r w:rsidR="00D90753" w:rsidRPr="00AD313C">
        <w:rPr>
          <w:rFonts w:cs="Arial"/>
          <w:color w:val="000000"/>
          <w:szCs w:val="22"/>
        </w:rPr>
        <w:t xml:space="preserve"> trvání projektu</w:t>
      </w:r>
      <w:r w:rsidRPr="00AD313C">
        <w:rPr>
          <w:rFonts w:cs="Arial"/>
          <w:color w:val="000000"/>
          <w:szCs w:val="22"/>
        </w:rPr>
        <w:t xml:space="preserve"> na základě </w:t>
      </w:r>
      <w:r w:rsidRPr="00AD313C">
        <w:rPr>
          <w:rFonts w:cs="Arial"/>
          <w:color w:val="000000"/>
          <w:kern w:val="1"/>
          <w:szCs w:val="22"/>
        </w:rPr>
        <w:t xml:space="preserve">předložených </w:t>
      </w:r>
      <w:r w:rsidR="00882D25" w:rsidRPr="00AD313C">
        <w:rPr>
          <w:rFonts w:cs="Arial"/>
          <w:color w:val="000000"/>
          <w:kern w:val="1"/>
          <w:szCs w:val="22"/>
        </w:rPr>
        <w:t xml:space="preserve">vědeckých </w:t>
      </w:r>
      <w:r w:rsidRPr="00AD313C">
        <w:rPr>
          <w:rFonts w:cs="Arial"/>
          <w:color w:val="000000"/>
          <w:kern w:val="1"/>
          <w:szCs w:val="22"/>
        </w:rPr>
        <w:t xml:space="preserve">dílčích zpráv a výsledků </w:t>
      </w:r>
      <w:r w:rsidR="00882D25" w:rsidRPr="00AD313C">
        <w:rPr>
          <w:rFonts w:cs="Arial"/>
          <w:color w:val="000000"/>
          <w:kern w:val="1"/>
          <w:szCs w:val="22"/>
        </w:rPr>
        <w:t xml:space="preserve">předchozí </w:t>
      </w:r>
      <w:r w:rsidRPr="00AD313C">
        <w:rPr>
          <w:rFonts w:cs="Arial"/>
          <w:color w:val="000000"/>
          <w:kern w:val="1"/>
          <w:szCs w:val="22"/>
        </w:rPr>
        <w:t xml:space="preserve">kontrolní činnosti GA ČR. </w:t>
      </w:r>
      <w:r w:rsidR="00882D25" w:rsidRPr="00AD313C">
        <w:rPr>
          <w:rFonts w:cs="Arial"/>
          <w:color w:val="000000"/>
          <w:kern w:val="1"/>
          <w:szCs w:val="22"/>
        </w:rPr>
        <w:t>Vědecká d</w:t>
      </w:r>
      <w:r w:rsidRPr="00AD313C">
        <w:rPr>
          <w:rFonts w:cs="Arial"/>
          <w:color w:val="000000"/>
          <w:kern w:val="1"/>
          <w:szCs w:val="22"/>
        </w:rPr>
        <w:t xml:space="preserve">ílčí zpráva bude obsahovat popis </w:t>
      </w:r>
      <w:r w:rsidR="0086234E" w:rsidRPr="00E46FAD">
        <w:rPr>
          <w:rFonts w:cs="Arial"/>
          <w:color w:val="000000"/>
          <w:szCs w:val="22"/>
        </w:rPr>
        <w:t>dosavadního řešení projektu a dosažených výsledků</w:t>
      </w:r>
      <w:r w:rsidRPr="00AD313C">
        <w:rPr>
          <w:rFonts w:cs="Arial"/>
          <w:color w:val="000000"/>
          <w:kern w:val="1"/>
          <w:szCs w:val="22"/>
        </w:rPr>
        <w:t xml:space="preserve">. </w:t>
      </w:r>
      <w:r w:rsidR="006F005D">
        <w:rPr>
          <w:rFonts w:cs="Arial"/>
          <w:color w:val="000000"/>
          <w:szCs w:val="22"/>
        </w:rPr>
        <w:t xml:space="preserve">Úprava </w:t>
      </w:r>
      <w:r w:rsidR="00A57A84">
        <w:rPr>
          <w:rFonts w:cs="Arial"/>
          <w:color w:val="000000"/>
          <w:szCs w:val="22"/>
        </w:rPr>
        <w:t xml:space="preserve">dílčích milníků </w:t>
      </w:r>
      <w:r w:rsidR="006F005D">
        <w:rPr>
          <w:rFonts w:cs="Arial"/>
          <w:color w:val="000000"/>
          <w:szCs w:val="22"/>
        </w:rPr>
        <w:t>v průběhu řešení grantového projektu bude možná, ovšem musí být ve vědecké dílčí zprávě řádně zdůvodněna.</w:t>
      </w:r>
    </w:p>
    <w:p w14:paraId="31A778CD" w14:textId="77777777" w:rsidR="006852C4" w:rsidRPr="00AD313C" w:rsidRDefault="00FB7850" w:rsidP="000D41A3">
      <w:pPr>
        <w:pStyle w:val="normalodsazene"/>
        <w:tabs>
          <w:tab w:val="clear" w:pos="709"/>
          <w:tab w:val="left" w:pos="1673"/>
        </w:tabs>
        <w:spacing w:before="0" w:after="240"/>
        <w:ind w:left="0" w:firstLine="0"/>
        <w:rPr>
          <w:rFonts w:cs="Arial"/>
          <w:color w:val="000000"/>
          <w:szCs w:val="22"/>
        </w:rPr>
      </w:pPr>
      <w:r w:rsidRPr="00AD313C">
        <w:rPr>
          <w:rFonts w:cs="Arial"/>
          <w:color w:val="000000"/>
          <w:szCs w:val="22"/>
        </w:rPr>
        <w:t>GA ČR hodnotí postup při řešení grantového projektu podle těchto hlavních kritérií:</w:t>
      </w:r>
    </w:p>
    <w:p w14:paraId="00D21FFA" w14:textId="77777777" w:rsidR="00B6053A" w:rsidRPr="00AD313C" w:rsidRDefault="00FB7850" w:rsidP="00EC5785">
      <w:pPr>
        <w:pStyle w:val="normalodsazene"/>
        <w:numPr>
          <w:ilvl w:val="2"/>
          <w:numId w:val="31"/>
        </w:numPr>
        <w:tabs>
          <w:tab w:val="left" w:pos="1673"/>
        </w:tabs>
        <w:spacing w:before="0" w:after="120"/>
        <w:ind w:left="709" w:hanging="420"/>
        <w:rPr>
          <w:rFonts w:cs="Arial"/>
          <w:color w:val="000000"/>
          <w:szCs w:val="22"/>
        </w:rPr>
      </w:pPr>
      <w:r w:rsidRPr="00AD313C">
        <w:rPr>
          <w:rFonts w:cs="Arial"/>
          <w:color w:val="000000"/>
          <w:szCs w:val="22"/>
        </w:rPr>
        <w:t xml:space="preserve">postup prací a </w:t>
      </w:r>
      <w:r w:rsidR="0086234E" w:rsidRPr="0086234E">
        <w:rPr>
          <w:rFonts w:cs="Arial"/>
          <w:color w:val="000000"/>
          <w:szCs w:val="22"/>
        </w:rPr>
        <w:t>kvalita dosažených výsledků v mezinárodním měřítku</w:t>
      </w:r>
      <w:r w:rsidRPr="00AD313C">
        <w:rPr>
          <w:rFonts w:cs="Arial"/>
          <w:color w:val="000000"/>
          <w:szCs w:val="22"/>
        </w:rPr>
        <w:t>;</w:t>
      </w:r>
    </w:p>
    <w:p w14:paraId="18216296" w14:textId="77777777" w:rsidR="00B6053A" w:rsidRPr="00AD313C" w:rsidRDefault="00FB7850" w:rsidP="00EC5785">
      <w:pPr>
        <w:pStyle w:val="normalodsazene"/>
        <w:numPr>
          <w:ilvl w:val="2"/>
          <w:numId w:val="31"/>
        </w:numPr>
        <w:tabs>
          <w:tab w:val="left" w:pos="1673"/>
        </w:tabs>
        <w:spacing w:before="0" w:after="120"/>
        <w:ind w:left="709" w:hanging="420"/>
        <w:rPr>
          <w:rFonts w:cs="Arial"/>
          <w:color w:val="000000"/>
          <w:szCs w:val="22"/>
        </w:rPr>
      </w:pPr>
      <w:r w:rsidRPr="00AD313C">
        <w:rPr>
          <w:rFonts w:cs="Arial"/>
          <w:color w:val="000000"/>
          <w:szCs w:val="22"/>
        </w:rPr>
        <w:t>zajištění řešení po stránce odborné a personální;</w:t>
      </w:r>
    </w:p>
    <w:p w14:paraId="53CFC0C6" w14:textId="77777777" w:rsidR="00B6053A" w:rsidRPr="00AD313C" w:rsidRDefault="00FB7850" w:rsidP="00EC5785">
      <w:pPr>
        <w:pStyle w:val="normalodsazene"/>
        <w:numPr>
          <w:ilvl w:val="2"/>
          <w:numId w:val="31"/>
        </w:numPr>
        <w:tabs>
          <w:tab w:val="left" w:pos="1673"/>
        </w:tabs>
        <w:spacing w:before="0" w:after="120"/>
        <w:ind w:left="709" w:hanging="420"/>
        <w:rPr>
          <w:rFonts w:cs="Arial"/>
          <w:color w:val="000000"/>
          <w:szCs w:val="22"/>
        </w:rPr>
      </w:pPr>
      <w:r w:rsidRPr="00AD313C">
        <w:rPr>
          <w:rFonts w:cs="Arial"/>
          <w:color w:val="000000"/>
          <w:szCs w:val="22"/>
        </w:rPr>
        <w:t>využití technického a přístrojového vybavení pořízeného z grantového projektu;</w:t>
      </w:r>
    </w:p>
    <w:p w14:paraId="64235EAE" w14:textId="77777777" w:rsidR="00B6053A" w:rsidRPr="00AD313C" w:rsidRDefault="00FB7850" w:rsidP="00EC5785">
      <w:pPr>
        <w:pStyle w:val="normalodsazene"/>
        <w:numPr>
          <w:ilvl w:val="2"/>
          <w:numId w:val="31"/>
        </w:numPr>
        <w:tabs>
          <w:tab w:val="left" w:pos="1673"/>
        </w:tabs>
        <w:spacing w:before="0" w:after="120"/>
        <w:ind w:left="709" w:hanging="420"/>
        <w:rPr>
          <w:rFonts w:cs="Arial"/>
          <w:color w:val="000000"/>
          <w:szCs w:val="22"/>
        </w:rPr>
      </w:pPr>
      <w:r w:rsidRPr="00AD313C">
        <w:rPr>
          <w:rFonts w:cs="Arial"/>
          <w:color w:val="000000"/>
          <w:szCs w:val="22"/>
        </w:rPr>
        <w:t>personální, organizační a technický postup budování nového týmu, spolupráce příjemce s řešitelem a integrace nového týmu do organizační struktury instituce;</w:t>
      </w:r>
    </w:p>
    <w:p w14:paraId="3BF42D33" w14:textId="77777777" w:rsidR="00B6053A" w:rsidRPr="00AD313C" w:rsidRDefault="0086234E" w:rsidP="00EC5785">
      <w:pPr>
        <w:pStyle w:val="normalodsazene"/>
        <w:numPr>
          <w:ilvl w:val="2"/>
          <w:numId w:val="31"/>
        </w:numPr>
        <w:tabs>
          <w:tab w:val="left" w:pos="1673"/>
        </w:tabs>
        <w:spacing w:before="0" w:after="120"/>
        <w:ind w:left="709" w:hanging="420"/>
        <w:rPr>
          <w:rFonts w:cs="Arial"/>
          <w:color w:val="000000"/>
          <w:szCs w:val="22"/>
        </w:rPr>
      </w:pPr>
      <w:r w:rsidRPr="0086234E">
        <w:rPr>
          <w:rFonts w:cs="Arial"/>
          <w:color w:val="000000"/>
          <w:szCs w:val="22"/>
        </w:rPr>
        <w:t>dosažení dílčích milníků v porovnání s</w:t>
      </w:r>
      <w:r w:rsidR="00A57A84">
        <w:rPr>
          <w:rFonts w:cs="Arial"/>
          <w:color w:val="000000"/>
          <w:szCs w:val="22"/>
        </w:rPr>
        <w:t xml:space="preserve"> přibližným </w:t>
      </w:r>
      <w:r w:rsidRPr="0086234E">
        <w:rPr>
          <w:rFonts w:cs="Arial"/>
          <w:color w:val="000000"/>
          <w:szCs w:val="22"/>
        </w:rPr>
        <w:t>časovým rozvrhem stanoveným v</w:t>
      </w:r>
      <w:r w:rsidR="000D41A3">
        <w:rPr>
          <w:rFonts w:cs="Arial"/>
          <w:color w:val="000000"/>
          <w:szCs w:val="22"/>
        </w:rPr>
        <w:t> </w:t>
      </w:r>
      <w:r w:rsidRPr="0086234E">
        <w:rPr>
          <w:rFonts w:cs="Arial"/>
          <w:color w:val="000000"/>
          <w:szCs w:val="22"/>
        </w:rPr>
        <w:t>návrhu projektu, předpoklady celkového časového a věcného splnění vědeckého záměru</w:t>
      </w:r>
      <w:r w:rsidR="00FB7850" w:rsidRPr="00AD313C">
        <w:rPr>
          <w:rFonts w:cs="Arial"/>
          <w:color w:val="000000"/>
          <w:szCs w:val="22"/>
        </w:rPr>
        <w:t>;</w:t>
      </w:r>
    </w:p>
    <w:p w14:paraId="2176DE43" w14:textId="77777777" w:rsidR="00654746" w:rsidRPr="00BB546D" w:rsidRDefault="00FB7850" w:rsidP="00BA45C4">
      <w:pPr>
        <w:pStyle w:val="normalodsazene"/>
        <w:numPr>
          <w:ilvl w:val="2"/>
          <w:numId w:val="31"/>
        </w:numPr>
        <w:tabs>
          <w:tab w:val="left" w:pos="1673"/>
        </w:tabs>
        <w:spacing w:before="0" w:after="120"/>
        <w:ind w:left="709" w:hanging="420"/>
        <w:rPr>
          <w:rFonts w:cs="Arial"/>
          <w:color w:val="000000"/>
          <w:szCs w:val="22"/>
        </w:rPr>
      </w:pPr>
      <w:r w:rsidRPr="00AD313C">
        <w:rPr>
          <w:rFonts w:cs="Arial"/>
          <w:color w:val="000000"/>
          <w:szCs w:val="22"/>
        </w:rPr>
        <w:t xml:space="preserve">vyhodnocení dosavadního hospodaření s přidělenými prostředky, event. navrhovaného rozpočtu na další období (kontroluje se čerpání přidělených prostředků, </w:t>
      </w:r>
      <w:r w:rsidRPr="00AD313C">
        <w:rPr>
          <w:rFonts w:cs="Arial"/>
          <w:color w:val="000000"/>
          <w:szCs w:val="22"/>
        </w:rPr>
        <w:lastRenderedPageBreak/>
        <w:t>účelnost jejich vynaložení a dodržení jejich skladby, řádné zdůvodnění event. přesunů či změn)</w:t>
      </w:r>
      <w:r w:rsidR="00BB546D">
        <w:rPr>
          <w:rFonts w:cs="Arial"/>
          <w:color w:val="000000"/>
          <w:szCs w:val="22"/>
        </w:rPr>
        <w:t>.</w:t>
      </w:r>
    </w:p>
    <w:p w14:paraId="683976EC" w14:textId="77777777" w:rsidR="00B6053A" w:rsidRDefault="00FB7850" w:rsidP="000D41A3">
      <w:pPr>
        <w:pStyle w:val="normalodsazene"/>
        <w:tabs>
          <w:tab w:val="clear" w:pos="709"/>
          <w:tab w:val="left" w:pos="0"/>
          <w:tab w:val="left" w:pos="1673"/>
        </w:tabs>
        <w:spacing w:after="240"/>
        <w:ind w:left="0" w:firstLine="0"/>
        <w:rPr>
          <w:rFonts w:cs="Arial"/>
          <w:color w:val="000000"/>
          <w:szCs w:val="22"/>
        </w:rPr>
      </w:pPr>
      <w:r>
        <w:rPr>
          <w:rFonts w:cs="Arial"/>
          <w:color w:val="000000"/>
          <w:szCs w:val="22"/>
        </w:rPr>
        <w:t xml:space="preserve">O </w:t>
      </w:r>
      <w:r w:rsidRPr="00AD313C">
        <w:rPr>
          <w:rFonts w:cs="Arial"/>
          <w:color w:val="000000"/>
          <w:szCs w:val="22"/>
        </w:rPr>
        <w:t>výsledku hodnocení vypracuje mezinárodní oborová komise písemný protokol, který předloží předsednictvu GA ČR.</w:t>
      </w:r>
    </w:p>
    <w:p w14:paraId="7F94199E" w14:textId="77777777" w:rsidR="002674B7" w:rsidRDefault="00FB7850" w:rsidP="000D41A3">
      <w:pPr>
        <w:pStyle w:val="normalodsazene"/>
        <w:tabs>
          <w:tab w:val="clear" w:pos="709"/>
          <w:tab w:val="left" w:pos="1673"/>
        </w:tabs>
        <w:spacing w:before="0" w:after="240"/>
        <w:ind w:left="0" w:firstLine="0"/>
        <w:rPr>
          <w:rFonts w:cs="Arial"/>
          <w:color w:val="000000"/>
          <w:kern w:val="22"/>
          <w:szCs w:val="22"/>
        </w:rPr>
      </w:pPr>
      <w:r w:rsidRPr="00AD313C">
        <w:rPr>
          <w:rFonts w:cs="Arial"/>
          <w:color w:val="000000"/>
          <w:szCs w:val="22"/>
        </w:rPr>
        <w:t xml:space="preserve">Jsou-li splněny předpoklady pro pokračování podpory grantového projektu a předsednictvo GA ČR rozhodne </w:t>
      </w:r>
      <w:r w:rsidR="000D752B">
        <w:rPr>
          <w:rFonts w:cs="Arial"/>
          <w:color w:val="000000"/>
          <w:szCs w:val="22"/>
        </w:rPr>
        <w:t xml:space="preserve">na základě finančního či odborného průběžného hodnocení </w:t>
      </w:r>
      <w:r w:rsidRPr="00AD313C">
        <w:rPr>
          <w:rFonts w:cs="Arial"/>
          <w:color w:val="000000"/>
          <w:szCs w:val="22"/>
        </w:rPr>
        <w:t>o pokračování podpory grantového projektu,</w:t>
      </w:r>
      <w:r w:rsidRPr="00AD313C">
        <w:rPr>
          <w:rFonts w:cs="Arial"/>
          <w:color w:val="000000"/>
          <w:kern w:val="22"/>
          <w:szCs w:val="22"/>
        </w:rPr>
        <w:t xml:space="preserve"> poskytne GA ČR příjemci finanční prostředky na další </w:t>
      </w:r>
      <w:r w:rsidR="000048C4">
        <w:rPr>
          <w:rFonts w:cs="Arial"/>
          <w:color w:val="000000"/>
          <w:kern w:val="22"/>
          <w:szCs w:val="22"/>
        </w:rPr>
        <w:t>období</w:t>
      </w:r>
      <w:r w:rsidR="000048C4" w:rsidRPr="00AD313C">
        <w:rPr>
          <w:rFonts w:cs="Arial"/>
          <w:color w:val="000000"/>
          <w:kern w:val="22"/>
          <w:szCs w:val="22"/>
        </w:rPr>
        <w:t xml:space="preserve"> </w:t>
      </w:r>
      <w:r w:rsidRPr="00AD313C">
        <w:rPr>
          <w:rFonts w:cs="Arial"/>
          <w:color w:val="000000"/>
          <w:kern w:val="22"/>
          <w:szCs w:val="22"/>
        </w:rPr>
        <w:t>řešení projektu</w:t>
      </w:r>
      <w:r w:rsidR="000048C4">
        <w:rPr>
          <w:rFonts w:cs="Arial"/>
          <w:color w:val="000000"/>
          <w:kern w:val="22"/>
          <w:szCs w:val="22"/>
        </w:rPr>
        <w:t xml:space="preserve"> v souladu s uzavřenou smlouvou</w:t>
      </w:r>
      <w:r w:rsidRPr="00AD313C">
        <w:rPr>
          <w:rFonts w:cs="Arial"/>
          <w:color w:val="000000"/>
          <w:kern w:val="22"/>
          <w:szCs w:val="22"/>
        </w:rPr>
        <w:t>.</w:t>
      </w:r>
    </w:p>
    <w:p w14:paraId="6FA7B317" w14:textId="77777777" w:rsidR="002674B7" w:rsidRDefault="00FB7850" w:rsidP="000D41A3">
      <w:pPr>
        <w:pStyle w:val="normalodsazene"/>
        <w:tabs>
          <w:tab w:val="clear" w:pos="709"/>
          <w:tab w:val="left" w:pos="1673"/>
        </w:tabs>
        <w:spacing w:before="0" w:after="240"/>
        <w:ind w:left="0" w:firstLine="0"/>
        <w:rPr>
          <w:rFonts w:cs="Arial"/>
          <w:szCs w:val="22"/>
        </w:rPr>
      </w:pPr>
      <w:bookmarkStart w:id="7" w:name="_Hlk17200312"/>
      <w:r w:rsidRPr="00AD313C">
        <w:rPr>
          <w:rFonts w:cs="Arial"/>
          <w:color w:val="000000"/>
          <w:szCs w:val="22"/>
        </w:rPr>
        <w:t>Nejsou-li splněny předpoklady k pokračování podpory grantového projektu, je GA ČR oprávněna smlouv</w:t>
      </w:r>
      <w:r w:rsidR="0006149D" w:rsidRPr="00AD313C">
        <w:rPr>
          <w:rFonts w:cs="Arial"/>
          <w:color w:val="000000"/>
          <w:szCs w:val="22"/>
        </w:rPr>
        <w:t>u</w:t>
      </w:r>
      <w:r w:rsidRPr="00AD313C">
        <w:rPr>
          <w:rFonts w:cs="Arial"/>
          <w:color w:val="000000"/>
          <w:szCs w:val="22"/>
        </w:rPr>
        <w:t xml:space="preserve"> o poskytnutí podpory </w:t>
      </w:r>
      <w:r w:rsidR="0006149D" w:rsidRPr="00AD313C">
        <w:rPr>
          <w:rFonts w:cs="Arial"/>
          <w:color w:val="000000"/>
          <w:szCs w:val="22"/>
        </w:rPr>
        <w:t xml:space="preserve">vypovědět bez výpovědní </w:t>
      </w:r>
      <w:r w:rsidR="00503ECA">
        <w:rPr>
          <w:rFonts w:cs="Arial"/>
          <w:color w:val="000000"/>
          <w:szCs w:val="22"/>
        </w:rPr>
        <w:t>doby</w:t>
      </w:r>
      <w:r w:rsidR="0006149D" w:rsidRPr="00AD313C">
        <w:rPr>
          <w:rFonts w:cs="Arial"/>
          <w:color w:val="000000"/>
          <w:szCs w:val="22"/>
        </w:rPr>
        <w:t xml:space="preserve"> a ukončit poskytování podpory</w:t>
      </w:r>
      <w:r w:rsidRPr="00AD313C">
        <w:rPr>
          <w:rFonts w:cs="Arial"/>
          <w:color w:val="000000"/>
          <w:szCs w:val="22"/>
        </w:rPr>
        <w:t xml:space="preserve"> nebo </w:t>
      </w:r>
      <w:r w:rsidRPr="00AD313C">
        <w:rPr>
          <w:rFonts w:cs="Arial"/>
          <w:szCs w:val="22"/>
        </w:rPr>
        <w:t xml:space="preserve">vydat rozhodnutí o ukončení podpory. </w:t>
      </w:r>
    </w:p>
    <w:p w14:paraId="0F8E5A64" w14:textId="77777777" w:rsidR="002674B7" w:rsidRPr="00312EAB" w:rsidRDefault="00FB7850" w:rsidP="00EC5785">
      <w:pPr>
        <w:jc w:val="both"/>
        <w:rPr>
          <w:rFonts w:ascii="Arial" w:hAnsi="Arial" w:cs="Arial"/>
          <w:sz w:val="22"/>
          <w:szCs w:val="22"/>
        </w:rPr>
      </w:pPr>
      <w:r w:rsidRPr="00AD313C">
        <w:rPr>
          <w:rFonts w:ascii="Arial" w:hAnsi="Arial" w:cs="Arial"/>
          <w:sz w:val="22"/>
          <w:szCs w:val="22"/>
        </w:rPr>
        <w:t>V průběžném hodnocení bude rovněž posuzováno plnění povinností o předávání informací do informačního systému výzkumu, experimentálního vývoje a inovací (podle §</w:t>
      </w:r>
      <w:r w:rsidR="003C7BD9" w:rsidRPr="00AD313C">
        <w:rPr>
          <w:rFonts w:ascii="Arial" w:hAnsi="Arial" w:cs="Arial"/>
          <w:sz w:val="22"/>
          <w:szCs w:val="22"/>
        </w:rPr>
        <w:t> </w:t>
      </w:r>
      <w:r w:rsidRPr="00AD313C">
        <w:rPr>
          <w:rFonts w:ascii="Arial" w:hAnsi="Arial" w:cs="Arial"/>
          <w:sz w:val="22"/>
          <w:szCs w:val="22"/>
        </w:rPr>
        <w:t>31 Zákona).</w:t>
      </w:r>
    </w:p>
    <w:bookmarkEnd w:id="7"/>
    <w:p w14:paraId="632E6A7E" w14:textId="77777777" w:rsidR="002674B7" w:rsidRDefault="002674B7" w:rsidP="00EC5785">
      <w:pPr>
        <w:jc w:val="both"/>
        <w:rPr>
          <w:rFonts w:ascii="Arial" w:hAnsi="Arial" w:cs="Arial"/>
          <w:color w:val="000000"/>
          <w:sz w:val="22"/>
          <w:szCs w:val="22"/>
          <w:u w:val="single"/>
        </w:rPr>
      </w:pPr>
    </w:p>
    <w:p w14:paraId="06B85E83" w14:textId="77777777" w:rsidR="00821DBA" w:rsidRPr="00312EAB" w:rsidRDefault="00821DBA" w:rsidP="00EC5785">
      <w:pPr>
        <w:jc w:val="both"/>
        <w:rPr>
          <w:rFonts w:ascii="Arial" w:hAnsi="Arial" w:cs="Arial"/>
          <w:color w:val="000000"/>
          <w:sz w:val="22"/>
          <w:szCs w:val="22"/>
          <w:u w:val="single"/>
        </w:rPr>
      </w:pPr>
    </w:p>
    <w:p w14:paraId="6A0E68EE" w14:textId="77777777" w:rsidR="002674B7" w:rsidRPr="00312EAB" w:rsidRDefault="00FB7850" w:rsidP="000D41A3">
      <w:pPr>
        <w:pStyle w:val="Zkladntext"/>
        <w:keepNext/>
        <w:numPr>
          <w:ilvl w:val="0"/>
          <w:numId w:val="32"/>
        </w:numPr>
        <w:spacing w:after="240"/>
        <w:outlineLvl w:val="0"/>
        <w:rPr>
          <w:color w:val="000000"/>
          <w:sz w:val="22"/>
          <w:szCs w:val="22"/>
          <w:u w:val="single"/>
        </w:rPr>
      </w:pPr>
      <w:r w:rsidRPr="00312EAB">
        <w:rPr>
          <w:color w:val="000000"/>
          <w:sz w:val="22"/>
          <w:szCs w:val="22"/>
          <w:u w:val="single"/>
        </w:rPr>
        <w:t>Hodnocení výsledků projektů (ex post):</w:t>
      </w:r>
    </w:p>
    <w:p w14:paraId="45DC6C25" w14:textId="77777777" w:rsidR="002674B7" w:rsidRDefault="00FB7850" w:rsidP="000D41A3">
      <w:pPr>
        <w:spacing w:after="240"/>
        <w:jc w:val="both"/>
        <w:rPr>
          <w:rFonts w:ascii="Arial" w:hAnsi="Arial" w:cs="Arial"/>
          <w:sz w:val="22"/>
          <w:szCs w:val="22"/>
        </w:rPr>
      </w:pPr>
      <w:r w:rsidRPr="00312EAB">
        <w:rPr>
          <w:rFonts w:ascii="Arial" w:hAnsi="Arial" w:cs="Arial"/>
          <w:sz w:val="22"/>
          <w:szCs w:val="22"/>
        </w:rPr>
        <w:t xml:space="preserve">Hodnocení </w:t>
      </w:r>
      <w:r w:rsidRPr="00312EAB">
        <w:rPr>
          <w:rFonts w:ascii="Arial" w:hAnsi="Arial" w:cs="Arial"/>
          <w:kern w:val="1"/>
          <w:sz w:val="22"/>
          <w:szCs w:val="22"/>
        </w:rPr>
        <w:t>ukončeného grantového projektu</w:t>
      </w:r>
      <w:r w:rsidRPr="00312EAB">
        <w:rPr>
          <w:rFonts w:ascii="Arial" w:hAnsi="Arial" w:cs="Arial"/>
          <w:sz w:val="22"/>
          <w:szCs w:val="22"/>
        </w:rPr>
        <w:t xml:space="preserve"> provádí </w:t>
      </w:r>
      <w:r w:rsidR="0004685C" w:rsidRPr="00AD313C">
        <w:rPr>
          <w:rFonts w:ascii="Arial" w:hAnsi="Arial" w:cs="Arial"/>
          <w:sz w:val="22"/>
          <w:szCs w:val="22"/>
        </w:rPr>
        <w:t xml:space="preserve">mezinárodní </w:t>
      </w:r>
      <w:r w:rsidRPr="00AD313C">
        <w:rPr>
          <w:rFonts w:ascii="Arial" w:hAnsi="Arial" w:cs="Arial"/>
          <w:sz w:val="22"/>
          <w:szCs w:val="22"/>
        </w:rPr>
        <w:t>oborová komise, do jejíž působnosti grantový projekt spadá, a to na základě závěrečné zprávy a výsledku kontrolní činnosti o hospodaření s prostředky. Toto hodnocení se provád</w:t>
      </w:r>
      <w:r w:rsidR="00C76CBA" w:rsidRPr="00AD313C">
        <w:rPr>
          <w:rFonts w:ascii="Arial" w:hAnsi="Arial" w:cs="Arial"/>
          <w:sz w:val="22"/>
          <w:szCs w:val="22"/>
        </w:rPr>
        <w:t>í</w:t>
      </w:r>
      <w:r w:rsidRPr="00AD313C">
        <w:rPr>
          <w:rFonts w:ascii="Arial" w:hAnsi="Arial" w:cs="Arial"/>
          <w:sz w:val="22"/>
          <w:szCs w:val="22"/>
        </w:rPr>
        <w:t xml:space="preserve"> rok po skončení projektu.</w:t>
      </w:r>
    </w:p>
    <w:p w14:paraId="342DA0AF" w14:textId="77777777" w:rsidR="002674B7" w:rsidRDefault="00FB7850" w:rsidP="00EC5785">
      <w:pPr>
        <w:jc w:val="both"/>
        <w:rPr>
          <w:rFonts w:ascii="Arial" w:hAnsi="Arial" w:cs="Arial"/>
          <w:color w:val="000000"/>
          <w:sz w:val="22"/>
          <w:szCs w:val="22"/>
        </w:rPr>
      </w:pPr>
      <w:r w:rsidRPr="00AD313C">
        <w:rPr>
          <w:rFonts w:ascii="Arial" w:hAnsi="Arial" w:cs="Arial"/>
          <w:color w:val="000000"/>
          <w:sz w:val="22"/>
          <w:szCs w:val="22"/>
        </w:rPr>
        <w:t>GA ČR hodnotí závěrečnou zprávu a postup při řešení grantového projektu podle těchto hlavních kritérií:</w:t>
      </w:r>
    </w:p>
    <w:p w14:paraId="557A19DD" w14:textId="77777777" w:rsidR="005252AC" w:rsidRPr="00EC5785" w:rsidRDefault="005252AC" w:rsidP="00EC5785">
      <w:pPr>
        <w:pStyle w:val="Odstavecseseznamem"/>
        <w:rPr>
          <w:rFonts w:ascii="Arial" w:hAnsi="Arial" w:cs="Arial"/>
          <w:color w:val="000000"/>
        </w:rPr>
      </w:pPr>
    </w:p>
    <w:p w14:paraId="483F0748" w14:textId="77777777" w:rsidR="005252AC" w:rsidRPr="00EC5785" w:rsidRDefault="00FB7850" w:rsidP="000D41A3">
      <w:pPr>
        <w:pStyle w:val="Odstavecseseznamem"/>
        <w:numPr>
          <w:ilvl w:val="0"/>
          <w:numId w:val="46"/>
        </w:numPr>
        <w:jc w:val="both"/>
        <w:rPr>
          <w:rFonts w:ascii="Arial" w:hAnsi="Arial" w:cs="Arial"/>
          <w:color w:val="000000"/>
        </w:rPr>
      </w:pPr>
      <w:r w:rsidRPr="00EC5785">
        <w:rPr>
          <w:rFonts w:ascii="Arial" w:hAnsi="Arial" w:cs="Arial"/>
          <w:color w:val="000000"/>
        </w:rPr>
        <w:t xml:space="preserve">splnění hlavního účelu </w:t>
      </w:r>
      <w:r w:rsidR="00B41A44" w:rsidRPr="00EC5785">
        <w:rPr>
          <w:rFonts w:ascii="Arial" w:hAnsi="Arial" w:cs="Arial"/>
          <w:color w:val="000000"/>
        </w:rPr>
        <w:t>projektu JUNIOR STAR</w:t>
      </w:r>
      <w:r w:rsidRPr="00EC5785">
        <w:rPr>
          <w:rFonts w:ascii="Arial" w:hAnsi="Arial" w:cs="Arial"/>
          <w:color w:val="000000"/>
        </w:rPr>
        <w:t xml:space="preserve">, tj. </w:t>
      </w:r>
      <w:r w:rsidR="001459A3" w:rsidRPr="00EC5785">
        <w:rPr>
          <w:rFonts w:ascii="Arial" w:hAnsi="Arial" w:cs="Arial"/>
          <w:color w:val="000000"/>
        </w:rPr>
        <w:t xml:space="preserve">dosažení vědecké samostatnosti řešitele například formou </w:t>
      </w:r>
      <w:r w:rsidRPr="00EC5785">
        <w:rPr>
          <w:rFonts w:ascii="Arial" w:hAnsi="Arial" w:cs="Arial"/>
          <w:color w:val="000000"/>
        </w:rPr>
        <w:t>založení nové vědecké skupiny s</w:t>
      </w:r>
      <w:r w:rsidR="00347982" w:rsidRPr="00EC5785">
        <w:rPr>
          <w:rFonts w:ascii="Arial" w:hAnsi="Arial" w:cs="Arial"/>
          <w:color w:val="000000"/>
        </w:rPr>
        <w:t> </w:t>
      </w:r>
      <w:r w:rsidRPr="00EC5785">
        <w:rPr>
          <w:rFonts w:ascii="Arial" w:hAnsi="Arial" w:cs="Arial"/>
          <w:color w:val="000000"/>
        </w:rPr>
        <w:t>nezávislým programem</w:t>
      </w:r>
      <w:r w:rsidR="0086234E">
        <w:rPr>
          <w:rFonts w:ascii="Arial" w:hAnsi="Arial" w:cs="Arial"/>
          <w:color w:val="000000"/>
        </w:rPr>
        <w:t xml:space="preserve"> na špičkové mezinárodní úrovni</w:t>
      </w:r>
      <w:r w:rsidR="000D752B" w:rsidRPr="00EC5785">
        <w:rPr>
          <w:rFonts w:ascii="Arial" w:hAnsi="Arial" w:cs="Arial"/>
          <w:color w:val="000000"/>
        </w:rPr>
        <w:t>;</w:t>
      </w:r>
      <w:r w:rsidRPr="00EC5785">
        <w:rPr>
          <w:rFonts w:ascii="Arial" w:hAnsi="Arial" w:cs="Arial"/>
          <w:color w:val="000000"/>
        </w:rPr>
        <w:t xml:space="preserve"> </w:t>
      </w:r>
    </w:p>
    <w:p w14:paraId="35072063" w14:textId="77777777" w:rsidR="005252AC" w:rsidRDefault="005252AC" w:rsidP="000D41A3">
      <w:pPr>
        <w:pStyle w:val="Odstavecseseznamem"/>
        <w:jc w:val="both"/>
        <w:rPr>
          <w:rFonts w:ascii="Arial" w:hAnsi="Arial" w:cs="Arial"/>
          <w:color w:val="000000"/>
        </w:rPr>
      </w:pPr>
    </w:p>
    <w:p w14:paraId="6D723786" w14:textId="77777777" w:rsidR="00AA6FD3" w:rsidRPr="00EC5785" w:rsidRDefault="00FB7850" w:rsidP="000D41A3">
      <w:pPr>
        <w:pStyle w:val="Odstavecseseznamem"/>
        <w:numPr>
          <w:ilvl w:val="0"/>
          <w:numId w:val="46"/>
        </w:numPr>
        <w:jc w:val="both"/>
        <w:rPr>
          <w:rFonts w:ascii="Arial" w:hAnsi="Arial" w:cs="Arial"/>
          <w:color w:val="000000"/>
        </w:rPr>
      </w:pPr>
      <w:r w:rsidRPr="00EC5785">
        <w:rPr>
          <w:rFonts w:ascii="Arial" w:hAnsi="Arial" w:cs="Arial"/>
          <w:color w:val="000000"/>
        </w:rPr>
        <w:t xml:space="preserve">postup prací </w:t>
      </w:r>
      <w:r w:rsidR="0086234E" w:rsidRPr="0086234E">
        <w:rPr>
          <w:rFonts w:ascii="Arial" w:hAnsi="Arial" w:cs="Arial"/>
          <w:color w:val="000000"/>
        </w:rPr>
        <w:t>a kvalita dosažených výsledků</w:t>
      </w:r>
      <w:r w:rsidRPr="00EC5785">
        <w:rPr>
          <w:rFonts w:ascii="Arial" w:hAnsi="Arial" w:cs="Arial"/>
          <w:color w:val="000000"/>
        </w:rPr>
        <w:t>;</w:t>
      </w:r>
    </w:p>
    <w:p w14:paraId="51C90D69" w14:textId="77777777" w:rsidR="005252AC" w:rsidRDefault="005252AC" w:rsidP="000D41A3">
      <w:pPr>
        <w:pStyle w:val="Odstavecseseznamem"/>
        <w:jc w:val="both"/>
        <w:rPr>
          <w:rFonts w:ascii="Arial" w:hAnsi="Arial" w:cs="Arial"/>
          <w:color w:val="000000"/>
        </w:rPr>
      </w:pPr>
    </w:p>
    <w:p w14:paraId="29144731" w14:textId="77777777" w:rsidR="00AA6FD3" w:rsidRPr="00EC5785" w:rsidRDefault="00FB7850" w:rsidP="000D41A3">
      <w:pPr>
        <w:pStyle w:val="Odstavecseseznamem"/>
        <w:numPr>
          <w:ilvl w:val="0"/>
          <w:numId w:val="46"/>
        </w:numPr>
        <w:jc w:val="both"/>
        <w:rPr>
          <w:rFonts w:ascii="Arial" w:hAnsi="Arial" w:cs="Arial"/>
          <w:color w:val="000000"/>
        </w:rPr>
      </w:pPr>
      <w:r w:rsidRPr="00EC5785">
        <w:rPr>
          <w:rFonts w:ascii="Arial" w:hAnsi="Arial" w:cs="Arial"/>
          <w:color w:val="000000"/>
        </w:rPr>
        <w:t>zajištění řešení po stránce odborné a personální;</w:t>
      </w:r>
    </w:p>
    <w:p w14:paraId="09FBF8AC" w14:textId="77777777" w:rsidR="005252AC" w:rsidRDefault="005252AC" w:rsidP="000D41A3">
      <w:pPr>
        <w:pStyle w:val="Odstavecseseznamem"/>
        <w:jc w:val="both"/>
        <w:rPr>
          <w:rFonts w:ascii="Arial" w:hAnsi="Arial" w:cs="Arial"/>
          <w:color w:val="000000"/>
        </w:rPr>
      </w:pPr>
    </w:p>
    <w:p w14:paraId="227F981B" w14:textId="77777777" w:rsidR="00AA6FD3" w:rsidRPr="00EC5785" w:rsidRDefault="00FB7850" w:rsidP="000D41A3">
      <w:pPr>
        <w:pStyle w:val="Odstavecseseznamem"/>
        <w:numPr>
          <w:ilvl w:val="0"/>
          <w:numId w:val="46"/>
        </w:numPr>
        <w:jc w:val="both"/>
        <w:rPr>
          <w:rFonts w:ascii="Arial" w:hAnsi="Arial" w:cs="Arial"/>
          <w:color w:val="000000"/>
        </w:rPr>
      </w:pPr>
      <w:r w:rsidRPr="00EC5785">
        <w:rPr>
          <w:rFonts w:ascii="Arial" w:hAnsi="Arial" w:cs="Arial"/>
          <w:color w:val="000000"/>
        </w:rPr>
        <w:t>využití technického a přístrojového vybavení pořízeného z přidělených prostředků;</w:t>
      </w:r>
    </w:p>
    <w:p w14:paraId="13FB1170" w14:textId="77777777" w:rsidR="005252AC" w:rsidRDefault="005252AC" w:rsidP="000D41A3">
      <w:pPr>
        <w:pStyle w:val="Odstavecseseznamem"/>
        <w:jc w:val="both"/>
        <w:rPr>
          <w:rFonts w:ascii="Arial" w:hAnsi="Arial" w:cs="Arial"/>
          <w:color w:val="000000"/>
        </w:rPr>
      </w:pPr>
    </w:p>
    <w:p w14:paraId="21D8B00F" w14:textId="77777777" w:rsidR="00AA6FD3" w:rsidRPr="00EC5785" w:rsidRDefault="00FB7850" w:rsidP="000D41A3">
      <w:pPr>
        <w:pStyle w:val="Odstavecseseznamem"/>
        <w:numPr>
          <w:ilvl w:val="0"/>
          <w:numId w:val="46"/>
        </w:numPr>
        <w:jc w:val="both"/>
        <w:rPr>
          <w:rFonts w:ascii="Arial" w:hAnsi="Arial" w:cs="Arial"/>
          <w:color w:val="000000"/>
        </w:rPr>
      </w:pPr>
      <w:r w:rsidRPr="00EC5785">
        <w:rPr>
          <w:rFonts w:ascii="Arial" w:hAnsi="Arial" w:cs="Arial"/>
          <w:color w:val="000000"/>
        </w:rPr>
        <w:t xml:space="preserve">vyhodnocení </w:t>
      </w:r>
      <w:r w:rsidR="00BE40ED" w:rsidRPr="00EC5785">
        <w:rPr>
          <w:rFonts w:ascii="Arial" w:hAnsi="Arial" w:cs="Arial"/>
          <w:color w:val="000000"/>
        </w:rPr>
        <w:t xml:space="preserve">celkového </w:t>
      </w:r>
      <w:r w:rsidRPr="00EC5785">
        <w:rPr>
          <w:rFonts w:ascii="Arial" w:hAnsi="Arial" w:cs="Arial"/>
          <w:color w:val="000000"/>
        </w:rPr>
        <w:t>hospodaření s přidělenými prostředky (kontroluje se čerpání přidělených prostředků, účelnost jejich vynaložení a dodržení jejich skladby);</w:t>
      </w:r>
    </w:p>
    <w:p w14:paraId="10E6F609" w14:textId="77777777" w:rsidR="005252AC" w:rsidRDefault="005252AC" w:rsidP="000D41A3">
      <w:pPr>
        <w:pStyle w:val="Odstavecseseznamem"/>
        <w:jc w:val="both"/>
        <w:rPr>
          <w:rFonts w:ascii="Arial" w:hAnsi="Arial" w:cs="Arial"/>
          <w:color w:val="000000"/>
        </w:rPr>
      </w:pPr>
    </w:p>
    <w:p w14:paraId="07796ECC" w14:textId="77777777" w:rsidR="00AA6FD3" w:rsidRPr="00EC5785" w:rsidRDefault="00FB7850" w:rsidP="000D41A3">
      <w:pPr>
        <w:pStyle w:val="Odstavecseseznamem"/>
        <w:numPr>
          <w:ilvl w:val="0"/>
          <w:numId w:val="46"/>
        </w:numPr>
        <w:jc w:val="both"/>
        <w:rPr>
          <w:rFonts w:ascii="Arial" w:hAnsi="Arial" w:cs="Arial"/>
          <w:color w:val="000000"/>
        </w:rPr>
      </w:pPr>
      <w:r w:rsidRPr="00EC5785">
        <w:rPr>
          <w:rFonts w:ascii="Arial" w:hAnsi="Arial" w:cs="Arial"/>
          <w:color w:val="000000"/>
        </w:rPr>
        <w:t xml:space="preserve">eventuální </w:t>
      </w:r>
      <w:r w:rsidR="008C08DE" w:rsidRPr="00EC5785">
        <w:rPr>
          <w:rFonts w:ascii="Arial" w:hAnsi="Arial" w:cs="Arial"/>
          <w:color w:val="000000"/>
        </w:rPr>
        <w:t xml:space="preserve">podání žádosti </w:t>
      </w:r>
      <w:r w:rsidR="0086234E" w:rsidRPr="0086234E">
        <w:rPr>
          <w:rFonts w:ascii="Arial" w:hAnsi="Arial" w:cs="Arial"/>
          <w:color w:val="000000"/>
        </w:rPr>
        <w:t>o grant ERC nebo o grant s obdobnou mezinárodní prestiží</w:t>
      </w:r>
      <w:r w:rsidR="008C08DE" w:rsidRPr="00EC5785">
        <w:rPr>
          <w:rFonts w:ascii="Arial" w:hAnsi="Arial" w:cs="Arial"/>
          <w:color w:val="000000"/>
        </w:rPr>
        <w:t>.</w:t>
      </w:r>
    </w:p>
    <w:p w14:paraId="589C2C13" w14:textId="77777777" w:rsidR="002674B7" w:rsidRPr="00AD313C" w:rsidRDefault="00FB7850" w:rsidP="000D41A3">
      <w:pPr>
        <w:spacing w:after="240"/>
        <w:jc w:val="both"/>
        <w:rPr>
          <w:rFonts w:ascii="Arial" w:hAnsi="Arial" w:cs="Arial"/>
          <w:b/>
          <w:sz w:val="22"/>
          <w:szCs w:val="22"/>
          <w:u w:val="single"/>
        </w:rPr>
      </w:pPr>
      <w:r w:rsidRPr="00AD313C">
        <w:rPr>
          <w:rFonts w:ascii="Arial" w:hAnsi="Arial" w:cs="Arial"/>
          <w:sz w:val="22"/>
          <w:szCs w:val="22"/>
        </w:rPr>
        <w:t xml:space="preserve">O výsledku hodnocení ukončeného grantového projektu vypracují </w:t>
      </w:r>
      <w:r w:rsidR="00617DDE" w:rsidRPr="00AD313C">
        <w:rPr>
          <w:rFonts w:ascii="Arial" w:hAnsi="Arial" w:cs="Arial"/>
          <w:sz w:val="22"/>
          <w:szCs w:val="22"/>
        </w:rPr>
        <w:t>mezinárodní oborové komise</w:t>
      </w:r>
      <w:r w:rsidRPr="00AD313C">
        <w:rPr>
          <w:rFonts w:ascii="Arial" w:hAnsi="Arial" w:cs="Arial"/>
          <w:sz w:val="22"/>
          <w:szCs w:val="22"/>
        </w:rPr>
        <w:t xml:space="preserve"> protokol a předloží ho předsednictvu GA ČR, které návrh hodnocení projedná a</w:t>
      </w:r>
      <w:r w:rsidR="000D2DEF" w:rsidRPr="00AD313C">
        <w:rPr>
          <w:rFonts w:ascii="Arial" w:hAnsi="Arial" w:cs="Arial"/>
          <w:sz w:val="22"/>
          <w:szCs w:val="22"/>
        </w:rPr>
        <w:t> </w:t>
      </w:r>
      <w:r w:rsidRPr="00AD313C">
        <w:rPr>
          <w:rFonts w:ascii="Arial" w:hAnsi="Arial" w:cs="Arial"/>
          <w:sz w:val="22"/>
          <w:szCs w:val="22"/>
        </w:rPr>
        <w:t xml:space="preserve">rozhodne. </w:t>
      </w:r>
    </w:p>
    <w:p w14:paraId="7A53B5EE" w14:textId="77777777" w:rsidR="00185814" w:rsidRPr="002C31FE" w:rsidRDefault="00FB7850" w:rsidP="000D41A3">
      <w:pPr>
        <w:spacing w:after="240"/>
        <w:jc w:val="both"/>
        <w:rPr>
          <w:rFonts w:ascii="Arial" w:hAnsi="Arial" w:cs="Arial"/>
          <w:b/>
          <w:color w:val="000000"/>
          <w:sz w:val="22"/>
          <w:szCs w:val="22"/>
          <w:highlight w:val="yellow"/>
        </w:rPr>
      </w:pPr>
      <w:r w:rsidRPr="00FC4C83">
        <w:rPr>
          <w:rFonts w:ascii="Arial" w:hAnsi="Arial" w:cs="Arial"/>
          <w:sz w:val="22"/>
          <w:szCs w:val="22"/>
        </w:rPr>
        <w:t xml:space="preserve">Řešení projektu je hodnoceno následujícím způsobem: </w:t>
      </w:r>
    </w:p>
    <w:p w14:paraId="78777447" w14:textId="77777777" w:rsidR="00185814" w:rsidRPr="000D41A3" w:rsidRDefault="00FB7850" w:rsidP="000D41A3">
      <w:pPr>
        <w:numPr>
          <w:ilvl w:val="0"/>
          <w:numId w:val="30"/>
        </w:numPr>
        <w:spacing w:after="240"/>
        <w:jc w:val="both"/>
        <w:rPr>
          <w:rFonts w:ascii="Arial" w:hAnsi="Arial" w:cs="Arial"/>
          <w:sz w:val="22"/>
          <w:szCs w:val="22"/>
        </w:rPr>
      </w:pPr>
      <w:r w:rsidRPr="00557154">
        <w:rPr>
          <w:rFonts w:ascii="Arial" w:hAnsi="Arial" w:cs="Arial"/>
          <w:b/>
          <w:sz w:val="22"/>
          <w:szCs w:val="22"/>
        </w:rPr>
        <w:t>splněno</w:t>
      </w:r>
      <w:r w:rsidRPr="00557154">
        <w:rPr>
          <w:rFonts w:ascii="Arial" w:hAnsi="Arial" w:cs="Arial"/>
          <w:sz w:val="22"/>
          <w:szCs w:val="22"/>
        </w:rPr>
        <w:t xml:space="preserve"> – </w:t>
      </w:r>
      <w:r w:rsidR="00B15989">
        <w:rPr>
          <w:rFonts w:ascii="Arial" w:hAnsi="Arial" w:cs="Arial"/>
          <w:sz w:val="22"/>
          <w:szCs w:val="22"/>
        </w:rPr>
        <w:t>vědeckého záměru</w:t>
      </w:r>
      <w:r w:rsidR="00B15989" w:rsidRPr="00557154">
        <w:rPr>
          <w:rFonts w:ascii="Arial" w:hAnsi="Arial" w:cs="Arial"/>
          <w:sz w:val="22"/>
          <w:szCs w:val="22"/>
        </w:rPr>
        <w:t xml:space="preserve"> </w:t>
      </w:r>
      <w:r w:rsidRPr="00557154">
        <w:rPr>
          <w:rFonts w:ascii="Arial" w:hAnsi="Arial" w:cs="Arial"/>
          <w:sz w:val="22"/>
          <w:szCs w:val="22"/>
        </w:rPr>
        <w:t xml:space="preserve">projektu bylo dosaženo, </w:t>
      </w:r>
      <w:r w:rsidR="001459A3" w:rsidRPr="00557154">
        <w:rPr>
          <w:rFonts w:ascii="Arial" w:hAnsi="Arial" w:cs="Arial"/>
          <w:sz w:val="22"/>
          <w:szCs w:val="22"/>
        </w:rPr>
        <w:t xml:space="preserve">řešitel dosáhl </w:t>
      </w:r>
      <w:r w:rsidR="00243DC3" w:rsidRPr="00557154">
        <w:rPr>
          <w:rFonts w:ascii="Arial" w:hAnsi="Arial" w:cs="Arial"/>
          <w:sz w:val="22"/>
          <w:szCs w:val="22"/>
        </w:rPr>
        <w:t>vědecké samostatnosti včetně</w:t>
      </w:r>
      <w:r w:rsidR="001459A3" w:rsidRPr="00557154">
        <w:rPr>
          <w:rFonts w:ascii="Arial" w:hAnsi="Arial" w:cs="Arial"/>
          <w:sz w:val="22"/>
          <w:szCs w:val="22"/>
        </w:rPr>
        <w:t xml:space="preserve"> vytvoření</w:t>
      </w:r>
      <w:r w:rsidRPr="00557154">
        <w:rPr>
          <w:rFonts w:ascii="Arial" w:hAnsi="Arial" w:cs="Arial"/>
          <w:sz w:val="22"/>
          <w:szCs w:val="22"/>
        </w:rPr>
        <w:t xml:space="preserve"> vědeck</w:t>
      </w:r>
      <w:r w:rsidR="001459A3" w:rsidRPr="00557154">
        <w:rPr>
          <w:rFonts w:ascii="Arial" w:hAnsi="Arial" w:cs="Arial"/>
          <w:sz w:val="22"/>
          <w:szCs w:val="22"/>
        </w:rPr>
        <w:t>ého</w:t>
      </w:r>
      <w:r w:rsidRPr="00557154">
        <w:rPr>
          <w:rFonts w:ascii="Arial" w:hAnsi="Arial" w:cs="Arial"/>
          <w:sz w:val="22"/>
          <w:szCs w:val="22"/>
        </w:rPr>
        <w:t xml:space="preserve"> tým</w:t>
      </w:r>
      <w:r w:rsidR="001459A3" w:rsidRPr="00557154">
        <w:rPr>
          <w:rFonts w:ascii="Arial" w:hAnsi="Arial" w:cs="Arial"/>
          <w:sz w:val="22"/>
          <w:szCs w:val="22"/>
        </w:rPr>
        <w:t>u</w:t>
      </w:r>
      <w:r w:rsidRPr="00557154">
        <w:rPr>
          <w:rFonts w:ascii="Arial" w:hAnsi="Arial" w:cs="Arial"/>
          <w:sz w:val="22"/>
          <w:szCs w:val="22"/>
        </w:rPr>
        <w:t xml:space="preserve"> </w:t>
      </w:r>
      <w:r w:rsidR="00243DC3" w:rsidRPr="00557154">
        <w:rPr>
          <w:rFonts w:ascii="Arial" w:hAnsi="Arial" w:cs="Arial"/>
          <w:sz w:val="22"/>
          <w:szCs w:val="22"/>
        </w:rPr>
        <w:t xml:space="preserve">v souladu s návrhem; </w:t>
      </w:r>
      <w:r w:rsidRPr="00557154">
        <w:rPr>
          <w:rFonts w:ascii="Arial" w:hAnsi="Arial" w:cs="Arial"/>
          <w:sz w:val="22"/>
          <w:szCs w:val="22"/>
        </w:rPr>
        <w:t xml:space="preserve">publikované či jinak uplatněné výsledky z projektu (publikace, případně další výsledky) jsou </w:t>
      </w:r>
      <w:r w:rsidR="00185814" w:rsidRPr="00557154">
        <w:rPr>
          <w:rFonts w:ascii="Arial" w:hAnsi="Arial" w:cs="Arial"/>
          <w:sz w:val="22"/>
          <w:szCs w:val="22"/>
        </w:rPr>
        <w:t>z</w:t>
      </w:r>
      <w:r w:rsidR="00185814">
        <w:rPr>
          <w:rFonts w:ascii="Arial" w:hAnsi="Arial" w:cs="Arial"/>
          <w:sz w:val="22"/>
          <w:szCs w:val="22"/>
        </w:rPr>
        <w:t> </w:t>
      </w:r>
      <w:r w:rsidRPr="00557154">
        <w:rPr>
          <w:rFonts w:ascii="Arial" w:hAnsi="Arial" w:cs="Arial"/>
          <w:sz w:val="22"/>
          <w:szCs w:val="22"/>
        </w:rPr>
        <w:t>hlediska potenciálního ohlasu či možností využití vynikající a výrazně zasáhnou do vývoje oboru, a to</w:t>
      </w:r>
      <w:r w:rsidR="00243DC3" w:rsidRPr="00557154">
        <w:rPr>
          <w:rFonts w:ascii="Arial" w:hAnsi="Arial" w:cs="Arial"/>
          <w:sz w:val="22"/>
          <w:szCs w:val="22"/>
        </w:rPr>
        <w:t xml:space="preserve"> </w:t>
      </w:r>
      <w:r w:rsidRPr="00557154">
        <w:rPr>
          <w:rFonts w:ascii="Arial" w:hAnsi="Arial" w:cs="Arial"/>
          <w:sz w:val="22"/>
          <w:szCs w:val="22"/>
        </w:rPr>
        <w:t>v mezinárodním kontextu</w:t>
      </w:r>
      <w:r w:rsidR="00E77CF5" w:rsidRPr="00557154">
        <w:rPr>
          <w:rFonts w:ascii="Arial" w:hAnsi="Arial" w:cs="Arial"/>
          <w:sz w:val="22"/>
          <w:szCs w:val="22"/>
        </w:rPr>
        <w:t>;</w:t>
      </w:r>
      <w:r w:rsidRPr="00557154">
        <w:rPr>
          <w:rFonts w:ascii="Arial" w:hAnsi="Arial" w:cs="Arial"/>
          <w:sz w:val="22"/>
          <w:szCs w:val="22"/>
        </w:rPr>
        <w:t xml:space="preserve"> </w:t>
      </w:r>
    </w:p>
    <w:p w14:paraId="19B4BBB6" w14:textId="77777777" w:rsidR="00347982" w:rsidRPr="003C6974" w:rsidRDefault="00FB7850">
      <w:pPr>
        <w:numPr>
          <w:ilvl w:val="0"/>
          <w:numId w:val="30"/>
        </w:numPr>
        <w:jc w:val="both"/>
        <w:rPr>
          <w:rFonts w:ascii="Arial" w:hAnsi="Arial" w:cs="Arial"/>
          <w:color w:val="000000"/>
          <w:sz w:val="22"/>
          <w:szCs w:val="22"/>
        </w:rPr>
      </w:pPr>
      <w:r w:rsidRPr="00FC4C83">
        <w:rPr>
          <w:rFonts w:ascii="Arial" w:hAnsi="Arial" w:cs="Arial"/>
          <w:b/>
          <w:color w:val="000000"/>
          <w:sz w:val="22"/>
          <w:szCs w:val="22"/>
        </w:rPr>
        <w:lastRenderedPageBreak/>
        <w:t>nesplněno</w:t>
      </w:r>
      <w:r w:rsidRPr="00347982">
        <w:rPr>
          <w:rFonts w:ascii="Arial" w:hAnsi="Arial" w:cs="Arial"/>
          <w:color w:val="000000"/>
          <w:sz w:val="22"/>
          <w:szCs w:val="22"/>
        </w:rPr>
        <w:t xml:space="preserve"> – </w:t>
      </w:r>
      <w:r w:rsidR="00B15989" w:rsidRPr="00B15989">
        <w:rPr>
          <w:rFonts w:ascii="Arial" w:hAnsi="Arial" w:cs="Arial"/>
          <w:color w:val="000000"/>
          <w:sz w:val="22"/>
          <w:szCs w:val="22"/>
        </w:rPr>
        <w:t xml:space="preserve">vědeckého záměru projektu </w:t>
      </w:r>
      <w:r w:rsidR="00B15989">
        <w:rPr>
          <w:rFonts w:ascii="Arial" w:hAnsi="Arial" w:cs="Arial"/>
          <w:color w:val="000000"/>
          <w:sz w:val="22"/>
          <w:szCs w:val="22"/>
        </w:rPr>
        <w:t>ne</w:t>
      </w:r>
      <w:r w:rsidR="00B15989" w:rsidRPr="00B15989">
        <w:rPr>
          <w:rFonts w:ascii="Arial" w:hAnsi="Arial" w:cs="Arial"/>
          <w:color w:val="000000"/>
          <w:sz w:val="22"/>
          <w:szCs w:val="22"/>
        </w:rPr>
        <w:t>bylo dosaženo</w:t>
      </w:r>
      <w:r w:rsidR="00B15989">
        <w:rPr>
          <w:rFonts w:ascii="Arial" w:hAnsi="Arial" w:cs="Arial"/>
          <w:color w:val="000000"/>
          <w:sz w:val="22"/>
          <w:szCs w:val="22"/>
        </w:rPr>
        <w:t>,</w:t>
      </w:r>
      <w:r w:rsidR="00B15989" w:rsidRPr="00B15989">
        <w:rPr>
          <w:rFonts w:ascii="Arial" w:hAnsi="Arial" w:cs="Arial"/>
          <w:color w:val="000000"/>
          <w:sz w:val="22"/>
          <w:szCs w:val="22"/>
        </w:rPr>
        <w:t xml:space="preserve"> </w:t>
      </w:r>
      <w:r w:rsidR="00D8688F">
        <w:rPr>
          <w:rFonts w:ascii="Arial" w:hAnsi="Arial" w:cs="Arial"/>
          <w:color w:val="000000"/>
          <w:sz w:val="22"/>
          <w:szCs w:val="22"/>
        </w:rPr>
        <w:t>řešitel</w:t>
      </w:r>
      <w:r w:rsidR="00D8688F" w:rsidRPr="00347982">
        <w:rPr>
          <w:rFonts w:ascii="Arial" w:hAnsi="Arial" w:cs="Arial"/>
          <w:color w:val="000000"/>
          <w:sz w:val="22"/>
          <w:szCs w:val="22"/>
        </w:rPr>
        <w:t xml:space="preserve"> </w:t>
      </w:r>
      <w:r w:rsidR="00D8688F">
        <w:rPr>
          <w:rFonts w:ascii="Arial" w:hAnsi="Arial" w:cs="Arial"/>
          <w:color w:val="000000"/>
          <w:sz w:val="22"/>
          <w:szCs w:val="22"/>
        </w:rPr>
        <w:t xml:space="preserve">nedosáhl nezávislosti, např. </w:t>
      </w:r>
      <w:r w:rsidRPr="00347982">
        <w:rPr>
          <w:rFonts w:ascii="Arial" w:hAnsi="Arial" w:cs="Arial"/>
          <w:color w:val="000000"/>
          <w:sz w:val="22"/>
          <w:szCs w:val="22"/>
        </w:rPr>
        <w:t>nebyl vytvořen organizačně a ideově nezávislý tým se samostatným programem</w:t>
      </w:r>
      <w:r w:rsidR="009E5851">
        <w:rPr>
          <w:rFonts w:ascii="Arial" w:hAnsi="Arial" w:cs="Arial"/>
          <w:color w:val="000000"/>
          <w:sz w:val="22"/>
          <w:szCs w:val="22"/>
        </w:rPr>
        <w:t xml:space="preserve"> </w:t>
      </w:r>
      <w:r w:rsidRPr="00347982">
        <w:rPr>
          <w:rFonts w:ascii="Arial" w:hAnsi="Arial" w:cs="Arial"/>
          <w:color w:val="000000"/>
          <w:sz w:val="22"/>
          <w:szCs w:val="22"/>
        </w:rPr>
        <w:t xml:space="preserve">nebo publikované či jinak uplatněné výsledky </w:t>
      </w:r>
      <w:r w:rsidR="00185814" w:rsidRPr="00347982">
        <w:rPr>
          <w:rFonts w:ascii="Arial" w:hAnsi="Arial" w:cs="Arial"/>
          <w:color w:val="000000"/>
          <w:sz w:val="22"/>
          <w:szCs w:val="22"/>
        </w:rPr>
        <w:t>z</w:t>
      </w:r>
      <w:r w:rsidR="00185814">
        <w:rPr>
          <w:rFonts w:ascii="Arial" w:hAnsi="Arial" w:cs="Arial"/>
          <w:color w:val="000000"/>
          <w:sz w:val="22"/>
          <w:szCs w:val="22"/>
        </w:rPr>
        <w:t> </w:t>
      </w:r>
      <w:r w:rsidRPr="00347982">
        <w:rPr>
          <w:rFonts w:ascii="Arial" w:hAnsi="Arial" w:cs="Arial"/>
          <w:color w:val="000000"/>
          <w:sz w:val="22"/>
          <w:szCs w:val="22"/>
        </w:rPr>
        <w:t xml:space="preserve">projektu nejsou z hlediska </w:t>
      </w:r>
      <w:r w:rsidR="00BE40ED">
        <w:rPr>
          <w:rFonts w:ascii="Arial" w:hAnsi="Arial" w:cs="Arial"/>
          <w:color w:val="000000"/>
          <w:sz w:val="22"/>
          <w:szCs w:val="22"/>
        </w:rPr>
        <w:t>kvality</w:t>
      </w:r>
      <w:r w:rsidRPr="00347982">
        <w:rPr>
          <w:rFonts w:ascii="Arial" w:hAnsi="Arial" w:cs="Arial"/>
          <w:color w:val="000000"/>
          <w:sz w:val="22"/>
          <w:szCs w:val="22"/>
        </w:rPr>
        <w:t xml:space="preserve"> a potenciálního ohlasu či možností využití při řešení projektem vyjmenovaných problémů vynikající nebo velmi dobré </w:t>
      </w:r>
      <w:r w:rsidR="00185814" w:rsidRPr="00347982">
        <w:rPr>
          <w:rFonts w:ascii="Arial" w:hAnsi="Arial" w:cs="Arial"/>
          <w:color w:val="000000"/>
          <w:sz w:val="22"/>
          <w:szCs w:val="22"/>
        </w:rPr>
        <w:t>a</w:t>
      </w:r>
      <w:r w:rsidR="00185814">
        <w:rPr>
          <w:rFonts w:ascii="Arial" w:hAnsi="Arial" w:cs="Arial"/>
          <w:color w:val="000000"/>
          <w:sz w:val="22"/>
          <w:szCs w:val="22"/>
        </w:rPr>
        <w:t> </w:t>
      </w:r>
      <w:r w:rsidRPr="00347982">
        <w:rPr>
          <w:rFonts w:ascii="Arial" w:hAnsi="Arial" w:cs="Arial"/>
          <w:color w:val="000000"/>
          <w:sz w:val="22"/>
          <w:szCs w:val="22"/>
        </w:rPr>
        <w:t>pravděpodobně výrazně nezasáhnou do vývoje oboru</w:t>
      </w:r>
      <w:r w:rsidR="00243DC3">
        <w:rPr>
          <w:rFonts w:ascii="Arial" w:hAnsi="Arial" w:cs="Arial"/>
          <w:color w:val="000000"/>
          <w:sz w:val="22"/>
          <w:szCs w:val="22"/>
        </w:rPr>
        <w:t>;</w:t>
      </w:r>
      <w:r w:rsidR="009E5851">
        <w:rPr>
          <w:rFonts w:ascii="Arial" w:hAnsi="Arial" w:cs="Arial"/>
          <w:color w:val="000000"/>
          <w:sz w:val="22"/>
          <w:szCs w:val="22"/>
        </w:rPr>
        <w:t xml:space="preserve"> </w:t>
      </w:r>
      <w:r w:rsidR="00243DC3">
        <w:rPr>
          <w:rFonts w:ascii="Arial" w:hAnsi="Arial" w:cs="Arial"/>
          <w:color w:val="000000"/>
          <w:sz w:val="22"/>
          <w:szCs w:val="22"/>
        </w:rPr>
        <w:t>p</w:t>
      </w:r>
      <w:r w:rsidR="00D0559B" w:rsidRPr="00D0559B">
        <w:rPr>
          <w:rFonts w:ascii="Arial" w:hAnsi="Arial" w:cs="Arial"/>
          <w:color w:val="000000"/>
          <w:sz w:val="22"/>
          <w:szCs w:val="22"/>
        </w:rPr>
        <w:t xml:space="preserve">okud na základě zhodnocení odborného poradního orgánu </w:t>
      </w:r>
      <w:r w:rsidR="00D0559B">
        <w:rPr>
          <w:rFonts w:ascii="Arial" w:hAnsi="Arial" w:cs="Arial"/>
          <w:color w:val="000000"/>
          <w:sz w:val="22"/>
          <w:szCs w:val="22"/>
        </w:rPr>
        <w:t xml:space="preserve">nebudou splněny </w:t>
      </w:r>
      <w:r w:rsidR="004E46E4">
        <w:rPr>
          <w:rFonts w:ascii="Arial" w:hAnsi="Arial" w:cs="Arial"/>
          <w:color w:val="000000"/>
          <w:sz w:val="22"/>
          <w:szCs w:val="22"/>
        </w:rPr>
        <w:t>záměry</w:t>
      </w:r>
      <w:r w:rsidR="00D0559B" w:rsidRPr="00D0559B">
        <w:rPr>
          <w:rFonts w:ascii="Arial" w:hAnsi="Arial" w:cs="Arial"/>
          <w:color w:val="000000"/>
          <w:sz w:val="22"/>
          <w:szCs w:val="22"/>
        </w:rPr>
        <w:t xml:space="preserve"> projektu v důsledku podstatného zavinění příjemce nebo řešitele, </w:t>
      </w:r>
      <w:r w:rsidR="00403F82">
        <w:rPr>
          <w:rFonts w:ascii="Arial" w:hAnsi="Arial" w:cs="Arial"/>
          <w:color w:val="000000"/>
          <w:sz w:val="22"/>
          <w:szCs w:val="22"/>
        </w:rPr>
        <w:t>může být</w:t>
      </w:r>
      <w:r w:rsidR="00403F82" w:rsidRPr="00D0559B">
        <w:rPr>
          <w:rFonts w:ascii="Arial" w:hAnsi="Arial" w:cs="Arial"/>
          <w:color w:val="000000"/>
          <w:sz w:val="22"/>
          <w:szCs w:val="22"/>
        </w:rPr>
        <w:t xml:space="preserve"> </w:t>
      </w:r>
      <w:r w:rsidR="00D0559B" w:rsidRPr="00D0559B">
        <w:rPr>
          <w:rFonts w:ascii="Arial" w:hAnsi="Arial" w:cs="Arial"/>
          <w:color w:val="000000"/>
          <w:sz w:val="22"/>
          <w:szCs w:val="22"/>
        </w:rPr>
        <w:t>na příjemci uplatněna finanční sankce ve formě smluvní pokuty.</w:t>
      </w:r>
      <w:r w:rsidRPr="00347982">
        <w:rPr>
          <w:rFonts w:ascii="Arial" w:hAnsi="Arial" w:cs="Arial"/>
          <w:color w:val="000000"/>
          <w:sz w:val="22"/>
          <w:szCs w:val="22"/>
        </w:rPr>
        <w:t xml:space="preserve"> </w:t>
      </w:r>
    </w:p>
    <w:p w14:paraId="4591E898" w14:textId="77777777" w:rsidR="00F20884" w:rsidRDefault="00F20884" w:rsidP="00EC5785">
      <w:pPr>
        <w:ind w:left="567"/>
        <w:jc w:val="both"/>
        <w:rPr>
          <w:rFonts w:ascii="Arial" w:hAnsi="Arial" w:cs="Arial"/>
          <w:color w:val="000000"/>
          <w:sz w:val="22"/>
          <w:szCs w:val="22"/>
          <w:highlight w:val="yellow"/>
        </w:rPr>
      </w:pPr>
    </w:p>
    <w:p w14:paraId="0994E0E5" w14:textId="77777777" w:rsidR="00F20884" w:rsidRPr="002C31FE" w:rsidRDefault="00F20884" w:rsidP="00EC5785">
      <w:pPr>
        <w:ind w:left="567"/>
        <w:jc w:val="both"/>
        <w:rPr>
          <w:rFonts w:ascii="Arial" w:hAnsi="Arial" w:cs="Arial"/>
          <w:color w:val="000000"/>
          <w:sz w:val="22"/>
          <w:szCs w:val="22"/>
          <w:highlight w:val="yellow"/>
        </w:rPr>
      </w:pPr>
    </w:p>
    <w:p w14:paraId="2F846438" w14:textId="77777777" w:rsidR="002D3B69" w:rsidRPr="00312EAB" w:rsidRDefault="00FB7850" w:rsidP="000D41A3">
      <w:pPr>
        <w:keepNext/>
        <w:numPr>
          <w:ilvl w:val="0"/>
          <w:numId w:val="32"/>
        </w:numPr>
        <w:spacing w:after="240"/>
        <w:jc w:val="both"/>
        <w:outlineLvl w:val="0"/>
        <w:rPr>
          <w:rFonts w:ascii="Arial" w:hAnsi="Arial" w:cs="Arial"/>
          <w:color w:val="000000"/>
          <w:sz w:val="22"/>
          <w:szCs w:val="22"/>
          <w:u w:val="single"/>
        </w:rPr>
      </w:pPr>
      <w:r w:rsidRPr="00312EAB">
        <w:rPr>
          <w:rFonts w:ascii="Arial" w:hAnsi="Arial" w:cs="Arial"/>
          <w:color w:val="000000"/>
          <w:sz w:val="22"/>
          <w:szCs w:val="22"/>
          <w:u w:val="single"/>
        </w:rPr>
        <w:t>Kritéria splnění cílů skupiny grantových projektů:</w:t>
      </w:r>
    </w:p>
    <w:p w14:paraId="05058693" w14:textId="77777777" w:rsidR="00CA2A6C" w:rsidRDefault="00F1468F" w:rsidP="000D41A3">
      <w:pPr>
        <w:spacing w:after="240"/>
        <w:jc w:val="both"/>
        <w:rPr>
          <w:rFonts w:ascii="Arial" w:hAnsi="Arial" w:cs="Arial"/>
          <w:sz w:val="22"/>
          <w:szCs w:val="22"/>
        </w:rPr>
      </w:pPr>
      <w:r>
        <w:rPr>
          <w:rFonts w:ascii="Arial" w:hAnsi="Arial" w:cs="Arial"/>
          <w:sz w:val="22"/>
          <w:szCs w:val="22"/>
        </w:rPr>
        <w:t>Řešení JUNIOR STAR projektů umožní</w:t>
      </w:r>
      <w:r w:rsidRPr="001C7E17">
        <w:rPr>
          <w:rFonts w:ascii="Arial" w:hAnsi="Arial" w:cs="Arial"/>
          <w:sz w:val="22"/>
          <w:szCs w:val="22"/>
        </w:rPr>
        <w:t xml:space="preserve"> </w:t>
      </w:r>
      <w:r w:rsidR="00FB7850" w:rsidRPr="00CA2A6C">
        <w:rPr>
          <w:rFonts w:ascii="Arial" w:hAnsi="Arial" w:cs="Arial"/>
          <w:sz w:val="22"/>
          <w:szCs w:val="22"/>
        </w:rPr>
        <w:t>mimořádné vědecké osobnosti s originálním myšlením realizac</w:t>
      </w:r>
      <w:r>
        <w:rPr>
          <w:rFonts w:ascii="Arial" w:hAnsi="Arial" w:cs="Arial"/>
          <w:sz w:val="22"/>
          <w:szCs w:val="22"/>
        </w:rPr>
        <w:t>i</w:t>
      </w:r>
      <w:r w:rsidR="00FB7850" w:rsidRPr="00CA2A6C">
        <w:rPr>
          <w:rFonts w:ascii="Arial" w:hAnsi="Arial" w:cs="Arial"/>
          <w:sz w:val="22"/>
          <w:szCs w:val="22"/>
        </w:rPr>
        <w:t xml:space="preserve"> vlastních vědeckých </w:t>
      </w:r>
      <w:r w:rsidR="00DB3EC3">
        <w:rPr>
          <w:rFonts w:ascii="Arial" w:hAnsi="Arial" w:cs="Arial"/>
          <w:sz w:val="22"/>
          <w:szCs w:val="22"/>
        </w:rPr>
        <w:t>záměrů</w:t>
      </w:r>
      <w:r w:rsidR="00DB3EC3" w:rsidRPr="00CA2A6C">
        <w:rPr>
          <w:rFonts w:ascii="Arial" w:hAnsi="Arial" w:cs="Arial"/>
          <w:sz w:val="22"/>
          <w:szCs w:val="22"/>
        </w:rPr>
        <w:t xml:space="preserve"> </w:t>
      </w:r>
      <w:r w:rsidR="00FB7850" w:rsidRPr="00CA2A6C">
        <w:rPr>
          <w:rFonts w:ascii="Arial" w:hAnsi="Arial" w:cs="Arial"/>
          <w:sz w:val="22"/>
          <w:szCs w:val="22"/>
        </w:rPr>
        <w:t>v</w:t>
      </w:r>
      <w:r w:rsidR="00FB7850">
        <w:rPr>
          <w:rFonts w:ascii="Arial" w:hAnsi="Arial" w:cs="Arial"/>
          <w:sz w:val="22"/>
          <w:szCs w:val="22"/>
        </w:rPr>
        <w:t> </w:t>
      </w:r>
      <w:r w:rsidR="00FB7850" w:rsidRPr="00CA2A6C">
        <w:rPr>
          <w:rFonts w:ascii="Arial" w:hAnsi="Arial" w:cs="Arial"/>
          <w:sz w:val="22"/>
          <w:szCs w:val="22"/>
        </w:rPr>
        <w:t>poměrně raném stadiu jej</w:t>
      </w:r>
      <w:r w:rsidR="00FB7850">
        <w:rPr>
          <w:rFonts w:ascii="Arial" w:hAnsi="Arial" w:cs="Arial"/>
          <w:sz w:val="22"/>
          <w:szCs w:val="22"/>
        </w:rPr>
        <w:t>í</w:t>
      </w:r>
      <w:r w:rsidR="00FB7850" w:rsidRPr="00CA2A6C">
        <w:rPr>
          <w:rFonts w:ascii="Arial" w:hAnsi="Arial" w:cs="Arial"/>
          <w:sz w:val="22"/>
          <w:szCs w:val="22"/>
        </w:rPr>
        <w:t xml:space="preserve"> vědecké kariéry.</w:t>
      </w:r>
    </w:p>
    <w:p w14:paraId="40085ACB" w14:textId="77777777" w:rsidR="00CA2A6C" w:rsidRDefault="00FB7850" w:rsidP="000D41A3">
      <w:pPr>
        <w:spacing w:after="240"/>
        <w:jc w:val="both"/>
        <w:rPr>
          <w:rFonts w:ascii="Arial" w:hAnsi="Arial" w:cs="Arial"/>
          <w:sz w:val="22"/>
          <w:szCs w:val="22"/>
        </w:rPr>
      </w:pPr>
      <w:r w:rsidRPr="00CA2A6C">
        <w:rPr>
          <w:rFonts w:ascii="Arial" w:hAnsi="Arial" w:cs="Arial"/>
          <w:sz w:val="22"/>
          <w:szCs w:val="22"/>
        </w:rPr>
        <w:t xml:space="preserve">Dalším očekávaným přínosem je růst počtu podaných </w:t>
      </w:r>
      <w:r w:rsidR="003368F4">
        <w:rPr>
          <w:rFonts w:ascii="Arial" w:hAnsi="Arial" w:cs="Arial"/>
          <w:sz w:val="22"/>
          <w:szCs w:val="22"/>
        </w:rPr>
        <w:t xml:space="preserve">kompetitivních </w:t>
      </w:r>
      <w:r w:rsidRPr="00CA2A6C">
        <w:rPr>
          <w:rFonts w:ascii="Arial" w:hAnsi="Arial" w:cs="Arial"/>
          <w:sz w:val="22"/>
          <w:szCs w:val="22"/>
        </w:rPr>
        <w:t>žádostí v soutěžích ERC</w:t>
      </w:r>
      <w:r w:rsidR="001374F5">
        <w:rPr>
          <w:rFonts w:ascii="Arial" w:hAnsi="Arial" w:cs="Arial"/>
          <w:sz w:val="22"/>
          <w:szCs w:val="22"/>
        </w:rPr>
        <w:t>,</w:t>
      </w:r>
      <w:r w:rsidRPr="00CA2A6C">
        <w:rPr>
          <w:rFonts w:ascii="Arial" w:hAnsi="Arial" w:cs="Arial"/>
          <w:sz w:val="22"/>
          <w:szCs w:val="22"/>
        </w:rPr>
        <w:t xml:space="preserve"> a tím i zvýšení naděje na větší úspěšnost při získávání těchto grantů. </w:t>
      </w:r>
      <w:r w:rsidR="00484D55">
        <w:rPr>
          <w:rFonts w:ascii="Arial" w:hAnsi="Arial" w:cs="Arial"/>
          <w:sz w:val="22"/>
          <w:szCs w:val="22"/>
        </w:rPr>
        <w:t xml:space="preserve">Analogickým přínosem bude i zvýšení úspěšnosti </w:t>
      </w:r>
      <w:r w:rsidR="00484D55" w:rsidRPr="00EA7D01">
        <w:rPr>
          <w:rFonts w:ascii="Arial" w:hAnsi="Arial" w:cs="Arial"/>
          <w:bCs/>
          <w:sz w:val="22"/>
          <w:szCs w:val="22"/>
        </w:rPr>
        <w:t>v získávání dalších mezinárodních, popřípadě zahraničních grantů.</w:t>
      </w:r>
      <w:r w:rsidR="00484D55">
        <w:rPr>
          <w:rFonts w:ascii="Arial" w:hAnsi="Arial" w:cs="Arial"/>
          <w:sz w:val="22"/>
          <w:szCs w:val="22"/>
        </w:rPr>
        <w:t xml:space="preserve"> </w:t>
      </w:r>
      <w:r w:rsidRPr="00CA2A6C">
        <w:rPr>
          <w:rFonts w:ascii="Arial" w:hAnsi="Arial" w:cs="Arial"/>
          <w:sz w:val="22"/>
          <w:szCs w:val="22"/>
        </w:rPr>
        <w:t>V</w:t>
      </w:r>
      <w:r w:rsidR="00484D55">
        <w:rPr>
          <w:rFonts w:ascii="Arial" w:hAnsi="Arial" w:cs="Arial"/>
          <w:sz w:val="22"/>
          <w:szCs w:val="22"/>
        </w:rPr>
        <w:t>e všech</w:t>
      </w:r>
      <w:r w:rsidRPr="00CA2A6C">
        <w:rPr>
          <w:rFonts w:ascii="Arial" w:hAnsi="Arial" w:cs="Arial"/>
          <w:sz w:val="22"/>
          <w:szCs w:val="22"/>
        </w:rPr>
        <w:t xml:space="preserve"> případech jde o</w:t>
      </w:r>
      <w:r w:rsidR="00484D55">
        <w:rPr>
          <w:rFonts w:ascii="Arial" w:hAnsi="Arial" w:cs="Arial"/>
          <w:sz w:val="22"/>
          <w:szCs w:val="22"/>
        </w:rPr>
        <w:t> </w:t>
      </w:r>
      <w:r w:rsidRPr="00CA2A6C">
        <w:rPr>
          <w:rFonts w:ascii="Arial" w:hAnsi="Arial" w:cs="Arial"/>
          <w:sz w:val="22"/>
          <w:szCs w:val="22"/>
        </w:rPr>
        <w:t xml:space="preserve">ukazatele, které jsou v současné době stále výrazně pod úrovní srovnatelných evropských zemí. </w:t>
      </w:r>
    </w:p>
    <w:p w14:paraId="1B8FE9BA" w14:textId="77777777" w:rsidR="00DC7BFD" w:rsidRDefault="00DC7BFD" w:rsidP="00DC7BFD">
      <w:pPr>
        <w:jc w:val="both"/>
        <w:rPr>
          <w:rFonts w:ascii="Arial" w:hAnsi="Arial" w:cs="Arial"/>
          <w:sz w:val="22"/>
          <w:szCs w:val="22"/>
        </w:rPr>
      </w:pPr>
      <w:bookmarkStart w:id="8" w:name="_Hlk10812803"/>
      <w:r>
        <w:rPr>
          <w:rFonts w:ascii="Arial" w:hAnsi="Arial" w:cs="Arial"/>
          <w:sz w:val="22"/>
          <w:szCs w:val="22"/>
        </w:rPr>
        <w:t>V souladu se</w:t>
      </w:r>
      <w:r w:rsidRPr="0077293C">
        <w:rPr>
          <w:rFonts w:ascii="Arial" w:hAnsi="Arial" w:cs="Arial"/>
          <w:sz w:val="22"/>
          <w:szCs w:val="22"/>
        </w:rPr>
        <w:t xml:space="preserve"> </w:t>
      </w:r>
      <w:r>
        <w:rPr>
          <w:rFonts w:ascii="Arial" w:hAnsi="Arial" w:cs="Arial"/>
          <w:sz w:val="22"/>
          <w:szCs w:val="22"/>
        </w:rPr>
        <w:t>Základními principy přípravy a hodnocení programů a skupin grantových projektů výzkumu, vývoje a inovací budou sledovány tyto indikátory:</w:t>
      </w:r>
    </w:p>
    <w:p w14:paraId="7B063F16" w14:textId="77777777" w:rsidR="00DC7BFD" w:rsidRDefault="004E46E4" w:rsidP="00DC7BFD">
      <w:pPr>
        <w:pStyle w:val="Odstavecseseznamem"/>
        <w:numPr>
          <w:ilvl w:val="0"/>
          <w:numId w:val="48"/>
        </w:numPr>
        <w:jc w:val="both"/>
        <w:rPr>
          <w:rFonts w:ascii="Arial" w:hAnsi="Arial" w:cs="Arial"/>
        </w:rPr>
      </w:pPr>
      <w:r w:rsidRPr="004E46E4">
        <w:rPr>
          <w:rFonts w:ascii="Arial" w:hAnsi="Arial" w:cs="Arial"/>
        </w:rPr>
        <w:t>kvalita dosažených výsledků doložená</w:t>
      </w:r>
      <w:r w:rsidR="00A57A84">
        <w:rPr>
          <w:rFonts w:ascii="Arial" w:hAnsi="Arial" w:cs="Arial"/>
        </w:rPr>
        <w:t xml:space="preserve"> výskytem</w:t>
      </w:r>
      <w:r w:rsidRPr="004E46E4">
        <w:rPr>
          <w:rFonts w:ascii="Arial" w:hAnsi="Arial" w:cs="Arial"/>
        </w:rPr>
        <w:t xml:space="preserve"> špičkový</w:t>
      </w:r>
      <w:r w:rsidR="00A57A84">
        <w:rPr>
          <w:rFonts w:ascii="Arial" w:hAnsi="Arial" w:cs="Arial"/>
        </w:rPr>
        <w:t>ch</w:t>
      </w:r>
      <w:r w:rsidRPr="004E46E4">
        <w:rPr>
          <w:rFonts w:ascii="Arial" w:hAnsi="Arial" w:cs="Arial"/>
        </w:rPr>
        <w:t xml:space="preserve"> publikac</w:t>
      </w:r>
      <w:r w:rsidR="00A57A84">
        <w:rPr>
          <w:rFonts w:ascii="Arial" w:hAnsi="Arial" w:cs="Arial"/>
        </w:rPr>
        <w:t xml:space="preserve">í </w:t>
      </w:r>
      <w:r w:rsidRPr="004E46E4">
        <w:rPr>
          <w:rFonts w:ascii="Arial" w:hAnsi="Arial" w:cs="Arial"/>
        </w:rPr>
        <w:t>definovaný</w:t>
      </w:r>
      <w:r w:rsidR="00A57A84">
        <w:rPr>
          <w:rFonts w:ascii="Arial" w:hAnsi="Arial" w:cs="Arial"/>
        </w:rPr>
        <w:t>ch</w:t>
      </w:r>
      <w:r w:rsidRPr="004E46E4">
        <w:rPr>
          <w:rFonts w:ascii="Arial" w:hAnsi="Arial" w:cs="Arial"/>
        </w:rPr>
        <w:t xml:space="preserve"> v souladu </w:t>
      </w:r>
      <w:r w:rsidR="00DC7BFD" w:rsidRPr="007427BC">
        <w:rPr>
          <w:rFonts w:ascii="Arial" w:hAnsi="Arial" w:cs="Arial"/>
        </w:rPr>
        <w:t xml:space="preserve">s Metodikou 2017+ (v oborech s WoS oporou) nebo </w:t>
      </w:r>
      <w:r>
        <w:rPr>
          <w:rFonts w:ascii="Arial" w:hAnsi="Arial" w:cs="Arial"/>
        </w:rPr>
        <w:t>publikac</w:t>
      </w:r>
      <w:r w:rsidR="00A57A84">
        <w:rPr>
          <w:rFonts w:ascii="Arial" w:hAnsi="Arial" w:cs="Arial"/>
        </w:rPr>
        <w:t>í</w:t>
      </w:r>
      <w:r w:rsidR="00DC7BFD" w:rsidRPr="007427BC">
        <w:rPr>
          <w:rFonts w:ascii="Arial" w:hAnsi="Arial" w:cs="Arial"/>
        </w:rPr>
        <w:t xml:space="preserve"> ve špičkových časopisech (např. podle Google Scholar journal rankings) nebo ve špičkových mezinárodních nakladatelstvích (v oborech bez opory WoS)</w:t>
      </w:r>
      <w:r w:rsidR="00DC7BFD">
        <w:rPr>
          <w:rFonts w:ascii="Arial" w:hAnsi="Arial" w:cs="Arial"/>
        </w:rPr>
        <w:t>;</w:t>
      </w:r>
    </w:p>
    <w:p w14:paraId="39AF29E0" w14:textId="77777777" w:rsidR="00DC7BFD" w:rsidRDefault="00DC7BFD" w:rsidP="00DC7BFD">
      <w:pPr>
        <w:pStyle w:val="Odstavecseseznamem"/>
        <w:numPr>
          <w:ilvl w:val="0"/>
          <w:numId w:val="48"/>
        </w:numPr>
        <w:jc w:val="both"/>
        <w:rPr>
          <w:rFonts w:ascii="Arial" w:hAnsi="Arial" w:cs="Arial"/>
        </w:rPr>
      </w:pPr>
      <w:r w:rsidRPr="007427BC">
        <w:rPr>
          <w:rFonts w:ascii="Arial" w:hAnsi="Arial" w:cs="Arial"/>
        </w:rPr>
        <w:t>kvalita dosažených výsledků</w:t>
      </w:r>
      <w:r>
        <w:rPr>
          <w:rFonts w:ascii="Arial" w:hAnsi="Arial" w:cs="Arial"/>
        </w:rPr>
        <w:t xml:space="preserve"> ve skupině</w:t>
      </w:r>
      <w:r w:rsidRPr="00174E4A">
        <w:rPr>
          <w:rFonts w:ascii="Arial" w:hAnsi="Arial" w:cs="Arial"/>
        </w:rPr>
        <w:t xml:space="preserve"> </w:t>
      </w:r>
      <w:r w:rsidRPr="00AD313C">
        <w:rPr>
          <w:rFonts w:ascii="Arial" w:hAnsi="Arial" w:cs="Arial"/>
        </w:rPr>
        <w:t xml:space="preserve">grantových projektů </w:t>
      </w:r>
      <w:r>
        <w:rPr>
          <w:rFonts w:ascii="Arial" w:hAnsi="Arial" w:cs="Arial"/>
        </w:rPr>
        <w:t xml:space="preserve">JUNIOR STAR v porovnání s kvalitou dosažených výsledků ve skupině grantových projektů </w:t>
      </w:r>
      <w:r w:rsidRPr="00BA43A7">
        <w:rPr>
          <w:rFonts w:ascii="Arial" w:hAnsi="Arial" w:cs="Arial"/>
        </w:rPr>
        <w:t>Standardní grantové projekty</w:t>
      </w:r>
      <w:r>
        <w:rPr>
          <w:rFonts w:ascii="Arial" w:hAnsi="Arial" w:cs="Arial"/>
        </w:rPr>
        <w:t xml:space="preserve"> a </w:t>
      </w:r>
      <w:r w:rsidR="002663A0">
        <w:rPr>
          <w:rFonts w:ascii="Arial" w:hAnsi="Arial" w:cs="Arial"/>
        </w:rPr>
        <w:t xml:space="preserve">projektů </w:t>
      </w:r>
      <w:r>
        <w:rPr>
          <w:rFonts w:ascii="Arial" w:hAnsi="Arial" w:cs="Arial"/>
        </w:rPr>
        <w:t xml:space="preserve">POSTDOC INDIVIDUAL FELLOWSHIP; </w:t>
      </w:r>
    </w:p>
    <w:p w14:paraId="0FE64C05" w14:textId="77777777" w:rsidR="00DC7BFD" w:rsidRDefault="00DC7BFD" w:rsidP="00DC7BFD">
      <w:pPr>
        <w:pStyle w:val="Odstavecseseznamem"/>
        <w:numPr>
          <w:ilvl w:val="0"/>
          <w:numId w:val="48"/>
        </w:numPr>
        <w:jc w:val="both"/>
        <w:rPr>
          <w:rFonts w:ascii="Arial" w:hAnsi="Arial" w:cs="Arial"/>
        </w:rPr>
      </w:pPr>
      <w:r>
        <w:rPr>
          <w:rFonts w:ascii="Arial" w:hAnsi="Arial" w:cs="Arial"/>
        </w:rPr>
        <w:t xml:space="preserve">jak přispělo řešení projektu ke kariérnímu růstu řešitele (v pravidelných dvou až tříletých intervalech bude sledován kariérní růst úspěšných řešitelů skupiny grantových projektů </w:t>
      </w:r>
      <w:r w:rsidR="002663A0">
        <w:rPr>
          <w:rFonts w:ascii="Arial" w:hAnsi="Arial" w:cs="Arial"/>
        </w:rPr>
        <w:t>JUNIOR STAR</w:t>
      </w:r>
      <w:r>
        <w:rPr>
          <w:rFonts w:ascii="Arial" w:hAnsi="Arial" w:cs="Arial"/>
        </w:rPr>
        <w:t>, tj. jaký vliv mělo řešení těchto projektů na jejich profesní růst, včetně případného setrvání nebo změny místa působení takového řešitele);</w:t>
      </w:r>
    </w:p>
    <w:p w14:paraId="10FF26E6" w14:textId="77777777" w:rsidR="00DC7BFD" w:rsidRPr="00484D55" w:rsidRDefault="00DC7BFD" w:rsidP="00DC7BFD">
      <w:pPr>
        <w:pStyle w:val="Odstavecseseznamem"/>
        <w:numPr>
          <w:ilvl w:val="0"/>
          <w:numId w:val="48"/>
        </w:numPr>
        <w:jc w:val="both"/>
        <w:rPr>
          <w:rFonts w:ascii="Arial" w:hAnsi="Arial" w:cs="Arial"/>
        </w:rPr>
      </w:pPr>
      <w:r w:rsidRPr="009D48E5">
        <w:rPr>
          <w:rFonts w:ascii="Arial" w:hAnsi="Arial" w:cs="Arial"/>
          <w:bCs/>
        </w:rPr>
        <w:t>počet podaných žádostí o ERC granty a z toho celkový počet udělených ERC grantů</w:t>
      </w:r>
      <w:r>
        <w:rPr>
          <w:rFonts w:ascii="Arial" w:hAnsi="Arial" w:cs="Arial"/>
          <w:bCs/>
        </w:rPr>
        <w:t xml:space="preserve"> a grantů programu ERC CZ pro žadatele, kteří úspěšně prošli prvním kolem soutěže ERC;</w:t>
      </w:r>
    </w:p>
    <w:p w14:paraId="2783F92F" w14:textId="77777777" w:rsidR="00DB3EC3" w:rsidRPr="00DB3EC3" w:rsidRDefault="00DC7BFD" w:rsidP="00DC7BFD">
      <w:pPr>
        <w:pStyle w:val="Odstavecseseznamem"/>
        <w:numPr>
          <w:ilvl w:val="0"/>
          <w:numId w:val="48"/>
        </w:numPr>
        <w:jc w:val="both"/>
        <w:rPr>
          <w:rFonts w:ascii="Arial" w:hAnsi="Arial" w:cs="Arial"/>
        </w:rPr>
      </w:pPr>
      <w:r w:rsidRPr="00497BC6">
        <w:rPr>
          <w:rFonts w:ascii="Arial" w:hAnsi="Arial" w:cs="Arial"/>
          <w:bCs/>
        </w:rPr>
        <w:t>úspěšnost v získávání dalších mezinárodních, popřípadě zahraničních grantů</w:t>
      </w:r>
      <w:r w:rsidR="00DB3EC3">
        <w:rPr>
          <w:rFonts w:ascii="Arial" w:hAnsi="Arial" w:cs="Arial"/>
          <w:bCs/>
        </w:rPr>
        <w:t>;</w:t>
      </w:r>
    </w:p>
    <w:p w14:paraId="0CFB3953" w14:textId="77777777" w:rsidR="00DC7BFD" w:rsidRPr="00497BC6" w:rsidRDefault="00A57A84" w:rsidP="00DC7BFD">
      <w:pPr>
        <w:pStyle w:val="Odstavecseseznamem"/>
        <w:numPr>
          <w:ilvl w:val="0"/>
          <w:numId w:val="48"/>
        </w:numPr>
        <w:jc w:val="both"/>
        <w:rPr>
          <w:rFonts w:ascii="Arial" w:hAnsi="Arial" w:cs="Arial"/>
        </w:rPr>
      </w:pPr>
      <w:r>
        <w:rPr>
          <w:rFonts w:ascii="Arial" w:hAnsi="Arial" w:cs="Arial"/>
          <w:bCs/>
        </w:rPr>
        <w:t>vývoj</w:t>
      </w:r>
      <w:r w:rsidR="00DB3EC3">
        <w:rPr>
          <w:rFonts w:ascii="Arial" w:hAnsi="Arial" w:cs="Arial"/>
          <w:bCs/>
        </w:rPr>
        <w:t xml:space="preserve"> inbreedingu (např. </w:t>
      </w:r>
      <w:r>
        <w:rPr>
          <w:rFonts w:ascii="Arial" w:hAnsi="Arial" w:cs="Arial"/>
          <w:bCs/>
        </w:rPr>
        <w:t xml:space="preserve">prostřednictvím </w:t>
      </w:r>
      <w:r w:rsidR="00DB3EC3">
        <w:rPr>
          <w:rFonts w:ascii="Arial" w:hAnsi="Arial" w:cs="Arial"/>
          <w:bCs/>
        </w:rPr>
        <w:t>podílu spoluautorství se školitelem)</w:t>
      </w:r>
      <w:r w:rsidR="00DC7BFD" w:rsidRPr="00497BC6">
        <w:rPr>
          <w:rFonts w:ascii="Arial" w:hAnsi="Arial" w:cs="Arial"/>
          <w:bCs/>
        </w:rPr>
        <w:t>.</w:t>
      </w:r>
    </w:p>
    <w:bookmarkEnd w:id="8"/>
    <w:p w14:paraId="1CD2CFF0" w14:textId="77777777" w:rsidR="00725D27" w:rsidRPr="009D48E5" w:rsidRDefault="00251AED" w:rsidP="004712C1">
      <w:pPr>
        <w:spacing w:before="240" w:after="240"/>
        <w:jc w:val="both"/>
        <w:rPr>
          <w:rFonts w:ascii="Arial" w:hAnsi="Arial" w:cs="Arial"/>
          <w:sz w:val="22"/>
          <w:szCs w:val="22"/>
        </w:rPr>
      </w:pPr>
      <w:r w:rsidRPr="0077293C">
        <w:rPr>
          <w:rFonts w:ascii="Arial" w:hAnsi="Arial" w:cs="Arial"/>
          <w:sz w:val="22"/>
          <w:szCs w:val="22"/>
        </w:rPr>
        <w:t xml:space="preserve">Dále bude </w:t>
      </w:r>
      <w:r w:rsidR="002663A0">
        <w:rPr>
          <w:rFonts w:ascii="Arial" w:hAnsi="Arial" w:cs="Arial"/>
          <w:sz w:val="22"/>
          <w:szCs w:val="22"/>
        </w:rPr>
        <w:t>vyhodnocováno</w:t>
      </w:r>
      <w:r w:rsidRPr="0077293C">
        <w:rPr>
          <w:rFonts w:ascii="Arial" w:hAnsi="Arial" w:cs="Arial"/>
          <w:sz w:val="22"/>
          <w:szCs w:val="22"/>
        </w:rPr>
        <w:t xml:space="preserve"> čerpání finančních prostředků a efektivita jejich využití</w:t>
      </w:r>
      <w:r>
        <w:rPr>
          <w:rFonts w:ascii="Arial" w:hAnsi="Arial" w:cs="Arial"/>
          <w:sz w:val="22"/>
          <w:szCs w:val="22"/>
        </w:rPr>
        <w:t>, mezinárodní mobilita</w:t>
      </w:r>
      <w:r w:rsidR="002663A0">
        <w:rPr>
          <w:rFonts w:ascii="Arial" w:hAnsi="Arial" w:cs="Arial"/>
          <w:sz w:val="22"/>
          <w:szCs w:val="22"/>
        </w:rPr>
        <w:t>, rozvoj mezinárodní spolupráce</w:t>
      </w:r>
      <w:r w:rsidR="009876E0">
        <w:rPr>
          <w:rFonts w:ascii="Arial" w:hAnsi="Arial" w:cs="Arial"/>
          <w:sz w:val="22"/>
          <w:szCs w:val="22"/>
        </w:rPr>
        <w:t>, zapojení žen do řešitelských týmů, poměr mužů a žen v roli řešitelů projektů</w:t>
      </w:r>
      <w:r w:rsidRPr="0077293C">
        <w:rPr>
          <w:rFonts w:ascii="Arial" w:hAnsi="Arial" w:cs="Arial"/>
          <w:sz w:val="22"/>
          <w:szCs w:val="22"/>
        </w:rPr>
        <w:t xml:space="preserve"> a vliv na plnění cílů priorit orientovaného VaVaI.</w:t>
      </w:r>
    </w:p>
    <w:p w14:paraId="5E7FF929" w14:textId="77777777" w:rsidR="00440FB3" w:rsidRDefault="00440FB3" w:rsidP="004712C1">
      <w:pPr>
        <w:spacing w:after="240"/>
        <w:jc w:val="both"/>
        <w:rPr>
          <w:rFonts w:ascii="Arial" w:hAnsi="Arial" w:cs="Arial"/>
          <w:sz w:val="22"/>
          <w:szCs w:val="22"/>
        </w:rPr>
      </w:pPr>
      <w:bookmarkStart w:id="9" w:name="_Hlk10812871"/>
      <w:r w:rsidRPr="00440FB3">
        <w:rPr>
          <w:rFonts w:ascii="Arial" w:hAnsi="Arial" w:cs="Arial"/>
          <w:sz w:val="22"/>
          <w:szCs w:val="22"/>
        </w:rPr>
        <w:t>Po prvních třech veřejných soutěžích bude stanoven termín průběžného vyhodnocení skupiny grantů provedeného na základě monitorování projektů. Na základě tohoto průběžného vyhodnocení bude možné provést případnou modifikaci skupiny grantů JUNIOR STAR, včetně úpravy délky trvání nebo doby řešení projektů.</w:t>
      </w:r>
    </w:p>
    <w:p w14:paraId="6E8684F7" w14:textId="77777777" w:rsidR="00D228A2" w:rsidRPr="00AD313C" w:rsidRDefault="00D228A2" w:rsidP="004712C1">
      <w:pPr>
        <w:spacing w:after="240"/>
        <w:jc w:val="both"/>
        <w:rPr>
          <w:rFonts w:ascii="Arial" w:hAnsi="Arial" w:cs="Arial"/>
          <w:sz w:val="22"/>
          <w:szCs w:val="22"/>
        </w:rPr>
      </w:pPr>
      <w:r>
        <w:rPr>
          <w:rFonts w:ascii="Arial" w:hAnsi="Arial" w:cs="Arial"/>
          <w:sz w:val="22"/>
          <w:szCs w:val="22"/>
        </w:rPr>
        <w:lastRenderedPageBreak/>
        <w:t xml:space="preserve">První vyhodnocení hlavního i dílčích cílů </w:t>
      </w:r>
      <w:r w:rsidRPr="00AD313C">
        <w:rPr>
          <w:rFonts w:ascii="Arial" w:hAnsi="Arial" w:cs="Arial"/>
          <w:sz w:val="22"/>
          <w:szCs w:val="22"/>
        </w:rPr>
        <w:t xml:space="preserve">skupiny grantových projektů </w:t>
      </w:r>
      <w:r>
        <w:rPr>
          <w:rFonts w:ascii="Arial" w:hAnsi="Arial" w:cs="Arial"/>
          <w:sz w:val="22"/>
          <w:szCs w:val="22"/>
        </w:rPr>
        <w:t xml:space="preserve">JUNIOR STAR proběhne v roce </w:t>
      </w:r>
      <w:r w:rsidR="00EF632C">
        <w:rPr>
          <w:rFonts w:ascii="Arial" w:hAnsi="Arial" w:cs="Arial"/>
          <w:sz w:val="22"/>
          <w:szCs w:val="22"/>
        </w:rPr>
        <w:t>2028</w:t>
      </w:r>
      <w:r w:rsidR="00A4744A">
        <w:rPr>
          <w:rFonts w:ascii="Arial" w:hAnsi="Arial" w:cs="Arial"/>
          <w:sz w:val="22"/>
          <w:szCs w:val="22"/>
        </w:rPr>
        <w:t>, následně bude hodnocení probíhat v</w:t>
      </w:r>
      <w:r w:rsidR="00EF632C">
        <w:rPr>
          <w:rFonts w:ascii="Arial" w:hAnsi="Arial" w:cs="Arial"/>
          <w:sz w:val="22"/>
          <w:szCs w:val="22"/>
        </w:rPr>
        <w:t>e dvouletých</w:t>
      </w:r>
      <w:r w:rsidR="00A4744A">
        <w:rPr>
          <w:rFonts w:ascii="Arial" w:hAnsi="Arial" w:cs="Arial"/>
          <w:sz w:val="22"/>
          <w:szCs w:val="22"/>
        </w:rPr>
        <w:t xml:space="preserve"> intervalech.</w:t>
      </w:r>
      <w:r>
        <w:rPr>
          <w:rFonts w:ascii="Arial" w:hAnsi="Arial" w:cs="Arial"/>
          <w:sz w:val="22"/>
          <w:szCs w:val="22"/>
        </w:rPr>
        <w:t xml:space="preserve"> </w:t>
      </w:r>
      <w:bookmarkEnd w:id="9"/>
      <w:r w:rsidR="002663A0">
        <w:rPr>
          <w:rFonts w:ascii="Arial" w:hAnsi="Arial" w:cs="Arial"/>
          <w:sz w:val="22"/>
          <w:szCs w:val="22"/>
        </w:rPr>
        <w:t>Klíčové indikátory</w:t>
      </w:r>
      <w:r w:rsidR="004F6134">
        <w:rPr>
          <w:rFonts w:ascii="Arial" w:hAnsi="Arial" w:cs="Arial"/>
          <w:sz w:val="22"/>
          <w:szCs w:val="22"/>
        </w:rPr>
        <w:t xml:space="preserve"> budou vyhodnocovány průběžně a zveřejňovány ve výročních zprávách GA ČR.</w:t>
      </w:r>
    </w:p>
    <w:p w14:paraId="39A7E739" w14:textId="77777777" w:rsidR="002D3B69" w:rsidRDefault="00FB7850" w:rsidP="004712C1">
      <w:pPr>
        <w:spacing w:after="240"/>
        <w:jc w:val="both"/>
        <w:rPr>
          <w:rFonts w:ascii="Arial" w:hAnsi="Arial" w:cs="Arial"/>
          <w:sz w:val="22"/>
          <w:szCs w:val="22"/>
        </w:rPr>
      </w:pPr>
      <w:r w:rsidRPr="00AD313C">
        <w:rPr>
          <w:rFonts w:ascii="Arial" w:hAnsi="Arial" w:cs="Arial"/>
          <w:sz w:val="22"/>
          <w:szCs w:val="22"/>
        </w:rPr>
        <w:t xml:space="preserve">Vzhledem k nezbytně rizikové povaze projektů </w:t>
      </w:r>
      <w:r w:rsidR="003A2FA0">
        <w:rPr>
          <w:rFonts w:ascii="Arial" w:hAnsi="Arial" w:cs="Arial"/>
          <w:sz w:val="22"/>
          <w:szCs w:val="22"/>
        </w:rPr>
        <w:t>JUNIOR STAR</w:t>
      </w:r>
      <w:r w:rsidRPr="00AD313C">
        <w:rPr>
          <w:rFonts w:ascii="Arial" w:hAnsi="Arial" w:cs="Arial"/>
          <w:sz w:val="22"/>
          <w:szCs w:val="22"/>
        </w:rPr>
        <w:t xml:space="preserve"> bude za splnění cílů skupiny grantových projektů v souladu s povahou výsledků v základním výzkumu považováno </w:t>
      </w:r>
      <w:r w:rsidR="009D3BF7">
        <w:rPr>
          <w:rFonts w:ascii="Arial" w:hAnsi="Arial" w:cs="Arial"/>
          <w:sz w:val="22"/>
          <w:szCs w:val="22"/>
        </w:rPr>
        <w:t xml:space="preserve">zlepšování a růst hodnot výše sledovaných indikátorů a </w:t>
      </w:r>
      <w:r w:rsidRPr="00AD313C">
        <w:rPr>
          <w:rFonts w:ascii="Arial" w:hAnsi="Arial" w:cs="Arial"/>
          <w:sz w:val="22"/>
          <w:szCs w:val="22"/>
        </w:rPr>
        <w:t xml:space="preserve">úspěšné ukončení (tj. projekt </w:t>
      </w:r>
      <w:r w:rsidR="001374F5">
        <w:rPr>
          <w:rFonts w:ascii="Arial" w:hAnsi="Arial" w:cs="Arial"/>
          <w:sz w:val="22"/>
          <w:szCs w:val="22"/>
        </w:rPr>
        <w:t xml:space="preserve">bude </w:t>
      </w:r>
      <w:r w:rsidRPr="00AD313C">
        <w:rPr>
          <w:rFonts w:ascii="Arial" w:hAnsi="Arial" w:cs="Arial"/>
          <w:sz w:val="22"/>
          <w:szCs w:val="22"/>
        </w:rPr>
        <w:t>klasifikován jako „splněn“</w:t>
      </w:r>
      <w:r w:rsidR="009D3BF7">
        <w:rPr>
          <w:rFonts w:ascii="Arial" w:hAnsi="Arial" w:cs="Arial"/>
          <w:sz w:val="22"/>
          <w:szCs w:val="22"/>
        </w:rPr>
        <w:t>, viz předchozí čl.</w:t>
      </w:r>
      <w:r w:rsidRPr="00AD313C">
        <w:rPr>
          <w:rFonts w:ascii="Arial" w:hAnsi="Arial" w:cs="Arial"/>
          <w:sz w:val="22"/>
          <w:szCs w:val="22"/>
        </w:rPr>
        <w:t xml:space="preserve">) </w:t>
      </w:r>
      <w:r w:rsidR="007D3A8F">
        <w:rPr>
          <w:rFonts w:ascii="Arial" w:hAnsi="Arial" w:cs="Arial"/>
          <w:sz w:val="22"/>
          <w:szCs w:val="22"/>
        </w:rPr>
        <w:t>60</w:t>
      </w:r>
      <w:r w:rsidRPr="00AD313C">
        <w:rPr>
          <w:rFonts w:ascii="Arial" w:hAnsi="Arial" w:cs="Arial"/>
          <w:sz w:val="22"/>
          <w:szCs w:val="22"/>
        </w:rPr>
        <w:t xml:space="preserve"> % řešených projektů. </w:t>
      </w:r>
    </w:p>
    <w:p w14:paraId="795E5A55" w14:textId="77777777" w:rsidR="009D3BF7" w:rsidRPr="00312EAB" w:rsidRDefault="009D3BF7" w:rsidP="009D3BF7">
      <w:pPr>
        <w:jc w:val="both"/>
        <w:rPr>
          <w:rFonts w:ascii="Arial" w:hAnsi="Arial" w:cs="Arial"/>
          <w:bCs/>
          <w:sz w:val="22"/>
          <w:szCs w:val="22"/>
        </w:rPr>
      </w:pPr>
      <w:r>
        <w:rPr>
          <w:rFonts w:ascii="Arial" w:hAnsi="Arial" w:cs="Arial"/>
          <w:sz w:val="22"/>
          <w:szCs w:val="22"/>
        </w:rPr>
        <w:t xml:space="preserve">Na základě posouzení, do jaké míry byly splněny tyto hlavní a dílčí cíle této skupiny </w:t>
      </w:r>
      <w:r w:rsidRPr="00AD313C">
        <w:rPr>
          <w:rFonts w:ascii="Arial" w:hAnsi="Arial" w:cs="Arial"/>
          <w:sz w:val="22"/>
          <w:szCs w:val="22"/>
        </w:rPr>
        <w:t>grantových projektů</w:t>
      </w:r>
      <w:r>
        <w:rPr>
          <w:rFonts w:ascii="Arial" w:hAnsi="Arial" w:cs="Arial"/>
          <w:sz w:val="22"/>
          <w:szCs w:val="22"/>
        </w:rPr>
        <w:t>,</w:t>
      </w:r>
      <w:r w:rsidRPr="00AD313C">
        <w:rPr>
          <w:rFonts w:ascii="Arial" w:hAnsi="Arial" w:cs="Arial"/>
          <w:sz w:val="22"/>
          <w:szCs w:val="22"/>
        </w:rPr>
        <w:t xml:space="preserve"> </w:t>
      </w:r>
      <w:r>
        <w:rPr>
          <w:rFonts w:ascii="Arial" w:hAnsi="Arial" w:cs="Arial"/>
          <w:sz w:val="22"/>
          <w:szCs w:val="22"/>
        </w:rPr>
        <w:t>budou navrženy případné změny nebo úpravy této skupiny grantových projektů, a to buď formou úpravy zadávací dokumentace nebo změnou tohoto vládního materiálu.</w:t>
      </w:r>
    </w:p>
    <w:p w14:paraId="33BC6CE9" w14:textId="77777777" w:rsidR="009D3BF7" w:rsidRPr="00312EAB" w:rsidRDefault="009D3BF7">
      <w:pPr>
        <w:jc w:val="both"/>
        <w:rPr>
          <w:rFonts w:ascii="Arial" w:hAnsi="Arial" w:cs="Arial"/>
          <w:bCs/>
          <w:sz w:val="22"/>
          <w:szCs w:val="22"/>
        </w:rPr>
      </w:pPr>
    </w:p>
    <w:sectPr w:rsidR="009D3BF7" w:rsidRPr="00312EAB" w:rsidSect="004C7269">
      <w:footerReference w:type="even" r:id="rId8"/>
      <w:footerReference w:type="default" r:id="rId9"/>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9E6DB3" w14:textId="77777777" w:rsidR="009A715D" w:rsidRDefault="009A715D">
      <w:r>
        <w:separator/>
      </w:r>
    </w:p>
  </w:endnote>
  <w:endnote w:type="continuationSeparator" w:id="0">
    <w:p w14:paraId="6E9FD483" w14:textId="77777777" w:rsidR="009A715D" w:rsidRDefault="009A715D">
      <w:r>
        <w:continuationSeparator/>
      </w:r>
    </w:p>
  </w:endnote>
  <w:endnote w:type="continuationNotice" w:id="1">
    <w:p w14:paraId="51F9306E" w14:textId="77777777" w:rsidR="009A715D" w:rsidRDefault="009A71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Roman">
    <w:altName w:val="Arial"/>
    <w:charset w:val="00"/>
    <w:family w:val="auto"/>
    <w:pitch w:val="variable"/>
    <w:sig w:usb0="E00002FF" w:usb1="5000205A"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71510" w14:textId="77777777" w:rsidR="00520F17" w:rsidRDefault="00520F17" w:rsidP="00074E2A">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C5FCB13" w14:textId="77777777" w:rsidR="00520F17" w:rsidRDefault="00520F17" w:rsidP="00074E2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91A7C" w14:textId="1799F32A" w:rsidR="00520F17" w:rsidRPr="00EC5785" w:rsidRDefault="00520F17" w:rsidP="005708C0">
    <w:pPr>
      <w:pStyle w:val="Zpat"/>
      <w:jc w:val="center"/>
      <w:rPr>
        <w:rFonts w:ascii="Arial" w:hAnsi="Arial" w:cs="Arial"/>
        <w:sz w:val="20"/>
        <w:szCs w:val="20"/>
      </w:rPr>
    </w:pPr>
    <w:r w:rsidRPr="00EC5785">
      <w:rPr>
        <w:rFonts w:ascii="Arial" w:hAnsi="Arial" w:cs="Arial"/>
        <w:sz w:val="20"/>
        <w:szCs w:val="20"/>
      </w:rPr>
      <w:t xml:space="preserve">Stránka </w:t>
    </w:r>
    <w:r w:rsidRPr="00EC5785">
      <w:rPr>
        <w:rFonts w:ascii="Arial" w:hAnsi="Arial" w:cs="Arial"/>
        <w:sz w:val="20"/>
        <w:szCs w:val="20"/>
      </w:rPr>
      <w:fldChar w:fldCharType="begin"/>
    </w:r>
    <w:r w:rsidRPr="00EC5785">
      <w:rPr>
        <w:rFonts w:ascii="Arial" w:hAnsi="Arial" w:cs="Arial"/>
        <w:sz w:val="20"/>
        <w:szCs w:val="20"/>
      </w:rPr>
      <w:instrText>PAGE</w:instrText>
    </w:r>
    <w:r w:rsidRPr="00EC5785">
      <w:rPr>
        <w:rFonts w:ascii="Arial" w:hAnsi="Arial" w:cs="Arial"/>
        <w:sz w:val="20"/>
        <w:szCs w:val="20"/>
      </w:rPr>
      <w:fldChar w:fldCharType="separate"/>
    </w:r>
    <w:r w:rsidR="00214971">
      <w:rPr>
        <w:rFonts w:ascii="Arial" w:hAnsi="Arial" w:cs="Arial"/>
        <w:noProof/>
        <w:sz w:val="20"/>
        <w:szCs w:val="20"/>
      </w:rPr>
      <w:t>2</w:t>
    </w:r>
    <w:r w:rsidRPr="00EC5785">
      <w:rPr>
        <w:rFonts w:ascii="Arial" w:hAnsi="Arial" w:cs="Arial"/>
        <w:sz w:val="20"/>
        <w:szCs w:val="20"/>
      </w:rPr>
      <w:fldChar w:fldCharType="end"/>
    </w:r>
    <w:r w:rsidRPr="00EC5785">
      <w:rPr>
        <w:rFonts w:ascii="Arial" w:hAnsi="Arial" w:cs="Arial"/>
        <w:sz w:val="20"/>
        <w:szCs w:val="20"/>
      </w:rPr>
      <w:t xml:space="preserve"> (celkem </w:t>
    </w:r>
    <w:r w:rsidRPr="00EC5785">
      <w:rPr>
        <w:rFonts w:ascii="Arial" w:hAnsi="Arial" w:cs="Arial"/>
        <w:sz w:val="20"/>
        <w:szCs w:val="20"/>
      </w:rPr>
      <w:fldChar w:fldCharType="begin"/>
    </w:r>
    <w:r w:rsidRPr="00EC5785">
      <w:rPr>
        <w:rFonts w:ascii="Arial" w:hAnsi="Arial" w:cs="Arial"/>
        <w:sz w:val="20"/>
        <w:szCs w:val="20"/>
      </w:rPr>
      <w:instrText>NUMPAGES</w:instrText>
    </w:r>
    <w:r w:rsidRPr="00EC5785">
      <w:rPr>
        <w:rFonts w:ascii="Arial" w:hAnsi="Arial" w:cs="Arial"/>
        <w:sz w:val="20"/>
        <w:szCs w:val="20"/>
      </w:rPr>
      <w:fldChar w:fldCharType="separate"/>
    </w:r>
    <w:r w:rsidR="00214971">
      <w:rPr>
        <w:rFonts w:ascii="Arial" w:hAnsi="Arial" w:cs="Arial"/>
        <w:noProof/>
        <w:sz w:val="20"/>
        <w:szCs w:val="20"/>
      </w:rPr>
      <w:t>15</w:t>
    </w:r>
    <w:r w:rsidRPr="00EC5785">
      <w:rPr>
        <w:rFonts w:ascii="Arial" w:hAnsi="Arial" w:cs="Arial"/>
        <w:sz w:val="20"/>
        <w:szCs w:val="20"/>
      </w:rPr>
      <w:fldChar w:fldCharType="end"/>
    </w:r>
    <w:r w:rsidRPr="00EC5785">
      <w:rPr>
        <w:rFonts w:ascii="Arial" w:hAnsi="Arial" w:cs="Arial"/>
        <w:sz w:val="20"/>
        <w:szCs w:val="20"/>
      </w:rPr>
      <w:t>)</w:t>
    </w:r>
  </w:p>
  <w:p w14:paraId="4359DC77" w14:textId="77777777" w:rsidR="00520F17" w:rsidRPr="00EC5785" w:rsidRDefault="00520F17" w:rsidP="00074E2A">
    <w:pPr>
      <w:pStyle w:val="Zpat"/>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8BC9AA" w14:textId="77777777" w:rsidR="009A715D" w:rsidRDefault="009A715D">
      <w:r>
        <w:separator/>
      </w:r>
    </w:p>
  </w:footnote>
  <w:footnote w:type="continuationSeparator" w:id="0">
    <w:p w14:paraId="5B5F7910" w14:textId="77777777" w:rsidR="009A715D" w:rsidRDefault="009A715D">
      <w:r>
        <w:continuationSeparator/>
      </w:r>
    </w:p>
  </w:footnote>
  <w:footnote w:type="continuationNotice" w:id="1">
    <w:p w14:paraId="37291BC0" w14:textId="77777777" w:rsidR="009A715D" w:rsidRDefault="009A715D"/>
  </w:footnote>
  <w:footnote w:id="2">
    <w:p w14:paraId="1B227C13" w14:textId="77777777" w:rsidR="009A7266" w:rsidRDefault="009A7266">
      <w:pPr>
        <w:pStyle w:val="Textpoznpodarou"/>
      </w:pPr>
      <w:r>
        <w:rPr>
          <w:rStyle w:val="Znakapoznpodarou"/>
        </w:rPr>
        <w:footnoteRef/>
      </w:r>
      <w:r>
        <w:t xml:space="preserve"> </w:t>
      </w:r>
      <w:r w:rsidRPr="009A7266">
        <w:t xml:space="preserve">  Podpora v této intenzita je využitelná pouze pro činnosti dle bodu 19 Rámce.</w:t>
      </w:r>
    </w:p>
  </w:footnote>
  <w:footnote w:id="3">
    <w:p w14:paraId="14FE9A41" w14:textId="77777777" w:rsidR="00113B3E" w:rsidRDefault="00113B3E">
      <w:pPr>
        <w:pStyle w:val="Textpoznpodarou"/>
      </w:pPr>
      <w:r>
        <w:rPr>
          <w:rStyle w:val="Znakapoznpodarou"/>
        </w:rPr>
        <w:footnoteRef/>
      </w:r>
      <w:r>
        <w:t xml:space="preserve"> Dle bodu 27. Rámce.</w:t>
      </w:r>
    </w:p>
  </w:footnote>
  <w:footnote w:id="4">
    <w:p w14:paraId="06706FAE" w14:textId="77777777" w:rsidR="007F10E3" w:rsidRPr="00195500" w:rsidRDefault="007F10E3" w:rsidP="00195500">
      <w:pPr>
        <w:pStyle w:val="Textpoznpodarou"/>
        <w:ind w:left="0" w:firstLine="0"/>
        <w:rPr>
          <w:i/>
        </w:rPr>
      </w:pPr>
      <w:r>
        <w:rPr>
          <w:rStyle w:val="Znakapoznpodarou"/>
        </w:rPr>
        <w:footnoteRef/>
      </w:r>
      <w:r>
        <w:t xml:space="preserve"> </w:t>
      </w:r>
      <w:r w:rsidRPr="007F10E3">
        <w:t xml:space="preserve">Zahájením prací se podle čl. 2 odst. 23 </w:t>
      </w:r>
      <w:r>
        <w:t>Nařízení</w:t>
      </w:r>
      <w:r w:rsidRPr="007F10E3">
        <w:t xml:space="preserve"> rozumí </w:t>
      </w:r>
      <w:r w:rsidRPr="00195500">
        <w:rPr>
          <w:i/>
        </w:rPr>
        <w:t>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93989"/>
    <w:multiLevelType w:val="hybridMultilevel"/>
    <w:tmpl w:val="CCD2530E"/>
    <w:lvl w:ilvl="0" w:tplc="269C8CD8">
      <w:start w:val="1"/>
      <w:numFmt w:val="bullet"/>
      <w:lvlText w:val="•"/>
      <w:lvlJc w:val="left"/>
      <w:pPr>
        <w:ind w:left="720" w:hanging="360"/>
      </w:pPr>
      <w:rPr>
        <w:rFonts w:ascii="Arial" w:eastAsia="Times New Roman" w:hAnsi="Arial" w:cs="Arial" w:hint="default"/>
      </w:rPr>
    </w:lvl>
    <w:lvl w:ilvl="1" w:tplc="B57E3396" w:tentative="1">
      <w:start w:val="1"/>
      <w:numFmt w:val="bullet"/>
      <w:lvlText w:val="o"/>
      <w:lvlJc w:val="left"/>
      <w:pPr>
        <w:ind w:left="1440" w:hanging="360"/>
      </w:pPr>
      <w:rPr>
        <w:rFonts w:ascii="Courier New" w:hAnsi="Courier New" w:cs="Courier New" w:hint="default"/>
      </w:rPr>
    </w:lvl>
    <w:lvl w:ilvl="2" w:tplc="483485A0" w:tentative="1">
      <w:start w:val="1"/>
      <w:numFmt w:val="bullet"/>
      <w:lvlText w:val=""/>
      <w:lvlJc w:val="left"/>
      <w:pPr>
        <w:ind w:left="2160" w:hanging="360"/>
      </w:pPr>
      <w:rPr>
        <w:rFonts w:ascii="Wingdings" w:hAnsi="Wingdings" w:hint="default"/>
      </w:rPr>
    </w:lvl>
    <w:lvl w:ilvl="3" w:tplc="DC5A202C" w:tentative="1">
      <w:start w:val="1"/>
      <w:numFmt w:val="bullet"/>
      <w:lvlText w:val=""/>
      <w:lvlJc w:val="left"/>
      <w:pPr>
        <w:ind w:left="2880" w:hanging="360"/>
      </w:pPr>
      <w:rPr>
        <w:rFonts w:ascii="Symbol" w:hAnsi="Symbol" w:hint="default"/>
      </w:rPr>
    </w:lvl>
    <w:lvl w:ilvl="4" w:tplc="99AA9D1A" w:tentative="1">
      <w:start w:val="1"/>
      <w:numFmt w:val="bullet"/>
      <w:lvlText w:val="o"/>
      <w:lvlJc w:val="left"/>
      <w:pPr>
        <w:ind w:left="3600" w:hanging="360"/>
      </w:pPr>
      <w:rPr>
        <w:rFonts w:ascii="Courier New" w:hAnsi="Courier New" w:cs="Courier New" w:hint="default"/>
      </w:rPr>
    </w:lvl>
    <w:lvl w:ilvl="5" w:tplc="999A2ACE" w:tentative="1">
      <w:start w:val="1"/>
      <w:numFmt w:val="bullet"/>
      <w:lvlText w:val=""/>
      <w:lvlJc w:val="left"/>
      <w:pPr>
        <w:ind w:left="4320" w:hanging="360"/>
      </w:pPr>
      <w:rPr>
        <w:rFonts w:ascii="Wingdings" w:hAnsi="Wingdings" w:hint="default"/>
      </w:rPr>
    </w:lvl>
    <w:lvl w:ilvl="6" w:tplc="82BA780A" w:tentative="1">
      <w:start w:val="1"/>
      <w:numFmt w:val="bullet"/>
      <w:lvlText w:val=""/>
      <w:lvlJc w:val="left"/>
      <w:pPr>
        <w:ind w:left="5040" w:hanging="360"/>
      </w:pPr>
      <w:rPr>
        <w:rFonts w:ascii="Symbol" w:hAnsi="Symbol" w:hint="default"/>
      </w:rPr>
    </w:lvl>
    <w:lvl w:ilvl="7" w:tplc="742AFE00" w:tentative="1">
      <w:start w:val="1"/>
      <w:numFmt w:val="bullet"/>
      <w:lvlText w:val="o"/>
      <w:lvlJc w:val="left"/>
      <w:pPr>
        <w:ind w:left="5760" w:hanging="360"/>
      </w:pPr>
      <w:rPr>
        <w:rFonts w:ascii="Courier New" w:hAnsi="Courier New" w:cs="Courier New" w:hint="default"/>
      </w:rPr>
    </w:lvl>
    <w:lvl w:ilvl="8" w:tplc="D7FC9D0C" w:tentative="1">
      <w:start w:val="1"/>
      <w:numFmt w:val="bullet"/>
      <w:lvlText w:val=""/>
      <w:lvlJc w:val="left"/>
      <w:pPr>
        <w:ind w:left="6480" w:hanging="360"/>
      </w:pPr>
      <w:rPr>
        <w:rFonts w:ascii="Wingdings" w:hAnsi="Wingdings" w:hint="default"/>
      </w:rPr>
    </w:lvl>
  </w:abstractNum>
  <w:abstractNum w:abstractNumId="1" w15:restartNumberingAfterBreak="0">
    <w:nsid w:val="077B33C4"/>
    <w:multiLevelType w:val="hybridMultilevel"/>
    <w:tmpl w:val="2ABCD658"/>
    <w:lvl w:ilvl="0" w:tplc="57166484">
      <w:start w:val="1"/>
      <w:numFmt w:val="bullet"/>
      <w:lvlText w:val=""/>
      <w:lvlJc w:val="left"/>
      <w:pPr>
        <w:ind w:left="1440" w:hanging="360"/>
      </w:pPr>
      <w:rPr>
        <w:rFonts w:ascii="Symbol" w:hAnsi="Symbol" w:hint="default"/>
      </w:rPr>
    </w:lvl>
    <w:lvl w:ilvl="1" w:tplc="B65EC4EE">
      <w:start w:val="1"/>
      <w:numFmt w:val="bullet"/>
      <w:lvlText w:val=""/>
      <w:lvlJc w:val="left"/>
      <w:pPr>
        <w:ind w:left="2160" w:hanging="360"/>
      </w:pPr>
      <w:rPr>
        <w:rFonts w:ascii="Symbol" w:hAnsi="Symbol" w:hint="default"/>
      </w:rPr>
    </w:lvl>
    <w:lvl w:ilvl="2" w:tplc="51664B68" w:tentative="1">
      <w:start w:val="1"/>
      <w:numFmt w:val="bullet"/>
      <w:lvlText w:val=""/>
      <w:lvlJc w:val="left"/>
      <w:pPr>
        <w:ind w:left="2880" w:hanging="360"/>
      </w:pPr>
      <w:rPr>
        <w:rFonts w:ascii="Wingdings" w:hAnsi="Wingdings" w:hint="default"/>
      </w:rPr>
    </w:lvl>
    <w:lvl w:ilvl="3" w:tplc="4F82B96A" w:tentative="1">
      <w:start w:val="1"/>
      <w:numFmt w:val="bullet"/>
      <w:lvlText w:val=""/>
      <w:lvlJc w:val="left"/>
      <w:pPr>
        <w:ind w:left="3600" w:hanging="360"/>
      </w:pPr>
      <w:rPr>
        <w:rFonts w:ascii="Symbol" w:hAnsi="Symbol" w:hint="default"/>
      </w:rPr>
    </w:lvl>
    <w:lvl w:ilvl="4" w:tplc="9E9C5136" w:tentative="1">
      <w:start w:val="1"/>
      <w:numFmt w:val="bullet"/>
      <w:lvlText w:val="o"/>
      <w:lvlJc w:val="left"/>
      <w:pPr>
        <w:ind w:left="4320" w:hanging="360"/>
      </w:pPr>
      <w:rPr>
        <w:rFonts w:ascii="Courier New" w:hAnsi="Courier New" w:cs="Courier New" w:hint="default"/>
      </w:rPr>
    </w:lvl>
    <w:lvl w:ilvl="5" w:tplc="FB743856" w:tentative="1">
      <w:start w:val="1"/>
      <w:numFmt w:val="bullet"/>
      <w:lvlText w:val=""/>
      <w:lvlJc w:val="left"/>
      <w:pPr>
        <w:ind w:left="5040" w:hanging="360"/>
      </w:pPr>
      <w:rPr>
        <w:rFonts w:ascii="Wingdings" w:hAnsi="Wingdings" w:hint="default"/>
      </w:rPr>
    </w:lvl>
    <w:lvl w:ilvl="6" w:tplc="9584655C" w:tentative="1">
      <w:start w:val="1"/>
      <w:numFmt w:val="bullet"/>
      <w:lvlText w:val=""/>
      <w:lvlJc w:val="left"/>
      <w:pPr>
        <w:ind w:left="5760" w:hanging="360"/>
      </w:pPr>
      <w:rPr>
        <w:rFonts w:ascii="Symbol" w:hAnsi="Symbol" w:hint="default"/>
      </w:rPr>
    </w:lvl>
    <w:lvl w:ilvl="7" w:tplc="0A827848" w:tentative="1">
      <w:start w:val="1"/>
      <w:numFmt w:val="bullet"/>
      <w:lvlText w:val="o"/>
      <w:lvlJc w:val="left"/>
      <w:pPr>
        <w:ind w:left="6480" w:hanging="360"/>
      </w:pPr>
      <w:rPr>
        <w:rFonts w:ascii="Courier New" w:hAnsi="Courier New" w:cs="Courier New" w:hint="default"/>
      </w:rPr>
    </w:lvl>
    <w:lvl w:ilvl="8" w:tplc="E64EFC8A" w:tentative="1">
      <w:start w:val="1"/>
      <w:numFmt w:val="bullet"/>
      <w:lvlText w:val=""/>
      <w:lvlJc w:val="left"/>
      <w:pPr>
        <w:ind w:left="7200" w:hanging="360"/>
      </w:pPr>
      <w:rPr>
        <w:rFonts w:ascii="Wingdings" w:hAnsi="Wingdings" w:hint="default"/>
      </w:rPr>
    </w:lvl>
  </w:abstractNum>
  <w:abstractNum w:abstractNumId="2" w15:restartNumberingAfterBreak="0">
    <w:nsid w:val="078F3774"/>
    <w:multiLevelType w:val="hybridMultilevel"/>
    <w:tmpl w:val="BE52F0B2"/>
    <w:lvl w:ilvl="0" w:tplc="1D84BBF6">
      <w:start w:val="1"/>
      <w:numFmt w:val="decimal"/>
      <w:lvlText w:val="%1."/>
      <w:lvlJc w:val="left"/>
      <w:pPr>
        <w:ind w:left="720" w:hanging="360"/>
      </w:pPr>
    </w:lvl>
    <w:lvl w:ilvl="1" w:tplc="7408BC68">
      <w:start w:val="1"/>
      <w:numFmt w:val="bullet"/>
      <w:lvlText w:val="o"/>
      <w:lvlJc w:val="left"/>
      <w:pPr>
        <w:ind w:left="1440" w:hanging="360"/>
      </w:pPr>
      <w:rPr>
        <w:rFonts w:ascii="Courier New" w:hAnsi="Courier New" w:cs="Times New Roman" w:hint="default"/>
      </w:rPr>
    </w:lvl>
    <w:lvl w:ilvl="2" w:tplc="6C8CADC2">
      <w:start w:val="1"/>
      <w:numFmt w:val="bullet"/>
      <w:lvlText w:val=""/>
      <w:lvlJc w:val="left"/>
      <w:pPr>
        <w:ind w:left="2160" w:hanging="360"/>
      </w:pPr>
      <w:rPr>
        <w:rFonts w:ascii="Wingdings" w:hAnsi="Wingdings" w:hint="default"/>
      </w:rPr>
    </w:lvl>
    <w:lvl w:ilvl="3" w:tplc="681206B6">
      <w:start w:val="1"/>
      <w:numFmt w:val="bullet"/>
      <w:lvlText w:val=""/>
      <w:lvlJc w:val="left"/>
      <w:pPr>
        <w:ind w:left="2880" w:hanging="360"/>
      </w:pPr>
      <w:rPr>
        <w:rFonts w:ascii="Symbol" w:hAnsi="Symbol" w:hint="default"/>
      </w:rPr>
    </w:lvl>
    <w:lvl w:ilvl="4" w:tplc="B568F232">
      <w:start w:val="1"/>
      <w:numFmt w:val="bullet"/>
      <w:lvlText w:val="o"/>
      <w:lvlJc w:val="left"/>
      <w:pPr>
        <w:ind w:left="3600" w:hanging="360"/>
      </w:pPr>
      <w:rPr>
        <w:rFonts w:ascii="Courier New" w:hAnsi="Courier New" w:cs="Times New Roman" w:hint="default"/>
      </w:rPr>
    </w:lvl>
    <w:lvl w:ilvl="5" w:tplc="17BE1764">
      <w:start w:val="1"/>
      <w:numFmt w:val="bullet"/>
      <w:lvlText w:val=""/>
      <w:lvlJc w:val="left"/>
      <w:pPr>
        <w:ind w:left="4320" w:hanging="360"/>
      </w:pPr>
      <w:rPr>
        <w:rFonts w:ascii="Wingdings" w:hAnsi="Wingdings" w:hint="default"/>
      </w:rPr>
    </w:lvl>
    <w:lvl w:ilvl="6" w:tplc="AF169108">
      <w:start w:val="1"/>
      <w:numFmt w:val="bullet"/>
      <w:lvlText w:val=""/>
      <w:lvlJc w:val="left"/>
      <w:pPr>
        <w:ind w:left="5040" w:hanging="360"/>
      </w:pPr>
      <w:rPr>
        <w:rFonts w:ascii="Symbol" w:hAnsi="Symbol" w:hint="default"/>
      </w:rPr>
    </w:lvl>
    <w:lvl w:ilvl="7" w:tplc="7E7CF6A0">
      <w:start w:val="1"/>
      <w:numFmt w:val="bullet"/>
      <w:lvlText w:val="o"/>
      <w:lvlJc w:val="left"/>
      <w:pPr>
        <w:ind w:left="5760" w:hanging="360"/>
      </w:pPr>
      <w:rPr>
        <w:rFonts w:ascii="Courier New" w:hAnsi="Courier New" w:cs="Times New Roman" w:hint="default"/>
      </w:rPr>
    </w:lvl>
    <w:lvl w:ilvl="8" w:tplc="FEF8FC60">
      <w:start w:val="1"/>
      <w:numFmt w:val="bullet"/>
      <w:lvlText w:val=""/>
      <w:lvlJc w:val="left"/>
      <w:pPr>
        <w:ind w:left="6480" w:hanging="360"/>
      </w:pPr>
      <w:rPr>
        <w:rFonts w:ascii="Wingdings" w:hAnsi="Wingdings" w:hint="default"/>
      </w:rPr>
    </w:lvl>
  </w:abstractNum>
  <w:abstractNum w:abstractNumId="3" w15:restartNumberingAfterBreak="0">
    <w:nsid w:val="085A20BC"/>
    <w:multiLevelType w:val="hybridMultilevel"/>
    <w:tmpl w:val="1B04CDC4"/>
    <w:lvl w:ilvl="0" w:tplc="F0B634E2">
      <w:start w:val="1"/>
      <w:numFmt w:val="bullet"/>
      <w:lvlText w:val=""/>
      <w:lvlJc w:val="left"/>
      <w:pPr>
        <w:tabs>
          <w:tab w:val="num" w:pos="340"/>
        </w:tabs>
        <w:ind w:left="340" w:hanging="340"/>
      </w:pPr>
      <w:rPr>
        <w:rFonts w:ascii="Wingdings" w:hAnsi="Wingdings" w:hint="default"/>
      </w:rPr>
    </w:lvl>
    <w:lvl w:ilvl="1" w:tplc="0B7CF7A8" w:tentative="1">
      <w:start w:val="1"/>
      <w:numFmt w:val="bullet"/>
      <w:lvlText w:val="o"/>
      <w:lvlJc w:val="left"/>
      <w:pPr>
        <w:tabs>
          <w:tab w:val="num" w:pos="1440"/>
        </w:tabs>
        <w:ind w:left="1440" w:hanging="360"/>
      </w:pPr>
      <w:rPr>
        <w:rFonts w:ascii="Courier New" w:hAnsi="Courier New" w:cs="Courier New" w:hint="default"/>
      </w:rPr>
    </w:lvl>
    <w:lvl w:ilvl="2" w:tplc="978A2592" w:tentative="1">
      <w:start w:val="1"/>
      <w:numFmt w:val="bullet"/>
      <w:lvlText w:val=""/>
      <w:lvlJc w:val="left"/>
      <w:pPr>
        <w:tabs>
          <w:tab w:val="num" w:pos="2160"/>
        </w:tabs>
        <w:ind w:left="2160" w:hanging="360"/>
      </w:pPr>
      <w:rPr>
        <w:rFonts w:ascii="Wingdings" w:hAnsi="Wingdings" w:hint="default"/>
      </w:rPr>
    </w:lvl>
    <w:lvl w:ilvl="3" w:tplc="C8DE89DC" w:tentative="1">
      <w:start w:val="1"/>
      <w:numFmt w:val="bullet"/>
      <w:lvlText w:val=""/>
      <w:lvlJc w:val="left"/>
      <w:pPr>
        <w:tabs>
          <w:tab w:val="num" w:pos="2880"/>
        </w:tabs>
        <w:ind w:left="2880" w:hanging="360"/>
      </w:pPr>
      <w:rPr>
        <w:rFonts w:ascii="Symbol" w:hAnsi="Symbol" w:hint="default"/>
      </w:rPr>
    </w:lvl>
    <w:lvl w:ilvl="4" w:tplc="435A4C82" w:tentative="1">
      <w:start w:val="1"/>
      <w:numFmt w:val="bullet"/>
      <w:lvlText w:val="o"/>
      <w:lvlJc w:val="left"/>
      <w:pPr>
        <w:tabs>
          <w:tab w:val="num" w:pos="3600"/>
        </w:tabs>
        <w:ind w:left="3600" w:hanging="360"/>
      </w:pPr>
      <w:rPr>
        <w:rFonts w:ascii="Courier New" w:hAnsi="Courier New" w:cs="Courier New" w:hint="default"/>
      </w:rPr>
    </w:lvl>
    <w:lvl w:ilvl="5" w:tplc="8AF20B76" w:tentative="1">
      <w:start w:val="1"/>
      <w:numFmt w:val="bullet"/>
      <w:lvlText w:val=""/>
      <w:lvlJc w:val="left"/>
      <w:pPr>
        <w:tabs>
          <w:tab w:val="num" w:pos="4320"/>
        </w:tabs>
        <w:ind w:left="4320" w:hanging="360"/>
      </w:pPr>
      <w:rPr>
        <w:rFonts w:ascii="Wingdings" w:hAnsi="Wingdings" w:hint="default"/>
      </w:rPr>
    </w:lvl>
    <w:lvl w:ilvl="6" w:tplc="FB6CE1F8" w:tentative="1">
      <w:start w:val="1"/>
      <w:numFmt w:val="bullet"/>
      <w:lvlText w:val=""/>
      <w:lvlJc w:val="left"/>
      <w:pPr>
        <w:tabs>
          <w:tab w:val="num" w:pos="5040"/>
        </w:tabs>
        <w:ind w:left="5040" w:hanging="360"/>
      </w:pPr>
      <w:rPr>
        <w:rFonts w:ascii="Symbol" w:hAnsi="Symbol" w:hint="default"/>
      </w:rPr>
    </w:lvl>
    <w:lvl w:ilvl="7" w:tplc="81309CA0" w:tentative="1">
      <w:start w:val="1"/>
      <w:numFmt w:val="bullet"/>
      <w:lvlText w:val="o"/>
      <w:lvlJc w:val="left"/>
      <w:pPr>
        <w:tabs>
          <w:tab w:val="num" w:pos="5760"/>
        </w:tabs>
        <w:ind w:left="5760" w:hanging="360"/>
      </w:pPr>
      <w:rPr>
        <w:rFonts w:ascii="Courier New" w:hAnsi="Courier New" w:cs="Courier New" w:hint="default"/>
      </w:rPr>
    </w:lvl>
    <w:lvl w:ilvl="8" w:tplc="31F4E72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64A36"/>
    <w:multiLevelType w:val="hybridMultilevel"/>
    <w:tmpl w:val="58DA3B54"/>
    <w:lvl w:ilvl="0" w:tplc="E62CE442">
      <w:numFmt w:val="bullet"/>
      <w:lvlText w:val="-"/>
      <w:lvlJc w:val="left"/>
      <w:pPr>
        <w:ind w:left="720" w:hanging="360"/>
      </w:pPr>
      <w:rPr>
        <w:rFonts w:ascii="Calibri" w:eastAsia="Calibri" w:hAnsi="Calibri" w:cs="Times New Roman" w:hint="default"/>
      </w:rPr>
    </w:lvl>
    <w:lvl w:ilvl="1" w:tplc="7E2CBC3A" w:tentative="1">
      <w:start w:val="1"/>
      <w:numFmt w:val="bullet"/>
      <w:lvlText w:val="o"/>
      <w:lvlJc w:val="left"/>
      <w:pPr>
        <w:ind w:left="1440" w:hanging="360"/>
      </w:pPr>
      <w:rPr>
        <w:rFonts w:ascii="Courier New" w:hAnsi="Courier New" w:cs="Courier New" w:hint="default"/>
      </w:rPr>
    </w:lvl>
    <w:lvl w:ilvl="2" w:tplc="8F6C882E" w:tentative="1">
      <w:start w:val="1"/>
      <w:numFmt w:val="bullet"/>
      <w:lvlText w:val=""/>
      <w:lvlJc w:val="left"/>
      <w:pPr>
        <w:ind w:left="2160" w:hanging="360"/>
      </w:pPr>
      <w:rPr>
        <w:rFonts w:ascii="Wingdings" w:hAnsi="Wingdings" w:hint="default"/>
      </w:rPr>
    </w:lvl>
    <w:lvl w:ilvl="3" w:tplc="C4B26DDE" w:tentative="1">
      <w:start w:val="1"/>
      <w:numFmt w:val="bullet"/>
      <w:lvlText w:val=""/>
      <w:lvlJc w:val="left"/>
      <w:pPr>
        <w:ind w:left="2880" w:hanging="360"/>
      </w:pPr>
      <w:rPr>
        <w:rFonts w:ascii="Symbol" w:hAnsi="Symbol" w:hint="default"/>
      </w:rPr>
    </w:lvl>
    <w:lvl w:ilvl="4" w:tplc="5D642844" w:tentative="1">
      <w:start w:val="1"/>
      <w:numFmt w:val="bullet"/>
      <w:lvlText w:val="o"/>
      <w:lvlJc w:val="left"/>
      <w:pPr>
        <w:ind w:left="3600" w:hanging="360"/>
      </w:pPr>
      <w:rPr>
        <w:rFonts w:ascii="Courier New" w:hAnsi="Courier New" w:cs="Courier New" w:hint="default"/>
      </w:rPr>
    </w:lvl>
    <w:lvl w:ilvl="5" w:tplc="28243CF2" w:tentative="1">
      <w:start w:val="1"/>
      <w:numFmt w:val="bullet"/>
      <w:lvlText w:val=""/>
      <w:lvlJc w:val="left"/>
      <w:pPr>
        <w:ind w:left="4320" w:hanging="360"/>
      </w:pPr>
      <w:rPr>
        <w:rFonts w:ascii="Wingdings" w:hAnsi="Wingdings" w:hint="default"/>
      </w:rPr>
    </w:lvl>
    <w:lvl w:ilvl="6" w:tplc="98C2B3E4" w:tentative="1">
      <w:start w:val="1"/>
      <w:numFmt w:val="bullet"/>
      <w:lvlText w:val=""/>
      <w:lvlJc w:val="left"/>
      <w:pPr>
        <w:ind w:left="5040" w:hanging="360"/>
      </w:pPr>
      <w:rPr>
        <w:rFonts w:ascii="Symbol" w:hAnsi="Symbol" w:hint="default"/>
      </w:rPr>
    </w:lvl>
    <w:lvl w:ilvl="7" w:tplc="CCF8C91C" w:tentative="1">
      <w:start w:val="1"/>
      <w:numFmt w:val="bullet"/>
      <w:lvlText w:val="o"/>
      <w:lvlJc w:val="left"/>
      <w:pPr>
        <w:ind w:left="5760" w:hanging="360"/>
      </w:pPr>
      <w:rPr>
        <w:rFonts w:ascii="Courier New" w:hAnsi="Courier New" w:cs="Courier New" w:hint="default"/>
      </w:rPr>
    </w:lvl>
    <w:lvl w:ilvl="8" w:tplc="CA1C0B86" w:tentative="1">
      <w:start w:val="1"/>
      <w:numFmt w:val="bullet"/>
      <w:lvlText w:val=""/>
      <w:lvlJc w:val="left"/>
      <w:pPr>
        <w:ind w:left="6480" w:hanging="360"/>
      </w:pPr>
      <w:rPr>
        <w:rFonts w:ascii="Wingdings" w:hAnsi="Wingdings" w:hint="default"/>
      </w:rPr>
    </w:lvl>
  </w:abstractNum>
  <w:abstractNum w:abstractNumId="5" w15:restartNumberingAfterBreak="0">
    <w:nsid w:val="10110625"/>
    <w:multiLevelType w:val="hybridMultilevel"/>
    <w:tmpl w:val="C4880F2A"/>
    <w:lvl w:ilvl="0" w:tplc="A6E4E3EE">
      <w:start w:val="1"/>
      <w:numFmt w:val="decimal"/>
      <w:lvlText w:val="%1."/>
      <w:lvlJc w:val="left"/>
      <w:pPr>
        <w:ind w:left="1080" w:hanging="360"/>
      </w:pPr>
    </w:lvl>
    <w:lvl w:ilvl="1" w:tplc="DF3CA2F4" w:tentative="1">
      <w:start w:val="1"/>
      <w:numFmt w:val="lowerLetter"/>
      <w:lvlText w:val="%2."/>
      <w:lvlJc w:val="left"/>
      <w:pPr>
        <w:ind w:left="1800" w:hanging="360"/>
      </w:pPr>
    </w:lvl>
    <w:lvl w:ilvl="2" w:tplc="FAB828B2">
      <w:start w:val="1"/>
      <w:numFmt w:val="lowerRoman"/>
      <w:lvlText w:val="%3."/>
      <w:lvlJc w:val="right"/>
      <w:pPr>
        <w:ind w:left="2520" w:hanging="180"/>
      </w:pPr>
    </w:lvl>
    <w:lvl w:ilvl="3" w:tplc="C1EAA2EE" w:tentative="1">
      <w:start w:val="1"/>
      <w:numFmt w:val="decimal"/>
      <w:lvlText w:val="%4."/>
      <w:lvlJc w:val="left"/>
      <w:pPr>
        <w:ind w:left="3240" w:hanging="360"/>
      </w:pPr>
    </w:lvl>
    <w:lvl w:ilvl="4" w:tplc="184C96D2" w:tentative="1">
      <w:start w:val="1"/>
      <w:numFmt w:val="lowerLetter"/>
      <w:lvlText w:val="%5."/>
      <w:lvlJc w:val="left"/>
      <w:pPr>
        <w:ind w:left="3960" w:hanging="360"/>
      </w:pPr>
    </w:lvl>
    <w:lvl w:ilvl="5" w:tplc="6B04F578" w:tentative="1">
      <w:start w:val="1"/>
      <w:numFmt w:val="lowerRoman"/>
      <w:lvlText w:val="%6."/>
      <w:lvlJc w:val="right"/>
      <w:pPr>
        <w:ind w:left="4680" w:hanging="180"/>
      </w:pPr>
    </w:lvl>
    <w:lvl w:ilvl="6" w:tplc="A1189078" w:tentative="1">
      <w:start w:val="1"/>
      <w:numFmt w:val="decimal"/>
      <w:lvlText w:val="%7."/>
      <w:lvlJc w:val="left"/>
      <w:pPr>
        <w:ind w:left="5400" w:hanging="360"/>
      </w:pPr>
    </w:lvl>
    <w:lvl w:ilvl="7" w:tplc="BD749D1E" w:tentative="1">
      <w:start w:val="1"/>
      <w:numFmt w:val="lowerLetter"/>
      <w:lvlText w:val="%8."/>
      <w:lvlJc w:val="left"/>
      <w:pPr>
        <w:ind w:left="6120" w:hanging="360"/>
      </w:pPr>
    </w:lvl>
    <w:lvl w:ilvl="8" w:tplc="206AEDD8" w:tentative="1">
      <w:start w:val="1"/>
      <w:numFmt w:val="lowerRoman"/>
      <w:lvlText w:val="%9."/>
      <w:lvlJc w:val="right"/>
      <w:pPr>
        <w:ind w:left="6840" w:hanging="180"/>
      </w:pPr>
    </w:lvl>
  </w:abstractNum>
  <w:abstractNum w:abstractNumId="6" w15:restartNumberingAfterBreak="0">
    <w:nsid w:val="114A6D23"/>
    <w:multiLevelType w:val="hybridMultilevel"/>
    <w:tmpl w:val="2DFEBD32"/>
    <w:lvl w:ilvl="0" w:tplc="1222E4C0">
      <w:numFmt w:val="bullet"/>
      <w:lvlText w:val="-"/>
      <w:lvlJc w:val="left"/>
      <w:pPr>
        <w:ind w:left="720" w:hanging="360"/>
      </w:pPr>
      <w:rPr>
        <w:rFonts w:ascii="Calibri" w:eastAsia="Calibri" w:hAnsi="Calibri" w:cs="Times New Roman" w:hint="default"/>
      </w:rPr>
    </w:lvl>
    <w:lvl w:ilvl="1" w:tplc="1C60E58E" w:tentative="1">
      <w:start w:val="1"/>
      <w:numFmt w:val="bullet"/>
      <w:lvlText w:val="o"/>
      <w:lvlJc w:val="left"/>
      <w:pPr>
        <w:ind w:left="1440" w:hanging="360"/>
      </w:pPr>
      <w:rPr>
        <w:rFonts w:ascii="Courier New" w:hAnsi="Courier New" w:cs="Courier New" w:hint="default"/>
      </w:rPr>
    </w:lvl>
    <w:lvl w:ilvl="2" w:tplc="2BCC85BC" w:tentative="1">
      <w:start w:val="1"/>
      <w:numFmt w:val="bullet"/>
      <w:lvlText w:val=""/>
      <w:lvlJc w:val="left"/>
      <w:pPr>
        <w:ind w:left="2160" w:hanging="360"/>
      </w:pPr>
      <w:rPr>
        <w:rFonts w:ascii="Wingdings" w:hAnsi="Wingdings" w:hint="default"/>
      </w:rPr>
    </w:lvl>
    <w:lvl w:ilvl="3" w:tplc="239CA410" w:tentative="1">
      <w:start w:val="1"/>
      <w:numFmt w:val="bullet"/>
      <w:lvlText w:val=""/>
      <w:lvlJc w:val="left"/>
      <w:pPr>
        <w:ind w:left="2880" w:hanging="360"/>
      </w:pPr>
      <w:rPr>
        <w:rFonts w:ascii="Symbol" w:hAnsi="Symbol" w:hint="default"/>
      </w:rPr>
    </w:lvl>
    <w:lvl w:ilvl="4" w:tplc="95A2E750" w:tentative="1">
      <w:start w:val="1"/>
      <w:numFmt w:val="bullet"/>
      <w:lvlText w:val="o"/>
      <w:lvlJc w:val="left"/>
      <w:pPr>
        <w:ind w:left="3600" w:hanging="360"/>
      </w:pPr>
      <w:rPr>
        <w:rFonts w:ascii="Courier New" w:hAnsi="Courier New" w:cs="Courier New" w:hint="default"/>
      </w:rPr>
    </w:lvl>
    <w:lvl w:ilvl="5" w:tplc="87EAA966" w:tentative="1">
      <w:start w:val="1"/>
      <w:numFmt w:val="bullet"/>
      <w:lvlText w:val=""/>
      <w:lvlJc w:val="left"/>
      <w:pPr>
        <w:ind w:left="4320" w:hanging="360"/>
      </w:pPr>
      <w:rPr>
        <w:rFonts w:ascii="Wingdings" w:hAnsi="Wingdings" w:hint="default"/>
      </w:rPr>
    </w:lvl>
    <w:lvl w:ilvl="6" w:tplc="40624B7C" w:tentative="1">
      <w:start w:val="1"/>
      <w:numFmt w:val="bullet"/>
      <w:lvlText w:val=""/>
      <w:lvlJc w:val="left"/>
      <w:pPr>
        <w:ind w:left="5040" w:hanging="360"/>
      </w:pPr>
      <w:rPr>
        <w:rFonts w:ascii="Symbol" w:hAnsi="Symbol" w:hint="default"/>
      </w:rPr>
    </w:lvl>
    <w:lvl w:ilvl="7" w:tplc="31841CAC" w:tentative="1">
      <w:start w:val="1"/>
      <w:numFmt w:val="bullet"/>
      <w:lvlText w:val="o"/>
      <w:lvlJc w:val="left"/>
      <w:pPr>
        <w:ind w:left="5760" w:hanging="360"/>
      </w:pPr>
      <w:rPr>
        <w:rFonts w:ascii="Courier New" w:hAnsi="Courier New" w:cs="Courier New" w:hint="default"/>
      </w:rPr>
    </w:lvl>
    <w:lvl w:ilvl="8" w:tplc="44500EC0" w:tentative="1">
      <w:start w:val="1"/>
      <w:numFmt w:val="bullet"/>
      <w:lvlText w:val=""/>
      <w:lvlJc w:val="left"/>
      <w:pPr>
        <w:ind w:left="6480" w:hanging="360"/>
      </w:pPr>
      <w:rPr>
        <w:rFonts w:ascii="Wingdings" w:hAnsi="Wingdings" w:hint="default"/>
      </w:rPr>
    </w:lvl>
  </w:abstractNum>
  <w:abstractNum w:abstractNumId="7" w15:restartNumberingAfterBreak="0">
    <w:nsid w:val="150A5597"/>
    <w:multiLevelType w:val="hybridMultilevel"/>
    <w:tmpl w:val="9D6EF072"/>
    <w:lvl w:ilvl="0" w:tplc="5308C092">
      <w:start w:val="1"/>
      <w:numFmt w:val="bullet"/>
      <w:lvlText w:val=""/>
      <w:lvlJc w:val="left"/>
      <w:pPr>
        <w:ind w:left="1440" w:hanging="360"/>
      </w:pPr>
      <w:rPr>
        <w:rFonts w:ascii="Symbol" w:hAnsi="Symbol" w:hint="default"/>
      </w:rPr>
    </w:lvl>
    <w:lvl w:ilvl="1" w:tplc="48CACB52">
      <w:start w:val="1"/>
      <w:numFmt w:val="bullet"/>
      <w:lvlText w:val="o"/>
      <w:lvlJc w:val="left"/>
      <w:pPr>
        <w:ind w:left="2160" w:hanging="360"/>
      </w:pPr>
      <w:rPr>
        <w:rFonts w:ascii="Courier New" w:hAnsi="Courier New" w:cs="Courier New" w:hint="default"/>
      </w:rPr>
    </w:lvl>
    <w:lvl w:ilvl="2" w:tplc="B4DCE716" w:tentative="1">
      <w:start w:val="1"/>
      <w:numFmt w:val="bullet"/>
      <w:lvlText w:val=""/>
      <w:lvlJc w:val="left"/>
      <w:pPr>
        <w:ind w:left="2880" w:hanging="360"/>
      </w:pPr>
      <w:rPr>
        <w:rFonts w:ascii="Wingdings" w:hAnsi="Wingdings" w:hint="default"/>
      </w:rPr>
    </w:lvl>
    <w:lvl w:ilvl="3" w:tplc="F6CA5666" w:tentative="1">
      <w:start w:val="1"/>
      <w:numFmt w:val="bullet"/>
      <w:lvlText w:val=""/>
      <w:lvlJc w:val="left"/>
      <w:pPr>
        <w:ind w:left="3600" w:hanging="360"/>
      </w:pPr>
      <w:rPr>
        <w:rFonts w:ascii="Symbol" w:hAnsi="Symbol" w:hint="default"/>
      </w:rPr>
    </w:lvl>
    <w:lvl w:ilvl="4" w:tplc="E44E1DA8" w:tentative="1">
      <w:start w:val="1"/>
      <w:numFmt w:val="bullet"/>
      <w:lvlText w:val="o"/>
      <w:lvlJc w:val="left"/>
      <w:pPr>
        <w:ind w:left="4320" w:hanging="360"/>
      </w:pPr>
      <w:rPr>
        <w:rFonts w:ascii="Courier New" w:hAnsi="Courier New" w:cs="Courier New" w:hint="default"/>
      </w:rPr>
    </w:lvl>
    <w:lvl w:ilvl="5" w:tplc="0C3A6002" w:tentative="1">
      <w:start w:val="1"/>
      <w:numFmt w:val="bullet"/>
      <w:lvlText w:val=""/>
      <w:lvlJc w:val="left"/>
      <w:pPr>
        <w:ind w:left="5040" w:hanging="360"/>
      </w:pPr>
      <w:rPr>
        <w:rFonts w:ascii="Wingdings" w:hAnsi="Wingdings" w:hint="default"/>
      </w:rPr>
    </w:lvl>
    <w:lvl w:ilvl="6" w:tplc="B5529F82" w:tentative="1">
      <w:start w:val="1"/>
      <w:numFmt w:val="bullet"/>
      <w:lvlText w:val=""/>
      <w:lvlJc w:val="left"/>
      <w:pPr>
        <w:ind w:left="5760" w:hanging="360"/>
      </w:pPr>
      <w:rPr>
        <w:rFonts w:ascii="Symbol" w:hAnsi="Symbol" w:hint="default"/>
      </w:rPr>
    </w:lvl>
    <w:lvl w:ilvl="7" w:tplc="BD3075C4" w:tentative="1">
      <w:start w:val="1"/>
      <w:numFmt w:val="bullet"/>
      <w:lvlText w:val="o"/>
      <w:lvlJc w:val="left"/>
      <w:pPr>
        <w:ind w:left="6480" w:hanging="360"/>
      </w:pPr>
      <w:rPr>
        <w:rFonts w:ascii="Courier New" w:hAnsi="Courier New" w:cs="Courier New" w:hint="default"/>
      </w:rPr>
    </w:lvl>
    <w:lvl w:ilvl="8" w:tplc="4C441A06" w:tentative="1">
      <w:start w:val="1"/>
      <w:numFmt w:val="bullet"/>
      <w:lvlText w:val=""/>
      <w:lvlJc w:val="left"/>
      <w:pPr>
        <w:ind w:left="7200" w:hanging="360"/>
      </w:pPr>
      <w:rPr>
        <w:rFonts w:ascii="Wingdings" w:hAnsi="Wingdings" w:hint="default"/>
      </w:rPr>
    </w:lvl>
  </w:abstractNum>
  <w:abstractNum w:abstractNumId="8" w15:restartNumberingAfterBreak="0">
    <w:nsid w:val="175B3A6A"/>
    <w:multiLevelType w:val="hybridMultilevel"/>
    <w:tmpl w:val="4784EEDE"/>
    <w:lvl w:ilvl="0" w:tplc="B896057A">
      <w:start w:val="1"/>
      <w:numFmt w:val="bullet"/>
      <w:lvlText w:val="•"/>
      <w:lvlJc w:val="left"/>
      <w:pPr>
        <w:tabs>
          <w:tab w:val="num" w:pos="720"/>
        </w:tabs>
        <w:ind w:left="720" w:hanging="360"/>
      </w:pPr>
      <w:rPr>
        <w:rFonts w:ascii="Times New Roman" w:hAnsi="Times New Roman" w:hint="default"/>
      </w:rPr>
    </w:lvl>
    <w:lvl w:ilvl="1" w:tplc="79701ABA">
      <w:start w:val="180"/>
      <w:numFmt w:val="bullet"/>
      <w:lvlText w:val="–"/>
      <w:lvlJc w:val="left"/>
      <w:pPr>
        <w:tabs>
          <w:tab w:val="num" w:pos="1440"/>
        </w:tabs>
        <w:ind w:left="1440" w:hanging="360"/>
      </w:pPr>
      <w:rPr>
        <w:rFonts w:ascii="Times New Roman" w:hAnsi="Times New Roman" w:hint="default"/>
      </w:rPr>
    </w:lvl>
    <w:lvl w:ilvl="2" w:tplc="A14C8162" w:tentative="1">
      <w:start w:val="1"/>
      <w:numFmt w:val="bullet"/>
      <w:lvlText w:val="•"/>
      <w:lvlJc w:val="left"/>
      <w:pPr>
        <w:tabs>
          <w:tab w:val="num" w:pos="2160"/>
        </w:tabs>
        <w:ind w:left="2160" w:hanging="360"/>
      </w:pPr>
      <w:rPr>
        <w:rFonts w:ascii="Times New Roman" w:hAnsi="Times New Roman" w:hint="default"/>
      </w:rPr>
    </w:lvl>
    <w:lvl w:ilvl="3" w:tplc="283C0F6C" w:tentative="1">
      <w:start w:val="1"/>
      <w:numFmt w:val="bullet"/>
      <w:lvlText w:val="•"/>
      <w:lvlJc w:val="left"/>
      <w:pPr>
        <w:tabs>
          <w:tab w:val="num" w:pos="2880"/>
        </w:tabs>
        <w:ind w:left="2880" w:hanging="360"/>
      </w:pPr>
      <w:rPr>
        <w:rFonts w:ascii="Times New Roman" w:hAnsi="Times New Roman" w:hint="default"/>
      </w:rPr>
    </w:lvl>
    <w:lvl w:ilvl="4" w:tplc="178831D2" w:tentative="1">
      <w:start w:val="1"/>
      <w:numFmt w:val="bullet"/>
      <w:lvlText w:val="•"/>
      <w:lvlJc w:val="left"/>
      <w:pPr>
        <w:tabs>
          <w:tab w:val="num" w:pos="3600"/>
        </w:tabs>
        <w:ind w:left="3600" w:hanging="360"/>
      </w:pPr>
      <w:rPr>
        <w:rFonts w:ascii="Times New Roman" w:hAnsi="Times New Roman" w:hint="default"/>
      </w:rPr>
    </w:lvl>
    <w:lvl w:ilvl="5" w:tplc="A0C8B2EA" w:tentative="1">
      <w:start w:val="1"/>
      <w:numFmt w:val="bullet"/>
      <w:lvlText w:val="•"/>
      <w:lvlJc w:val="left"/>
      <w:pPr>
        <w:tabs>
          <w:tab w:val="num" w:pos="4320"/>
        </w:tabs>
        <w:ind w:left="4320" w:hanging="360"/>
      </w:pPr>
      <w:rPr>
        <w:rFonts w:ascii="Times New Roman" w:hAnsi="Times New Roman" w:hint="default"/>
      </w:rPr>
    </w:lvl>
    <w:lvl w:ilvl="6" w:tplc="5A4C8438" w:tentative="1">
      <w:start w:val="1"/>
      <w:numFmt w:val="bullet"/>
      <w:lvlText w:val="•"/>
      <w:lvlJc w:val="left"/>
      <w:pPr>
        <w:tabs>
          <w:tab w:val="num" w:pos="5040"/>
        </w:tabs>
        <w:ind w:left="5040" w:hanging="360"/>
      </w:pPr>
      <w:rPr>
        <w:rFonts w:ascii="Times New Roman" w:hAnsi="Times New Roman" w:hint="default"/>
      </w:rPr>
    </w:lvl>
    <w:lvl w:ilvl="7" w:tplc="D4B00618" w:tentative="1">
      <w:start w:val="1"/>
      <w:numFmt w:val="bullet"/>
      <w:lvlText w:val="•"/>
      <w:lvlJc w:val="left"/>
      <w:pPr>
        <w:tabs>
          <w:tab w:val="num" w:pos="5760"/>
        </w:tabs>
        <w:ind w:left="5760" w:hanging="360"/>
      </w:pPr>
      <w:rPr>
        <w:rFonts w:ascii="Times New Roman" w:hAnsi="Times New Roman" w:hint="default"/>
      </w:rPr>
    </w:lvl>
    <w:lvl w:ilvl="8" w:tplc="4092AB5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79F744E"/>
    <w:multiLevelType w:val="hybridMultilevel"/>
    <w:tmpl w:val="5FF22EFA"/>
    <w:lvl w:ilvl="0" w:tplc="103ADBE2">
      <w:start w:val="1"/>
      <w:numFmt w:val="bullet"/>
      <w:lvlText w:val=""/>
      <w:lvlJc w:val="left"/>
      <w:pPr>
        <w:tabs>
          <w:tab w:val="num" w:pos="360"/>
        </w:tabs>
        <w:ind w:left="360" w:hanging="360"/>
      </w:pPr>
      <w:rPr>
        <w:rFonts w:ascii="Symbol" w:hAnsi="Symbol" w:hint="default"/>
      </w:rPr>
    </w:lvl>
    <w:lvl w:ilvl="1" w:tplc="F0D22E28" w:tentative="1">
      <w:start w:val="1"/>
      <w:numFmt w:val="bullet"/>
      <w:lvlText w:val="o"/>
      <w:lvlJc w:val="left"/>
      <w:pPr>
        <w:tabs>
          <w:tab w:val="num" w:pos="372"/>
        </w:tabs>
        <w:ind w:left="372" w:hanging="360"/>
      </w:pPr>
      <w:rPr>
        <w:rFonts w:ascii="Courier New" w:hAnsi="Courier New" w:cs="Courier New" w:hint="default"/>
      </w:rPr>
    </w:lvl>
    <w:lvl w:ilvl="2" w:tplc="2868A54C">
      <w:start w:val="1"/>
      <w:numFmt w:val="bullet"/>
      <w:lvlText w:val=""/>
      <w:lvlJc w:val="left"/>
      <w:pPr>
        <w:tabs>
          <w:tab w:val="num" w:pos="1092"/>
        </w:tabs>
        <w:ind w:left="1092" w:hanging="360"/>
      </w:pPr>
      <w:rPr>
        <w:rFonts w:ascii="Wingdings" w:hAnsi="Wingdings" w:hint="default"/>
      </w:rPr>
    </w:lvl>
    <w:lvl w:ilvl="3" w:tplc="DE0C1CC2" w:tentative="1">
      <w:start w:val="1"/>
      <w:numFmt w:val="bullet"/>
      <w:lvlText w:val=""/>
      <w:lvlJc w:val="left"/>
      <w:pPr>
        <w:tabs>
          <w:tab w:val="num" w:pos="1812"/>
        </w:tabs>
        <w:ind w:left="1812" w:hanging="360"/>
      </w:pPr>
      <w:rPr>
        <w:rFonts w:ascii="Symbol" w:hAnsi="Symbol" w:hint="default"/>
      </w:rPr>
    </w:lvl>
    <w:lvl w:ilvl="4" w:tplc="8BF2494C" w:tentative="1">
      <w:start w:val="1"/>
      <w:numFmt w:val="bullet"/>
      <w:lvlText w:val="o"/>
      <w:lvlJc w:val="left"/>
      <w:pPr>
        <w:tabs>
          <w:tab w:val="num" w:pos="2532"/>
        </w:tabs>
        <w:ind w:left="2532" w:hanging="360"/>
      </w:pPr>
      <w:rPr>
        <w:rFonts w:ascii="Courier New" w:hAnsi="Courier New" w:cs="Courier New" w:hint="default"/>
      </w:rPr>
    </w:lvl>
    <w:lvl w:ilvl="5" w:tplc="39F0F91A" w:tentative="1">
      <w:start w:val="1"/>
      <w:numFmt w:val="bullet"/>
      <w:lvlText w:val=""/>
      <w:lvlJc w:val="left"/>
      <w:pPr>
        <w:tabs>
          <w:tab w:val="num" w:pos="3252"/>
        </w:tabs>
        <w:ind w:left="3252" w:hanging="360"/>
      </w:pPr>
      <w:rPr>
        <w:rFonts w:ascii="Wingdings" w:hAnsi="Wingdings" w:hint="default"/>
      </w:rPr>
    </w:lvl>
    <w:lvl w:ilvl="6" w:tplc="17407900" w:tentative="1">
      <w:start w:val="1"/>
      <w:numFmt w:val="bullet"/>
      <w:lvlText w:val=""/>
      <w:lvlJc w:val="left"/>
      <w:pPr>
        <w:tabs>
          <w:tab w:val="num" w:pos="3972"/>
        </w:tabs>
        <w:ind w:left="3972" w:hanging="360"/>
      </w:pPr>
      <w:rPr>
        <w:rFonts w:ascii="Symbol" w:hAnsi="Symbol" w:hint="default"/>
      </w:rPr>
    </w:lvl>
    <w:lvl w:ilvl="7" w:tplc="5FDAAF34" w:tentative="1">
      <w:start w:val="1"/>
      <w:numFmt w:val="bullet"/>
      <w:lvlText w:val="o"/>
      <w:lvlJc w:val="left"/>
      <w:pPr>
        <w:tabs>
          <w:tab w:val="num" w:pos="4692"/>
        </w:tabs>
        <w:ind w:left="4692" w:hanging="360"/>
      </w:pPr>
      <w:rPr>
        <w:rFonts w:ascii="Courier New" w:hAnsi="Courier New" w:cs="Courier New" w:hint="default"/>
      </w:rPr>
    </w:lvl>
    <w:lvl w:ilvl="8" w:tplc="1138FD58" w:tentative="1">
      <w:start w:val="1"/>
      <w:numFmt w:val="bullet"/>
      <w:lvlText w:val=""/>
      <w:lvlJc w:val="left"/>
      <w:pPr>
        <w:tabs>
          <w:tab w:val="num" w:pos="5412"/>
        </w:tabs>
        <w:ind w:left="5412" w:hanging="360"/>
      </w:pPr>
      <w:rPr>
        <w:rFonts w:ascii="Wingdings" w:hAnsi="Wingdings" w:hint="default"/>
      </w:rPr>
    </w:lvl>
  </w:abstractNum>
  <w:abstractNum w:abstractNumId="10" w15:restartNumberingAfterBreak="0">
    <w:nsid w:val="1AD51F5D"/>
    <w:multiLevelType w:val="hybridMultilevel"/>
    <w:tmpl w:val="C4C8BE40"/>
    <w:lvl w:ilvl="0" w:tplc="E1566680">
      <w:start w:val="1"/>
      <w:numFmt w:val="bullet"/>
      <w:lvlText w:val=""/>
      <w:lvlJc w:val="left"/>
      <w:pPr>
        <w:tabs>
          <w:tab w:val="num" w:pos="360"/>
        </w:tabs>
        <w:ind w:left="360" w:hanging="360"/>
      </w:pPr>
      <w:rPr>
        <w:rFonts w:ascii="Symbol" w:hAnsi="Symbol" w:hint="default"/>
      </w:rPr>
    </w:lvl>
    <w:lvl w:ilvl="1" w:tplc="9DA06F4E" w:tentative="1">
      <w:start w:val="1"/>
      <w:numFmt w:val="bullet"/>
      <w:lvlText w:val="o"/>
      <w:lvlJc w:val="left"/>
      <w:pPr>
        <w:tabs>
          <w:tab w:val="num" w:pos="372"/>
        </w:tabs>
        <w:ind w:left="372" w:hanging="360"/>
      </w:pPr>
      <w:rPr>
        <w:rFonts w:ascii="Courier New" w:hAnsi="Courier New" w:cs="Courier New" w:hint="default"/>
      </w:rPr>
    </w:lvl>
    <w:lvl w:ilvl="2" w:tplc="A03CCD8C">
      <w:start w:val="1"/>
      <w:numFmt w:val="bullet"/>
      <w:lvlText w:val=""/>
      <w:lvlJc w:val="left"/>
      <w:pPr>
        <w:tabs>
          <w:tab w:val="num" w:pos="1092"/>
        </w:tabs>
        <w:ind w:left="1092" w:hanging="360"/>
      </w:pPr>
      <w:rPr>
        <w:rFonts w:ascii="Wingdings" w:hAnsi="Wingdings" w:hint="default"/>
      </w:rPr>
    </w:lvl>
    <w:lvl w:ilvl="3" w:tplc="F5208EA4" w:tentative="1">
      <w:start w:val="1"/>
      <w:numFmt w:val="bullet"/>
      <w:lvlText w:val=""/>
      <w:lvlJc w:val="left"/>
      <w:pPr>
        <w:tabs>
          <w:tab w:val="num" w:pos="1812"/>
        </w:tabs>
        <w:ind w:left="1812" w:hanging="360"/>
      </w:pPr>
      <w:rPr>
        <w:rFonts w:ascii="Symbol" w:hAnsi="Symbol" w:hint="default"/>
      </w:rPr>
    </w:lvl>
    <w:lvl w:ilvl="4" w:tplc="B902FB3E" w:tentative="1">
      <w:start w:val="1"/>
      <w:numFmt w:val="bullet"/>
      <w:lvlText w:val="o"/>
      <w:lvlJc w:val="left"/>
      <w:pPr>
        <w:tabs>
          <w:tab w:val="num" w:pos="2532"/>
        </w:tabs>
        <w:ind w:left="2532" w:hanging="360"/>
      </w:pPr>
      <w:rPr>
        <w:rFonts w:ascii="Courier New" w:hAnsi="Courier New" w:cs="Courier New" w:hint="default"/>
      </w:rPr>
    </w:lvl>
    <w:lvl w:ilvl="5" w:tplc="0164CBA2" w:tentative="1">
      <w:start w:val="1"/>
      <w:numFmt w:val="bullet"/>
      <w:lvlText w:val=""/>
      <w:lvlJc w:val="left"/>
      <w:pPr>
        <w:tabs>
          <w:tab w:val="num" w:pos="3252"/>
        </w:tabs>
        <w:ind w:left="3252" w:hanging="360"/>
      </w:pPr>
      <w:rPr>
        <w:rFonts w:ascii="Wingdings" w:hAnsi="Wingdings" w:hint="default"/>
      </w:rPr>
    </w:lvl>
    <w:lvl w:ilvl="6" w:tplc="C1929AB6" w:tentative="1">
      <w:start w:val="1"/>
      <w:numFmt w:val="bullet"/>
      <w:lvlText w:val=""/>
      <w:lvlJc w:val="left"/>
      <w:pPr>
        <w:tabs>
          <w:tab w:val="num" w:pos="3972"/>
        </w:tabs>
        <w:ind w:left="3972" w:hanging="360"/>
      </w:pPr>
      <w:rPr>
        <w:rFonts w:ascii="Symbol" w:hAnsi="Symbol" w:hint="default"/>
      </w:rPr>
    </w:lvl>
    <w:lvl w:ilvl="7" w:tplc="E362BD54" w:tentative="1">
      <w:start w:val="1"/>
      <w:numFmt w:val="bullet"/>
      <w:lvlText w:val="o"/>
      <w:lvlJc w:val="left"/>
      <w:pPr>
        <w:tabs>
          <w:tab w:val="num" w:pos="4692"/>
        </w:tabs>
        <w:ind w:left="4692" w:hanging="360"/>
      </w:pPr>
      <w:rPr>
        <w:rFonts w:ascii="Courier New" w:hAnsi="Courier New" w:cs="Courier New" w:hint="default"/>
      </w:rPr>
    </w:lvl>
    <w:lvl w:ilvl="8" w:tplc="F710B43A" w:tentative="1">
      <w:start w:val="1"/>
      <w:numFmt w:val="bullet"/>
      <w:lvlText w:val=""/>
      <w:lvlJc w:val="left"/>
      <w:pPr>
        <w:tabs>
          <w:tab w:val="num" w:pos="5412"/>
        </w:tabs>
        <w:ind w:left="5412" w:hanging="360"/>
      </w:pPr>
      <w:rPr>
        <w:rFonts w:ascii="Wingdings" w:hAnsi="Wingdings" w:hint="default"/>
      </w:rPr>
    </w:lvl>
  </w:abstractNum>
  <w:abstractNum w:abstractNumId="11" w15:restartNumberingAfterBreak="0">
    <w:nsid w:val="29CA69E6"/>
    <w:multiLevelType w:val="hybridMultilevel"/>
    <w:tmpl w:val="92FC77FE"/>
    <w:lvl w:ilvl="0" w:tplc="BA68BA90">
      <w:start w:val="1"/>
      <w:numFmt w:val="bullet"/>
      <w:lvlText w:val=""/>
      <w:lvlJc w:val="left"/>
      <w:pPr>
        <w:tabs>
          <w:tab w:val="num" w:pos="720"/>
        </w:tabs>
        <w:ind w:left="720" w:hanging="360"/>
      </w:pPr>
      <w:rPr>
        <w:rFonts w:ascii="Symbol" w:hAnsi="Symbol" w:hint="default"/>
      </w:rPr>
    </w:lvl>
    <w:lvl w:ilvl="1" w:tplc="D42EA9C0">
      <w:numFmt w:val="bullet"/>
      <w:lvlText w:val="-"/>
      <w:lvlJc w:val="left"/>
      <w:pPr>
        <w:tabs>
          <w:tab w:val="num" w:pos="1650"/>
        </w:tabs>
        <w:ind w:left="1650" w:hanging="570"/>
      </w:pPr>
      <w:rPr>
        <w:rFonts w:ascii="Times New Roman" w:eastAsia="Times New Roman" w:hAnsi="Times New Roman" w:cs="Times New Roman" w:hint="default"/>
      </w:rPr>
    </w:lvl>
    <w:lvl w:ilvl="2" w:tplc="D2521D18" w:tentative="1">
      <w:start w:val="1"/>
      <w:numFmt w:val="bullet"/>
      <w:lvlText w:val=""/>
      <w:lvlJc w:val="left"/>
      <w:pPr>
        <w:tabs>
          <w:tab w:val="num" w:pos="2160"/>
        </w:tabs>
        <w:ind w:left="2160" w:hanging="360"/>
      </w:pPr>
      <w:rPr>
        <w:rFonts w:ascii="Wingdings" w:hAnsi="Wingdings" w:hint="default"/>
      </w:rPr>
    </w:lvl>
    <w:lvl w:ilvl="3" w:tplc="888CC280" w:tentative="1">
      <w:start w:val="1"/>
      <w:numFmt w:val="bullet"/>
      <w:lvlText w:val=""/>
      <w:lvlJc w:val="left"/>
      <w:pPr>
        <w:tabs>
          <w:tab w:val="num" w:pos="2880"/>
        </w:tabs>
        <w:ind w:left="2880" w:hanging="360"/>
      </w:pPr>
      <w:rPr>
        <w:rFonts w:ascii="Symbol" w:hAnsi="Symbol" w:hint="default"/>
      </w:rPr>
    </w:lvl>
    <w:lvl w:ilvl="4" w:tplc="5CD6161E" w:tentative="1">
      <w:start w:val="1"/>
      <w:numFmt w:val="bullet"/>
      <w:lvlText w:val="o"/>
      <w:lvlJc w:val="left"/>
      <w:pPr>
        <w:tabs>
          <w:tab w:val="num" w:pos="3600"/>
        </w:tabs>
        <w:ind w:left="3600" w:hanging="360"/>
      </w:pPr>
      <w:rPr>
        <w:rFonts w:ascii="Courier New" w:hAnsi="Courier New" w:cs="Courier New" w:hint="default"/>
      </w:rPr>
    </w:lvl>
    <w:lvl w:ilvl="5" w:tplc="DADE3686" w:tentative="1">
      <w:start w:val="1"/>
      <w:numFmt w:val="bullet"/>
      <w:lvlText w:val=""/>
      <w:lvlJc w:val="left"/>
      <w:pPr>
        <w:tabs>
          <w:tab w:val="num" w:pos="4320"/>
        </w:tabs>
        <w:ind w:left="4320" w:hanging="360"/>
      </w:pPr>
      <w:rPr>
        <w:rFonts w:ascii="Wingdings" w:hAnsi="Wingdings" w:hint="default"/>
      </w:rPr>
    </w:lvl>
    <w:lvl w:ilvl="6" w:tplc="FCAE3DE6" w:tentative="1">
      <w:start w:val="1"/>
      <w:numFmt w:val="bullet"/>
      <w:lvlText w:val=""/>
      <w:lvlJc w:val="left"/>
      <w:pPr>
        <w:tabs>
          <w:tab w:val="num" w:pos="5040"/>
        </w:tabs>
        <w:ind w:left="5040" w:hanging="360"/>
      </w:pPr>
      <w:rPr>
        <w:rFonts w:ascii="Symbol" w:hAnsi="Symbol" w:hint="default"/>
      </w:rPr>
    </w:lvl>
    <w:lvl w:ilvl="7" w:tplc="2EE2E562" w:tentative="1">
      <w:start w:val="1"/>
      <w:numFmt w:val="bullet"/>
      <w:lvlText w:val="o"/>
      <w:lvlJc w:val="left"/>
      <w:pPr>
        <w:tabs>
          <w:tab w:val="num" w:pos="5760"/>
        </w:tabs>
        <w:ind w:left="5760" w:hanging="360"/>
      </w:pPr>
      <w:rPr>
        <w:rFonts w:ascii="Courier New" w:hAnsi="Courier New" w:cs="Courier New" w:hint="default"/>
      </w:rPr>
    </w:lvl>
    <w:lvl w:ilvl="8" w:tplc="A3928DE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B865B2"/>
    <w:multiLevelType w:val="hybridMultilevel"/>
    <w:tmpl w:val="4A3EA130"/>
    <w:lvl w:ilvl="0" w:tplc="6304FE12">
      <w:start w:val="1"/>
      <w:numFmt w:val="bullet"/>
      <w:lvlText w:val=""/>
      <w:lvlJc w:val="left"/>
      <w:pPr>
        <w:tabs>
          <w:tab w:val="num" w:pos="360"/>
        </w:tabs>
        <w:ind w:left="360" w:hanging="360"/>
      </w:pPr>
      <w:rPr>
        <w:rFonts w:ascii="Symbol" w:hAnsi="Symbol" w:hint="default"/>
      </w:rPr>
    </w:lvl>
    <w:lvl w:ilvl="1" w:tplc="B78021AE" w:tentative="1">
      <w:start w:val="1"/>
      <w:numFmt w:val="lowerLetter"/>
      <w:lvlText w:val="%2."/>
      <w:lvlJc w:val="left"/>
      <w:pPr>
        <w:tabs>
          <w:tab w:val="num" w:pos="732"/>
        </w:tabs>
        <w:ind w:left="732" w:hanging="360"/>
      </w:pPr>
    </w:lvl>
    <w:lvl w:ilvl="2" w:tplc="94342FCC">
      <w:start w:val="1"/>
      <w:numFmt w:val="lowerRoman"/>
      <w:lvlText w:val="%3."/>
      <w:lvlJc w:val="right"/>
      <w:pPr>
        <w:tabs>
          <w:tab w:val="num" w:pos="1452"/>
        </w:tabs>
        <w:ind w:left="1452" w:hanging="180"/>
      </w:pPr>
    </w:lvl>
    <w:lvl w:ilvl="3" w:tplc="0DFE0A00" w:tentative="1">
      <w:start w:val="1"/>
      <w:numFmt w:val="decimal"/>
      <w:lvlText w:val="%4."/>
      <w:lvlJc w:val="left"/>
      <w:pPr>
        <w:tabs>
          <w:tab w:val="num" w:pos="2172"/>
        </w:tabs>
        <w:ind w:left="2172" w:hanging="360"/>
      </w:pPr>
    </w:lvl>
    <w:lvl w:ilvl="4" w:tplc="13E21AFE" w:tentative="1">
      <w:start w:val="1"/>
      <w:numFmt w:val="lowerLetter"/>
      <w:lvlText w:val="%5."/>
      <w:lvlJc w:val="left"/>
      <w:pPr>
        <w:tabs>
          <w:tab w:val="num" w:pos="2892"/>
        </w:tabs>
        <w:ind w:left="2892" w:hanging="360"/>
      </w:pPr>
    </w:lvl>
    <w:lvl w:ilvl="5" w:tplc="EE92057C" w:tentative="1">
      <w:start w:val="1"/>
      <w:numFmt w:val="lowerRoman"/>
      <w:lvlText w:val="%6."/>
      <w:lvlJc w:val="right"/>
      <w:pPr>
        <w:tabs>
          <w:tab w:val="num" w:pos="3612"/>
        </w:tabs>
        <w:ind w:left="3612" w:hanging="180"/>
      </w:pPr>
    </w:lvl>
    <w:lvl w:ilvl="6" w:tplc="C66CC10E" w:tentative="1">
      <w:start w:val="1"/>
      <w:numFmt w:val="decimal"/>
      <w:lvlText w:val="%7."/>
      <w:lvlJc w:val="left"/>
      <w:pPr>
        <w:tabs>
          <w:tab w:val="num" w:pos="4332"/>
        </w:tabs>
        <w:ind w:left="4332" w:hanging="360"/>
      </w:pPr>
    </w:lvl>
    <w:lvl w:ilvl="7" w:tplc="CEAEA452" w:tentative="1">
      <w:start w:val="1"/>
      <w:numFmt w:val="lowerLetter"/>
      <w:lvlText w:val="%8."/>
      <w:lvlJc w:val="left"/>
      <w:pPr>
        <w:tabs>
          <w:tab w:val="num" w:pos="5052"/>
        </w:tabs>
        <w:ind w:left="5052" w:hanging="360"/>
      </w:pPr>
    </w:lvl>
    <w:lvl w:ilvl="8" w:tplc="56D82214" w:tentative="1">
      <w:start w:val="1"/>
      <w:numFmt w:val="lowerRoman"/>
      <w:lvlText w:val="%9."/>
      <w:lvlJc w:val="right"/>
      <w:pPr>
        <w:tabs>
          <w:tab w:val="num" w:pos="5772"/>
        </w:tabs>
        <w:ind w:left="5772" w:hanging="180"/>
      </w:pPr>
    </w:lvl>
  </w:abstractNum>
  <w:abstractNum w:abstractNumId="13" w15:restartNumberingAfterBreak="0">
    <w:nsid w:val="2F2C5B5F"/>
    <w:multiLevelType w:val="hybridMultilevel"/>
    <w:tmpl w:val="04EE7126"/>
    <w:lvl w:ilvl="0" w:tplc="A5AE6E9E">
      <w:start w:val="1"/>
      <w:numFmt w:val="bullet"/>
      <w:lvlText w:val=""/>
      <w:lvlJc w:val="left"/>
      <w:pPr>
        <w:ind w:left="720" w:hanging="360"/>
      </w:pPr>
      <w:rPr>
        <w:rFonts w:ascii="Symbol" w:hAnsi="Symbol" w:hint="default"/>
      </w:rPr>
    </w:lvl>
    <w:lvl w:ilvl="1" w:tplc="464E97AE" w:tentative="1">
      <w:start w:val="1"/>
      <w:numFmt w:val="bullet"/>
      <w:lvlText w:val="o"/>
      <w:lvlJc w:val="left"/>
      <w:pPr>
        <w:ind w:left="1440" w:hanging="360"/>
      </w:pPr>
      <w:rPr>
        <w:rFonts w:ascii="Courier New" w:hAnsi="Courier New" w:cs="Courier New" w:hint="default"/>
      </w:rPr>
    </w:lvl>
    <w:lvl w:ilvl="2" w:tplc="73F881A8" w:tentative="1">
      <w:start w:val="1"/>
      <w:numFmt w:val="bullet"/>
      <w:lvlText w:val=""/>
      <w:lvlJc w:val="left"/>
      <w:pPr>
        <w:ind w:left="2160" w:hanging="360"/>
      </w:pPr>
      <w:rPr>
        <w:rFonts w:ascii="Wingdings" w:hAnsi="Wingdings" w:hint="default"/>
      </w:rPr>
    </w:lvl>
    <w:lvl w:ilvl="3" w:tplc="895C3122" w:tentative="1">
      <w:start w:val="1"/>
      <w:numFmt w:val="bullet"/>
      <w:lvlText w:val=""/>
      <w:lvlJc w:val="left"/>
      <w:pPr>
        <w:ind w:left="2880" w:hanging="360"/>
      </w:pPr>
      <w:rPr>
        <w:rFonts w:ascii="Symbol" w:hAnsi="Symbol" w:hint="default"/>
      </w:rPr>
    </w:lvl>
    <w:lvl w:ilvl="4" w:tplc="5818109A" w:tentative="1">
      <w:start w:val="1"/>
      <w:numFmt w:val="bullet"/>
      <w:lvlText w:val="o"/>
      <w:lvlJc w:val="left"/>
      <w:pPr>
        <w:ind w:left="3600" w:hanging="360"/>
      </w:pPr>
      <w:rPr>
        <w:rFonts w:ascii="Courier New" w:hAnsi="Courier New" w:cs="Courier New" w:hint="default"/>
      </w:rPr>
    </w:lvl>
    <w:lvl w:ilvl="5" w:tplc="5F4683B0" w:tentative="1">
      <w:start w:val="1"/>
      <w:numFmt w:val="bullet"/>
      <w:lvlText w:val=""/>
      <w:lvlJc w:val="left"/>
      <w:pPr>
        <w:ind w:left="4320" w:hanging="360"/>
      </w:pPr>
      <w:rPr>
        <w:rFonts w:ascii="Wingdings" w:hAnsi="Wingdings" w:hint="default"/>
      </w:rPr>
    </w:lvl>
    <w:lvl w:ilvl="6" w:tplc="6354E70A" w:tentative="1">
      <w:start w:val="1"/>
      <w:numFmt w:val="bullet"/>
      <w:lvlText w:val=""/>
      <w:lvlJc w:val="left"/>
      <w:pPr>
        <w:ind w:left="5040" w:hanging="360"/>
      </w:pPr>
      <w:rPr>
        <w:rFonts w:ascii="Symbol" w:hAnsi="Symbol" w:hint="default"/>
      </w:rPr>
    </w:lvl>
    <w:lvl w:ilvl="7" w:tplc="13C6D1A2" w:tentative="1">
      <w:start w:val="1"/>
      <w:numFmt w:val="bullet"/>
      <w:lvlText w:val="o"/>
      <w:lvlJc w:val="left"/>
      <w:pPr>
        <w:ind w:left="5760" w:hanging="360"/>
      </w:pPr>
      <w:rPr>
        <w:rFonts w:ascii="Courier New" w:hAnsi="Courier New" w:cs="Courier New" w:hint="default"/>
      </w:rPr>
    </w:lvl>
    <w:lvl w:ilvl="8" w:tplc="DE0AB64C" w:tentative="1">
      <w:start w:val="1"/>
      <w:numFmt w:val="bullet"/>
      <w:lvlText w:val=""/>
      <w:lvlJc w:val="left"/>
      <w:pPr>
        <w:ind w:left="6480" w:hanging="360"/>
      </w:pPr>
      <w:rPr>
        <w:rFonts w:ascii="Wingdings" w:hAnsi="Wingdings" w:hint="default"/>
      </w:rPr>
    </w:lvl>
  </w:abstractNum>
  <w:abstractNum w:abstractNumId="14" w15:restartNumberingAfterBreak="0">
    <w:nsid w:val="30031F1B"/>
    <w:multiLevelType w:val="hybridMultilevel"/>
    <w:tmpl w:val="0C1624B2"/>
    <w:lvl w:ilvl="0" w:tplc="75B2A0DC">
      <w:start w:val="1"/>
      <w:numFmt w:val="bullet"/>
      <w:lvlText w:val=""/>
      <w:lvlJc w:val="left"/>
      <w:pPr>
        <w:tabs>
          <w:tab w:val="num" w:pos="340"/>
        </w:tabs>
        <w:ind w:left="340" w:hanging="340"/>
      </w:pPr>
      <w:rPr>
        <w:rFonts w:ascii="Wingdings" w:hAnsi="Wingdings" w:hint="default"/>
      </w:rPr>
    </w:lvl>
    <w:lvl w:ilvl="1" w:tplc="B4547F7C" w:tentative="1">
      <w:start w:val="1"/>
      <w:numFmt w:val="bullet"/>
      <w:lvlText w:val="o"/>
      <w:lvlJc w:val="left"/>
      <w:pPr>
        <w:tabs>
          <w:tab w:val="num" w:pos="1440"/>
        </w:tabs>
        <w:ind w:left="1440" w:hanging="360"/>
      </w:pPr>
      <w:rPr>
        <w:rFonts w:ascii="Courier New" w:hAnsi="Courier New" w:cs="Courier New" w:hint="default"/>
      </w:rPr>
    </w:lvl>
    <w:lvl w:ilvl="2" w:tplc="18BAF2AA" w:tentative="1">
      <w:start w:val="1"/>
      <w:numFmt w:val="bullet"/>
      <w:lvlText w:val=""/>
      <w:lvlJc w:val="left"/>
      <w:pPr>
        <w:tabs>
          <w:tab w:val="num" w:pos="2160"/>
        </w:tabs>
        <w:ind w:left="2160" w:hanging="360"/>
      </w:pPr>
      <w:rPr>
        <w:rFonts w:ascii="Wingdings" w:hAnsi="Wingdings" w:hint="default"/>
      </w:rPr>
    </w:lvl>
    <w:lvl w:ilvl="3" w:tplc="0B7C147C" w:tentative="1">
      <w:start w:val="1"/>
      <w:numFmt w:val="bullet"/>
      <w:lvlText w:val=""/>
      <w:lvlJc w:val="left"/>
      <w:pPr>
        <w:tabs>
          <w:tab w:val="num" w:pos="2880"/>
        </w:tabs>
        <w:ind w:left="2880" w:hanging="360"/>
      </w:pPr>
      <w:rPr>
        <w:rFonts w:ascii="Symbol" w:hAnsi="Symbol" w:hint="default"/>
      </w:rPr>
    </w:lvl>
    <w:lvl w:ilvl="4" w:tplc="1DC0A684" w:tentative="1">
      <w:start w:val="1"/>
      <w:numFmt w:val="bullet"/>
      <w:lvlText w:val="o"/>
      <w:lvlJc w:val="left"/>
      <w:pPr>
        <w:tabs>
          <w:tab w:val="num" w:pos="3600"/>
        </w:tabs>
        <w:ind w:left="3600" w:hanging="360"/>
      </w:pPr>
      <w:rPr>
        <w:rFonts w:ascii="Courier New" w:hAnsi="Courier New" w:cs="Courier New" w:hint="default"/>
      </w:rPr>
    </w:lvl>
    <w:lvl w:ilvl="5" w:tplc="C66E037E" w:tentative="1">
      <w:start w:val="1"/>
      <w:numFmt w:val="bullet"/>
      <w:lvlText w:val=""/>
      <w:lvlJc w:val="left"/>
      <w:pPr>
        <w:tabs>
          <w:tab w:val="num" w:pos="4320"/>
        </w:tabs>
        <w:ind w:left="4320" w:hanging="360"/>
      </w:pPr>
      <w:rPr>
        <w:rFonts w:ascii="Wingdings" w:hAnsi="Wingdings" w:hint="default"/>
      </w:rPr>
    </w:lvl>
    <w:lvl w:ilvl="6" w:tplc="6936C3E4" w:tentative="1">
      <w:start w:val="1"/>
      <w:numFmt w:val="bullet"/>
      <w:lvlText w:val=""/>
      <w:lvlJc w:val="left"/>
      <w:pPr>
        <w:tabs>
          <w:tab w:val="num" w:pos="5040"/>
        </w:tabs>
        <w:ind w:left="5040" w:hanging="360"/>
      </w:pPr>
      <w:rPr>
        <w:rFonts w:ascii="Symbol" w:hAnsi="Symbol" w:hint="default"/>
      </w:rPr>
    </w:lvl>
    <w:lvl w:ilvl="7" w:tplc="7D56E612" w:tentative="1">
      <w:start w:val="1"/>
      <w:numFmt w:val="bullet"/>
      <w:lvlText w:val="o"/>
      <w:lvlJc w:val="left"/>
      <w:pPr>
        <w:tabs>
          <w:tab w:val="num" w:pos="5760"/>
        </w:tabs>
        <w:ind w:left="5760" w:hanging="360"/>
      </w:pPr>
      <w:rPr>
        <w:rFonts w:ascii="Courier New" w:hAnsi="Courier New" w:cs="Courier New" w:hint="default"/>
      </w:rPr>
    </w:lvl>
    <w:lvl w:ilvl="8" w:tplc="CD18B80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BA0698"/>
    <w:multiLevelType w:val="hybridMultilevel"/>
    <w:tmpl w:val="13E0FFF4"/>
    <w:lvl w:ilvl="0" w:tplc="F7E009B2">
      <w:start w:val="4"/>
      <w:numFmt w:val="bullet"/>
      <w:lvlText w:val="•"/>
      <w:lvlJc w:val="left"/>
      <w:pPr>
        <w:ind w:left="1065" w:hanging="705"/>
      </w:pPr>
      <w:rPr>
        <w:rFonts w:ascii="Arial" w:eastAsia="Times New Roman" w:hAnsi="Arial" w:cs="Arial" w:hint="default"/>
      </w:rPr>
    </w:lvl>
    <w:lvl w:ilvl="1" w:tplc="4C1892A2" w:tentative="1">
      <w:start w:val="1"/>
      <w:numFmt w:val="bullet"/>
      <w:lvlText w:val="o"/>
      <w:lvlJc w:val="left"/>
      <w:pPr>
        <w:ind w:left="1440" w:hanging="360"/>
      </w:pPr>
      <w:rPr>
        <w:rFonts w:ascii="Courier New" w:hAnsi="Courier New" w:cs="Courier New" w:hint="default"/>
      </w:rPr>
    </w:lvl>
    <w:lvl w:ilvl="2" w:tplc="B4221622" w:tentative="1">
      <w:start w:val="1"/>
      <w:numFmt w:val="bullet"/>
      <w:lvlText w:val=""/>
      <w:lvlJc w:val="left"/>
      <w:pPr>
        <w:ind w:left="2160" w:hanging="360"/>
      </w:pPr>
      <w:rPr>
        <w:rFonts w:ascii="Wingdings" w:hAnsi="Wingdings" w:hint="default"/>
      </w:rPr>
    </w:lvl>
    <w:lvl w:ilvl="3" w:tplc="6E2C1130" w:tentative="1">
      <w:start w:val="1"/>
      <w:numFmt w:val="bullet"/>
      <w:lvlText w:val=""/>
      <w:lvlJc w:val="left"/>
      <w:pPr>
        <w:ind w:left="2880" w:hanging="360"/>
      </w:pPr>
      <w:rPr>
        <w:rFonts w:ascii="Symbol" w:hAnsi="Symbol" w:hint="default"/>
      </w:rPr>
    </w:lvl>
    <w:lvl w:ilvl="4" w:tplc="CCBCE7F2" w:tentative="1">
      <w:start w:val="1"/>
      <w:numFmt w:val="bullet"/>
      <w:lvlText w:val="o"/>
      <w:lvlJc w:val="left"/>
      <w:pPr>
        <w:ind w:left="3600" w:hanging="360"/>
      </w:pPr>
      <w:rPr>
        <w:rFonts w:ascii="Courier New" w:hAnsi="Courier New" w:cs="Courier New" w:hint="default"/>
      </w:rPr>
    </w:lvl>
    <w:lvl w:ilvl="5" w:tplc="BD8E7730" w:tentative="1">
      <w:start w:val="1"/>
      <w:numFmt w:val="bullet"/>
      <w:lvlText w:val=""/>
      <w:lvlJc w:val="left"/>
      <w:pPr>
        <w:ind w:left="4320" w:hanging="360"/>
      </w:pPr>
      <w:rPr>
        <w:rFonts w:ascii="Wingdings" w:hAnsi="Wingdings" w:hint="default"/>
      </w:rPr>
    </w:lvl>
    <w:lvl w:ilvl="6" w:tplc="E3889460" w:tentative="1">
      <w:start w:val="1"/>
      <w:numFmt w:val="bullet"/>
      <w:lvlText w:val=""/>
      <w:lvlJc w:val="left"/>
      <w:pPr>
        <w:ind w:left="5040" w:hanging="360"/>
      </w:pPr>
      <w:rPr>
        <w:rFonts w:ascii="Symbol" w:hAnsi="Symbol" w:hint="default"/>
      </w:rPr>
    </w:lvl>
    <w:lvl w:ilvl="7" w:tplc="A3A8EE02" w:tentative="1">
      <w:start w:val="1"/>
      <w:numFmt w:val="bullet"/>
      <w:lvlText w:val="o"/>
      <w:lvlJc w:val="left"/>
      <w:pPr>
        <w:ind w:left="5760" w:hanging="360"/>
      </w:pPr>
      <w:rPr>
        <w:rFonts w:ascii="Courier New" w:hAnsi="Courier New" w:cs="Courier New" w:hint="default"/>
      </w:rPr>
    </w:lvl>
    <w:lvl w:ilvl="8" w:tplc="50C61660" w:tentative="1">
      <w:start w:val="1"/>
      <w:numFmt w:val="bullet"/>
      <w:lvlText w:val=""/>
      <w:lvlJc w:val="left"/>
      <w:pPr>
        <w:ind w:left="6480" w:hanging="360"/>
      </w:pPr>
      <w:rPr>
        <w:rFonts w:ascii="Wingdings" w:hAnsi="Wingdings" w:hint="default"/>
      </w:rPr>
    </w:lvl>
  </w:abstractNum>
  <w:abstractNum w:abstractNumId="16" w15:restartNumberingAfterBreak="0">
    <w:nsid w:val="320A5FE7"/>
    <w:multiLevelType w:val="hybridMultilevel"/>
    <w:tmpl w:val="3EEEC3D8"/>
    <w:lvl w:ilvl="0" w:tplc="FDE84A8A">
      <w:start w:val="1"/>
      <w:numFmt w:val="bullet"/>
      <w:lvlText w:val=""/>
      <w:lvlJc w:val="left"/>
      <w:pPr>
        <w:tabs>
          <w:tab w:val="num" w:pos="785"/>
        </w:tabs>
        <w:ind w:left="785" w:hanging="360"/>
      </w:pPr>
      <w:rPr>
        <w:rFonts w:ascii="Symbol" w:hAnsi="Symbol" w:hint="default"/>
      </w:rPr>
    </w:lvl>
    <w:lvl w:ilvl="1" w:tplc="0DF48FAA">
      <w:start w:val="1"/>
      <w:numFmt w:val="bullet"/>
      <w:lvlText w:val="o"/>
      <w:lvlJc w:val="left"/>
      <w:pPr>
        <w:tabs>
          <w:tab w:val="num" w:pos="797"/>
        </w:tabs>
        <w:ind w:left="797" w:hanging="360"/>
      </w:pPr>
      <w:rPr>
        <w:rFonts w:ascii="Courier New" w:hAnsi="Courier New" w:cs="Courier New" w:hint="default"/>
      </w:rPr>
    </w:lvl>
    <w:lvl w:ilvl="2" w:tplc="0BC83186">
      <w:start w:val="1"/>
      <w:numFmt w:val="bullet"/>
      <w:lvlText w:val=""/>
      <w:lvlJc w:val="left"/>
      <w:pPr>
        <w:tabs>
          <w:tab w:val="num" w:pos="1517"/>
        </w:tabs>
        <w:ind w:left="1517" w:hanging="360"/>
      </w:pPr>
      <w:rPr>
        <w:rFonts w:ascii="Wingdings" w:hAnsi="Wingdings" w:hint="default"/>
      </w:rPr>
    </w:lvl>
    <w:lvl w:ilvl="3" w:tplc="5DAAD7AC">
      <w:start w:val="1"/>
      <w:numFmt w:val="bullet"/>
      <w:lvlText w:val=""/>
      <w:lvlJc w:val="left"/>
      <w:pPr>
        <w:tabs>
          <w:tab w:val="num" w:pos="2237"/>
        </w:tabs>
        <w:ind w:left="2237" w:hanging="360"/>
      </w:pPr>
      <w:rPr>
        <w:rFonts w:ascii="Symbol" w:hAnsi="Symbol" w:hint="default"/>
      </w:rPr>
    </w:lvl>
    <w:lvl w:ilvl="4" w:tplc="9A24D00E">
      <w:start w:val="1"/>
      <w:numFmt w:val="bullet"/>
      <w:lvlText w:val="o"/>
      <w:lvlJc w:val="left"/>
      <w:pPr>
        <w:tabs>
          <w:tab w:val="num" w:pos="2957"/>
        </w:tabs>
        <w:ind w:left="2957" w:hanging="360"/>
      </w:pPr>
      <w:rPr>
        <w:rFonts w:ascii="Courier New" w:hAnsi="Courier New" w:cs="Courier New" w:hint="default"/>
      </w:rPr>
    </w:lvl>
    <w:lvl w:ilvl="5" w:tplc="2BFA8E50" w:tentative="1">
      <w:start w:val="1"/>
      <w:numFmt w:val="bullet"/>
      <w:lvlText w:val=""/>
      <w:lvlJc w:val="left"/>
      <w:pPr>
        <w:tabs>
          <w:tab w:val="num" w:pos="3677"/>
        </w:tabs>
        <w:ind w:left="3677" w:hanging="360"/>
      </w:pPr>
      <w:rPr>
        <w:rFonts w:ascii="Wingdings" w:hAnsi="Wingdings" w:hint="default"/>
      </w:rPr>
    </w:lvl>
    <w:lvl w:ilvl="6" w:tplc="375AF0FC" w:tentative="1">
      <w:start w:val="1"/>
      <w:numFmt w:val="bullet"/>
      <w:lvlText w:val=""/>
      <w:lvlJc w:val="left"/>
      <w:pPr>
        <w:tabs>
          <w:tab w:val="num" w:pos="4397"/>
        </w:tabs>
        <w:ind w:left="4397" w:hanging="360"/>
      </w:pPr>
      <w:rPr>
        <w:rFonts w:ascii="Symbol" w:hAnsi="Symbol" w:hint="default"/>
      </w:rPr>
    </w:lvl>
    <w:lvl w:ilvl="7" w:tplc="9FAADE20" w:tentative="1">
      <w:start w:val="1"/>
      <w:numFmt w:val="bullet"/>
      <w:lvlText w:val="o"/>
      <w:lvlJc w:val="left"/>
      <w:pPr>
        <w:tabs>
          <w:tab w:val="num" w:pos="5117"/>
        </w:tabs>
        <w:ind w:left="5117" w:hanging="360"/>
      </w:pPr>
      <w:rPr>
        <w:rFonts w:ascii="Courier New" w:hAnsi="Courier New" w:cs="Courier New" w:hint="default"/>
      </w:rPr>
    </w:lvl>
    <w:lvl w:ilvl="8" w:tplc="EFD8E060" w:tentative="1">
      <w:start w:val="1"/>
      <w:numFmt w:val="bullet"/>
      <w:lvlText w:val=""/>
      <w:lvlJc w:val="left"/>
      <w:pPr>
        <w:tabs>
          <w:tab w:val="num" w:pos="5837"/>
        </w:tabs>
        <w:ind w:left="5837" w:hanging="360"/>
      </w:pPr>
      <w:rPr>
        <w:rFonts w:ascii="Wingdings" w:hAnsi="Wingdings" w:hint="default"/>
      </w:rPr>
    </w:lvl>
  </w:abstractNum>
  <w:abstractNum w:abstractNumId="17" w15:restartNumberingAfterBreak="0">
    <w:nsid w:val="37457E85"/>
    <w:multiLevelType w:val="hybridMultilevel"/>
    <w:tmpl w:val="726AA7AA"/>
    <w:lvl w:ilvl="0" w:tplc="037E4ACA">
      <w:start w:val="1"/>
      <w:numFmt w:val="decimal"/>
      <w:lvlText w:val="%1."/>
      <w:lvlJc w:val="left"/>
      <w:pPr>
        <w:ind w:left="1065" w:hanging="705"/>
      </w:pPr>
      <w:rPr>
        <w:rFonts w:hint="default"/>
      </w:rPr>
    </w:lvl>
    <w:lvl w:ilvl="1" w:tplc="8FDC80CA" w:tentative="1">
      <w:start w:val="1"/>
      <w:numFmt w:val="lowerLetter"/>
      <w:lvlText w:val="%2."/>
      <w:lvlJc w:val="left"/>
      <w:pPr>
        <w:ind w:left="1440" w:hanging="360"/>
      </w:pPr>
    </w:lvl>
    <w:lvl w:ilvl="2" w:tplc="319EC52C" w:tentative="1">
      <w:start w:val="1"/>
      <w:numFmt w:val="lowerRoman"/>
      <w:lvlText w:val="%3."/>
      <w:lvlJc w:val="right"/>
      <w:pPr>
        <w:ind w:left="2160" w:hanging="180"/>
      </w:pPr>
    </w:lvl>
    <w:lvl w:ilvl="3" w:tplc="A9FA50CA" w:tentative="1">
      <w:start w:val="1"/>
      <w:numFmt w:val="decimal"/>
      <w:lvlText w:val="%4."/>
      <w:lvlJc w:val="left"/>
      <w:pPr>
        <w:ind w:left="2880" w:hanging="360"/>
      </w:pPr>
    </w:lvl>
    <w:lvl w:ilvl="4" w:tplc="C96CF15C" w:tentative="1">
      <w:start w:val="1"/>
      <w:numFmt w:val="lowerLetter"/>
      <w:lvlText w:val="%5."/>
      <w:lvlJc w:val="left"/>
      <w:pPr>
        <w:ind w:left="3600" w:hanging="360"/>
      </w:pPr>
    </w:lvl>
    <w:lvl w:ilvl="5" w:tplc="09EAC8B6" w:tentative="1">
      <w:start w:val="1"/>
      <w:numFmt w:val="lowerRoman"/>
      <w:lvlText w:val="%6."/>
      <w:lvlJc w:val="right"/>
      <w:pPr>
        <w:ind w:left="4320" w:hanging="180"/>
      </w:pPr>
    </w:lvl>
    <w:lvl w:ilvl="6" w:tplc="9934041E" w:tentative="1">
      <w:start w:val="1"/>
      <w:numFmt w:val="decimal"/>
      <w:lvlText w:val="%7."/>
      <w:lvlJc w:val="left"/>
      <w:pPr>
        <w:ind w:left="5040" w:hanging="360"/>
      </w:pPr>
    </w:lvl>
    <w:lvl w:ilvl="7" w:tplc="5F36F818" w:tentative="1">
      <w:start w:val="1"/>
      <w:numFmt w:val="lowerLetter"/>
      <w:lvlText w:val="%8."/>
      <w:lvlJc w:val="left"/>
      <w:pPr>
        <w:ind w:left="5760" w:hanging="360"/>
      </w:pPr>
    </w:lvl>
    <w:lvl w:ilvl="8" w:tplc="53CC2796" w:tentative="1">
      <w:start w:val="1"/>
      <w:numFmt w:val="lowerRoman"/>
      <w:lvlText w:val="%9."/>
      <w:lvlJc w:val="right"/>
      <w:pPr>
        <w:ind w:left="6480" w:hanging="180"/>
      </w:pPr>
    </w:lvl>
  </w:abstractNum>
  <w:abstractNum w:abstractNumId="18" w15:restartNumberingAfterBreak="0">
    <w:nsid w:val="38B65B91"/>
    <w:multiLevelType w:val="hybridMultilevel"/>
    <w:tmpl w:val="180865AA"/>
    <w:lvl w:ilvl="0" w:tplc="AC00EB3A">
      <w:start w:val="1"/>
      <w:numFmt w:val="bullet"/>
      <w:lvlText w:val=""/>
      <w:lvlJc w:val="left"/>
      <w:pPr>
        <w:ind w:left="360" w:hanging="360"/>
      </w:pPr>
      <w:rPr>
        <w:rFonts w:ascii="Symbol" w:hAnsi="Symbol" w:hint="default"/>
      </w:rPr>
    </w:lvl>
    <w:lvl w:ilvl="1" w:tplc="C3506F6C">
      <w:numFmt w:val="bullet"/>
      <w:lvlText w:val=""/>
      <w:lvlJc w:val="left"/>
      <w:pPr>
        <w:ind w:left="1080" w:hanging="360"/>
      </w:pPr>
      <w:rPr>
        <w:rFonts w:ascii="Symbol" w:eastAsia="Times New Roman" w:hAnsi="Symbol" w:cs="Arial" w:hint="default"/>
      </w:rPr>
    </w:lvl>
    <w:lvl w:ilvl="2" w:tplc="0290C324">
      <w:start w:val="1"/>
      <w:numFmt w:val="bullet"/>
      <w:lvlText w:val=""/>
      <w:lvlJc w:val="left"/>
      <w:pPr>
        <w:ind w:left="2145" w:hanging="705"/>
      </w:pPr>
      <w:rPr>
        <w:rFonts w:ascii="Symbol" w:hAnsi="Symbol" w:hint="default"/>
      </w:rPr>
    </w:lvl>
    <w:lvl w:ilvl="3" w:tplc="F064AFB2" w:tentative="1">
      <w:start w:val="1"/>
      <w:numFmt w:val="bullet"/>
      <w:lvlText w:val=""/>
      <w:lvlJc w:val="left"/>
      <w:pPr>
        <w:ind w:left="2520" w:hanging="360"/>
      </w:pPr>
      <w:rPr>
        <w:rFonts w:ascii="Symbol" w:hAnsi="Symbol" w:hint="default"/>
      </w:rPr>
    </w:lvl>
    <w:lvl w:ilvl="4" w:tplc="DC92561C" w:tentative="1">
      <w:start w:val="1"/>
      <w:numFmt w:val="bullet"/>
      <w:lvlText w:val="o"/>
      <w:lvlJc w:val="left"/>
      <w:pPr>
        <w:ind w:left="3240" w:hanging="360"/>
      </w:pPr>
      <w:rPr>
        <w:rFonts w:ascii="Courier New" w:hAnsi="Courier New" w:cs="Courier New" w:hint="default"/>
      </w:rPr>
    </w:lvl>
    <w:lvl w:ilvl="5" w:tplc="C2F6024A" w:tentative="1">
      <w:start w:val="1"/>
      <w:numFmt w:val="bullet"/>
      <w:lvlText w:val=""/>
      <w:lvlJc w:val="left"/>
      <w:pPr>
        <w:ind w:left="3960" w:hanging="360"/>
      </w:pPr>
      <w:rPr>
        <w:rFonts w:ascii="Wingdings" w:hAnsi="Wingdings" w:hint="default"/>
      </w:rPr>
    </w:lvl>
    <w:lvl w:ilvl="6" w:tplc="3752BB84" w:tentative="1">
      <w:start w:val="1"/>
      <w:numFmt w:val="bullet"/>
      <w:lvlText w:val=""/>
      <w:lvlJc w:val="left"/>
      <w:pPr>
        <w:ind w:left="4680" w:hanging="360"/>
      </w:pPr>
      <w:rPr>
        <w:rFonts w:ascii="Symbol" w:hAnsi="Symbol" w:hint="default"/>
      </w:rPr>
    </w:lvl>
    <w:lvl w:ilvl="7" w:tplc="6DA025D6" w:tentative="1">
      <w:start w:val="1"/>
      <w:numFmt w:val="bullet"/>
      <w:lvlText w:val="o"/>
      <w:lvlJc w:val="left"/>
      <w:pPr>
        <w:ind w:left="5400" w:hanging="360"/>
      </w:pPr>
      <w:rPr>
        <w:rFonts w:ascii="Courier New" w:hAnsi="Courier New" w:cs="Courier New" w:hint="default"/>
      </w:rPr>
    </w:lvl>
    <w:lvl w:ilvl="8" w:tplc="10169184" w:tentative="1">
      <w:start w:val="1"/>
      <w:numFmt w:val="bullet"/>
      <w:lvlText w:val=""/>
      <w:lvlJc w:val="left"/>
      <w:pPr>
        <w:ind w:left="6120" w:hanging="360"/>
      </w:pPr>
      <w:rPr>
        <w:rFonts w:ascii="Wingdings" w:hAnsi="Wingdings" w:hint="default"/>
      </w:rPr>
    </w:lvl>
  </w:abstractNum>
  <w:abstractNum w:abstractNumId="19" w15:restartNumberingAfterBreak="0">
    <w:nsid w:val="38D57B53"/>
    <w:multiLevelType w:val="hybridMultilevel"/>
    <w:tmpl w:val="EBE8DEA6"/>
    <w:lvl w:ilvl="0" w:tplc="AD7C165A">
      <w:start w:val="1"/>
      <w:numFmt w:val="bullet"/>
      <w:lvlText w:val=""/>
      <w:lvlJc w:val="left"/>
      <w:pPr>
        <w:tabs>
          <w:tab w:val="num" w:pos="360"/>
        </w:tabs>
        <w:ind w:left="360" w:hanging="360"/>
      </w:pPr>
      <w:rPr>
        <w:rFonts w:ascii="Symbol" w:hAnsi="Symbol" w:hint="default"/>
      </w:rPr>
    </w:lvl>
    <w:lvl w:ilvl="1" w:tplc="E7F07058">
      <w:start w:val="1"/>
      <w:numFmt w:val="bullet"/>
      <w:lvlText w:val="o"/>
      <w:lvlJc w:val="left"/>
      <w:pPr>
        <w:tabs>
          <w:tab w:val="num" w:pos="372"/>
        </w:tabs>
        <w:ind w:left="372" w:hanging="360"/>
      </w:pPr>
      <w:rPr>
        <w:rFonts w:ascii="Courier New" w:hAnsi="Courier New" w:cs="Courier New" w:hint="default"/>
      </w:rPr>
    </w:lvl>
    <w:lvl w:ilvl="2" w:tplc="6728FD4E">
      <w:start w:val="1"/>
      <w:numFmt w:val="bullet"/>
      <w:lvlText w:val=""/>
      <w:lvlJc w:val="left"/>
      <w:pPr>
        <w:tabs>
          <w:tab w:val="num" w:pos="1092"/>
        </w:tabs>
        <w:ind w:left="1092" w:hanging="360"/>
      </w:pPr>
      <w:rPr>
        <w:rFonts w:ascii="Wingdings" w:hAnsi="Wingdings" w:hint="default"/>
      </w:rPr>
    </w:lvl>
    <w:lvl w:ilvl="3" w:tplc="3ADA4A92" w:tentative="1">
      <w:start w:val="1"/>
      <w:numFmt w:val="bullet"/>
      <w:lvlText w:val=""/>
      <w:lvlJc w:val="left"/>
      <w:pPr>
        <w:tabs>
          <w:tab w:val="num" w:pos="1812"/>
        </w:tabs>
        <w:ind w:left="1812" w:hanging="360"/>
      </w:pPr>
      <w:rPr>
        <w:rFonts w:ascii="Symbol" w:hAnsi="Symbol" w:hint="default"/>
      </w:rPr>
    </w:lvl>
    <w:lvl w:ilvl="4" w:tplc="2E18B128" w:tentative="1">
      <w:start w:val="1"/>
      <w:numFmt w:val="bullet"/>
      <w:lvlText w:val="o"/>
      <w:lvlJc w:val="left"/>
      <w:pPr>
        <w:tabs>
          <w:tab w:val="num" w:pos="2532"/>
        </w:tabs>
        <w:ind w:left="2532" w:hanging="360"/>
      </w:pPr>
      <w:rPr>
        <w:rFonts w:ascii="Courier New" w:hAnsi="Courier New" w:cs="Courier New" w:hint="default"/>
      </w:rPr>
    </w:lvl>
    <w:lvl w:ilvl="5" w:tplc="B6E29CF2" w:tentative="1">
      <w:start w:val="1"/>
      <w:numFmt w:val="bullet"/>
      <w:lvlText w:val=""/>
      <w:lvlJc w:val="left"/>
      <w:pPr>
        <w:tabs>
          <w:tab w:val="num" w:pos="3252"/>
        </w:tabs>
        <w:ind w:left="3252" w:hanging="360"/>
      </w:pPr>
      <w:rPr>
        <w:rFonts w:ascii="Wingdings" w:hAnsi="Wingdings" w:hint="default"/>
      </w:rPr>
    </w:lvl>
    <w:lvl w:ilvl="6" w:tplc="9570992C" w:tentative="1">
      <w:start w:val="1"/>
      <w:numFmt w:val="bullet"/>
      <w:lvlText w:val=""/>
      <w:lvlJc w:val="left"/>
      <w:pPr>
        <w:tabs>
          <w:tab w:val="num" w:pos="3972"/>
        </w:tabs>
        <w:ind w:left="3972" w:hanging="360"/>
      </w:pPr>
      <w:rPr>
        <w:rFonts w:ascii="Symbol" w:hAnsi="Symbol" w:hint="default"/>
      </w:rPr>
    </w:lvl>
    <w:lvl w:ilvl="7" w:tplc="B864762E" w:tentative="1">
      <w:start w:val="1"/>
      <w:numFmt w:val="bullet"/>
      <w:lvlText w:val="o"/>
      <w:lvlJc w:val="left"/>
      <w:pPr>
        <w:tabs>
          <w:tab w:val="num" w:pos="4692"/>
        </w:tabs>
        <w:ind w:left="4692" w:hanging="360"/>
      </w:pPr>
      <w:rPr>
        <w:rFonts w:ascii="Courier New" w:hAnsi="Courier New" w:cs="Courier New" w:hint="default"/>
      </w:rPr>
    </w:lvl>
    <w:lvl w:ilvl="8" w:tplc="52A62690" w:tentative="1">
      <w:start w:val="1"/>
      <w:numFmt w:val="bullet"/>
      <w:lvlText w:val=""/>
      <w:lvlJc w:val="left"/>
      <w:pPr>
        <w:tabs>
          <w:tab w:val="num" w:pos="5412"/>
        </w:tabs>
        <w:ind w:left="5412" w:hanging="360"/>
      </w:pPr>
      <w:rPr>
        <w:rFonts w:ascii="Wingdings" w:hAnsi="Wingdings" w:hint="default"/>
      </w:rPr>
    </w:lvl>
  </w:abstractNum>
  <w:abstractNum w:abstractNumId="20" w15:restartNumberingAfterBreak="0">
    <w:nsid w:val="39553D69"/>
    <w:multiLevelType w:val="hybridMultilevel"/>
    <w:tmpl w:val="5680ED3A"/>
    <w:lvl w:ilvl="0" w:tplc="CBFCFAC2">
      <w:start w:val="1"/>
      <w:numFmt w:val="lowerLetter"/>
      <w:lvlText w:val="%1."/>
      <w:lvlJc w:val="left"/>
      <w:pPr>
        <w:ind w:left="720" w:hanging="360"/>
      </w:pPr>
      <w:rPr>
        <w:rFonts w:hint="default"/>
      </w:rPr>
    </w:lvl>
    <w:lvl w:ilvl="1" w:tplc="69961F7A">
      <w:start w:val="1"/>
      <w:numFmt w:val="lowerLetter"/>
      <w:lvlText w:val="%2."/>
      <w:lvlJc w:val="left"/>
      <w:pPr>
        <w:ind w:left="1440" w:hanging="360"/>
      </w:pPr>
    </w:lvl>
    <w:lvl w:ilvl="2" w:tplc="14B60D0C" w:tentative="1">
      <w:start w:val="1"/>
      <w:numFmt w:val="lowerRoman"/>
      <w:lvlText w:val="%3."/>
      <w:lvlJc w:val="right"/>
      <w:pPr>
        <w:ind w:left="2160" w:hanging="180"/>
      </w:pPr>
    </w:lvl>
    <w:lvl w:ilvl="3" w:tplc="EF1E0F3C" w:tentative="1">
      <w:start w:val="1"/>
      <w:numFmt w:val="decimal"/>
      <w:lvlText w:val="%4."/>
      <w:lvlJc w:val="left"/>
      <w:pPr>
        <w:ind w:left="2880" w:hanging="360"/>
      </w:pPr>
    </w:lvl>
    <w:lvl w:ilvl="4" w:tplc="D9E234F0" w:tentative="1">
      <w:start w:val="1"/>
      <w:numFmt w:val="lowerLetter"/>
      <w:lvlText w:val="%5."/>
      <w:lvlJc w:val="left"/>
      <w:pPr>
        <w:ind w:left="3600" w:hanging="360"/>
      </w:pPr>
    </w:lvl>
    <w:lvl w:ilvl="5" w:tplc="62E42946" w:tentative="1">
      <w:start w:val="1"/>
      <w:numFmt w:val="lowerRoman"/>
      <w:lvlText w:val="%6."/>
      <w:lvlJc w:val="right"/>
      <w:pPr>
        <w:ind w:left="4320" w:hanging="180"/>
      </w:pPr>
    </w:lvl>
    <w:lvl w:ilvl="6" w:tplc="E904DA0C" w:tentative="1">
      <w:start w:val="1"/>
      <w:numFmt w:val="decimal"/>
      <w:lvlText w:val="%7."/>
      <w:lvlJc w:val="left"/>
      <w:pPr>
        <w:ind w:left="5040" w:hanging="360"/>
      </w:pPr>
    </w:lvl>
    <w:lvl w:ilvl="7" w:tplc="9E046BE2" w:tentative="1">
      <w:start w:val="1"/>
      <w:numFmt w:val="lowerLetter"/>
      <w:lvlText w:val="%8."/>
      <w:lvlJc w:val="left"/>
      <w:pPr>
        <w:ind w:left="5760" w:hanging="360"/>
      </w:pPr>
    </w:lvl>
    <w:lvl w:ilvl="8" w:tplc="172094FA" w:tentative="1">
      <w:start w:val="1"/>
      <w:numFmt w:val="lowerRoman"/>
      <w:lvlText w:val="%9."/>
      <w:lvlJc w:val="right"/>
      <w:pPr>
        <w:ind w:left="6480" w:hanging="180"/>
      </w:pPr>
    </w:lvl>
  </w:abstractNum>
  <w:abstractNum w:abstractNumId="21" w15:restartNumberingAfterBreak="0">
    <w:nsid w:val="3A5479BF"/>
    <w:multiLevelType w:val="hybridMultilevel"/>
    <w:tmpl w:val="BB46F73C"/>
    <w:lvl w:ilvl="0" w:tplc="79FACEBE">
      <w:start w:val="1"/>
      <w:numFmt w:val="bullet"/>
      <w:lvlText w:val=""/>
      <w:lvlJc w:val="left"/>
      <w:pPr>
        <w:ind w:left="720" w:hanging="360"/>
      </w:pPr>
      <w:rPr>
        <w:rFonts w:ascii="Symbol" w:hAnsi="Symbol" w:hint="default"/>
      </w:rPr>
    </w:lvl>
    <w:lvl w:ilvl="1" w:tplc="DA3608EE" w:tentative="1">
      <w:start w:val="1"/>
      <w:numFmt w:val="bullet"/>
      <w:lvlText w:val="o"/>
      <w:lvlJc w:val="left"/>
      <w:pPr>
        <w:ind w:left="1440" w:hanging="360"/>
      </w:pPr>
      <w:rPr>
        <w:rFonts w:ascii="Courier New" w:hAnsi="Courier New" w:cs="Courier New" w:hint="default"/>
      </w:rPr>
    </w:lvl>
    <w:lvl w:ilvl="2" w:tplc="124E7DBA" w:tentative="1">
      <w:start w:val="1"/>
      <w:numFmt w:val="bullet"/>
      <w:lvlText w:val=""/>
      <w:lvlJc w:val="left"/>
      <w:pPr>
        <w:ind w:left="2160" w:hanging="360"/>
      </w:pPr>
      <w:rPr>
        <w:rFonts w:ascii="Wingdings" w:hAnsi="Wingdings" w:hint="default"/>
      </w:rPr>
    </w:lvl>
    <w:lvl w:ilvl="3" w:tplc="B0148210" w:tentative="1">
      <w:start w:val="1"/>
      <w:numFmt w:val="bullet"/>
      <w:lvlText w:val=""/>
      <w:lvlJc w:val="left"/>
      <w:pPr>
        <w:ind w:left="2880" w:hanging="360"/>
      </w:pPr>
      <w:rPr>
        <w:rFonts w:ascii="Symbol" w:hAnsi="Symbol" w:hint="default"/>
      </w:rPr>
    </w:lvl>
    <w:lvl w:ilvl="4" w:tplc="2904C2AA" w:tentative="1">
      <w:start w:val="1"/>
      <w:numFmt w:val="bullet"/>
      <w:lvlText w:val="o"/>
      <w:lvlJc w:val="left"/>
      <w:pPr>
        <w:ind w:left="3600" w:hanging="360"/>
      </w:pPr>
      <w:rPr>
        <w:rFonts w:ascii="Courier New" w:hAnsi="Courier New" w:cs="Courier New" w:hint="default"/>
      </w:rPr>
    </w:lvl>
    <w:lvl w:ilvl="5" w:tplc="93F82382" w:tentative="1">
      <w:start w:val="1"/>
      <w:numFmt w:val="bullet"/>
      <w:lvlText w:val=""/>
      <w:lvlJc w:val="left"/>
      <w:pPr>
        <w:ind w:left="4320" w:hanging="360"/>
      </w:pPr>
      <w:rPr>
        <w:rFonts w:ascii="Wingdings" w:hAnsi="Wingdings" w:hint="default"/>
      </w:rPr>
    </w:lvl>
    <w:lvl w:ilvl="6" w:tplc="80B6289C" w:tentative="1">
      <w:start w:val="1"/>
      <w:numFmt w:val="bullet"/>
      <w:lvlText w:val=""/>
      <w:lvlJc w:val="left"/>
      <w:pPr>
        <w:ind w:left="5040" w:hanging="360"/>
      </w:pPr>
      <w:rPr>
        <w:rFonts w:ascii="Symbol" w:hAnsi="Symbol" w:hint="default"/>
      </w:rPr>
    </w:lvl>
    <w:lvl w:ilvl="7" w:tplc="5AD4E910" w:tentative="1">
      <w:start w:val="1"/>
      <w:numFmt w:val="bullet"/>
      <w:lvlText w:val="o"/>
      <w:lvlJc w:val="left"/>
      <w:pPr>
        <w:ind w:left="5760" w:hanging="360"/>
      </w:pPr>
      <w:rPr>
        <w:rFonts w:ascii="Courier New" w:hAnsi="Courier New" w:cs="Courier New" w:hint="default"/>
      </w:rPr>
    </w:lvl>
    <w:lvl w:ilvl="8" w:tplc="A3BE4260" w:tentative="1">
      <w:start w:val="1"/>
      <w:numFmt w:val="bullet"/>
      <w:lvlText w:val=""/>
      <w:lvlJc w:val="left"/>
      <w:pPr>
        <w:ind w:left="6480" w:hanging="360"/>
      </w:pPr>
      <w:rPr>
        <w:rFonts w:ascii="Wingdings" w:hAnsi="Wingdings" w:hint="default"/>
      </w:rPr>
    </w:lvl>
  </w:abstractNum>
  <w:abstractNum w:abstractNumId="22" w15:restartNumberingAfterBreak="0">
    <w:nsid w:val="3C5C53F6"/>
    <w:multiLevelType w:val="hybridMultilevel"/>
    <w:tmpl w:val="12385174"/>
    <w:lvl w:ilvl="0" w:tplc="0696143E">
      <w:numFmt w:val="bullet"/>
      <w:lvlText w:val="-"/>
      <w:lvlJc w:val="left"/>
      <w:pPr>
        <w:tabs>
          <w:tab w:val="num" w:pos="720"/>
        </w:tabs>
        <w:ind w:left="720" w:hanging="360"/>
      </w:pPr>
      <w:rPr>
        <w:rFonts w:ascii="Tahoma" w:eastAsia="Times New Roman" w:hAnsi="Tahoma" w:cs="Tahoma" w:hint="default"/>
      </w:rPr>
    </w:lvl>
    <w:lvl w:ilvl="1" w:tplc="EDC8A024">
      <w:start w:val="1"/>
      <w:numFmt w:val="decimal"/>
      <w:lvlText w:val="%2."/>
      <w:lvlJc w:val="left"/>
      <w:pPr>
        <w:tabs>
          <w:tab w:val="num" w:pos="1440"/>
        </w:tabs>
        <w:ind w:left="1440" w:hanging="360"/>
      </w:pPr>
      <w:rPr>
        <w:rFonts w:hint="default"/>
      </w:rPr>
    </w:lvl>
    <w:lvl w:ilvl="2" w:tplc="1506D41A" w:tentative="1">
      <w:start w:val="1"/>
      <w:numFmt w:val="bullet"/>
      <w:lvlText w:val=""/>
      <w:lvlJc w:val="left"/>
      <w:pPr>
        <w:tabs>
          <w:tab w:val="num" w:pos="2160"/>
        </w:tabs>
        <w:ind w:left="2160" w:hanging="360"/>
      </w:pPr>
      <w:rPr>
        <w:rFonts w:ascii="Wingdings" w:hAnsi="Wingdings" w:hint="default"/>
      </w:rPr>
    </w:lvl>
    <w:lvl w:ilvl="3" w:tplc="8B32A144" w:tentative="1">
      <w:start w:val="1"/>
      <w:numFmt w:val="bullet"/>
      <w:lvlText w:val=""/>
      <w:lvlJc w:val="left"/>
      <w:pPr>
        <w:tabs>
          <w:tab w:val="num" w:pos="2880"/>
        </w:tabs>
        <w:ind w:left="2880" w:hanging="360"/>
      </w:pPr>
      <w:rPr>
        <w:rFonts w:ascii="Symbol" w:hAnsi="Symbol" w:hint="default"/>
      </w:rPr>
    </w:lvl>
    <w:lvl w:ilvl="4" w:tplc="15965990" w:tentative="1">
      <w:start w:val="1"/>
      <w:numFmt w:val="bullet"/>
      <w:lvlText w:val="o"/>
      <w:lvlJc w:val="left"/>
      <w:pPr>
        <w:tabs>
          <w:tab w:val="num" w:pos="3600"/>
        </w:tabs>
        <w:ind w:left="3600" w:hanging="360"/>
      </w:pPr>
      <w:rPr>
        <w:rFonts w:ascii="Courier New" w:hAnsi="Courier New" w:cs="Courier New" w:hint="default"/>
      </w:rPr>
    </w:lvl>
    <w:lvl w:ilvl="5" w:tplc="76FAB17E" w:tentative="1">
      <w:start w:val="1"/>
      <w:numFmt w:val="bullet"/>
      <w:lvlText w:val=""/>
      <w:lvlJc w:val="left"/>
      <w:pPr>
        <w:tabs>
          <w:tab w:val="num" w:pos="4320"/>
        </w:tabs>
        <w:ind w:left="4320" w:hanging="360"/>
      </w:pPr>
      <w:rPr>
        <w:rFonts w:ascii="Wingdings" w:hAnsi="Wingdings" w:hint="default"/>
      </w:rPr>
    </w:lvl>
    <w:lvl w:ilvl="6" w:tplc="C7CEC1A0" w:tentative="1">
      <w:start w:val="1"/>
      <w:numFmt w:val="bullet"/>
      <w:lvlText w:val=""/>
      <w:lvlJc w:val="left"/>
      <w:pPr>
        <w:tabs>
          <w:tab w:val="num" w:pos="5040"/>
        </w:tabs>
        <w:ind w:left="5040" w:hanging="360"/>
      </w:pPr>
      <w:rPr>
        <w:rFonts w:ascii="Symbol" w:hAnsi="Symbol" w:hint="default"/>
      </w:rPr>
    </w:lvl>
    <w:lvl w:ilvl="7" w:tplc="B798D82E" w:tentative="1">
      <w:start w:val="1"/>
      <w:numFmt w:val="bullet"/>
      <w:lvlText w:val="o"/>
      <w:lvlJc w:val="left"/>
      <w:pPr>
        <w:tabs>
          <w:tab w:val="num" w:pos="5760"/>
        </w:tabs>
        <w:ind w:left="5760" w:hanging="360"/>
      </w:pPr>
      <w:rPr>
        <w:rFonts w:ascii="Courier New" w:hAnsi="Courier New" w:cs="Courier New" w:hint="default"/>
      </w:rPr>
    </w:lvl>
    <w:lvl w:ilvl="8" w:tplc="E1D677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E8367E4"/>
    <w:multiLevelType w:val="hybridMultilevel"/>
    <w:tmpl w:val="A4BC3AA8"/>
    <w:lvl w:ilvl="0" w:tplc="76BA1DF2">
      <w:start w:val="1"/>
      <w:numFmt w:val="bullet"/>
      <w:lvlText w:val=""/>
      <w:lvlJc w:val="left"/>
      <w:pPr>
        <w:ind w:left="1440" w:hanging="360"/>
      </w:pPr>
      <w:rPr>
        <w:rFonts w:ascii="Symbol" w:hAnsi="Symbol" w:hint="default"/>
      </w:rPr>
    </w:lvl>
    <w:lvl w:ilvl="1" w:tplc="11F2F6E4" w:tentative="1">
      <w:start w:val="1"/>
      <w:numFmt w:val="bullet"/>
      <w:lvlText w:val="o"/>
      <w:lvlJc w:val="left"/>
      <w:pPr>
        <w:ind w:left="2160" w:hanging="360"/>
      </w:pPr>
      <w:rPr>
        <w:rFonts w:ascii="Courier New" w:hAnsi="Courier New" w:cs="Courier New" w:hint="default"/>
      </w:rPr>
    </w:lvl>
    <w:lvl w:ilvl="2" w:tplc="407EA45E" w:tentative="1">
      <w:start w:val="1"/>
      <w:numFmt w:val="bullet"/>
      <w:lvlText w:val=""/>
      <w:lvlJc w:val="left"/>
      <w:pPr>
        <w:ind w:left="2880" w:hanging="360"/>
      </w:pPr>
      <w:rPr>
        <w:rFonts w:ascii="Wingdings" w:hAnsi="Wingdings" w:hint="default"/>
      </w:rPr>
    </w:lvl>
    <w:lvl w:ilvl="3" w:tplc="2BE65B4E" w:tentative="1">
      <w:start w:val="1"/>
      <w:numFmt w:val="bullet"/>
      <w:lvlText w:val=""/>
      <w:lvlJc w:val="left"/>
      <w:pPr>
        <w:ind w:left="3600" w:hanging="360"/>
      </w:pPr>
      <w:rPr>
        <w:rFonts w:ascii="Symbol" w:hAnsi="Symbol" w:hint="default"/>
      </w:rPr>
    </w:lvl>
    <w:lvl w:ilvl="4" w:tplc="232232FE" w:tentative="1">
      <w:start w:val="1"/>
      <w:numFmt w:val="bullet"/>
      <w:lvlText w:val="o"/>
      <w:lvlJc w:val="left"/>
      <w:pPr>
        <w:ind w:left="4320" w:hanging="360"/>
      </w:pPr>
      <w:rPr>
        <w:rFonts w:ascii="Courier New" w:hAnsi="Courier New" w:cs="Courier New" w:hint="default"/>
      </w:rPr>
    </w:lvl>
    <w:lvl w:ilvl="5" w:tplc="C60C325A" w:tentative="1">
      <w:start w:val="1"/>
      <w:numFmt w:val="bullet"/>
      <w:lvlText w:val=""/>
      <w:lvlJc w:val="left"/>
      <w:pPr>
        <w:ind w:left="5040" w:hanging="360"/>
      </w:pPr>
      <w:rPr>
        <w:rFonts w:ascii="Wingdings" w:hAnsi="Wingdings" w:hint="default"/>
      </w:rPr>
    </w:lvl>
    <w:lvl w:ilvl="6" w:tplc="0276C31A" w:tentative="1">
      <w:start w:val="1"/>
      <w:numFmt w:val="bullet"/>
      <w:lvlText w:val=""/>
      <w:lvlJc w:val="left"/>
      <w:pPr>
        <w:ind w:left="5760" w:hanging="360"/>
      </w:pPr>
      <w:rPr>
        <w:rFonts w:ascii="Symbol" w:hAnsi="Symbol" w:hint="default"/>
      </w:rPr>
    </w:lvl>
    <w:lvl w:ilvl="7" w:tplc="4AE46166" w:tentative="1">
      <w:start w:val="1"/>
      <w:numFmt w:val="bullet"/>
      <w:lvlText w:val="o"/>
      <w:lvlJc w:val="left"/>
      <w:pPr>
        <w:ind w:left="6480" w:hanging="360"/>
      </w:pPr>
      <w:rPr>
        <w:rFonts w:ascii="Courier New" w:hAnsi="Courier New" w:cs="Courier New" w:hint="default"/>
      </w:rPr>
    </w:lvl>
    <w:lvl w:ilvl="8" w:tplc="E5BE4D1A" w:tentative="1">
      <w:start w:val="1"/>
      <w:numFmt w:val="bullet"/>
      <w:lvlText w:val=""/>
      <w:lvlJc w:val="left"/>
      <w:pPr>
        <w:ind w:left="7200" w:hanging="360"/>
      </w:pPr>
      <w:rPr>
        <w:rFonts w:ascii="Wingdings" w:hAnsi="Wingdings" w:hint="default"/>
      </w:rPr>
    </w:lvl>
  </w:abstractNum>
  <w:abstractNum w:abstractNumId="24" w15:restartNumberingAfterBreak="0">
    <w:nsid w:val="402E6E2C"/>
    <w:multiLevelType w:val="multilevel"/>
    <w:tmpl w:val="583C6822"/>
    <w:lvl w:ilvl="0">
      <w:start w:val="1"/>
      <w:numFmt w:val="decimal"/>
      <w:pStyle w:val="Nadpis1"/>
      <w:lvlText w:val="%1."/>
      <w:lvlJc w:val="left"/>
      <w:pPr>
        <w:tabs>
          <w:tab w:val="num" w:pos="540"/>
        </w:tabs>
        <w:ind w:left="54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Text w:val="%1.%2."/>
      <w:lvlJc w:val="left"/>
      <w:pPr>
        <w:tabs>
          <w:tab w:val="num" w:pos="953"/>
        </w:tabs>
        <w:ind w:left="953" w:hanging="546"/>
      </w:pPr>
      <w:rPr>
        <w:rFonts w:hint="default"/>
        <w:b/>
      </w:rPr>
    </w:lvl>
    <w:lvl w:ilvl="2">
      <w:start w:val="1"/>
      <w:numFmt w:val="decimal"/>
      <w:lvlText w:val="%1.%2.%3."/>
      <w:lvlJc w:val="left"/>
      <w:pPr>
        <w:tabs>
          <w:tab w:val="num" w:pos="1620"/>
        </w:tabs>
        <w:ind w:left="1620" w:hanging="720"/>
      </w:pPr>
      <w:rPr>
        <w:rFonts w:hint="default"/>
        <w:b/>
        <w:i w:val="0"/>
      </w:rPr>
    </w:lvl>
    <w:lvl w:ilvl="3">
      <w:start w:val="1"/>
      <w:numFmt w:val="decimal"/>
      <w:lvlText w:val="%1.%2.%3.%4."/>
      <w:lvlJc w:val="left"/>
      <w:pPr>
        <w:tabs>
          <w:tab w:val="num" w:pos="1980"/>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25" w15:restartNumberingAfterBreak="0">
    <w:nsid w:val="432A54D3"/>
    <w:multiLevelType w:val="hybridMultilevel"/>
    <w:tmpl w:val="EEDC0F56"/>
    <w:lvl w:ilvl="0" w:tplc="0E6A5D8A">
      <w:start w:val="1"/>
      <w:numFmt w:val="bullet"/>
      <w:lvlText w:val=""/>
      <w:lvlJc w:val="left"/>
      <w:pPr>
        <w:ind w:left="720" w:hanging="360"/>
      </w:pPr>
      <w:rPr>
        <w:rFonts w:ascii="Symbol" w:hAnsi="Symbol" w:hint="default"/>
      </w:rPr>
    </w:lvl>
    <w:lvl w:ilvl="1" w:tplc="14402D7A" w:tentative="1">
      <w:start w:val="1"/>
      <w:numFmt w:val="bullet"/>
      <w:lvlText w:val="o"/>
      <w:lvlJc w:val="left"/>
      <w:pPr>
        <w:ind w:left="1440" w:hanging="360"/>
      </w:pPr>
      <w:rPr>
        <w:rFonts w:ascii="Courier New" w:hAnsi="Courier New" w:cs="Courier New" w:hint="default"/>
      </w:rPr>
    </w:lvl>
    <w:lvl w:ilvl="2" w:tplc="EB0CD1B4" w:tentative="1">
      <w:start w:val="1"/>
      <w:numFmt w:val="bullet"/>
      <w:lvlText w:val=""/>
      <w:lvlJc w:val="left"/>
      <w:pPr>
        <w:ind w:left="2160" w:hanging="360"/>
      </w:pPr>
      <w:rPr>
        <w:rFonts w:ascii="Wingdings" w:hAnsi="Wingdings" w:hint="default"/>
      </w:rPr>
    </w:lvl>
    <w:lvl w:ilvl="3" w:tplc="86F04BFE" w:tentative="1">
      <w:start w:val="1"/>
      <w:numFmt w:val="bullet"/>
      <w:lvlText w:val=""/>
      <w:lvlJc w:val="left"/>
      <w:pPr>
        <w:ind w:left="2880" w:hanging="360"/>
      </w:pPr>
      <w:rPr>
        <w:rFonts w:ascii="Symbol" w:hAnsi="Symbol" w:hint="default"/>
      </w:rPr>
    </w:lvl>
    <w:lvl w:ilvl="4" w:tplc="C9C04CE4" w:tentative="1">
      <w:start w:val="1"/>
      <w:numFmt w:val="bullet"/>
      <w:lvlText w:val="o"/>
      <w:lvlJc w:val="left"/>
      <w:pPr>
        <w:ind w:left="3600" w:hanging="360"/>
      </w:pPr>
      <w:rPr>
        <w:rFonts w:ascii="Courier New" w:hAnsi="Courier New" w:cs="Courier New" w:hint="default"/>
      </w:rPr>
    </w:lvl>
    <w:lvl w:ilvl="5" w:tplc="5C26B286" w:tentative="1">
      <w:start w:val="1"/>
      <w:numFmt w:val="bullet"/>
      <w:lvlText w:val=""/>
      <w:lvlJc w:val="left"/>
      <w:pPr>
        <w:ind w:left="4320" w:hanging="360"/>
      </w:pPr>
      <w:rPr>
        <w:rFonts w:ascii="Wingdings" w:hAnsi="Wingdings" w:hint="default"/>
      </w:rPr>
    </w:lvl>
    <w:lvl w:ilvl="6" w:tplc="459852A4" w:tentative="1">
      <w:start w:val="1"/>
      <w:numFmt w:val="bullet"/>
      <w:lvlText w:val=""/>
      <w:lvlJc w:val="left"/>
      <w:pPr>
        <w:ind w:left="5040" w:hanging="360"/>
      </w:pPr>
      <w:rPr>
        <w:rFonts w:ascii="Symbol" w:hAnsi="Symbol" w:hint="default"/>
      </w:rPr>
    </w:lvl>
    <w:lvl w:ilvl="7" w:tplc="EA64911C" w:tentative="1">
      <w:start w:val="1"/>
      <w:numFmt w:val="bullet"/>
      <w:lvlText w:val="o"/>
      <w:lvlJc w:val="left"/>
      <w:pPr>
        <w:ind w:left="5760" w:hanging="360"/>
      </w:pPr>
      <w:rPr>
        <w:rFonts w:ascii="Courier New" w:hAnsi="Courier New" w:cs="Courier New" w:hint="default"/>
      </w:rPr>
    </w:lvl>
    <w:lvl w:ilvl="8" w:tplc="71C895E4" w:tentative="1">
      <w:start w:val="1"/>
      <w:numFmt w:val="bullet"/>
      <w:lvlText w:val=""/>
      <w:lvlJc w:val="left"/>
      <w:pPr>
        <w:ind w:left="6480" w:hanging="360"/>
      </w:pPr>
      <w:rPr>
        <w:rFonts w:ascii="Wingdings" w:hAnsi="Wingdings" w:hint="default"/>
      </w:rPr>
    </w:lvl>
  </w:abstractNum>
  <w:abstractNum w:abstractNumId="26" w15:restartNumberingAfterBreak="0">
    <w:nsid w:val="47BD6ED6"/>
    <w:multiLevelType w:val="hybridMultilevel"/>
    <w:tmpl w:val="AB08F12A"/>
    <w:lvl w:ilvl="0" w:tplc="68C83EF8">
      <w:start w:val="1"/>
      <w:numFmt w:val="lowerLetter"/>
      <w:lvlText w:val="%1."/>
      <w:lvlJc w:val="left"/>
      <w:pPr>
        <w:ind w:left="720" w:hanging="360"/>
      </w:pPr>
      <w:rPr>
        <w:rFonts w:hint="default"/>
      </w:rPr>
    </w:lvl>
    <w:lvl w:ilvl="1" w:tplc="2DFA3F54">
      <w:start w:val="1"/>
      <w:numFmt w:val="lowerLetter"/>
      <w:lvlText w:val="%2."/>
      <w:lvlJc w:val="left"/>
      <w:pPr>
        <w:ind w:left="1440" w:hanging="360"/>
      </w:pPr>
    </w:lvl>
    <w:lvl w:ilvl="2" w:tplc="0608DE5E">
      <w:start w:val="1"/>
      <w:numFmt w:val="decimal"/>
      <w:lvlText w:val="%3."/>
      <w:lvlJc w:val="left"/>
      <w:pPr>
        <w:ind w:left="2340" w:hanging="360"/>
      </w:pPr>
      <w:rPr>
        <w:rFonts w:hint="default"/>
        <w:color w:val="auto"/>
      </w:rPr>
    </w:lvl>
    <w:lvl w:ilvl="3" w:tplc="7A4AE6D0" w:tentative="1">
      <w:start w:val="1"/>
      <w:numFmt w:val="decimal"/>
      <w:lvlText w:val="%4."/>
      <w:lvlJc w:val="left"/>
      <w:pPr>
        <w:ind w:left="2880" w:hanging="360"/>
      </w:pPr>
    </w:lvl>
    <w:lvl w:ilvl="4" w:tplc="428C73A4" w:tentative="1">
      <w:start w:val="1"/>
      <w:numFmt w:val="lowerLetter"/>
      <w:lvlText w:val="%5."/>
      <w:lvlJc w:val="left"/>
      <w:pPr>
        <w:ind w:left="3600" w:hanging="360"/>
      </w:pPr>
    </w:lvl>
    <w:lvl w:ilvl="5" w:tplc="B8809EFE" w:tentative="1">
      <w:start w:val="1"/>
      <w:numFmt w:val="lowerRoman"/>
      <w:lvlText w:val="%6."/>
      <w:lvlJc w:val="right"/>
      <w:pPr>
        <w:ind w:left="4320" w:hanging="180"/>
      </w:pPr>
    </w:lvl>
    <w:lvl w:ilvl="6" w:tplc="02C82112" w:tentative="1">
      <w:start w:val="1"/>
      <w:numFmt w:val="decimal"/>
      <w:lvlText w:val="%7."/>
      <w:lvlJc w:val="left"/>
      <w:pPr>
        <w:ind w:left="5040" w:hanging="360"/>
      </w:pPr>
    </w:lvl>
    <w:lvl w:ilvl="7" w:tplc="1C5417F2" w:tentative="1">
      <w:start w:val="1"/>
      <w:numFmt w:val="lowerLetter"/>
      <w:lvlText w:val="%8."/>
      <w:lvlJc w:val="left"/>
      <w:pPr>
        <w:ind w:left="5760" w:hanging="360"/>
      </w:pPr>
    </w:lvl>
    <w:lvl w:ilvl="8" w:tplc="03E0FB9E" w:tentative="1">
      <w:start w:val="1"/>
      <w:numFmt w:val="lowerRoman"/>
      <w:lvlText w:val="%9."/>
      <w:lvlJc w:val="right"/>
      <w:pPr>
        <w:ind w:left="6480" w:hanging="180"/>
      </w:pPr>
    </w:lvl>
  </w:abstractNum>
  <w:abstractNum w:abstractNumId="27" w15:restartNumberingAfterBreak="0">
    <w:nsid w:val="48AA644F"/>
    <w:multiLevelType w:val="hybridMultilevel"/>
    <w:tmpl w:val="7E1A4BCC"/>
    <w:lvl w:ilvl="0" w:tplc="E9B2DB00">
      <w:start w:val="1"/>
      <w:numFmt w:val="bullet"/>
      <w:lvlText w:val=""/>
      <w:lvlJc w:val="left"/>
      <w:pPr>
        <w:tabs>
          <w:tab w:val="num" w:pos="785"/>
        </w:tabs>
        <w:ind w:left="785" w:hanging="360"/>
      </w:pPr>
      <w:rPr>
        <w:rFonts w:ascii="Symbol" w:hAnsi="Symbol" w:hint="default"/>
      </w:rPr>
    </w:lvl>
    <w:lvl w:ilvl="1" w:tplc="11F64A72" w:tentative="1">
      <w:start w:val="1"/>
      <w:numFmt w:val="bullet"/>
      <w:lvlText w:val="o"/>
      <w:lvlJc w:val="left"/>
      <w:pPr>
        <w:tabs>
          <w:tab w:val="num" w:pos="797"/>
        </w:tabs>
        <w:ind w:left="797" w:hanging="360"/>
      </w:pPr>
      <w:rPr>
        <w:rFonts w:ascii="Courier New" w:hAnsi="Courier New" w:cs="Courier New" w:hint="default"/>
      </w:rPr>
    </w:lvl>
    <w:lvl w:ilvl="2" w:tplc="5776ABF0" w:tentative="1">
      <w:start w:val="1"/>
      <w:numFmt w:val="bullet"/>
      <w:lvlText w:val=""/>
      <w:lvlJc w:val="left"/>
      <w:pPr>
        <w:tabs>
          <w:tab w:val="num" w:pos="1517"/>
        </w:tabs>
        <w:ind w:left="1517" w:hanging="360"/>
      </w:pPr>
      <w:rPr>
        <w:rFonts w:ascii="Wingdings" w:hAnsi="Wingdings" w:hint="default"/>
      </w:rPr>
    </w:lvl>
    <w:lvl w:ilvl="3" w:tplc="B6240C08" w:tentative="1">
      <w:start w:val="1"/>
      <w:numFmt w:val="bullet"/>
      <w:lvlText w:val=""/>
      <w:lvlJc w:val="left"/>
      <w:pPr>
        <w:tabs>
          <w:tab w:val="num" w:pos="2237"/>
        </w:tabs>
        <w:ind w:left="2237" w:hanging="360"/>
      </w:pPr>
      <w:rPr>
        <w:rFonts w:ascii="Symbol" w:hAnsi="Symbol" w:hint="default"/>
      </w:rPr>
    </w:lvl>
    <w:lvl w:ilvl="4" w:tplc="F410CFAC" w:tentative="1">
      <w:start w:val="1"/>
      <w:numFmt w:val="bullet"/>
      <w:lvlText w:val="o"/>
      <w:lvlJc w:val="left"/>
      <w:pPr>
        <w:tabs>
          <w:tab w:val="num" w:pos="2957"/>
        </w:tabs>
        <w:ind w:left="2957" w:hanging="360"/>
      </w:pPr>
      <w:rPr>
        <w:rFonts w:ascii="Courier New" w:hAnsi="Courier New" w:cs="Courier New" w:hint="default"/>
      </w:rPr>
    </w:lvl>
    <w:lvl w:ilvl="5" w:tplc="6F92D44E" w:tentative="1">
      <w:start w:val="1"/>
      <w:numFmt w:val="bullet"/>
      <w:lvlText w:val=""/>
      <w:lvlJc w:val="left"/>
      <w:pPr>
        <w:tabs>
          <w:tab w:val="num" w:pos="3677"/>
        </w:tabs>
        <w:ind w:left="3677" w:hanging="360"/>
      </w:pPr>
      <w:rPr>
        <w:rFonts w:ascii="Wingdings" w:hAnsi="Wingdings" w:hint="default"/>
      </w:rPr>
    </w:lvl>
    <w:lvl w:ilvl="6" w:tplc="3CC0F4CA" w:tentative="1">
      <w:start w:val="1"/>
      <w:numFmt w:val="bullet"/>
      <w:lvlText w:val=""/>
      <w:lvlJc w:val="left"/>
      <w:pPr>
        <w:tabs>
          <w:tab w:val="num" w:pos="4397"/>
        </w:tabs>
        <w:ind w:left="4397" w:hanging="360"/>
      </w:pPr>
      <w:rPr>
        <w:rFonts w:ascii="Symbol" w:hAnsi="Symbol" w:hint="default"/>
      </w:rPr>
    </w:lvl>
    <w:lvl w:ilvl="7" w:tplc="6D5E36A0" w:tentative="1">
      <w:start w:val="1"/>
      <w:numFmt w:val="bullet"/>
      <w:lvlText w:val="o"/>
      <w:lvlJc w:val="left"/>
      <w:pPr>
        <w:tabs>
          <w:tab w:val="num" w:pos="5117"/>
        </w:tabs>
        <w:ind w:left="5117" w:hanging="360"/>
      </w:pPr>
      <w:rPr>
        <w:rFonts w:ascii="Courier New" w:hAnsi="Courier New" w:cs="Courier New" w:hint="default"/>
      </w:rPr>
    </w:lvl>
    <w:lvl w:ilvl="8" w:tplc="FB1E4E4E" w:tentative="1">
      <w:start w:val="1"/>
      <w:numFmt w:val="bullet"/>
      <w:lvlText w:val=""/>
      <w:lvlJc w:val="left"/>
      <w:pPr>
        <w:tabs>
          <w:tab w:val="num" w:pos="5837"/>
        </w:tabs>
        <w:ind w:left="5837" w:hanging="360"/>
      </w:pPr>
      <w:rPr>
        <w:rFonts w:ascii="Wingdings" w:hAnsi="Wingdings" w:hint="default"/>
      </w:rPr>
    </w:lvl>
  </w:abstractNum>
  <w:abstractNum w:abstractNumId="28" w15:restartNumberingAfterBreak="0">
    <w:nsid w:val="4F9E2D25"/>
    <w:multiLevelType w:val="hybridMultilevel"/>
    <w:tmpl w:val="A4888D6C"/>
    <w:lvl w:ilvl="0" w:tplc="21C4CBC2">
      <w:start w:val="1"/>
      <w:numFmt w:val="bullet"/>
      <w:lvlText w:val=""/>
      <w:lvlJc w:val="left"/>
      <w:pPr>
        <w:tabs>
          <w:tab w:val="num" w:pos="360"/>
        </w:tabs>
        <w:ind w:left="360" w:hanging="360"/>
      </w:pPr>
      <w:rPr>
        <w:rFonts w:ascii="Symbol" w:hAnsi="Symbol" w:hint="default"/>
      </w:rPr>
    </w:lvl>
    <w:lvl w:ilvl="1" w:tplc="48FC4B9A">
      <w:start w:val="1"/>
      <w:numFmt w:val="bullet"/>
      <w:lvlText w:val="o"/>
      <w:lvlJc w:val="left"/>
      <w:pPr>
        <w:tabs>
          <w:tab w:val="num" w:pos="372"/>
        </w:tabs>
        <w:ind w:left="372" w:hanging="360"/>
      </w:pPr>
      <w:rPr>
        <w:rFonts w:ascii="Courier New" w:hAnsi="Courier New" w:cs="Courier New" w:hint="default"/>
      </w:rPr>
    </w:lvl>
    <w:lvl w:ilvl="2" w:tplc="E0360868" w:tentative="1">
      <w:start w:val="1"/>
      <w:numFmt w:val="bullet"/>
      <w:lvlText w:val=""/>
      <w:lvlJc w:val="left"/>
      <w:pPr>
        <w:tabs>
          <w:tab w:val="num" w:pos="1092"/>
        </w:tabs>
        <w:ind w:left="1092" w:hanging="360"/>
      </w:pPr>
      <w:rPr>
        <w:rFonts w:ascii="Wingdings" w:hAnsi="Wingdings" w:hint="default"/>
      </w:rPr>
    </w:lvl>
    <w:lvl w:ilvl="3" w:tplc="F86277EC" w:tentative="1">
      <w:start w:val="1"/>
      <w:numFmt w:val="bullet"/>
      <w:lvlText w:val=""/>
      <w:lvlJc w:val="left"/>
      <w:pPr>
        <w:tabs>
          <w:tab w:val="num" w:pos="1812"/>
        </w:tabs>
        <w:ind w:left="1812" w:hanging="360"/>
      </w:pPr>
      <w:rPr>
        <w:rFonts w:ascii="Symbol" w:hAnsi="Symbol" w:hint="default"/>
      </w:rPr>
    </w:lvl>
    <w:lvl w:ilvl="4" w:tplc="355EB0A0" w:tentative="1">
      <w:start w:val="1"/>
      <w:numFmt w:val="bullet"/>
      <w:lvlText w:val="o"/>
      <w:lvlJc w:val="left"/>
      <w:pPr>
        <w:tabs>
          <w:tab w:val="num" w:pos="2532"/>
        </w:tabs>
        <w:ind w:left="2532" w:hanging="360"/>
      </w:pPr>
      <w:rPr>
        <w:rFonts w:ascii="Courier New" w:hAnsi="Courier New" w:cs="Courier New" w:hint="default"/>
      </w:rPr>
    </w:lvl>
    <w:lvl w:ilvl="5" w:tplc="88220A5A" w:tentative="1">
      <w:start w:val="1"/>
      <w:numFmt w:val="bullet"/>
      <w:lvlText w:val=""/>
      <w:lvlJc w:val="left"/>
      <w:pPr>
        <w:tabs>
          <w:tab w:val="num" w:pos="3252"/>
        </w:tabs>
        <w:ind w:left="3252" w:hanging="360"/>
      </w:pPr>
      <w:rPr>
        <w:rFonts w:ascii="Wingdings" w:hAnsi="Wingdings" w:hint="default"/>
      </w:rPr>
    </w:lvl>
    <w:lvl w:ilvl="6" w:tplc="670A4FD2" w:tentative="1">
      <w:start w:val="1"/>
      <w:numFmt w:val="bullet"/>
      <w:lvlText w:val=""/>
      <w:lvlJc w:val="left"/>
      <w:pPr>
        <w:tabs>
          <w:tab w:val="num" w:pos="3972"/>
        </w:tabs>
        <w:ind w:left="3972" w:hanging="360"/>
      </w:pPr>
      <w:rPr>
        <w:rFonts w:ascii="Symbol" w:hAnsi="Symbol" w:hint="default"/>
      </w:rPr>
    </w:lvl>
    <w:lvl w:ilvl="7" w:tplc="7C960D52" w:tentative="1">
      <w:start w:val="1"/>
      <w:numFmt w:val="bullet"/>
      <w:lvlText w:val="o"/>
      <w:lvlJc w:val="left"/>
      <w:pPr>
        <w:tabs>
          <w:tab w:val="num" w:pos="4692"/>
        </w:tabs>
        <w:ind w:left="4692" w:hanging="360"/>
      </w:pPr>
      <w:rPr>
        <w:rFonts w:ascii="Courier New" w:hAnsi="Courier New" w:cs="Courier New" w:hint="default"/>
      </w:rPr>
    </w:lvl>
    <w:lvl w:ilvl="8" w:tplc="544A03C2" w:tentative="1">
      <w:start w:val="1"/>
      <w:numFmt w:val="bullet"/>
      <w:lvlText w:val=""/>
      <w:lvlJc w:val="left"/>
      <w:pPr>
        <w:tabs>
          <w:tab w:val="num" w:pos="5412"/>
        </w:tabs>
        <w:ind w:left="5412" w:hanging="360"/>
      </w:pPr>
      <w:rPr>
        <w:rFonts w:ascii="Wingdings" w:hAnsi="Wingdings" w:hint="default"/>
      </w:rPr>
    </w:lvl>
  </w:abstractNum>
  <w:abstractNum w:abstractNumId="29" w15:restartNumberingAfterBreak="0">
    <w:nsid w:val="4FD27CCC"/>
    <w:multiLevelType w:val="hybridMultilevel"/>
    <w:tmpl w:val="BE52F0B2"/>
    <w:lvl w:ilvl="0" w:tplc="0818F35E">
      <w:start w:val="1"/>
      <w:numFmt w:val="decimal"/>
      <w:lvlText w:val="%1."/>
      <w:lvlJc w:val="left"/>
      <w:pPr>
        <w:ind w:left="720" w:hanging="360"/>
      </w:pPr>
    </w:lvl>
    <w:lvl w:ilvl="1" w:tplc="15223A6E">
      <w:start w:val="1"/>
      <w:numFmt w:val="bullet"/>
      <w:lvlText w:val="o"/>
      <w:lvlJc w:val="left"/>
      <w:pPr>
        <w:ind w:left="1440" w:hanging="360"/>
      </w:pPr>
      <w:rPr>
        <w:rFonts w:ascii="Courier New" w:hAnsi="Courier New" w:cs="Times New Roman" w:hint="default"/>
      </w:rPr>
    </w:lvl>
    <w:lvl w:ilvl="2" w:tplc="F45055C4">
      <w:start w:val="1"/>
      <w:numFmt w:val="bullet"/>
      <w:lvlText w:val=""/>
      <w:lvlJc w:val="left"/>
      <w:pPr>
        <w:ind w:left="2160" w:hanging="360"/>
      </w:pPr>
      <w:rPr>
        <w:rFonts w:ascii="Wingdings" w:hAnsi="Wingdings" w:hint="default"/>
      </w:rPr>
    </w:lvl>
    <w:lvl w:ilvl="3" w:tplc="CDF8306A">
      <w:start w:val="1"/>
      <w:numFmt w:val="bullet"/>
      <w:lvlText w:val=""/>
      <w:lvlJc w:val="left"/>
      <w:pPr>
        <w:ind w:left="2880" w:hanging="360"/>
      </w:pPr>
      <w:rPr>
        <w:rFonts w:ascii="Symbol" w:hAnsi="Symbol" w:hint="default"/>
      </w:rPr>
    </w:lvl>
    <w:lvl w:ilvl="4" w:tplc="D5E2D428">
      <w:start w:val="1"/>
      <w:numFmt w:val="bullet"/>
      <w:lvlText w:val="o"/>
      <w:lvlJc w:val="left"/>
      <w:pPr>
        <w:ind w:left="3600" w:hanging="360"/>
      </w:pPr>
      <w:rPr>
        <w:rFonts w:ascii="Courier New" w:hAnsi="Courier New" w:cs="Times New Roman" w:hint="default"/>
      </w:rPr>
    </w:lvl>
    <w:lvl w:ilvl="5" w:tplc="91667872">
      <w:start w:val="1"/>
      <w:numFmt w:val="bullet"/>
      <w:lvlText w:val=""/>
      <w:lvlJc w:val="left"/>
      <w:pPr>
        <w:ind w:left="4320" w:hanging="360"/>
      </w:pPr>
      <w:rPr>
        <w:rFonts w:ascii="Wingdings" w:hAnsi="Wingdings" w:hint="default"/>
      </w:rPr>
    </w:lvl>
    <w:lvl w:ilvl="6" w:tplc="3ACE6E46">
      <w:start w:val="1"/>
      <w:numFmt w:val="bullet"/>
      <w:lvlText w:val=""/>
      <w:lvlJc w:val="left"/>
      <w:pPr>
        <w:ind w:left="5040" w:hanging="360"/>
      </w:pPr>
      <w:rPr>
        <w:rFonts w:ascii="Symbol" w:hAnsi="Symbol" w:hint="default"/>
      </w:rPr>
    </w:lvl>
    <w:lvl w:ilvl="7" w:tplc="068A5216">
      <w:start w:val="1"/>
      <w:numFmt w:val="bullet"/>
      <w:lvlText w:val="o"/>
      <w:lvlJc w:val="left"/>
      <w:pPr>
        <w:ind w:left="5760" w:hanging="360"/>
      </w:pPr>
      <w:rPr>
        <w:rFonts w:ascii="Courier New" w:hAnsi="Courier New" w:cs="Times New Roman" w:hint="default"/>
      </w:rPr>
    </w:lvl>
    <w:lvl w:ilvl="8" w:tplc="81F63A9A">
      <w:start w:val="1"/>
      <w:numFmt w:val="bullet"/>
      <w:lvlText w:val=""/>
      <w:lvlJc w:val="left"/>
      <w:pPr>
        <w:ind w:left="6480" w:hanging="360"/>
      </w:pPr>
      <w:rPr>
        <w:rFonts w:ascii="Wingdings" w:hAnsi="Wingdings" w:hint="default"/>
      </w:rPr>
    </w:lvl>
  </w:abstractNum>
  <w:abstractNum w:abstractNumId="30" w15:restartNumberingAfterBreak="0">
    <w:nsid w:val="5147544A"/>
    <w:multiLevelType w:val="hybridMultilevel"/>
    <w:tmpl w:val="B9545162"/>
    <w:lvl w:ilvl="0" w:tplc="04050001">
      <w:start w:val="1"/>
      <w:numFmt w:val="bullet"/>
      <w:lvlText w:val=""/>
      <w:lvlJc w:val="left"/>
      <w:pPr>
        <w:ind w:left="1490" w:hanging="360"/>
      </w:pPr>
      <w:rPr>
        <w:rFonts w:ascii="Symbol" w:hAnsi="Symbol" w:hint="default"/>
      </w:rPr>
    </w:lvl>
    <w:lvl w:ilvl="1" w:tplc="04050003" w:tentative="1">
      <w:start w:val="1"/>
      <w:numFmt w:val="bullet"/>
      <w:lvlText w:val="o"/>
      <w:lvlJc w:val="left"/>
      <w:pPr>
        <w:ind w:left="2210" w:hanging="360"/>
      </w:pPr>
      <w:rPr>
        <w:rFonts w:ascii="Courier New" w:hAnsi="Courier New" w:cs="Courier New" w:hint="default"/>
      </w:rPr>
    </w:lvl>
    <w:lvl w:ilvl="2" w:tplc="04050005" w:tentative="1">
      <w:start w:val="1"/>
      <w:numFmt w:val="bullet"/>
      <w:lvlText w:val=""/>
      <w:lvlJc w:val="left"/>
      <w:pPr>
        <w:ind w:left="2930" w:hanging="360"/>
      </w:pPr>
      <w:rPr>
        <w:rFonts w:ascii="Wingdings" w:hAnsi="Wingdings" w:hint="default"/>
      </w:rPr>
    </w:lvl>
    <w:lvl w:ilvl="3" w:tplc="04050001" w:tentative="1">
      <w:start w:val="1"/>
      <w:numFmt w:val="bullet"/>
      <w:lvlText w:val=""/>
      <w:lvlJc w:val="left"/>
      <w:pPr>
        <w:ind w:left="3650" w:hanging="360"/>
      </w:pPr>
      <w:rPr>
        <w:rFonts w:ascii="Symbol" w:hAnsi="Symbol" w:hint="default"/>
      </w:rPr>
    </w:lvl>
    <w:lvl w:ilvl="4" w:tplc="04050003" w:tentative="1">
      <w:start w:val="1"/>
      <w:numFmt w:val="bullet"/>
      <w:lvlText w:val="o"/>
      <w:lvlJc w:val="left"/>
      <w:pPr>
        <w:ind w:left="4370" w:hanging="360"/>
      </w:pPr>
      <w:rPr>
        <w:rFonts w:ascii="Courier New" w:hAnsi="Courier New" w:cs="Courier New" w:hint="default"/>
      </w:rPr>
    </w:lvl>
    <w:lvl w:ilvl="5" w:tplc="04050005" w:tentative="1">
      <w:start w:val="1"/>
      <w:numFmt w:val="bullet"/>
      <w:lvlText w:val=""/>
      <w:lvlJc w:val="left"/>
      <w:pPr>
        <w:ind w:left="5090" w:hanging="360"/>
      </w:pPr>
      <w:rPr>
        <w:rFonts w:ascii="Wingdings" w:hAnsi="Wingdings" w:hint="default"/>
      </w:rPr>
    </w:lvl>
    <w:lvl w:ilvl="6" w:tplc="04050001" w:tentative="1">
      <w:start w:val="1"/>
      <w:numFmt w:val="bullet"/>
      <w:lvlText w:val=""/>
      <w:lvlJc w:val="left"/>
      <w:pPr>
        <w:ind w:left="5810" w:hanging="360"/>
      </w:pPr>
      <w:rPr>
        <w:rFonts w:ascii="Symbol" w:hAnsi="Symbol" w:hint="default"/>
      </w:rPr>
    </w:lvl>
    <w:lvl w:ilvl="7" w:tplc="04050003" w:tentative="1">
      <w:start w:val="1"/>
      <w:numFmt w:val="bullet"/>
      <w:lvlText w:val="o"/>
      <w:lvlJc w:val="left"/>
      <w:pPr>
        <w:ind w:left="6530" w:hanging="360"/>
      </w:pPr>
      <w:rPr>
        <w:rFonts w:ascii="Courier New" w:hAnsi="Courier New" w:cs="Courier New" w:hint="default"/>
      </w:rPr>
    </w:lvl>
    <w:lvl w:ilvl="8" w:tplc="04050005" w:tentative="1">
      <w:start w:val="1"/>
      <w:numFmt w:val="bullet"/>
      <w:lvlText w:val=""/>
      <w:lvlJc w:val="left"/>
      <w:pPr>
        <w:ind w:left="7250" w:hanging="360"/>
      </w:pPr>
      <w:rPr>
        <w:rFonts w:ascii="Wingdings" w:hAnsi="Wingdings" w:hint="default"/>
      </w:rPr>
    </w:lvl>
  </w:abstractNum>
  <w:abstractNum w:abstractNumId="31" w15:restartNumberingAfterBreak="0">
    <w:nsid w:val="54212F45"/>
    <w:multiLevelType w:val="hybridMultilevel"/>
    <w:tmpl w:val="C11E539C"/>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2" w15:restartNumberingAfterBreak="0">
    <w:nsid w:val="54672B46"/>
    <w:multiLevelType w:val="hybridMultilevel"/>
    <w:tmpl w:val="C2DE49F8"/>
    <w:lvl w:ilvl="0" w:tplc="23FA6F9A">
      <w:start w:val="1"/>
      <w:numFmt w:val="bullet"/>
      <w:lvlText w:val=""/>
      <w:lvlJc w:val="left"/>
      <w:pPr>
        <w:tabs>
          <w:tab w:val="num" w:pos="360"/>
        </w:tabs>
        <w:ind w:left="360" w:hanging="360"/>
      </w:pPr>
      <w:rPr>
        <w:rFonts w:ascii="Symbol" w:hAnsi="Symbol" w:hint="default"/>
      </w:rPr>
    </w:lvl>
    <w:lvl w:ilvl="1" w:tplc="F06CFEC2">
      <w:start w:val="1"/>
      <w:numFmt w:val="bullet"/>
      <w:lvlText w:val="o"/>
      <w:lvlJc w:val="left"/>
      <w:pPr>
        <w:tabs>
          <w:tab w:val="num" w:pos="372"/>
        </w:tabs>
        <w:ind w:left="372" w:hanging="360"/>
      </w:pPr>
      <w:rPr>
        <w:rFonts w:ascii="Courier New" w:hAnsi="Courier New" w:cs="Courier New" w:hint="default"/>
      </w:rPr>
    </w:lvl>
    <w:lvl w:ilvl="2" w:tplc="DEB0873C" w:tentative="1">
      <w:start w:val="1"/>
      <w:numFmt w:val="bullet"/>
      <w:lvlText w:val=""/>
      <w:lvlJc w:val="left"/>
      <w:pPr>
        <w:tabs>
          <w:tab w:val="num" w:pos="1092"/>
        </w:tabs>
        <w:ind w:left="1092" w:hanging="360"/>
      </w:pPr>
      <w:rPr>
        <w:rFonts w:ascii="Wingdings" w:hAnsi="Wingdings" w:hint="default"/>
      </w:rPr>
    </w:lvl>
    <w:lvl w:ilvl="3" w:tplc="7D76ADEC" w:tentative="1">
      <w:start w:val="1"/>
      <w:numFmt w:val="bullet"/>
      <w:lvlText w:val=""/>
      <w:lvlJc w:val="left"/>
      <w:pPr>
        <w:tabs>
          <w:tab w:val="num" w:pos="1812"/>
        </w:tabs>
        <w:ind w:left="1812" w:hanging="360"/>
      </w:pPr>
      <w:rPr>
        <w:rFonts w:ascii="Symbol" w:hAnsi="Symbol" w:hint="default"/>
      </w:rPr>
    </w:lvl>
    <w:lvl w:ilvl="4" w:tplc="B478F1E4" w:tentative="1">
      <w:start w:val="1"/>
      <w:numFmt w:val="bullet"/>
      <w:lvlText w:val="o"/>
      <w:lvlJc w:val="left"/>
      <w:pPr>
        <w:tabs>
          <w:tab w:val="num" w:pos="2532"/>
        </w:tabs>
        <w:ind w:left="2532" w:hanging="360"/>
      </w:pPr>
      <w:rPr>
        <w:rFonts w:ascii="Courier New" w:hAnsi="Courier New" w:cs="Courier New" w:hint="default"/>
      </w:rPr>
    </w:lvl>
    <w:lvl w:ilvl="5" w:tplc="7EC0E8EA" w:tentative="1">
      <w:start w:val="1"/>
      <w:numFmt w:val="bullet"/>
      <w:lvlText w:val=""/>
      <w:lvlJc w:val="left"/>
      <w:pPr>
        <w:tabs>
          <w:tab w:val="num" w:pos="3252"/>
        </w:tabs>
        <w:ind w:left="3252" w:hanging="360"/>
      </w:pPr>
      <w:rPr>
        <w:rFonts w:ascii="Wingdings" w:hAnsi="Wingdings" w:hint="default"/>
      </w:rPr>
    </w:lvl>
    <w:lvl w:ilvl="6" w:tplc="123AB906" w:tentative="1">
      <w:start w:val="1"/>
      <w:numFmt w:val="bullet"/>
      <w:lvlText w:val=""/>
      <w:lvlJc w:val="left"/>
      <w:pPr>
        <w:tabs>
          <w:tab w:val="num" w:pos="3972"/>
        </w:tabs>
        <w:ind w:left="3972" w:hanging="360"/>
      </w:pPr>
      <w:rPr>
        <w:rFonts w:ascii="Symbol" w:hAnsi="Symbol" w:hint="default"/>
      </w:rPr>
    </w:lvl>
    <w:lvl w:ilvl="7" w:tplc="C3BED75E" w:tentative="1">
      <w:start w:val="1"/>
      <w:numFmt w:val="bullet"/>
      <w:lvlText w:val="o"/>
      <w:lvlJc w:val="left"/>
      <w:pPr>
        <w:tabs>
          <w:tab w:val="num" w:pos="4692"/>
        </w:tabs>
        <w:ind w:left="4692" w:hanging="360"/>
      </w:pPr>
      <w:rPr>
        <w:rFonts w:ascii="Courier New" w:hAnsi="Courier New" w:cs="Courier New" w:hint="default"/>
      </w:rPr>
    </w:lvl>
    <w:lvl w:ilvl="8" w:tplc="A8AC65B0" w:tentative="1">
      <w:start w:val="1"/>
      <w:numFmt w:val="bullet"/>
      <w:lvlText w:val=""/>
      <w:lvlJc w:val="left"/>
      <w:pPr>
        <w:tabs>
          <w:tab w:val="num" w:pos="5412"/>
        </w:tabs>
        <w:ind w:left="5412" w:hanging="360"/>
      </w:pPr>
      <w:rPr>
        <w:rFonts w:ascii="Wingdings" w:hAnsi="Wingdings" w:hint="default"/>
      </w:rPr>
    </w:lvl>
  </w:abstractNum>
  <w:abstractNum w:abstractNumId="33" w15:restartNumberingAfterBreak="0">
    <w:nsid w:val="596E1DA0"/>
    <w:multiLevelType w:val="hybridMultilevel"/>
    <w:tmpl w:val="6488527E"/>
    <w:lvl w:ilvl="0" w:tplc="4C1C674C">
      <w:start w:val="1"/>
      <w:numFmt w:val="bullet"/>
      <w:lvlText w:val=""/>
      <w:lvlJc w:val="left"/>
      <w:pPr>
        <w:tabs>
          <w:tab w:val="num" w:pos="360"/>
        </w:tabs>
        <w:ind w:left="360" w:hanging="360"/>
      </w:pPr>
      <w:rPr>
        <w:rFonts w:ascii="Symbol" w:hAnsi="Symbol" w:hint="default"/>
      </w:rPr>
    </w:lvl>
    <w:lvl w:ilvl="1" w:tplc="550AD544" w:tentative="1">
      <w:start w:val="1"/>
      <w:numFmt w:val="lowerLetter"/>
      <w:lvlText w:val="%2."/>
      <w:lvlJc w:val="left"/>
      <w:pPr>
        <w:tabs>
          <w:tab w:val="num" w:pos="372"/>
        </w:tabs>
        <w:ind w:left="372" w:hanging="360"/>
      </w:pPr>
    </w:lvl>
    <w:lvl w:ilvl="2" w:tplc="1FD21900">
      <w:start w:val="1"/>
      <w:numFmt w:val="lowerRoman"/>
      <w:lvlText w:val="%3."/>
      <w:lvlJc w:val="right"/>
      <w:pPr>
        <w:tabs>
          <w:tab w:val="num" w:pos="1092"/>
        </w:tabs>
        <w:ind w:left="1092" w:hanging="180"/>
      </w:pPr>
    </w:lvl>
    <w:lvl w:ilvl="3" w:tplc="9A624D50" w:tentative="1">
      <w:start w:val="1"/>
      <w:numFmt w:val="decimal"/>
      <w:lvlText w:val="%4."/>
      <w:lvlJc w:val="left"/>
      <w:pPr>
        <w:tabs>
          <w:tab w:val="num" w:pos="1812"/>
        </w:tabs>
        <w:ind w:left="1812" w:hanging="360"/>
      </w:pPr>
    </w:lvl>
    <w:lvl w:ilvl="4" w:tplc="613A4D44" w:tentative="1">
      <w:start w:val="1"/>
      <w:numFmt w:val="lowerLetter"/>
      <w:lvlText w:val="%5."/>
      <w:lvlJc w:val="left"/>
      <w:pPr>
        <w:tabs>
          <w:tab w:val="num" w:pos="2532"/>
        </w:tabs>
        <w:ind w:left="2532" w:hanging="360"/>
      </w:pPr>
    </w:lvl>
    <w:lvl w:ilvl="5" w:tplc="8E140B8A" w:tentative="1">
      <w:start w:val="1"/>
      <w:numFmt w:val="lowerRoman"/>
      <w:lvlText w:val="%6."/>
      <w:lvlJc w:val="right"/>
      <w:pPr>
        <w:tabs>
          <w:tab w:val="num" w:pos="3252"/>
        </w:tabs>
        <w:ind w:left="3252" w:hanging="180"/>
      </w:pPr>
    </w:lvl>
    <w:lvl w:ilvl="6" w:tplc="1AC69078" w:tentative="1">
      <w:start w:val="1"/>
      <w:numFmt w:val="decimal"/>
      <w:lvlText w:val="%7."/>
      <w:lvlJc w:val="left"/>
      <w:pPr>
        <w:tabs>
          <w:tab w:val="num" w:pos="3972"/>
        </w:tabs>
        <w:ind w:left="3972" w:hanging="360"/>
      </w:pPr>
    </w:lvl>
    <w:lvl w:ilvl="7" w:tplc="F6E07FC6" w:tentative="1">
      <w:start w:val="1"/>
      <w:numFmt w:val="lowerLetter"/>
      <w:lvlText w:val="%8."/>
      <w:lvlJc w:val="left"/>
      <w:pPr>
        <w:tabs>
          <w:tab w:val="num" w:pos="4692"/>
        </w:tabs>
        <w:ind w:left="4692" w:hanging="360"/>
      </w:pPr>
    </w:lvl>
    <w:lvl w:ilvl="8" w:tplc="2B9A3148" w:tentative="1">
      <w:start w:val="1"/>
      <w:numFmt w:val="lowerRoman"/>
      <w:lvlText w:val="%9."/>
      <w:lvlJc w:val="right"/>
      <w:pPr>
        <w:tabs>
          <w:tab w:val="num" w:pos="5412"/>
        </w:tabs>
        <w:ind w:left="5412" w:hanging="180"/>
      </w:pPr>
    </w:lvl>
  </w:abstractNum>
  <w:abstractNum w:abstractNumId="34" w15:restartNumberingAfterBreak="0">
    <w:nsid w:val="59C1152C"/>
    <w:multiLevelType w:val="hybridMultilevel"/>
    <w:tmpl w:val="D8826A58"/>
    <w:lvl w:ilvl="0" w:tplc="3AFAF7E4">
      <w:numFmt w:val="bullet"/>
      <w:lvlText w:val="-"/>
      <w:lvlJc w:val="left"/>
      <w:pPr>
        <w:tabs>
          <w:tab w:val="num" w:pos="720"/>
        </w:tabs>
        <w:ind w:left="720" w:hanging="360"/>
      </w:pPr>
      <w:rPr>
        <w:rFonts w:ascii="Times-Roman" w:eastAsia="Times New Roman" w:hAnsi="Times-Roman" w:cs="Times-Roman" w:hint="default"/>
      </w:rPr>
    </w:lvl>
    <w:lvl w:ilvl="1" w:tplc="8ED02D08" w:tentative="1">
      <w:start w:val="1"/>
      <w:numFmt w:val="bullet"/>
      <w:lvlText w:val="o"/>
      <w:lvlJc w:val="left"/>
      <w:pPr>
        <w:tabs>
          <w:tab w:val="num" w:pos="1440"/>
        </w:tabs>
        <w:ind w:left="1440" w:hanging="360"/>
      </w:pPr>
      <w:rPr>
        <w:rFonts w:ascii="Courier New" w:hAnsi="Courier New" w:cs="Courier New" w:hint="default"/>
      </w:rPr>
    </w:lvl>
    <w:lvl w:ilvl="2" w:tplc="E0CEB9AC" w:tentative="1">
      <w:start w:val="1"/>
      <w:numFmt w:val="bullet"/>
      <w:lvlText w:val=""/>
      <w:lvlJc w:val="left"/>
      <w:pPr>
        <w:tabs>
          <w:tab w:val="num" w:pos="2160"/>
        </w:tabs>
        <w:ind w:left="2160" w:hanging="360"/>
      </w:pPr>
      <w:rPr>
        <w:rFonts w:ascii="Wingdings" w:hAnsi="Wingdings" w:hint="default"/>
      </w:rPr>
    </w:lvl>
    <w:lvl w:ilvl="3" w:tplc="83840550" w:tentative="1">
      <w:start w:val="1"/>
      <w:numFmt w:val="bullet"/>
      <w:lvlText w:val=""/>
      <w:lvlJc w:val="left"/>
      <w:pPr>
        <w:tabs>
          <w:tab w:val="num" w:pos="2880"/>
        </w:tabs>
        <w:ind w:left="2880" w:hanging="360"/>
      </w:pPr>
      <w:rPr>
        <w:rFonts w:ascii="Symbol" w:hAnsi="Symbol" w:hint="default"/>
      </w:rPr>
    </w:lvl>
    <w:lvl w:ilvl="4" w:tplc="09E4E1F0" w:tentative="1">
      <w:start w:val="1"/>
      <w:numFmt w:val="bullet"/>
      <w:lvlText w:val="o"/>
      <w:lvlJc w:val="left"/>
      <w:pPr>
        <w:tabs>
          <w:tab w:val="num" w:pos="3600"/>
        </w:tabs>
        <w:ind w:left="3600" w:hanging="360"/>
      </w:pPr>
      <w:rPr>
        <w:rFonts w:ascii="Courier New" w:hAnsi="Courier New" w:cs="Courier New" w:hint="default"/>
      </w:rPr>
    </w:lvl>
    <w:lvl w:ilvl="5" w:tplc="527E241E" w:tentative="1">
      <w:start w:val="1"/>
      <w:numFmt w:val="bullet"/>
      <w:lvlText w:val=""/>
      <w:lvlJc w:val="left"/>
      <w:pPr>
        <w:tabs>
          <w:tab w:val="num" w:pos="4320"/>
        </w:tabs>
        <w:ind w:left="4320" w:hanging="360"/>
      </w:pPr>
      <w:rPr>
        <w:rFonts w:ascii="Wingdings" w:hAnsi="Wingdings" w:hint="default"/>
      </w:rPr>
    </w:lvl>
    <w:lvl w:ilvl="6" w:tplc="1A908E04" w:tentative="1">
      <w:start w:val="1"/>
      <w:numFmt w:val="bullet"/>
      <w:lvlText w:val=""/>
      <w:lvlJc w:val="left"/>
      <w:pPr>
        <w:tabs>
          <w:tab w:val="num" w:pos="5040"/>
        </w:tabs>
        <w:ind w:left="5040" w:hanging="360"/>
      </w:pPr>
      <w:rPr>
        <w:rFonts w:ascii="Symbol" w:hAnsi="Symbol" w:hint="default"/>
      </w:rPr>
    </w:lvl>
    <w:lvl w:ilvl="7" w:tplc="B31CE9CA" w:tentative="1">
      <w:start w:val="1"/>
      <w:numFmt w:val="bullet"/>
      <w:lvlText w:val="o"/>
      <w:lvlJc w:val="left"/>
      <w:pPr>
        <w:tabs>
          <w:tab w:val="num" w:pos="5760"/>
        </w:tabs>
        <w:ind w:left="5760" w:hanging="360"/>
      </w:pPr>
      <w:rPr>
        <w:rFonts w:ascii="Courier New" w:hAnsi="Courier New" w:cs="Courier New" w:hint="default"/>
      </w:rPr>
    </w:lvl>
    <w:lvl w:ilvl="8" w:tplc="8264ADC6"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E912297"/>
    <w:multiLevelType w:val="hybridMultilevel"/>
    <w:tmpl w:val="4F54C39E"/>
    <w:lvl w:ilvl="0" w:tplc="4D7A9C06">
      <w:start w:val="1"/>
      <w:numFmt w:val="decimal"/>
      <w:lvlText w:val="%1."/>
      <w:lvlJc w:val="left"/>
      <w:pPr>
        <w:ind w:left="1080" w:hanging="360"/>
      </w:pPr>
    </w:lvl>
    <w:lvl w:ilvl="1" w:tplc="3954973A" w:tentative="1">
      <w:start w:val="1"/>
      <w:numFmt w:val="lowerLetter"/>
      <w:lvlText w:val="%2."/>
      <w:lvlJc w:val="left"/>
      <w:pPr>
        <w:ind w:left="1800" w:hanging="360"/>
      </w:pPr>
    </w:lvl>
    <w:lvl w:ilvl="2" w:tplc="16843E36">
      <w:start w:val="1"/>
      <w:numFmt w:val="decimal"/>
      <w:lvlText w:val="%3."/>
      <w:lvlJc w:val="left"/>
      <w:pPr>
        <w:ind w:left="605" w:hanging="180"/>
      </w:pPr>
    </w:lvl>
    <w:lvl w:ilvl="3" w:tplc="2C425A90">
      <w:start w:val="1"/>
      <w:numFmt w:val="decimal"/>
      <w:lvlText w:val="%4."/>
      <w:lvlJc w:val="left"/>
      <w:pPr>
        <w:ind w:left="785" w:hanging="360"/>
      </w:pPr>
    </w:lvl>
    <w:lvl w:ilvl="4" w:tplc="C888B860" w:tentative="1">
      <w:start w:val="1"/>
      <w:numFmt w:val="lowerLetter"/>
      <w:lvlText w:val="%5."/>
      <w:lvlJc w:val="left"/>
      <w:pPr>
        <w:ind w:left="3960" w:hanging="360"/>
      </w:pPr>
    </w:lvl>
    <w:lvl w:ilvl="5" w:tplc="B5BEF1F2" w:tentative="1">
      <w:start w:val="1"/>
      <w:numFmt w:val="lowerRoman"/>
      <w:lvlText w:val="%6."/>
      <w:lvlJc w:val="right"/>
      <w:pPr>
        <w:ind w:left="4680" w:hanging="180"/>
      </w:pPr>
    </w:lvl>
    <w:lvl w:ilvl="6" w:tplc="8244FEDC" w:tentative="1">
      <w:start w:val="1"/>
      <w:numFmt w:val="decimal"/>
      <w:lvlText w:val="%7."/>
      <w:lvlJc w:val="left"/>
      <w:pPr>
        <w:ind w:left="5400" w:hanging="360"/>
      </w:pPr>
    </w:lvl>
    <w:lvl w:ilvl="7" w:tplc="C6183094" w:tentative="1">
      <w:start w:val="1"/>
      <w:numFmt w:val="lowerLetter"/>
      <w:lvlText w:val="%8."/>
      <w:lvlJc w:val="left"/>
      <w:pPr>
        <w:ind w:left="6120" w:hanging="360"/>
      </w:pPr>
    </w:lvl>
    <w:lvl w:ilvl="8" w:tplc="24B207CC" w:tentative="1">
      <w:start w:val="1"/>
      <w:numFmt w:val="lowerRoman"/>
      <w:lvlText w:val="%9."/>
      <w:lvlJc w:val="right"/>
      <w:pPr>
        <w:ind w:left="6840" w:hanging="180"/>
      </w:pPr>
    </w:lvl>
  </w:abstractNum>
  <w:abstractNum w:abstractNumId="36" w15:restartNumberingAfterBreak="0">
    <w:nsid w:val="61971B7C"/>
    <w:multiLevelType w:val="hybridMultilevel"/>
    <w:tmpl w:val="BE52F0B2"/>
    <w:lvl w:ilvl="0" w:tplc="FCE4477C">
      <w:start w:val="1"/>
      <w:numFmt w:val="decimal"/>
      <w:lvlText w:val="%1."/>
      <w:lvlJc w:val="left"/>
      <w:pPr>
        <w:ind w:left="720" w:hanging="360"/>
      </w:pPr>
    </w:lvl>
    <w:lvl w:ilvl="1" w:tplc="F3E06DD4">
      <w:start w:val="1"/>
      <w:numFmt w:val="bullet"/>
      <w:lvlText w:val="o"/>
      <w:lvlJc w:val="left"/>
      <w:pPr>
        <w:ind w:left="1440" w:hanging="360"/>
      </w:pPr>
      <w:rPr>
        <w:rFonts w:ascii="Courier New" w:hAnsi="Courier New" w:cs="Times New Roman" w:hint="default"/>
      </w:rPr>
    </w:lvl>
    <w:lvl w:ilvl="2" w:tplc="DD268326">
      <w:start w:val="1"/>
      <w:numFmt w:val="bullet"/>
      <w:lvlText w:val=""/>
      <w:lvlJc w:val="left"/>
      <w:pPr>
        <w:ind w:left="2160" w:hanging="360"/>
      </w:pPr>
      <w:rPr>
        <w:rFonts w:ascii="Wingdings" w:hAnsi="Wingdings" w:hint="default"/>
      </w:rPr>
    </w:lvl>
    <w:lvl w:ilvl="3" w:tplc="D7C67E6A">
      <w:start w:val="1"/>
      <w:numFmt w:val="bullet"/>
      <w:lvlText w:val=""/>
      <w:lvlJc w:val="left"/>
      <w:pPr>
        <w:ind w:left="2880" w:hanging="360"/>
      </w:pPr>
      <w:rPr>
        <w:rFonts w:ascii="Symbol" w:hAnsi="Symbol" w:hint="default"/>
      </w:rPr>
    </w:lvl>
    <w:lvl w:ilvl="4" w:tplc="2BC0D7CE">
      <w:start w:val="1"/>
      <w:numFmt w:val="bullet"/>
      <w:lvlText w:val="o"/>
      <w:lvlJc w:val="left"/>
      <w:pPr>
        <w:ind w:left="3600" w:hanging="360"/>
      </w:pPr>
      <w:rPr>
        <w:rFonts w:ascii="Courier New" w:hAnsi="Courier New" w:cs="Times New Roman" w:hint="default"/>
      </w:rPr>
    </w:lvl>
    <w:lvl w:ilvl="5" w:tplc="B7409368">
      <w:start w:val="1"/>
      <w:numFmt w:val="bullet"/>
      <w:lvlText w:val=""/>
      <w:lvlJc w:val="left"/>
      <w:pPr>
        <w:ind w:left="4320" w:hanging="360"/>
      </w:pPr>
      <w:rPr>
        <w:rFonts w:ascii="Wingdings" w:hAnsi="Wingdings" w:hint="default"/>
      </w:rPr>
    </w:lvl>
    <w:lvl w:ilvl="6" w:tplc="A1081F64">
      <w:start w:val="1"/>
      <w:numFmt w:val="bullet"/>
      <w:lvlText w:val=""/>
      <w:lvlJc w:val="left"/>
      <w:pPr>
        <w:ind w:left="5040" w:hanging="360"/>
      </w:pPr>
      <w:rPr>
        <w:rFonts w:ascii="Symbol" w:hAnsi="Symbol" w:hint="default"/>
      </w:rPr>
    </w:lvl>
    <w:lvl w:ilvl="7" w:tplc="93444156">
      <w:start w:val="1"/>
      <w:numFmt w:val="bullet"/>
      <w:lvlText w:val="o"/>
      <w:lvlJc w:val="left"/>
      <w:pPr>
        <w:ind w:left="5760" w:hanging="360"/>
      </w:pPr>
      <w:rPr>
        <w:rFonts w:ascii="Courier New" w:hAnsi="Courier New" w:cs="Times New Roman" w:hint="default"/>
      </w:rPr>
    </w:lvl>
    <w:lvl w:ilvl="8" w:tplc="07E0799A">
      <w:start w:val="1"/>
      <w:numFmt w:val="bullet"/>
      <w:lvlText w:val=""/>
      <w:lvlJc w:val="left"/>
      <w:pPr>
        <w:ind w:left="6480" w:hanging="360"/>
      </w:pPr>
      <w:rPr>
        <w:rFonts w:ascii="Wingdings" w:hAnsi="Wingdings" w:hint="default"/>
      </w:rPr>
    </w:lvl>
  </w:abstractNum>
  <w:abstractNum w:abstractNumId="37" w15:restartNumberingAfterBreak="0">
    <w:nsid w:val="648E55CA"/>
    <w:multiLevelType w:val="hybridMultilevel"/>
    <w:tmpl w:val="CF6A8B24"/>
    <w:lvl w:ilvl="0" w:tplc="097C1AB2">
      <w:start w:val="1"/>
      <w:numFmt w:val="decimal"/>
      <w:lvlText w:val="%1."/>
      <w:lvlJc w:val="left"/>
      <w:pPr>
        <w:ind w:left="360" w:hanging="360"/>
      </w:pPr>
    </w:lvl>
    <w:lvl w:ilvl="1" w:tplc="9E6C0D7C" w:tentative="1">
      <w:start w:val="1"/>
      <w:numFmt w:val="lowerLetter"/>
      <w:lvlText w:val="%2."/>
      <w:lvlJc w:val="left"/>
      <w:pPr>
        <w:ind w:left="1080" w:hanging="360"/>
      </w:pPr>
    </w:lvl>
    <w:lvl w:ilvl="2" w:tplc="893425A2" w:tentative="1">
      <w:start w:val="1"/>
      <w:numFmt w:val="lowerRoman"/>
      <w:lvlText w:val="%3."/>
      <w:lvlJc w:val="right"/>
      <w:pPr>
        <w:ind w:left="1800" w:hanging="180"/>
      </w:pPr>
    </w:lvl>
    <w:lvl w:ilvl="3" w:tplc="43AC7DC4" w:tentative="1">
      <w:start w:val="1"/>
      <w:numFmt w:val="decimal"/>
      <w:lvlText w:val="%4."/>
      <w:lvlJc w:val="left"/>
      <w:pPr>
        <w:ind w:left="2520" w:hanging="360"/>
      </w:pPr>
    </w:lvl>
    <w:lvl w:ilvl="4" w:tplc="57EED774" w:tentative="1">
      <w:start w:val="1"/>
      <w:numFmt w:val="lowerLetter"/>
      <w:lvlText w:val="%5."/>
      <w:lvlJc w:val="left"/>
      <w:pPr>
        <w:ind w:left="3240" w:hanging="360"/>
      </w:pPr>
    </w:lvl>
    <w:lvl w:ilvl="5" w:tplc="3D84418C" w:tentative="1">
      <w:start w:val="1"/>
      <w:numFmt w:val="lowerRoman"/>
      <w:lvlText w:val="%6."/>
      <w:lvlJc w:val="right"/>
      <w:pPr>
        <w:ind w:left="3960" w:hanging="180"/>
      </w:pPr>
    </w:lvl>
    <w:lvl w:ilvl="6" w:tplc="2DF47462" w:tentative="1">
      <w:start w:val="1"/>
      <w:numFmt w:val="decimal"/>
      <w:lvlText w:val="%7."/>
      <w:lvlJc w:val="left"/>
      <w:pPr>
        <w:ind w:left="4680" w:hanging="360"/>
      </w:pPr>
    </w:lvl>
    <w:lvl w:ilvl="7" w:tplc="325084C0" w:tentative="1">
      <w:start w:val="1"/>
      <w:numFmt w:val="lowerLetter"/>
      <w:lvlText w:val="%8."/>
      <w:lvlJc w:val="left"/>
      <w:pPr>
        <w:ind w:left="5400" w:hanging="360"/>
      </w:pPr>
    </w:lvl>
    <w:lvl w:ilvl="8" w:tplc="32E016D2" w:tentative="1">
      <w:start w:val="1"/>
      <w:numFmt w:val="lowerRoman"/>
      <w:lvlText w:val="%9."/>
      <w:lvlJc w:val="right"/>
      <w:pPr>
        <w:ind w:left="6120" w:hanging="180"/>
      </w:pPr>
    </w:lvl>
  </w:abstractNum>
  <w:abstractNum w:abstractNumId="38" w15:restartNumberingAfterBreak="0">
    <w:nsid w:val="64960981"/>
    <w:multiLevelType w:val="hybridMultilevel"/>
    <w:tmpl w:val="8CAAE10C"/>
    <w:lvl w:ilvl="0" w:tplc="4B4653B6">
      <w:start w:val="1"/>
      <w:numFmt w:val="bullet"/>
      <w:lvlText w:val=""/>
      <w:lvlJc w:val="left"/>
      <w:pPr>
        <w:tabs>
          <w:tab w:val="num" w:pos="785"/>
        </w:tabs>
        <w:ind w:left="785" w:hanging="360"/>
      </w:pPr>
      <w:rPr>
        <w:rFonts w:ascii="Symbol" w:hAnsi="Symbol" w:hint="default"/>
      </w:rPr>
    </w:lvl>
    <w:lvl w:ilvl="1" w:tplc="F6746FCE">
      <w:start w:val="1"/>
      <w:numFmt w:val="bullet"/>
      <w:lvlText w:val="o"/>
      <w:lvlJc w:val="left"/>
      <w:pPr>
        <w:tabs>
          <w:tab w:val="num" w:pos="797"/>
        </w:tabs>
        <w:ind w:left="797" w:hanging="360"/>
      </w:pPr>
      <w:rPr>
        <w:rFonts w:ascii="Courier New" w:hAnsi="Courier New" w:cs="Courier New" w:hint="default"/>
      </w:rPr>
    </w:lvl>
    <w:lvl w:ilvl="2" w:tplc="C7C2F132">
      <w:start w:val="1"/>
      <w:numFmt w:val="bullet"/>
      <w:lvlText w:val=""/>
      <w:lvlJc w:val="left"/>
      <w:pPr>
        <w:tabs>
          <w:tab w:val="num" w:pos="1517"/>
        </w:tabs>
        <w:ind w:left="1517" w:hanging="360"/>
      </w:pPr>
      <w:rPr>
        <w:rFonts w:ascii="Wingdings" w:hAnsi="Wingdings" w:hint="default"/>
      </w:rPr>
    </w:lvl>
    <w:lvl w:ilvl="3" w:tplc="D4E269EC">
      <w:start w:val="1"/>
      <w:numFmt w:val="bullet"/>
      <w:lvlText w:val=""/>
      <w:lvlJc w:val="left"/>
      <w:pPr>
        <w:tabs>
          <w:tab w:val="num" w:pos="2237"/>
        </w:tabs>
        <w:ind w:left="2237" w:hanging="360"/>
      </w:pPr>
      <w:rPr>
        <w:rFonts w:ascii="Symbol" w:hAnsi="Symbol" w:hint="default"/>
      </w:rPr>
    </w:lvl>
    <w:lvl w:ilvl="4" w:tplc="E65874CC">
      <w:start w:val="1"/>
      <w:numFmt w:val="bullet"/>
      <w:lvlText w:val="o"/>
      <w:lvlJc w:val="left"/>
      <w:pPr>
        <w:tabs>
          <w:tab w:val="num" w:pos="2957"/>
        </w:tabs>
        <w:ind w:left="2957" w:hanging="360"/>
      </w:pPr>
      <w:rPr>
        <w:rFonts w:ascii="Courier New" w:hAnsi="Courier New" w:cs="Courier New" w:hint="default"/>
      </w:rPr>
    </w:lvl>
    <w:lvl w:ilvl="5" w:tplc="591858AC" w:tentative="1">
      <w:start w:val="1"/>
      <w:numFmt w:val="bullet"/>
      <w:lvlText w:val=""/>
      <w:lvlJc w:val="left"/>
      <w:pPr>
        <w:tabs>
          <w:tab w:val="num" w:pos="3677"/>
        </w:tabs>
        <w:ind w:left="3677" w:hanging="360"/>
      </w:pPr>
      <w:rPr>
        <w:rFonts w:ascii="Wingdings" w:hAnsi="Wingdings" w:hint="default"/>
      </w:rPr>
    </w:lvl>
    <w:lvl w:ilvl="6" w:tplc="1932E0BC" w:tentative="1">
      <w:start w:val="1"/>
      <w:numFmt w:val="bullet"/>
      <w:lvlText w:val=""/>
      <w:lvlJc w:val="left"/>
      <w:pPr>
        <w:tabs>
          <w:tab w:val="num" w:pos="4397"/>
        </w:tabs>
        <w:ind w:left="4397" w:hanging="360"/>
      </w:pPr>
      <w:rPr>
        <w:rFonts w:ascii="Symbol" w:hAnsi="Symbol" w:hint="default"/>
      </w:rPr>
    </w:lvl>
    <w:lvl w:ilvl="7" w:tplc="148C9B50" w:tentative="1">
      <w:start w:val="1"/>
      <w:numFmt w:val="bullet"/>
      <w:lvlText w:val="o"/>
      <w:lvlJc w:val="left"/>
      <w:pPr>
        <w:tabs>
          <w:tab w:val="num" w:pos="5117"/>
        </w:tabs>
        <w:ind w:left="5117" w:hanging="360"/>
      </w:pPr>
      <w:rPr>
        <w:rFonts w:ascii="Courier New" w:hAnsi="Courier New" w:cs="Courier New" w:hint="default"/>
      </w:rPr>
    </w:lvl>
    <w:lvl w:ilvl="8" w:tplc="B4C437B6" w:tentative="1">
      <w:start w:val="1"/>
      <w:numFmt w:val="bullet"/>
      <w:lvlText w:val=""/>
      <w:lvlJc w:val="left"/>
      <w:pPr>
        <w:tabs>
          <w:tab w:val="num" w:pos="5837"/>
        </w:tabs>
        <w:ind w:left="5837" w:hanging="360"/>
      </w:pPr>
      <w:rPr>
        <w:rFonts w:ascii="Wingdings" w:hAnsi="Wingdings" w:hint="default"/>
      </w:rPr>
    </w:lvl>
  </w:abstractNum>
  <w:abstractNum w:abstractNumId="39" w15:restartNumberingAfterBreak="0">
    <w:nsid w:val="66B27B38"/>
    <w:multiLevelType w:val="hybridMultilevel"/>
    <w:tmpl w:val="705868FC"/>
    <w:lvl w:ilvl="0" w:tplc="91747B32">
      <w:start w:val="1"/>
      <w:numFmt w:val="decimal"/>
      <w:lvlText w:val="%1."/>
      <w:lvlJc w:val="left"/>
      <w:pPr>
        <w:tabs>
          <w:tab w:val="num" w:pos="1068"/>
        </w:tabs>
        <w:ind w:left="1068" w:hanging="360"/>
      </w:pPr>
      <w:rPr>
        <w:rFonts w:hint="default"/>
      </w:rPr>
    </w:lvl>
    <w:lvl w:ilvl="1" w:tplc="8ED649F0">
      <w:start w:val="1"/>
      <w:numFmt w:val="bullet"/>
      <w:lvlText w:val=""/>
      <w:lvlJc w:val="left"/>
      <w:pPr>
        <w:tabs>
          <w:tab w:val="num" w:pos="1788"/>
        </w:tabs>
        <w:ind w:left="1788" w:hanging="360"/>
      </w:pPr>
      <w:rPr>
        <w:rFonts w:ascii="Symbol" w:hAnsi="Symbol" w:hint="default"/>
      </w:rPr>
    </w:lvl>
    <w:lvl w:ilvl="2" w:tplc="D34CA088" w:tentative="1">
      <w:start w:val="1"/>
      <w:numFmt w:val="bullet"/>
      <w:lvlText w:val=""/>
      <w:lvlJc w:val="left"/>
      <w:pPr>
        <w:tabs>
          <w:tab w:val="num" w:pos="2508"/>
        </w:tabs>
        <w:ind w:left="2508" w:hanging="360"/>
      </w:pPr>
      <w:rPr>
        <w:rFonts w:ascii="Wingdings" w:hAnsi="Wingdings" w:hint="default"/>
      </w:rPr>
    </w:lvl>
    <w:lvl w:ilvl="3" w:tplc="046283F6" w:tentative="1">
      <w:start w:val="1"/>
      <w:numFmt w:val="bullet"/>
      <w:lvlText w:val=""/>
      <w:lvlJc w:val="left"/>
      <w:pPr>
        <w:tabs>
          <w:tab w:val="num" w:pos="3228"/>
        </w:tabs>
        <w:ind w:left="3228" w:hanging="360"/>
      </w:pPr>
      <w:rPr>
        <w:rFonts w:ascii="Symbol" w:hAnsi="Symbol" w:hint="default"/>
      </w:rPr>
    </w:lvl>
    <w:lvl w:ilvl="4" w:tplc="1D06E892" w:tentative="1">
      <w:start w:val="1"/>
      <w:numFmt w:val="bullet"/>
      <w:lvlText w:val="o"/>
      <w:lvlJc w:val="left"/>
      <w:pPr>
        <w:tabs>
          <w:tab w:val="num" w:pos="3948"/>
        </w:tabs>
        <w:ind w:left="3948" w:hanging="360"/>
      </w:pPr>
      <w:rPr>
        <w:rFonts w:ascii="Courier New" w:hAnsi="Courier New" w:cs="Courier New" w:hint="default"/>
      </w:rPr>
    </w:lvl>
    <w:lvl w:ilvl="5" w:tplc="C27485C6" w:tentative="1">
      <w:start w:val="1"/>
      <w:numFmt w:val="bullet"/>
      <w:lvlText w:val=""/>
      <w:lvlJc w:val="left"/>
      <w:pPr>
        <w:tabs>
          <w:tab w:val="num" w:pos="4668"/>
        </w:tabs>
        <w:ind w:left="4668" w:hanging="360"/>
      </w:pPr>
      <w:rPr>
        <w:rFonts w:ascii="Wingdings" w:hAnsi="Wingdings" w:hint="default"/>
      </w:rPr>
    </w:lvl>
    <w:lvl w:ilvl="6" w:tplc="9F54D542" w:tentative="1">
      <w:start w:val="1"/>
      <w:numFmt w:val="bullet"/>
      <w:lvlText w:val=""/>
      <w:lvlJc w:val="left"/>
      <w:pPr>
        <w:tabs>
          <w:tab w:val="num" w:pos="5388"/>
        </w:tabs>
        <w:ind w:left="5388" w:hanging="360"/>
      </w:pPr>
      <w:rPr>
        <w:rFonts w:ascii="Symbol" w:hAnsi="Symbol" w:hint="default"/>
      </w:rPr>
    </w:lvl>
    <w:lvl w:ilvl="7" w:tplc="FB801624" w:tentative="1">
      <w:start w:val="1"/>
      <w:numFmt w:val="bullet"/>
      <w:lvlText w:val="o"/>
      <w:lvlJc w:val="left"/>
      <w:pPr>
        <w:tabs>
          <w:tab w:val="num" w:pos="6108"/>
        </w:tabs>
        <w:ind w:left="6108" w:hanging="360"/>
      </w:pPr>
      <w:rPr>
        <w:rFonts w:ascii="Courier New" w:hAnsi="Courier New" w:cs="Courier New" w:hint="default"/>
      </w:rPr>
    </w:lvl>
    <w:lvl w:ilvl="8" w:tplc="DD78FAE4" w:tentative="1">
      <w:start w:val="1"/>
      <w:numFmt w:val="bullet"/>
      <w:lvlText w:val=""/>
      <w:lvlJc w:val="left"/>
      <w:pPr>
        <w:tabs>
          <w:tab w:val="num" w:pos="6828"/>
        </w:tabs>
        <w:ind w:left="6828" w:hanging="360"/>
      </w:pPr>
      <w:rPr>
        <w:rFonts w:ascii="Wingdings" w:hAnsi="Wingdings" w:hint="default"/>
      </w:rPr>
    </w:lvl>
  </w:abstractNum>
  <w:abstractNum w:abstractNumId="40" w15:restartNumberingAfterBreak="0">
    <w:nsid w:val="66E65772"/>
    <w:multiLevelType w:val="hybridMultilevel"/>
    <w:tmpl w:val="DFC87C9C"/>
    <w:lvl w:ilvl="0" w:tplc="700C031A">
      <w:start w:val="1"/>
      <w:numFmt w:val="bullet"/>
      <w:lvlText w:val=""/>
      <w:lvlJc w:val="left"/>
      <w:pPr>
        <w:tabs>
          <w:tab w:val="num" w:pos="360"/>
        </w:tabs>
        <w:ind w:left="360" w:hanging="360"/>
      </w:pPr>
      <w:rPr>
        <w:rFonts w:ascii="Symbol" w:hAnsi="Symbol" w:hint="default"/>
      </w:rPr>
    </w:lvl>
    <w:lvl w:ilvl="1" w:tplc="43F6CA28" w:tentative="1">
      <w:start w:val="1"/>
      <w:numFmt w:val="bullet"/>
      <w:lvlText w:val="o"/>
      <w:lvlJc w:val="left"/>
      <w:pPr>
        <w:tabs>
          <w:tab w:val="num" w:pos="372"/>
        </w:tabs>
        <w:ind w:left="372" w:hanging="360"/>
      </w:pPr>
      <w:rPr>
        <w:rFonts w:ascii="Courier New" w:hAnsi="Courier New" w:cs="Courier New" w:hint="default"/>
      </w:rPr>
    </w:lvl>
    <w:lvl w:ilvl="2" w:tplc="10BE9F5C" w:tentative="1">
      <w:start w:val="1"/>
      <w:numFmt w:val="bullet"/>
      <w:lvlText w:val=""/>
      <w:lvlJc w:val="left"/>
      <w:pPr>
        <w:tabs>
          <w:tab w:val="num" w:pos="1092"/>
        </w:tabs>
        <w:ind w:left="1092" w:hanging="360"/>
      </w:pPr>
      <w:rPr>
        <w:rFonts w:ascii="Wingdings" w:hAnsi="Wingdings" w:hint="default"/>
      </w:rPr>
    </w:lvl>
    <w:lvl w:ilvl="3" w:tplc="10A4AEB0" w:tentative="1">
      <w:start w:val="1"/>
      <w:numFmt w:val="bullet"/>
      <w:lvlText w:val=""/>
      <w:lvlJc w:val="left"/>
      <w:pPr>
        <w:tabs>
          <w:tab w:val="num" w:pos="1812"/>
        </w:tabs>
        <w:ind w:left="1812" w:hanging="360"/>
      </w:pPr>
      <w:rPr>
        <w:rFonts w:ascii="Symbol" w:hAnsi="Symbol" w:hint="default"/>
      </w:rPr>
    </w:lvl>
    <w:lvl w:ilvl="4" w:tplc="12162F70" w:tentative="1">
      <w:start w:val="1"/>
      <w:numFmt w:val="bullet"/>
      <w:lvlText w:val="o"/>
      <w:lvlJc w:val="left"/>
      <w:pPr>
        <w:tabs>
          <w:tab w:val="num" w:pos="2532"/>
        </w:tabs>
        <w:ind w:left="2532" w:hanging="360"/>
      </w:pPr>
      <w:rPr>
        <w:rFonts w:ascii="Courier New" w:hAnsi="Courier New" w:cs="Courier New" w:hint="default"/>
      </w:rPr>
    </w:lvl>
    <w:lvl w:ilvl="5" w:tplc="28525A9A" w:tentative="1">
      <w:start w:val="1"/>
      <w:numFmt w:val="bullet"/>
      <w:lvlText w:val=""/>
      <w:lvlJc w:val="left"/>
      <w:pPr>
        <w:tabs>
          <w:tab w:val="num" w:pos="3252"/>
        </w:tabs>
        <w:ind w:left="3252" w:hanging="360"/>
      </w:pPr>
      <w:rPr>
        <w:rFonts w:ascii="Wingdings" w:hAnsi="Wingdings" w:hint="default"/>
      </w:rPr>
    </w:lvl>
    <w:lvl w:ilvl="6" w:tplc="21007006" w:tentative="1">
      <w:start w:val="1"/>
      <w:numFmt w:val="bullet"/>
      <w:lvlText w:val=""/>
      <w:lvlJc w:val="left"/>
      <w:pPr>
        <w:tabs>
          <w:tab w:val="num" w:pos="3972"/>
        </w:tabs>
        <w:ind w:left="3972" w:hanging="360"/>
      </w:pPr>
      <w:rPr>
        <w:rFonts w:ascii="Symbol" w:hAnsi="Symbol" w:hint="default"/>
      </w:rPr>
    </w:lvl>
    <w:lvl w:ilvl="7" w:tplc="F5486176" w:tentative="1">
      <w:start w:val="1"/>
      <w:numFmt w:val="bullet"/>
      <w:lvlText w:val="o"/>
      <w:lvlJc w:val="left"/>
      <w:pPr>
        <w:tabs>
          <w:tab w:val="num" w:pos="4692"/>
        </w:tabs>
        <w:ind w:left="4692" w:hanging="360"/>
      </w:pPr>
      <w:rPr>
        <w:rFonts w:ascii="Courier New" w:hAnsi="Courier New" w:cs="Courier New" w:hint="default"/>
      </w:rPr>
    </w:lvl>
    <w:lvl w:ilvl="8" w:tplc="42982536" w:tentative="1">
      <w:start w:val="1"/>
      <w:numFmt w:val="bullet"/>
      <w:lvlText w:val=""/>
      <w:lvlJc w:val="left"/>
      <w:pPr>
        <w:tabs>
          <w:tab w:val="num" w:pos="5412"/>
        </w:tabs>
        <w:ind w:left="5412" w:hanging="360"/>
      </w:pPr>
      <w:rPr>
        <w:rFonts w:ascii="Wingdings" w:hAnsi="Wingdings" w:hint="default"/>
      </w:rPr>
    </w:lvl>
  </w:abstractNum>
  <w:abstractNum w:abstractNumId="41" w15:restartNumberingAfterBreak="0">
    <w:nsid w:val="732934CC"/>
    <w:multiLevelType w:val="hybridMultilevel"/>
    <w:tmpl w:val="301E5D8E"/>
    <w:lvl w:ilvl="0" w:tplc="E6E0DECE">
      <w:start w:val="1"/>
      <w:numFmt w:val="decimal"/>
      <w:lvlText w:val="%1."/>
      <w:lvlJc w:val="left"/>
      <w:pPr>
        <w:ind w:left="360" w:hanging="360"/>
      </w:pPr>
      <w:rPr>
        <w:i w:val="0"/>
      </w:rPr>
    </w:lvl>
    <w:lvl w:ilvl="1" w:tplc="09020FAC" w:tentative="1">
      <w:start w:val="1"/>
      <w:numFmt w:val="lowerLetter"/>
      <w:lvlText w:val="%2."/>
      <w:lvlJc w:val="left"/>
      <w:pPr>
        <w:ind w:left="1080" w:hanging="360"/>
      </w:pPr>
    </w:lvl>
    <w:lvl w:ilvl="2" w:tplc="9F96D5CA" w:tentative="1">
      <w:start w:val="1"/>
      <w:numFmt w:val="lowerRoman"/>
      <w:lvlText w:val="%3."/>
      <w:lvlJc w:val="right"/>
      <w:pPr>
        <w:ind w:left="1800" w:hanging="180"/>
      </w:pPr>
    </w:lvl>
    <w:lvl w:ilvl="3" w:tplc="509A90F0" w:tentative="1">
      <w:start w:val="1"/>
      <w:numFmt w:val="decimal"/>
      <w:lvlText w:val="%4."/>
      <w:lvlJc w:val="left"/>
      <w:pPr>
        <w:ind w:left="2520" w:hanging="360"/>
      </w:pPr>
    </w:lvl>
    <w:lvl w:ilvl="4" w:tplc="DFD69B9C" w:tentative="1">
      <w:start w:val="1"/>
      <w:numFmt w:val="lowerLetter"/>
      <w:lvlText w:val="%5."/>
      <w:lvlJc w:val="left"/>
      <w:pPr>
        <w:ind w:left="3240" w:hanging="360"/>
      </w:pPr>
    </w:lvl>
    <w:lvl w:ilvl="5" w:tplc="43101384" w:tentative="1">
      <w:start w:val="1"/>
      <w:numFmt w:val="lowerRoman"/>
      <w:lvlText w:val="%6."/>
      <w:lvlJc w:val="right"/>
      <w:pPr>
        <w:ind w:left="3960" w:hanging="180"/>
      </w:pPr>
    </w:lvl>
    <w:lvl w:ilvl="6" w:tplc="0CE63104" w:tentative="1">
      <w:start w:val="1"/>
      <w:numFmt w:val="decimal"/>
      <w:lvlText w:val="%7."/>
      <w:lvlJc w:val="left"/>
      <w:pPr>
        <w:ind w:left="4680" w:hanging="360"/>
      </w:pPr>
    </w:lvl>
    <w:lvl w:ilvl="7" w:tplc="CE842492" w:tentative="1">
      <w:start w:val="1"/>
      <w:numFmt w:val="lowerLetter"/>
      <w:lvlText w:val="%8."/>
      <w:lvlJc w:val="left"/>
      <w:pPr>
        <w:ind w:left="5400" w:hanging="360"/>
      </w:pPr>
    </w:lvl>
    <w:lvl w:ilvl="8" w:tplc="430A4D5E" w:tentative="1">
      <w:start w:val="1"/>
      <w:numFmt w:val="lowerRoman"/>
      <w:lvlText w:val="%9."/>
      <w:lvlJc w:val="right"/>
      <w:pPr>
        <w:ind w:left="6120" w:hanging="180"/>
      </w:pPr>
    </w:lvl>
  </w:abstractNum>
  <w:abstractNum w:abstractNumId="42" w15:restartNumberingAfterBreak="0">
    <w:nsid w:val="74C751F1"/>
    <w:multiLevelType w:val="hybridMultilevel"/>
    <w:tmpl w:val="BE52C91C"/>
    <w:lvl w:ilvl="0" w:tplc="C9381B04">
      <w:start w:val="1"/>
      <w:numFmt w:val="decimal"/>
      <w:lvlText w:val="%1."/>
      <w:lvlJc w:val="left"/>
      <w:pPr>
        <w:tabs>
          <w:tab w:val="num" w:pos="720"/>
        </w:tabs>
        <w:ind w:left="720" w:hanging="360"/>
      </w:pPr>
      <w:rPr>
        <w:rFonts w:cs="Times New Roman"/>
        <w:color w:val="auto"/>
      </w:rPr>
    </w:lvl>
    <w:lvl w:ilvl="1" w:tplc="C2B4EB36" w:tentative="1">
      <w:start w:val="1"/>
      <w:numFmt w:val="lowerLetter"/>
      <w:lvlText w:val="%2."/>
      <w:lvlJc w:val="left"/>
      <w:pPr>
        <w:tabs>
          <w:tab w:val="num" w:pos="1440"/>
        </w:tabs>
        <w:ind w:left="1440" w:hanging="360"/>
      </w:pPr>
      <w:rPr>
        <w:rFonts w:cs="Times New Roman"/>
      </w:rPr>
    </w:lvl>
    <w:lvl w:ilvl="2" w:tplc="09182DB0" w:tentative="1">
      <w:start w:val="1"/>
      <w:numFmt w:val="lowerRoman"/>
      <w:lvlText w:val="%3."/>
      <w:lvlJc w:val="right"/>
      <w:pPr>
        <w:tabs>
          <w:tab w:val="num" w:pos="2160"/>
        </w:tabs>
        <w:ind w:left="2160" w:hanging="180"/>
      </w:pPr>
      <w:rPr>
        <w:rFonts w:cs="Times New Roman"/>
      </w:rPr>
    </w:lvl>
    <w:lvl w:ilvl="3" w:tplc="31365C36" w:tentative="1">
      <w:start w:val="1"/>
      <w:numFmt w:val="decimal"/>
      <w:lvlText w:val="%4."/>
      <w:lvlJc w:val="left"/>
      <w:pPr>
        <w:tabs>
          <w:tab w:val="num" w:pos="2880"/>
        </w:tabs>
        <w:ind w:left="2880" w:hanging="360"/>
      </w:pPr>
      <w:rPr>
        <w:rFonts w:cs="Times New Roman"/>
      </w:rPr>
    </w:lvl>
    <w:lvl w:ilvl="4" w:tplc="0CE40794" w:tentative="1">
      <w:start w:val="1"/>
      <w:numFmt w:val="lowerLetter"/>
      <w:lvlText w:val="%5."/>
      <w:lvlJc w:val="left"/>
      <w:pPr>
        <w:tabs>
          <w:tab w:val="num" w:pos="3600"/>
        </w:tabs>
        <w:ind w:left="3600" w:hanging="360"/>
      </w:pPr>
      <w:rPr>
        <w:rFonts w:cs="Times New Roman"/>
      </w:rPr>
    </w:lvl>
    <w:lvl w:ilvl="5" w:tplc="3108485C" w:tentative="1">
      <w:start w:val="1"/>
      <w:numFmt w:val="lowerRoman"/>
      <w:lvlText w:val="%6."/>
      <w:lvlJc w:val="right"/>
      <w:pPr>
        <w:tabs>
          <w:tab w:val="num" w:pos="4320"/>
        </w:tabs>
        <w:ind w:left="4320" w:hanging="180"/>
      </w:pPr>
      <w:rPr>
        <w:rFonts w:cs="Times New Roman"/>
      </w:rPr>
    </w:lvl>
    <w:lvl w:ilvl="6" w:tplc="43F68618" w:tentative="1">
      <w:start w:val="1"/>
      <w:numFmt w:val="decimal"/>
      <w:lvlText w:val="%7."/>
      <w:lvlJc w:val="left"/>
      <w:pPr>
        <w:tabs>
          <w:tab w:val="num" w:pos="5040"/>
        </w:tabs>
        <w:ind w:left="5040" w:hanging="360"/>
      </w:pPr>
      <w:rPr>
        <w:rFonts w:cs="Times New Roman"/>
      </w:rPr>
    </w:lvl>
    <w:lvl w:ilvl="7" w:tplc="B5DAD8CA" w:tentative="1">
      <w:start w:val="1"/>
      <w:numFmt w:val="lowerLetter"/>
      <w:lvlText w:val="%8."/>
      <w:lvlJc w:val="left"/>
      <w:pPr>
        <w:tabs>
          <w:tab w:val="num" w:pos="5760"/>
        </w:tabs>
        <w:ind w:left="5760" w:hanging="360"/>
      </w:pPr>
      <w:rPr>
        <w:rFonts w:cs="Times New Roman"/>
      </w:rPr>
    </w:lvl>
    <w:lvl w:ilvl="8" w:tplc="797042F8"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5D3077"/>
    <w:multiLevelType w:val="hybridMultilevel"/>
    <w:tmpl w:val="025CC094"/>
    <w:lvl w:ilvl="0" w:tplc="56A0CC6C">
      <w:start w:val="1"/>
      <w:numFmt w:val="bullet"/>
      <w:lvlText w:val="•"/>
      <w:lvlJc w:val="left"/>
      <w:pPr>
        <w:tabs>
          <w:tab w:val="num" w:pos="720"/>
        </w:tabs>
        <w:ind w:left="720" w:hanging="360"/>
      </w:pPr>
      <w:rPr>
        <w:rFonts w:ascii="Times New Roman" w:hAnsi="Times New Roman" w:hint="default"/>
      </w:rPr>
    </w:lvl>
    <w:lvl w:ilvl="1" w:tplc="0088DE8A" w:tentative="1">
      <w:start w:val="1"/>
      <w:numFmt w:val="bullet"/>
      <w:lvlText w:val="•"/>
      <w:lvlJc w:val="left"/>
      <w:pPr>
        <w:tabs>
          <w:tab w:val="num" w:pos="1440"/>
        </w:tabs>
        <w:ind w:left="1440" w:hanging="360"/>
      </w:pPr>
      <w:rPr>
        <w:rFonts w:ascii="Times New Roman" w:hAnsi="Times New Roman" w:hint="default"/>
      </w:rPr>
    </w:lvl>
    <w:lvl w:ilvl="2" w:tplc="E7122246" w:tentative="1">
      <w:start w:val="1"/>
      <w:numFmt w:val="bullet"/>
      <w:lvlText w:val="•"/>
      <w:lvlJc w:val="left"/>
      <w:pPr>
        <w:tabs>
          <w:tab w:val="num" w:pos="2160"/>
        </w:tabs>
        <w:ind w:left="2160" w:hanging="360"/>
      </w:pPr>
      <w:rPr>
        <w:rFonts w:ascii="Times New Roman" w:hAnsi="Times New Roman" w:hint="default"/>
      </w:rPr>
    </w:lvl>
    <w:lvl w:ilvl="3" w:tplc="48D0E0DC" w:tentative="1">
      <w:start w:val="1"/>
      <w:numFmt w:val="bullet"/>
      <w:lvlText w:val="•"/>
      <w:lvlJc w:val="left"/>
      <w:pPr>
        <w:tabs>
          <w:tab w:val="num" w:pos="2880"/>
        </w:tabs>
        <w:ind w:left="2880" w:hanging="360"/>
      </w:pPr>
      <w:rPr>
        <w:rFonts w:ascii="Times New Roman" w:hAnsi="Times New Roman" w:hint="default"/>
      </w:rPr>
    </w:lvl>
    <w:lvl w:ilvl="4" w:tplc="F1A86FB0" w:tentative="1">
      <w:start w:val="1"/>
      <w:numFmt w:val="bullet"/>
      <w:lvlText w:val="•"/>
      <w:lvlJc w:val="left"/>
      <w:pPr>
        <w:tabs>
          <w:tab w:val="num" w:pos="3600"/>
        </w:tabs>
        <w:ind w:left="3600" w:hanging="360"/>
      </w:pPr>
      <w:rPr>
        <w:rFonts w:ascii="Times New Roman" w:hAnsi="Times New Roman" w:hint="default"/>
      </w:rPr>
    </w:lvl>
    <w:lvl w:ilvl="5" w:tplc="528E7A9E" w:tentative="1">
      <w:start w:val="1"/>
      <w:numFmt w:val="bullet"/>
      <w:lvlText w:val="•"/>
      <w:lvlJc w:val="left"/>
      <w:pPr>
        <w:tabs>
          <w:tab w:val="num" w:pos="4320"/>
        </w:tabs>
        <w:ind w:left="4320" w:hanging="360"/>
      </w:pPr>
      <w:rPr>
        <w:rFonts w:ascii="Times New Roman" w:hAnsi="Times New Roman" w:hint="default"/>
      </w:rPr>
    </w:lvl>
    <w:lvl w:ilvl="6" w:tplc="A2C4D072" w:tentative="1">
      <w:start w:val="1"/>
      <w:numFmt w:val="bullet"/>
      <w:lvlText w:val="•"/>
      <w:lvlJc w:val="left"/>
      <w:pPr>
        <w:tabs>
          <w:tab w:val="num" w:pos="5040"/>
        </w:tabs>
        <w:ind w:left="5040" w:hanging="360"/>
      </w:pPr>
      <w:rPr>
        <w:rFonts w:ascii="Times New Roman" w:hAnsi="Times New Roman" w:hint="default"/>
      </w:rPr>
    </w:lvl>
    <w:lvl w:ilvl="7" w:tplc="5AA296B4" w:tentative="1">
      <w:start w:val="1"/>
      <w:numFmt w:val="bullet"/>
      <w:lvlText w:val="•"/>
      <w:lvlJc w:val="left"/>
      <w:pPr>
        <w:tabs>
          <w:tab w:val="num" w:pos="5760"/>
        </w:tabs>
        <w:ind w:left="5760" w:hanging="360"/>
      </w:pPr>
      <w:rPr>
        <w:rFonts w:ascii="Times New Roman" w:hAnsi="Times New Roman" w:hint="default"/>
      </w:rPr>
    </w:lvl>
    <w:lvl w:ilvl="8" w:tplc="15C20A26"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C39763C"/>
    <w:multiLevelType w:val="hybridMultilevel"/>
    <w:tmpl w:val="E926F5E0"/>
    <w:lvl w:ilvl="0" w:tplc="4C8CFBE8">
      <w:start w:val="1"/>
      <w:numFmt w:val="decimal"/>
      <w:lvlText w:val="%1."/>
      <w:lvlJc w:val="left"/>
      <w:pPr>
        <w:ind w:left="644" w:hanging="360"/>
      </w:pPr>
      <w:rPr>
        <w:strike w:val="0"/>
      </w:rPr>
    </w:lvl>
    <w:lvl w:ilvl="1" w:tplc="87DA5DFA" w:tentative="1">
      <w:start w:val="1"/>
      <w:numFmt w:val="lowerLetter"/>
      <w:lvlText w:val="%2."/>
      <w:lvlJc w:val="left"/>
      <w:pPr>
        <w:ind w:left="1440" w:hanging="360"/>
      </w:pPr>
    </w:lvl>
    <w:lvl w:ilvl="2" w:tplc="981E30F2" w:tentative="1">
      <w:start w:val="1"/>
      <w:numFmt w:val="lowerRoman"/>
      <w:lvlText w:val="%3."/>
      <w:lvlJc w:val="right"/>
      <w:pPr>
        <w:ind w:left="2160" w:hanging="180"/>
      </w:pPr>
    </w:lvl>
    <w:lvl w:ilvl="3" w:tplc="38DE0160" w:tentative="1">
      <w:start w:val="1"/>
      <w:numFmt w:val="decimal"/>
      <w:lvlText w:val="%4."/>
      <w:lvlJc w:val="left"/>
      <w:pPr>
        <w:ind w:left="2880" w:hanging="360"/>
      </w:pPr>
    </w:lvl>
    <w:lvl w:ilvl="4" w:tplc="19E6EDF8" w:tentative="1">
      <w:start w:val="1"/>
      <w:numFmt w:val="lowerLetter"/>
      <w:lvlText w:val="%5."/>
      <w:lvlJc w:val="left"/>
      <w:pPr>
        <w:ind w:left="3600" w:hanging="360"/>
      </w:pPr>
    </w:lvl>
    <w:lvl w:ilvl="5" w:tplc="F6C69962" w:tentative="1">
      <w:start w:val="1"/>
      <w:numFmt w:val="lowerRoman"/>
      <w:lvlText w:val="%6."/>
      <w:lvlJc w:val="right"/>
      <w:pPr>
        <w:ind w:left="4320" w:hanging="180"/>
      </w:pPr>
    </w:lvl>
    <w:lvl w:ilvl="6" w:tplc="D24ADEA8" w:tentative="1">
      <w:start w:val="1"/>
      <w:numFmt w:val="decimal"/>
      <w:lvlText w:val="%7."/>
      <w:lvlJc w:val="left"/>
      <w:pPr>
        <w:ind w:left="5040" w:hanging="360"/>
      </w:pPr>
    </w:lvl>
    <w:lvl w:ilvl="7" w:tplc="985C6FE4" w:tentative="1">
      <w:start w:val="1"/>
      <w:numFmt w:val="lowerLetter"/>
      <w:lvlText w:val="%8."/>
      <w:lvlJc w:val="left"/>
      <w:pPr>
        <w:ind w:left="5760" w:hanging="360"/>
      </w:pPr>
    </w:lvl>
    <w:lvl w:ilvl="8" w:tplc="2118E6BC" w:tentative="1">
      <w:start w:val="1"/>
      <w:numFmt w:val="lowerRoman"/>
      <w:lvlText w:val="%9."/>
      <w:lvlJc w:val="right"/>
      <w:pPr>
        <w:ind w:left="6480" w:hanging="180"/>
      </w:pPr>
    </w:lvl>
  </w:abstractNum>
  <w:abstractNum w:abstractNumId="45" w15:restartNumberingAfterBreak="0">
    <w:nsid w:val="7D1971D7"/>
    <w:multiLevelType w:val="hybridMultilevel"/>
    <w:tmpl w:val="676E63E6"/>
    <w:lvl w:ilvl="0" w:tplc="9E60482E">
      <w:start w:val="1"/>
      <w:numFmt w:val="bullet"/>
      <w:lvlText w:val=""/>
      <w:lvlJc w:val="left"/>
      <w:pPr>
        <w:ind w:left="88" w:hanging="360"/>
      </w:pPr>
      <w:rPr>
        <w:rFonts w:ascii="Symbol" w:hAnsi="Symbol" w:hint="default"/>
      </w:rPr>
    </w:lvl>
    <w:lvl w:ilvl="1" w:tplc="6D6A0456" w:tentative="1">
      <w:start w:val="1"/>
      <w:numFmt w:val="bullet"/>
      <w:lvlText w:val="o"/>
      <w:lvlJc w:val="left"/>
      <w:pPr>
        <w:ind w:left="808" w:hanging="360"/>
      </w:pPr>
      <w:rPr>
        <w:rFonts w:ascii="Courier New" w:hAnsi="Courier New" w:cs="Courier New" w:hint="default"/>
      </w:rPr>
    </w:lvl>
    <w:lvl w:ilvl="2" w:tplc="B5921CB0" w:tentative="1">
      <w:start w:val="1"/>
      <w:numFmt w:val="bullet"/>
      <w:lvlText w:val=""/>
      <w:lvlJc w:val="left"/>
      <w:pPr>
        <w:ind w:left="1528" w:hanging="360"/>
      </w:pPr>
      <w:rPr>
        <w:rFonts w:ascii="Wingdings" w:hAnsi="Wingdings" w:hint="default"/>
      </w:rPr>
    </w:lvl>
    <w:lvl w:ilvl="3" w:tplc="D8BC6530" w:tentative="1">
      <w:start w:val="1"/>
      <w:numFmt w:val="bullet"/>
      <w:lvlText w:val=""/>
      <w:lvlJc w:val="left"/>
      <w:pPr>
        <w:ind w:left="2248" w:hanging="360"/>
      </w:pPr>
      <w:rPr>
        <w:rFonts w:ascii="Symbol" w:hAnsi="Symbol" w:hint="default"/>
      </w:rPr>
    </w:lvl>
    <w:lvl w:ilvl="4" w:tplc="7676EE8E" w:tentative="1">
      <w:start w:val="1"/>
      <w:numFmt w:val="bullet"/>
      <w:lvlText w:val="o"/>
      <w:lvlJc w:val="left"/>
      <w:pPr>
        <w:ind w:left="2968" w:hanging="360"/>
      </w:pPr>
      <w:rPr>
        <w:rFonts w:ascii="Courier New" w:hAnsi="Courier New" w:cs="Courier New" w:hint="default"/>
      </w:rPr>
    </w:lvl>
    <w:lvl w:ilvl="5" w:tplc="5104A116" w:tentative="1">
      <w:start w:val="1"/>
      <w:numFmt w:val="bullet"/>
      <w:lvlText w:val=""/>
      <w:lvlJc w:val="left"/>
      <w:pPr>
        <w:ind w:left="3688" w:hanging="360"/>
      </w:pPr>
      <w:rPr>
        <w:rFonts w:ascii="Wingdings" w:hAnsi="Wingdings" w:hint="default"/>
      </w:rPr>
    </w:lvl>
    <w:lvl w:ilvl="6" w:tplc="41303F7A" w:tentative="1">
      <w:start w:val="1"/>
      <w:numFmt w:val="bullet"/>
      <w:lvlText w:val=""/>
      <w:lvlJc w:val="left"/>
      <w:pPr>
        <w:ind w:left="4408" w:hanging="360"/>
      </w:pPr>
      <w:rPr>
        <w:rFonts w:ascii="Symbol" w:hAnsi="Symbol" w:hint="default"/>
      </w:rPr>
    </w:lvl>
    <w:lvl w:ilvl="7" w:tplc="9A506C14" w:tentative="1">
      <w:start w:val="1"/>
      <w:numFmt w:val="bullet"/>
      <w:lvlText w:val="o"/>
      <w:lvlJc w:val="left"/>
      <w:pPr>
        <w:ind w:left="5128" w:hanging="360"/>
      </w:pPr>
      <w:rPr>
        <w:rFonts w:ascii="Courier New" w:hAnsi="Courier New" w:cs="Courier New" w:hint="default"/>
      </w:rPr>
    </w:lvl>
    <w:lvl w:ilvl="8" w:tplc="937A443E" w:tentative="1">
      <w:start w:val="1"/>
      <w:numFmt w:val="bullet"/>
      <w:lvlText w:val=""/>
      <w:lvlJc w:val="left"/>
      <w:pPr>
        <w:ind w:left="5848" w:hanging="360"/>
      </w:pPr>
      <w:rPr>
        <w:rFonts w:ascii="Wingdings" w:hAnsi="Wingdings" w:hint="default"/>
      </w:rPr>
    </w:lvl>
  </w:abstractNum>
  <w:abstractNum w:abstractNumId="46" w15:restartNumberingAfterBreak="0">
    <w:nsid w:val="7E2B1B42"/>
    <w:multiLevelType w:val="hybridMultilevel"/>
    <w:tmpl w:val="ACAA858E"/>
    <w:lvl w:ilvl="0" w:tplc="0E52C120">
      <w:start w:val="1"/>
      <w:numFmt w:val="bullet"/>
      <w:lvlText w:val=""/>
      <w:lvlJc w:val="left"/>
      <w:pPr>
        <w:ind w:left="720" w:hanging="360"/>
      </w:pPr>
      <w:rPr>
        <w:rFonts w:ascii="Symbol" w:hAnsi="Symbol" w:hint="default"/>
      </w:rPr>
    </w:lvl>
    <w:lvl w:ilvl="1" w:tplc="6E3A104A" w:tentative="1">
      <w:start w:val="1"/>
      <w:numFmt w:val="bullet"/>
      <w:lvlText w:val="o"/>
      <w:lvlJc w:val="left"/>
      <w:pPr>
        <w:ind w:left="1440" w:hanging="360"/>
      </w:pPr>
      <w:rPr>
        <w:rFonts w:ascii="Courier New" w:hAnsi="Courier New" w:cs="Courier New" w:hint="default"/>
      </w:rPr>
    </w:lvl>
    <w:lvl w:ilvl="2" w:tplc="5EEC154A" w:tentative="1">
      <w:start w:val="1"/>
      <w:numFmt w:val="bullet"/>
      <w:lvlText w:val=""/>
      <w:lvlJc w:val="left"/>
      <w:pPr>
        <w:ind w:left="2160" w:hanging="360"/>
      </w:pPr>
      <w:rPr>
        <w:rFonts w:ascii="Wingdings" w:hAnsi="Wingdings" w:hint="default"/>
      </w:rPr>
    </w:lvl>
    <w:lvl w:ilvl="3" w:tplc="3D02C572" w:tentative="1">
      <w:start w:val="1"/>
      <w:numFmt w:val="bullet"/>
      <w:lvlText w:val=""/>
      <w:lvlJc w:val="left"/>
      <w:pPr>
        <w:ind w:left="2880" w:hanging="360"/>
      </w:pPr>
      <w:rPr>
        <w:rFonts w:ascii="Symbol" w:hAnsi="Symbol" w:hint="default"/>
      </w:rPr>
    </w:lvl>
    <w:lvl w:ilvl="4" w:tplc="3A066590" w:tentative="1">
      <w:start w:val="1"/>
      <w:numFmt w:val="bullet"/>
      <w:lvlText w:val="o"/>
      <w:lvlJc w:val="left"/>
      <w:pPr>
        <w:ind w:left="3600" w:hanging="360"/>
      </w:pPr>
      <w:rPr>
        <w:rFonts w:ascii="Courier New" w:hAnsi="Courier New" w:cs="Courier New" w:hint="default"/>
      </w:rPr>
    </w:lvl>
    <w:lvl w:ilvl="5" w:tplc="DF9E6A20" w:tentative="1">
      <w:start w:val="1"/>
      <w:numFmt w:val="bullet"/>
      <w:lvlText w:val=""/>
      <w:lvlJc w:val="left"/>
      <w:pPr>
        <w:ind w:left="4320" w:hanging="360"/>
      </w:pPr>
      <w:rPr>
        <w:rFonts w:ascii="Wingdings" w:hAnsi="Wingdings" w:hint="default"/>
      </w:rPr>
    </w:lvl>
    <w:lvl w:ilvl="6" w:tplc="DCC87DC6" w:tentative="1">
      <w:start w:val="1"/>
      <w:numFmt w:val="bullet"/>
      <w:lvlText w:val=""/>
      <w:lvlJc w:val="left"/>
      <w:pPr>
        <w:ind w:left="5040" w:hanging="360"/>
      </w:pPr>
      <w:rPr>
        <w:rFonts w:ascii="Symbol" w:hAnsi="Symbol" w:hint="default"/>
      </w:rPr>
    </w:lvl>
    <w:lvl w:ilvl="7" w:tplc="7286F4D0" w:tentative="1">
      <w:start w:val="1"/>
      <w:numFmt w:val="bullet"/>
      <w:lvlText w:val="o"/>
      <w:lvlJc w:val="left"/>
      <w:pPr>
        <w:ind w:left="5760" w:hanging="360"/>
      </w:pPr>
      <w:rPr>
        <w:rFonts w:ascii="Courier New" w:hAnsi="Courier New" w:cs="Courier New" w:hint="default"/>
      </w:rPr>
    </w:lvl>
    <w:lvl w:ilvl="8" w:tplc="8D244214" w:tentative="1">
      <w:start w:val="1"/>
      <w:numFmt w:val="bullet"/>
      <w:lvlText w:val=""/>
      <w:lvlJc w:val="left"/>
      <w:pPr>
        <w:ind w:left="6480" w:hanging="360"/>
      </w:pPr>
      <w:rPr>
        <w:rFonts w:ascii="Wingdings" w:hAnsi="Wingdings" w:hint="default"/>
      </w:rPr>
    </w:lvl>
  </w:abstractNum>
  <w:abstractNum w:abstractNumId="47" w15:restartNumberingAfterBreak="0">
    <w:nsid w:val="7E6406CC"/>
    <w:multiLevelType w:val="hybridMultilevel"/>
    <w:tmpl w:val="F104D1DE"/>
    <w:lvl w:ilvl="0" w:tplc="A0E4B722">
      <w:start w:val="1"/>
      <w:numFmt w:val="decimal"/>
      <w:lvlText w:val="%1."/>
      <w:lvlJc w:val="left"/>
      <w:pPr>
        <w:tabs>
          <w:tab w:val="num" w:pos="360"/>
        </w:tabs>
        <w:ind w:left="360" w:hanging="360"/>
      </w:pPr>
      <w:rPr>
        <w:rFonts w:hint="default"/>
      </w:rPr>
    </w:lvl>
    <w:lvl w:ilvl="1" w:tplc="2A00B084">
      <w:start w:val="1"/>
      <w:numFmt w:val="lowerLetter"/>
      <w:lvlText w:val="%2."/>
      <w:lvlJc w:val="left"/>
      <w:pPr>
        <w:tabs>
          <w:tab w:val="num" w:pos="732"/>
        </w:tabs>
        <w:ind w:left="732" w:hanging="360"/>
      </w:pPr>
    </w:lvl>
    <w:lvl w:ilvl="2" w:tplc="570CDDCE">
      <w:start w:val="1"/>
      <w:numFmt w:val="lowerRoman"/>
      <w:lvlText w:val="%3."/>
      <w:lvlJc w:val="right"/>
      <w:pPr>
        <w:tabs>
          <w:tab w:val="num" w:pos="1452"/>
        </w:tabs>
        <w:ind w:left="1452" w:hanging="180"/>
      </w:pPr>
    </w:lvl>
    <w:lvl w:ilvl="3" w:tplc="B5562EAE">
      <w:start w:val="1"/>
      <w:numFmt w:val="decimal"/>
      <w:lvlText w:val="%4."/>
      <w:lvlJc w:val="left"/>
      <w:pPr>
        <w:tabs>
          <w:tab w:val="num" w:pos="2172"/>
        </w:tabs>
        <w:ind w:left="2172" w:hanging="360"/>
      </w:pPr>
    </w:lvl>
    <w:lvl w:ilvl="4" w:tplc="1C8C76B8">
      <w:start w:val="1"/>
      <w:numFmt w:val="lowerLetter"/>
      <w:lvlText w:val="%5."/>
      <w:lvlJc w:val="left"/>
      <w:pPr>
        <w:tabs>
          <w:tab w:val="num" w:pos="2892"/>
        </w:tabs>
        <w:ind w:left="2892" w:hanging="360"/>
      </w:pPr>
    </w:lvl>
    <w:lvl w:ilvl="5" w:tplc="CC1024F2" w:tentative="1">
      <w:start w:val="1"/>
      <w:numFmt w:val="lowerRoman"/>
      <w:lvlText w:val="%6."/>
      <w:lvlJc w:val="right"/>
      <w:pPr>
        <w:tabs>
          <w:tab w:val="num" w:pos="3612"/>
        </w:tabs>
        <w:ind w:left="3612" w:hanging="180"/>
      </w:pPr>
    </w:lvl>
    <w:lvl w:ilvl="6" w:tplc="CDCA4F96" w:tentative="1">
      <w:start w:val="1"/>
      <w:numFmt w:val="decimal"/>
      <w:lvlText w:val="%7."/>
      <w:lvlJc w:val="left"/>
      <w:pPr>
        <w:tabs>
          <w:tab w:val="num" w:pos="4332"/>
        </w:tabs>
        <w:ind w:left="4332" w:hanging="360"/>
      </w:pPr>
    </w:lvl>
    <w:lvl w:ilvl="7" w:tplc="A7C48CDA" w:tentative="1">
      <w:start w:val="1"/>
      <w:numFmt w:val="lowerLetter"/>
      <w:lvlText w:val="%8."/>
      <w:lvlJc w:val="left"/>
      <w:pPr>
        <w:tabs>
          <w:tab w:val="num" w:pos="5052"/>
        </w:tabs>
        <w:ind w:left="5052" w:hanging="360"/>
      </w:pPr>
    </w:lvl>
    <w:lvl w:ilvl="8" w:tplc="1BB67FE8" w:tentative="1">
      <w:start w:val="1"/>
      <w:numFmt w:val="lowerRoman"/>
      <w:lvlText w:val="%9."/>
      <w:lvlJc w:val="right"/>
      <w:pPr>
        <w:tabs>
          <w:tab w:val="num" w:pos="5772"/>
        </w:tabs>
        <w:ind w:left="5772" w:hanging="180"/>
      </w:pPr>
    </w:lvl>
  </w:abstractNum>
  <w:num w:numId="1">
    <w:abstractNumId w:val="3"/>
  </w:num>
  <w:num w:numId="2">
    <w:abstractNumId w:val="14"/>
  </w:num>
  <w:num w:numId="3">
    <w:abstractNumId w:val="34"/>
  </w:num>
  <w:num w:numId="4">
    <w:abstractNumId w:val="42"/>
  </w:num>
  <w:num w:numId="5">
    <w:abstractNumId w:val="11"/>
  </w:num>
  <w:num w:numId="6">
    <w:abstractNumId w:val="39"/>
  </w:num>
  <w:num w:numId="7">
    <w:abstractNumId w:val="8"/>
  </w:num>
  <w:num w:numId="8">
    <w:abstractNumId w:val="43"/>
  </w:num>
  <w:num w:numId="9">
    <w:abstractNumId w:val="24"/>
  </w:num>
  <w:num w:numId="10">
    <w:abstractNumId w:val="47"/>
  </w:num>
  <w:num w:numId="11">
    <w:abstractNumId w:val="16"/>
  </w:num>
  <w:num w:numId="12">
    <w:abstractNumId w:val="19"/>
  </w:num>
  <w:num w:numId="13">
    <w:abstractNumId w:val="33"/>
  </w:num>
  <w:num w:numId="14">
    <w:abstractNumId w:val="12"/>
  </w:num>
  <w:num w:numId="15">
    <w:abstractNumId w:val="32"/>
  </w:num>
  <w:num w:numId="16">
    <w:abstractNumId w:val="10"/>
  </w:num>
  <w:num w:numId="17">
    <w:abstractNumId w:val="40"/>
  </w:num>
  <w:num w:numId="18">
    <w:abstractNumId w:val="22"/>
  </w:num>
  <w:num w:numId="19">
    <w:abstractNumId w:val="2"/>
    <w:lvlOverride w:ilvl="0">
      <w:startOverride w:val="1"/>
    </w:lvlOverride>
    <w:lvlOverride w:ilvl="1"/>
    <w:lvlOverride w:ilvl="2"/>
    <w:lvlOverride w:ilvl="3"/>
    <w:lvlOverride w:ilvl="4"/>
    <w:lvlOverride w:ilvl="5"/>
    <w:lvlOverride w:ilvl="6"/>
    <w:lvlOverride w:ilvl="7"/>
    <w:lvlOverride w:ilvl="8"/>
  </w:num>
  <w:num w:numId="20">
    <w:abstractNumId w:val="21"/>
  </w:num>
  <w:num w:numId="21">
    <w:abstractNumId w:val="13"/>
  </w:num>
  <w:num w:numId="22">
    <w:abstractNumId w:val="44"/>
  </w:num>
  <w:num w:numId="23">
    <w:abstractNumId w:val="4"/>
  </w:num>
  <w:num w:numId="24">
    <w:abstractNumId w:val="6"/>
  </w:num>
  <w:num w:numId="25">
    <w:abstractNumId w:val="2"/>
  </w:num>
  <w:num w:numId="26">
    <w:abstractNumId w:val="45"/>
  </w:num>
  <w:num w:numId="27">
    <w:abstractNumId w:val="26"/>
  </w:num>
  <w:num w:numId="28">
    <w:abstractNumId w:val="9"/>
  </w:num>
  <w:num w:numId="29">
    <w:abstractNumId w:val="28"/>
  </w:num>
  <w:num w:numId="30">
    <w:abstractNumId w:val="27"/>
  </w:num>
  <w:num w:numId="31">
    <w:abstractNumId w:val="18"/>
  </w:num>
  <w:num w:numId="32">
    <w:abstractNumId w:val="41"/>
  </w:num>
  <w:num w:numId="33">
    <w:abstractNumId w:val="37"/>
  </w:num>
  <w:num w:numId="34">
    <w:abstractNumId w:val="29"/>
  </w:num>
  <w:num w:numId="35">
    <w:abstractNumId w:val="36"/>
  </w:num>
  <w:num w:numId="36">
    <w:abstractNumId w:val="17"/>
  </w:num>
  <w:num w:numId="37">
    <w:abstractNumId w:val="0"/>
  </w:num>
  <w:num w:numId="38">
    <w:abstractNumId w:val="23"/>
  </w:num>
  <w:num w:numId="39">
    <w:abstractNumId w:val="7"/>
  </w:num>
  <w:num w:numId="40">
    <w:abstractNumId w:val="1"/>
  </w:num>
  <w:num w:numId="41">
    <w:abstractNumId w:val="46"/>
  </w:num>
  <w:num w:numId="42">
    <w:abstractNumId w:val="5"/>
  </w:num>
  <w:num w:numId="43">
    <w:abstractNumId w:val="35"/>
  </w:num>
  <w:num w:numId="44">
    <w:abstractNumId w:val="20"/>
  </w:num>
  <w:num w:numId="45">
    <w:abstractNumId w:val="38"/>
  </w:num>
  <w:num w:numId="46">
    <w:abstractNumId w:val="25"/>
  </w:num>
  <w:num w:numId="47">
    <w:abstractNumId w:val="15"/>
  </w:num>
  <w:num w:numId="48">
    <w:abstractNumId w:val="30"/>
  </w:num>
  <w:num w:numId="49">
    <w:abstractNumId w:val="3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51A"/>
    <w:rsid w:val="00002904"/>
    <w:rsid w:val="000045E5"/>
    <w:rsid w:val="000048C4"/>
    <w:rsid w:val="00005116"/>
    <w:rsid w:val="00005693"/>
    <w:rsid w:val="00010CCE"/>
    <w:rsid w:val="0001160D"/>
    <w:rsid w:val="00013684"/>
    <w:rsid w:val="00020A1A"/>
    <w:rsid w:val="00021BA1"/>
    <w:rsid w:val="00022358"/>
    <w:rsid w:val="000224C0"/>
    <w:rsid w:val="00022B29"/>
    <w:rsid w:val="000262A9"/>
    <w:rsid w:val="00027C50"/>
    <w:rsid w:val="00027E9A"/>
    <w:rsid w:val="000319B0"/>
    <w:rsid w:val="0003265E"/>
    <w:rsid w:val="000330E7"/>
    <w:rsid w:val="00033108"/>
    <w:rsid w:val="0003311D"/>
    <w:rsid w:val="00033A0E"/>
    <w:rsid w:val="00034B32"/>
    <w:rsid w:val="0003513C"/>
    <w:rsid w:val="00037238"/>
    <w:rsid w:val="00040F9E"/>
    <w:rsid w:val="0004116D"/>
    <w:rsid w:val="000412ED"/>
    <w:rsid w:val="00043AC7"/>
    <w:rsid w:val="00043C86"/>
    <w:rsid w:val="0004606C"/>
    <w:rsid w:val="0004685C"/>
    <w:rsid w:val="00046FEF"/>
    <w:rsid w:val="0004781C"/>
    <w:rsid w:val="000511D2"/>
    <w:rsid w:val="00051E55"/>
    <w:rsid w:val="00052927"/>
    <w:rsid w:val="00052F6B"/>
    <w:rsid w:val="00053C0B"/>
    <w:rsid w:val="00054D0D"/>
    <w:rsid w:val="0005572E"/>
    <w:rsid w:val="00056A1E"/>
    <w:rsid w:val="0006149D"/>
    <w:rsid w:val="00062DC1"/>
    <w:rsid w:val="00065CDC"/>
    <w:rsid w:val="00066711"/>
    <w:rsid w:val="000667FA"/>
    <w:rsid w:val="000673D8"/>
    <w:rsid w:val="00070095"/>
    <w:rsid w:val="0007068D"/>
    <w:rsid w:val="00072F27"/>
    <w:rsid w:val="00073031"/>
    <w:rsid w:val="00073AF9"/>
    <w:rsid w:val="00074E2A"/>
    <w:rsid w:val="000770BD"/>
    <w:rsid w:val="00077C22"/>
    <w:rsid w:val="00087B17"/>
    <w:rsid w:val="00087CC8"/>
    <w:rsid w:val="00090EB1"/>
    <w:rsid w:val="00090F3D"/>
    <w:rsid w:val="0009146C"/>
    <w:rsid w:val="00091B98"/>
    <w:rsid w:val="00092CE7"/>
    <w:rsid w:val="00093C05"/>
    <w:rsid w:val="000949D1"/>
    <w:rsid w:val="00096566"/>
    <w:rsid w:val="00096BAF"/>
    <w:rsid w:val="000A063C"/>
    <w:rsid w:val="000A0AE7"/>
    <w:rsid w:val="000A2C1F"/>
    <w:rsid w:val="000A4F2C"/>
    <w:rsid w:val="000A4F83"/>
    <w:rsid w:val="000A5EDE"/>
    <w:rsid w:val="000B00E6"/>
    <w:rsid w:val="000B0232"/>
    <w:rsid w:val="000B31FB"/>
    <w:rsid w:val="000B5AA6"/>
    <w:rsid w:val="000B5EBC"/>
    <w:rsid w:val="000B78B2"/>
    <w:rsid w:val="000C0F0E"/>
    <w:rsid w:val="000C2217"/>
    <w:rsid w:val="000C256A"/>
    <w:rsid w:val="000C2A7F"/>
    <w:rsid w:val="000C344B"/>
    <w:rsid w:val="000C50C6"/>
    <w:rsid w:val="000C6C43"/>
    <w:rsid w:val="000C727A"/>
    <w:rsid w:val="000D2DEF"/>
    <w:rsid w:val="000D2EAF"/>
    <w:rsid w:val="000D3D29"/>
    <w:rsid w:val="000D41A3"/>
    <w:rsid w:val="000D6B50"/>
    <w:rsid w:val="000D72D6"/>
    <w:rsid w:val="000D752B"/>
    <w:rsid w:val="000D7B5D"/>
    <w:rsid w:val="000E2E49"/>
    <w:rsid w:val="000E33E5"/>
    <w:rsid w:val="000E34D3"/>
    <w:rsid w:val="000E3773"/>
    <w:rsid w:val="000E38B8"/>
    <w:rsid w:val="000E560F"/>
    <w:rsid w:val="000E7ABE"/>
    <w:rsid w:val="000E7CC1"/>
    <w:rsid w:val="000F15BF"/>
    <w:rsid w:val="000F1B4D"/>
    <w:rsid w:val="000F5EA2"/>
    <w:rsid w:val="000F69B2"/>
    <w:rsid w:val="000F7C10"/>
    <w:rsid w:val="00100D0E"/>
    <w:rsid w:val="0010154F"/>
    <w:rsid w:val="001024AA"/>
    <w:rsid w:val="00104F03"/>
    <w:rsid w:val="0010755C"/>
    <w:rsid w:val="00112217"/>
    <w:rsid w:val="00112F0E"/>
    <w:rsid w:val="00112FE1"/>
    <w:rsid w:val="0011314A"/>
    <w:rsid w:val="00113B3E"/>
    <w:rsid w:val="0011545A"/>
    <w:rsid w:val="00116DAA"/>
    <w:rsid w:val="001173A0"/>
    <w:rsid w:val="00117BB4"/>
    <w:rsid w:val="001205D8"/>
    <w:rsid w:val="00122CEA"/>
    <w:rsid w:val="00123650"/>
    <w:rsid w:val="00123B6D"/>
    <w:rsid w:val="00124FA0"/>
    <w:rsid w:val="00125762"/>
    <w:rsid w:val="00125A64"/>
    <w:rsid w:val="00130DDB"/>
    <w:rsid w:val="001315FF"/>
    <w:rsid w:val="0013270A"/>
    <w:rsid w:val="00133718"/>
    <w:rsid w:val="0013636E"/>
    <w:rsid w:val="001374F5"/>
    <w:rsid w:val="001431C2"/>
    <w:rsid w:val="001459A3"/>
    <w:rsid w:val="00147195"/>
    <w:rsid w:val="001502CA"/>
    <w:rsid w:val="00152981"/>
    <w:rsid w:val="00153D68"/>
    <w:rsid w:val="00154EBC"/>
    <w:rsid w:val="0015581C"/>
    <w:rsid w:val="00155B85"/>
    <w:rsid w:val="001615D4"/>
    <w:rsid w:val="00166096"/>
    <w:rsid w:val="0016700E"/>
    <w:rsid w:val="0017063F"/>
    <w:rsid w:val="00173360"/>
    <w:rsid w:val="00175D9E"/>
    <w:rsid w:val="00180623"/>
    <w:rsid w:val="00180E3E"/>
    <w:rsid w:val="00181DD3"/>
    <w:rsid w:val="00182950"/>
    <w:rsid w:val="00184569"/>
    <w:rsid w:val="00185814"/>
    <w:rsid w:val="00186169"/>
    <w:rsid w:val="0018671B"/>
    <w:rsid w:val="00186F35"/>
    <w:rsid w:val="001919D7"/>
    <w:rsid w:val="00191EC8"/>
    <w:rsid w:val="001922E8"/>
    <w:rsid w:val="00192EA6"/>
    <w:rsid w:val="00194C77"/>
    <w:rsid w:val="00195500"/>
    <w:rsid w:val="00195BA8"/>
    <w:rsid w:val="00197581"/>
    <w:rsid w:val="001977BB"/>
    <w:rsid w:val="001A023D"/>
    <w:rsid w:val="001A0868"/>
    <w:rsid w:val="001A1DA6"/>
    <w:rsid w:val="001A2EF4"/>
    <w:rsid w:val="001A31E7"/>
    <w:rsid w:val="001A5009"/>
    <w:rsid w:val="001A6CEF"/>
    <w:rsid w:val="001B27F3"/>
    <w:rsid w:val="001B4CD6"/>
    <w:rsid w:val="001C0F15"/>
    <w:rsid w:val="001C1BF6"/>
    <w:rsid w:val="001C6388"/>
    <w:rsid w:val="001D026A"/>
    <w:rsid w:val="001D08E1"/>
    <w:rsid w:val="001D0A67"/>
    <w:rsid w:val="001D0D35"/>
    <w:rsid w:val="001D20B6"/>
    <w:rsid w:val="001D40B8"/>
    <w:rsid w:val="001D416A"/>
    <w:rsid w:val="001D4333"/>
    <w:rsid w:val="001D5114"/>
    <w:rsid w:val="001D694A"/>
    <w:rsid w:val="001E1181"/>
    <w:rsid w:val="001E2AF4"/>
    <w:rsid w:val="001E3913"/>
    <w:rsid w:val="001E598B"/>
    <w:rsid w:val="001E69A5"/>
    <w:rsid w:val="001F11BD"/>
    <w:rsid w:val="001F1A63"/>
    <w:rsid w:val="001F4B0A"/>
    <w:rsid w:val="001F509C"/>
    <w:rsid w:val="001F7D29"/>
    <w:rsid w:val="002002BD"/>
    <w:rsid w:val="002013F1"/>
    <w:rsid w:val="00206004"/>
    <w:rsid w:val="00206CC2"/>
    <w:rsid w:val="00207BB7"/>
    <w:rsid w:val="0021019D"/>
    <w:rsid w:val="00210241"/>
    <w:rsid w:val="00211281"/>
    <w:rsid w:val="00212638"/>
    <w:rsid w:val="00214971"/>
    <w:rsid w:val="00214B32"/>
    <w:rsid w:val="00217031"/>
    <w:rsid w:val="00221EA9"/>
    <w:rsid w:val="002222D4"/>
    <w:rsid w:val="002234F1"/>
    <w:rsid w:val="00223AE7"/>
    <w:rsid w:val="00224C94"/>
    <w:rsid w:val="00224F68"/>
    <w:rsid w:val="002264FE"/>
    <w:rsid w:val="00227BBE"/>
    <w:rsid w:val="002327CD"/>
    <w:rsid w:val="00232EB0"/>
    <w:rsid w:val="00233968"/>
    <w:rsid w:val="00234495"/>
    <w:rsid w:val="00234A38"/>
    <w:rsid w:val="00236C2A"/>
    <w:rsid w:val="00237150"/>
    <w:rsid w:val="00240CDB"/>
    <w:rsid w:val="00240EF3"/>
    <w:rsid w:val="002417D6"/>
    <w:rsid w:val="00243DC3"/>
    <w:rsid w:val="00243EE9"/>
    <w:rsid w:val="0024520B"/>
    <w:rsid w:val="00247B40"/>
    <w:rsid w:val="00250A8B"/>
    <w:rsid w:val="00251AED"/>
    <w:rsid w:val="0025233E"/>
    <w:rsid w:val="002526E8"/>
    <w:rsid w:val="00252FAD"/>
    <w:rsid w:val="002542C9"/>
    <w:rsid w:val="002550D6"/>
    <w:rsid w:val="002606E1"/>
    <w:rsid w:val="00261E61"/>
    <w:rsid w:val="00263669"/>
    <w:rsid w:val="00263EE8"/>
    <w:rsid w:val="0026539C"/>
    <w:rsid w:val="002663A0"/>
    <w:rsid w:val="00266EB3"/>
    <w:rsid w:val="00266F0D"/>
    <w:rsid w:val="002674B7"/>
    <w:rsid w:val="00270A9F"/>
    <w:rsid w:val="00271938"/>
    <w:rsid w:val="0027237C"/>
    <w:rsid w:val="00272E5C"/>
    <w:rsid w:val="00273E8D"/>
    <w:rsid w:val="002740C6"/>
    <w:rsid w:val="0027411E"/>
    <w:rsid w:val="0027497E"/>
    <w:rsid w:val="002753B8"/>
    <w:rsid w:val="002768BA"/>
    <w:rsid w:val="00276A48"/>
    <w:rsid w:val="002779F8"/>
    <w:rsid w:val="0028040D"/>
    <w:rsid w:val="0028401C"/>
    <w:rsid w:val="00284358"/>
    <w:rsid w:val="00286D0C"/>
    <w:rsid w:val="00290B85"/>
    <w:rsid w:val="0029119E"/>
    <w:rsid w:val="00291ADE"/>
    <w:rsid w:val="00293DD2"/>
    <w:rsid w:val="002942B1"/>
    <w:rsid w:val="00294D9F"/>
    <w:rsid w:val="0029624E"/>
    <w:rsid w:val="002A00D8"/>
    <w:rsid w:val="002A2C29"/>
    <w:rsid w:val="002A4649"/>
    <w:rsid w:val="002A5B32"/>
    <w:rsid w:val="002A60D8"/>
    <w:rsid w:val="002B33A6"/>
    <w:rsid w:val="002B353D"/>
    <w:rsid w:val="002B3AED"/>
    <w:rsid w:val="002B484B"/>
    <w:rsid w:val="002B4C1D"/>
    <w:rsid w:val="002B6396"/>
    <w:rsid w:val="002C3164"/>
    <w:rsid w:val="002C31FE"/>
    <w:rsid w:val="002C70B4"/>
    <w:rsid w:val="002D1047"/>
    <w:rsid w:val="002D3B69"/>
    <w:rsid w:val="002E05B6"/>
    <w:rsid w:val="002E069E"/>
    <w:rsid w:val="002E104C"/>
    <w:rsid w:val="002E139E"/>
    <w:rsid w:val="002E433F"/>
    <w:rsid w:val="002E57D8"/>
    <w:rsid w:val="002E60DA"/>
    <w:rsid w:val="002E7ABD"/>
    <w:rsid w:val="002F1552"/>
    <w:rsid w:val="002F4564"/>
    <w:rsid w:val="002F4C98"/>
    <w:rsid w:val="002F5C90"/>
    <w:rsid w:val="002F63C9"/>
    <w:rsid w:val="00301637"/>
    <w:rsid w:val="0030348F"/>
    <w:rsid w:val="00305EC8"/>
    <w:rsid w:val="003079AA"/>
    <w:rsid w:val="00310188"/>
    <w:rsid w:val="00311709"/>
    <w:rsid w:val="00312CA8"/>
    <w:rsid w:val="00312EAB"/>
    <w:rsid w:val="00313948"/>
    <w:rsid w:val="003149A1"/>
    <w:rsid w:val="003149DB"/>
    <w:rsid w:val="0031511A"/>
    <w:rsid w:val="003151CD"/>
    <w:rsid w:val="00315F5C"/>
    <w:rsid w:val="0031683F"/>
    <w:rsid w:val="00321B04"/>
    <w:rsid w:val="0032406E"/>
    <w:rsid w:val="00324591"/>
    <w:rsid w:val="003301E2"/>
    <w:rsid w:val="00330206"/>
    <w:rsid w:val="00331FBE"/>
    <w:rsid w:val="00333524"/>
    <w:rsid w:val="00333BEA"/>
    <w:rsid w:val="00333BF0"/>
    <w:rsid w:val="0033446C"/>
    <w:rsid w:val="00335498"/>
    <w:rsid w:val="00335EDF"/>
    <w:rsid w:val="003368F4"/>
    <w:rsid w:val="003429F2"/>
    <w:rsid w:val="00344139"/>
    <w:rsid w:val="00344491"/>
    <w:rsid w:val="003449D0"/>
    <w:rsid w:val="00345662"/>
    <w:rsid w:val="00345D52"/>
    <w:rsid w:val="00345F8F"/>
    <w:rsid w:val="00346AA3"/>
    <w:rsid w:val="00347982"/>
    <w:rsid w:val="00347C79"/>
    <w:rsid w:val="00352DF3"/>
    <w:rsid w:val="00353132"/>
    <w:rsid w:val="00361217"/>
    <w:rsid w:val="00361422"/>
    <w:rsid w:val="00370B33"/>
    <w:rsid w:val="0037174D"/>
    <w:rsid w:val="00372A09"/>
    <w:rsid w:val="00372D82"/>
    <w:rsid w:val="00373AFD"/>
    <w:rsid w:val="003754CB"/>
    <w:rsid w:val="003807D2"/>
    <w:rsid w:val="00381A94"/>
    <w:rsid w:val="003829C7"/>
    <w:rsid w:val="00382C35"/>
    <w:rsid w:val="00385EA1"/>
    <w:rsid w:val="0038684E"/>
    <w:rsid w:val="0039049C"/>
    <w:rsid w:val="00391DD4"/>
    <w:rsid w:val="003931D3"/>
    <w:rsid w:val="003950C6"/>
    <w:rsid w:val="003958BA"/>
    <w:rsid w:val="003964EA"/>
    <w:rsid w:val="0039666C"/>
    <w:rsid w:val="003A14D1"/>
    <w:rsid w:val="003A2FA0"/>
    <w:rsid w:val="003A3204"/>
    <w:rsid w:val="003A39BE"/>
    <w:rsid w:val="003A3E95"/>
    <w:rsid w:val="003A460B"/>
    <w:rsid w:val="003A521F"/>
    <w:rsid w:val="003A5D94"/>
    <w:rsid w:val="003A6F3D"/>
    <w:rsid w:val="003B113E"/>
    <w:rsid w:val="003B2CDD"/>
    <w:rsid w:val="003B5190"/>
    <w:rsid w:val="003B51F5"/>
    <w:rsid w:val="003B5D47"/>
    <w:rsid w:val="003B690D"/>
    <w:rsid w:val="003B709A"/>
    <w:rsid w:val="003B7239"/>
    <w:rsid w:val="003B78DB"/>
    <w:rsid w:val="003C1706"/>
    <w:rsid w:val="003C1C4B"/>
    <w:rsid w:val="003C3A63"/>
    <w:rsid w:val="003C49DE"/>
    <w:rsid w:val="003C5560"/>
    <w:rsid w:val="003C621E"/>
    <w:rsid w:val="003C6353"/>
    <w:rsid w:val="003C6974"/>
    <w:rsid w:val="003C720C"/>
    <w:rsid w:val="003C79B5"/>
    <w:rsid w:val="003C7BD9"/>
    <w:rsid w:val="003D1DE7"/>
    <w:rsid w:val="003D39F4"/>
    <w:rsid w:val="003D3C69"/>
    <w:rsid w:val="003D4E7D"/>
    <w:rsid w:val="003D5578"/>
    <w:rsid w:val="003D5DAF"/>
    <w:rsid w:val="003D6123"/>
    <w:rsid w:val="003D6807"/>
    <w:rsid w:val="003D7C0C"/>
    <w:rsid w:val="003E4371"/>
    <w:rsid w:val="003E4D11"/>
    <w:rsid w:val="003E7AD4"/>
    <w:rsid w:val="003E7CD7"/>
    <w:rsid w:val="003F14F0"/>
    <w:rsid w:val="003F1B6B"/>
    <w:rsid w:val="003F2C18"/>
    <w:rsid w:val="003F38C8"/>
    <w:rsid w:val="003F7AAC"/>
    <w:rsid w:val="00400E9A"/>
    <w:rsid w:val="00402C4F"/>
    <w:rsid w:val="004033DE"/>
    <w:rsid w:val="00403F82"/>
    <w:rsid w:val="004046E4"/>
    <w:rsid w:val="004053F0"/>
    <w:rsid w:val="00405E50"/>
    <w:rsid w:val="00405F00"/>
    <w:rsid w:val="004072E4"/>
    <w:rsid w:val="00407A95"/>
    <w:rsid w:val="00407CB6"/>
    <w:rsid w:val="004104F2"/>
    <w:rsid w:val="0041053F"/>
    <w:rsid w:val="00410BA2"/>
    <w:rsid w:val="00413B2B"/>
    <w:rsid w:val="00415214"/>
    <w:rsid w:val="00415E03"/>
    <w:rsid w:val="0041764B"/>
    <w:rsid w:val="00417FA8"/>
    <w:rsid w:val="00420153"/>
    <w:rsid w:val="004206AE"/>
    <w:rsid w:val="00421295"/>
    <w:rsid w:val="004242AB"/>
    <w:rsid w:val="004262A3"/>
    <w:rsid w:val="004269C8"/>
    <w:rsid w:val="004272B7"/>
    <w:rsid w:val="00430AF4"/>
    <w:rsid w:val="00433196"/>
    <w:rsid w:val="0043407E"/>
    <w:rsid w:val="00435AEE"/>
    <w:rsid w:val="00435BB2"/>
    <w:rsid w:val="00436A7B"/>
    <w:rsid w:val="00437436"/>
    <w:rsid w:val="004401C3"/>
    <w:rsid w:val="00440FB3"/>
    <w:rsid w:val="00443AA7"/>
    <w:rsid w:val="00443D9E"/>
    <w:rsid w:val="0044408C"/>
    <w:rsid w:val="00445718"/>
    <w:rsid w:val="00446642"/>
    <w:rsid w:val="00446713"/>
    <w:rsid w:val="00451A89"/>
    <w:rsid w:val="0045205D"/>
    <w:rsid w:val="00460EEE"/>
    <w:rsid w:val="0046366A"/>
    <w:rsid w:val="004637E9"/>
    <w:rsid w:val="00466072"/>
    <w:rsid w:val="004707F5"/>
    <w:rsid w:val="00470AEE"/>
    <w:rsid w:val="004712C1"/>
    <w:rsid w:val="00477162"/>
    <w:rsid w:val="004826CF"/>
    <w:rsid w:val="00483EAE"/>
    <w:rsid w:val="00484D55"/>
    <w:rsid w:val="00487218"/>
    <w:rsid w:val="0049223D"/>
    <w:rsid w:val="004927A9"/>
    <w:rsid w:val="00492DB6"/>
    <w:rsid w:val="004943DF"/>
    <w:rsid w:val="0049531B"/>
    <w:rsid w:val="004968D0"/>
    <w:rsid w:val="00497248"/>
    <w:rsid w:val="00497C2B"/>
    <w:rsid w:val="004A031B"/>
    <w:rsid w:val="004A07D2"/>
    <w:rsid w:val="004A17E6"/>
    <w:rsid w:val="004A2CD1"/>
    <w:rsid w:val="004A312E"/>
    <w:rsid w:val="004A48BE"/>
    <w:rsid w:val="004A4C13"/>
    <w:rsid w:val="004A4DC6"/>
    <w:rsid w:val="004A6649"/>
    <w:rsid w:val="004A7034"/>
    <w:rsid w:val="004A7558"/>
    <w:rsid w:val="004B01C4"/>
    <w:rsid w:val="004B05F0"/>
    <w:rsid w:val="004B0610"/>
    <w:rsid w:val="004B0BA8"/>
    <w:rsid w:val="004B1EF7"/>
    <w:rsid w:val="004B2A84"/>
    <w:rsid w:val="004B3891"/>
    <w:rsid w:val="004B6E4E"/>
    <w:rsid w:val="004C0990"/>
    <w:rsid w:val="004C2E19"/>
    <w:rsid w:val="004C7269"/>
    <w:rsid w:val="004C7BD1"/>
    <w:rsid w:val="004D043F"/>
    <w:rsid w:val="004D0C21"/>
    <w:rsid w:val="004D66F3"/>
    <w:rsid w:val="004D71B7"/>
    <w:rsid w:val="004D77A7"/>
    <w:rsid w:val="004E171D"/>
    <w:rsid w:val="004E19DF"/>
    <w:rsid w:val="004E2F24"/>
    <w:rsid w:val="004E46E4"/>
    <w:rsid w:val="004E4F04"/>
    <w:rsid w:val="004E5548"/>
    <w:rsid w:val="004E691D"/>
    <w:rsid w:val="004E6A75"/>
    <w:rsid w:val="004E75F7"/>
    <w:rsid w:val="004F0464"/>
    <w:rsid w:val="004F5411"/>
    <w:rsid w:val="004F5B7F"/>
    <w:rsid w:val="004F6134"/>
    <w:rsid w:val="005018D7"/>
    <w:rsid w:val="0050251A"/>
    <w:rsid w:val="00502928"/>
    <w:rsid w:val="00503ECA"/>
    <w:rsid w:val="0050678E"/>
    <w:rsid w:val="00511391"/>
    <w:rsid w:val="0051189C"/>
    <w:rsid w:val="0051251F"/>
    <w:rsid w:val="00512D2A"/>
    <w:rsid w:val="00512EC0"/>
    <w:rsid w:val="005176DD"/>
    <w:rsid w:val="00517F8E"/>
    <w:rsid w:val="00520A2A"/>
    <w:rsid w:val="00520F17"/>
    <w:rsid w:val="0052480A"/>
    <w:rsid w:val="00524868"/>
    <w:rsid w:val="005252AC"/>
    <w:rsid w:val="00526A29"/>
    <w:rsid w:val="00531203"/>
    <w:rsid w:val="0053213B"/>
    <w:rsid w:val="0053399B"/>
    <w:rsid w:val="005344CC"/>
    <w:rsid w:val="005349FE"/>
    <w:rsid w:val="00534A22"/>
    <w:rsid w:val="00536A5B"/>
    <w:rsid w:val="00536B83"/>
    <w:rsid w:val="0053787C"/>
    <w:rsid w:val="005407E4"/>
    <w:rsid w:val="00541801"/>
    <w:rsid w:val="00541CB1"/>
    <w:rsid w:val="0054305A"/>
    <w:rsid w:val="00543403"/>
    <w:rsid w:val="0054360C"/>
    <w:rsid w:val="00546073"/>
    <w:rsid w:val="00546241"/>
    <w:rsid w:val="005479F7"/>
    <w:rsid w:val="00550477"/>
    <w:rsid w:val="00552384"/>
    <w:rsid w:val="00553444"/>
    <w:rsid w:val="00556C8C"/>
    <w:rsid w:val="00557154"/>
    <w:rsid w:val="00561882"/>
    <w:rsid w:val="00561B9C"/>
    <w:rsid w:val="00564387"/>
    <w:rsid w:val="005643FD"/>
    <w:rsid w:val="0056600E"/>
    <w:rsid w:val="00566ACA"/>
    <w:rsid w:val="00567AFD"/>
    <w:rsid w:val="00570614"/>
    <w:rsid w:val="005708C0"/>
    <w:rsid w:val="00572983"/>
    <w:rsid w:val="0057443B"/>
    <w:rsid w:val="00575A5F"/>
    <w:rsid w:val="0057649C"/>
    <w:rsid w:val="005768E6"/>
    <w:rsid w:val="005777E9"/>
    <w:rsid w:val="00581C7B"/>
    <w:rsid w:val="005823EB"/>
    <w:rsid w:val="00583DC8"/>
    <w:rsid w:val="0058612E"/>
    <w:rsid w:val="00587595"/>
    <w:rsid w:val="00587F62"/>
    <w:rsid w:val="00590A72"/>
    <w:rsid w:val="00593D5F"/>
    <w:rsid w:val="005944BD"/>
    <w:rsid w:val="00595F12"/>
    <w:rsid w:val="00595FB2"/>
    <w:rsid w:val="0059614B"/>
    <w:rsid w:val="0059683C"/>
    <w:rsid w:val="00596860"/>
    <w:rsid w:val="00596F58"/>
    <w:rsid w:val="00596F89"/>
    <w:rsid w:val="00597FEB"/>
    <w:rsid w:val="005A1F0E"/>
    <w:rsid w:val="005A3780"/>
    <w:rsid w:val="005A4547"/>
    <w:rsid w:val="005A4AD0"/>
    <w:rsid w:val="005A5F8A"/>
    <w:rsid w:val="005A63FC"/>
    <w:rsid w:val="005A7C37"/>
    <w:rsid w:val="005A7DB9"/>
    <w:rsid w:val="005B10C4"/>
    <w:rsid w:val="005B3CDC"/>
    <w:rsid w:val="005B5531"/>
    <w:rsid w:val="005B58E4"/>
    <w:rsid w:val="005B62D3"/>
    <w:rsid w:val="005C222D"/>
    <w:rsid w:val="005C42CE"/>
    <w:rsid w:val="005C491E"/>
    <w:rsid w:val="005C507E"/>
    <w:rsid w:val="005C6815"/>
    <w:rsid w:val="005C7CA8"/>
    <w:rsid w:val="005D054E"/>
    <w:rsid w:val="005D1FDA"/>
    <w:rsid w:val="005D2649"/>
    <w:rsid w:val="005D2ED2"/>
    <w:rsid w:val="005D33E9"/>
    <w:rsid w:val="005D3C41"/>
    <w:rsid w:val="005D4B56"/>
    <w:rsid w:val="005D56FE"/>
    <w:rsid w:val="005D6443"/>
    <w:rsid w:val="005D7A5C"/>
    <w:rsid w:val="005E1998"/>
    <w:rsid w:val="005E20AF"/>
    <w:rsid w:val="005E237D"/>
    <w:rsid w:val="005E27AB"/>
    <w:rsid w:val="005E5B88"/>
    <w:rsid w:val="005E65EE"/>
    <w:rsid w:val="005E7ED0"/>
    <w:rsid w:val="005F05BC"/>
    <w:rsid w:val="005F4DD2"/>
    <w:rsid w:val="0060154E"/>
    <w:rsid w:val="00601BB7"/>
    <w:rsid w:val="00602FA6"/>
    <w:rsid w:val="00603962"/>
    <w:rsid w:val="006039E4"/>
    <w:rsid w:val="00610B2D"/>
    <w:rsid w:val="0061101D"/>
    <w:rsid w:val="00611216"/>
    <w:rsid w:val="006138EA"/>
    <w:rsid w:val="00613C24"/>
    <w:rsid w:val="00616C7D"/>
    <w:rsid w:val="00617366"/>
    <w:rsid w:val="00617DDE"/>
    <w:rsid w:val="006224B3"/>
    <w:rsid w:val="00623839"/>
    <w:rsid w:val="00623A6A"/>
    <w:rsid w:val="00626535"/>
    <w:rsid w:val="006301FD"/>
    <w:rsid w:val="006332DF"/>
    <w:rsid w:val="006345FA"/>
    <w:rsid w:val="0063558A"/>
    <w:rsid w:val="00636A1C"/>
    <w:rsid w:val="006371D3"/>
    <w:rsid w:val="006379A2"/>
    <w:rsid w:val="00640FC7"/>
    <w:rsid w:val="006418CB"/>
    <w:rsid w:val="0065030B"/>
    <w:rsid w:val="00651ADE"/>
    <w:rsid w:val="00653587"/>
    <w:rsid w:val="00653645"/>
    <w:rsid w:val="006546B9"/>
    <w:rsid w:val="00654746"/>
    <w:rsid w:val="006547E3"/>
    <w:rsid w:val="00654EE7"/>
    <w:rsid w:val="00656614"/>
    <w:rsid w:val="006569D1"/>
    <w:rsid w:val="00656FA5"/>
    <w:rsid w:val="00660334"/>
    <w:rsid w:val="006636A1"/>
    <w:rsid w:val="0066557B"/>
    <w:rsid w:val="00665915"/>
    <w:rsid w:val="00667F9E"/>
    <w:rsid w:val="00671432"/>
    <w:rsid w:val="00672C09"/>
    <w:rsid w:val="006732EE"/>
    <w:rsid w:val="00674177"/>
    <w:rsid w:val="0067442F"/>
    <w:rsid w:val="00683727"/>
    <w:rsid w:val="00683E0B"/>
    <w:rsid w:val="006852C4"/>
    <w:rsid w:val="006867BE"/>
    <w:rsid w:val="00690096"/>
    <w:rsid w:val="006910E1"/>
    <w:rsid w:val="0069482C"/>
    <w:rsid w:val="00694A96"/>
    <w:rsid w:val="00694BCB"/>
    <w:rsid w:val="00695022"/>
    <w:rsid w:val="006956C1"/>
    <w:rsid w:val="0069676A"/>
    <w:rsid w:val="00697354"/>
    <w:rsid w:val="00697423"/>
    <w:rsid w:val="006A1254"/>
    <w:rsid w:val="006A1BD5"/>
    <w:rsid w:val="006A2A16"/>
    <w:rsid w:val="006A2CFB"/>
    <w:rsid w:val="006A4932"/>
    <w:rsid w:val="006A504F"/>
    <w:rsid w:val="006A56C6"/>
    <w:rsid w:val="006A57C6"/>
    <w:rsid w:val="006A6A45"/>
    <w:rsid w:val="006A6BE4"/>
    <w:rsid w:val="006B1013"/>
    <w:rsid w:val="006B1667"/>
    <w:rsid w:val="006B39BB"/>
    <w:rsid w:val="006B4BA5"/>
    <w:rsid w:val="006B7BA9"/>
    <w:rsid w:val="006C057D"/>
    <w:rsid w:val="006C4968"/>
    <w:rsid w:val="006C516E"/>
    <w:rsid w:val="006C5B5A"/>
    <w:rsid w:val="006D0888"/>
    <w:rsid w:val="006D0FE7"/>
    <w:rsid w:val="006D238C"/>
    <w:rsid w:val="006D3998"/>
    <w:rsid w:val="006D521F"/>
    <w:rsid w:val="006E0E0B"/>
    <w:rsid w:val="006E0F65"/>
    <w:rsid w:val="006E21D2"/>
    <w:rsid w:val="006E2547"/>
    <w:rsid w:val="006E2F6D"/>
    <w:rsid w:val="006E5129"/>
    <w:rsid w:val="006E68C3"/>
    <w:rsid w:val="006E761A"/>
    <w:rsid w:val="006E7710"/>
    <w:rsid w:val="006F005D"/>
    <w:rsid w:val="006F021C"/>
    <w:rsid w:val="006F0F33"/>
    <w:rsid w:val="006F4E20"/>
    <w:rsid w:val="006F55A4"/>
    <w:rsid w:val="007025A6"/>
    <w:rsid w:val="007031C8"/>
    <w:rsid w:val="007034AF"/>
    <w:rsid w:val="0070350E"/>
    <w:rsid w:val="007041FC"/>
    <w:rsid w:val="007045E7"/>
    <w:rsid w:val="00705937"/>
    <w:rsid w:val="0071043E"/>
    <w:rsid w:val="00710D04"/>
    <w:rsid w:val="00711654"/>
    <w:rsid w:val="00711D49"/>
    <w:rsid w:val="0071387A"/>
    <w:rsid w:val="007142A2"/>
    <w:rsid w:val="00716AF1"/>
    <w:rsid w:val="0071711D"/>
    <w:rsid w:val="00720E66"/>
    <w:rsid w:val="0072134E"/>
    <w:rsid w:val="007215AE"/>
    <w:rsid w:val="007229C6"/>
    <w:rsid w:val="00723077"/>
    <w:rsid w:val="00724523"/>
    <w:rsid w:val="00725D27"/>
    <w:rsid w:val="00725D58"/>
    <w:rsid w:val="00726C7F"/>
    <w:rsid w:val="0073041F"/>
    <w:rsid w:val="007331A0"/>
    <w:rsid w:val="00733D70"/>
    <w:rsid w:val="007347AE"/>
    <w:rsid w:val="007361F1"/>
    <w:rsid w:val="0073649A"/>
    <w:rsid w:val="00736C2C"/>
    <w:rsid w:val="007370AC"/>
    <w:rsid w:val="007379D0"/>
    <w:rsid w:val="007408DB"/>
    <w:rsid w:val="00740EBC"/>
    <w:rsid w:val="0074179D"/>
    <w:rsid w:val="007439B6"/>
    <w:rsid w:val="007468E6"/>
    <w:rsid w:val="00747089"/>
    <w:rsid w:val="00747B89"/>
    <w:rsid w:val="00750F90"/>
    <w:rsid w:val="00751161"/>
    <w:rsid w:val="00751902"/>
    <w:rsid w:val="007521B0"/>
    <w:rsid w:val="0075290C"/>
    <w:rsid w:val="007534B2"/>
    <w:rsid w:val="00756B8E"/>
    <w:rsid w:val="00760A43"/>
    <w:rsid w:val="00761E35"/>
    <w:rsid w:val="00761FE6"/>
    <w:rsid w:val="007662BD"/>
    <w:rsid w:val="00770422"/>
    <w:rsid w:val="00770F3B"/>
    <w:rsid w:val="00770F8F"/>
    <w:rsid w:val="00771F9D"/>
    <w:rsid w:val="00772093"/>
    <w:rsid w:val="0077242F"/>
    <w:rsid w:val="0077337C"/>
    <w:rsid w:val="00773964"/>
    <w:rsid w:val="00774EDC"/>
    <w:rsid w:val="00776574"/>
    <w:rsid w:val="00780C47"/>
    <w:rsid w:val="007815D3"/>
    <w:rsid w:val="00784432"/>
    <w:rsid w:val="00784900"/>
    <w:rsid w:val="007869E9"/>
    <w:rsid w:val="0078730B"/>
    <w:rsid w:val="007909E9"/>
    <w:rsid w:val="00792A07"/>
    <w:rsid w:val="00792D72"/>
    <w:rsid w:val="00793FB4"/>
    <w:rsid w:val="00795665"/>
    <w:rsid w:val="00796E68"/>
    <w:rsid w:val="007A210A"/>
    <w:rsid w:val="007A2428"/>
    <w:rsid w:val="007A3ED8"/>
    <w:rsid w:val="007A5AEF"/>
    <w:rsid w:val="007A6C01"/>
    <w:rsid w:val="007A711B"/>
    <w:rsid w:val="007B05D9"/>
    <w:rsid w:val="007B074A"/>
    <w:rsid w:val="007B0CAA"/>
    <w:rsid w:val="007B16AB"/>
    <w:rsid w:val="007B1BB2"/>
    <w:rsid w:val="007B45EE"/>
    <w:rsid w:val="007B4C2C"/>
    <w:rsid w:val="007B4F83"/>
    <w:rsid w:val="007B6940"/>
    <w:rsid w:val="007B7680"/>
    <w:rsid w:val="007C1451"/>
    <w:rsid w:val="007C1C85"/>
    <w:rsid w:val="007C5270"/>
    <w:rsid w:val="007C591E"/>
    <w:rsid w:val="007C5ECC"/>
    <w:rsid w:val="007C62D0"/>
    <w:rsid w:val="007C7D38"/>
    <w:rsid w:val="007D155A"/>
    <w:rsid w:val="007D20CB"/>
    <w:rsid w:val="007D30CE"/>
    <w:rsid w:val="007D3A8F"/>
    <w:rsid w:val="007D593B"/>
    <w:rsid w:val="007D7040"/>
    <w:rsid w:val="007D7DCC"/>
    <w:rsid w:val="007E01DE"/>
    <w:rsid w:val="007E28FC"/>
    <w:rsid w:val="007E3094"/>
    <w:rsid w:val="007E33DC"/>
    <w:rsid w:val="007E39D2"/>
    <w:rsid w:val="007E662C"/>
    <w:rsid w:val="007F10E3"/>
    <w:rsid w:val="007F10F6"/>
    <w:rsid w:val="007F166E"/>
    <w:rsid w:val="007F74FD"/>
    <w:rsid w:val="0080217B"/>
    <w:rsid w:val="00803230"/>
    <w:rsid w:val="00803BD2"/>
    <w:rsid w:val="00804206"/>
    <w:rsid w:val="00804DA7"/>
    <w:rsid w:val="00806CEF"/>
    <w:rsid w:val="00807C30"/>
    <w:rsid w:val="00810794"/>
    <w:rsid w:val="00811477"/>
    <w:rsid w:val="00814540"/>
    <w:rsid w:val="00814610"/>
    <w:rsid w:val="00814EE7"/>
    <w:rsid w:val="0081532B"/>
    <w:rsid w:val="00815AD0"/>
    <w:rsid w:val="00816955"/>
    <w:rsid w:val="008213EF"/>
    <w:rsid w:val="00821CA3"/>
    <w:rsid w:val="00821DBA"/>
    <w:rsid w:val="00823819"/>
    <w:rsid w:val="008251A1"/>
    <w:rsid w:val="00825698"/>
    <w:rsid w:val="00827613"/>
    <w:rsid w:val="00827949"/>
    <w:rsid w:val="00830859"/>
    <w:rsid w:val="00831872"/>
    <w:rsid w:val="00833F62"/>
    <w:rsid w:val="00834042"/>
    <w:rsid w:val="00837193"/>
    <w:rsid w:val="008441F7"/>
    <w:rsid w:val="008464D4"/>
    <w:rsid w:val="0084724D"/>
    <w:rsid w:val="00847CDF"/>
    <w:rsid w:val="00850EC0"/>
    <w:rsid w:val="008520E8"/>
    <w:rsid w:val="00853086"/>
    <w:rsid w:val="0085361D"/>
    <w:rsid w:val="008548EA"/>
    <w:rsid w:val="00855430"/>
    <w:rsid w:val="00856707"/>
    <w:rsid w:val="0085787B"/>
    <w:rsid w:val="00860682"/>
    <w:rsid w:val="008610E5"/>
    <w:rsid w:val="0086157C"/>
    <w:rsid w:val="00861646"/>
    <w:rsid w:val="0086234E"/>
    <w:rsid w:val="00863AD5"/>
    <w:rsid w:val="00864C26"/>
    <w:rsid w:val="00865719"/>
    <w:rsid w:val="00866FFC"/>
    <w:rsid w:val="0086736A"/>
    <w:rsid w:val="00867536"/>
    <w:rsid w:val="008742F9"/>
    <w:rsid w:val="008744B0"/>
    <w:rsid w:val="008746A8"/>
    <w:rsid w:val="00875784"/>
    <w:rsid w:val="00875A94"/>
    <w:rsid w:val="00875E42"/>
    <w:rsid w:val="00876170"/>
    <w:rsid w:val="008764F6"/>
    <w:rsid w:val="00876651"/>
    <w:rsid w:val="00877BDC"/>
    <w:rsid w:val="00880A0A"/>
    <w:rsid w:val="00882D25"/>
    <w:rsid w:val="008841CD"/>
    <w:rsid w:val="00884842"/>
    <w:rsid w:val="008867E3"/>
    <w:rsid w:val="00887858"/>
    <w:rsid w:val="008900FD"/>
    <w:rsid w:val="00891ABB"/>
    <w:rsid w:val="00892F16"/>
    <w:rsid w:val="0089455B"/>
    <w:rsid w:val="00894569"/>
    <w:rsid w:val="00894701"/>
    <w:rsid w:val="008978A5"/>
    <w:rsid w:val="00897E2B"/>
    <w:rsid w:val="008A3088"/>
    <w:rsid w:val="008B67C9"/>
    <w:rsid w:val="008C0358"/>
    <w:rsid w:val="008C041A"/>
    <w:rsid w:val="008C08DE"/>
    <w:rsid w:val="008C0A00"/>
    <w:rsid w:val="008C4DEA"/>
    <w:rsid w:val="008C51B4"/>
    <w:rsid w:val="008C7C39"/>
    <w:rsid w:val="008C7D80"/>
    <w:rsid w:val="008D0395"/>
    <w:rsid w:val="008D22B0"/>
    <w:rsid w:val="008D3848"/>
    <w:rsid w:val="008D4E0B"/>
    <w:rsid w:val="008D5256"/>
    <w:rsid w:val="008D59BD"/>
    <w:rsid w:val="008D6375"/>
    <w:rsid w:val="008D6D1E"/>
    <w:rsid w:val="008E08D2"/>
    <w:rsid w:val="008E25E4"/>
    <w:rsid w:val="008E28BD"/>
    <w:rsid w:val="008E343E"/>
    <w:rsid w:val="008E4C44"/>
    <w:rsid w:val="008E7287"/>
    <w:rsid w:val="008E7564"/>
    <w:rsid w:val="008E774D"/>
    <w:rsid w:val="008E7AB3"/>
    <w:rsid w:val="008F1C4B"/>
    <w:rsid w:val="008F2107"/>
    <w:rsid w:val="008F36C9"/>
    <w:rsid w:val="008F7076"/>
    <w:rsid w:val="008F7208"/>
    <w:rsid w:val="008F7E76"/>
    <w:rsid w:val="009007AB"/>
    <w:rsid w:val="009016AC"/>
    <w:rsid w:val="009021B1"/>
    <w:rsid w:val="009101B9"/>
    <w:rsid w:val="009108AD"/>
    <w:rsid w:val="00913711"/>
    <w:rsid w:val="00913800"/>
    <w:rsid w:val="009150E0"/>
    <w:rsid w:val="0091668B"/>
    <w:rsid w:val="00916B7E"/>
    <w:rsid w:val="00920DB6"/>
    <w:rsid w:val="00922A14"/>
    <w:rsid w:val="00922FC5"/>
    <w:rsid w:val="00925004"/>
    <w:rsid w:val="00925165"/>
    <w:rsid w:val="0092624A"/>
    <w:rsid w:val="0092660C"/>
    <w:rsid w:val="009266FD"/>
    <w:rsid w:val="00927AF8"/>
    <w:rsid w:val="009302E4"/>
    <w:rsid w:val="00930307"/>
    <w:rsid w:val="009306B5"/>
    <w:rsid w:val="00930B56"/>
    <w:rsid w:val="00931061"/>
    <w:rsid w:val="0093244A"/>
    <w:rsid w:val="009342E4"/>
    <w:rsid w:val="00937435"/>
    <w:rsid w:val="009409F7"/>
    <w:rsid w:val="00941650"/>
    <w:rsid w:val="0094193D"/>
    <w:rsid w:val="00942701"/>
    <w:rsid w:val="0094296A"/>
    <w:rsid w:val="0094400E"/>
    <w:rsid w:val="00944F51"/>
    <w:rsid w:val="00945610"/>
    <w:rsid w:val="00947781"/>
    <w:rsid w:val="00952B3C"/>
    <w:rsid w:val="009534F4"/>
    <w:rsid w:val="0095456B"/>
    <w:rsid w:val="00954D0A"/>
    <w:rsid w:val="009603D5"/>
    <w:rsid w:val="00962569"/>
    <w:rsid w:val="0096412A"/>
    <w:rsid w:val="00964B76"/>
    <w:rsid w:val="00964CDD"/>
    <w:rsid w:val="009660C4"/>
    <w:rsid w:val="0096752D"/>
    <w:rsid w:val="00967553"/>
    <w:rsid w:val="00967BF1"/>
    <w:rsid w:val="009710AA"/>
    <w:rsid w:val="00973753"/>
    <w:rsid w:val="009738C3"/>
    <w:rsid w:val="0097393C"/>
    <w:rsid w:val="009746AD"/>
    <w:rsid w:val="009753E2"/>
    <w:rsid w:val="00976841"/>
    <w:rsid w:val="00977A09"/>
    <w:rsid w:val="009801E7"/>
    <w:rsid w:val="00980C68"/>
    <w:rsid w:val="00980F86"/>
    <w:rsid w:val="00982055"/>
    <w:rsid w:val="009829DB"/>
    <w:rsid w:val="009876E0"/>
    <w:rsid w:val="00987BD4"/>
    <w:rsid w:val="009923FB"/>
    <w:rsid w:val="0099475C"/>
    <w:rsid w:val="009955B5"/>
    <w:rsid w:val="00995A6D"/>
    <w:rsid w:val="00995DCC"/>
    <w:rsid w:val="009A03B1"/>
    <w:rsid w:val="009A272A"/>
    <w:rsid w:val="009A4EF5"/>
    <w:rsid w:val="009A715D"/>
    <w:rsid w:val="009A7266"/>
    <w:rsid w:val="009A749E"/>
    <w:rsid w:val="009A7BD8"/>
    <w:rsid w:val="009B0185"/>
    <w:rsid w:val="009B0C3A"/>
    <w:rsid w:val="009B2A81"/>
    <w:rsid w:val="009B3881"/>
    <w:rsid w:val="009B480F"/>
    <w:rsid w:val="009B5B57"/>
    <w:rsid w:val="009B6CEE"/>
    <w:rsid w:val="009B6EA8"/>
    <w:rsid w:val="009C2A22"/>
    <w:rsid w:val="009C5E78"/>
    <w:rsid w:val="009C7D1D"/>
    <w:rsid w:val="009D0185"/>
    <w:rsid w:val="009D3BF7"/>
    <w:rsid w:val="009D48E5"/>
    <w:rsid w:val="009D5DDA"/>
    <w:rsid w:val="009D5F39"/>
    <w:rsid w:val="009E1AAA"/>
    <w:rsid w:val="009E2BD0"/>
    <w:rsid w:val="009E3841"/>
    <w:rsid w:val="009E3E39"/>
    <w:rsid w:val="009E47E9"/>
    <w:rsid w:val="009E4FB0"/>
    <w:rsid w:val="009E5364"/>
    <w:rsid w:val="009E5851"/>
    <w:rsid w:val="009E5E20"/>
    <w:rsid w:val="009F0750"/>
    <w:rsid w:val="009F10BA"/>
    <w:rsid w:val="009F3095"/>
    <w:rsid w:val="009F4718"/>
    <w:rsid w:val="009F5D17"/>
    <w:rsid w:val="00A01CAD"/>
    <w:rsid w:val="00A0344D"/>
    <w:rsid w:val="00A04F3B"/>
    <w:rsid w:val="00A066A6"/>
    <w:rsid w:val="00A06810"/>
    <w:rsid w:val="00A06E09"/>
    <w:rsid w:val="00A11DCB"/>
    <w:rsid w:val="00A1214C"/>
    <w:rsid w:val="00A14AD3"/>
    <w:rsid w:val="00A157D7"/>
    <w:rsid w:val="00A16314"/>
    <w:rsid w:val="00A1652E"/>
    <w:rsid w:val="00A17E78"/>
    <w:rsid w:val="00A21B4F"/>
    <w:rsid w:val="00A237CB"/>
    <w:rsid w:val="00A238FB"/>
    <w:rsid w:val="00A23B51"/>
    <w:rsid w:val="00A26203"/>
    <w:rsid w:val="00A26A06"/>
    <w:rsid w:val="00A26A32"/>
    <w:rsid w:val="00A313C1"/>
    <w:rsid w:val="00A3377A"/>
    <w:rsid w:val="00A33D11"/>
    <w:rsid w:val="00A362A6"/>
    <w:rsid w:val="00A400E2"/>
    <w:rsid w:val="00A40F1E"/>
    <w:rsid w:val="00A432C0"/>
    <w:rsid w:val="00A43B9B"/>
    <w:rsid w:val="00A44A15"/>
    <w:rsid w:val="00A451B2"/>
    <w:rsid w:val="00A4679B"/>
    <w:rsid w:val="00A4744A"/>
    <w:rsid w:val="00A514DB"/>
    <w:rsid w:val="00A5424E"/>
    <w:rsid w:val="00A54567"/>
    <w:rsid w:val="00A55479"/>
    <w:rsid w:val="00A558FF"/>
    <w:rsid w:val="00A565F7"/>
    <w:rsid w:val="00A57A84"/>
    <w:rsid w:val="00A57ECF"/>
    <w:rsid w:val="00A600B9"/>
    <w:rsid w:val="00A62CD4"/>
    <w:rsid w:val="00A6530A"/>
    <w:rsid w:val="00A657C1"/>
    <w:rsid w:val="00A66547"/>
    <w:rsid w:val="00A66A5A"/>
    <w:rsid w:val="00A72885"/>
    <w:rsid w:val="00A76170"/>
    <w:rsid w:val="00A8010A"/>
    <w:rsid w:val="00A80A6D"/>
    <w:rsid w:val="00A827DB"/>
    <w:rsid w:val="00A82CB9"/>
    <w:rsid w:val="00A831F9"/>
    <w:rsid w:val="00A83E3C"/>
    <w:rsid w:val="00A8420A"/>
    <w:rsid w:val="00A90383"/>
    <w:rsid w:val="00A907B3"/>
    <w:rsid w:val="00A90A71"/>
    <w:rsid w:val="00A911B6"/>
    <w:rsid w:val="00A91CBF"/>
    <w:rsid w:val="00A93086"/>
    <w:rsid w:val="00A93114"/>
    <w:rsid w:val="00A9379F"/>
    <w:rsid w:val="00A96A8D"/>
    <w:rsid w:val="00AA020C"/>
    <w:rsid w:val="00AA02EC"/>
    <w:rsid w:val="00AA10A9"/>
    <w:rsid w:val="00AA447B"/>
    <w:rsid w:val="00AA6D5B"/>
    <w:rsid w:val="00AA6FD3"/>
    <w:rsid w:val="00AA70F7"/>
    <w:rsid w:val="00AA72B9"/>
    <w:rsid w:val="00AB0700"/>
    <w:rsid w:val="00AB0AFF"/>
    <w:rsid w:val="00AB149D"/>
    <w:rsid w:val="00AB14EF"/>
    <w:rsid w:val="00AB2221"/>
    <w:rsid w:val="00AB2725"/>
    <w:rsid w:val="00AB2818"/>
    <w:rsid w:val="00AB307F"/>
    <w:rsid w:val="00AB3336"/>
    <w:rsid w:val="00AB3C68"/>
    <w:rsid w:val="00AB3F0A"/>
    <w:rsid w:val="00AB6659"/>
    <w:rsid w:val="00AB7856"/>
    <w:rsid w:val="00AB7A22"/>
    <w:rsid w:val="00AB7CAA"/>
    <w:rsid w:val="00AB7E66"/>
    <w:rsid w:val="00AC0E28"/>
    <w:rsid w:val="00AC45DA"/>
    <w:rsid w:val="00AC4CEA"/>
    <w:rsid w:val="00AC4DD0"/>
    <w:rsid w:val="00AC6AFF"/>
    <w:rsid w:val="00AC6D74"/>
    <w:rsid w:val="00AD040B"/>
    <w:rsid w:val="00AD1369"/>
    <w:rsid w:val="00AD1AA6"/>
    <w:rsid w:val="00AD313C"/>
    <w:rsid w:val="00AD425F"/>
    <w:rsid w:val="00AD45B9"/>
    <w:rsid w:val="00AD486C"/>
    <w:rsid w:val="00AD4BB1"/>
    <w:rsid w:val="00AD7383"/>
    <w:rsid w:val="00AD7D2C"/>
    <w:rsid w:val="00AE022E"/>
    <w:rsid w:val="00AE17D1"/>
    <w:rsid w:val="00AE27C3"/>
    <w:rsid w:val="00AE2C3D"/>
    <w:rsid w:val="00AE752A"/>
    <w:rsid w:val="00AF209A"/>
    <w:rsid w:val="00AF309B"/>
    <w:rsid w:val="00AF4956"/>
    <w:rsid w:val="00AF49A5"/>
    <w:rsid w:val="00AF5F28"/>
    <w:rsid w:val="00AF6B82"/>
    <w:rsid w:val="00AF777A"/>
    <w:rsid w:val="00AF77A4"/>
    <w:rsid w:val="00B014C8"/>
    <w:rsid w:val="00B0274E"/>
    <w:rsid w:val="00B028CB"/>
    <w:rsid w:val="00B02C70"/>
    <w:rsid w:val="00B04744"/>
    <w:rsid w:val="00B047C2"/>
    <w:rsid w:val="00B0784E"/>
    <w:rsid w:val="00B10066"/>
    <w:rsid w:val="00B12AF2"/>
    <w:rsid w:val="00B12E41"/>
    <w:rsid w:val="00B13482"/>
    <w:rsid w:val="00B1392E"/>
    <w:rsid w:val="00B13E76"/>
    <w:rsid w:val="00B14078"/>
    <w:rsid w:val="00B145CA"/>
    <w:rsid w:val="00B15989"/>
    <w:rsid w:val="00B20CBF"/>
    <w:rsid w:val="00B241C4"/>
    <w:rsid w:val="00B25F05"/>
    <w:rsid w:val="00B260CD"/>
    <w:rsid w:val="00B30B42"/>
    <w:rsid w:val="00B30C7F"/>
    <w:rsid w:val="00B32100"/>
    <w:rsid w:val="00B32125"/>
    <w:rsid w:val="00B34095"/>
    <w:rsid w:val="00B34D41"/>
    <w:rsid w:val="00B34DAD"/>
    <w:rsid w:val="00B34EB8"/>
    <w:rsid w:val="00B3536F"/>
    <w:rsid w:val="00B3544B"/>
    <w:rsid w:val="00B3660D"/>
    <w:rsid w:val="00B3677B"/>
    <w:rsid w:val="00B4164A"/>
    <w:rsid w:val="00B416DC"/>
    <w:rsid w:val="00B41A44"/>
    <w:rsid w:val="00B41BE5"/>
    <w:rsid w:val="00B41C43"/>
    <w:rsid w:val="00B41DA8"/>
    <w:rsid w:val="00B41FC4"/>
    <w:rsid w:val="00B44975"/>
    <w:rsid w:val="00B46370"/>
    <w:rsid w:val="00B463BC"/>
    <w:rsid w:val="00B467B7"/>
    <w:rsid w:val="00B46CC5"/>
    <w:rsid w:val="00B46F84"/>
    <w:rsid w:val="00B54692"/>
    <w:rsid w:val="00B5479C"/>
    <w:rsid w:val="00B54AE4"/>
    <w:rsid w:val="00B561B4"/>
    <w:rsid w:val="00B56383"/>
    <w:rsid w:val="00B6053A"/>
    <w:rsid w:val="00B609E7"/>
    <w:rsid w:val="00B60CE6"/>
    <w:rsid w:val="00B60DCD"/>
    <w:rsid w:val="00B60FBC"/>
    <w:rsid w:val="00B62148"/>
    <w:rsid w:val="00B62598"/>
    <w:rsid w:val="00B625C1"/>
    <w:rsid w:val="00B63E2A"/>
    <w:rsid w:val="00B64202"/>
    <w:rsid w:val="00B64DED"/>
    <w:rsid w:val="00B652D0"/>
    <w:rsid w:val="00B66D79"/>
    <w:rsid w:val="00B6727A"/>
    <w:rsid w:val="00B72110"/>
    <w:rsid w:val="00B75FA8"/>
    <w:rsid w:val="00B7756C"/>
    <w:rsid w:val="00B8007B"/>
    <w:rsid w:val="00B805B5"/>
    <w:rsid w:val="00B82CB7"/>
    <w:rsid w:val="00B84566"/>
    <w:rsid w:val="00B87550"/>
    <w:rsid w:val="00B93D90"/>
    <w:rsid w:val="00B948AE"/>
    <w:rsid w:val="00B951F7"/>
    <w:rsid w:val="00B958B4"/>
    <w:rsid w:val="00B9617A"/>
    <w:rsid w:val="00BA1D30"/>
    <w:rsid w:val="00BA45C4"/>
    <w:rsid w:val="00BA76DF"/>
    <w:rsid w:val="00BB127F"/>
    <w:rsid w:val="00BB188A"/>
    <w:rsid w:val="00BB2A66"/>
    <w:rsid w:val="00BB3BF7"/>
    <w:rsid w:val="00BB546D"/>
    <w:rsid w:val="00BB6A0F"/>
    <w:rsid w:val="00BB7F6D"/>
    <w:rsid w:val="00BC2677"/>
    <w:rsid w:val="00BC31D6"/>
    <w:rsid w:val="00BC3F69"/>
    <w:rsid w:val="00BD0F97"/>
    <w:rsid w:val="00BD1EEA"/>
    <w:rsid w:val="00BD24B2"/>
    <w:rsid w:val="00BD29EF"/>
    <w:rsid w:val="00BD3267"/>
    <w:rsid w:val="00BD47AE"/>
    <w:rsid w:val="00BD73D2"/>
    <w:rsid w:val="00BD7A79"/>
    <w:rsid w:val="00BD7AB7"/>
    <w:rsid w:val="00BE1711"/>
    <w:rsid w:val="00BE40ED"/>
    <w:rsid w:val="00BE4E3E"/>
    <w:rsid w:val="00BE64BF"/>
    <w:rsid w:val="00BE6B1C"/>
    <w:rsid w:val="00BF26CF"/>
    <w:rsid w:val="00BF3DF9"/>
    <w:rsid w:val="00BF429D"/>
    <w:rsid w:val="00C0396D"/>
    <w:rsid w:val="00C03D24"/>
    <w:rsid w:val="00C040C0"/>
    <w:rsid w:val="00C05578"/>
    <w:rsid w:val="00C05949"/>
    <w:rsid w:val="00C05B2A"/>
    <w:rsid w:val="00C07C4D"/>
    <w:rsid w:val="00C10AD2"/>
    <w:rsid w:val="00C12441"/>
    <w:rsid w:val="00C12F54"/>
    <w:rsid w:val="00C147C0"/>
    <w:rsid w:val="00C178F5"/>
    <w:rsid w:val="00C2092E"/>
    <w:rsid w:val="00C21348"/>
    <w:rsid w:val="00C21630"/>
    <w:rsid w:val="00C2206B"/>
    <w:rsid w:val="00C23AEF"/>
    <w:rsid w:val="00C24F44"/>
    <w:rsid w:val="00C267BC"/>
    <w:rsid w:val="00C30B11"/>
    <w:rsid w:val="00C312A1"/>
    <w:rsid w:val="00C3280B"/>
    <w:rsid w:val="00C335D4"/>
    <w:rsid w:val="00C3432A"/>
    <w:rsid w:val="00C378B9"/>
    <w:rsid w:val="00C44758"/>
    <w:rsid w:val="00C457A8"/>
    <w:rsid w:val="00C47EFD"/>
    <w:rsid w:val="00C506D8"/>
    <w:rsid w:val="00C5124B"/>
    <w:rsid w:val="00C51E35"/>
    <w:rsid w:val="00C526A1"/>
    <w:rsid w:val="00C526FA"/>
    <w:rsid w:val="00C5327D"/>
    <w:rsid w:val="00C532C2"/>
    <w:rsid w:val="00C534A8"/>
    <w:rsid w:val="00C545B9"/>
    <w:rsid w:val="00C54F20"/>
    <w:rsid w:val="00C554A5"/>
    <w:rsid w:val="00C55B6B"/>
    <w:rsid w:val="00C60D4F"/>
    <w:rsid w:val="00C6231F"/>
    <w:rsid w:val="00C64473"/>
    <w:rsid w:val="00C64FD9"/>
    <w:rsid w:val="00C65052"/>
    <w:rsid w:val="00C6579A"/>
    <w:rsid w:val="00C662F3"/>
    <w:rsid w:val="00C67E04"/>
    <w:rsid w:val="00C70051"/>
    <w:rsid w:val="00C707A0"/>
    <w:rsid w:val="00C70A71"/>
    <w:rsid w:val="00C71205"/>
    <w:rsid w:val="00C7455B"/>
    <w:rsid w:val="00C74ECA"/>
    <w:rsid w:val="00C76CBA"/>
    <w:rsid w:val="00C77B36"/>
    <w:rsid w:val="00C77C67"/>
    <w:rsid w:val="00C81665"/>
    <w:rsid w:val="00C81E49"/>
    <w:rsid w:val="00C82334"/>
    <w:rsid w:val="00C82B06"/>
    <w:rsid w:val="00C8370D"/>
    <w:rsid w:val="00C85186"/>
    <w:rsid w:val="00C8745B"/>
    <w:rsid w:val="00C87C67"/>
    <w:rsid w:val="00C903C7"/>
    <w:rsid w:val="00C903C8"/>
    <w:rsid w:val="00C90EF3"/>
    <w:rsid w:val="00C9169D"/>
    <w:rsid w:val="00C93492"/>
    <w:rsid w:val="00C95E35"/>
    <w:rsid w:val="00C96727"/>
    <w:rsid w:val="00C9741B"/>
    <w:rsid w:val="00CA14F1"/>
    <w:rsid w:val="00CA1568"/>
    <w:rsid w:val="00CA17A0"/>
    <w:rsid w:val="00CA2A6C"/>
    <w:rsid w:val="00CA3ABC"/>
    <w:rsid w:val="00CA4882"/>
    <w:rsid w:val="00CA5E04"/>
    <w:rsid w:val="00CA5F3D"/>
    <w:rsid w:val="00CA60DA"/>
    <w:rsid w:val="00CA758E"/>
    <w:rsid w:val="00CB0A2D"/>
    <w:rsid w:val="00CB1CC8"/>
    <w:rsid w:val="00CB29BC"/>
    <w:rsid w:val="00CB390B"/>
    <w:rsid w:val="00CB4797"/>
    <w:rsid w:val="00CC078D"/>
    <w:rsid w:val="00CC0AF0"/>
    <w:rsid w:val="00CC0C16"/>
    <w:rsid w:val="00CC0F57"/>
    <w:rsid w:val="00CC1213"/>
    <w:rsid w:val="00CC486B"/>
    <w:rsid w:val="00CC526F"/>
    <w:rsid w:val="00CC73BF"/>
    <w:rsid w:val="00CD0A65"/>
    <w:rsid w:val="00CD1F9B"/>
    <w:rsid w:val="00CD3449"/>
    <w:rsid w:val="00CD3DFA"/>
    <w:rsid w:val="00CD4DD7"/>
    <w:rsid w:val="00CD4F8E"/>
    <w:rsid w:val="00CD59C3"/>
    <w:rsid w:val="00CD5E4D"/>
    <w:rsid w:val="00CD73B8"/>
    <w:rsid w:val="00CE2855"/>
    <w:rsid w:val="00CE33F3"/>
    <w:rsid w:val="00CE3461"/>
    <w:rsid w:val="00CE7C77"/>
    <w:rsid w:val="00CF0BA6"/>
    <w:rsid w:val="00CF2386"/>
    <w:rsid w:val="00CF6C32"/>
    <w:rsid w:val="00CF7719"/>
    <w:rsid w:val="00D01C67"/>
    <w:rsid w:val="00D025EE"/>
    <w:rsid w:val="00D0454A"/>
    <w:rsid w:val="00D051AB"/>
    <w:rsid w:val="00D0559B"/>
    <w:rsid w:val="00D06111"/>
    <w:rsid w:val="00D06B22"/>
    <w:rsid w:val="00D100BC"/>
    <w:rsid w:val="00D1168E"/>
    <w:rsid w:val="00D14900"/>
    <w:rsid w:val="00D16F2B"/>
    <w:rsid w:val="00D17E89"/>
    <w:rsid w:val="00D20896"/>
    <w:rsid w:val="00D2192A"/>
    <w:rsid w:val="00D228A2"/>
    <w:rsid w:val="00D22F8E"/>
    <w:rsid w:val="00D23575"/>
    <w:rsid w:val="00D23893"/>
    <w:rsid w:val="00D25D2E"/>
    <w:rsid w:val="00D31F7A"/>
    <w:rsid w:val="00D325B9"/>
    <w:rsid w:val="00D32E76"/>
    <w:rsid w:val="00D33F36"/>
    <w:rsid w:val="00D343EA"/>
    <w:rsid w:val="00D34771"/>
    <w:rsid w:val="00D3482F"/>
    <w:rsid w:val="00D34A65"/>
    <w:rsid w:val="00D36A5E"/>
    <w:rsid w:val="00D36B21"/>
    <w:rsid w:val="00D36E34"/>
    <w:rsid w:val="00D37FCA"/>
    <w:rsid w:val="00D40B80"/>
    <w:rsid w:val="00D410A3"/>
    <w:rsid w:val="00D41233"/>
    <w:rsid w:val="00D4271D"/>
    <w:rsid w:val="00D42D09"/>
    <w:rsid w:val="00D42D4F"/>
    <w:rsid w:val="00D43A2C"/>
    <w:rsid w:val="00D44544"/>
    <w:rsid w:val="00D44A73"/>
    <w:rsid w:val="00D464AD"/>
    <w:rsid w:val="00D4748E"/>
    <w:rsid w:val="00D504D2"/>
    <w:rsid w:val="00D513BA"/>
    <w:rsid w:val="00D51769"/>
    <w:rsid w:val="00D517DE"/>
    <w:rsid w:val="00D52D6C"/>
    <w:rsid w:val="00D55460"/>
    <w:rsid w:val="00D57640"/>
    <w:rsid w:val="00D577D5"/>
    <w:rsid w:val="00D57DA0"/>
    <w:rsid w:val="00D57F56"/>
    <w:rsid w:val="00D60048"/>
    <w:rsid w:val="00D61170"/>
    <w:rsid w:val="00D636F7"/>
    <w:rsid w:val="00D64725"/>
    <w:rsid w:val="00D64CBA"/>
    <w:rsid w:val="00D66762"/>
    <w:rsid w:val="00D66EBD"/>
    <w:rsid w:val="00D7131A"/>
    <w:rsid w:val="00D76315"/>
    <w:rsid w:val="00D77A7E"/>
    <w:rsid w:val="00D77C7A"/>
    <w:rsid w:val="00D804FE"/>
    <w:rsid w:val="00D81A3A"/>
    <w:rsid w:val="00D8360E"/>
    <w:rsid w:val="00D85368"/>
    <w:rsid w:val="00D8655B"/>
    <w:rsid w:val="00D8688F"/>
    <w:rsid w:val="00D87106"/>
    <w:rsid w:val="00D90184"/>
    <w:rsid w:val="00D90753"/>
    <w:rsid w:val="00D90F50"/>
    <w:rsid w:val="00D91C69"/>
    <w:rsid w:val="00D91F9D"/>
    <w:rsid w:val="00D9350C"/>
    <w:rsid w:val="00D95992"/>
    <w:rsid w:val="00DA20A9"/>
    <w:rsid w:val="00DA2175"/>
    <w:rsid w:val="00DA5899"/>
    <w:rsid w:val="00DA5FE7"/>
    <w:rsid w:val="00DA67CC"/>
    <w:rsid w:val="00DA7971"/>
    <w:rsid w:val="00DA7DAA"/>
    <w:rsid w:val="00DB2AA1"/>
    <w:rsid w:val="00DB2D9E"/>
    <w:rsid w:val="00DB3EC3"/>
    <w:rsid w:val="00DB3EC9"/>
    <w:rsid w:val="00DB4428"/>
    <w:rsid w:val="00DB4A93"/>
    <w:rsid w:val="00DC0C2F"/>
    <w:rsid w:val="00DC42B2"/>
    <w:rsid w:val="00DC5F78"/>
    <w:rsid w:val="00DC64BE"/>
    <w:rsid w:val="00DC7059"/>
    <w:rsid w:val="00DC7BFD"/>
    <w:rsid w:val="00DD0DC4"/>
    <w:rsid w:val="00DD2CDE"/>
    <w:rsid w:val="00DD3A1A"/>
    <w:rsid w:val="00DD41B8"/>
    <w:rsid w:val="00DD5AAF"/>
    <w:rsid w:val="00DE2074"/>
    <w:rsid w:val="00DE317E"/>
    <w:rsid w:val="00DE3582"/>
    <w:rsid w:val="00DE3873"/>
    <w:rsid w:val="00DE5293"/>
    <w:rsid w:val="00DE54A2"/>
    <w:rsid w:val="00DE5954"/>
    <w:rsid w:val="00DF09A8"/>
    <w:rsid w:val="00DF1A06"/>
    <w:rsid w:val="00DF395F"/>
    <w:rsid w:val="00DF423F"/>
    <w:rsid w:val="00DF657C"/>
    <w:rsid w:val="00DF76C6"/>
    <w:rsid w:val="00E0210F"/>
    <w:rsid w:val="00E034EA"/>
    <w:rsid w:val="00E058CD"/>
    <w:rsid w:val="00E10911"/>
    <w:rsid w:val="00E10C28"/>
    <w:rsid w:val="00E10CE4"/>
    <w:rsid w:val="00E10E57"/>
    <w:rsid w:val="00E10FFF"/>
    <w:rsid w:val="00E138C2"/>
    <w:rsid w:val="00E13F88"/>
    <w:rsid w:val="00E1612A"/>
    <w:rsid w:val="00E178F9"/>
    <w:rsid w:val="00E20583"/>
    <w:rsid w:val="00E20927"/>
    <w:rsid w:val="00E23733"/>
    <w:rsid w:val="00E23B29"/>
    <w:rsid w:val="00E2470B"/>
    <w:rsid w:val="00E24C56"/>
    <w:rsid w:val="00E265FB"/>
    <w:rsid w:val="00E300B3"/>
    <w:rsid w:val="00E319D6"/>
    <w:rsid w:val="00E339A0"/>
    <w:rsid w:val="00E34261"/>
    <w:rsid w:val="00E34B6A"/>
    <w:rsid w:val="00E35A54"/>
    <w:rsid w:val="00E35CF1"/>
    <w:rsid w:val="00E403A4"/>
    <w:rsid w:val="00E409C7"/>
    <w:rsid w:val="00E4191E"/>
    <w:rsid w:val="00E43515"/>
    <w:rsid w:val="00E43F10"/>
    <w:rsid w:val="00E46BEA"/>
    <w:rsid w:val="00E50775"/>
    <w:rsid w:val="00E52AE1"/>
    <w:rsid w:val="00E52BD4"/>
    <w:rsid w:val="00E53CDB"/>
    <w:rsid w:val="00E53D9C"/>
    <w:rsid w:val="00E54F53"/>
    <w:rsid w:val="00E5508D"/>
    <w:rsid w:val="00E55D50"/>
    <w:rsid w:val="00E56416"/>
    <w:rsid w:val="00E56916"/>
    <w:rsid w:val="00E57610"/>
    <w:rsid w:val="00E602C0"/>
    <w:rsid w:val="00E60963"/>
    <w:rsid w:val="00E65DB6"/>
    <w:rsid w:val="00E66179"/>
    <w:rsid w:val="00E66417"/>
    <w:rsid w:val="00E70E4F"/>
    <w:rsid w:val="00E711E8"/>
    <w:rsid w:val="00E73626"/>
    <w:rsid w:val="00E73805"/>
    <w:rsid w:val="00E74AB4"/>
    <w:rsid w:val="00E75400"/>
    <w:rsid w:val="00E7696D"/>
    <w:rsid w:val="00E77CF5"/>
    <w:rsid w:val="00E77E78"/>
    <w:rsid w:val="00E800F6"/>
    <w:rsid w:val="00E80951"/>
    <w:rsid w:val="00E81278"/>
    <w:rsid w:val="00E82704"/>
    <w:rsid w:val="00E838E7"/>
    <w:rsid w:val="00E87149"/>
    <w:rsid w:val="00E902C4"/>
    <w:rsid w:val="00E9062D"/>
    <w:rsid w:val="00E90B8F"/>
    <w:rsid w:val="00E91ADE"/>
    <w:rsid w:val="00E91BD5"/>
    <w:rsid w:val="00E927F9"/>
    <w:rsid w:val="00E9610E"/>
    <w:rsid w:val="00EA1020"/>
    <w:rsid w:val="00EA3353"/>
    <w:rsid w:val="00EA4087"/>
    <w:rsid w:val="00EA4381"/>
    <w:rsid w:val="00EA7D01"/>
    <w:rsid w:val="00EB0A86"/>
    <w:rsid w:val="00EB0D6B"/>
    <w:rsid w:val="00EB10E0"/>
    <w:rsid w:val="00EB1B31"/>
    <w:rsid w:val="00EB360A"/>
    <w:rsid w:val="00EB3FEC"/>
    <w:rsid w:val="00EB6318"/>
    <w:rsid w:val="00EC01A5"/>
    <w:rsid w:val="00EC04BB"/>
    <w:rsid w:val="00EC17E5"/>
    <w:rsid w:val="00EC44A8"/>
    <w:rsid w:val="00EC5785"/>
    <w:rsid w:val="00EC6F5E"/>
    <w:rsid w:val="00EC721C"/>
    <w:rsid w:val="00ED007A"/>
    <w:rsid w:val="00ED06B7"/>
    <w:rsid w:val="00ED6B0B"/>
    <w:rsid w:val="00EE0689"/>
    <w:rsid w:val="00EE2348"/>
    <w:rsid w:val="00EE320D"/>
    <w:rsid w:val="00EE6A2F"/>
    <w:rsid w:val="00EF0AB2"/>
    <w:rsid w:val="00EF3023"/>
    <w:rsid w:val="00EF4167"/>
    <w:rsid w:val="00EF45FB"/>
    <w:rsid w:val="00EF632C"/>
    <w:rsid w:val="00EF6591"/>
    <w:rsid w:val="00F00F6E"/>
    <w:rsid w:val="00F02F62"/>
    <w:rsid w:val="00F057FB"/>
    <w:rsid w:val="00F07CE9"/>
    <w:rsid w:val="00F1035A"/>
    <w:rsid w:val="00F13EF4"/>
    <w:rsid w:val="00F14516"/>
    <w:rsid w:val="00F1468F"/>
    <w:rsid w:val="00F15875"/>
    <w:rsid w:val="00F1609A"/>
    <w:rsid w:val="00F16538"/>
    <w:rsid w:val="00F20061"/>
    <w:rsid w:val="00F20884"/>
    <w:rsid w:val="00F217D2"/>
    <w:rsid w:val="00F21CC9"/>
    <w:rsid w:val="00F24B02"/>
    <w:rsid w:val="00F250F8"/>
    <w:rsid w:val="00F2512D"/>
    <w:rsid w:val="00F263CA"/>
    <w:rsid w:val="00F26890"/>
    <w:rsid w:val="00F276C1"/>
    <w:rsid w:val="00F27C15"/>
    <w:rsid w:val="00F31EA4"/>
    <w:rsid w:val="00F331F2"/>
    <w:rsid w:val="00F35D21"/>
    <w:rsid w:val="00F37660"/>
    <w:rsid w:val="00F41061"/>
    <w:rsid w:val="00F44CF6"/>
    <w:rsid w:val="00F455A4"/>
    <w:rsid w:val="00F4592F"/>
    <w:rsid w:val="00F45EEB"/>
    <w:rsid w:val="00F5040F"/>
    <w:rsid w:val="00F52C33"/>
    <w:rsid w:val="00F53ACF"/>
    <w:rsid w:val="00F53B69"/>
    <w:rsid w:val="00F53EE7"/>
    <w:rsid w:val="00F57352"/>
    <w:rsid w:val="00F57383"/>
    <w:rsid w:val="00F61421"/>
    <w:rsid w:val="00F61568"/>
    <w:rsid w:val="00F61B9C"/>
    <w:rsid w:val="00F61C2F"/>
    <w:rsid w:val="00F61CDB"/>
    <w:rsid w:val="00F62BD5"/>
    <w:rsid w:val="00F63C99"/>
    <w:rsid w:val="00F72684"/>
    <w:rsid w:val="00F72DF4"/>
    <w:rsid w:val="00F73788"/>
    <w:rsid w:val="00F73B85"/>
    <w:rsid w:val="00F74B1A"/>
    <w:rsid w:val="00F76369"/>
    <w:rsid w:val="00F766CA"/>
    <w:rsid w:val="00F77BCE"/>
    <w:rsid w:val="00F77DF3"/>
    <w:rsid w:val="00F806F3"/>
    <w:rsid w:val="00F82140"/>
    <w:rsid w:val="00F82179"/>
    <w:rsid w:val="00F8378E"/>
    <w:rsid w:val="00F83AD6"/>
    <w:rsid w:val="00F8445F"/>
    <w:rsid w:val="00F85652"/>
    <w:rsid w:val="00F860DE"/>
    <w:rsid w:val="00F86796"/>
    <w:rsid w:val="00F868AB"/>
    <w:rsid w:val="00F86F71"/>
    <w:rsid w:val="00F91D76"/>
    <w:rsid w:val="00F9249A"/>
    <w:rsid w:val="00F946E8"/>
    <w:rsid w:val="00F94E06"/>
    <w:rsid w:val="00F95007"/>
    <w:rsid w:val="00F9601B"/>
    <w:rsid w:val="00F9757C"/>
    <w:rsid w:val="00FA1F44"/>
    <w:rsid w:val="00FA2785"/>
    <w:rsid w:val="00FA7AEE"/>
    <w:rsid w:val="00FA7F2C"/>
    <w:rsid w:val="00FB0106"/>
    <w:rsid w:val="00FB10D6"/>
    <w:rsid w:val="00FB2DBD"/>
    <w:rsid w:val="00FB6AEE"/>
    <w:rsid w:val="00FB710F"/>
    <w:rsid w:val="00FB7850"/>
    <w:rsid w:val="00FC249A"/>
    <w:rsid w:val="00FC2DB9"/>
    <w:rsid w:val="00FC4C83"/>
    <w:rsid w:val="00FC5030"/>
    <w:rsid w:val="00FC77CA"/>
    <w:rsid w:val="00FC7BAC"/>
    <w:rsid w:val="00FD5073"/>
    <w:rsid w:val="00FD5393"/>
    <w:rsid w:val="00FD591A"/>
    <w:rsid w:val="00FD662A"/>
    <w:rsid w:val="00FD6A46"/>
    <w:rsid w:val="00FD7889"/>
    <w:rsid w:val="00FE2A08"/>
    <w:rsid w:val="00FE44A3"/>
    <w:rsid w:val="00FE453A"/>
    <w:rsid w:val="00FE64F3"/>
    <w:rsid w:val="00FE6F38"/>
    <w:rsid w:val="00FF0283"/>
    <w:rsid w:val="00FF3D72"/>
    <w:rsid w:val="00FF3FF3"/>
    <w:rsid w:val="00FF4B07"/>
    <w:rsid w:val="00FF5233"/>
    <w:rsid w:val="00FF6010"/>
    <w:rsid w:val="00FF6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D2C51E"/>
  <w15:docId w15:val="{1182FD4F-20DA-4A88-9B9E-A619CC905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aliases w:val="tučné 14"/>
    <w:basedOn w:val="Normln"/>
    <w:next w:val="Normln"/>
    <w:qFormat/>
    <w:rsid w:val="00E24C56"/>
    <w:pPr>
      <w:keepNext/>
      <w:numPr>
        <w:numId w:val="9"/>
      </w:numPr>
      <w:tabs>
        <w:tab w:val="left" w:pos="567"/>
      </w:tabs>
      <w:overflowPunct w:val="0"/>
      <w:autoSpaceDE w:val="0"/>
      <w:autoSpaceDN w:val="0"/>
      <w:adjustRightInd w:val="0"/>
      <w:spacing w:before="360" w:after="60"/>
      <w:jc w:val="both"/>
      <w:textAlignment w:val="baseline"/>
      <w:outlineLvl w:val="0"/>
    </w:pPr>
    <w:rPr>
      <w:rFonts w:ascii="Arial" w:hAnsi="Arial"/>
      <w:b/>
      <w:kern w:val="28"/>
      <w:sz w:val="28"/>
      <w:szCs w:val="20"/>
    </w:rPr>
  </w:style>
  <w:style w:type="paragraph" w:styleId="Nadpis9">
    <w:name w:val="heading 9"/>
    <w:basedOn w:val="Normln"/>
    <w:next w:val="Normln"/>
    <w:link w:val="Nadpis9Char"/>
    <w:semiHidden/>
    <w:unhideWhenUsed/>
    <w:qFormat/>
    <w:rsid w:val="002C31FE"/>
    <w:pPr>
      <w:spacing w:before="240" w:after="60"/>
      <w:outlineLvl w:val="8"/>
    </w:pPr>
    <w:rPr>
      <w:rFonts w:ascii="Calibri Light" w:hAnsi="Calibri Light"/>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pPr>
      <w:jc w:val="both"/>
    </w:pPr>
    <w:rPr>
      <w:rFonts w:ascii="Arial" w:hAnsi="Arial" w:cs="Arial"/>
    </w:rPr>
  </w:style>
  <w:style w:type="paragraph" w:styleId="Zpat">
    <w:name w:val="footer"/>
    <w:basedOn w:val="Normln"/>
    <w:link w:val="ZpatChar"/>
    <w:pPr>
      <w:tabs>
        <w:tab w:val="center" w:pos="4536"/>
        <w:tab w:val="right" w:pos="9072"/>
      </w:tabs>
    </w:pPr>
  </w:style>
  <w:style w:type="character" w:styleId="slostrnky">
    <w:name w:val="page number"/>
    <w:basedOn w:val="Standardnpsmoodstavce"/>
  </w:style>
  <w:style w:type="character" w:styleId="Znakapoznpodarou">
    <w:name w:val="footnote reference"/>
    <w:uiPriority w:val="99"/>
    <w:rPr>
      <w:vertAlign w:val="superscript"/>
    </w:rPr>
  </w:style>
  <w:style w:type="paragraph" w:styleId="Textpoznpodarou">
    <w:name w:val="footnote text"/>
    <w:basedOn w:val="Normln"/>
    <w:link w:val="TextpoznpodarouChar"/>
    <w:uiPriority w:val="99"/>
    <w:semiHidden/>
    <w:pPr>
      <w:tabs>
        <w:tab w:val="left" w:pos="851"/>
      </w:tabs>
      <w:ind w:left="284" w:hanging="284"/>
      <w:jc w:val="both"/>
    </w:pPr>
    <w:rPr>
      <w:sz w:val="20"/>
      <w:szCs w:val="20"/>
    </w:rPr>
  </w:style>
  <w:style w:type="paragraph" w:customStyle="1" w:styleId="Text1">
    <w:name w:val="Text 1"/>
    <w:basedOn w:val="Normln"/>
    <w:pPr>
      <w:tabs>
        <w:tab w:val="left" w:pos="851"/>
        <w:tab w:val="left" w:pos="1418"/>
      </w:tabs>
      <w:spacing w:before="120" w:after="120"/>
      <w:ind w:left="851"/>
      <w:jc w:val="both"/>
    </w:pPr>
    <w:rPr>
      <w:szCs w:val="20"/>
    </w:rPr>
  </w:style>
  <w:style w:type="paragraph" w:styleId="Zhlav">
    <w:name w:val="header"/>
    <w:basedOn w:val="Normln"/>
    <w:pPr>
      <w:tabs>
        <w:tab w:val="center" w:pos="4536"/>
        <w:tab w:val="right" w:pos="9072"/>
      </w:tabs>
    </w:pPr>
  </w:style>
  <w:style w:type="character" w:styleId="Odkaznakoment">
    <w:name w:val="annotation reference"/>
    <w:uiPriority w:val="99"/>
    <w:semiHidden/>
    <w:rPr>
      <w:sz w:val="16"/>
      <w:szCs w:val="16"/>
    </w:rPr>
  </w:style>
  <w:style w:type="paragraph" w:styleId="Textkomente">
    <w:name w:val="annotation text"/>
    <w:basedOn w:val="Normln"/>
    <w:link w:val="TextkomenteChar"/>
    <w:semiHidden/>
    <w:rPr>
      <w:sz w:val="20"/>
      <w:szCs w:val="20"/>
    </w:rPr>
  </w:style>
  <w:style w:type="character" w:customStyle="1" w:styleId="CharChar2">
    <w:name w:val="Char Char2"/>
    <w:basedOn w:val="Standardnpsmoodstavce"/>
  </w:style>
  <w:style w:type="paragraph" w:styleId="Pedmtkomente">
    <w:name w:val="annotation subject"/>
    <w:basedOn w:val="Textkomente"/>
    <w:next w:val="Textkomente"/>
    <w:rPr>
      <w:b/>
      <w:bCs/>
    </w:rPr>
  </w:style>
  <w:style w:type="character" w:customStyle="1" w:styleId="CharChar1">
    <w:name w:val="Char Char1"/>
    <w:rPr>
      <w:b/>
      <w:bCs/>
    </w:rPr>
  </w:style>
  <w:style w:type="paragraph" w:styleId="Textbubliny">
    <w:name w:val="Balloon Text"/>
    <w:basedOn w:val="Normln"/>
    <w:rPr>
      <w:rFonts w:ascii="Tahoma" w:hAnsi="Tahoma" w:cs="Tahoma"/>
      <w:sz w:val="16"/>
      <w:szCs w:val="16"/>
    </w:rPr>
  </w:style>
  <w:style w:type="character" w:customStyle="1" w:styleId="CharChar">
    <w:name w:val="Char Char"/>
    <w:rPr>
      <w:rFonts w:ascii="Tahoma" w:hAnsi="Tahoma" w:cs="Tahoma"/>
      <w:sz w:val="16"/>
      <w:szCs w:val="16"/>
    </w:rPr>
  </w:style>
  <w:style w:type="paragraph" w:customStyle="1" w:styleId="Default">
    <w:name w:val="Default"/>
    <w:pPr>
      <w:autoSpaceDE w:val="0"/>
      <w:autoSpaceDN w:val="0"/>
      <w:adjustRightInd w:val="0"/>
    </w:pPr>
    <w:rPr>
      <w:color w:val="000000"/>
      <w:sz w:val="24"/>
      <w:szCs w:val="24"/>
    </w:rPr>
  </w:style>
  <w:style w:type="paragraph" w:customStyle="1" w:styleId="normalni-odsazeni">
    <w:name w:val="normalni-odsazeni"/>
    <w:basedOn w:val="Normln"/>
    <w:pPr>
      <w:spacing w:before="120"/>
      <w:jc w:val="both"/>
    </w:pPr>
  </w:style>
  <w:style w:type="character" w:customStyle="1" w:styleId="normalni-odsazeniChar">
    <w:name w:val="normalni-odsazeni Char"/>
    <w:rPr>
      <w:sz w:val="24"/>
      <w:szCs w:val="24"/>
      <w:lang w:val="cs-CZ" w:eastAsia="cs-CZ" w:bidi="ar-SA"/>
    </w:rPr>
  </w:style>
  <w:style w:type="paragraph" w:customStyle="1" w:styleId="RRtext">
    <w:name w:val="RR text"/>
    <w:basedOn w:val="Normln"/>
    <w:pPr>
      <w:widowControl w:val="0"/>
      <w:spacing w:after="120" w:line="360" w:lineRule="atLeast"/>
      <w:ind w:firstLine="709"/>
      <w:jc w:val="both"/>
    </w:pPr>
  </w:style>
  <w:style w:type="character" w:customStyle="1" w:styleId="RRtextChar">
    <w:name w:val="RR text Char"/>
    <w:rPr>
      <w:sz w:val="24"/>
      <w:szCs w:val="24"/>
      <w:lang w:val="cs-CZ" w:eastAsia="cs-CZ" w:bidi="ar-SA"/>
    </w:rPr>
  </w:style>
  <w:style w:type="paragraph" w:customStyle="1" w:styleId="Textodstavce">
    <w:name w:val="Text odstavce"/>
    <w:basedOn w:val="Normln"/>
    <w:pPr>
      <w:spacing w:before="120"/>
      <w:jc w:val="both"/>
    </w:pPr>
  </w:style>
  <w:style w:type="character" w:customStyle="1" w:styleId="TextodstavceChar">
    <w:name w:val="Text odstavce Char"/>
    <w:rPr>
      <w:sz w:val="24"/>
      <w:szCs w:val="24"/>
      <w:lang w:val="cs-CZ" w:eastAsia="cs-CZ" w:bidi="ar-SA"/>
    </w:rPr>
  </w:style>
  <w:style w:type="character" w:customStyle="1" w:styleId="LucieChroustov">
    <w:name w:val="Lucie Chroustová"/>
    <w:semiHidden/>
    <w:rsid w:val="0029624E"/>
    <w:rPr>
      <w:rFonts w:ascii="Arial" w:hAnsi="Arial" w:cs="Arial"/>
      <w:color w:val="auto"/>
      <w:sz w:val="20"/>
      <w:szCs w:val="20"/>
    </w:rPr>
  </w:style>
  <w:style w:type="paragraph" w:customStyle="1" w:styleId="Mujnormlniblok">
    <w:name w:val="Mujnormálni blok"/>
    <w:basedOn w:val="Normln"/>
    <w:pPr>
      <w:spacing w:after="120"/>
      <w:jc w:val="both"/>
    </w:pPr>
  </w:style>
  <w:style w:type="paragraph" w:styleId="Rozloendokumentu">
    <w:name w:val="Document Map"/>
    <w:basedOn w:val="Normln"/>
    <w:semiHidden/>
    <w:rsid w:val="00B72110"/>
    <w:pPr>
      <w:shd w:val="clear" w:color="auto" w:fill="000080"/>
    </w:pPr>
    <w:rPr>
      <w:rFonts w:ascii="Tahoma" w:hAnsi="Tahoma" w:cs="Tahoma"/>
      <w:sz w:val="20"/>
      <w:szCs w:val="20"/>
    </w:rPr>
  </w:style>
  <w:style w:type="paragraph" w:customStyle="1" w:styleId="normalodsazene">
    <w:name w:val="normalodsazene"/>
    <w:basedOn w:val="Normln"/>
    <w:link w:val="normalodsazeneChar2"/>
    <w:rsid w:val="001A6CEF"/>
    <w:pPr>
      <w:tabs>
        <w:tab w:val="left" w:pos="709"/>
      </w:tabs>
      <w:spacing w:before="60"/>
      <w:ind w:left="709" w:hanging="709"/>
      <w:jc w:val="both"/>
    </w:pPr>
    <w:rPr>
      <w:rFonts w:ascii="Arial" w:hAnsi="Arial"/>
      <w:sz w:val="22"/>
    </w:rPr>
  </w:style>
  <w:style w:type="character" w:customStyle="1" w:styleId="normalodsazeneChar2">
    <w:name w:val="normalodsazene Char2"/>
    <w:link w:val="normalodsazene"/>
    <w:rsid w:val="001A6CEF"/>
    <w:rPr>
      <w:rFonts w:ascii="Arial" w:hAnsi="Arial"/>
      <w:sz w:val="22"/>
      <w:szCs w:val="24"/>
      <w:lang w:val="cs-CZ" w:eastAsia="cs-CZ" w:bidi="ar-SA"/>
    </w:rPr>
  </w:style>
  <w:style w:type="character" w:customStyle="1" w:styleId="StylnormalodsazeneChar">
    <w:name w:val="Styl normalodsazene + Char"/>
    <w:rsid w:val="001A6CEF"/>
    <w:rPr>
      <w:rFonts w:ascii="Arial" w:hAnsi="Arial"/>
      <w:noProof w:val="0"/>
      <w:kern w:val="1"/>
      <w:sz w:val="22"/>
      <w:szCs w:val="24"/>
      <w:lang w:val="cs-CZ" w:eastAsia="cs-CZ" w:bidi="ar-SA"/>
    </w:rPr>
  </w:style>
  <w:style w:type="paragraph" w:customStyle="1" w:styleId="vcodsazen">
    <w:name w:val="víc odsazené"/>
    <w:basedOn w:val="Normln"/>
    <w:link w:val="vcodsazenChar"/>
    <w:rsid w:val="001A6CEF"/>
    <w:pPr>
      <w:tabs>
        <w:tab w:val="left" w:pos="567"/>
      </w:tabs>
      <w:overflowPunct w:val="0"/>
      <w:autoSpaceDE w:val="0"/>
      <w:autoSpaceDN w:val="0"/>
      <w:adjustRightInd w:val="0"/>
      <w:spacing w:before="60"/>
      <w:ind w:left="993" w:hanging="284"/>
      <w:jc w:val="both"/>
      <w:textAlignment w:val="baseline"/>
    </w:pPr>
    <w:rPr>
      <w:rFonts w:ascii="Arial" w:hAnsi="Arial"/>
      <w:sz w:val="22"/>
      <w:szCs w:val="20"/>
    </w:rPr>
  </w:style>
  <w:style w:type="character" w:customStyle="1" w:styleId="vcodsazenChar">
    <w:name w:val="víc odsazené Char"/>
    <w:link w:val="vcodsazen"/>
    <w:rsid w:val="001A6CEF"/>
    <w:rPr>
      <w:rFonts w:ascii="Arial" w:hAnsi="Arial"/>
      <w:sz w:val="22"/>
      <w:lang w:val="cs-CZ" w:eastAsia="cs-CZ" w:bidi="ar-SA"/>
    </w:rPr>
  </w:style>
  <w:style w:type="paragraph" w:customStyle="1" w:styleId="Odsazenvc">
    <w:name w:val="Odsazený víc"/>
    <w:basedOn w:val="Normln"/>
    <w:rsid w:val="001A6CEF"/>
    <w:pPr>
      <w:tabs>
        <w:tab w:val="left" w:pos="567"/>
      </w:tabs>
      <w:spacing w:after="40"/>
      <w:ind w:left="2160" w:hanging="720"/>
      <w:jc w:val="both"/>
    </w:pPr>
    <w:rPr>
      <w:rFonts w:ascii="Arial" w:hAnsi="Arial"/>
      <w:sz w:val="20"/>
    </w:rPr>
  </w:style>
  <w:style w:type="character" w:styleId="Hypertextovodkaz">
    <w:name w:val="Hyperlink"/>
    <w:uiPriority w:val="99"/>
    <w:rsid w:val="00C5124B"/>
    <w:rPr>
      <w:color w:val="0000FF"/>
      <w:u w:val="single"/>
    </w:rPr>
  </w:style>
  <w:style w:type="paragraph" w:customStyle="1" w:styleId="NormlnsWWW">
    <w:name w:val="Normální (síť WWW)"/>
    <w:basedOn w:val="Normln"/>
    <w:rsid w:val="00D01C67"/>
    <w:pPr>
      <w:spacing w:before="100" w:beforeAutospacing="1" w:after="100" w:afterAutospacing="1"/>
    </w:pPr>
  </w:style>
  <w:style w:type="character" w:customStyle="1" w:styleId="Hypertextovodkaz1">
    <w:name w:val="Hypertextový odkaz1"/>
    <w:rsid w:val="00D01C67"/>
    <w:rPr>
      <w:color w:val="0000FF"/>
      <w:u w:val="single"/>
    </w:rPr>
  </w:style>
  <w:style w:type="paragraph" w:styleId="Normlnweb">
    <w:name w:val="Normal (Web)"/>
    <w:basedOn w:val="Normln"/>
    <w:rsid w:val="00736C2C"/>
    <w:pPr>
      <w:spacing w:before="100" w:beforeAutospacing="1" w:after="100" w:afterAutospacing="1"/>
    </w:pPr>
  </w:style>
  <w:style w:type="character" w:styleId="Siln">
    <w:name w:val="Strong"/>
    <w:qFormat/>
    <w:rsid w:val="00C77B36"/>
    <w:rPr>
      <w:b/>
      <w:bCs/>
    </w:rPr>
  </w:style>
  <w:style w:type="paragraph" w:customStyle="1" w:styleId="CharChar6">
    <w:name w:val="Char Char6"/>
    <w:basedOn w:val="Normln"/>
    <w:rsid w:val="001922E8"/>
    <w:pPr>
      <w:spacing w:after="160" w:line="240" w:lineRule="exact"/>
    </w:pPr>
    <w:rPr>
      <w:rFonts w:ascii="Tahoma" w:hAnsi="Tahoma"/>
      <w:sz w:val="20"/>
      <w:szCs w:val="20"/>
      <w:lang w:val="en-US" w:eastAsia="en-US"/>
    </w:rPr>
  </w:style>
  <w:style w:type="character" w:customStyle="1" w:styleId="ZkladntextChar">
    <w:name w:val="Základní text Char"/>
    <w:link w:val="Zkladntext"/>
    <w:rsid w:val="002D3B69"/>
    <w:rPr>
      <w:rFonts w:ascii="Arial" w:hAnsi="Arial" w:cs="Arial"/>
      <w:sz w:val="24"/>
      <w:szCs w:val="24"/>
    </w:rPr>
  </w:style>
  <w:style w:type="paragraph" w:styleId="Odstavecseseznamem">
    <w:name w:val="List Paragraph"/>
    <w:basedOn w:val="Normln"/>
    <w:uiPriority w:val="99"/>
    <w:qFormat/>
    <w:rsid w:val="002D3B69"/>
    <w:pPr>
      <w:spacing w:before="240" w:after="60"/>
      <w:ind w:left="720"/>
      <w:contextualSpacing/>
    </w:pPr>
    <w:rPr>
      <w:rFonts w:ascii="Calibri" w:eastAsia="Calibri" w:hAnsi="Calibri"/>
      <w:sz w:val="22"/>
      <w:szCs w:val="22"/>
      <w:lang w:eastAsia="en-US"/>
    </w:rPr>
  </w:style>
  <w:style w:type="paragraph" w:styleId="Prosttext">
    <w:name w:val="Plain Text"/>
    <w:basedOn w:val="Normln"/>
    <w:link w:val="ProsttextChar"/>
    <w:uiPriority w:val="99"/>
    <w:unhideWhenUsed/>
    <w:rsid w:val="002D3B69"/>
    <w:rPr>
      <w:rFonts w:ascii="Book Antiqua" w:eastAsia="Calibri" w:hAnsi="Book Antiqua"/>
      <w:color w:val="BF8F00"/>
      <w:sz w:val="22"/>
      <w:szCs w:val="22"/>
      <w:lang w:eastAsia="en-US"/>
    </w:rPr>
  </w:style>
  <w:style w:type="character" w:customStyle="1" w:styleId="ProsttextChar">
    <w:name w:val="Prostý text Char"/>
    <w:link w:val="Prosttext"/>
    <w:uiPriority w:val="99"/>
    <w:rsid w:val="002D3B69"/>
    <w:rPr>
      <w:rFonts w:ascii="Book Antiqua" w:eastAsia="Calibri" w:hAnsi="Book Antiqua"/>
      <w:color w:val="BF8F00"/>
      <w:sz w:val="22"/>
      <w:szCs w:val="22"/>
      <w:lang w:eastAsia="en-US"/>
    </w:rPr>
  </w:style>
  <w:style w:type="character" w:customStyle="1" w:styleId="ZpatChar">
    <w:name w:val="Zápatí Char"/>
    <w:link w:val="Zpat"/>
    <w:rsid w:val="005708C0"/>
    <w:rPr>
      <w:sz w:val="24"/>
      <w:szCs w:val="24"/>
    </w:rPr>
  </w:style>
  <w:style w:type="character" w:customStyle="1" w:styleId="Nadpis9Char">
    <w:name w:val="Nadpis 9 Char"/>
    <w:link w:val="Nadpis9"/>
    <w:uiPriority w:val="99"/>
    <w:rsid w:val="002C31FE"/>
    <w:rPr>
      <w:rFonts w:ascii="Calibri Light" w:eastAsia="Times New Roman" w:hAnsi="Calibri Light" w:cs="Times New Roman"/>
      <w:sz w:val="22"/>
      <w:szCs w:val="22"/>
    </w:rPr>
  </w:style>
  <w:style w:type="character" w:customStyle="1" w:styleId="TextpoznpodarouChar">
    <w:name w:val="Text pozn. pod čarou Char"/>
    <w:link w:val="Textpoznpodarou"/>
    <w:uiPriority w:val="99"/>
    <w:semiHidden/>
    <w:locked/>
    <w:rsid w:val="009150E0"/>
  </w:style>
  <w:style w:type="character" w:customStyle="1" w:styleId="TextkomenteChar">
    <w:name w:val="Text komentáře Char"/>
    <w:basedOn w:val="Standardnpsmoodstavce"/>
    <w:link w:val="Textkomente"/>
    <w:semiHidden/>
    <w:rsid w:val="00EB1B31"/>
  </w:style>
  <w:style w:type="paragraph" w:styleId="Revize">
    <w:name w:val="Revision"/>
    <w:hidden/>
    <w:uiPriority w:val="99"/>
    <w:semiHidden/>
    <w:rsid w:val="00090F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6234">
      <w:bodyDiv w:val="1"/>
      <w:marLeft w:val="0"/>
      <w:marRight w:val="0"/>
      <w:marTop w:val="0"/>
      <w:marBottom w:val="0"/>
      <w:divBdr>
        <w:top w:val="none" w:sz="0" w:space="0" w:color="auto"/>
        <w:left w:val="none" w:sz="0" w:space="0" w:color="auto"/>
        <w:bottom w:val="none" w:sz="0" w:space="0" w:color="auto"/>
        <w:right w:val="none" w:sz="0" w:space="0" w:color="auto"/>
      </w:divBdr>
    </w:div>
    <w:div w:id="303782461">
      <w:bodyDiv w:val="1"/>
      <w:marLeft w:val="0"/>
      <w:marRight w:val="0"/>
      <w:marTop w:val="0"/>
      <w:marBottom w:val="0"/>
      <w:divBdr>
        <w:top w:val="none" w:sz="0" w:space="0" w:color="auto"/>
        <w:left w:val="none" w:sz="0" w:space="0" w:color="auto"/>
        <w:bottom w:val="none" w:sz="0" w:space="0" w:color="auto"/>
        <w:right w:val="none" w:sz="0" w:space="0" w:color="auto"/>
      </w:divBdr>
    </w:div>
    <w:div w:id="1190026233">
      <w:bodyDiv w:val="1"/>
      <w:marLeft w:val="0"/>
      <w:marRight w:val="0"/>
      <w:marTop w:val="0"/>
      <w:marBottom w:val="0"/>
      <w:divBdr>
        <w:top w:val="none" w:sz="0" w:space="0" w:color="auto"/>
        <w:left w:val="none" w:sz="0" w:space="0" w:color="auto"/>
        <w:bottom w:val="none" w:sz="0" w:space="0" w:color="auto"/>
        <w:right w:val="none" w:sz="0" w:space="0" w:color="auto"/>
      </w:divBdr>
    </w:div>
    <w:div w:id="1243225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95DA8-7DC9-491D-97EF-3DEE28B37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6015</Words>
  <Characters>35494</Characters>
  <Application>Microsoft Office Word</Application>
  <DocSecurity>0</DocSecurity>
  <Lines>295</Lines>
  <Paragraphs>82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Projekty na podporu excelence</vt:lpstr>
      <vt:lpstr>Projekty na podporu excelence</vt:lpstr>
    </vt:vector>
  </TitlesOfParts>
  <Company>Grantová agentura ČR</Company>
  <LinksUpToDate>false</LinksUpToDate>
  <CharactersWithSpaces>41427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Projekty na podporu excelence</dc:title>
  <dc:creator>Lucie Frenzlová</dc:creator>
  <cp:lastModifiedBy>Healey Dagmar</cp:lastModifiedBy>
  <cp:revision>2</cp:revision>
  <cp:lastPrinted>2019-11-04T11:50:00Z</cp:lastPrinted>
  <dcterms:created xsi:type="dcterms:W3CDTF">2023-07-31T09:17:00Z</dcterms:created>
  <dcterms:modified xsi:type="dcterms:W3CDTF">2023-07-31T09:17:00Z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Cislo_PostaOdesPisemnostDokumentVerze_PostaOdesPisemnost">
    <vt:lpwstr>VÝTISK Č. ...</vt:lpwstr>
  </property>
  <property fmtid="{D5CDD505-2E9C-101B-9397-08002B2CF9AE}" pid="4" name="CJ">
    <vt:lpwstr>63127/2019/GAČR/PAK</vt:lpwstr>
  </property>
  <property fmtid="{D5CDD505-2E9C-101B-9397-08002B2CF9AE}" pid="5" name="CJ_PostaDoruc_PisemnostOdpovedNa_Pisemnost">
    <vt:lpwstr>XXX-XXX-XXX</vt:lpwstr>
  </property>
  <property fmtid="{D5CDD505-2E9C-101B-9397-08002B2CF9AE}" pid="6" name="CJ_Spis_Pisemnost">
    <vt:lpwstr>12008/2019/GAČR/SMS</vt:lpwstr>
  </property>
  <property fmtid="{D5CDD505-2E9C-101B-9397-08002B2CF9AE}" pid="7" name="Contact_PostaOdes_All">
    <vt:lpwstr>ROZDĚLOVNÍK...</vt:lpwstr>
  </property>
  <property fmtid="{D5CDD505-2E9C-101B-9397-08002B2CF9AE}" pid="8" name="DatumNaroz">
    <vt:lpwstr/>
  </property>
  <property fmtid="{D5CDD505-2E9C-101B-9397-08002B2CF9AE}" pid="9" name="DatumPlatnosti_PisemnostTypZpristupneniInformaciZOSZ_Pisemnost">
    <vt:lpwstr>ZOSZ_DatumPlatnosti</vt:lpwstr>
  </property>
  <property fmtid="{D5CDD505-2E9C-101B-9397-08002B2CF9AE}" pid="10" name="DatumPoriz_Pisemnost">
    <vt:lpwstr>3.6.2019</vt:lpwstr>
  </property>
  <property fmtid="{D5CDD505-2E9C-101B-9397-08002B2CF9AE}" pid="11" name="DisplayName_CJCol">
    <vt:lpwstr>63127/2019/GAČR/PAK</vt:lpwstr>
  </property>
  <property fmtid="{D5CDD505-2E9C-101B-9397-08002B2CF9AE}" pid="12" name="DisplayName_SlozkaStupenUtajeniCollection_Slozka_Pisemnost">
    <vt:lpwstr/>
  </property>
  <property fmtid="{D5CDD505-2E9C-101B-9397-08002B2CF9AE}" pid="13" name="DisplayName_SpisovyUzel_PoziceZodpo_Pisemnost">
    <vt:lpwstr>Úsek právní a koncepční</vt:lpwstr>
  </property>
  <property fmtid="{D5CDD505-2E9C-101B-9397-08002B2CF9AE}" pid="14" name="DisplayName_UserPoriz_Pisemnost">
    <vt:lpwstr>Petra Svobodová</vt:lpwstr>
  </property>
  <property fmtid="{D5CDD505-2E9C-101B-9397-08002B2CF9AE}" pid="15" name="DuvodZmeny_SlozkaStupenUtajeniCollection_Slozka_Pisemnost">
    <vt:lpwstr/>
  </property>
  <property fmtid="{D5CDD505-2E9C-101B-9397-08002B2CF9AE}" pid="16" name="EC_Pisemnost">
    <vt:lpwstr>62546/2019-GAČR</vt:lpwstr>
  </property>
  <property fmtid="{D5CDD505-2E9C-101B-9397-08002B2CF9AE}" pid="17" name="Key_BarCode_Pisemnost">
    <vt:lpwstr>*B000284237*</vt:lpwstr>
  </property>
  <property fmtid="{D5CDD505-2E9C-101B-9397-08002B2CF9AE}" pid="18" name="KRukam">
    <vt:lpwstr>{KRukam}</vt:lpwstr>
  </property>
  <property fmtid="{D5CDD505-2E9C-101B-9397-08002B2CF9AE}" pid="19" name="NameAddress_Contact_SpisovyUzel_PoziceZodpo_Pisemnost">
    <vt:lpwstr>ADRESÁT SU...</vt:lpwstr>
  </property>
  <property fmtid="{D5CDD505-2E9C-101B-9397-08002B2CF9AE}" pid="20" name="NamePostalAddress_Contact_PostaOdes">
    <vt:lpwstr>{NameAddress_Contact_PostaOdes}
{PostalAddress_Contact_PostaOdes}</vt:lpwstr>
  </property>
  <property fmtid="{D5CDD505-2E9C-101B-9397-08002B2CF9AE}" pid="21" name="Odkaz">
    <vt:lpwstr>ODKAZ</vt:lpwstr>
  </property>
  <property fmtid="{D5CDD505-2E9C-101B-9397-08002B2CF9AE}" pid="22" name="Password_PisemnostTypZpristupneniInformaciZOSZ_Pisemnost">
    <vt:lpwstr>ZOSZ_Password</vt:lpwstr>
  </property>
  <property fmtid="{D5CDD505-2E9C-101B-9397-08002B2CF9AE}" pid="23" name="PocetListuDokumentu_Pisemnost">
    <vt:lpwstr>1</vt:lpwstr>
  </property>
  <property fmtid="{D5CDD505-2E9C-101B-9397-08002B2CF9AE}" pid="24" name="PocetListu_Pisemnost">
    <vt:lpwstr>1</vt:lpwstr>
  </property>
  <property fmtid="{D5CDD505-2E9C-101B-9397-08002B2CF9AE}" pid="25" name="PocetPriloh_Pisemnost">
    <vt:lpwstr>POČET PŘÍLOH</vt:lpwstr>
  </property>
  <property fmtid="{D5CDD505-2E9C-101B-9397-08002B2CF9AE}" pid="26" name="Podpis">
    <vt:lpwstr/>
  </property>
  <property fmtid="{D5CDD505-2E9C-101B-9397-08002B2CF9AE}" pid="27" name="PostalAddress_Contact_SpisovyUzel_PoziceZodpo_Pisemnost">
    <vt:lpwstr>ADRESA SU...</vt:lpwstr>
  </property>
  <property fmtid="{D5CDD505-2E9C-101B-9397-08002B2CF9AE}" pid="28" name="RC">
    <vt:lpwstr/>
  </property>
  <property fmtid="{D5CDD505-2E9C-101B-9397-08002B2CF9AE}" pid="29" name="SkartacniZnakLhuta_PisemnostZnak">
    <vt:lpwstr>A/5</vt:lpwstr>
  </property>
  <property fmtid="{D5CDD505-2E9C-101B-9397-08002B2CF9AE}" pid="30" name="SmlouvaCislo">
    <vt:lpwstr>ČÍSLO SMLOUVY</vt:lpwstr>
  </property>
  <property fmtid="{D5CDD505-2E9C-101B-9397-08002B2CF9AE}" pid="31" name="SZ_Spis_Pisemnost">
    <vt:lpwstr>ZN/124/SMS/2019</vt:lpwstr>
  </property>
  <property fmtid="{D5CDD505-2E9C-101B-9397-08002B2CF9AE}" pid="32" name="TEST">
    <vt:lpwstr>testovací pole</vt:lpwstr>
  </property>
  <property fmtid="{D5CDD505-2E9C-101B-9397-08002B2CF9AE}" pid="33" name="TypPrilohy_Pisemnost">
    <vt:lpwstr>TYP PŘÍLOHY</vt:lpwstr>
  </property>
  <property fmtid="{D5CDD505-2E9C-101B-9397-08002B2CF9AE}" pid="34" name="UserName_PisemnostTypZpristupneniInformaciZOSZ_Pisemnost">
    <vt:lpwstr>ZOSZ_UserName</vt:lpwstr>
  </property>
  <property fmtid="{D5CDD505-2E9C-101B-9397-08002B2CF9AE}" pid="35" name="Vec_Pisemnost">
    <vt:lpwstr>návrh SGP - Junior Star</vt:lpwstr>
  </property>
  <property fmtid="{D5CDD505-2E9C-101B-9397-08002B2CF9AE}" pid="36" name="Zkratka_SpisovyUzel_PoziceZodpo_Pisemnost">
    <vt:lpwstr>PAK</vt:lpwstr>
  </property>
</Properties>
</file>