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2A" w:rsidRDefault="00934D2A" w:rsidP="00934D2A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34D2A">
        <w:rPr>
          <w:rFonts w:ascii="Arial" w:hAnsi="Arial" w:cs="Arial"/>
          <w:b/>
          <w:color w:val="0070C0"/>
          <w:sz w:val="28"/>
          <w:szCs w:val="28"/>
        </w:rPr>
        <w:t>Metodický rámec pro hodnocení velkých výzkumných infrastruktur</w:t>
      </w:r>
      <w:r w:rsidR="004A6E67">
        <w:rPr>
          <w:rFonts w:ascii="Arial" w:hAnsi="Arial" w:cs="Arial"/>
          <w:b/>
          <w:color w:val="0070C0"/>
          <w:sz w:val="28"/>
          <w:szCs w:val="28"/>
        </w:rPr>
        <w:t xml:space="preserve"> (MŠMT)</w:t>
      </w:r>
      <w:bookmarkStart w:id="0" w:name="_GoBack"/>
      <w:bookmarkEnd w:id="0"/>
    </w:p>
    <w:p w:rsidR="00934D2A" w:rsidRDefault="00934D2A" w:rsidP="00934D2A">
      <w:p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934D2A" w:rsidRPr="00934D2A" w:rsidRDefault="00934D2A" w:rsidP="00934D2A">
      <w:p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34D2A">
        <w:rPr>
          <w:rFonts w:ascii="Arial" w:hAnsi="Arial" w:cs="Arial"/>
          <w:sz w:val="22"/>
          <w:szCs w:val="22"/>
        </w:rPr>
        <w:t>Materiál Metodický rámec pro hodnocení velkých výzkumných infrastruktur</w:t>
      </w:r>
      <w:r w:rsidR="007E593E">
        <w:rPr>
          <w:rFonts w:ascii="Arial" w:hAnsi="Arial" w:cs="Arial"/>
          <w:sz w:val="22"/>
          <w:szCs w:val="22"/>
        </w:rPr>
        <w:t xml:space="preserve"> („VVI“)</w:t>
      </w:r>
      <w:r>
        <w:rPr>
          <w:rFonts w:ascii="Arial" w:hAnsi="Arial" w:cs="Arial"/>
          <w:sz w:val="22"/>
          <w:szCs w:val="22"/>
        </w:rPr>
        <w:t xml:space="preserve">, </w:t>
      </w:r>
      <w:r w:rsidR="004A6E67">
        <w:rPr>
          <w:rFonts w:ascii="Arial" w:hAnsi="Arial" w:cs="Arial"/>
          <w:sz w:val="22"/>
          <w:szCs w:val="22"/>
        </w:rPr>
        <w:t>byl </w:t>
      </w:r>
      <w:r w:rsidRPr="00934D2A">
        <w:rPr>
          <w:rFonts w:ascii="Arial" w:hAnsi="Arial" w:cs="Arial"/>
          <w:sz w:val="22"/>
          <w:szCs w:val="22"/>
        </w:rPr>
        <w:t xml:space="preserve">předložen </w:t>
      </w:r>
      <w:r>
        <w:rPr>
          <w:rFonts w:ascii="Arial" w:hAnsi="Arial" w:cs="Arial"/>
          <w:sz w:val="22"/>
          <w:szCs w:val="22"/>
        </w:rPr>
        <w:t>Ministerstvem školství, mládeže a tělovýchovy (</w:t>
      </w:r>
      <w:r w:rsidR="007E593E">
        <w:rPr>
          <w:rFonts w:ascii="Arial" w:hAnsi="Arial" w:cs="Arial"/>
          <w:sz w:val="22"/>
          <w:szCs w:val="22"/>
        </w:rPr>
        <w:t>„</w:t>
      </w:r>
      <w:r w:rsidRPr="00934D2A">
        <w:rPr>
          <w:rFonts w:ascii="Arial" w:hAnsi="Arial" w:cs="Arial"/>
          <w:sz w:val="22"/>
          <w:szCs w:val="22"/>
        </w:rPr>
        <w:t>MŠMT</w:t>
      </w:r>
      <w:r>
        <w:rPr>
          <w:rFonts w:ascii="Arial" w:hAnsi="Arial" w:cs="Arial"/>
          <w:sz w:val="22"/>
          <w:szCs w:val="22"/>
        </w:rPr>
        <w:t>“)</w:t>
      </w:r>
      <w:r w:rsidRPr="00934D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dne 17. ledna 2024 na Úřad vlády ČR („ÚV ČR“) </w:t>
      </w:r>
      <w:r w:rsidRPr="00934D2A">
        <w:rPr>
          <w:rFonts w:ascii="Arial" w:hAnsi="Arial" w:cs="Arial"/>
          <w:sz w:val="22"/>
          <w:szCs w:val="22"/>
        </w:rPr>
        <w:t xml:space="preserve">s požadavkem na zařazení na jednání </w:t>
      </w:r>
      <w:r>
        <w:rPr>
          <w:rFonts w:ascii="Arial" w:hAnsi="Arial" w:cs="Arial"/>
          <w:sz w:val="22"/>
          <w:szCs w:val="22"/>
        </w:rPr>
        <w:t>Rady pro výzkum, vývoj a inovace („</w:t>
      </w:r>
      <w:r w:rsidRPr="00934D2A">
        <w:rPr>
          <w:rFonts w:ascii="Arial" w:hAnsi="Arial" w:cs="Arial"/>
          <w:sz w:val="22"/>
          <w:szCs w:val="22"/>
        </w:rPr>
        <w:t>RVVI</w:t>
      </w:r>
      <w:r>
        <w:rPr>
          <w:rFonts w:ascii="Arial" w:hAnsi="Arial" w:cs="Arial"/>
          <w:sz w:val="22"/>
          <w:szCs w:val="22"/>
        </w:rPr>
        <w:t>“)</w:t>
      </w:r>
      <w:r w:rsidRPr="00934D2A">
        <w:rPr>
          <w:rFonts w:ascii="Arial" w:hAnsi="Arial" w:cs="Arial"/>
          <w:sz w:val="22"/>
          <w:szCs w:val="22"/>
        </w:rPr>
        <w:t xml:space="preserve"> v únoru 2024</w:t>
      </w:r>
      <w:r>
        <w:rPr>
          <w:rFonts w:ascii="Arial" w:hAnsi="Arial" w:cs="Arial"/>
          <w:sz w:val="22"/>
          <w:szCs w:val="22"/>
        </w:rPr>
        <w:t>.</w:t>
      </w:r>
    </w:p>
    <w:p w:rsidR="00934D2A" w:rsidRPr="00934D2A" w:rsidRDefault="00934D2A" w:rsidP="00934D2A">
      <w:p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34D2A">
        <w:rPr>
          <w:rFonts w:ascii="Arial" w:hAnsi="Arial" w:cs="Arial"/>
          <w:sz w:val="22"/>
          <w:szCs w:val="22"/>
        </w:rPr>
        <w:t>Po dohodě mezi MŠMT a ÚV</w:t>
      </w:r>
      <w:r>
        <w:rPr>
          <w:rFonts w:ascii="Arial" w:hAnsi="Arial" w:cs="Arial"/>
          <w:sz w:val="22"/>
          <w:szCs w:val="22"/>
        </w:rPr>
        <w:t xml:space="preserve"> ČR</w:t>
      </w:r>
      <w:r w:rsidRPr="00934D2A">
        <w:rPr>
          <w:rFonts w:ascii="Arial" w:hAnsi="Arial" w:cs="Arial"/>
          <w:sz w:val="22"/>
          <w:szCs w:val="22"/>
        </w:rPr>
        <w:t xml:space="preserve"> byla obnovena a svol</w:t>
      </w:r>
      <w:r>
        <w:rPr>
          <w:rFonts w:ascii="Arial" w:hAnsi="Arial" w:cs="Arial"/>
          <w:sz w:val="22"/>
          <w:szCs w:val="22"/>
        </w:rPr>
        <w:t>ána platforma, v rámci které byl </w:t>
      </w:r>
      <w:r w:rsidRPr="00934D2A">
        <w:rPr>
          <w:rFonts w:ascii="Arial" w:hAnsi="Arial" w:cs="Arial"/>
          <w:sz w:val="22"/>
          <w:szCs w:val="22"/>
        </w:rPr>
        <w:t>materiál řešen a v rámci které bude průběžně vedena diskuse nad agendou velkých výzkumných infrastruktur. Platformu koordinuje za MŠMT náměstek J. Nantl, za ÚV</w:t>
      </w:r>
      <w:r>
        <w:rPr>
          <w:rFonts w:ascii="Arial" w:hAnsi="Arial" w:cs="Arial"/>
          <w:sz w:val="22"/>
          <w:szCs w:val="22"/>
        </w:rPr>
        <w:t xml:space="preserve"> ČR se </w:t>
      </w:r>
      <w:r w:rsidRPr="00934D2A">
        <w:rPr>
          <w:rFonts w:ascii="Arial" w:hAnsi="Arial" w:cs="Arial"/>
          <w:sz w:val="22"/>
          <w:szCs w:val="22"/>
        </w:rPr>
        <w:t xml:space="preserve">účastní náměstek P. Doleček </w:t>
      </w:r>
      <w:r>
        <w:rPr>
          <w:rFonts w:ascii="Arial" w:hAnsi="Arial" w:cs="Arial"/>
          <w:sz w:val="22"/>
          <w:szCs w:val="22"/>
        </w:rPr>
        <w:t>a za RVVI zpravodajové M. Hajdúch a J. Holoubek a </w:t>
      </w:r>
      <w:r w:rsidRPr="00934D2A">
        <w:rPr>
          <w:rFonts w:ascii="Arial" w:hAnsi="Arial" w:cs="Arial"/>
          <w:sz w:val="22"/>
          <w:szCs w:val="22"/>
        </w:rPr>
        <w:t>předseda KHV/místopředseda RVVI T. Polívka</w:t>
      </w:r>
      <w:r>
        <w:rPr>
          <w:rFonts w:ascii="Arial" w:hAnsi="Arial" w:cs="Arial"/>
          <w:sz w:val="22"/>
          <w:szCs w:val="22"/>
        </w:rPr>
        <w:t>.</w:t>
      </w:r>
    </w:p>
    <w:p w:rsidR="00934D2A" w:rsidRPr="00934D2A" w:rsidRDefault="00934D2A" w:rsidP="00934D2A">
      <w:p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34D2A">
        <w:rPr>
          <w:rFonts w:ascii="Arial" w:hAnsi="Arial" w:cs="Arial"/>
          <w:sz w:val="22"/>
          <w:szCs w:val="22"/>
        </w:rPr>
        <w:t xml:space="preserve">Na setkání platformy </w:t>
      </w:r>
      <w:r>
        <w:rPr>
          <w:rFonts w:ascii="Arial" w:hAnsi="Arial" w:cs="Arial"/>
          <w:sz w:val="22"/>
          <w:szCs w:val="22"/>
        </w:rPr>
        <w:t>dne 31. ledna</w:t>
      </w:r>
      <w:r w:rsidR="004A6E67">
        <w:rPr>
          <w:rFonts w:ascii="Arial" w:hAnsi="Arial" w:cs="Arial"/>
          <w:sz w:val="22"/>
          <w:szCs w:val="22"/>
        </w:rPr>
        <w:t xml:space="preserve"> </w:t>
      </w:r>
      <w:r w:rsidRPr="00934D2A">
        <w:rPr>
          <w:rFonts w:ascii="Arial" w:hAnsi="Arial" w:cs="Arial"/>
          <w:sz w:val="22"/>
          <w:szCs w:val="22"/>
        </w:rPr>
        <w:t>2024 proběhla diskuse nad zaslaným materiálem, zejména s požadavkem ÚV</w:t>
      </w:r>
      <w:r>
        <w:rPr>
          <w:rFonts w:ascii="Arial" w:hAnsi="Arial" w:cs="Arial"/>
          <w:sz w:val="22"/>
          <w:szCs w:val="22"/>
        </w:rPr>
        <w:t xml:space="preserve"> ČR</w:t>
      </w:r>
      <w:r w:rsidRPr="00934D2A">
        <w:rPr>
          <w:rFonts w:ascii="Arial" w:hAnsi="Arial" w:cs="Arial"/>
          <w:sz w:val="22"/>
          <w:szCs w:val="22"/>
        </w:rPr>
        <w:t xml:space="preserve"> na dohodu nad dalším postupem - materiál je primárně analytické povahy, obsahuje ale též směry revize budo</w:t>
      </w:r>
      <w:r>
        <w:rPr>
          <w:rFonts w:ascii="Arial" w:hAnsi="Arial" w:cs="Arial"/>
          <w:sz w:val="22"/>
          <w:szCs w:val="22"/>
        </w:rPr>
        <w:t>ucí podoby metodiky hodnocení, a </w:t>
      </w:r>
      <w:r w:rsidRPr="00934D2A">
        <w:rPr>
          <w:rFonts w:ascii="Arial" w:hAnsi="Arial" w:cs="Arial"/>
          <w:sz w:val="22"/>
          <w:szCs w:val="22"/>
        </w:rPr>
        <w:t>proto je třeba připravit harmonogram dalších prací; přítomní zpravodajové RVVI vyjádřili spokojenost s materiálem s dílčími připomínkami, které budou MŠMT zaslány</w:t>
      </w:r>
    </w:p>
    <w:p w:rsidR="00934D2A" w:rsidRDefault="00934D2A" w:rsidP="00934D2A">
      <w:p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934D2A" w:rsidRPr="009C78A7" w:rsidRDefault="00934D2A" w:rsidP="00934D2A">
      <w:p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C78A7">
        <w:rPr>
          <w:rFonts w:ascii="Arial" w:hAnsi="Arial" w:cs="Arial"/>
          <w:sz w:val="22"/>
          <w:szCs w:val="22"/>
          <w:u w:val="single"/>
        </w:rPr>
        <w:t>Předpokládaný další postup:</w:t>
      </w:r>
    </w:p>
    <w:p w:rsidR="00934D2A" w:rsidRDefault="00934D2A" w:rsidP="00934D2A">
      <w:pPr>
        <w:pStyle w:val="Odstavecseseznamem"/>
        <w:numPr>
          <w:ilvl w:val="0"/>
          <w:numId w:val="1"/>
        </w:num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34D2A">
        <w:rPr>
          <w:rFonts w:ascii="Arial" w:hAnsi="Arial" w:cs="Arial"/>
          <w:sz w:val="22"/>
          <w:szCs w:val="22"/>
        </w:rPr>
        <w:t>Interní připomínkování RVVI/ÚV</w:t>
      </w:r>
      <w:r>
        <w:rPr>
          <w:rFonts w:ascii="Arial" w:hAnsi="Arial" w:cs="Arial"/>
          <w:sz w:val="22"/>
          <w:szCs w:val="22"/>
        </w:rPr>
        <w:t xml:space="preserve"> ČR</w:t>
      </w:r>
      <w:r w:rsidRPr="00934D2A">
        <w:rPr>
          <w:rFonts w:ascii="Arial" w:hAnsi="Arial" w:cs="Arial"/>
          <w:sz w:val="22"/>
          <w:szCs w:val="22"/>
        </w:rPr>
        <w:t>,</w:t>
      </w:r>
    </w:p>
    <w:p w:rsidR="00934D2A" w:rsidRDefault="00934D2A" w:rsidP="00934D2A">
      <w:pPr>
        <w:pStyle w:val="Odstavecseseznamem"/>
        <w:numPr>
          <w:ilvl w:val="0"/>
          <w:numId w:val="1"/>
        </w:num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34D2A">
        <w:rPr>
          <w:rFonts w:ascii="Arial" w:hAnsi="Arial" w:cs="Arial"/>
          <w:sz w:val="22"/>
          <w:szCs w:val="22"/>
        </w:rPr>
        <w:t>Projednání materiálu na RVVI, následně zaslání stanoviska RVVI na MŠMT</w:t>
      </w:r>
    </w:p>
    <w:p w:rsidR="00934D2A" w:rsidRDefault="00934D2A" w:rsidP="00934D2A">
      <w:pPr>
        <w:pStyle w:val="Odstavecseseznamem"/>
        <w:numPr>
          <w:ilvl w:val="0"/>
          <w:numId w:val="1"/>
        </w:num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34D2A">
        <w:rPr>
          <w:rFonts w:ascii="Arial" w:hAnsi="Arial" w:cs="Arial"/>
          <w:sz w:val="22"/>
          <w:szCs w:val="22"/>
        </w:rPr>
        <w:t>Příprava pracovní verze Metodiky hodnocení VVI a projednání na platformě - nejpozději 06/2024</w:t>
      </w:r>
    </w:p>
    <w:p w:rsidR="00934D2A" w:rsidRDefault="00934D2A" w:rsidP="00934D2A">
      <w:pPr>
        <w:pStyle w:val="Odstavecseseznamem"/>
        <w:numPr>
          <w:ilvl w:val="0"/>
          <w:numId w:val="1"/>
        </w:num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34D2A">
        <w:rPr>
          <w:rFonts w:ascii="Arial" w:hAnsi="Arial" w:cs="Arial"/>
          <w:sz w:val="22"/>
          <w:szCs w:val="22"/>
        </w:rPr>
        <w:t>Projednání Metodiky hodnocení VVI na RVVI - nejpozději 10/2024</w:t>
      </w:r>
    </w:p>
    <w:p w:rsidR="00934D2A" w:rsidRDefault="00934D2A" w:rsidP="00934D2A">
      <w:pPr>
        <w:pStyle w:val="Odstavecseseznamem"/>
        <w:numPr>
          <w:ilvl w:val="0"/>
          <w:numId w:val="1"/>
        </w:num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34D2A">
        <w:rPr>
          <w:rFonts w:ascii="Arial" w:hAnsi="Arial" w:cs="Arial"/>
          <w:sz w:val="22"/>
          <w:szCs w:val="22"/>
        </w:rPr>
        <w:t>Schválení Metodiky hodnocení VVI vládou 12/2</w:t>
      </w:r>
      <w:r w:rsidR="005C6794">
        <w:rPr>
          <w:rFonts w:ascii="Arial" w:hAnsi="Arial" w:cs="Arial"/>
          <w:sz w:val="22"/>
          <w:szCs w:val="22"/>
        </w:rPr>
        <w:t>024 - součástí usnesení vlády i </w:t>
      </w:r>
      <w:r w:rsidRPr="00934D2A">
        <w:rPr>
          <w:rFonts w:ascii="Arial" w:hAnsi="Arial" w:cs="Arial"/>
          <w:sz w:val="22"/>
          <w:szCs w:val="22"/>
        </w:rPr>
        <w:t>uložení úkolu MŠMT provést hodnocení a předložení jeho výsledků vládě (standardní postup)</w:t>
      </w:r>
    </w:p>
    <w:p w:rsidR="003E02A1" w:rsidRPr="00117169" w:rsidRDefault="00934D2A" w:rsidP="003E02A1">
      <w:pPr>
        <w:pStyle w:val="Odstavecseseznamem"/>
        <w:numPr>
          <w:ilvl w:val="0"/>
          <w:numId w:val="1"/>
        </w:numPr>
        <w:tabs>
          <w:tab w:val="left" w:pos="43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34D2A">
        <w:rPr>
          <w:rFonts w:ascii="Arial" w:hAnsi="Arial" w:cs="Arial"/>
          <w:sz w:val="22"/>
          <w:szCs w:val="22"/>
        </w:rPr>
        <w:t>Celý proces hodnocení by měl být proveden do konce 2025, financování projek</w:t>
      </w:r>
      <w:r w:rsidR="005C6794">
        <w:rPr>
          <w:rFonts w:ascii="Arial" w:hAnsi="Arial" w:cs="Arial"/>
          <w:sz w:val="22"/>
          <w:szCs w:val="22"/>
        </w:rPr>
        <w:t>tů začíná v dalším běhu od 1. ledna </w:t>
      </w:r>
      <w:r w:rsidRPr="00934D2A">
        <w:rPr>
          <w:rFonts w:ascii="Arial" w:hAnsi="Arial" w:cs="Arial"/>
          <w:sz w:val="22"/>
          <w:szCs w:val="22"/>
        </w:rPr>
        <w:t>2027</w:t>
      </w:r>
      <w:r w:rsidR="003E02A1" w:rsidRPr="00117169">
        <w:rPr>
          <w:rFonts w:ascii="Helv" w:eastAsiaTheme="minorHAnsi" w:hAnsi="Helv" w:cs="Helv"/>
          <w:color w:val="000000"/>
          <w:sz w:val="18"/>
          <w:szCs w:val="18"/>
          <w:lang w:eastAsia="en-US"/>
        </w:rPr>
        <w:t xml:space="preserve"> </w:t>
      </w:r>
    </w:p>
    <w:sectPr w:rsidR="003E02A1" w:rsidRPr="00117169" w:rsidSect="009C78A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D2A" w:rsidRDefault="00934D2A" w:rsidP="00934D2A">
      <w:r>
        <w:separator/>
      </w:r>
    </w:p>
  </w:endnote>
  <w:endnote w:type="continuationSeparator" w:id="0">
    <w:p w:rsidR="00934D2A" w:rsidRDefault="00934D2A" w:rsidP="0093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794" w:rsidRPr="00CC370F" w:rsidRDefault="005C6794" w:rsidP="005C6794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</w:t>
    </w:r>
    <w:r w:rsidR="00117169">
      <w:rPr>
        <w:rFonts w:ascii="Arial" w:hAnsi="Arial" w:cs="Arial"/>
        <w:sz w:val="18"/>
        <w:szCs w:val="18"/>
      </w:rPr>
      <w:t xml:space="preserve">racovali: Doleček, Kapucián, </w:t>
    </w:r>
    <w:r w:rsidR="00117169">
      <w:rPr>
        <w:rFonts w:ascii="Arial" w:hAnsi="Arial" w:cs="Arial"/>
        <w:sz w:val="18"/>
        <w:szCs w:val="18"/>
      </w:rPr>
      <w:tab/>
    </w:r>
    <w:proofErr w:type="gramStart"/>
    <w:r w:rsidR="00117169">
      <w:rPr>
        <w:rFonts w:ascii="Arial" w:hAnsi="Arial" w:cs="Arial"/>
        <w:sz w:val="18"/>
        <w:szCs w:val="18"/>
      </w:rPr>
      <w:t>07</w:t>
    </w:r>
    <w:r>
      <w:rPr>
        <w:rFonts w:ascii="Arial" w:hAnsi="Arial" w:cs="Arial"/>
        <w:sz w:val="18"/>
        <w:szCs w:val="18"/>
      </w:rPr>
      <w:t>.02.2024</w:t>
    </w:r>
    <w:proofErr w:type="gramEnd"/>
  </w:p>
  <w:p w:rsidR="005C6794" w:rsidRDefault="005C67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D2A" w:rsidRDefault="00934D2A" w:rsidP="00934D2A">
      <w:r>
        <w:separator/>
      </w:r>
    </w:p>
  </w:footnote>
  <w:footnote w:type="continuationSeparator" w:id="0">
    <w:p w:rsidR="00934D2A" w:rsidRDefault="00934D2A" w:rsidP="0093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934D2A" w:rsidTr="00C3474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934D2A" w:rsidRPr="009758E5" w:rsidRDefault="00934D2A" w:rsidP="00934D2A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A32F3FE" wp14:editId="2FC71E8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934D2A" w:rsidRDefault="004D4134" w:rsidP="00934D2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pRVVI</w:t>
          </w:r>
        </w:p>
        <w:p w:rsidR="004D4134" w:rsidRPr="00C12F55" w:rsidRDefault="004D4134" w:rsidP="00934D2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proofErr w:type="gramStart"/>
          <w:r>
            <w:rPr>
              <w:rFonts w:ascii="Arial" w:hAnsi="Arial" w:cs="Arial"/>
              <w:b/>
              <w:color w:val="0070C0"/>
              <w:sz w:val="28"/>
              <w:szCs w:val="28"/>
            </w:rPr>
            <w:t>8.2.2024</w:t>
          </w:r>
          <w:proofErr w:type="gramEnd"/>
        </w:p>
      </w:tc>
    </w:tr>
  </w:tbl>
  <w:p w:rsidR="00934D2A" w:rsidRDefault="00934D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C00DB"/>
    <w:multiLevelType w:val="hybridMultilevel"/>
    <w:tmpl w:val="23F60D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2A"/>
    <w:rsid w:val="00117169"/>
    <w:rsid w:val="00124851"/>
    <w:rsid w:val="001760B0"/>
    <w:rsid w:val="003E02A1"/>
    <w:rsid w:val="00450A42"/>
    <w:rsid w:val="004A6E67"/>
    <w:rsid w:val="004D4134"/>
    <w:rsid w:val="005C6794"/>
    <w:rsid w:val="007E593E"/>
    <w:rsid w:val="00826DC7"/>
    <w:rsid w:val="00934D2A"/>
    <w:rsid w:val="009C78A7"/>
    <w:rsid w:val="00C13583"/>
    <w:rsid w:val="00EC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CC314"/>
  <w15:chartTrackingRefBased/>
  <w15:docId w15:val="{B98B4A14-2273-4F82-AC04-35BD09A3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4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4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34D2A"/>
  </w:style>
  <w:style w:type="paragraph" w:styleId="Zpat">
    <w:name w:val="footer"/>
    <w:basedOn w:val="Normln"/>
    <w:link w:val="ZpatChar"/>
    <w:uiPriority w:val="99"/>
    <w:unhideWhenUsed/>
    <w:rsid w:val="00934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4D2A"/>
  </w:style>
  <w:style w:type="table" w:styleId="Mkatabulky">
    <w:name w:val="Table Grid"/>
    <w:basedOn w:val="Normlntabulka"/>
    <w:uiPriority w:val="59"/>
    <w:rsid w:val="00934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4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Kapucián Aleš</dc:creator>
  <cp:keywords/>
  <dc:description/>
  <cp:lastModifiedBy>Kapucián Aleš</cp:lastModifiedBy>
  <cp:revision>11</cp:revision>
  <dcterms:created xsi:type="dcterms:W3CDTF">2024-02-05T12:07:00Z</dcterms:created>
  <dcterms:modified xsi:type="dcterms:W3CDTF">2024-02-07T08:54:00Z</dcterms:modified>
</cp:coreProperties>
</file>