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2246"/>
        <w:gridCol w:w="2946"/>
      </w:tblGrid>
      <w:tr w:rsidR="008F77F6" w:rsidRPr="00F14C09" w:rsidTr="00647EC9">
        <w:trPr>
          <w:trHeight w:val="1105"/>
        </w:trPr>
        <w:tc>
          <w:tcPr>
            <w:tcW w:w="609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F14C09" w:rsidRDefault="00646050" w:rsidP="0064605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646050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Nominace na předsedu Odborného panelu 1</w:t>
            </w: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. </w:t>
            </w:r>
            <w:r w:rsidRPr="00646050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Natural Sciences</w:t>
            </w:r>
          </w:p>
        </w:tc>
        <w:tc>
          <w:tcPr>
            <w:tcW w:w="2946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F14C09" w:rsidRDefault="00806025" w:rsidP="004A1675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F14C09"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A9428C" w:rsidRPr="00F14C09">
              <w:rPr>
                <w:rFonts w:ascii="Arial" w:hAnsi="Arial" w:cs="Arial"/>
                <w:b/>
                <w:color w:val="0070C0"/>
                <w:sz w:val="28"/>
                <w:szCs w:val="28"/>
              </w:rPr>
              <w:t>9</w:t>
            </w:r>
            <w:r w:rsidR="00A86C8C">
              <w:rPr>
                <w:rFonts w:ascii="Arial" w:hAnsi="Arial" w:cs="Arial"/>
                <w:b/>
                <w:color w:val="0070C0"/>
                <w:sz w:val="28"/>
                <w:szCs w:val="28"/>
              </w:rPr>
              <w:t>8</w:t>
            </w:r>
            <w:r w:rsidR="00783AA1" w:rsidRPr="00F14C09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4A1675" w:rsidRPr="00F14C09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646050">
              <w:rPr>
                <w:rFonts w:ascii="Arial" w:hAnsi="Arial" w:cs="Arial"/>
                <w:b/>
                <w:color w:val="0070C0"/>
                <w:sz w:val="28"/>
                <w:szCs w:val="28"/>
              </w:rPr>
              <w:t>6</w:t>
            </w:r>
          </w:p>
        </w:tc>
      </w:tr>
      <w:tr w:rsidR="008F77F6" w:rsidRPr="00F14C09" w:rsidTr="00647EC9">
        <w:tc>
          <w:tcPr>
            <w:tcW w:w="3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F14C09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F14C09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19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F14C09" w:rsidRDefault="00A9428C" w:rsidP="00166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14C09">
              <w:rPr>
                <w:rFonts w:ascii="Arial" w:hAnsi="Arial" w:cs="Arial"/>
                <w:i/>
                <w:sz w:val="22"/>
                <w:szCs w:val="22"/>
              </w:rPr>
              <w:t>prof. Polívka</w:t>
            </w:r>
          </w:p>
        </w:tc>
      </w:tr>
      <w:tr w:rsidR="008F77F6" w:rsidRPr="00F14C09" w:rsidTr="00647EC9">
        <w:tc>
          <w:tcPr>
            <w:tcW w:w="38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F14C09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F14C09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 w:rsidRPr="00F14C09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F14C09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 w:rsidRPr="00F14C09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F14C09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1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F14C09" w:rsidRDefault="00A9428C" w:rsidP="004A1675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F14C09">
              <w:rPr>
                <w:rFonts w:ascii="Arial" w:hAnsi="Arial" w:cs="Arial"/>
                <w:i/>
                <w:sz w:val="22"/>
                <w:szCs w:val="22"/>
              </w:rPr>
              <w:t xml:space="preserve">K. </w:t>
            </w:r>
            <w:r w:rsidR="00646050">
              <w:rPr>
                <w:rFonts w:ascii="Arial" w:hAnsi="Arial" w:cs="Arial"/>
                <w:i/>
                <w:sz w:val="22"/>
                <w:szCs w:val="22"/>
              </w:rPr>
              <w:t>Miholová, Odbor podpory Rady, 8</w:t>
            </w:r>
            <w:r w:rsidR="00A86C8C">
              <w:rPr>
                <w:rFonts w:ascii="Arial" w:hAnsi="Arial" w:cs="Arial"/>
                <w:i/>
                <w:sz w:val="22"/>
                <w:szCs w:val="22"/>
              </w:rPr>
              <w:t>. 2</w:t>
            </w:r>
            <w:r w:rsidRPr="00F14C09">
              <w:rPr>
                <w:rFonts w:ascii="Arial" w:hAnsi="Arial" w:cs="Arial"/>
                <w:i/>
                <w:sz w:val="22"/>
                <w:szCs w:val="22"/>
              </w:rPr>
              <w:t>. 2024</w:t>
            </w:r>
          </w:p>
        </w:tc>
      </w:tr>
      <w:tr w:rsidR="008F77F6" w:rsidRPr="00F14C09" w:rsidTr="00647EC9">
        <w:trPr>
          <w:trHeight w:val="3060"/>
        </w:trPr>
        <w:tc>
          <w:tcPr>
            <w:tcW w:w="90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F14C09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14C09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A15086" w:rsidRDefault="00A15086" w:rsidP="00A86C8C">
            <w:pPr>
              <w:keepNext/>
              <w:tabs>
                <w:tab w:val="left" w:pos="-26"/>
                <w:tab w:val="left" w:pos="900"/>
              </w:tabs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5086">
              <w:rPr>
                <w:rFonts w:ascii="Arial" w:hAnsi="Arial" w:cs="Arial"/>
                <w:sz w:val="22"/>
                <w:szCs w:val="22"/>
              </w:rPr>
              <w:t xml:space="preserve">Radě </w:t>
            </w:r>
            <w:r w:rsidR="00C97453">
              <w:rPr>
                <w:rFonts w:ascii="Arial" w:hAnsi="Arial" w:cs="Arial"/>
                <w:sz w:val="22"/>
                <w:szCs w:val="22"/>
              </w:rPr>
              <w:t xml:space="preserve"> pro výzkum, vývoj a inovace</w:t>
            </w:r>
            <w:r w:rsidR="00C97453" w:rsidRPr="00A15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7453">
              <w:rPr>
                <w:rFonts w:ascii="Arial" w:hAnsi="Arial" w:cs="Arial"/>
                <w:sz w:val="22"/>
                <w:szCs w:val="22"/>
              </w:rPr>
              <w:t xml:space="preserve">(dále jen „Rada“) </w:t>
            </w:r>
            <w:r w:rsidRPr="00A15086">
              <w:rPr>
                <w:rFonts w:ascii="Arial" w:hAnsi="Arial" w:cs="Arial"/>
                <w:sz w:val="22"/>
                <w:szCs w:val="22"/>
              </w:rPr>
              <w:t>se předkládá návrh na jmenování předsedy Odborného panelu 1</w:t>
            </w:r>
            <w:r w:rsidR="00C97453">
              <w:rPr>
                <w:rFonts w:ascii="Arial" w:hAnsi="Arial" w:cs="Arial"/>
                <w:sz w:val="22"/>
                <w:szCs w:val="22"/>
              </w:rPr>
              <w:t>.</w:t>
            </w:r>
            <w:r w:rsidRPr="00A15086">
              <w:rPr>
                <w:rFonts w:ascii="Arial" w:hAnsi="Arial" w:cs="Arial"/>
                <w:sz w:val="22"/>
                <w:szCs w:val="22"/>
              </w:rPr>
              <w:t xml:space="preserve"> Natural Sciences</w:t>
            </w:r>
            <w:r w:rsidR="00C97453">
              <w:rPr>
                <w:rFonts w:ascii="Arial" w:hAnsi="Arial" w:cs="Arial"/>
                <w:sz w:val="22"/>
                <w:szCs w:val="22"/>
              </w:rPr>
              <w:t xml:space="preserve"> (dále jen „OP1“)</w:t>
            </w:r>
            <w:r w:rsidRPr="00A1508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3433F" w:rsidRPr="00647EC9" w:rsidRDefault="008F3963" w:rsidP="00647EC9">
            <w:pPr>
              <w:keepNext/>
              <w:tabs>
                <w:tab w:val="left" w:pos="-26"/>
                <w:tab w:val="left" w:pos="900"/>
              </w:tabs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Bude</w:t>
            </w:r>
            <w:r w:rsidR="00C97453">
              <w:rPr>
                <w:rFonts w:ascii="Arial" w:hAnsi="Arial" w:cs="Arial"/>
                <w:sz w:val="22"/>
                <w:szCs w:val="22"/>
              </w:rPr>
              <w:t xml:space="preserve">-li </w:t>
            </w:r>
            <w:r w:rsidR="00B72D70">
              <w:rPr>
                <w:rFonts w:ascii="Arial" w:hAnsi="Arial" w:cs="Arial"/>
                <w:sz w:val="22"/>
                <w:szCs w:val="22"/>
              </w:rPr>
              <w:t xml:space="preserve">v rámci bodu 398/A1 </w:t>
            </w:r>
            <w:r>
              <w:rPr>
                <w:rFonts w:ascii="Arial" w:hAnsi="Arial" w:cs="Arial"/>
                <w:sz w:val="22"/>
                <w:szCs w:val="22"/>
              </w:rPr>
              <w:t xml:space="preserve">zvolen </w:t>
            </w:r>
            <w:r w:rsidR="00C97453">
              <w:rPr>
                <w:rFonts w:ascii="Arial" w:hAnsi="Arial" w:cs="Arial"/>
                <w:sz w:val="22"/>
                <w:szCs w:val="22"/>
              </w:rPr>
              <w:t>členem</w:t>
            </w:r>
            <w:r w:rsidR="00A15086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C97453">
              <w:rPr>
                <w:rFonts w:ascii="Arial" w:hAnsi="Arial" w:cs="Arial"/>
                <w:sz w:val="22"/>
                <w:szCs w:val="22"/>
              </w:rPr>
              <w:t>omise pro hodnocení výzkumných organizací a</w:t>
            </w:r>
            <w:r w:rsidR="00B72D70">
              <w:rPr>
                <w:rFonts w:ascii="Arial" w:hAnsi="Arial" w:cs="Arial"/>
                <w:sz w:val="22"/>
                <w:szCs w:val="22"/>
              </w:rPr>
              <w:t> </w:t>
            </w:r>
            <w:r w:rsidR="00C97453">
              <w:rPr>
                <w:rFonts w:ascii="Arial" w:hAnsi="Arial" w:cs="Arial"/>
                <w:sz w:val="22"/>
                <w:szCs w:val="22"/>
              </w:rPr>
              <w:t xml:space="preserve">ukončených programů (dále jen „KHV“) </w:t>
            </w:r>
            <w:r>
              <w:rPr>
                <w:rFonts w:ascii="Arial" w:hAnsi="Arial" w:cs="Arial"/>
                <w:sz w:val="22"/>
                <w:szCs w:val="22"/>
              </w:rPr>
              <w:t>prof. Štěpnička, je</w:t>
            </w:r>
            <w:r w:rsidR="00A150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nezbytné jej nahradit v roli předsedy OP1</w:t>
            </w:r>
            <w:r w:rsidR="00A1508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97453">
              <w:rPr>
                <w:rFonts w:ascii="Arial" w:hAnsi="Arial" w:cs="Arial"/>
                <w:sz w:val="22"/>
                <w:szCs w:val="22"/>
              </w:rPr>
              <w:t>V souladu se Statutem Odborných panelů kandidáta na p</w:t>
            </w:r>
            <w:r w:rsidR="00A15086">
              <w:rPr>
                <w:rFonts w:ascii="Arial" w:hAnsi="Arial" w:cs="Arial"/>
                <w:sz w:val="22"/>
                <w:szCs w:val="22"/>
              </w:rPr>
              <w:t>ředsedu panelu</w:t>
            </w:r>
            <w:r w:rsidR="00C97453">
              <w:rPr>
                <w:rFonts w:ascii="Arial" w:hAnsi="Arial" w:cs="Arial"/>
                <w:sz w:val="22"/>
                <w:szCs w:val="22"/>
              </w:rPr>
              <w:t xml:space="preserve"> nominuje</w:t>
            </w:r>
            <w:r w:rsidR="00A15086">
              <w:rPr>
                <w:rFonts w:ascii="Arial" w:hAnsi="Arial" w:cs="Arial"/>
                <w:sz w:val="22"/>
                <w:szCs w:val="22"/>
              </w:rPr>
              <w:t xml:space="preserve"> Odborn</w:t>
            </w:r>
            <w:r w:rsidR="00C97453">
              <w:rPr>
                <w:rFonts w:ascii="Arial" w:hAnsi="Arial" w:cs="Arial"/>
                <w:sz w:val="22"/>
                <w:szCs w:val="22"/>
              </w:rPr>
              <w:t>ý panel, KHV nebo Ra</w:t>
            </w:r>
            <w:r>
              <w:rPr>
                <w:rFonts w:ascii="Arial" w:hAnsi="Arial" w:cs="Arial"/>
                <w:sz w:val="22"/>
                <w:szCs w:val="22"/>
              </w:rPr>
              <w:t>da</w:t>
            </w:r>
            <w:r w:rsidR="00C97453">
              <w:rPr>
                <w:rFonts w:ascii="Arial" w:hAnsi="Arial" w:cs="Arial"/>
                <w:sz w:val="22"/>
                <w:szCs w:val="22"/>
              </w:rPr>
              <w:t>. Nominaci projednává Rada. Předsedu OP jmenuje předsedkyně Rady.</w:t>
            </w:r>
            <w:r w:rsidR="00A15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2D70">
              <w:rPr>
                <w:rFonts w:ascii="Arial" w:hAnsi="Arial" w:cs="Arial"/>
                <w:sz w:val="22"/>
                <w:szCs w:val="22"/>
              </w:rPr>
              <w:t>OP1 se souhlasem KHV</w:t>
            </w:r>
            <w:r w:rsidR="00C97453">
              <w:rPr>
                <w:rFonts w:ascii="Arial" w:hAnsi="Arial" w:cs="Arial"/>
                <w:sz w:val="22"/>
                <w:szCs w:val="22"/>
              </w:rPr>
              <w:t xml:space="preserve"> navrhuje </w:t>
            </w:r>
            <w:r w:rsidR="00B72D70">
              <w:rPr>
                <w:rFonts w:ascii="Arial" w:hAnsi="Arial" w:cs="Arial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sz w:val="22"/>
                <w:szCs w:val="22"/>
              </w:rPr>
              <w:t xml:space="preserve">svého předsedu </w:t>
            </w:r>
            <w:r w:rsidR="00C97453">
              <w:rPr>
                <w:rFonts w:ascii="Arial" w:hAnsi="Arial" w:cs="Arial"/>
                <w:sz w:val="22"/>
                <w:szCs w:val="22"/>
              </w:rPr>
              <w:t>současného člena OP1</w:t>
            </w:r>
            <w:r w:rsidR="00A15086">
              <w:rPr>
                <w:rFonts w:ascii="Arial" w:hAnsi="Arial" w:cs="Arial"/>
                <w:sz w:val="22"/>
                <w:szCs w:val="22"/>
              </w:rPr>
              <w:t xml:space="preserve"> prof. </w:t>
            </w:r>
            <w:r w:rsidR="00C97453">
              <w:rPr>
                <w:rFonts w:ascii="Arial" w:hAnsi="Arial" w:cs="Arial"/>
                <w:sz w:val="22"/>
                <w:szCs w:val="22"/>
              </w:rPr>
              <w:t xml:space="preserve">RNDr. </w:t>
            </w:r>
            <w:r w:rsidR="00A15086">
              <w:rPr>
                <w:rFonts w:ascii="Arial" w:hAnsi="Arial" w:cs="Arial"/>
                <w:sz w:val="22"/>
                <w:szCs w:val="22"/>
              </w:rPr>
              <w:t>Bohu</w:t>
            </w:r>
            <w:r w:rsidR="00C97453">
              <w:rPr>
                <w:rFonts w:ascii="Arial" w:hAnsi="Arial" w:cs="Arial"/>
                <w:sz w:val="22"/>
                <w:szCs w:val="22"/>
              </w:rPr>
              <w:t>slava Rezka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C97453">
              <w:rPr>
                <w:rFonts w:ascii="Arial" w:hAnsi="Arial" w:cs="Arial"/>
                <w:sz w:val="22"/>
                <w:szCs w:val="22"/>
              </w:rPr>
              <w:t xml:space="preserve"> Ph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C97453">
              <w:rPr>
                <w:rFonts w:ascii="Arial" w:hAnsi="Arial" w:cs="Arial"/>
                <w:sz w:val="22"/>
                <w:szCs w:val="22"/>
              </w:rPr>
              <w:t xml:space="preserve">D. </w:t>
            </w:r>
            <w:bookmarkStart w:id="0" w:name="_GoBack"/>
            <w:bookmarkEnd w:id="0"/>
          </w:p>
        </w:tc>
      </w:tr>
      <w:tr w:rsidR="008F77F6" w:rsidRPr="00F14C09" w:rsidTr="00647EC9">
        <w:trPr>
          <w:trHeight w:val="885"/>
        </w:trPr>
        <w:tc>
          <w:tcPr>
            <w:tcW w:w="9042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F14C09" w:rsidRDefault="008F77F6" w:rsidP="008F77F6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F14C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  <w:p w:rsidR="00160A09" w:rsidRPr="00F14C09" w:rsidRDefault="00160A09" w:rsidP="0064605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050">
              <w:rPr>
                <w:rFonts w:ascii="Arial" w:hAnsi="Arial" w:cs="Arial"/>
                <w:b/>
                <w:i/>
                <w:sz w:val="22"/>
                <w:szCs w:val="22"/>
              </w:rPr>
              <w:t>398 A</w:t>
            </w:r>
            <w:r w:rsidR="00646050" w:rsidRPr="00646050">
              <w:rPr>
                <w:rFonts w:ascii="Arial" w:hAnsi="Arial" w:cs="Arial"/>
                <w:b/>
                <w:i/>
                <w:sz w:val="22"/>
                <w:szCs w:val="22"/>
              </w:rPr>
              <w:t>6</w:t>
            </w:r>
            <w:r w:rsidRPr="0064605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CV </w:t>
            </w:r>
            <w:proofErr w:type="spellStart"/>
            <w:r w:rsidRPr="00646050">
              <w:rPr>
                <w:rFonts w:ascii="Arial" w:hAnsi="Arial" w:cs="Arial"/>
                <w:b/>
                <w:i/>
                <w:sz w:val="22"/>
                <w:szCs w:val="22"/>
              </w:rPr>
              <w:t>prof</w:t>
            </w:r>
            <w:proofErr w:type="spellEnd"/>
            <w:r w:rsidRPr="0064605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Rezek.pdf</w:t>
            </w:r>
          </w:p>
        </w:tc>
      </w:tr>
    </w:tbl>
    <w:p w:rsidR="00F86D54" w:rsidRPr="00EB2F27" w:rsidRDefault="00647EC9" w:rsidP="00EB2F27">
      <w:pPr>
        <w:rPr>
          <w:sz w:val="2"/>
          <w:szCs w:val="2"/>
        </w:rPr>
      </w:pPr>
    </w:p>
    <w:sectPr w:rsidR="00F86D54" w:rsidRPr="00EB2F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B2D" w:rsidRDefault="007D1B2D" w:rsidP="008F77F6">
      <w:r>
        <w:separator/>
      </w:r>
    </w:p>
  </w:endnote>
  <w:endnote w:type="continuationSeparator" w:id="0">
    <w:p w:rsidR="007D1B2D" w:rsidRDefault="007D1B2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B2D" w:rsidRDefault="007D1B2D" w:rsidP="008F77F6">
      <w:r>
        <w:separator/>
      </w:r>
    </w:p>
  </w:footnote>
  <w:footnote w:type="continuationSeparator" w:id="0">
    <w:p w:rsidR="007D1B2D" w:rsidRDefault="007D1B2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3" w15:restartNumberingAfterBreak="0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6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17"/>
  </w:num>
  <w:num w:numId="14">
    <w:abstractNumId w:val="1"/>
  </w:num>
  <w:num w:numId="15">
    <w:abstractNumId w:val="5"/>
  </w:num>
  <w:num w:numId="16">
    <w:abstractNumId w:val="7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1394B"/>
    <w:rsid w:val="00014803"/>
    <w:rsid w:val="0001738C"/>
    <w:rsid w:val="000258F8"/>
    <w:rsid w:val="00055F16"/>
    <w:rsid w:val="00065AF1"/>
    <w:rsid w:val="00086584"/>
    <w:rsid w:val="00095B2C"/>
    <w:rsid w:val="000A463E"/>
    <w:rsid w:val="000A7002"/>
    <w:rsid w:val="000B374F"/>
    <w:rsid w:val="000C4A33"/>
    <w:rsid w:val="000D0C8C"/>
    <w:rsid w:val="000D6C28"/>
    <w:rsid w:val="000E553E"/>
    <w:rsid w:val="000F499B"/>
    <w:rsid w:val="00102FC4"/>
    <w:rsid w:val="00115DD5"/>
    <w:rsid w:val="00123745"/>
    <w:rsid w:val="0014301C"/>
    <w:rsid w:val="00151B3F"/>
    <w:rsid w:val="001528E0"/>
    <w:rsid w:val="00160A09"/>
    <w:rsid w:val="00166727"/>
    <w:rsid w:val="00171C4D"/>
    <w:rsid w:val="001A0E30"/>
    <w:rsid w:val="001C09E0"/>
    <w:rsid w:val="001C361E"/>
    <w:rsid w:val="001D5092"/>
    <w:rsid w:val="001F03C7"/>
    <w:rsid w:val="00206A41"/>
    <w:rsid w:val="002234A7"/>
    <w:rsid w:val="00237006"/>
    <w:rsid w:val="002405C0"/>
    <w:rsid w:val="00242103"/>
    <w:rsid w:val="0026386E"/>
    <w:rsid w:val="002778BB"/>
    <w:rsid w:val="00291599"/>
    <w:rsid w:val="002917C8"/>
    <w:rsid w:val="002A18DA"/>
    <w:rsid w:val="002A6EF1"/>
    <w:rsid w:val="002A7323"/>
    <w:rsid w:val="002C78F4"/>
    <w:rsid w:val="002C7FA8"/>
    <w:rsid w:val="002D514A"/>
    <w:rsid w:val="002F01DD"/>
    <w:rsid w:val="002F1937"/>
    <w:rsid w:val="0031020D"/>
    <w:rsid w:val="003119BB"/>
    <w:rsid w:val="00316707"/>
    <w:rsid w:val="0032078A"/>
    <w:rsid w:val="00322074"/>
    <w:rsid w:val="00325A0D"/>
    <w:rsid w:val="00332ADC"/>
    <w:rsid w:val="00343AF5"/>
    <w:rsid w:val="00353C02"/>
    <w:rsid w:val="00360293"/>
    <w:rsid w:val="00375749"/>
    <w:rsid w:val="00387B05"/>
    <w:rsid w:val="003916A7"/>
    <w:rsid w:val="00393625"/>
    <w:rsid w:val="003A2896"/>
    <w:rsid w:val="003C6FA0"/>
    <w:rsid w:val="003D2395"/>
    <w:rsid w:val="003D4229"/>
    <w:rsid w:val="003E5A9B"/>
    <w:rsid w:val="003F0A5D"/>
    <w:rsid w:val="003F17E1"/>
    <w:rsid w:val="00440E5E"/>
    <w:rsid w:val="00445353"/>
    <w:rsid w:val="00460F48"/>
    <w:rsid w:val="00492E38"/>
    <w:rsid w:val="00494A1F"/>
    <w:rsid w:val="004A1675"/>
    <w:rsid w:val="004A1EB6"/>
    <w:rsid w:val="004C5843"/>
    <w:rsid w:val="004D1F1A"/>
    <w:rsid w:val="004D45F8"/>
    <w:rsid w:val="004D4BE6"/>
    <w:rsid w:val="004F6232"/>
    <w:rsid w:val="00511B9D"/>
    <w:rsid w:val="005333AC"/>
    <w:rsid w:val="00543506"/>
    <w:rsid w:val="00544C87"/>
    <w:rsid w:val="00553297"/>
    <w:rsid w:val="0058471A"/>
    <w:rsid w:val="005926F9"/>
    <w:rsid w:val="005A36C1"/>
    <w:rsid w:val="005C67D1"/>
    <w:rsid w:val="005D257D"/>
    <w:rsid w:val="005D4C13"/>
    <w:rsid w:val="005E1E50"/>
    <w:rsid w:val="005F0EC6"/>
    <w:rsid w:val="005F277C"/>
    <w:rsid w:val="005F7293"/>
    <w:rsid w:val="00615F3B"/>
    <w:rsid w:val="00630E9D"/>
    <w:rsid w:val="00640513"/>
    <w:rsid w:val="006435BA"/>
    <w:rsid w:val="00646050"/>
    <w:rsid w:val="00646D8B"/>
    <w:rsid w:val="00647EC9"/>
    <w:rsid w:val="00655313"/>
    <w:rsid w:val="00660AAF"/>
    <w:rsid w:val="00670A2D"/>
    <w:rsid w:val="00671A6D"/>
    <w:rsid w:val="00681D93"/>
    <w:rsid w:val="006B2EDA"/>
    <w:rsid w:val="006C13C6"/>
    <w:rsid w:val="006E328B"/>
    <w:rsid w:val="006F78C4"/>
    <w:rsid w:val="00702CC3"/>
    <w:rsid w:val="00711A85"/>
    <w:rsid w:val="00713180"/>
    <w:rsid w:val="0073433F"/>
    <w:rsid w:val="00734526"/>
    <w:rsid w:val="007358CA"/>
    <w:rsid w:val="00742394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C57FF"/>
    <w:rsid w:val="007D1B2D"/>
    <w:rsid w:val="007E1E31"/>
    <w:rsid w:val="007E2E55"/>
    <w:rsid w:val="007E2E6C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457E3"/>
    <w:rsid w:val="00855086"/>
    <w:rsid w:val="00856344"/>
    <w:rsid w:val="00863126"/>
    <w:rsid w:val="008762B1"/>
    <w:rsid w:val="00890541"/>
    <w:rsid w:val="008D475C"/>
    <w:rsid w:val="008F1999"/>
    <w:rsid w:val="008F35D6"/>
    <w:rsid w:val="008F3963"/>
    <w:rsid w:val="008F77F6"/>
    <w:rsid w:val="00911F8C"/>
    <w:rsid w:val="00925EA0"/>
    <w:rsid w:val="00926DD1"/>
    <w:rsid w:val="009271CD"/>
    <w:rsid w:val="00932DF2"/>
    <w:rsid w:val="00940EF6"/>
    <w:rsid w:val="009434A3"/>
    <w:rsid w:val="009434DB"/>
    <w:rsid w:val="009704D2"/>
    <w:rsid w:val="009830E4"/>
    <w:rsid w:val="009870E8"/>
    <w:rsid w:val="009926F2"/>
    <w:rsid w:val="009A2D28"/>
    <w:rsid w:val="009B577B"/>
    <w:rsid w:val="009C0869"/>
    <w:rsid w:val="009D6D4B"/>
    <w:rsid w:val="009E1C79"/>
    <w:rsid w:val="009F753F"/>
    <w:rsid w:val="00A11B06"/>
    <w:rsid w:val="00A12977"/>
    <w:rsid w:val="00A13A6D"/>
    <w:rsid w:val="00A15086"/>
    <w:rsid w:val="00A220CF"/>
    <w:rsid w:val="00A3416C"/>
    <w:rsid w:val="00A51417"/>
    <w:rsid w:val="00A64E61"/>
    <w:rsid w:val="00A66952"/>
    <w:rsid w:val="00A72F76"/>
    <w:rsid w:val="00A747A6"/>
    <w:rsid w:val="00A754EB"/>
    <w:rsid w:val="00A805E4"/>
    <w:rsid w:val="00A86C8C"/>
    <w:rsid w:val="00A9428C"/>
    <w:rsid w:val="00AA1B8F"/>
    <w:rsid w:val="00AA51BE"/>
    <w:rsid w:val="00AA7217"/>
    <w:rsid w:val="00AB734E"/>
    <w:rsid w:val="00AD7E5C"/>
    <w:rsid w:val="00AE7D40"/>
    <w:rsid w:val="00B10C1C"/>
    <w:rsid w:val="00B16359"/>
    <w:rsid w:val="00B178A3"/>
    <w:rsid w:val="00B40BB1"/>
    <w:rsid w:val="00B476E7"/>
    <w:rsid w:val="00B554E8"/>
    <w:rsid w:val="00B65A4C"/>
    <w:rsid w:val="00B70A52"/>
    <w:rsid w:val="00B70F04"/>
    <w:rsid w:val="00B72D70"/>
    <w:rsid w:val="00B833E2"/>
    <w:rsid w:val="00BA148D"/>
    <w:rsid w:val="00BA79EA"/>
    <w:rsid w:val="00BC66E7"/>
    <w:rsid w:val="00BF1C46"/>
    <w:rsid w:val="00C20639"/>
    <w:rsid w:val="00C341FB"/>
    <w:rsid w:val="00C720F5"/>
    <w:rsid w:val="00C760D4"/>
    <w:rsid w:val="00C92F11"/>
    <w:rsid w:val="00C97453"/>
    <w:rsid w:val="00CC463E"/>
    <w:rsid w:val="00CD1E9B"/>
    <w:rsid w:val="00CE7925"/>
    <w:rsid w:val="00D01FEB"/>
    <w:rsid w:val="00D109B0"/>
    <w:rsid w:val="00D27C56"/>
    <w:rsid w:val="00D32B4C"/>
    <w:rsid w:val="00D4395B"/>
    <w:rsid w:val="00D8534E"/>
    <w:rsid w:val="00D930C1"/>
    <w:rsid w:val="00DA1E2B"/>
    <w:rsid w:val="00DB3447"/>
    <w:rsid w:val="00DB7501"/>
    <w:rsid w:val="00DC1A55"/>
    <w:rsid w:val="00DC5FE9"/>
    <w:rsid w:val="00DC7211"/>
    <w:rsid w:val="00DD1785"/>
    <w:rsid w:val="00DD7C8D"/>
    <w:rsid w:val="00DF1C58"/>
    <w:rsid w:val="00E13557"/>
    <w:rsid w:val="00E21A89"/>
    <w:rsid w:val="00E21EF3"/>
    <w:rsid w:val="00E4153D"/>
    <w:rsid w:val="00E52D50"/>
    <w:rsid w:val="00E52DA0"/>
    <w:rsid w:val="00E877A2"/>
    <w:rsid w:val="00EA095A"/>
    <w:rsid w:val="00EB2F27"/>
    <w:rsid w:val="00EB41B7"/>
    <w:rsid w:val="00EC17F8"/>
    <w:rsid w:val="00EC70A1"/>
    <w:rsid w:val="00ED03A3"/>
    <w:rsid w:val="00F01F87"/>
    <w:rsid w:val="00F14C09"/>
    <w:rsid w:val="00F165C8"/>
    <w:rsid w:val="00F16A3D"/>
    <w:rsid w:val="00F24D60"/>
    <w:rsid w:val="00F416AD"/>
    <w:rsid w:val="00F460CB"/>
    <w:rsid w:val="00F5110F"/>
    <w:rsid w:val="00F620E6"/>
    <w:rsid w:val="00F6422B"/>
    <w:rsid w:val="00F72FCA"/>
    <w:rsid w:val="00F829B9"/>
    <w:rsid w:val="00F84F17"/>
    <w:rsid w:val="00F92E8B"/>
    <w:rsid w:val="00F930CE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40AE841"/>
  <w15:docId w15:val="{408BE147-5011-4F1D-AF83-44E39DA7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95317-85EE-4BE3-8F6A-5F8DE846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8</cp:revision>
  <cp:lastPrinted>2019-02-07T12:43:00Z</cp:lastPrinted>
  <dcterms:created xsi:type="dcterms:W3CDTF">2024-02-08T14:54:00Z</dcterms:created>
  <dcterms:modified xsi:type="dcterms:W3CDTF">2024-02-22T07:17:00Z</dcterms:modified>
</cp:coreProperties>
</file>