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1B547E" w:rsidRPr="00C74D41" w:rsidRDefault="00D2140B" w:rsidP="00A57956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185D6A">
        <w:rPr>
          <w:rFonts w:ascii="Arial" w:eastAsiaTheme="minorHAnsi" w:hAnsi="Arial" w:cs="Arial"/>
          <w:sz w:val="22"/>
          <w:szCs w:val="22"/>
          <w:lang w:eastAsia="en-US"/>
        </w:rPr>
        <w:t>leden</w:t>
      </w:r>
      <w:r w:rsidR="00E2796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/ </w:t>
      </w:r>
      <w:r w:rsidR="00185D6A">
        <w:rPr>
          <w:rFonts w:ascii="Arial" w:eastAsiaTheme="minorHAnsi" w:hAnsi="Arial" w:cs="Arial"/>
          <w:sz w:val="22"/>
          <w:szCs w:val="22"/>
          <w:lang w:eastAsia="en-US"/>
        </w:rPr>
        <w:t>únor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 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C74D41" w:rsidRDefault="00C74D41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C3C83" w:rsidRPr="00542D36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>Usnesením vlády 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17. ledna 2024 č. 48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schválen materiál </w:t>
      </w:r>
      <w:r w:rsidRPr="00AF49FD">
        <w:rPr>
          <w:rFonts w:ascii="Arial" w:hAnsi="Arial" w:cs="Arial"/>
          <w:b/>
          <w:color w:val="000000" w:themeColor="text1"/>
          <w:sz w:val="22"/>
          <w:szCs w:val="22"/>
        </w:rPr>
        <w:t>„Návrh na jmenování člena Rady pro výzkum, vývoj a inovace“</w:t>
      </w:r>
      <w:r w:rsidRPr="00542D36">
        <w:rPr>
          <w:rFonts w:ascii="Arial" w:hAnsi="Arial" w:cs="Arial"/>
          <w:color w:val="000000" w:themeColor="text1"/>
          <w:sz w:val="22"/>
          <w:szCs w:val="22"/>
        </w:rPr>
        <w:t xml:space="preserve"> (Ing. Švejda)</w:t>
      </w:r>
    </w:p>
    <w:p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C3C83" w:rsidRPr="00542D36" w:rsidRDefault="00DC3C83" w:rsidP="00DC3C83">
      <w:pPr>
        <w:jc w:val="both"/>
        <w:rPr>
          <w:rFonts w:ascii="Arial" w:hAnsi="Arial" w:cs="Arial"/>
          <w:color w:val="FF0000"/>
        </w:rPr>
      </w:pPr>
    </w:p>
    <w:p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85D6A" w:rsidRPr="00C74D41" w:rsidRDefault="00185D6A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FE750E" w:rsidP="00642D12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42D12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2C41AF" w:rsidRDefault="002B0EF2" w:rsidP="002C41AF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023</w:t>
      </w:r>
    </w:p>
    <w:sectPr w:rsidR="002033DD" w:rsidRPr="002C41AF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B33B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B33B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DC3C83">
          <w:rPr>
            <w:rFonts w:ascii="Arial" w:hAnsi="Arial" w:cs="Arial"/>
            <w:sz w:val="18"/>
            <w:szCs w:val="18"/>
          </w:rPr>
          <w:t xml:space="preserve">Ing. Anna Cidlinová, Ph.D., MBA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557E32">
          <w:rPr>
            <w:rFonts w:ascii="Arial" w:hAnsi="Arial" w:cs="Arial"/>
            <w:sz w:val="18"/>
            <w:szCs w:val="18"/>
          </w:rPr>
          <w:t> </w:t>
        </w:r>
        <w:r w:rsidR="00DC3C83">
          <w:rPr>
            <w:rFonts w:ascii="Arial" w:hAnsi="Arial" w:cs="Arial"/>
            <w:sz w:val="18"/>
            <w:szCs w:val="18"/>
          </w:rPr>
          <w:t>06</w:t>
        </w:r>
        <w:r w:rsidR="00B701ED">
          <w:rPr>
            <w:rFonts w:ascii="Arial" w:hAnsi="Arial" w:cs="Arial"/>
            <w:sz w:val="18"/>
            <w:szCs w:val="18"/>
          </w:rPr>
          <w:t>.0</w:t>
        </w:r>
        <w:r w:rsidR="00DC3C83">
          <w:rPr>
            <w:rFonts w:ascii="Arial" w:hAnsi="Arial" w:cs="Arial"/>
            <w:sz w:val="18"/>
            <w:szCs w:val="18"/>
          </w:rPr>
          <w:t>2</w:t>
        </w:r>
        <w:r w:rsidR="00B701ED">
          <w:rPr>
            <w:rFonts w:ascii="Arial" w:hAnsi="Arial" w:cs="Arial"/>
            <w:sz w:val="18"/>
            <w:szCs w:val="18"/>
          </w:rPr>
          <w:t>.2024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0288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9B33B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9B33BD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85D6A"/>
    <w:rsid w:val="00193DBE"/>
    <w:rsid w:val="001942F6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5079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1C72"/>
    <w:rsid w:val="00882EF6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07494"/>
    <w:rsid w:val="00A14E34"/>
    <w:rsid w:val="00A15829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10B2"/>
    <w:rsid w:val="00FB177F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0789E089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092A-B913-4291-802B-36D97232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Cidlinová Anna</cp:lastModifiedBy>
  <cp:revision>161</cp:revision>
  <cp:lastPrinted>2022-09-22T10:07:00Z</cp:lastPrinted>
  <dcterms:created xsi:type="dcterms:W3CDTF">2022-11-14T10:39:00Z</dcterms:created>
  <dcterms:modified xsi:type="dcterms:W3CDTF">2024-02-06T16:00:00Z</dcterms:modified>
</cp:coreProperties>
</file>