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0F8" w:rsidRDefault="00E2733D" w:rsidP="003600F8">
      <w:pPr>
        <w:pStyle w:val="Normlnweb"/>
        <w:spacing w:after="0" w:afterAutospacing="0"/>
        <w:jc w:val="center"/>
        <w:outlineLvl w:val="0"/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</w:pPr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J</w:t>
      </w:r>
      <w:r w:rsidR="003600F8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ednání p</w:t>
      </w:r>
      <w:r w:rsidR="003600F8" w:rsidRPr="003600F8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racovní </w:t>
      </w:r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skupiny pro daňové odpočty na </w:t>
      </w:r>
      <w:proofErr w:type="spellStart"/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VaV</w:t>
      </w:r>
      <w:proofErr w:type="spellEnd"/>
    </w:p>
    <w:p w:rsidR="003600F8" w:rsidRDefault="003600F8" w:rsidP="003600F8">
      <w:pPr>
        <w:pStyle w:val="Normlnweb"/>
        <w:spacing w:before="0" w:beforeAutospacing="0" w:after="0" w:afterAutospacing="0"/>
        <w:jc w:val="center"/>
        <w:outlineLvl w:val="0"/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</w:pPr>
      <w:r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>Rady pro výzkum, vývoj a inovace</w:t>
      </w:r>
      <w:r w:rsidRPr="003600F8">
        <w:rPr>
          <w:rStyle w:val="Siln"/>
          <w:rFonts w:asciiTheme="minorHAnsi" w:hAnsiTheme="minorHAnsi" w:cstheme="minorHAnsi"/>
          <w:color w:val="0070C0"/>
          <w:sz w:val="28"/>
          <w:szCs w:val="28"/>
          <w:u w:val="single"/>
        </w:rPr>
        <w:t xml:space="preserve"> </w:t>
      </w:r>
    </w:p>
    <w:p w:rsidR="00E2733D" w:rsidRDefault="00E2733D" w:rsidP="00E02646">
      <w:pPr>
        <w:pStyle w:val="Normlnweb"/>
        <w:spacing w:before="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</w:p>
    <w:p w:rsidR="006F24E3" w:rsidRPr="006F24E3" w:rsidRDefault="006F24E3" w:rsidP="00E02646">
      <w:pPr>
        <w:pStyle w:val="Normlnweb"/>
        <w:spacing w:before="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  <w:r w:rsidRPr="004E43AE">
        <w:rPr>
          <w:rStyle w:val="Siln"/>
          <w:rFonts w:asciiTheme="minorHAnsi" w:hAnsiTheme="minorHAnsi" w:cstheme="minorHAnsi"/>
          <w:b w:val="0"/>
        </w:rPr>
        <w:t xml:space="preserve">Termín: </w:t>
      </w:r>
      <w:r w:rsidR="00E2733D">
        <w:rPr>
          <w:rStyle w:val="Siln"/>
          <w:rFonts w:asciiTheme="minorHAnsi" w:hAnsiTheme="minorHAnsi" w:cstheme="minorHAnsi"/>
          <w:b w:val="0"/>
        </w:rPr>
        <w:t>25</w:t>
      </w:r>
      <w:r w:rsidRPr="006F24E3">
        <w:rPr>
          <w:rStyle w:val="Siln"/>
          <w:rFonts w:asciiTheme="minorHAnsi" w:hAnsiTheme="minorHAnsi" w:cstheme="minorHAnsi"/>
          <w:b w:val="0"/>
        </w:rPr>
        <w:t xml:space="preserve">. </w:t>
      </w:r>
      <w:r w:rsidR="00E2733D">
        <w:rPr>
          <w:rStyle w:val="Siln"/>
          <w:rFonts w:asciiTheme="minorHAnsi" w:hAnsiTheme="minorHAnsi" w:cstheme="minorHAnsi"/>
          <w:b w:val="0"/>
        </w:rPr>
        <w:t>4</w:t>
      </w:r>
      <w:r w:rsidRPr="006F24E3">
        <w:rPr>
          <w:rStyle w:val="Siln"/>
          <w:rFonts w:asciiTheme="minorHAnsi" w:hAnsiTheme="minorHAnsi" w:cstheme="minorHAnsi"/>
          <w:b w:val="0"/>
        </w:rPr>
        <w:t>. 2024</w:t>
      </w:r>
      <w:r>
        <w:rPr>
          <w:rStyle w:val="Siln"/>
          <w:rFonts w:asciiTheme="minorHAnsi" w:hAnsiTheme="minorHAnsi" w:cstheme="minorHAnsi"/>
          <w:b w:val="0"/>
        </w:rPr>
        <w:t xml:space="preserve"> od 10:00 do 12:</w:t>
      </w:r>
      <w:r w:rsidR="00E2733D">
        <w:rPr>
          <w:rStyle w:val="Siln"/>
          <w:rFonts w:asciiTheme="minorHAnsi" w:hAnsiTheme="minorHAnsi" w:cstheme="minorHAnsi"/>
          <w:b w:val="0"/>
        </w:rPr>
        <w:t>0</w:t>
      </w:r>
      <w:r>
        <w:rPr>
          <w:rStyle w:val="Siln"/>
          <w:rFonts w:asciiTheme="minorHAnsi" w:hAnsiTheme="minorHAnsi" w:cstheme="minorHAnsi"/>
          <w:b w:val="0"/>
        </w:rPr>
        <w:t>0</w:t>
      </w:r>
    </w:p>
    <w:p w:rsidR="00FC2D8B" w:rsidRDefault="003600F8" w:rsidP="006F24E3">
      <w:pPr>
        <w:pStyle w:val="Normlnweb"/>
        <w:spacing w:before="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  <w:r w:rsidRPr="004E43AE">
        <w:rPr>
          <w:rStyle w:val="Siln"/>
          <w:rFonts w:asciiTheme="minorHAnsi" w:hAnsiTheme="minorHAnsi" w:cstheme="minorHAnsi"/>
          <w:b w:val="0"/>
        </w:rPr>
        <w:t>M</w:t>
      </w:r>
      <w:r w:rsidR="008607BF" w:rsidRPr="004E43AE">
        <w:rPr>
          <w:rStyle w:val="Siln"/>
          <w:rFonts w:asciiTheme="minorHAnsi" w:hAnsiTheme="minorHAnsi" w:cstheme="minorHAnsi"/>
          <w:b w:val="0"/>
        </w:rPr>
        <w:t xml:space="preserve">ísto setkání: </w:t>
      </w:r>
      <w:r w:rsidR="00E2733D">
        <w:rPr>
          <w:rStyle w:val="Siln"/>
          <w:rFonts w:asciiTheme="minorHAnsi" w:hAnsiTheme="minorHAnsi" w:cstheme="minorHAnsi"/>
          <w:b w:val="0"/>
        </w:rPr>
        <w:t>Ministerstvo dopravy</w:t>
      </w:r>
      <w:r>
        <w:rPr>
          <w:rStyle w:val="Siln"/>
          <w:rFonts w:asciiTheme="minorHAnsi" w:hAnsiTheme="minorHAnsi" w:cstheme="minorHAnsi"/>
          <w:b w:val="0"/>
        </w:rPr>
        <w:t xml:space="preserve"> (</w:t>
      </w:r>
      <w:r w:rsidR="00E2733D" w:rsidRPr="00E2733D">
        <w:rPr>
          <w:rStyle w:val="Siln"/>
          <w:rFonts w:asciiTheme="minorHAnsi" w:hAnsiTheme="minorHAnsi" w:cstheme="minorHAnsi"/>
          <w:b w:val="0"/>
        </w:rPr>
        <w:t>nábřeží Ludvíka Svobody 1222/12</w:t>
      </w:r>
      <w:r>
        <w:rPr>
          <w:rStyle w:val="Siln"/>
          <w:rFonts w:asciiTheme="minorHAnsi" w:hAnsiTheme="minorHAnsi" w:cstheme="minorHAnsi"/>
          <w:b w:val="0"/>
        </w:rPr>
        <w:t>)</w:t>
      </w:r>
      <w:r w:rsidR="00E2733D">
        <w:rPr>
          <w:rStyle w:val="Siln"/>
          <w:rFonts w:asciiTheme="minorHAnsi" w:hAnsiTheme="minorHAnsi" w:cstheme="minorHAnsi"/>
          <w:b w:val="0"/>
        </w:rPr>
        <w:t>, Malé kolegium</w:t>
      </w:r>
    </w:p>
    <w:p w:rsidR="00E2733D" w:rsidRDefault="00E2733D" w:rsidP="00E02646">
      <w:pPr>
        <w:pStyle w:val="Normlnweb"/>
        <w:spacing w:before="12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  <w:b w:val="0"/>
        </w:rPr>
      </w:pPr>
    </w:p>
    <w:p w:rsidR="00C42C24" w:rsidRPr="00E2733D" w:rsidRDefault="00E2733D" w:rsidP="00E2733D">
      <w:pPr>
        <w:pStyle w:val="Normlnweb"/>
        <w:spacing w:before="120" w:beforeAutospacing="0" w:after="120" w:afterAutospacing="0" w:line="276" w:lineRule="auto"/>
        <w:jc w:val="both"/>
        <w:outlineLvl w:val="0"/>
        <w:rPr>
          <w:rStyle w:val="Siln"/>
          <w:rFonts w:asciiTheme="minorHAnsi" w:hAnsiTheme="minorHAnsi" w:cstheme="minorHAnsi"/>
        </w:rPr>
      </w:pPr>
      <w:r w:rsidRPr="00E2733D">
        <w:rPr>
          <w:rStyle w:val="Siln"/>
          <w:rFonts w:asciiTheme="minorHAnsi" w:hAnsiTheme="minorHAnsi" w:cstheme="minorHAnsi"/>
        </w:rPr>
        <w:t>Program jednání</w:t>
      </w:r>
    </w:p>
    <w:p w:rsidR="00E2733D" w:rsidRDefault="00E2733D" w:rsidP="00E2733D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Zahájení (K. Kouřil, RVVI)</w:t>
      </w:r>
    </w:p>
    <w:p w:rsidR="00E2733D" w:rsidRDefault="00E2733D" w:rsidP="00E2733D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Složení pracovní skupiny (K. Kouřil, RVVI)</w:t>
      </w:r>
    </w:p>
    <w:p w:rsidR="00E2733D" w:rsidRDefault="00E2733D" w:rsidP="00E2733D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Informace o činnosti (K. Kouřil, RVVI)</w:t>
      </w:r>
    </w:p>
    <w:p w:rsidR="00526608" w:rsidRDefault="00526608" w:rsidP="00526608">
      <w:pPr>
        <w:pStyle w:val="Normlnweb"/>
        <w:numPr>
          <w:ilvl w:val="0"/>
          <w:numId w:val="42"/>
        </w:numPr>
        <w:spacing w:before="120" w:beforeAutospacing="0" w:after="120" w:afterAutospacing="0" w:line="276" w:lineRule="auto"/>
        <w:ind w:left="1134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Činnost pracovní skupiny v roce 2022</w:t>
      </w:r>
    </w:p>
    <w:p w:rsidR="00526608" w:rsidRDefault="00526608" w:rsidP="00526608">
      <w:pPr>
        <w:pStyle w:val="Normlnweb"/>
        <w:numPr>
          <w:ilvl w:val="0"/>
          <w:numId w:val="42"/>
        </w:numPr>
        <w:spacing w:before="120" w:beforeAutospacing="0" w:after="120" w:afterAutospacing="0" w:line="276" w:lineRule="auto"/>
        <w:ind w:left="1134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Jednání na ministerské úrovni v roce 2023</w:t>
      </w:r>
    </w:p>
    <w:p w:rsidR="00526608" w:rsidRDefault="00526608" w:rsidP="00526608">
      <w:pPr>
        <w:pStyle w:val="Normlnweb"/>
        <w:numPr>
          <w:ilvl w:val="0"/>
          <w:numId w:val="42"/>
        </w:numPr>
        <w:spacing w:before="120" w:beforeAutospacing="0" w:after="120" w:afterAutospacing="0" w:line="276" w:lineRule="auto"/>
        <w:ind w:left="1134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Činnost užšího týmu v roce 2023</w:t>
      </w:r>
    </w:p>
    <w:p w:rsidR="00E2733D" w:rsidRDefault="00E2733D" w:rsidP="00E2733D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Představení připravených návrhů (S. </w:t>
      </w:r>
      <w:proofErr w:type="spellStart"/>
      <w:r>
        <w:rPr>
          <w:rFonts w:asciiTheme="minorHAnsi" w:hAnsiTheme="minorHAnsi" w:cstheme="minorHAnsi"/>
          <w:lang w:eastAsia="en-US"/>
        </w:rPr>
        <w:t>Hornochová</w:t>
      </w:r>
      <w:proofErr w:type="spellEnd"/>
      <w:r>
        <w:rPr>
          <w:rFonts w:asciiTheme="minorHAnsi" w:hAnsiTheme="minorHAnsi" w:cstheme="minorHAnsi"/>
          <w:lang w:eastAsia="en-US"/>
        </w:rPr>
        <w:t>, GFŘ)</w:t>
      </w:r>
    </w:p>
    <w:p w:rsid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 w:rsidRPr="00526608">
        <w:rPr>
          <w:rFonts w:asciiTheme="minorHAnsi" w:hAnsiTheme="minorHAnsi" w:cstheme="minorHAnsi"/>
          <w:lang w:eastAsia="en-US"/>
        </w:rPr>
        <w:t>Představení legislativní změny</w:t>
      </w:r>
      <w:r>
        <w:rPr>
          <w:rFonts w:asciiTheme="minorHAnsi" w:hAnsiTheme="minorHAnsi" w:cstheme="minorHAnsi"/>
          <w:lang w:eastAsia="en-US"/>
        </w:rPr>
        <w:t xml:space="preserve"> v zákoně o daních z</w:t>
      </w:r>
      <w:r w:rsidR="007E1518">
        <w:rPr>
          <w:rFonts w:asciiTheme="minorHAnsi" w:hAnsiTheme="minorHAnsi" w:cstheme="minorHAnsi"/>
          <w:lang w:eastAsia="en-US"/>
        </w:rPr>
        <w:t> </w:t>
      </w:r>
      <w:r>
        <w:rPr>
          <w:rFonts w:asciiTheme="minorHAnsi" w:hAnsiTheme="minorHAnsi" w:cstheme="minorHAnsi"/>
          <w:lang w:eastAsia="en-US"/>
        </w:rPr>
        <w:t>příjmů</w:t>
      </w:r>
      <w:r w:rsidR="007E1518">
        <w:rPr>
          <w:rFonts w:asciiTheme="minorHAnsi" w:hAnsiTheme="minorHAnsi" w:cstheme="minorHAnsi"/>
          <w:lang w:eastAsia="en-US"/>
        </w:rPr>
        <w:t xml:space="preserve"> a dalších návrhů</w:t>
      </w:r>
      <w:r>
        <w:rPr>
          <w:rFonts w:asciiTheme="minorHAnsi" w:hAnsiTheme="minorHAnsi" w:cstheme="minorHAnsi"/>
          <w:lang w:eastAsia="en-US"/>
        </w:rPr>
        <w:t xml:space="preserve"> (B. Čížek, SP ČR)</w:t>
      </w:r>
    </w:p>
    <w:p w:rsid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ind w:left="709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Prezentace statistik nepřímé podpory (M. Mana, ČSÚ)</w:t>
      </w:r>
    </w:p>
    <w:p w:rsid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 w:rsidRPr="00526608">
        <w:rPr>
          <w:rFonts w:asciiTheme="minorHAnsi" w:hAnsiTheme="minorHAnsi" w:cstheme="minorHAnsi"/>
          <w:lang w:eastAsia="en-US"/>
        </w:rPr>
        <w:t>Prezentace aktivit v rámci Výboru pro strategické i</w:t>
      </w:r>
      <w:r w:rsidR="008D7962">
        <w:rPr>
          <w:rFonts w:asciiTheme="minorHAnsi" w:hAnsiTheme="minorHAnsi" w:cstheme="minorHAnsi"/>
          <w:lang w:eastAsia="en-US"/>
        </w:rPr>
        <w:t>nvestice</w:t>
      </w:r>
      <w:bookmarkStart w:id="0" w:name="_GoBack"/>
      <w:bookmarkEnd w:id="0"/>
      <w:r w:rsidRPr="00526608">
        <w:rPr>
          <w:rFonts w:asciiTheme="minorHAnsi" w:hAnsiTheme="minorHAnsi" w:cstheme="minorHAnsi"/>
          <w:lang w:eastAsia="en-US"/>
        </w:rPr>
        <w:t xml:space="preserve"> (</w:t>
      </w:r>
      <w:r>
        <w:rPr>
          <w:rFonts w:asciiTheme="minorHAnsi" w:hAnsiTheme="minorHAnsi" w:cstheme="minorHAnsi"/>
          <w:lang w:eastAsia="en-US"/>
        </w:rPr>
        <w:t>A.</w:t>
      </w:r>
      <w:r w:rsidRPr="00526608">
        <w:rPr>
          <w:rFonts w:asciiTheme="minorHAnsi" w:hAnsiTheme="minorHAnsi" w:cstheme="minorHAnsi"/>
          <w:lang w:eastAsia="en-US"/>
        </w:rPr>
        <w:t xml:space="preserve"> Bělohradský</w:t>
      </w:r>
      <w:r>
        <w:rPr>
          <w:rFonts w:asciiTheme="minorHAnsi" w:hAnsiTheme="minorHAnsi" w:cstheme="minorHAnsi"/>
          <w:lang w:eastAsia="en-US"/>
        </w:rPr>
        <w:t>, MVVI</w:t>
      </w:r>
      <w:r w:rsidRPr="00526608">
        <w:rPr>
          <w:rFonts w:asciiTheme="minorHAnsi" w:hAnsiTheme="minorHAnsi" w:cstheme="minorHAnsi"/>
          <w:lang w:eastAsia="en-US"/>
        </w:rPr>
        <w:t>)</w:t>
      </w:r>
    </w:p>
    <w:p w:rsid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 w:rsidRPr="00526608">
        <w:rPr>
          <w:rFonts w:asciiTheme="minorHAnsi" w:hAnsiTheme="minorHAnsi" w:cstheme="minorHAnsi"/>
          <w:lang w:eastAsia="en-US"/>
        </w:rPr>
        <w:t>Shrnutí stavu v oblasti finančních nástrojů</w:t>
      </w:r>
      <w:r>
        <w:rPr>
          <w:rFonts w:asciiTheme="minorHAnsi" w:hAnsiTheme="minorHAnsi" w:cstheme="minorHAnsi"/>
          <w:lang w:eastAsia="en-US"/>
        </w:rPr>
        <w:t xml:space="preserve"> </w:t>
      </w:r>
      <w:r w:rsidRPr="00526608">
        <w:rPr>
          <w:rFonts w:asciiTheme="minorHAnsi" w:hAnsiTheme="minorHAnsi" w:cstheme="minorHAnsi"/>
          <w:lang w:eastAsia="en-US"/>
        </w:rPr>
        <w:t>(</w:t>
      </w:r>
      <w:r>
        <w:rPr>
          <w:rFonts w:asciiTheme="minorHAnsi" w:hAnsiTheme="minorHAnsi" w:cstheme="minorHAnsi"/>
          <w:lang w:eastAsia="en-US"/>
        </w:rPr>
        <w:t>A.</w:t>
      </w:r>
      <w:r w:rsidRPr="00526608">
        <w:rPr>
          <w:rFonts w:asciiTheme="minorHAnsi" w:hAnsiTheme="minorHAnsi" w:cstheme="minorHAnsi"/>
          <w:lang w:eastAsia="en-US"/>
        </w:rPr>
        <w:t xml:space="preserve"> Bělohradský</w:t>
      </w:r>
      <w:r>
        <w:rPr>
          <w:rFonts w:asciiTheme="minorHAnsi" w:hAnsiTheme="minorHAnsi" w:cstheme="minorHAnsi"/>
          <w:lang w:eastAsia="en-US"/>
        </w:rPr>
        <w:t>, MVVI</w:t>
      </w:r>
      <w:r w:rsidRPr="00526608">
        <w:rPr>
          <w:rFonts w:asciiTheme="minorHAnsi" w:hAnsiTheme="minorHAnsi" w:cstheme="minorHAnsi"/>
          <w:lang w:eastAsia="en-US"/>
        </w:rPr>
        <w:t>)</w:t>
      </w:r>
    </w:p>
    <w:p w:rsid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Diskuze</w:t>
      </w:r>
    </w:p>
    <w:p w:rsidR="00526608" w:rsidRPr="00526608" w:rsidRDefault="00526608" w:rsidP="00526608">
      <w:pPr>
        <w:pStyle w:val="Normlnweb"/>
        <w:numPr>
          <w:ilvl w:val="0"/>
          <w:numId w:val="41"/>
        </w:numPr>
        <w:spacing w:before="120" w:beforeAutospacing="0" w:after="120" w:afterAutospacing="0" w:line="276" w:lineRule="auto"/>
        <w:jc w:val="both"/>
        <w:outlineLvl w:val="0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Závěr a shrnutí pro informaci RVVI (K. Kouřil, RVVI)</w:t>
      </w:r>
    </w:p>
    <w:sectPr w:rsidR="00526608" w:rsidRPr="00526608" w:rsidSect="007E151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037" w:rsidRDefault="009B5037" w:rsidP="008F77F6">
      <w:r>
        <w:separator/>
      </w:r>
    </w:p>
  </w:endnote>
  <w:endnote w:type="continuationSeparator" w:id="0">
    <w:p w:rsidR="009B5037" w:rsidRDefault="009B503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3600F8" w:rsidP="003600F8">
    <w:pPr>
      <w:pStyle w:val="Zpat"/>
      <w:jc w:val="right"/>
      <w:rPr>
        <w:rFonts w:ascii="Arial" w:hAnsi="Arial" w:cs="Arial"/>
        <w:sz w:val="18"/>
        <w:szCs w:val="18"/>
      </w:rPr>
    </w:pPr>
    <w:r w:rsidRPr="003600F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8480" behindDoc="0" locked="0" layoutInCell="1" allowOverlap="1" wp14:anchorId="1F53C1DD" wp14:editId="6B410F8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1224136" cy="324065"/>
          <wp:effectExtent l="0" t="0" r="0" b="0"/>
          <wp:wrapNone/>
          <wp:docPr id="1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4136" cy="324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600F8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9504" behindDoc="0" locked="0" layoutInCell="1" allowOverlap="1" wp14:anchorId="2CC5BD47" wp14:editId="38FB05E4">
          <wp:simplePos x="0" y="0"/>
          <wp:positionH relativeFrom="column">
            <wp:posOffset>1223645</wp:posOffset>
          </wp:positionH>
          <wp:positionV relativeFrom="paragraph">
            <wp:posOffset>0</wp:posOffset>
          </wp:positionV>
          <wp:extent cx="1192797" cy="316539"/>
          <wp:effectExtent l="0" t="0" r="7620" b="7620"/>
          <wp:wrapNone/>
          <wp:docPr id="19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6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2797" cy="3165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E2733D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noProof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separate"/>
        </w:r>
        <w:r w:rsidR="00E2733D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D796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D796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8D7962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037" w:rsidRDefault="009B5037" w:rsidP="008F77F6">
      <w:r>
        <w:separator/>
      </w:r>
    </w:p>
  </w:footnote>
  <w:footnote w:type="continuationSeparator" w:id="0">
    <w:p w:rsidR="009B5037" w:rsidRDefault="009B503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312" behindDoc="0" locked="0" layoutInCell="1" allowOverlap="1" wp14:anchorId="2F514EF7" wp14:editId="5D4F23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0" name="Obrázek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FC2D8B" w:rsidRPr="00C12F55" w:rsidRDefault="004E43AE" w:rsidP="00E2733D">
          <w:pPr>
            <w:pStyle w:val="Zhlav"/>
            <w:ind w:left="-79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E2733D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E02646">
            <w:rPr>
              <w:rFonts w:ascii="Arial" w:hAnsi="Arial" w:cs="Arial"/>
              <w:b/>
              <w:color w:val="0070C0"/>
              <w:sz w:val="28"/>
              <w:szCs w:val="28"/>
            </w:rPr>
            <w:t>.</w:t>
          </w:r>
          <w:r w:rsidR="006F24E3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E2733D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E02646">
            <w:rPr>
              <w:rFonts w:ascii="Arial" w:hAnsi="Arial" w:cs="Arial"/>
              <w:b/>
              <w:color w:val="0070C0"/>
              <w:sz w:val="28"/>
              <w:szCs w:val="28"/>
            </w:rPr>
            <w:t>.</w:t>
          </w:r>
          <w:r w:rsidR="006F24E3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E02646">
            <w:rPr>
              <w:rFonts w:ascii="Arial" w:hAnsi="Arial" w:cs="Arial"/>
              <w:b/>
              <w:color w:val="0070C0"/>
              <w:sz w:val="28"/>
              <w:szCs w:val="28"/>
            </w:rPr>
            <w:t>2024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17DBD"/>
    <w:multiLevelType w:val="hybridMultilevel"/>
    <w:tmpl w:val="76D67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A655C5"/>
    <w:multiLevelType w:val="hybridMultilevel"/>
    <w:tmpl w:val="7E0620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A9D4EBB"/>
    <w:multiLevelType w:val="hybridMultilevel"/>
    <w:tmpl w:val="022A8202"/>
    <w:lvl w:ilvl="0" w:tplc="1A1ACDE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0D0B0A44"/>
    <w:multiLevelType w:val="hybridMultilevel"/>
    <w:tmpl w:val="087CE4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C70215"/>
    <w:multiLevelType w:val="hybridMultilevel"/>
    <w:tmpl w:val="F6F80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B3246"/>
    <w:multiLevelType w:val="hybridMultilevel"/>
    <w:tmpl w:val="379A617E"/>
    <w:lvl w:ilvl="0" w:tplc="2AC2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D39DE"/>
    <w:multiLevelType w:val="hybridMultilevel"/>
    <w:tmpl w:val="855804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C7639"/>
    <w:multiLevelType w:val="hybridMultilevel"/>
    <w:tmpl w:val="B14C57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530F7"/>
    <w:multiLevelType w:val="hybridMultilevel"/>
    <w:tmpl w:val="377C0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973777"/>
    <w:multiLevelType w:val="hybridMultilevel"/>
    <w:tmpl w:val="23E08A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D63F8A"/>
    <w:multiLevelType w:val="hybridMultilevel"/>
    <w:tmpl w:val="D9702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04B38"/>
    <w:multiLevelType w:val="hybridMultilevel"/>
    <w:tmpl w:val="4100FA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10828"/>
    <w:multiLevelType w:val="hybridMultilevel"/>
    <w:tmpl w:val="2B8AC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04F29"/>
    <w:multiLevelType w:val="hybridMultilevel"/>
    <w:tmpl w:val="19BC96DA"/>
    <w:lvl w:ilvl="0" w:tplc="D10E82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8146E"/>
    <w:multiLevelType w:val="hybridMultilevel"/>
    <w:tmpl w:val="9D3C93DE"/>
    <w:lvl w:ilvl="0" w:tplc="30A203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E1B17"/>
    <w:multiLevelType w:val="hybridMultilevel"/>
    <w:tmpl w:val="FA7033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9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E1C17"/>
    <w:multiLevelType w:val="hybridMultilevel"/>
    <w:tmpl w:val="88906D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1B1CE8"/>
    <w:multiLevelType w:val="hybridMultilevel"/>
    <w:tmpl w:val="237EEF1E"/>
    <w:lvl w:ilvl="0" w:tplc="05387DB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11"/>
  </w:num>
  <w:num w:numId="5">
    <w:abstractNumId w:val="21"/>
  </w:num>
  <w:num w:numId="6">
    <w:abstractNumId w:val="0"/>
  </w:num>
  <w:num w:numId="7">
    <w:abstractNumId w:val="6"/>
  </w:num>
  <w:num w:numId="8">
    <w:abstractNumId w:val="25"/>
  </w:num>
  <w:num w:numId="9">
    <w:abstractNumId w:val="13"/>
  </w:num>
  <w:num w:numId="10">
    <w:abstractNumId w:val="26"/>
  </w:num>
  <w:num w:numId="11">
    <w:abstractNumId w:val="24"/>
  </w:num>
  <w:num w:numId="12">
    <w:abstractNumId w:val="33"/>
  </w:num>
  <w:num w:numId="13">
    <w:abstractNumId w:val="22"/>
  </w:num>
  <w:num w:numId="14">
    <w:abstractNumId w:val="38"/>
  </w:num>
  <w:num w:numId="15">
    <w:abstractNumId w:val="17"/>
  </w:num>
  <w:num w:numId="1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39"/>
  </w:num>
  <w:num w:numId="19">
    <w:abstractNumId w:val="1"/>
  </w:num>
  <w:num w:numId="20">
    <w:abstractNumId w:val="4"/>
  </w:num>
  <w:num w:numId="21">
    <w:abstractNumId w:val="37"/>
  </w:num>
  <w:num w:numId="22">
    <w:abstractNumId w:val="34"/>
  </w:num>
  <w:num w:numId="23">
    <w:abstractNumId w:val="3"/>
  </w:num>
  <w:num w:numId="24">
    <w:abstractNumId w:val="16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0"/>
  </w:num>
  <w:num w:numId="28">
    <w:abstractNumId w:val="31"/>
  </w:num>
  <w:num w:numId="29">
    <w:abstractNumId w:val="32"/>
  </w:num>
  <w:num w:numId="30">
    <w:abstractNumId w:val="12"/>
  </w:num>
  <w:num w:numId="31">
    <w:abstractNumId w:val="40"/>
  </w:num>
  <w:num w:numId="32">
    <w:abstractNumId w:val="27"/>
  </w:num>
  <w:num w:numId="33">
    <w:abstractNumId w:val="23"/>
  </w:num>
  <w:num w:numId="34">
    <w:abstractNumId w:val="28"/>
  </w:num>
  <w:num w:numId="35">
    <w:abstractNumId w:val="7"/>
  </w:num>
  <w:num w:numId="36">
    <w:abstractNumId w:val="8"/>
  </w:num>
  <w:num w:numId="37">
    <w:abstractNumId w:val="9"/>
  </w:num>
  <w:num w:numId="38">
    <w:abstractNumId w:val="5"/>
  </w:num>
  <w:num w:numId="39">
    <w:abstractNumId w:val="15"/>
  </w:num>
  <w:num w:numId="40">
    <w:abstractNumId w:val="29"/>
  </w:num>
  <w:num w:numId="41">
    <w:abstractNumId w:val="20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5535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D58AD"/>
    <w:rsid w:val="000E29A9"/>
    <w:rsid w:val="000E3C17"/>
    <w:rsid w:val="000E5261"/>
    <w:rsid w:val="000E7427"/>
    <w:rsid w:val="000F6BED"/>
    <w:rsid w:val="001029D8"/>
    <w:rsid w:val="0010676F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193A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0F9A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487"/>
    <w:rsid w:val="00253FE7"/>
    <w:rsid w:val="00257470"/>
    <w:rsid w:val="00263BF4"/>
    <w:rsid w:val="00264A24"/>
    <w:rsid w:val="00265A36"/>
    <w:rsid w:val="002701B8"/>
    <w:rsid w:val="00271833"/>
    <w:rsid w:val="0027714E"/>
    <w:rsid w:val="00283DBF"/>
    <w:rsid w:val="0028411C"/>
    <w:rsid w:val="00293109"/>
    <w:rsid w:val="00294B8A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1E2D"/>
    <w:rsid w:val="002D6255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0327"/>
    <w:rsid w:val="003403ED"/>
    <w:rsid w:val="003538D0"/>
    <w:rsid w:val="003572B9"/>
    <w:rsid w:val="003600F8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3CAA"/>
    <w:rsid w:val="0038418D"/>
    <w:rsid w:val="00384B79"/>
    <w:rsid w:val="00384C2D"/>
    <w:rsid w:val="00387B05"/>
    <w:rsid w:val="00390C77"/>
    <w:rsid w:val="00393CF8"/>
    <w:rsid w:val="00394E6A"/>
    <w:rsid w:val="00395275"/>
    <w:rsid w:val="003A0AC6"/>
    <w:rsid w:val="003A0E72"/>
    <w:rsid w:val="003A37F0"/>
    <w:rsid w:val="003A5087"/>
    <w:rsid w:val="003B0484"/>
    <w:rsid w:val="003B3B8E"/>
    <w:rsid w:val="003B452D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E70EA"/>
    <w:rsid w:val="00400F71"/>
    <w:rsid w:val="00403A63"/>
    <w:rsid w:val="00407FCF"/>
    <w:rsid w:val="00411F75"/>
    <w:rsid w:val="00414FDE"/>
    <w:rsid w:val="00420613"/>
    <w:rsid w:val="00423DB2"/>
    <w:rsid w:val="00424438"/>
    <w:rsid w:val="00425037"/>
    <w:rsid w:val="0043363D"/>
    <w:rsid w:val="004369C1"/>
    <w:rsid w:val="00440882"/>
    <w:rsid w:val="00441F71"/>
    <w:rsid w:val="00443D2C"/>
    <w:rsid w:val="00455BBE"/>
    <w:rsid w:val="004600B2"/>
    <w:rsid w:val="0046041D"/>
    <w:rsid w:val="004675C1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6CA2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43AE"/>
    <w:rsid w:val="004F0973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66C"/>
    <w:rsid w:val="00513AB1"/>
    <w:rsid w:val="00513E7B"/>
    <w:rsid w:val="00514688"/>
    <w:rsid w:val="005156C4"/>
    <w:rsid w:val="00520782"/>
    <w:rsid w:val="005258F2"/>
    <w:rsid w:val="00526608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3F94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51D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29C"/>
    <w:rsid w:val="00651816"/>
    <w:rsid w:val="00652259"/>
    <w:rsid w:val="00653A89"/>
    <w:rsid w:val="00653C3C"/>
    <w:rsid w:val="006559C8"/>
    <w:rsid w:val="0066357A"/>
    <w:rsid w:val="00675929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26BB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24E3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386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39EE"/>
    <w:rsid w:val="007B5CE8"/>
    <w:rsid w:val="007B7890"/>
    <w:rsid w:val="007C11DC"/>
    <w:rsid w:val="007C243A"/>
    <w:rsid w:val="007C36AC"/>
    <w:rsid w:val="007D3A50"/>
    <w:rsid w:val="007D6955"/>
    <w:rsid w:val="007D7FED"/>
    <w:rsid w:val="007E1518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6E17"/>
    <w:rsid w:val="008274D2"/>
    <w:rsid w:val="0083288A"/>
    <w:rsid w:val="008354DE"/>
    <w:rsid w:val="0083761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07BF"/>
    <w:rsid w:val="00864895"/>
    <w:rsid w:val="00870DE1"/>
    <w:rsid w:val="0087277D"/>
    <w:rsid w:val="00872E10"/>
    <w:rsid w:val="00875542"/>
    <w:rsid w:val="0087568F"/>
    <w:rsid w:val="00882EF6"/>
    <w:rsid w:val="00883899"/>
    <w:rsid w:val="0089347B"/>
    <w:rsid w:val="0089463A"/>
    <w:rsid w:val="0089743E"/>
    <w:rsid w:val="00897595"/>
    <w:rsid w:val="008A603A"/>
    <w:rsid w:val="008A69B5"/>
    <w:rsid w:val="008A7244"/>
    <w:rsid w:val="008C0727"/>
    <w:rsid w:val="008C68D1"/>
    <w:rsid w:val="008D0383"/>
    <w:rsid w:val="008D2E30"/>
    <w:rsid w:val="008D3453"/>
    <w:rsid w:val="008D4A1C"/>
    <w:rsid w:val="008D7962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037"/>
    <w:rsid w:val="009B5A68"/>
    <w:rsid w:val="009B6E96"/>
    <w:rsid w:val="009C7CDF"/>
    <w:rsid w:val="009D0F88"/>
    <w:rsid w:val="009D3AC9"/>
    <w:rsid w:val="009D789B"/>
    <w:rsid w:val="009E120A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7807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56AD"/>
    <w:rsid w:val="00B26E0F"/>
    <w:rsid w:val="00B345DF"/>
    <w:rsid w:val="00B35C8D"/>
    <w:rsid w:val="00B3645E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444C"/>
    <w:rsid w:val="00C51755"/>
    <w:rsid w:val="00C52863"/>
    <w:rsid w:val="00C60EAF"/>
    <w:rsid w:val="00C67FA2"/>
    <w:rsid w:val="00C7019E"/>
    <w:rsid w:val="00C7042A"/>
    <w:rsid w:val="00C72E8E"/>
    <w:rsid w:val="00C75C9F"/>
    <w:rsid w:val="00C7610B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4824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21F4"/>
    <w:rsid w:val="00D26DED"/>
    <w:rsid w:val="00D317A1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5E8"/>
    <w:rsid w:val="00D62298"/>
    <w:rsid w:val="00D62773"/>
    <w:rsid w:val="00D743FC"/>
    <w:rsid w:val="00D76E7E"/>
    <w:rsid w:val="00D8084A"/>
    <w:rsid w:val="00D80858"/>
    <w:rsid w:val="00D81D27"/>
    <w:rsid w:val="00D82BFA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1F39"/>
    <w:rsid w:val="00DB545A"/>
    <w:rsid w:val="00DB5F9F"/>
    <w:rsid w:val="00DB7D79"/>
    <w:rsid w:val="00DB7EE9"/>
    <w:rsid w:val="00DC24FD"/>
    <w:rsid w:val="00DC5FE9"/>
    <w:rsid w:val="00DC7643"/>
    <w:rsid w:val="00DD237A"/>
    <w:rsid w:val="00DD2395"/>
    <w:rsid w:val="00DD76EA"/>
    <w:rsid w:val="00DE6014"/>
    <w:rsid w:val="00DE62AD"/>
    <w:rsid w:val="00DF4459"/>
    <w:rsid w:val="00E02646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33D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D5DD2"/>
    <w:rsid w:val="00EF6FB6"/>
    <w:rsid w:val="00EF74ED"/>
    <w:rsid w:val="00F0137B"/>
    <w:rsid w:val="00F01556"/>
    <w:rsid w:val="00F038F1"/>
    <w:rsid w:val="00F04BE5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13C"/>
    <w:rsid w:val="00F80830"/>
    <w:rsid w:val="00F81154"/>
    <w:rsid w:val="00F824E7"/>
    <w:rsid w:val="00F8499C"/>
    <w:rsid w:val="00F85F64"/>
    <w:rsid w:val="00F939FC"/>
    <w:rsid w:val="00F93B55"/>
    <w:rsid w:val="00F94146"/>
    <w:rsid w:val="00FA3624"/>
    <w:rsid w:val="00FA5371"/>
    <w:rsid w:val="00FB4178"/>
    <w:rsid w:val="00FB42F1"/>
    <w:rsid w:val="00FC02BE"/>
    <w:rsid w:val="00FC2D8B"/>
    <w:rsid w:val="00FC3E9A"/>
    <w:rsid w:val="00FC5BDE"/>
    <w:rsid w:val="00FC6CA8"/>
    <w:rsid w:val="00FC6FE9"/>
    <w:rsid w:val="00FC7853"/>
    <w:rsid w:val="00FD28FA"/>
    <w:rsid w:val="00FD3BB5"/>
    <w:rsid w:val="00FD5229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5C546E"/>
  <w15:docId w15:val="{E8738E33-01A5-403A-B526-CBB812DF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Odstavec cíl se seznamem,Odstavec se seznamem5,_Odstavec se seznamem,Seznam - odrážky,Fiche List Paragraph,List Paragraph (Czech Tourism),Odstavec se seznamem2,Odstavec_muj1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51816"/>
    <w:pPr>
      <w:spacing w:before="100" w:beforeAutospacing="1" w:after="100" w:afterAutospacing="1"/>
    </w:pPr>
  </w:style>
  <w:style w:type="character" w:customStyle="1" w:styleId="OdstavecseseznamemChar">
    <w:name w:val="Odstavec se seznamem Char"/>
    <w:aliases w:val="Nad Char,Odstavec_muj Char,Název grafu Char,nad 1 Char,Conclusion de partie Char,Odstavec cíl se seznamem Char,Odstavec se seznamem5 Char,_Odstavec se seznamem Char,Seznam - odrážky Char,Fiche List Paragraph Char"/>
    <w:link w:val="Odstavecseseznamem"/>
    <w:uiPriority w:val="34"/>
    <w:rsid w:val="003600F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3FDC-7D40-45B7-B32B-4DFB80E5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Lysý Petr</cp:lastModifiedBy>
  <cp:revision>5</cp:revision>
  <cp:lastPrinted>2020-10-29T10:28:00Z</cp:lastPrinted>
  <dcterms:created xsi:type="dcterms:W3CDTF">2024-04-22T05:14:00Z</dcterms:created>
  <dcterms:modified xsi:type="dcterms:W3CDTF">2024-04-23T08:44:00Z</dcterms:modified>
</cp:coreProperties>
</file>