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3BAB" w14:textId="0F908A39" w:rsidR="00FA0FF8" w:rsidRPr="00690441" w:rsidRDefault="00FA0FF8" w:rsidP="008F2428">
      <w:pPr>
        <w:autoSpaceDE w:val="0"/>
        <w:autoSpaceDN w:val="0"/>
        <w:adjustRightInd w:val="0"/>
        <w:spacing w:before="120" w:after="120"/>
        <w:jc w:val="both"/>
        <w:rPr>
          <w:rFonts w:ascii="Arial" w:eastAsiaTheme="majorEastAsia" w:hAnsi="Arial" w:cs="Arial"/>
          <w:b/>
          <w:bCs/>
          <w:color w:val="0070C0"/>
          <w:sz w:val="28"/>
          <w:szCs w:val="28"/>
        </w:rPr>
      </w:pPr>
      <w:r w:rsidRPr="00690441">
        <w:rPr>
          <w:rFonts w:ascii="Arial" w:eastAsiaTheme="majorEastAsia" w:hAnsi="Arial" w:cs="Arial"/>
          <w:b/>
          <w:bCs/>
          <w:color w:val="0070C0"/>
          <w:sz w:val="28"/>
          <w:szCs w:val="28"/>
        </w:rPr>
        <w:t xml:space="preserve">Informace o odstoupení člena mezinárodního poradního orgánu Rady pro výzkum, vývoj a inovace (ISAB) </w:t>
      </w:r>
    </w:p>
    <w:p w14:paraId="46960326" w14:textId="214A45A2" w:rsidR="00867004" w:rsidRPr="00690441" w:rsidRDefault="00FA0FF8" w:rsidP="00A5640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  <w:r w:rsidRPr="00690441">
        <w:rPr>
          <w:rFonts w:ascii="Arial" w:hAnsi="Arial" w:cs="Arial"/>
          <w:b/>
          <w:bCs/>
          <w:color w:val="000000"/>
        </w:rPr>
        <w:t>Radě pro výzkum, vývoj a inovace (</w:t>
      </w:r>
      <w:r w:rsidR="00A5640E">
        <w:rPr>
          <w:rFonts w:ascii="Arial" w:hAnsi="Arial" w:cs="Arial"/>
          <w:b/>
          <w:bCs/>
          <w:color w:val="000000"/>
        </w:rPr>
        <w:t>dále jen „</w:t>
      </w:r>
      <w:r w:rsidRPr="00690441">
        <w:rPr>
          <w:rFonts w:ascii="Arial" w:hAnsi="Arial" w:cs="Arial"/>
          <w:b/>
          <w:bCs/>
          <w:color w:val="000000"/>
        </w:rPr>
        <w:t>R</w:t>
      </w:r>
      <w:r w:rsidR="005676AE" w:rsidRPr="00690441">
        <w:rPr>
          <w:rFonts w:ascii="Arial" w:hAnsi="Arial" w:cs="Arial"/>
          <w:b/>
          <w:bCs/>
          <w:color w:val="000000"/>
        </w:rPr>
        <w:t>ada</w:t>
      </w:r>
      <w:r w:rsidR="00A5640E">
        <w:rPr>
          <w:rFonts w:ascii="Arial" w:hAnsi="Arial" w:cs="Arial"/>
          <w:b/>
          <w:bCs/>
          <w:color w:val="000000"/>
        </w:rPr>
        <w:t>“</w:t>
      </w:r>
      <w:r w:rsidRPr="00690441">
        <w:rPr>
          <w:rFonts w:ascii="Arial" w:hAnsi="Arial" w:cs="Arial"/>
          <w:b/>
          <w:bCs/>
          <w:color w:val="000000"/>
        </w:rPr>
        <w:t>) je předložen</w:t>
      </w:r>
      <w:r w:rsidR="00EC02EF">
        <w:rPr>
          <w:rFonts w:ascii="Arial" w:hAnsi="Arial" w:cs="Arial"/>
          <w:b/>
          <w:bCs/>
          <w:color w:val="000000"/>
        </w:rPr>
        <w:t>a</w:t>
      </w:r>
      <w:r w:rsidRPr="00690441">
        <w:rPr>
          <w:rFonts w:ascii="Arial" w:hAnsi="Arial" w:cs="Arial"/>
          <w:b/>
          <w:bCs/>
          <w:color w:val="000000"/>
        </w:rPr>
        <w:t xml:space="preserve"> </w:t>
      </w:r>
      <w:r w:rsidR="00EC02EF">
        <w:rPr>
          <w:rFonts w:ascii="Arial" w:hAnsi="Arial" w:cs="Arial"/>
          <w:b/>
          <w:bCs/>
          <w:color w:val="000000"/>
        </w:rPr>
        <w:t xml:space="preserve">rezignace </w:t>
      </w:r>
      <w:r w:rsidRPr="00690441">
        <w:rPr>
          <w:rFonts w:ascii="Arial" w:hAnsi="Arial" w:cs="Arial"/>
          <w:b/>
          <w:bCs/>
          <w:color w:val="000000"/>
        </w:rPr>
        <w:t xml:space="preserve">člena ISAB prof. </w:t>
      </w:r>
      <w:r w:rsidR="00A5640E">
        <w:rPr>
          <w:rFonts w:ascii="Arial" w:hAnsi="Arial" w:cs="Arial"/>
          <w:b/>
          <w:bCs/>
          <w:color w:val="000000"/>
        </w:rPr>
        <w:t>J. </w:t>
      </w:r>
      <w:r w:rsidRPr="00690441">
        <w:rPr>
          <w:rFonts w:ascii="Arial" w:hAnsi="Arial" w:cs="Arial"/>
          <w:b/>
          <w:bCs/>
          <w:color w:val="000000"/>
        </w:rPr>
        <w:t>Přibáně.</w:t>
      </w:r>
      <w:r w:rsidR="00EC02EF">
        <w:rPr>
          <w:rFonts w:ascii="Arial" w:hAnsi="Arial" w:cs="Arial"/>
          <w:b/>
          <w:bCs/>
          <w:color w:val="000000"/>
        </w:rPr>
        <w:t xml:space="preserve"> </w:t>
      </w:r>
      <w:r w:rsidR="00EC02EF" w:rsidRPr="00690441">
        <w:rPr>
          <w:rFonts w:ascii="Arial" w:hAnsi="Arial" w:cs="Arial"/>
        </w:rPr>
        <w:t>Dne 5. září 2024 zaslal</w:t>
      </w:r>
      <w:r w:rsidR="00EC02EF" w:rsidRPr="000E2410">
        <w:rPr>
          <w:rFonts w:ascii="Arial" w:hAnsi="Arial" w:cs="Arial"/>
        </w:rPr>
        <w:t xml:space="preserve"> </w:t>
      </w:r>
      <w:r w:rsidR="00EC02EF" w:rsidRPr="00690441">
        <w:rPr>
          <w:rFonts w:ascii="Arial" w:hAnsi="Arial" w:cs="Arial"/>
        </w:rPr>
        <w:t>prof. JUDr. Jiří PŘIBÁŇ, DrSc.</w:t>
      </w:r>
      <w:r w:rsidR="00A5640E">
        <w:rPr>
          <w:rFonts w:ascii="Arial" w:hAnsi="Arial" w:cs="Arial"/>
        </w:rPr>
        <w:t>,</w:t>
      </w:r>
      <w:r w:rsidR="00EC02EF" w:rsidRPr="00690441">
        <w:rPr>
          <w:rFonts w:ascii="Arial" w:hAnsi="Arial" w:cs="Arial"/>
        </w:rPr>
        <w:t xml:space="preserve"> žádost o ukončení členství v</w:t>
      </w:r>
      <w:r w:rsidR="00A5640E">
        <w:rPr>
          <w:rFonts w:ascii="Arial" w:hAnsi="Arial" w:cs="Arial"/>
        </w:rPr>
        <w:t> </w:t>
      </w:r>
      <w:r w:rsidR="00EC02EF" w:rsidRPr="00690441">
        <w:rPr>
          <w:rFonts w:ascii="Arial" w:hAnsi="Arial" w:cs="Arial"/>
        </w:rPr>
        <w:t>ISAB</w:t>
      </w:r>
      <w:r w:rsidR="00A5640E">
        <w:rPr>
          <w:rFonts w:ascii="Arial" w:hAnsi="Arial" w:cs="Arial"/>
        </w:rPr>
        <w:t xml:space="preserve"> </w:t>
      </w:r>
      <w:r w:rsidR="00A5640E">
        <w:rPr>
          <w:rFonts w:ascii="Arial" w:hAnsi="Arial" w:cs="Arial"/>
          <w:bCs/>
          <w:color w:val="000000"/>
        </w:rPr>
        <w:t>(viz Příloha č. 1</w:t>
      </w:r>
      <w:proofErr w:type="gramStart"/>
      <w:r w:rsidR="00A5640E">
        <w:rPr>
          <w:rFonts w:ascii="Arial" w:hAnsi="Arial" w:cs="Arial"/>
          <w:bCs/>
          <w:color w:val="000000"/>
        </w:rPr>
        <w:t>)</w:t>
      </w:r>
      <w:r w:rsidR="00A5640E" w:rsidRPr="00690441">
        <w:rPr>
          <w:rFonts w:ascii="Arial" w:hAnsi="Arial" w:cs="Arial"/>
        </w:rPr>
        <w:t>.</w:t>
      </w:r>
      <w:r w:rsidR="00EC02EF" w:rsidRPr="00690441">
        <w:rPr>
          <w:rFonts w:ascii="Arial" w:hAnsi="Arial" w:cs="Arial"/>
        </w:rPr>
        <w:t>.</w:t>
      </w:r>
      <w:proofErr w:type="gramEnd"/>
      <w:r w:rsidR="00EC02EF" w:rsidRPr="00690441">
        <w:rPr>
          <w:rFonts w:ascii="Arial" w:hAnsi="Arial" w:cs="Arial"/>
        </w:rPr>
        <w:t xml:space="preserve"> Odůvodněním pro rezignaci je jeho </w:t>
      </w:r>
      <w:r w:rsidR="00EC02EF" w:rsidRPr="00690441">
        <w:rPr>
          <w:rFonts w:ascii="Arial" w:hAnsi="Arial" w:cs="Arial"/>
          <w:bCs/>
          <w:color w:val="000000"/>
        </w:rPr>
        <w:t>jmenování do funkce ústavního soudce dne 25</w:t>
      </w:r>
      <w:r w:rsidR="00A5640E">
        <w:rPr>
          <w:rFonts w:ascii="Arial" w:hAnsi="Arial" w:cs="Arial"/>
          <w:bCs/>
          <w:color w:val="000000"/>
        </w:rPr>
        <w:t> </w:t>
      </w:r>
      <w:r w:rsidR="00EC02EF" w:rsidRPr="00690441">
        <w:rPr>
          <w:rFonts w:ascii="Arial" w:hAnsi="Arial" w:cs="Arial"/>
          <w:bCs/>
          <w:color w:val="000000"/>
        </w:rPr>
        <w:t>června 2024</w:t>
      </w:r>
      <w:r w:rsidR="00EC02EF">
        <w:rPr>
          <w:rFonts w:ascii="Arial" w:hAnsi="Arial" w:cs="Arial"/>
          <w:bCs/>
          <w:color w:val="000000"/>
        </w:rPr>
        <w:t xml:space="preserve"> </w:t>
      </w:r>
    </w:p>
    <w:p w14:paraId="326DD4CC" w14:textId="395E2567" w:rsidR="00867004" w:rsidRPr="00690441" w:rsidRDefault="005676AE" w:rsidP="008F242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690441">
        <w:rPr>
          <w:rFonts w:ascii="Arial" w:hAnsi="Arial" w:cs="Arial"/>
        </w:rPr>
        <w:t>ISAB</w:t>
      </w:r>
      <w:r w:rsidR="00867004" w:rsidRPr="00690441">
        <w:rPr>
          <w:rFonts w:ascii="Arial" w:hAnsi="Arial" w:cs="Arial"/>
        </w:rPr>
        <w:t xml:space="preserve"> složený z význačných zahraničních odborníků ustavuje Rada</w:t>
      </w:r>
      <w:r w:rsidRPr="00690441">
        <w:rPr>
          <w:rFonts w:ascii="Arial" w:hAnsi="Arial" w:cs="Arial"/>
        </w:rPr>
        <w:t xml:space="preserve"> </w:t>
      </w:r>
      <w:r w:rsidR="00867004" w:rsidRPr="00690441">
        <w:rPr>
          <w:rFonts w:ascii="Arial" w:hAnsi="Arial" w:cs="Arial"/>
        </w:rPr>
        <w:t>jako svůj poradní orgán podle § 35 odst. 7 zákona č. 130/2002 Sb., o podpoře výzkumu, experimentálního vývoje a</w:t>
      </w:r>
      <w:r w:rsidRPr="00690441">
        <w:rPr>
          <w:rFonts w:ascii="Arial" w:hAnsi="Arial" w:cs="Arial"/>
        </w:rPr>
        <w:t> </w:t>
      </w:r>
      <w:r w:rsidR="00867004" w:rsidRPr="00690441">
        <w:rPr>
          <w:rFonts w:ascii="Arial" w:hAnsi="Arial" w:cs="Arial"/>
        </w:rPr>
        <w:t>inovací z veřejných prostředků a o změně některých souvisejících zákonů (zákon o podpoře výzkumu, experimentálního vývoje a inovací), ve znění pozdějších předpisů.</w:t>
      </w:r>
    </w:p>
    <w:p w14:paraId="650A28BC" w14:textId="4E6C67C7" w:rsidR="007140A4" w:rsidRPr="00690441" w:rsidRDefault="005676AE" w:rsidP="00A5640E">
      <w:pPr>
        <w:tabs>
          <w:tab w:val="left" w:pos="6690"/>
          <w:tab w:val="left" w:pos="7695"/>
        </w:tabs>
        <w:spacing w:before="120" w:after="120"/>
        <w:jc w:val="both"/>
        <w:rPr>
          <w:rFonts w:ascii="Arial" w:hAnsi="Arial" w:cs="Arial"/>
          <w:bCs/>
          <w:color w:val="000000"/>
        </w:rPr>
      </w:pPr>
      <w:r w:rsidRPr="00690441">
        <w:rPr>
          <w:rFonts w:ascii="Arial" w:hAnsi="Arial" w:cs="Arial"/>
        </w:rPr>
        <w:t>ISAB</w:t>
      </w:r>
      <w:r w:rsidR="00867004" w:rsidRPr="00690441">
        <w:rPr>
          <w:rFonts w:ascii="Arial" w:hAnsi="Arial" w:cs="Arial"/>
        </w:rPr>
        <w:t xml:space="preserve"> se vyjadřuje k připravovaným strategickým plánům, které se týkají výzkumu, vývoje a</w:t>
      </w:r>
      <w:r w:rsidRPr="00690441">
        <w:rPr>
          <w:rFonts w:ascii="Arial" w:hAnsi="Arial" w:cs="Arial"/>
        </w:rPr>
        <w:t> </w:t>
      </w:r>
      <w:r w:rsidR="00867004" w:rsidRPr="00690441">
        <w:rPr>
          <w:rFonts w:ascii="Arial" w:hAnsi="Arial" w:cs="Arial"/>
        </w:rPr>
        <w:t>inovací, poskytuje nezávislá expertní stanoviska ke strategickým dokumentům vědy, výzkumu a inovací, vybraným tématům a materiálům projednávaným na jednání Rady.</w:t>
      </w:r>
    </w:p>
    <w:p w14:paraId="051E5146" w14:textId="555BE967" w:rsidR="00254239" w:rsidRPr="008F2428" w:rsidRDefault="00A5640E" w:rsidP="00A5640E">
      <w:pPr>
        <w:tabs>
          <w:tab w:val="left" w:pos="6690"/>
          <w:tab w:val="left" w:pos="7695"/>
        </w:tabs>
        <w:spacing w:before="120" w:after="1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</w:t>
      </w:r>
      <w:r w:rsidR="00254239" w:rsidRPr="00A722A3">
        <w:rPr>
          <w:rFonts w:ascii="Arial" w:hAnsi="Arial" w:cs="Arial"/>
          <w:b/>
          <w:color w:val="000000"/>
        </w:rPr>
        <w:t>ro informaci</w:t>
      </w:r>
      <w:r w:rsidR="00254239">
        <w:rPr>
          <w:rFonts w:ascii="Arial" w:hAnsi="Arial" w:cs="Arial"/>
          <w:b/>
          <w:color w:val="000000"/>
        </w:rPr>
        <w:t xml:space="preserve"> uvádíme</w:t>
      </w:r>
      <w:r w:rsidR="00254239" w:rsidRPr="00A722A3">
        <w:rPr>
          <w:rFonts w:ascii="Arial" w:hAnsi="Arial" w:cs="Arial"/>
          <w:b/>
          <w:color w:val="000000"/>
        </w:rPr>
        <w:t xml:space="preserve">, </w:t>
      </w:r>
      <w:r w:rsidR="00254239">
        <w:rPr>
          <w:rFonts w:ascii="Arial" w:hAnsi="Arial" w:cs="Arial"/>
          <w:b/>
          <w:color w:val="000000"/>
        </w:rPr>
        <w:t xml:space="preserve">že </w:t>
      </w:r>
      <w:r w:rsidR="00254239" w:rsidRPr="00A722A3">
        <w:rPr>
          <w:rFonts w:ascii="Arial" w:hAnsi="Arial" w:cs="Arial"/>
          <w:b/>
          <w:color w:val="000000"/>
        </w:rPr>
        <w:t>ke dni 26. dubna 202</w:t>
      </w:r>
      <w:r w:rsidR="00EC02EF">
        <w:rPr>
          <w:rFonts w:ascii="Arial" w:hAnsi="Arial" w:cs="Arial"/>
          <w:b/>
          <w:color w:val="000000"/>
        </w:rPr>
        <w:t>5</w:t>
      </w:r>
      <w:r w:rsidR="00254239" w:rsidRPr="00A722A3">
        <w:rPr>
          <w:rFonts w:ascii="Arial" w:hAnsi="Arial" w:cs="Arial"/>
          <w:b/>
          <w:color w:val="000000"/>
        </w:rPr>
        <w:t xml:space="preserve"> </w:t>
      </w:r>
      <w:proofErr w:type="gramStart"/>
      <w:r w:rsidR="00254239" w:rsidRPr="00A722A3">
        <w:rPr>
          <w:rFonts w:ascii="Arial" w:hAnsi="Arial" w:cs="Arial"/>
          <w:b/>
          <w:color w:val="000000"/>
        </w:rPr>
        <w:t>končí</w:t>
      </w:r>
      <w:proofErr w:type="gramEnd"/>
      <w:r w:rsidR="00254239" w:rsidRPr="00A722A3">
        <w:rPr>
          <w:rFonts w:ascii="Arial" w:hAnsi="Arial" w:cs="Arial"/>
          <w:b/>
          <w:color w:val="000000"/>
        </w:rPr>
        <w:t xml:space="preserve"> druhé funkční období většině členů ISAB</w:t>
      </w:r>
      <w:r>
        <w:rPr>
          <w:rFonts w:ascii="Arial" w:hAnsi="Arial" w:cs="Arial"/>
          <w:b/>
          <w:color w:val="000000"/>
        </w:rPr>
        <w:t>.</w:t>
      </w:r>
    </w:p>
    <w:tbl>
      <w:tblPr>
        <w:tblW w:w="90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2708"/>
        <w:gridCol w:w="1134"/>
        <w:gridCol w:w="2552"/>
        <w:gridCol w:w="1239"/>
      </w:tblGrid>
      <w:tr w:rsidR="00663022" w:rsidRPr="0041248F" w14:paraId="6383C9F3" w14:textId="77777777" w:rsidTr="008F2428">
        <w:trPr>
          <w:trHeight w:val="54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8E6CD0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F15807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7CAF709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Stát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073DCB9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62131C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KONEC 2. FCO</w:t>
            </w:r>
          </w:p>
        </w:tc>
      </w:tr>
      <w:tr w:rsidR="00663022" w:rsidRPr="0041248F" w14:paraId="67CD0BE1" w14:textId="77777777" w:rsidTr="008F2428">
        <w:trPr>
          <w:trHeight w:val="54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52A2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prof. ANSORGE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E526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0528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Ecole</w:t>
            </w:r>
            <w:proofErr w:type="spellEnd"/>
            <w:r w:rsidRPr="0080528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0528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Polytechnique</w:t>
            </w:r>
            <w:proofErr w:type="spellEnd"/>
            <w:r w:rsidRPr="0080528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0528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Federale</w:t>
            </w:r>
            <w:proofErr w:type="spellEnd"/>
            <w:r w:rsidRPr="0080528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de Lausanne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A38B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E2EF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Biochemie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Biomedicína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9F89" w14:textId="522656E4" w:rsidR="00663022" w:rsidRPr="008F2428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2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Pozn.: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br/>
            </w:r>
            <w:r w:rsidRPr="008F2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první FCO</w:t>
            </w:r>
          </w:p>
        </w:tc>
      </w:tr>
      <w:tr w:rsidR="00663022" w:rsidRPr="0041248F" w14:paraId="10AFDFFE" w14:textId="77777777" w:rsidTr="008F2428">
        <w:trPr>
          <w:trHeight w:val="600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B106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24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prof</w:t>
            </w:r>
            <w:proofErr w:type="spellEnd"/>
            <w:r w:rsidRPr="004124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JIŘIČNÝ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F770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Institute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Molecular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Cancer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Research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University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Zurich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6FBC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Švýcarsko (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Zurich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5670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Biochemie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3A7409FC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27.4.2025</w:t>
            </w:r>
          </w:p>
        </w:tc>
      </w:tr>
      <w:tr w:rsidR="00663022" w:rsidRPr="0041248F" w14:paraId="5609A6CE" w14:textId="77777777" w:rsidTr="008F2428">
        <w:trPr>
          <w:trHeight w:val="300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C5C6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hAnsi="Arial" w:cs="Arial"/>
                <w:b/>
                <w:sz w:val="20"/>
                <w:szCs w:val="20"/>
              </w:rPr>
              <w:t>prof. KASTL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271A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Princeton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University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F90B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0AB6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Ekonomie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29CA6ECE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27.4.2025</w:t>
            </w:r>
          </w:p>
        </w:tc>
      </w:tr>
      <w:tr w:rsidR="00663022" w:rsidRPr="0041248F" w14:paraId="3679BF83" w14:textId="77777777" w:rsidTr="008F2428">
        <w:trPr>
          <w:trHeight w:val="900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2219" w14:textId="77777777" w:rsidR="00663022" w:rsidRPr="0041248F" w:rsidRDefault="00663022" w:rsidP="008F2428">
            <w:pPr>
              <w:pStyle w:val="Normlnweb"/>
              <w:spacing w:after="0" w:afterAutospacing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1248F">
              <w:rPr>
                <w:rFonts w:ascii="Arial" w:hAnsi="Arial" w:cs="Arial"/>
                <w:b/>
                <w:sz w:val="20"/>
                <w:szCs w:val="20"/>
              </w:rPr>
              <w:t>doc. KOLAŘÍK</w:t>
            </w:r>
          </w:p>
          <w:p w14:paraId="0295FD31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E7B0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Fraunhofer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-Institute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Chemical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Technology ICT in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research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area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High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Temperature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Materials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Coatings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2F31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Německo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5CFF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Research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area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High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Temperature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Materials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Coatings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91284B3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27.4.2025</w:t>
            </w:r>
          </w:p>
        </w:tc>
      </w:tr>
      <w:tr w:rsidR="00663022" w:rsidRPr="0041248F" w14:paraId="7FD79450" w14:textId="77777777" w:rsidTr="008F2428">
        <w:trPr>
          <w:trHeight w:val="585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E16C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prof. </w:t>
            </w:r>
            <w:r w:rsidRPr="00412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MICHL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EE75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University</w:t>
            </w:r>
            <w:proofErr w:type="gram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Colorado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at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Boulder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F305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CBAC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Organická chemie a biochemie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42DE5D9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27.4.2025</w:t>
            </w:r>
          </w:p>
        </w:tc>
      </w:tr>
      <w:tr w:rsidR="00663022" w:rsidRPr="0041248F" w14:paraId="6320E70F" w14:textId="77777777" w:rsidTr="008F2428">
        <w:trPr>
          <w:trHeight w:val="570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C324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hAnsi="Arial" w:cs="Arial"/>
                <w:b/>
                <w:sz w:val="20"/>
                <w:szCs w:val="20"/>
              </w:rPr>
              <w:t>M.D. PACÁK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FC25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National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Institute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Health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D689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F6FF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Endokrinologie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6BC0EBBF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27.4.2025</w:t>
            </w:r>
          </w:p>
        </w:tc>
      </w:tr>
      <w:tr w:rsidR="00663022" w:rsidRPr="0041248F" w14:paraId="3821EA67" w14:textId="77777777" w:rsidTr="008F2428">
        <w:trPr>
          <w:trHeight w:val="570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2137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hAnsi="Arial" w:cs="Arial"/>
                <w:b/>
                <w:sz w:val="20"/>
                <w:szCs w:val="20"/>
              </w:rPr>
              <w:t>Dr. POMAHAČ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EAA3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Harvard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Medical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School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36C6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1DB2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Plastická chirurgie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7CF55F9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27.4.2025</w:t>
            </w:r>
          </w:p>
        </w:tc>
      </w:tr>
      <w:tr w:rsidR="00663022" w:rsidRPr="0041248F" w14:paraId="3D6057DE" w14:textId="77777777" w:rsidTr="008F2428">
        <w:trPr>
          <w:trHeight w:val="570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4D0F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hAnsi="Arial" w:cs="Arial"/>
                <w:b/>
                <w:sz w:val="20"/>
                <w:szCs w:val="20"/>
              </w:rPr>
              <w:t>prof. PŘIBÁŇ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F18B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Cardiff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University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4B12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C8C1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Právo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058E546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27.4.2025</w:t>
            </w:r>
          </w:p>
        </w:tc>
      </w:tr>
      <w:tr w:rsidR="00663022" w:rsidRPr="0041248F" w14:paraId="3B4BCE6C" w14:textId="77777777" w:rsidTr="008F2428">
        <w:trPr>
          <w:trHeight w:val="300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A449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prof. </w:t>
            </w:r>
            <w:r w:rsidRPr="0041248F">
              <w:rPr>
                <w:rFonts w:ascii="Arial" w:hAnsi="Arial" w:cs="Arial"/>
                <w:b/>
                <w:sz w:val="20"/>
                <w:szCs w:val="20"/>
              </w:rPr>
              <w:t>SACCO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46AF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IULM University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Milan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69F6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Itálie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D9A8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Ekonomika kultury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72DA49BD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27.4.2025</w:t>
            </w:r>
          </w:p>
        </w:tc>
      </w:tr>
      <w:tr w:rsidR="00663022" w:rsidRPr="0041248F" w14:paraId="36393C1C" w14:textId="77777777" w:rsidTr="008F2428">
        <w:trPr>
          <w:trHeight w:val="300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DB53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prof. </w:t>
            </w:r>
            <w:r w:rsidRPr="0041248F">
              <w:rPr>
                <w:rFonts w:ascii="Arial" w:hAnsi="Arial" w:cs="Arial"/>
                <w:b/>
                <w:sz w:val="20"/>
                <w:szCs w:val="20"/>
              </w:rPr>
              <w:t>SAMEŠ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F40A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Columbia University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0B42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C4E8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Organická chemie a biochemie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7EF5C952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27.4.2025</w:t>
            </w:r>
          </w:p>
        </w:tc>
      </w:tr>
      <w:tr w:rsidR="00663022" w:rsidRPr="0041248F" w14:paraId="6AA73A09" w14:textId="77777777" w:rsidTr="008F2428">
        <w:trPr>
          <w:trHeight w:val="600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D89C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MUDr. </w:t>
            </w:r>
            <w:r w:rsidRPr="0041248F">
              <w:rPr>
                <w:rFonts w:ascii="Arial" w:hAnsi="Arial" w:cs="Arial"/>
                <w:b/>
                <w:sz w:val="20"/>
                <w:szCs w:val="20"/>
              </w:rPr>
              <w:t>TOLAR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BBBB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Founder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President &amp;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Chief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Executive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Officer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Alzheon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Inc.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AD5A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4D48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Neurology,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neuroscience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neurodegenerative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disorders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91C6" w14:textId="3D53BB15" w:rsidR="00663022" w:rsidRPr="008F2428" w:rsidRDefault="00663022" w:rsidP="006630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2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Pozn.: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br/>
            </w:r>
            <w:r w:rsidRPr="008F2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první FCO</w:t>
            </w:r>
          </w:p>
        </w:tc>
      </w:tr>
      <w:tr w:rsidR="00663022" w:rsidRPr="0041248F" w14:paraId="50B7FCC8" w14:textId="77777777" w:rsidTr="008F2428">
        <w:trPr>
          <w:trHeight w:val="600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54B2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lastRenderedPageBreak/>
              <w:t xml:space="preserve">prof. </w:t>
            </w:r>
            <w:r w:rsidRPr="0041248F">
              <w:rPr>
                <w:rFonts w:ascii="Arial" w:hAnsi="Arial" w:cs="Arial"/>
                <w:b/>
                <w:sz w:val="20"/>
                <w:szCs w:val="20"/>
              </w:rPr>
              <w:t>WANG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F9F3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National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Hsinchu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University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Education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851D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Taiwan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9F53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E-learning,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human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resource</w:t>
            </w:r>
            <w:proofErr w:type="spellEnd"/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management in R&amp;D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2C2A81C" w14:textId="77777777" w:rsidR="00663022" w:rsidRPr="0041248F" w:rsidRDefault="00663022" w:rsidP="008F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27.4.2025</w:t>
            </w:r>
          </w:p>
        </w:tc>
      </w:tr>
    </w:tbl>
    <w:p w14:paraId="6972C505" w14:textId="321FEF0F" w:rsidR="00663022" w:rsidRDefault="00A93B05" w:rsidP="008F2428">
      <w:pPr>
        <w:tabs>
          <w:tab w:val="left" w:pos="6690"/>
          <w:tab w:val="left" w:pos="7695"/>
        </w:tabs>
        <w:spacing w:before="120" w:after="1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</w:t>
      </w:r>
      <w:r w:rsidRPr="00867004">
        <w:rPr>
          <w:rFonts w:ascii="Arial" w:hAnsi="Arial" w:cs="Arial"/>
          <w:bCs/>
          <w:color w:val="000000"/>
        </w:rPr>
        <w:t>inimální</w:t>
      </w:r>
      <w:r w:rsidR="00254239" w:rsidRPr="00867004">
        <w:rPr>
          <w:rFonts w:ascii="Arial" w:hAnsi="Arial" w:cs="Arial"/>
          <w:bCs/>
          <w:color w:val="000000"/>
        </w:rPr>
        <w:t xml:space="preserve"> počet členů </w:t>
      </w:r>
      <w:r w:rsidR="00254239">
        <w:rPr>
          <w:rFonts w:ascii="Arial" w:hAnsi="Arial" w:cs="Arial"/>
          <w:bCs/>
          <w:color w:val="000000"/>
        </w:rPr>
        <w:t xml:space="preserve">ISAB </w:t>
      </w:r>
      <w:r w:rsidR="00254239" w:rsidRPr="00867004">
        <w:rPr>
          <w:rFonts w:ascii="Arial" w:hAnsi="Arial" w:cs="Arial"/>
          <w:bCs/>
          <w:color w:val="000000"/>
        </w:rPr>
        <w:t>dle</w:t>
      </w:r>
      <w:r w:rsidR="00254239">
        <w:rPr>
          <w:rFonts w:ascii="Arial" w:hAnsi="Arial" w:cs="Arial"/>
          <w:bCs/>
          <w:color w:val="000000"/>
        </w:rPr>
        <w:t> </w:t>
      </w:r>
      <w:r w:rsidR="00254239" w:rsidRPr="00867004">
        <w:rPr>
          <w:rFonts w:ascii="Arial" w:hAnsi="Arial" w:cs="Arial"/>
          <w:bCs/>
          <w:color w:val="000000"/>
        </w:rPr>
        <w:t xml:space="preserve">Článku 4 odst. 1. </w:t>
      </w:r>
      <w:r>
        <w:rPr>
          <w:rFonts w:ascii="Arial" w:hAnsi="Arial" w:cs="Arial"/>
          <w:bCs/>
          <w:color w:val="000000"/>
        </w:rPr>
        <w:t>s</w:t>
      </w:r>
      <w:r w:rsidR="00254239" w:rsidRPr="00867004">
        <w:rPr>
          <w:rFonts w:ascii="Arial" w:hAnsi="Arial" w:cs="Arial"/>
          <w:bCs/>
          <w:color w:val="000000"/>
        </w:rPr>
        <w:t>tatutu</w:t>
      </w:r>
      <w:r w:rsidR="00A5640E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ISAB</w:t>
      </w:r>
      <w:r w:rsidR="00254239" w:rsidRPr="00867004">
        <w:rPr>
          <w:rFonts w:ascii="Arial" w:hAnsi="Arial" w:cs="Arial"/>
          <w:bCs/>
          <w:color w:val="000000"/>
        </w:rPr>
        <w:t xml:space="preserve"> je 5 členů včetně předsedy, v</w:t>
      </w:r>
      <w:r>
        <w:rPr>
          <w:rFonts w:ascii="Arial" w:hAnsi="Arial" w:cs="Arial"/>
          <w:bCs/>
          <w:color w:val="000000"/>
        </w:rPr>
        <w:t> </w:t>
      </w:r>
      <w:r w:rsidR="00254239" w:rsidRPr="00867004">
        <w:rPr>
          <w:rFonts w:ascii="Arial" w:hAnsi="Arial" w:cs="Arial"/>
          <w:bCs/>
          <w:color w:val="000000"/>
        </w:rPr>
        <w:t xml:space="preserve">současné době má </w:t>
      </w:r>
      <w:r w:rsidR="00254239">
        <w:rPr>
          <w:rFonts w:ascii="Arial" w:hAnsi="Arial" w:cs="Arial"/>
          <w:bCs/>
          <w:color w:val="000000"/>
        </w:rPr>
        <w:t>ISAB</w:t>
      </w:r>
      <w:r w:rsidR="00254239" w:rsidRPr="00867004">
        <w:rPr>
          <w:rFonts w:ascii="Arial" w:hAnsi="Arial" w:cs="Arial"/>
          <w:bCs/>
          <w:color w:val="000000"/>
        </w:rPr>
        <w:t xml:space="preserve"> 11 členů</w:t>
      </w:r>
      <w:r w:rsidR="00475888">
        <w:rPr>
          <w:rFonts w:ascii="Arial" w:hAnsi="Arial" w:cs="Arial"/>
          <w:bCs/>
          <w:color w:val="000000"/>
        </w:rPr>
        <w:t>.</w:t>
      </w:r>
      <w:r w:rsidR="00254239">
        <w:rPr>
          <w:rFonts w:ascii="Arial" w:hAnsi="Arial" w:cs="Arial"/>
          <w:bCs/>
          <w:color w:val="000000"/>
        </w:rPr>
        <w:t xml:space="preserve"> </w:t>
      </w:r>
    </w:p>
    <w:p w14:paraId="4D1A948D" w14:textId="6C4E4A5F" w:rsidR="00475888" w:rsidRDefault="00EC02EF" w:rsidP="008F2428">
      <w:pPr>
        <w:tabs>
          <w:tab w:val="left" w:pos="6690"/>
          <w:tab w:val="left" w:pos="7695"/>
        </w:tabs>
        <w:spacing w:before="120" w:after="120"/>
        <w:jc w:val="both"/>
        <w:rPr>
          <w:rFonts w:ascii="Arial" w:hAnsi="Arial" w:cs="Arial"/>
          <w:bCs/>
          <w:color w:val="000000"/>
        </w:rPr>
      </w:pPr>
      <w:r w:rsidRPr="00475888">
        <w:rPr>
          <w:rFonts w:ascii="Arial" w:hAnsi="Arial" w:cs="Arial"/>
          <w:b/>
          <w:color w:val="000000"/>
        </w:rPr>
        <w:t>Příloha č.</w:t>
      </w:r>
      <w:r w:rsidR="00475888">
        <w:rPr>
          <w:rFonts w:ascii="Arial" w:hAnsi="Arial" w:cs="Arial"/>
          <w:b/>
          <w:color w:val="000000"/>
        </w:rPr>
        <w:t xml:space="preserve"> </w:t>
      </w:r>
      <w:r w:rsidRPr="00475888">
        <w:rPr>
          <w:rFonts w:ascii="Arial" w:hAnsi="Arial" w:cs="Arial"/>
          <w:b/>
          <w:color w:val="000000"/>
        </w:rPr>
        <w:t>1: Znění emailu prof. Přibáně o odstoupení z funkce člena ISAB</w:t>
      </w:r>
    </w:p>
    <w:p w14:paraId="47F034E8" w14:textId="1599ECB5" w:rsidR="00EC02EF" w:rsidRPr="00867004" w:rsidRDefault="00EC02EF" w:rsidP="00475888">
      <w:pPr>
        <w:tabs>
          <w:tab w:val="left" w:pos="6690"/>
          <w:tab w:val="left" w:pos="7695"/>
        </w:tabs>
        <w:spacing w:before="240" w:after="240"/>
        <w:jc w:val="both"/>
        <w:rPr>
          <w:rFonts w:ascii="Arial" w:hAnsi="Arial" w:cs="Arial"/>
          <w:bCs/>
          <w:color w:val="000000"/>
        </w:rPr>
      </w:pPr>
      <w:r w:rsidRPr="00867004">
        <w:rPr>
          <w:rFonts w:ascii="Arial" w:hAnsi="Arial" w:cs="Arial"/>
          <w:bCs/>
          <w:color w:val="000000"/>
        </w:rPr>
        <w:t xml:space="preserve">Vážená Rado pro výzkum, vývoj a inovace, </w:t>
      </w:r>
    </w:p>
    <w:p w14:paraId="652A8C75" w14:textId="77777777" w:rsidR="00EC02EF" w:rsidRPr="00867004" w:rsidRDefault="00EC02EF" w:rsidP="00EC02EF">
      <w:pPr>
        <w:tabs>
          <w:tab w:val="left" w:pos="6690"/>
          <w:tab w:val="left" w:pos="7695"/>
        </w:tabs>
        <w:spacing w:after="240"/>
        <w:jc w:val="both"/>
        <w:rPr>
          <w:rFonts w:ascii="Arial" w:hAnsi="Arial" w:cs="Arial"/>
          <w:bCs/>
          <w:color w:val="000000"/>
        </w:rPr>
      </w:pPr>
      <w:r w:rsidRPr="00867004">
        <w:rPr>
          <w:rFonts w:ascii="Arial" w:hAnsi="Arial" w:cs="Arial"/>
          <w:bCs/>
          <w:color w:val="000000"/>
        </w:rPr>
        <w:t>měl jsem velkou čest být členem Mezinárodního poradního orgánu RVVI a v týmu vedeném Josefem Michlem se podílet na formování vědecké činnosti a jejího financování v České republice.</w:t>
      </w:r>
    </w:p>
    <w:p w14:paraId="2C5B5F17" w14:textId="77777777" w:rsidR="00EC02EF" w:rsidRDefault="00EC02EF" w:rsidP="00EC02EF">
      <w:pPr>
        <w:tabs>
          <w:tab w:val="left" w:pos="6690"/>
          <w:tab w:val="left" w:pos="7695"/>
        </w:tabs>
        <w:spacing w:after="240"/>
        <w:jc w:val="both"/>
        <w:rPr>
          <w:rFonts w:ascii="Arial" w:hAnsi="Arial" w:cs="Arial"/>
          <w:bCs/>
          <w:color w:val="000000"/>
        </w:rPr>
      </w:pPr>
      <w:r w:rsidRPr="00867004">
        <w:rPr>
          <w:rFonts w:ascii="Arial" w:hAnsi="Arial" w:cs="Arial"/>
          <w:bCs/>
          <w:color w:val="000000"/>
        </w:rPr>
        <w:t>Vzhledem k tomu, že jsem byl 25. června tohoto roku jmenován do funkce ústavního soudce, nemohu ovšem již nadále pracovat jako člen Mezinárodního poradního orgánu RVVI, a proto si dovoluji zaslat vám tento rezignační email.</w:t>
      </w:r>
    </w:p>
    <w:p w14:paraId="77E5DA5C" w14:textId="227B7F5B" w:rsidR="00B05D49" w:rsidRPr="00475888" w:rsidRDefault="00EC02EF" w:rsidP="00EC02EF">
      <w:pPr>
        <w:tabs>
          <w:tab w:val="left" w:pos="6690"/>
          <w:tab w:val="left" w:pos="7695"/>
        </w:tabs>
        <w:spacing w:after="240"/>
        <w:jc w:val="both"/>
        <w:rPr>
          <w:rFonts w:ascii="Arial" w:hAnsi="Arial" w:cs="Arial"/>
          <w:bCs/>
          <w:color w:val="000000"/>
        </w:rPr>
      </w:pPr>
      <w:r w:rsidRPr="00867004">
        <w:rPr>
          <w:rFonts w:ascii="Arial" w:hAnsi="Arial" w:cs="Arial"/>
          <w:bCs/>
          <w:color w:val="000000"/>
        </w:rPr>
        <w:t>Přeji české vědě co nejvíce úspěchů i politické a finanční podpory a zůstávám s pozdravy</w:t>
      </w:r>
      <w:r w:rsidRPr="00711D14">
        <w:rPr>
          <w:rFonts w:ascii="Arial" w:hAnsi="Arial" w:cs="Arial"/>
          <w:color w:val="000000"/>
        </w:rPr>
        <w:br/>
      </w:r>
      <w:r w:rsidRPr="00711D14">
        <w:rPr>
          <w:rFonts w:ascii="Arial" w:hAnsi="Arial" w:cs="Arial"/>
          <w:color w:val="000000"/>
        </w:rPr>
        <w:br/>
        <w:t>Jiří Přibáň</w:t>
      </w:r>
    </w:p>
    <w:sectPr w:rsidR="00B05D49" w:rsidRPr="004758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D76D" w14:textId="77777777" w:rsidR="00A836DE" w:rsidRDefault="00A836DE" w:rsidP="00EF2156">
      <w:pPr>
        <w:spacing w:after="0" w:line="240" w:lineRule="auto"/>
      </w:pPr>
      <w:r>
        <w:separator/>
      </w:r>
    </w:p>
  </w:endnote>
  <w:endnote w:type="continuationSeparator" w:id="0">
    <w:p w14:paraId="5DE3C1CA" w14:textId="77777777" w:rsidR="00A836DE" w:rsidRDefault="00A836DE" w:rsidP="00EF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5311" w14:textId="0D2DE74A" w:rsidR="00B45418" w:rsidRDefault="007140A4" w:rsidP="007140A4">
    <w:pPr>
      <w:pStyle w:val="Zpat"/>
    </w:pPr>
    <w:r>
      <w:t>Zpracoval: Mgr. Kapucián</w:t>
    </w:r>
    <w:r>
      <w:tab/>
      <w:t>ver240919</w:t>
    </w:r>
    <w:r w:rsidR="00A722A3">
      <w:tab/>
      <w:t xml:space="preserve">Stránka </w:t>
    </w:r>
    <w:r w:rsidR="00A722A3">
      <w:rPr>
        <w:b/>
        <w:bCs/>
      </w:rPr>
      <w:fldChar w:fldCharType="begin"/>
    </w:r>
    <w:r w:rsidR="00A722A3">
      <w:rPr>
        <w:b/>
        <w:bCs/>
      </w:rPr>
      <w:instrText>PAGE  \* Arabic  \* MERGEFORMAT</w:instrText>
    </w:r>
    <w:r w:rsidR="00A722A3">
      <w:rPr>
        <w:b/>
        <w:bCs/>
      </w:rPr>
      <w:fldChar w:fldCharType="separate"/>
    </w:r>
    <w:r w:rsidR="00A722A3">
      <w:rPr>
        <w:b/>
        <w:bCs/>
      </w:rPr>
      <w:t>1</w:t>
    </w:r>
    <w:r w:rsidR="00A722A3">
      <w:rPr>
        <w:b/>
        <w:bCs/>
      </w:rPr>
      <w:fldChar w:fldCharType="end"/>
    </w:r>
    <w:r w:rsidR="00A722A3">
      <w:t xml:space="preserve"> z </w:t>
    </w:r>
    <w:r w:rsidR="00A722A3">
      <w:rPr>
        <w:b/>
        <w:bCs/>
      </w:rPr>
      <w:fldChar w:fldCharType="begin"/>
    </w:r>
    <w:r w:rsidR="00A722A3">
      <w:rPr>
        <w:b/>
        <w:bCs/>
      </w:rPr>
      <w:instrText>NUMPAGES  \* Arabic  \* MERGEFORMAT</w:instrText>
    </w:r>
    <w:r w:rsidR="00A722A3">
      <w:rPr>
        <w:b/>
        <w:bCs/>
      </w:rPr>
      <w:fldChar w:fldCharType="separate"/>
    </w:r>
    <w:r w:rsidR="00A722A3">
      <w:rPr>
        <w:b/>
        <w:bCs/>
      </w:rPr>
      <w:t>2</w:t>
    </w:r>
    <w:r w:rsidR="00A722A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72C8" w14:textId="77777777" w:rsidR="00A836DE" w:rsidRDefault="00A836DE" w:rsidP="00EF2156">
      <w:pPr>
        <w:spacing w:after="0" w:line="240" w:lineRule="auto"/>
      </w:pPr>
      <w:r>
        <w:separator/>
      </w:r>
    </w:p>
  </w:footnote>
  <w:footnote w:type="continuationSeparator" w:id="0">
    <w:p w14:paraId="0583A9D6" w14:textId="77777777" w:rsidR="00A836DE" w:rsidRDefault="00A836DE" w:rsidP="00EF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513"/>
      <w:gridCol w:w="1559"/>
    </w:tblGrid>
    <w:tr w:rsidR="005B6A45" w14:paraId="372BB95A" w14:textId="77777777" w:rsidTr="008F2428">
      <w:trPr>
        <w:trHeight w:val="686"/>
      </w:trPr>
      <w:tc>
        <w:tcPr>
          <w:tcW w:w="7513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  <w:hideMark/>
        </w:tcPr>
        <w:p w14:paraId="3489E12B" w14:textId="77777777" w:rsidR="005B6A45" w:rsidRDefault="005B6A45">
          <w:pPr>
            <w:pStyle w:val="Zhlav"/>
            <w:rPr>
              <w:rFonts w:ascii="Arial" w:eastAsia="Times New Roman" w:hAnsi="Arial" w:cs="Arial"/>
              <w:b/>
              <w:color w:val="0B38B5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561B28F2" wp14:editId="59B8DA8B">
                <wp:simplePos x="0" y="0"/>
                <wp:positionH relativeFrom="column">
                  <wp:posOffset>-66040</wp:posOffset>
                </wp:positionH>
                <wp:positionV relativeFrom="paragraph">
                  <wp:posOffset>-74930</wp:posOffset>
                </wp:positionV>
                <wp:extent cx="915035" cy="277495"/>
                <wp:effectExtent l="0" t="0" r="0" b="8255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E63B2">
            <w:rPr>
              <w:rFonts w:ascii="Arial" w:hAnsi="Arial" w:cs="Arial"/>
              <w:b/>
            </w:rPr>
            <w:t>9</w:t>
          </w:r>
          <w:r>
            <w:rPr>
              <w:rFonts w:ascii="Arial" w:hAnsi="Arial" w:cs="Arial"/>
              <w:b/>
            </w:rPr>
            <w:t xml:space="preserve">                        Rada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8DB3E2" w:themeFill="text2" w:themeFillTint="66"/>
          <w:vAlign w:val="center"/>
          <w:hideMark/>
        </w:tcPr>
        <w:p w14:paraId="288FFEB9" w14:textId="4FEAC247" w:rsidR="005B6A45" w:rsidRPr="00321B9D" w:rsidRDefault="006D38B3" w:rsidP="00943B51">
          <w:pPr>
            <w:pStyle w:val="Zhlav"/>
            <w:jc w:val="center"/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  <w:t>404</w:t>
          </w:r>
          <w:r w:rsidR="00AC5232" w:rsidRPr="00866CE0"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  <w:t>/</w:t>
          </w:r>
          <w:r w:rsidR="005F6B2B"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  <w:t>C</w:t>
          </w:r>
          <w:r w:rsidR="00FA0FF8"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  <w:t>3</w:t>
          </w:r>
        </w:p>
      </w:tc>
    </w:tr>
  </w:tbl>
  <w:p w14:paraId="237289BD" w14:textId="77777777" w:rsidR="00EF2156" w:rsidRPr="00EF2156" w:rsidRDefault="00EF2156" w:rsidP="00666567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D5D"/>
    <w:multiLevelType w:val="hybridMultilevel"/>
    <w:tmpl w:val="762AA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2E02"/>
    <w:multiLevelType w:val="hybridMultilevel"/>
    <w:tmpl w:val="5C42D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1C5C"/>
    <w:multiLevelType w:val="hybridMultilevel"/>
    <w:tmpl w:val="7944C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F2DDB"/>
    <w:multiLevelType w:val="hybridMultilevel"/>
    <w:tmpl w:val="D7B0F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A3994"/>
    <w:multiLevelType w:val="hybridMultilevel"/>
    <w:tmpl w:val="5EE04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17F31"/>
    <w:multiLevelType w:val="hybridMultilevel"/>
    <w:tmpl w:val="D7E2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C5A87"/>
    <w:multiLevelType w:val="hybridMultilevel"/>
    <w:tmpl w:val="4BD24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622E1"/>
    <w:multiLevelType w:val="hybridMultilevel"/>
    <w:tmpl w:val="9F180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11977"/>
    <w:multiLevelType w:val="hybridMultilevel"/>
    <w:tmpl w:val="28C6A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25793"/>
    <w:multiLevelType w:val="hybridMultilevel"/>
    <w:tmpl w:val="0A62BF3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38493">
    <w:abstractNumId w:val="2"/>
  </w:num>
  <w:num w:numId="2" w16cid:durableId="200557996">
    <w:abstractNumId w:val="3"/>
  </w:num>
  <w:num w:numId="3" w16cid:durableId="195508181">
    <w:abstractNumId w:val="4"/>
  </w:num>
  <w:num w:numId="4" w16cid:durableId="1076128580">
    <w:abstractNumId w:val="7"/>
  </w:num>
  <w:num w:numId="5" w16cid:durableId="2028485698">
    <w:abstractNumId w:val="1"/>
  </w:num>
  <w:num w:numId="6" w16cid:durableId="1949390341">
    <w:abstractNumId w:val="8"/>
  </w:num>
  <w:num w:numId="7" w16cid:durableId="515311778">
    <w:abstractNumId w:val="5"/>
  </w:num>
  <w:num w:numId="8" w16cid:durableId="1359088454">
    <w:abstractNumId w:val="6"/>
  </w:num>
  <w:num w:numId="9" w16cid:durableId="1418937393">
    <w:abstractNumId w:val="0"/>
  </w:num>
  <w:num w:numId="10" w16cid:durableId="1069235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92"/>
    <w:rsid w:val="00006A2C"/>
    <w:rsid w:val="000449D6"/>
    <w:rsid w:val="00052716"/>
    <w:rsid w:val="00065858"/>
    <w:rsid w:val="00077ADB"/>
    <w:rsid w:val="000832AB"/>
    <w:rsid w:val="000934A4"/>
    <w:rsid w:val="000A2326"/>
    <w:rsid w:val="000A3FDF"/>
    <w:rsid w:val="000B4960"/>
    <w:rsid w:val="000B530D"/>
    <w:rsid w:val="000C5BAC"/>
    <w:rsid w:val="000E4C77"/>
    <w:rsid w:val="000E6F92"/>
    <w:rsid w:val="00100236"/>
    <w:rsid w:val="00107FC6"/>
    <w:rsid w:val="0011767D"/>
    <w:rsid w:val="00124CB3"/>
    <w:rsid w:val="00125C1A"/>
    <w:rsid w:val="00177B38"/>
    <w:rsid w:val="001965E8"/>
    <w:rsid w:val="001A74BE"/>
    <w:rsid w:val="001C772A"/>
    <w:rsid w:val="001D37A2"/>
    <w:rsid w:val="001E31F1"/>
    <w:rsid w:val="001E62E8"/>
    <w:rsid w:val="001E69B3"/>
    <w:rsid w:val="001F255F"/>
    <w:rsid w:val="001F4338"/>
    <w:rsid w:val="0021623D"/>
    <w:rsid w:val="00220F43"/>
    <w:rsid w:val="00226A0F"/>
    <w:rsid w:val="00243536"/>
    <w:rsid w:val="0025292F"/>
    <w:rsid w:val="00254239"/>
    <w:rsid w:val="00255213"/>
    <w:rsid w:val="00257A30"/>
    <w:rsid w:val="002662A2"/>
    <w:rsid w:val="00267E23"/>
    <w:rsid w:val="0027272E"/>
    <w:rsid w:val="002739D5"/>
    <w:rsid w:val="00276329"/>
    <w:rsid w:val="00287EC8"/>
    <w:rsid w:val="00291677"/>
    <w:rsid w:val="002963F3"/>
    <w:rsid w:val="002C0C69"/>
    <w:rsid w:val="0030131D"/>
    <w:rsid w:val="00310D92"/>
    <w:rsid w:val="0032060E"/>
    <w:rsid w:val="00321B9D"/>
    <w:rsid w:val="00324B17"/>
    <w:rsid w:val="00334DB4"/>
    <w:rsid w:val="00341442"/>
    <w:rsid w:val="0034577D"/>
    <w:rsid w:val="00347D59"/>
    <w:rsid w:val="003516F3"/>
    <w:rsid w:val="003552E6"/>
    <w:rsid w:val="0035598D"/>
    <w:rsid w:val="00367340"/>
    <w:rsid w:val="00371923"/>
    <w:rsid w:val="003737B0"/>
    <w:rsid w:val="00387E19"/>
    <w:rsid w:val="00392C41"/>
    <w:rsid w:val="00394B50"/>
    <w:rsid w:val="00395D8C"/>
    <w:rsid w:val="003A5184"/>
    <w:rsid w:val="003A5904"/>
    <w:rsid w:val="003B2E70"/>
    <w:rsid w:val="003D190A"/>
    <w:rsid w:val="003D7389"/>
    <w:rsid w:val="003E7352"/>
    <w:rsid w:val="003F2521"/>
    <w:rsid w:val="003F3C2C"/>
    <w:rsid w:val="003F6D55"/>
    <w:rsid w:val="004116E3"/>
    <w:rsid w:val="00417BED"/>
    <w:rsid w:val="00420E14"/>
    <w:rsid w:val="00422E40"/>
    <w:rsid w:val="00426E07"/>
    <w:rsid w:val="004651CD"/>
    <w:rsid w:val="00475888"/>
    <w:rsid w:val="004838EA"/>
    <w:rsid w:val="004A7116"/>
    <w:rsid w:val="004D34DF"/>
    <w:rsid w:val="004E4F1A"/>
    <w:rsid w:val="004F5138"/>
    <w:rsid w:val="0050220B"/>
    <w:rsid w:val="00504821"/>
    <w:rsid w:val="0050560C"/>
    <w:rsid w:val="00505736"/>
    <w:rsid w:val="0050762C"/>
    <w:rsid w:val="00515F3B"/>
    <w:rsid w:val="005221B1"/>
    <w:rsid w:val="00524390"/>
    <w:rsid w:val="005257AA"/>
    <w:rsid w:val="00542819"/>
    <w:rsid w:val="00547751"/>
    <w:rsid w:val="00550B4A"/>
    <w:rsid w:val="00550D0C"/>
    <w:rsid w:val="00551289"/>
    <w:rsid w:val="00553E8A"/>
    <w:rsid w:val="0056140F"/>
    <w:rsid w:val="00564DBE"/>
    <w:rsid w:val="005676AE"/>
    <w:rsid w:val="00572642"/>
    <w:rsid w:val="005A4A81"/>
    <w:rsid w:val="005B4B3C"/>
    <w:rsid w:val="005B6A45"/>
    <w:rsid w:val="005C5695"/>
    <w:rsid w:val="005F6B2B"/>
    <w:rsid w:val="0061747E"/>
    <w:rsid w:val="00621736"/>
    <w:rsid w:val="006267A2"/>
    <w:rsid w:val="00655348"/>
    <w:rsid w:val="00655F75"/>
    <w:rsid w:val="00663022"/>
    <w:rsid w:val="00666567"/>
    <w:rsid w:val="0067059C"/>
    <w:rsid w:val="00684AA9"/>
    <w:rsid w:val="00690441"/>
    <w:rsid w:val="006A4BE7"/>
    <w:rsid w:val="006B35BE"/>
    <w:rsid w:val="006B6B46"/>
    <w:rsid w:val="006C081C"/>
    <w:rsid w:val="006C2201"/>
    <w:rsid w:val="006D38B3"/>
    <w:rsid w:val="006D581B"/>
    <w:rsid w:val="006D5B8D"/>
    <w:rsid w:val="006E34D6"/>
    <w:rsid w:val="006E58AF"/>
    <w:rsid w:val="006E7916"/>
    <w:rsid w:val="00703BAD"/>
    <w:rsid w:val="007131D9"/>
    <w:rsid w:val="007140A4"/>
    <w:rsid w:val="0072362E"/>
    <w:rsid w:val="00743580"/>
    <w:rsid w:val="007507D0"/>
    <w:rsid w:val="00772467"/>
    <w:rsid w:val="00773775"/>
    <w:rsid w:val="00792399"/>
    <w:rsid w:val="0079580C"/>
    <w:rsid w:val="007A6631"/>
    <w:rsid w:val="007B6C06"/>
    <w:rsid w:val="007C4B2A"/>
    <w:rsid w:val="007C5F34"/>
    <w:rsid w:val="007D0185"/>
    <w:rsid w:val="007F7789"/>
    <w:rsid w:val="0081127B"/>
    <w:rsid w:val="008160BD"/>
    <w:rsid w:val="00817585"/>
    <w:rsid w:val="00817DB7"/>
    <w:rsid w:val="00824AAB"/>
    <w:rsid w:val="00827C15"/>
    <w:rsid w:val="008421F0"/>
    <w:rsid w:val="00843A39"/>
    <w:rsid w:val="00854342"/>
    <w:rsid w:val="00861CCC"/>
    <w:rsid w:val="00862C36"/>
    <w:rsid w:val="008659A5"/>
    <w:rsid w:val="00866CE0"/>
    <w:rsid w:val="00866D79"/>
    <w:rsid w:val="00867004"/>
    <w:rsid w:val="00870B0C"/>
    <w:rsid w:val="00877BEB"/>
    <w:rsid w:val="00880FC1"/>
    <w:rsid w:val="008C0202"/>
    <w:rsid w:val="008C373E"/>
    <w:rsid w:val="008D2370"/>
    <w:rsid w:val="008E4C38"/>
    <w:rsid w:val="008F1E6A"/>
    <w:rsid w:val="008F2428"/>
    <w:rsid w:val="00900A35"/>
    <w:rsid w:val="00924DC9"/>
    <w:rsid w:val="00943B51"/>
    <w:rsid w:val="0094415D"/>
    <w:rsid w:val="0094649C"/>
    <w:rsid w:val="00950A59"/>
    <w:rsid w:val="009534E9"/>
    <w:rsid w:val="00963EE7"/>
    <w:rsid w:val="00970AE7"/>
    <w:rsid w:val="00981C84"/>
    <w:rsid w:val="009A3806"/>
    <w:rsid w:val="009B0A43"/>
    <w:rsid w:val="009B380F"/>
    <w:rsid w:val="009B3D60"/>
    <w:rsid w:val="009D0D76"/>
    <w:rsid w:val="009E0822"/>
    <w:rsid w:val="009F78CD"/>
    <w:rsid w:val="00A051A7"/>
    <w:rsid w:val="00A264A2"/>
    <w:rsid w:val="00A419DD"/>
    <w:rsid w:val="00A5640E"/>
    <w:rsid w:val="00A70D94"/>
    <w:rsid w:val="00A71148"/>
    <w:rsid w:val="00A722A3"/>
    <w:rsid w:val="00A836DE"/>
    <w:rsid w:val="00A855EE"/>
    <w:rsid w:val="00A900FC"/>
    <w:rsid w:val="00A93B05"/>
    <w:rsid w:val="00A97B40"/>
    <w:rsid w:val="00AA5200"/>
    <w:rsid w:val="00AA582F"/>
    <w:rsid w:val="00AB07F1"/>
    <w:rsid w:val="00AC1295"/>
    <w:rsid w:val="00AC1E11"/>
    <w:rsid w:val="00AC5232"/>
    <w:rsid w:val="00AE1056"/>
    <w:rsid w:val="00AE17F1"/>
    <w:rsid w:val="00AE2D86"/>
    <w:rsid w:val="00AE4A9A"/>
    <w:rsid w:val="00AE7575"/>
    <w:rsid w:val="00AF43AE"/>
    <w:rsid w:val="00B05D49"/>
    <w:rsid w:val="00B34A7D"/>
    <w:rsid w:val="00B426FA"/>
    <w:rsid w:val="00B45418"/>
    <w:rsid w:val="00B45934"/>
    <w:rsid w:val="00B77021"/>
    <w:rsid w:val="00B856A3"/>
    <w:rsid w:val="00BA110F"/>
    <w:rsid w:val="00BA6F04"/>
    <w:rsid w:val="00BC6D12"/>
    <w:rsid w:val="00BE0432"/>
    <w:rsid w:val="00BE1514"/>
    <w:rsid w:val="00BE6369"/>
    <w:rsid w:val="00C02739"/>
    <w:rsid w:val="00C04192"/>
    <w:rsid w:val="00C21731"/>
    <w:rsid w:val="00C268A1"/>
    <w:rsid w:val="00C278FE"/>
    <w:rsid w:val="00C40AAD"/>
    <w:rsid w:val="00C41A90"/>
    <w:rsid w:val="00C50625"/>
    <w:rsid w:val="00C577D4"/>
    <w:rsid w:val="00C73D62"/>
    <w:rsid w:val="00C82137"/>
    <w:rsid w:val="00CA081A"/>
    <w:rsid w:val="00CA4BCE"/>
    <w:rsid w:val="00CB2E6A"/>
    <w:rsid w:val="00CB4E71"/>
    <w:rsid w:val="00CD7A12"/>
    <w:rsid w:val="00CE3661"/>
    <w:rsid w:val="00CE57DD"/>
    <w:rsid w:val="00CF086A"/>
    <w:rsid w:val="00CF0F00"/>
    <w:rsid w:val="00D251A6"/>
    <w:rsid w:val="00D314D4"/>
    <w:rsid w:val="00D4502A"/>
    <w:rsid w:val="00D50AB1"/>
    <w:rsid w:val="00D52B06"/>
    <w:rsid w:val="00D67F40"/>
    <w:rsid w:val="00D77DF7"/>
    <w:rsid w:val="00D853D5"/>
    <w:rsid w:val="00D953F8"/>
    <w:rsid w:val="00DB0CC6"/>
    <w:rsid w:val="00DB5750"/>
    <w:rsid w:val="00DE1083"/>
    <w:rsid w:val="00DE54DA"/>
    <w:rsid w:val="00DE5969"/>
    <w:rsid w:val="00DF45EF"/>
    <w:rsid w:val="00E052C0"/>
    <w:rsid w:val="00E15127"/>
    <w:rsid w:val="00E17734"/>
    <w:rsid w:val="00E20BDE"/>
    <w:rsid w:val="00E25736"/>
    <w:rsid w:val="00E25BF1"/>
    <w:rsid w:val="00E30EC4"/>
    <w:rsid w:val="00E34E10"/>
    <w:rsid w:val="00E36456"/>
    <w:rsid w:val="00E527AC"/>
    <w:rsid w:val="00E545B8"/>
    <w:rsid w:val="00E63A45"/>
    <w:rsid w:val="00E70DCD"/>
    <w:rsid w:val="00E75E15"/>
    <w:rsid w:val="00E76610"/>
    <w:rsid w:val="00E820AF"/>
    <w:rsid w:val="00E938A9"/>
    <w:rsid w:val="00EA25C0"/>
    <w:rsid w:val="00EA5F46"/>
    <w:rsid w:val="00EB1FB0"/>
    <w:rsid w:val="00EB5269"/>
    <w:rsid w:val="00EC02EF"/>
    <w:rsid w:val="00EC1E70"/>
    <w:rsid w:val="00EE63B2"/>
    <w:rsid w:val="00EF2156"/>
    <w:rsid w:val="00EF4721"/>
    <w:rsid w:val="00F02BAB"/>
    <w:rsid w:val="00F14767"/>
    <w:rsid w:val="00F1738A"/>
    <w:rsid w:val="00F249EE"/>
    <w:rsid w:val="00F26FD4"/>
    <w:rsid w:val="00F27476"/>
    <w:rsid w:val="00F53EAF"/>
    <w:rsid w:val="00F82316"/>
    <w:rsid w:val="00F94111"/>
    <w:rsid w:val="00F955EB"/>
    <w:rsid w:val="00FA0FF8"/>
    <w:rsid w:val="00FB1B27"/>
    <w:rsid w:val="00FB4F50"/>
    <w:rsid w:val="00FD5D68"/>
    <w:rsid w:val="00FD6CEB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4FC9B"/>
  <w15:docId w15:val="{E08DD712-0922-46D6-81E0-7E645DF1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4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E15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156"/>
  </w:style>
  <w:style w:type="paragraph" w:styleId="Zpat">
    <w:name w:val="footer"/>
    <w:basedOn w:val="Normln"/>
    <w:link w:val="ZpatChar"/>
    <w:uiPriority w:val="99"/>
    <w:unhideWhenUsed/>
    <w:rsid w:val="00EF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156"/>
  </w:style>
  <w:style w:type="paragraph" w:styleId="Textbubliny">
    <w:name w:val="Balloon Text"/>
    <w:basedOn w:val="Normln"/>
    <w:link w:val="TextbublinyChar"/>
    <w:uiPriority w:val="99"/>
    <w:semiHidden/>
    <w:unhideWhenUsed/>
    <w:rsid w:val="003E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5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A081A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081A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A081A"/>
    <w:rPr>
      <w:vertAlign w:val="superscript"/>
    </w:rPr>
  </w:style>
  <w:style w:type="character" w:styleId="Odkaznakoment">
    <w:name w:val="annotation reference"/>
    <w:rsid w:val="004D34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D34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F7789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B05D49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unhideWhenUsed/>
    <w:rsid w:val="00867004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6700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140A4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EC02EF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EF77-A368-4F1E-AB50-84FCDCED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Cidlinová Anna</cp:lastModifiedBy>
  <cp:revision>2</cp:revision>
  <cp:lastPrinted>2020-09-09T14:11:00Z</cp:lastPrinted>
  <dcterms:created xsi:type="dcterms:W3CDTF">2024-09-20T11:52:00Z</dcterms:created>
  <dcterms:modified xsi:type="dcterms:W3CDTF">2024-09-20T11:52:00Z</dcterms:modified>
</cp:coreProperties>
</file>