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6"/>
        <w:gridCol w:w="3501"/>
        <w:gridCol w:w="2314"/>
      </w:tblGrid>
      <w:tr w:rsidR="00B31E5D" w:rsidRPr="00DE2BC0" w14:paraId="506E837B" w14:textId="77777777" w:rsidTr="00F9264D">
        <w:trPr>
          <w:trHeight w:val="232"/>
        </w:trPr>
        <w:tc>
          <w:tcPr>
            <w:tcW w:w="727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AE85DD5" w14:textId="566EEF4C" w:rsidR="009E4631" w:rsidRPr="00275958" w:rsidRDefault="006D07D6" w:rsidP="001B38A6">
            <w:p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Informace o 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u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výdajů státního rozpočtu Č</w:t>
            </w:r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proofErr w:type="spellStart"/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1B04F4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rok 202</w:t>
            </w:r>
            <w:r w:rsidR="00DB02F2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1B04F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se střednědobým výhledem na léta 202</w:t>
            </w:r>
            <w:r w:rsidR="00DB02F2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1B04F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 202</w:t>
            </w:r>
            <w:r w:rsidR="00DB02F2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1B04F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 dlouhodobým výhledem do roku 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  <w:r w:rsidR="000C520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B02F2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  <w:tc>
          <w:tcPr>
            <w:tcW w:w="231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7F649329" w14:textId="2FBF7035" w:rsidR="008F77F6" w:rsidRPr="009870E8" w:rsidRDefault="00DB02F2" w:rsidP="006D07D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37319D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6D07D6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B31E5D" w:rsidRPr="00DE2BC0" w14:paraId="6F1C78C5" w14:textId="77777777" w:rsidTr="00F9264D">
        <w:trPr>
          <w:trHeight w:val="66"/>
        </w:trPr>
        <w:tc>
          <w:tcPr>
            <w:tcW w:w="37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AB6DBA1" w14:textId="77777777"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81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4147014" w14:textId="3D4A03FA" w:rsidR="008F77F6" w:rsidRPr="000607ED" w:rsidRDefault="006D07D6" w:rsidP="00E46352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dr. Ženíšek, </w:t>
            </w:r>
            <w:r w:rsidR="000C5202">
              <w:rPr>
                <w:rFonts w:ascii="Arial" w:hAnsi="Arial" w:cs="Arial"/>
                <w:bCs/>
                <w:i/>
                <w:sz w:val="22"/>
                <w:szCs w:val="22"/>
              </w:rPr>
              <w:t>prof. Homola</w:t>
            </w:r>
          </w:p>
        </w:tc>
      </w:tr>
      <w:tr w:rsidR="00B31E5D" w:rsidRPr="00DE2BC0" w14:paraId="431DB4ED" w14:textId="77777777" w:rsidTr="00F9264D">
        <w:trPr>
          <w:trHeight w:val="66"/>
        </w:trPr>
        <w:tc>
          <w:tcPr>
            <w:tcW w:w="377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251FEAD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81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EA3F5E9" w14:textId="2ECD21CE" w:rsidR="008F77F6" w:rsidRPr="00115DD5" w:rsidRDefault="000C5202" w:rsidP="0037319D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37319D">
              <w:rPr>
                <w:rFonts w:ascii="Arial" w:hAnsi="Arial" w:cs="Arial"/>
                <w:i/>
                <w:sz w:val="22"/>
                <w:szCs w:val="22"/>
              </w:rPr>
              <w:t>Filip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37319D">
              <w:rPr>
                <w:rFonts w:ascii="Arial" w:hAnsi="Arial" w:cs="Arial"/>
                <w:i/>
                <w:sz w:val="22"/>
                <w:szCs w:val="22"/>
              </w:rPr>
              <w:t>červe</w:t>
            </w:r>
            <w:r w:rsidR="00E46352">
              <w:rPr>
                <w:rFonts w:ascii="Arial" w:hAnsi="Arial" w:cs="Arial"/>
                <w:i/>
                <w:sz w:val="22"/>
                <w:szCs w:val="22"/>
              </w:rPr>
              <w:t>n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DB02F2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14:paraId="20F48EE3" w14:textId="77777777" w:rsidTr="00F9264D">
        <w:trPr>
          <w:trHeight w:val="93"/>
        </w:trPr>
        <w:tc>
          <w:tcPr>
            <w:tcW w:w="959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B2B44C" w14:textId="77777777" w:rsidR="008F77F6" w:rsidRPr="00087262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87262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3BBBD66" w14:textId="4E2741DF" w:rsidR="00001349" w:rsidRDefault="00001349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7262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zpracovává podle </w:t>
            </w:r>
            <w:hyperlink r:id="rId8" w:history="1">
              <w:r w:rsidRPr="00087262">
                <w:rPr>
                  <w:rFonts w:ascii="Arial" w:hAnsi="Arial" w:cs="Arial"/>
                  <w:sz w:val="22"/>
                  <w:szCs w:val="22"/>
                </w:rPr>
                <w:t>§ 35 odst. 2 písm. k) a l) zákona č. 130/2002 Sb.</w:t>
              </w:r>
            </w:hyperlink>
            <w:r w:rsidRPr="00087262">
              <w:rPr>
                <w:rFonts w:ascii="Arial" w:hAnsi="Arial" w:cs="Arial"/>
                <w:sz w:val="22"/>
                <w:szCs w:val="22"/>
              </w:rPr>
              <w:t xml:space="preserve"> návrh střednědobého výhledu podpory výzkumu, vývoje a inovací a návrh výše celkových výdajů na výzkum, vývoj a inovace jednotlivých rozpočtových kapitol a návrh jejich rozdělení.</w:t>
            </w:r>
            <w:r w:rsidR="008C64C4" w:rsidRPr="00087262">
              <w:rPr>
                <w:rFonts w:ascii="Arial" w:hAnsi="Arial" w:cs="Arial"/>
                <w:sz w:val="22"/>
                <w:szCs w:val="22"/>
              </w:rPr>
              <w:t xml:space="preserve"> Termín předložení návrhu rozpočtu na </w:t>
            </w:r>
            <w:proofErr w:type="spellStart"/>
            <w:r w:rsidR="008C64C4" w:rsidRPr="0008726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C64C4" w:rsidRPr="000872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72DE" w:rsidRPr="00087262">
              <w:rPr>
                <w:rFonts w:ascii="Arial" w:hAnsi="Arial" w:cs="Arial"/>
                <w:sz w:val="22"/>
                <w:szCs w:val="22"/>
              </w:rPr>
              <w:t>202</w:t>
            </w:r>
            <w:r w:rsidR="00490071">
              <w:rPr>
                <w:rFonts w:ascii="Arial" w:hAnsi="Arial" w:cs="Arial"/>
                <w:sz w:val="22"/>
                <w:szCs w:val="22"/>
              </w:rPr>
              <w:t>5</w:t>
            </w:r>
            <w:r w:rsidR="004972DE" w:rsidRPr="00087262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C64C4" w:rsidRPr="00087262">
              <w:rPr>
                <w:rFonts w:ascii="Arial" w:hAnsi="Arial" w:cs="Arial"/>
                <w:sz w:val="22"/>
                <w:szCs w:val="22"/>
              </w:rPr>
              <w:t xml:space="preserve">vládě </w:t>
            </w:r>
            <w:r w:rsidR="00237BE6">
              <w:rPr>
                <w:rFonts w:ascii="Arial" w:hAnsi="Arial" w:cs="Arial"/>
                <w:sz w:val="22"/>
                <w:szCs w:val="22"/>
              </w:rPr>
              <w:t>byl</w:t>
            </w:r>
            <w:r w:rsidR="008C64C4" w:rsidRPr="00087262">
              <w:rPr>
                <w:rFonts w:ascii="Arial" w:hAnsi="Arial" w:cs="Arial"/>
                <w:sz w:val="22"/>
                <w:szCs w:val="22"/>
              </w:rPr>
              <w:t xml:space="preserve"> dle § 5a odst. 5 zákona č. 130/2002 Sb. </w:t>
            </w:r>
            <w:r w:rsidR="008C64C4" w:rsidRPr="00AA0A03">
              <w:rPr>
                <w:rFonts w:ascii="Arial" w:hAnsi="Arial" w:cs="Arial"/>
                <w:sz w:val="22"/>
                <w:szCs w:val="22"/>
              </w:rPr>
              <w:t>do 31. května 202</w:t>
            </w:r>
            <w:r w:rsidR="00AA0A03">
              <w:rPr>
                <w:rFonts w:ascii="Arial" w:hAnsi="Arial" w:cs="Arial"/>
                <w:sz w:val="22"/>
                <w:szCs w:val="22"/>
              </w:rPr>
              <w:t>4</w:t>
            </w:r>
            <w:r w:rsidR="008C64C4" w:rsidRPr="00AA0A0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45DBA36" w14:textId="77777777" w:rsidR="00622F73" w:rsidRDefault="00622F73" w:rsidP="00622F7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1B38A6">
              <w:rPr>
                <w:rFonts w:ascii="Arial" w:hAnsi="Arial" w:cs="Arial"/>
                <w:sz w:val="22"/>
                <w:szCs w:val="22"/>
              </w:rPr>
              <w:t xml:space="preserve">mimořádném </w:t>
            </w:r>
            <w:r>
              <w:rPr>
                <w:rFonts w:ascii="Arial" w:hAnsi="Arial" w:cs="Arial"/>
                <w:sz w:val="22"/>
                <w:szCs w:val="22"/>
              </w:rPr>
              <w:t>zasedání Rady dne 1</w:t>
            </w:r>
            <w:r w:rsidR="001B38A6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1B38A6">
              <w:rPr>
                <w:rFonts w:ascii="Arial" w:hAnsi="Arial" w:cs="Arial"/>
                <w:sz w:val="22"/>
                <w:szCs w:val="22"/>
              </w:rPr>
              <w:t>dub</w:t>
            </w:r>
            <w:r>
              <w:rPr>
                <w:rFonts w:ascii="Arial" w:hAnsi="Arial" w:cs="Arial"/>
                <w:sz w:val="22"/>
                <w:szCs w:val="22"/>
              </w:rPr>
              <w:t>na 202</w:t>
            </w:r>
            <w:r w:rsidR="001B38A6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byl schválen </w:t>
            </w:r>
            <w:r w:rsidRPr="008E23A9">
              <w:rPr>
                <w:rFonts w:ascii="Arial" w:hAnsi="Arial" w:cs="Arial"/>
                <w:sz w:val="22"/>
                <w:szCs w:val="22"/>
              </w:rPr>
              <w:t>„Návrh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B38A6">
              <w:rPr>
                <w:rFonts w:ascii="Arial" w:hAnsi="Arial" w:cs="Arial"/>
                <w:sz w:val="22"/>
                <w:szCs w:val="22"/>
              </w:rPr>
              <w:t>5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B38A6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 xml:space="preserve"> a 202</w:t>
            </w:r>
            <w:r w:rsidR="001B38A6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203</w:t>
            </w:r>
            <w:r w:rsidR="001B38A6">
              <w:rPr>
                <w:rFonts w:ascii="Arial" w:hAnsi="Arial" w:cs="Arial"/>
                <w:sz w:val="22"/>
                <w:szCs w:val="22"/>
              </w:rPr>
              <w:t>1</w:t>
            </w:r>
            <w:r w:rsidRPr="008E23A9">
              <w:rPr>
                <w:rFonts w:ascii="Arial" w:hAnsi="Arial" w:cs="Arial"/>
                <w:sz w:val="22"/>
                <w:szCs w:val="22"/>
              </w:rPr>
              <w:t>“</w:t>
            </w:r>
            <w:r>
              <w:rPr>
                <w:rFonts w:ascii="Arial" w:hAnsi="Arial" w:cs="Arial"/>
                <w:sz w:val="22"/>
                <w:szCs w:val="22"/>
              </w:rPr>
              <w:t xml:space="preserve">  a Rada požádala svoji předsedkyni o předložení materiálu do mezirezortního připomínkového řízení (dále jen „MPŘ“).</w:t>
            </w:r>
          </w:p>
          <w:p w14:paraId="351BE799" w14:textId="229C2A46" w:rsidR="00237BE6" w:rsidRDefault="00237BE6" w:rsidP="00622F7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Dne 31. května 2024 Rada schválila na svém 401. zasedání finální materiál </w:t>
            </w:r>
            <w:r w:rsidRPr="008E23A9">
              <w:rPr>
                <w:rFonts w:ascii="Arial" w:hAnsi="Arial" w:cs="Arial"/>
                <w:sz w:val="22"/>
                <w:szCs w:val="22"/>
              </w:rPr>
              <w:t>„Návrh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26 a 2027 a dlouhodobým výhledem do roku 2031</w:t>
            </w:r>
            <w:r w:rsidRPr="008E23A9">
              <w:rPr>
                <w:rFonts w:ascii="Arial" w:hAnsi="Arial" w:cs="Arial"/>
                <w:sz w:val="22"/>
                <w:szCs w:val="22"/>
              </w:rPr>
              <w:t>“</w:t>
            </w:r>
            <w:r>
              <w:rPr>
                <w:rFonts w:ascii="Arial" w:hAnsi="Arial" w:cs="Arial"/>
                <w:sz w:val="22"/>
                <w:szCs w:val="22"/>
              </w:rPr>
              <w:t xml:space="preserve"> včetně vypořádání MPŘ a Rada požádala svého předsedu o předložení </w:t>
            </w:r>
            <w:r w:rsidR="00BA14CF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ateriálu na jednání vlády.</w:t>
            </w:r>
          </w:p>
          <w:p w14:paraId="124C3100" w14:textId="6E0DE47E" w:rsidR="00237BE6" w:rsidRPr="00237BE6" w:rsidRDefault="00237BE6" w:rsidP="00237BE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4CF">
              <w:rPr>
                <w:rFonts w:ascii="Arial" w:hAnsi="Arial" w:cs="Arial"/>
                <w:b/>
                <w:sz w:val="22"/>
                <w:szCs w:val="22"/>
              </w:rPr>
              <w:t>Vláda ČR</w:t>
            </w:r>
            <w:r>
              <w:rPr>
                <w:rFonts w:ascii="Arial" w:hAnsi="Arial" w:cs="Arial"/>
                <w:sz w:val="22"/>
                <w:szCs w:val="22"/>
              </w:rPr>
              <w:t xml:space="preserve"> Materiál projednala na svém zasedání dne 12. června 2024 a přijala k němu usnesení č. </w:t>
            </w:r>
            <w:r w:rsidR="00E312FF">
              <w:rPr>
                <w:rFonts w:ascii="Arial" w:hAnsi="Arial" w:cs="Arial"/>
                <w:sz w:val="22"/>
                <w:szCs w:val="22"/>
              </w:rPr>
              <w:t>379</w:t>
            </w:r>
            <w:r>
              <w:rPr>
                <w:rFonts w:ascii="Arial" w:hAnsi="Arial" w:cs="Arial"/>
                <w:sz w:val="22"/>
                <w:szCs w:val="22"/>
              </w:rPr>
              <w:t xml:space="preserve">, kterým </w:t>
            </w:r>
            <w:r w:rsidRPr="00BA14CF">
              <w:rPr>
                <w:rFonts w:ascii="Arial" w:hAnsi="Arial" w:cs="Arial"/>
                <w:b/>
                <w:sz w:val="22"/>
                <w:szCs w:val="22"/>
              </w:rPr>
              <w:t>vzala na vědomí</w:t>
            </w:r>
            <w:r>
              <w:rPr>
                <w:rFonts w:ascii="Arial" w:hAnsi="Arial" w:cs="Arial"/>
                <w:sz w:val="22"/>
                <w:szCs w:val="22"/>
              </w:rPr>
              <w:t xml:space="preserve"> návrh výdajů státního rozpočtu České republiky na výzkum, experimentální vývoj a inovace (bez výdajů krytých příjmy z programů EU a finančních mechanismů) na rok 2025 s výhledem na léta 2026 a 2027. Tímto usnesením současně v bodě II. </w:t>
            </w:r>
            <w:r w:rsidRPr="00BA14CF">
              <w:rPr>
                <w:rFonts w:ascii="Arial" w:hAnsi="Arial" w:cs="Arial"/>
                <w:b/>
                <w:sz w:val="22"/>
                <w:szCs w:val="22"/>
              </w:rPr>
              <w:t xml:space="preserve">uložila ministru financí: „aby v návrhu státního rozpočtu na rok 2025 </w:t>
            </w:r>
            <w:r w:rsidR="00E312FF">
              <w:rPr>
                <w:rFonts w:ascii="Arial" w:hAnsi="Arial" w:cs="Arial"/>
                <w:b/>
                <w:sz w:val="22"/>
                <w:szCs w:val="22"/>
              </w:rPr>
              <w:t xml:space="preserve">a střednědobém výhledu na léta 2026 a 2027 </w:t>
            </w:r>
            <w:r w:rsidRPr="00BA14CF">
              <w:rPr>
                <w:rFonts w:ascii="Arial" w:hAnsi="Arial" w:cs="Arial"/>
                <w:b/>
                <w:sz w:val="22"/>
                <w:szCs w:val="22"/>
              </w:rPr>
              <w:t>byly navýšeny výdaje na v</w:t>
            </w:r>
            <w:r w:rsidR="00E312FF">
              <w:rPr>
                <w:rFonts w:ascii="Arial" w:hAnsi="Arial" w:cs="Arial"/>
                <w:b/>
                <w:sz w:val="22"/>
                <w:szCs w:val="22"/>
              </w:rPr>
              <w:t>ýzkum</w:t>
            </w:r>
            <w:r w:rsidRPr="00BA14CF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E312FF">
              <w:rPr>
                <w:rFonts w:ascii="Arial" w:hAnsi="Arial" w:cs="Arial"/>
                <w:b/>
                <w:sz w:val="22"/>
                <w:szCs w:val="22"/>
              </w:rPr>
              <w:t xml:space="preserve">experimentální </w:t>
            </w:r>
            <w:r w:rsidRPr="00BA14CF">
              <w:rPr>
                <w:rFonts w:ascii="Arial" w:hAnsi="Arial" w:cs="Arial"/>
                <w:b/>
                <w:sz w:val="22"/>
                <w:szCs w:val="22"/>
              </w:rPr>
              <w:t>vý</w:t>
            </w:r>
            <w:r w:rsidR="00E312FF">
              <w:rPr>
                <w:rFonts w:ascii="Arial" w:hAnsi="Arial" w:cs="Arial"/>
                <w:b/>
                <w:sz w:val="22"/>
                <w:szCs w:val="22"/>
              </w:rPr>
              <w:t>voj</w:t>
            </w:r>
            <w:r w:rsidRPr="00BA14CF">
              <w:rPr>
                <w:rFonts w:ascii="Arial" w:hAnsi="Arial" w:cs="Arial"/>
                <w:b/>
                <w:sz w:val="22"/>
                <w:szCs w:val="22"/>
              </w:rPr>
              <w:t xml:space="preserve"> a inovace</w:t>
            </w:r>
            <w:r w:rsidR="00E312FF">
              <w:rPr>
                <w:rFonts w:ascii="Arial" w:hAnsi="Arial" w:cs="Arial"/>
                <w:b/>
                <w:sz w:val="22"/>
                <w:szCs w:val="22"/>
              </w:rPr>
              <w:t xml:space="preserve"> oproti výdajům schváleným na rok 2024</w:t>
            </w:r>
            <w:r w:rsidRPr="00BA14CF">
              <w:rPr>
                <w:rFonts w:ascii="Arial" w:hAnsi="Arial" w:cs="Arial"/>
                <w:b/>
                <w:sz w:val="22"/>
                <w:szCs w:val="22"/>
              </w:rPr>
              <w:t>.“</w:t>
            </w:r>
          </w:p>
          <w:p w14:paraId="4AE248E3" w14:textId="74B31724" w:rsidR="00AA0A03" w:rsidRPr="00BA14CF" w:rsidRDefault="00AA0A03" w:rsidP="00AA0A0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4CF">
              <w:rPr>
                <w:rFonts w:ascii="Arial" w:hAnsi="Arial" w:cs="Arial"/>
                <w:sz w:val="22"/>
                <w:szCs w:val="22"/>
              </w:rPr>
              <w:t>Rada navrh</w:t>
            </w:r>
            <w:r w:rsidR="00BA14CF" w:rsidRPr="00BA14CF">
              <w:rPr>
                <w:rFonts w:ascii="Arial" w:hAnsi="Arial" w:cs="Arial"/>
                <w:sz w:val="22"/>
                <w:szCs w:val="22"/>
              </w:rPr>
              <w:t>la</w:t>
            </w:r>
            <w:r w:rsidRPr="00BA14CF">
              <w:rPr>
                <w:rFonts w:ascii="Arial" w:hAnsi="Arial" w:cs="Arial"/>
                <w:sz w:val="22"/>
                <w:szCs w:val="22"/>
              </w:rPr>
              <w:t xml:space="preserve"> schválit celkové objemy výdajů takto:</w:t>
            </w:r>
          </w:p>
          <w:p w14:paraId="66130D0C" w14:textId="77777777" w:rsidR="00AA0A03" w:rsidRPr="00BA14CF" w:rsidRDefault="00AA0A03" w:rsidP="00AA0A03">
            <w:pPr>
              <w:pStyle w:val="Odstavecseseznamem"/>
              <w:numPr>
                <w:ilvl w:val="0"/>
                <w:numId w:val="3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4CF">
              <w:rPr>
                <w:rFonts w:ascii="Arial" w:hAnsi="Arial" w:cs="Arial"/>
                <w:sz w:val="22"/>
                <w:szCs w:val="22"/>
              </w:rPr>
              <w:t>na r. 2025 celkem 45 0</w:t>
            </w:r>
            <w:r w:rsidR="00A810E1" w:rsidRPr="00BA14CF">
              <w:rPr>
                <w:rFonts w:ascii="Arial" w:hAnsi="Arial" w:cs="Arial"/>
                <w:sz w:val="22"/>
                <w:szCs w:val="22"/>
              </w:rPr>
              <w:t>65</w:t>
            </w:r>
            <w:r w:rsidRPr="00BA14CF">
              <w:rPr>
                <w:rFonts w:ascii="Arial" w:hAnsi="Arial" w:cs="Arial"/>
                <w:sz w:val="22"/>
                <w:szCs w:val="22"/>
              </w:rPr>
              <w:t> 721,9 tis. Kč,</w:t>
            </w:r>
          </w:p>
          <w:p w14:paraId="03E8645F" w14:textId="77777777" w:rsidR="00AA0A03" w:rsidRPr="00BA14CF" w:rsidRDefault="00AA0A03" w:rsidP="00AA0A03">
            <w:pPr>
              <w:pStyle w:val="Odstavecseseznamem"/>
              <w:numPr>
                <w:ilvl w:val="0"/>
                <w:numId w:val="3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4CF">
              <w:rPr>
                <w:rFonts w:ascii="Arial" w:hAnsi="Arial" w:cs="Arial"/>
                <w:sz w:val="22"/>
                <w:szCs w:val="22"/>
              </w:rPr>
              <w:t>na r. 2026 celkem 47 593 690,7 tis. Kč,</w:t>
            </w:r>
          </w:p>
          <w:p w14:paraId="055F5048" w14:textId="77777777" w:rsidR="00AA0A03" w:rsidRPr="00BA14CF" w:rsidRDefault="00AA0A03" w:rsidP="00AA0A03">
            <w:pPr>
              <w:pStyle w:val="Odstavecseseznamem"/>
              <w:numPr>
                <w:ilvl w:val="0"/>
                <w:numId w:val="3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14CF">
              <w:rPr>
                <w:rFonts w:ascii="Arial" w:hAnsi="Arial" w:cs="Arial"/>
                <w:sz w:val="22"/>
                <w:szCs w:val="22"/>
              </w:rPr>
              <w:t>na r. 2027 celkem 48 04</w:t>
            </w:r>
            <w:r w:rsidR="005A31B6" w:rsidRPr="00BA14CF">
              <w:rPr>
                <w:rFonts w:ascii="Arial" w:hAnsi="Arial" w:cs="Arial"/>
                <w:sz w:val="22"/>
                <w:szCs w:val="22"/>
              </w:rPr>
              <w:t>3</w:t>
            </w:r>
            <w:r w:rsidRPr="00BA14CF">
              <w:rPr>
                <w:rFonts w:ascii="Arial" w:hAnsi="Arial" w:cs="Arial"/>
                <w:sz w:val="22"/>
                <w:szCs w:val="22"/>
              </w:rPr>
              <w:t> 63</w:t>
            </w:r>
            <w:r w:rsidR="005A31B6" w:rsidRPr="00BA14CF">
              <w:rPr>
                <w:rFonts w:ascii="Arial" w:hAnsi="Arial" w:cs="Arial"/>
                <w:sz w:val="22"/>
                <w:szCs w:val="22"/>
              </w:rPr>
              <w:t>4</w:t>
            </w:r>
            <w:r w:rsidRPr="00BA14CF">
              <w:rPr>
                <w:rFonts w:ascii="Arial" w:hAnsi="Arial" w:cs="Arial"/>
                <w:sz w:val="22"/>
                <w:szCs w:val="22"/>
              </w:rPr>
              <w:t>,</w:t>
            </w:r>
            <w:r w:rsidR="005A31B6" w:rsidRPr="00BA14CF">
              <w:rPr>
                <w:rFonts w:ascii="Arial" w:hAnsi="Arial" w:cs="Arial"/>
                <w:sz w:val="22"/>
                <w:szCs w:val="22"/>
              </w:rPr>
              <w:t>3</w:t>
            </w:r>
            <w:r w:rsidRPr="00BA14CF">
              <w:rPr>
                <w:rFonts w:ascii="Arial" w:hAnsi="Arial" w:cs="Arial"/>
                <w:sz w:val="22"/>
                <w:szCs w:val="22"/>
              </w:rPr>
              <w:t xml:space="preserve"> tis. Kč,</w:t>
            </w:r>
          </w:p>
          <w:p w14:paraId="4C9F93C3" w14:textId="0889137C" w:rsidR="006A2327" w:rsidRPr="00E47DAE" w:rsidRDefault="00E312FF" w:rsidP="00E47DA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návaznosti na u</w:t>
            </w:r>
            <w:r w:rsidR="00BA14CF">
              <w:rPr>
                <w:rFonts w:ascii="Arial" w:hAnsi="Arial" w:cs="Arial"/>
                <w:sz w:val="22"/>
                <w:szCs w:val="22"/>
              </w:rPr>
              <w:t>veden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="00BA14CF">
              <w:rPr>
                <w:rFonts w:ascii="Arial" w:hAnsi="Arial" w:cs="Arial"/>
                <w:sz w:val="22"/>
                <w:szCs w:val="22"/>
              </w:rPr>
              <w:t xml:space="preserve"> usnesení vlády </w:t>
            </w:r>
            <w:r>
              <w:rPr>
                <w:rFonts w:ascii="Arial" w:hAnsi="Arial" w:cs="Arial"/>
                <w:sz w:val="22"/>
                <w:szCs w:val="22"/>
              </w:rPr>
              <w:t xml:space="preserve">tak bude jednáno o navýšení </w:t>
            </w:r>
            <w:r w:rsidR="00BA14CF">
              <w:rPr>
                <w:rFonts w:ascii="Arial" w:hAnsi="Arial" w:cs="Arial"/>
                <w:sz w:val="22"/>
                <w:szCs w:val="22"/>
              </w:rPr>
              <w:t xml:space="preserve">výdajů na roky </w:t>
            </w:r>
            <w:r w:rsidR="00AA0A03" w:rsidRPr="00087262">
              <w:rPr>
                <w:rFonts w:ascii="Arial" w:hAnsi="Arial" w:cs="Arial"/>
                <w:sz w:val="22"/>
                <w:szCs w:val="22"/>
              </w:rPr>
              <w:t>202</w:t>
            </w:r>
            <w:r w:rsidR="00AA0A03">
              <w:rPr>
                <w:rFonts w:ascii="Arial" w:hAnsi="Arial" w:cs="Arial"/>
                <w:sz w:val="22"/>
                <w:szCs w:val="22"/>
              </w:rPr>
              <w:t>5</w:t>
            </w:r>
            <w:r w:rsidR="00BA14CF">
              <w:rPr>
                <w:rFonts w:ascii="Arial" w:hAnsi="Arial" w:cs="Arial"/>
                <w:sz w:val="22"/>
                <w:szCs w:val="22"/>
              </w:rPr>
              <w:t>-202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BA14C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nad</w:t>
            </w:r>
            <w:r w:rsidR="00BA14CF">
              <w:rPr>
                <w:rFonts w:ascii="Arial" w:hAnsi="Arial" w:cs="Arial"/>
                <w:sz w:val="22"/>
                <w:szCs w:val="22"/>
              </w:rPr>
              <w:t xml:space="preserve"> výši </w:t>
            </w:r>
            <w:r>
              <w:rPr>
                <w:rFonts w:ascii="Arial" w:hAnsi="Arial" w:cs="Arial"/>
                <w:sz w:val="22"/>
                <w:szCs w:val="22"/>
              </w:rPr>
              <w:t xml:space="preserve">výdajů </w:t>
            </w:r>
            <w:r w:rsidR="00BC1B14">
              <w:rPr>
                <w:rFonts w:ascii="Arial" w:hAnsi="Arial" w:cs="Arial"/>
                <w:sz w:val="22"/>
                <w:szCs w:val="22"/>
              </w:rPr>
              <w:t>schválen</w:t>
            </w:r>
            <w:r>
              <w:rPr>
                <w:rFonts w:ascii="Arial" w:hAnsi="Arial" w:cs="Arial"/>
                <w:sz w:val="22"/>
                <w:szCs w:val="22"/>
              </w:rPr>
              <w:t>ých pro rok 2024</w:t>
            </w:r>
            <w:r w:rsidR="00BA14CF">
              <w:rPr>
                <w:rFonts w:ascii="Arial" w:hAnsi="Arial" w:cs="Arial"/>
                <w:sz w:val="22"/>
                <w:szCs w:val="22"/>
              </w:rPr>
              <w:t xml:space="preserve"> (podle </w:t>
            </w:r>
            <w:r>
              <w:rPr>
                <w:rFonts w:ascii="Arial" w:hAnsi="Arial" w:cs="Arial"/>
                <w:sz w:val="22"/>
                <w:szCs w:val="22"/>
              </w:rPr>
              <w:t>zákona č. 433/2023 Sb., o státním rozpočtu ČR na r. 2024),</w:t>
            </w:r>
            <w:r w:rsidR="00BA14C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7010">
              <w:rPr>
                <w:rFonts w:ascii="Arial" w:hAnsi="Arial" w:cs="Arial"/>
                <w:sz w:val="22"/>
                <w:szCs w:val="22"/>
              </w:rPr>
              <w:t>tj.</w:t>
            </w:r>
            <w:r>
              <w:rPr>
                <w:rFonts w:ascii="Arial" w:hAnsi="Arial" w:cs="Arial"/>
                <w:sz w:val="22"/>
                <w:szCs w:val="22"/>
              </w:rPr>
              <w:t xml:space="preserve"> nad výši</w:t>
            </w:r>
            <w:r w:rsidR="0050701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7010" w:rsidRPr="00507010">
              <w:rPr>
                <w:rFonts w:ascii="Arial" w:hAnsi="Arial" w:cs="Arial"/>
                <w:b/>
                <w:sz w:val="22"/>
                <w:szCs w:val="22"/>
              </w:rPr>
              <w:t>40 </w:t>
            </w:r>
            <w:r>
              <w:rPr>
                <w:rFonts w:ascii="Arial" w:hAnsi="Arial" w:cs="Arial"/>
                <w:b/>
                <w:sz w:val="22"/>
                <w:szCs w:val="22"/>
              </w:rPr>
              <w:t>22</w:t>
            </w:r>
            <w:r w:rsidR="00507010" w:rsidRPr="00507010">
              <w:rPr>
                <w:rFonts w:ascii="Arial" w:hAnsi="Arial" w:cs="Arial"/>
                <w:b/>
                <w:sz w:val="22"/>
                <w:szCs w:val="22"/>
              </w:rPr>
              <w:t>0 167,1 tis. Kč</w:t>
            </w:r>
            <w:r w:rsidR="0050701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14:paraId="156EBD2E" w14:textId="77777777" w:rsidTr="00F9264D">
        <w:trPr>
          <w:trHeight w:val="368"/>
        </w:trPr>
        <w:tc>
          <w:tcPr>
            <w:tcW w:w="9591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11A5548" w14:textId="77777777"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14:paraId="30FBFD3E" w14:textId="77777777" w:rsidR="00774961" w:rsidRPr="00BC1B14" w:rsidRDefault="00001349" w:rsidP="0029413E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>Návrh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AA0A03">
              <w:rPr>
                <w:rFonts w:ascii="Arial" w:hAnsi="Arial" w:cs="Arial"/>
                <w:sz w:val="22"/>
                <w:szCs w:val="22"/>
              </w:rPr>
              <w:t>5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AA0A03">
              <w:rPr>
                <w:rFonts w:ascii="Arial" w:hAnsi="Arial" w:cs="Arial"/>
                <w:sz w:val="22"/>
                <w:szCs w:val="22"/>
              </w:rPr>
              <w:t>6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910C7B">
              <w:rPr>
                <w:rFonts w:ascii="Arial" w:hAnsi="Arial" w:cs="Arial"/>
                <w:sz w:val="22"/>
                <w:szCs w:val="22"/>
              </w:rPr>
              <w:t>202</w:t>
            </w:r>
            <w:r w:rsidR="00AA0A03">
              <w:rPr>
                <w:rFonts w:ascii="Arial" w:hAnsi="Arial" w:cs="Arial"/>
                <w:sz w:val="22"/>
                <w:szCs w:val="22"/>
              </w:rPr>
              <w:t>7</w:t>
            </w:r>
            <w:r w:rsidR="00BC1B14">
              <w:rPr>
                <w:rFonts w:ascii="Arial" w:hAnsi="Arial" w:cs="Arial"/>
                <w:sz w:val="22"/>
                <w:szCs w:val="22"/>
              </w:rPr>
              <w:t xml:space="preserve"> předložený Radou vládě ČR</w:t>
            </w:r>
          </w:p>
          <w:p w14:paraId="11CA3562" w14:textId="03D3B069" w:rsidR="00FD3B00" w:rsidRPr="0029413E" w:rsidRDefault="00FD3B00" w:rsidP="00E312FF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Usnesení vlády ČR ze dne 12. června 2024 č. </w:t>
            </w:r>
            <w:r w:rsidR="00E312FF">
              <w:rPr>
                <w:rFonts w:ascii="Arial" w:hAnsi="Arial" w:cs="Arial"/>
                <w:sz w:val="22"/>
                <w:szCs w:val="22"/>
              </w:rPr>
              <w:t>379</w:t>
            </w:r>
            <w:r>
              <w:rPr>
                <w:rFonts w:ascii="Arial" w:hAnsi="Arial" w:cs="Arial"/>
                <w:sz w:val="22"/>
                <w:szCs w:val="22"/>
              </w:rPr>
              <w:t xml:space="preserve"> o návrhu výdajů SR ČR 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 rok 2025 se střednědobým výhledem na léta 2026 a 2027 a dlouhodobým výhledem do roku 2031</w:t>
            </w:r>
          </w:p>
        </w:tc>
      </w:tr>
    </w:tbl>
    <w:p w14:paraId="7B308833" w14:textId="77777777" w:rsidR="00F9264D" w:rsidRPr="00F9264D" w:rsidRDefault="00F9264D" w:rsidP="00F9264D"/>
    <w:sectPr w:rsidR="00F9264D" w:rsidRPr="00F9264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8990C" w14:textId="77777777" w:rsidR="005C6A76" w:rsidRDefault="005C6A76" w:rsidP="008F77F6">
      <w:r>
        <w:separator/>
      </w:r>
    </w:p>
  </w:endnote>
  <w:endnote w:type="continuationSeparator" w:id="0">
    <w:p w14:paraId="313D5C5A" w14:textId="77777777" w:rsidR="005C6A76" w:rsidRDefault="005C6A7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8C1E" w14:textId="77777777" w:rsidR="005C6A76" w:rsidRDefault="005C6A76" w:rsidP="008F77F6">
      <w:r>
        <w:separator/>
      </w:r>
    </w:p>
  </w:footnote>
  <w:footnote w:type="continuationSeparator" w:id="0">
    <w:p w14:paraId="3D750DB6" w14:textId="77777777" w:rsidR="005C6A76" w:rsidRDefault="005C6A7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B0B81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F9D24F9" wp14:editId="1AA01D5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B62B6"/>
    <w:multiLevelType w:val="hybridMultilevel"/>
    <w:tmpl w:val="341C9346"/>
    <w:lvl w:ilvl="0" w:tplc="7D382D70">
      <w:start w:val="1"/>
      <w:numFmt w:val="upperRoman"/>
      <w:pStyle w:val="Styl1-I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1AD81394"/>
    <w:multiLevelType w:val="hybridMultilevel"/>
    <w:tmpl w:val="F3B2800E"/>
    <w:lvl w:ilvl="0" w:tplc="DD1AC0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9708B"/>
    <w:multiLevelType w:val="hybridMultilevel"/>
    <w:tmpl w:val="B9EE96F6"/>
    <w:lvl w:ilvl="0" w:tplc="78AE1A98">
      <w:start w:val="5"/>
      <w:numFmt w:val="bullet"/>
      <w:lvlText w:val="-"/>
      <w:lvlJc w:val="left"/>
      <w:pPr>
        <w:ind w:left="13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9" w:hanging="360"/>
      </w:pPr>
      <w:rPr>
        <w:rFonts w:ascii="Wingdings" w:hAnsi="Wingdings" w:hint="default"/>
      </w:rPr>
    </w:lvl>
  </w:abstractNum>
  <w:abstractNum w:abstractNumId="8" w15:restartNumberingAfterBreak="0">
    <w:nsid w:val="207F5478"/>
    <w:multiLevelType w:val="hybridMultilevel"/>
    <w:tmpl w:val="D65E62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255FE"/>
    <w:multiLevelType w:val="hybridMultilevel"/>
    <w:tmpl w:val="8336187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206942"/>
    <w:multiLevelType w:val="hybridMultilevel"/>
    <w:tmpl w:val="D22EE0CC"/>
    <w:lvl w:ilvl="0" w:tplc="10EA4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1" w15:restartNumberingAfterBreak="0">
    <w:nsid w:val="67514A30"/>
    <w:multiLevelType w:val="hybridMultilevel"/>
    <w:tmpl w:val="D65E62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733456D4"/>
    <w:multiLevelType w:val="hybridMultilevel"/>
    <w:tmpl w:val="B388F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216843">
    <w:abstractNumId w:val="0"/>
  </w:num>
  <w:num w:numId="2" w16cid:durableId="1571698641">
    <w:abstractNumId w:val="10"/>
  </w:num>
  <w:num w:numId="3" w16cid:durableId="1455711421">
    <w:abstractNumId w:val="21"/>
  </w:num>
  <w:num w:numId="4" w16cid:durableId="330718457">
    <w:abstractNumId w:val="16"/>
  </w:num>
  <w:num w:numId="5" w16cid:durableId="469441936">
    <w:abstractNumId w:val="19"/>
  </w:num>
  <w:num w:numId="6" w16cid:durableId="64694555">
    <w:abstractNumId w:val="9"/>
  </w:num>
  <w:num w:numId="7" w16cid:durableId="2114741495">
    <w:abstractNumId w:val="23"/>
  </w:num>
  <w:num w:numId="8" w16cid:durableId="2121994500">
    <w:abstractNumId w:val="17"/>
  </w:num>
  <w:num w:numId="9" w16cid:durableId="1530994816">
    <w:abstractNumId w:val="24"/>
  </w:num>
  <w:num w:numId="10" w16cid:durableId="368844835">
    <w:abstractNumId w:val="13"/>
  </w:num>
  <w:num w:numId="11" w16cid:durableId="721750529">
    <w:abstractNumId w:val="30"/>
  </w:num>
  <w:num w:numId="12" w16cid:durableId="854462689">
    <w:abstractNumId w:val="33"/>
  </w:num>
  <w:num w:numId="13" w16cid:durableId="2091274676">
    <w:abstractNumId w:val="29"/>
  </w:num>
  <w:num w:numId="14" w16cid:durableId="357124883">
    <w:abstractNumId w:val="5"/>
  </w:num>
  <w:num w:numId="15" w16cid:durableId="12842667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4810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2656467">
    <w:abstractNumId w:val="5"/>
  </w:num>
  <w:num w:numId="18" w16cid:durableId="1432168790">
    <w:abstractNumId w:val="12"/>
  </w:num>
  <w:num w:numId="19" w16cid:durableId="1221864899">
    <w:abstractNumId w:val="35"/>
  </w:num>
  <w:num w:numId="20" w16cid:durableId="169219661">
    <w:abstractNumId w:val="27"/>
  </w:num>
  <w:num w:numId="21" w16cid:durableId="1519080523">
    <w:abstractNumId w:val="11"/>
  </w:num>
  <w:num w:numId="22" w16cid:durableId="129130231">
    <w:abstractNumId w:val="26"/>
  </w:num>
  <w:num w:numId="23" w16cid:durableId="221216269">
    <w:abstractNumId w:val="28"/>
  </w:num>
  <w:num w:numId="24" w16cid:durableId="1610502153">
    <w:abstractNumId w:val="18"/>
  </w:num>
  <w:num w:numId="25" w16cid:durableId="887839400">
    <w:abstractNumId w:val="32"/>
  </w:num>
  <w:num w:numId="26" w16cid:durableId="1389575718">
    <w:abstractNumId w:val="14"/>
  </w:num>
  <w:num w:numId="27" w16cid:durableId="1026760784">
    <w:abstractNumId w:val="1"/>
  </w:num>
  <w:num w:numId="28" w16cid:durableId="1117792749">
    <w:abstractNumId w:val="2"/>
  </w:num>
  <w:num w:numId="29" w16cid:durableId="22170298">
    <w:abstractNumId w:val="4"/>
  </w:num>
  <w:num w:numId="30" w16cid:durableId="1059942420">
    <w:abstractNumId w:val="15"/>
  </w:num>
  <w:num w:numId="31" w16cid:durableId="1335455468">
    <w:abstractNumId w:val="20"/>
  </w:num>
  <w:num w:numId="32" w16cid:durableId="1485857273">
    <w:abstractNumId w:val="34"/>
  </w:num>
  <w:num w:numId="33" w16cid:durableId="1869563669">
    <w:abstractNumId w:val="31"/>
  </w:num>
  <w:num w:numId="34" w16cid:durableId="919675054">
    <w:abstractNumId w:val="25"/>
  </w:num>
  <w:num w:numId="35" w16cid:durableId="632558991">
    <w:abstractNumId w:val="6"/>
  </w:num>
  <w:num w:numId="36" w16cid:durableId="1454400357">
    <w:abstractNumId w:val="8"/>
  </w:num>
  <w:num w:numId="37" w16cid:durableId="942493003">
    <w:abstractNumId w:val="7"/>
  </w:num>
  <w:num w:numId="38" w16cid:durableId="1226913032">
    <w:abstractNumId w:val="22"/>
  </w:num>
  <w:num w:numId="39" w16cid:durableId="609554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1349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65661"/>
    <w:rsid w:val="0008155B"/>
    <w:rsid w:val="000849D5"/>
    <w:rsid w:val="00087262"/>
    <w:rsid w:val="00095B2C"/>
    <w:rsid w:val="000B3B5E"/>
    <w:rsid w:val="000B5FAA"/>
    <w:rsid w:val="000B7D0E"/>
    <w:rsid w:val="000C4A33"/>
    <w:rsid w:val="000C5202"/>
    <w:rsid w:val="000D6C28"/>
    <w:rsid w:val="001037FB"/>
    <w:rsid w:val="00107AFE"/>
    <w:rsid w:val="00113915"/>
    <w:rsid w:val="00115DD5"/>
    <w:rsid w:val="00121AF3"/>
    <w:rsid w:val="00127410"/>
    <w:rsid w:val="00131CD3"/>
    <w:rsid w:val="00141492"/>
    <w:rsid w:val="001511FD"/>
    <w:rsid w:val="001522BB"/>
    <w:rsid w:val="00154AA2"/>
    <w:rsid w:val="00174A28"/>
    <w:rsid w:val="0017784E"/>
    <w:rsid w:val="001829AF"/>
    <w:rsid w:val="001A1063"/>
    <w:rsid w:val="001A307E"/>
    <w:rsid w:val="001B04F4"/>
    <w:rsid w:val="001B38A6"/>
    <w:rsid w:val="001B4B24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37006"/>
    <w:rsid w:val="00237BE6"/>
    <w:rsid w:val="00242455"/>
    <w:rsid w:val="00246F78"/>
    <w:rsid w:val="00251913"/>
    <w:rsid w:val="00254A52"/>
    <w:rsid w:val="00260C0F"/>
    <w:rsid w:val="00265D7D"/>
    <w:rsid w:val="002722AF"/>
    <w:rsid w:val="002728BB"/>
    <w:rsid w:val="0027442F"/>
    <w:rsid w:val="00275958"/>
    <w:rsid w:val="00277BDF"/>
    <w:rsid w:val="00292FA3"/>
    <w:rsid w:val="0029413E"/>
    <w:rsid w:val="00294CDC"/>
    <w:rsid w:val="002951E1"/>
    <w:rsid w:val="002A0B0E"/>
    <w:rsid w:val="002A18DA"/>
    <w:rsid w:val="002A238D"/>
    <w:rsid w:val="002A2B07"/>
    <w:rsid w:val="002A77A5"/>
    <w:rsid w:val="002B4C9D"/>
    <w:rsid w:val="002B5933"/>
    <w:rsid w:val="002C5C7A"/>
    <w:rsid w:val="002D2216"/>
    <w:rsid w:val="002E4B82"/>
    <w:rsid w:val="002F01DD"/>
    <w:rsid w:val="002F0A5C"/>
    <w:rsid w:val="002F2693"/>
    <w:rsid w:val="002F611A"/>
    <w:rsid w:val="00300D1C"/>
    <w:rsid w:val="0031020D"/>
    <w:rsid w:val="00313BD4"/>
    <w:rsid w:val="00315F76"/>
    <w:rsid w:val="0031750C"/>
    <w:rsid w:val="003330D9"/>
    <w:rsid w:val="00336C8B"/>
    <w:rsid w:val="00340B79"/>
    <w:rsid w:val="00342085"/>
    <w:rsid w:val="003427B4"/>
    <w:rsid w:val="00360293"/>
    <w:rsid w:val="00361212"/>
    <w:rsid w:val="0037319D"/>
    <w:rsid w:val="00373DE7"/>
    <w:rsid w:val="00376D0F"/>
    <w:rsid w:val="00380040"/>
    <w:rsid w:val="00386CBE"/>
    <w:rsid w:val="00387B05"/>
    <w:rsid w:val="0039575B"/>
    <w:rsid w:val="003B1822"/>
    <w:rsid w:val="003B26EE"/>
    <w:rsid w:val="003C0F31"/>
    <w:rsid w:val="003C1580"/>
    <w:rsid w:val="003C6480"/>
    <w:rsid w:val="003D011A"/>
    <w:rsid w:val="003D19B3"/>
    <w:rsid w:val="003D40C2"/>
    <w:rsid w:val="003E11AF"/>
    <w:rsid w:val="003E51D9"/>
    <w:rsid w:val="003E7039"/>
    <w:rsid w:val="003E7754"/>
    <w:rsid w:val="00404D23"/>
    <w:rsid w:val="004061F6"/>
    <w:rsid w:val="004064D0"/>
    <w:rsid w:val="00417BC0"/>
    <w:rsid w:val="00432005"/>
    <w:rsid w:val="00457D6D"/>
    <w:rsid w:val="00461A40"/>
    <w:rsid w:val="00472BCC"/>
    <w:rsid w:val="00490071"/>
    <w:rsid w:val="00494A1F"/>
    <w:rsid w:val="00495E87"/>
    <w:rsid w:val="004972DE"/>
    <w:rsid w:val="004A3137"/>
    <w:rsid w:val="004A757F"/>
    <w:rsid w:val="004B2F16"/>
    <w:rsid w:val="004C3552"/>
    <w:rsid w:val="004E013D"/>
    <w:rsid w:val="004E5A8D"/>
    <w:rsid w:val="004F02D0"/>
    <w:rsid w:val="00507010"/>
    <w:rsid w:val="00512FD6"/>
    <w:rsid w:val="00515757"/>
    <w:rsid w:val="00516F19"/>
    <w:rsid w:val="00533D24"/>
    <w:rsid w:val="00553E0C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815"/>
    <w:rsid w:val="00597D2A"/>
    <w:rsid w:val="005A31B6"/>
    <w:rsid w:val="005C5FDA"/>
    <w:rsid w:val="005C6A76"/>
    <w:rsid w:val="005E4326"/>
    <w:rsid w:val="005E68D4"/>
    <w:rsid w:val="005E69C3"/>
    <w:rsid w:val="005F3CA4"/>
    <w:rsid w:val="005F4CC0"/>
    <w:rsid w:val="005F5FEE"/>
    <w:rsid w:val="006006CA"/>
    <w:rsid w:val="00622F73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0CE3"/>
    <w:rsid w:val="00681D93"/>
    <w:rsid w:val="0069459B"/>
    <w:rsid w:val="006A2327"/>
    <w:rsid w:val="006A3417"/>
    <w:rsid w:val="006B056D"/>
    <w:rsid w:val="006B61E3"/>
    <w:rsid w:val="006C148D"/>
    <w:rsid w:val="006C4FEA"/>
    <w:rsid w:val="006D07D6"/>
    <w:rsid w:val="006D098A"/>
    <w:rsid w:val="006F4B0B"/>
    <w:rsid w:val="006F5556"/>
    <w:rsid w:val="007039F9"/>
    <w:rsid w:val="00713180"/>
    <w:rsid w:val="0071524F"/>
    <w:rsid w:val="00731B10"/>
    <w:rsid w:val="00731BC8"/>
    <w:rsid w:val="00732A32"/>
    <w:rsid w:val="007379A4"/>
    <w:rsid w:val="00746D9F"/>
    <w:rsid w:val="00754FD6"/>
    <w:rsid w:val="007621DC"/>
    <w:rsid w:val="00762A4B"/>
    <w:rsid w:val="007633F1"/>
    <w:rsid w:val="00763A51"/>
    <w:rsid w:val="00763D84"/>
    <w:rsid w:val="0077308F"/>
    <w:rsid w:val="00774961"/>
    <w:rsid w:val="007A51A1"/>
    <w:rsid w:val="007A6307"/>
    <w:rsid w:val="007B4EA4"/>
    <w:rsid w:val="007B56E5"/>
    <w:rsid w:val="007B7DF3"/>
    <w:rsid w:val="007C1B83"/>
    <w:rsid w:val="007C208A"/>
    <w:rsid w:val="007C3722"/>
    <w:rsid w:val="007D20FF"/>
    <w:rsid w:val="007D7868"/>
    <w:rsid w:val="007F1F37"/>
    <w:rsid w:val="007F3AFC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27380"/>
    <w:rsid w:val="00837D04"/>
    <w:rsid w:val="00854C7A"/>
    <w:rsid w:val="008642EB"/>
    <w:rsid w:val="00871D16"/>
    <w:rsid w:val="008770A0"/>
    <w:rsid w:val="00883CF4"/>
    <w:rsid w:val="008A6A8F"/>
    <w:rsid w:val="008B0929"/>
    <w:rsid w:val="008B7337"/>
    <w:rsid w:val="008C4325"/>
    <w:rsid w:val="008C64C4"/>
    <w:rsid w:val="008C7F2E"/>
    <w:rsid w:val="008E7C23"/>
    <w:rsid w:val="008F2AFF"/>
    <w:rsid w:val="008F3497"/>
    <w:rsid w:val="008F35D6"/>
    <w:rsid w:val="008F5980"/>
    <w:rsid w:val="008F77F6"/>
    <w:rsid w:val="00900D95"/>
    <w:rsid w:val="0090408E"/>
    <w:rsid w:val="00910C7B"/>
    <w:rsid w:val="009157A6"/>
    <w:rsid w:val="009227E4"/>
    <w:rsid w:val="00925EA0"/>
    <w:rsid w:val="0093478D"/>
    <w:rsid w:val="00942A5D"/>
    <w:rsid w:val="009623C1"/>
    <w:rsid w:val="00967B71"/>
    <w:rsid w:val="009704D2"/>
    <w:rsid w:val="009870E8"/>
    <w:rsid w:val="00991AE1"/>
    <w:rsid w:val="00996128"/>
    <w:rsid w:val="00996672"/>
    <w:rsid w:val="00997AA0"/>
    <w:rsid w:val="009A0091"/>
    <w:rsid w:val="009A20E2"/>
    <w:rsid w:val="009B25FF"/>
    <w:rsid w:val="009B2D7F"/>
    <w:rsid w:val="009B3AB0"/>
    <w:rsid w:val="009B4596"/>
    <w:rsid w:val="009C1281"/>
    <w:rsid w:val="009C1F93"/>
    <w:rsid w:val="009D539F"/>
    <w:rsid w:val="009E4631"/>
    <w:rsid w:val="009F591F"/>
    <w:rsid w:val="00A01570"/>
    <w:rsid w:val="00A15DE9"/>
    <w:rsid w:val="00A21F6C"/>
    <w:rsid w:val="00A259DA"/>
    <w:rsid w:val="00A2639F"/>
    <w:rsid w:val="00A346DA"/>
    <w:rsid w:val="00A4086D"/>
    <w:rsid w:val="00A41366"/>
    <w:rsid w:val="00A510E8"/>
    <w:rsid w:val="00A512E5"/>
    <w:rsid w:val="00A51417"/>
    <w:rsid w:val="00A51D40"/>
    <w:rsid w:val="00A549F1"/>
    <w:rsid w:val="00A60A40"/>
    <w:rsid w:val="00A663CD"/>
    <w:rsid w:val="00A71ABB"/>
    <w:rsid w:val="00A810E1"/>
    <w:rsid w:val="00A83D19"/>
    <w:rsid w:val="00A928A7"/>
    <w:rsid w:val="00A928E9"/>
    <w:rsid w:val="00A96B82"/>
    <w:rsid w:val="00AA0A03"/>
    <w:rsid w:val="00AA1B8F"/>
    <w:rsid w:val="00AA277C"/>
    <w:rsid w:val="00AA51BE"/>
    <w:rsid w:val="00AA7217"/>
    <w:rsid w:val="00AB6973"/>
    <w:rsid w:val="00AD58A8"/>
    <w:rsid w:val="00AD65CB"/>
    <w:rsid w:val="00AE7D40"/>
    <w:rsid w:val="00AE7F44"/>
    <w:rsid w:val="00AF4FCB"/>
    <w:rsid w:val="00B04C03"/>
    <w:rsid w:val="00B1333B"/>
    <w:rsid w:val="00B1666D"/>
    <w:rsid w:val="00B2020D"/>
    <w:rsid w:val="00B2119B"/>
    <w:rsid w:val="00B21855"/>
    <w:rsid w:val="00B25016"/>
    <w:rsid w:val="00B26B4E"/>
    <w:rsid w:val="00B31E5D"/>
    <w:rsid w:val="00B326DE"/>
    <w:rsid w:val="00B32EB6"/>
    <w:rsid w:val="00B437E0"/>
    <w:rsid w:val="00B476E7"/>
    <w:rsid w:val="00B52606"/>
    <w:rsid w:val="00B5671B"/>
    <w:rsid w:val="00B72578"/>
    <w:rsid w:val="00B80B94"/>
    <w:rsid w:val="00B87930"/>
    <w:rsid w:val="00B92CFA"/>
    <w:rsid w:val="00BA148D"/>
    <w:rsid w:val="00BA14CF"/>
    <w:rsid w:val="00BA54FD"/>
    <w:rsid w:val="00BB0768"/>
    <w:rsid w:val="00BB420B"/>
    <w:rsid w:val="00BB492D"/>
    <w:rsid w:val="00BB551D"/>
    <w:rsid w:val="00BC1B14"/>
    <w:rsid w:val="00BD4502"/>
    <w:rsid w:val="00BF1633"/>
    <w:rsid w:val="00C035F6"/>
    <w:rsid w:val="00C149B1"/>
    <w:rsid w:val="00C14CC5"/>
    <w:rsid w:val="00C15C81"/>
    <w:rsid w:val="00C20639"/>
    <w:rsid w:val="00C21DC2"/>
    <w:rsid w:val="00C231EF"/>
    <w:rsid w:val="00C374B6"/>
    <w:rsid w:val="00C4228E"/>
    <w:rsid w:val="00C51585"/>
    <w:rsid w:val="00C51BF6"/>
    <w:rsid w:val="00C577F5"/>
    <w:rsid w:val="00C62D1B"/>
    <w:rsid w:val="00C656C4"/>
    <w:rsid w:val="00C70BB9"/>
    <w:rsid w:val="00C76EEC"/>
    <w:rsid w:val="00C81447"/>
    <w:rsid w:val="00C817BD"/>
    <w:rsid w:val="00CA3D08"/>
    <w:rsid w:val="00CA6FBE"/>
    <w:rsid w:val="00CB11F0"/>
    <w:rsid w:val="00CC13FC"/>
    <w:rsid w:val="00CC1810"/>
    <w:rsid w:val="00CC3195"/>
    <w:rsid w:val="00CD54DB"/>
    <w:rsid w:val="00CD59A9"/>
    <w:rsid w:val="00CE2280"/>
    <w:rsid w:val="00CE22B7"/>
    <w:rsid w:val="00CE6262"/>
    <w:rsid w:val="00CE7143"/>
    <w:rsid w:val="00CF17FA"/>
    <w:rsid w:val="00CF1D9F"/>
    <w:rsid w:val="00D10E9A"/>
    <w:rsid w:val="00D11E57"/>
    <w:rsid w:val="00D13C18"/>
    <w:rsid w:val="00D27C56"/>
    <w:rsid w:val="00D34A06"/>
    <w:rsid w:val="00D35DDA"/>
    <w:rsid w:val="00D50564"/>
    <w:rsid w:val="00D51479"/>
    <w:rsid w:val="00D74C5A"/>
    <w:rsid w:val="00D779BD"/>
    <w:rsid w:val="00D80310"/>
    <w:rsid w:val="00D81FEE"/>
    <w:rsid w:val="00D85836"/>
    <w:rsid w:val="00D96DE7"/>
    <w:rsid w:val="00DA042B"/>
    <w:rsid w:val="00DB02F2"/>
    <w:rsid w:val="00DB1A95"/>
    <w:rsid w:val="00DB3C64"/>
    <w:rsid w:val="00DC35FD"/>
    <w:rsid w:val="00DC5CDE"/>
    <w:rsid w:val="00DC5FE9"/>
    <w:rsid w:val="00DC6CCE"/>
    <w:rsid w:val="00DD2861"/>
    <w:rsid w:val="00DD4323"/>
    <w:rsid w:val="00DD4FF7"/>
    <w:rsid w:val="00DE3AA3"/>
    <w:rsid w:val="00DE47AF"/>
    <w:rsid w:val="00DE6BDF"/>
    <w:rsid w:val="00DF709D"/>
    <w:rsid w:val="00E0075D"/>
    <w:rsid w:val="00E245B6"/>
    <w:rsid w:val="00E26875"/>
    <w:rsid w:val="00E312FF"/>
    <w:rsid w:val="00E3443B"/>
    <w:rsid w:val="00E345E6"/>
    <w:rsid w:val="00E37300"/>
    <w:rsid w:val="00E41678"/>
    <w:rsid w:val="00E46352"/>
    <w:rsid w:val="00E47DAE"/>
    <w:rsid w:val="00E52D50"/>
    <w:rsid w:val="00E55460"/>
    <w:rsid w:val="00E64CA1"/>
    <w:rsid w:val="00E73143"/>
    <w:rsid w:val="00E766F8"/>
    <w:rsid w:val="00E84184"/>
    <w:rsid w:val="00EA083B"/>
    <w:rsid w:val="00EA21A9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43A4C"/>
    <w:rsid w:val="00F52322"/>
    <w:rsid w:val="00F5508B"/>
    <w:rsid w:val="00F607E2"/>
    <w:rsid w:val="00F701AA"/>
    <w:rsid w:val="00F76232"/>
    <w:rsid w:val="00F76BE1"/>
    <w:rsid w:val="00F80953"/>
    <w:rsid w:val="00F81A4E"/>
    <w:rsid w:val="00F81B53"/>
    <w:rsid w:val="00F81EBC"/>
    <w:rsid w:val="00F848B5"/>
    <w:rsid w:val="00F9264D"/>
    <w:rsid w:val="00FA0F8A"/>
    <w:rsid w:val="00FA489B"/>
    <w:rsid w:val="00FA4ADD"/>
    <w:rsid w:val="00FB0BA2"/>
    <w:rsid w:val="00FD0BAB"/>
    <w:rsid w:val="00FD3B00"/>
    <w:rsid w:val="00FD4009"/>
    <w:rsid w:val="00FD797F"/>
    <w:rsid w:val="00FD7ADB"/>
    <w:rsid w:val="00FE13A8"/>
    <w:rsid w:val="00FF01E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192A7"/>
  <w15:docId w15:val="{78F84DD5-16C1-46DC-9B25-EB93392B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qFormat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BB49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49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492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49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492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26B4E"/>
    <w:rPr>
      <w:b/>
      <w:bCs/>
    </w:rPr>
  </w:style>
  <w:style w:type="paragraph" w:customStyle="1" w:styleId="Styl1-I">
    <w:name w:val="Styl1 - I."/>
    <w:basedOn w:val="Normln"/>
    <w:link w:val="Styl1-IChar"/>
    <w:qFormat/>
    <w:rsid w:val="00237BE6"/>
    <w:pPr>
      <w:numPr>
        <w:numId w:val="39"/>
      </w:numPr>
      <w:overflowPunct w:val="0"/>
      <w:autoSpaceDE w:val="0"/>
      <w:autoSpaceDN w:val="0"/>
      <w:adjustRightInd w:val="0"/>
      <w:spacing w:before="120" w:after="240"/>
      <w:ind w:left="357" w:hanging="357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Styl1-IChar">
    <w:name w:val="Styl1 - I. Char"/>
    <w:link w:val="Styl1-I"/>
    <w:rsid w:val="00237BE6"/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/FrontClanek.aspx?idsekce=8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F975B-0BB9-49D0-8E19-D3BA9627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406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Kempná Kamila</cp:lastModifiedBy>
  <cp:revision>13</cp:revision>
  <cp:lastPrinted>2020-02-20T13:14:00Z</cp:lastPrinted>
  <dcterms:created xsi:type="dcterms:W3CDTF">2024-06-17T09:22:00Z</dcterms:created>
  <dcterms:modified xsi:type="dcterms:W3CDTF">2024-10-03T12:07:00Z</dcterms:modified>
</cp:coreProperties>
</file>