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BF25" w14:textId="77777777"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14:paraId="2D5DA0F2" w14:textId="77777777"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14:paraId="7BF427B9" w14:textId="77777777"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14:paraId="60A4CCCE" w14:textId="77777777"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14:paraId="2D51EA8E" w14:textId="77777777" w:rsidR="000B232E" w:rsidRPr="00B93BFF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Návrh na </w:t>
      </w: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 w:rsidR="005B4006"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 w:rsidR="005F7934">
        <w:rPr>
          <w:rFonts w:ascii="Arial" w:hAnsi="Arial" w:cs="Arial"/>
          <w:sz w:val="22"/>
          <w:szCs w:val="22"/>
        </w:rPr>
        <w:t xml:space="preserve"> za rok 2024</w:t>
      </w:r>
      <w:r w:rsidR="00ED2228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je předkládán v souladu s</w:t>
      </w:r>
      <w:r>
        <w:rPr>
          <w:rFonts w:ascii="Arial" w:hAnsi="Arial" w:cs="Arial"/>
          <w:sz w:val="22"/>
          <w:szCs w:val="22"/>
        </w:rPr>
        <w:t xml:space="preserve"> nařízením vlády č. 71/2013 Sb.</w:t>
      </w:r>
      <w:r w:rsidR="003B31C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 w:rsidR="003B31CC"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„nařízení“).</w:t>
      </w:r>
    </w:p>
    <w:p w14:paraId="3AA01CC2" w14:textId="77777777" w:rsidR="000B232E" w:rsidRPr="003F3AB1" w:rsidRDefault="000B232E" w:rsidP="0002793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NCV </w:t>
      </w:r>
      <w:r w:rsidR="003F3AB1">
        <w:rPr>
          <w:rFonts w:ascii="Arial" w:hAnsi="Arial" w:cs="Arial"/>
          <w:sz w:val="22"/>
          <w:szCs w:val="22"/>
        </w:rPr>
        <w:t>je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udělována na základě ustanovení § 3 odst. 3 písm. e) zákona č. 130/2002 Sb.,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o podpoře výzkumu, experimentálního vývoje a inovací z veřejných prostředků a o změně některých souvisejících zákonů (zákon o podpoře výzkumu, experimentálního vývoje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a inovací), ve znění pozdějších předpisů,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a dále podle 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§ 1 odst. 1 písm. a) </w:t>
      </w:r>
      <w:r w:rsidR="000261DF">
        <w:rPr>
          <w:rFonts w:ascii="Arial" w:hAnsi="Arial" w:cs="Arial"/>
          <w:color w:val="000000"/>
          <w:sz w:val="22"/>
          <w:szCs w:val="22"/>
        </w:rPr>
        <w:t>bod</w:t>
      </w:r>
      <w:r w:rsidR="003F3AB1">
        <w:rPr>
          <w:rFonts w:ascii="Arial" w:hAnsi="Arial" w:cs="Arial"/>
          <w:color w:val="000000"/>
          <w:sz w:val="22"/>
          <w:szCs w:val="22"/>
        </w:rPr>
        <w:t>u</w:t>
      </w:r>
      <w:r w:rsidR="000261DF">
        <w:rPr>
          <w:rFonts w:ascii="Arial" w:hAnsi="Arial" w:cs="Arial"/>
          <w:color w:val="000000"/>
          <w:sz w:val="22"/>
          <w:szCs w:val="22"/>
        </w:rPr>
        <w:t xml:space="preserve"> 1 </w:t>
      </w:r>
      <w:r w:rsidRPr="00B93BFF">
        <w:rPr>
          <w:rFonts w:ascii="Arial" w:hAnsi="Arial" w:cs="Arial"/>
          <w:color w:val="000000"/>
          <w:sz w:val="22"/>
          <w:szCs w:val="22"/>
        </w:rPr>
        <w:t>nařízení. P</w:t>
      </w:r>
      <w:r w:rsidRPr="00E96606">
        <w:rPr>
          <w:rFonts w:ascii="Arial" w:hAnsi="Arial" w:cs="Arial"/>
          <w:color w:val="000000"/>
          <w:sz w:val="22"/>
          <w:szCs w:val="22"/>
        </w:rPr>
        <w:t xml:space="preserve">odle § 1 odst. 2 nařízení o udělení NCV rozhoduje vláda na návrh Rady pro výzkum, vývoj </w:t>
      </w:r>
      <w:r w:rsidR="003F3AB1" w:rsidRPr="00E96606"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E96606">
        <w:rPr>
          <w:rFonts w:ascii="Arial" w:hAnsi="Arial" w:cs="Arial"/>
          <w:color w:val="000000"/>
          <w:sz w:val="22"/>
          <w:szCs w:val="22"/>
        </w:rPr>
        <w:t>a inovace (dále jen „Rada“).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E96606">
        <w:rPr>
          <w:rFonts w:ascii="Arial" w:hAnsi="Arial" w:cs="Arial"/>
          <w:color w:val="000000"/>
          <w:sz w:val="22"/>
          <w:szCs w:val="22"/>
        </w:rPr>
        <w:t>Nositeli NCV náleží finanční ocenění ve výši 1 milionu Kč.</w:t>
      </w:r>
    </w:p>
    <w:p w14:paraId="2B7C09C8" w14:textId="7B4FBBA6" w:rsidR="000B232E" w:rsidRPr="00E96606" w:rsidRDefault="00B11469" w:rsidP="00E9660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96606">
        <w:rPr>
          <w:rFonts w:ascii="Arial" w:hAnsi="Arial" w:cs="Arial"/>
          <w:color w:val="000000"/>
          <w:sz w:val="22"/>
          <w:szCs w:val="22"/>
        </w:rPr>
        <w:t>Návrhy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 na ocenění NCV se podávaly v termínu a způsobem vyhlášeným v projektu Česká hlava</w:t>
      </w:r>
      <w:r w:rsidR="00E96606" w:rsidRPr="00E96606">
        <w:rPr>
          <w:rFonts w:ascii="Arial" w:hAnsi="Arial" w:cs="Arial"/>
          <w:color w:val="000000"/>
          <w:sz w:val="22"/>
          <w:szCs w:val="22"/>
        </w:rPr>
        <w:t xml:space="preserve"> na webu ceskahlava.cz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, 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vyzkum.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gov.cz a 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vlada.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>gov.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cz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. Radě bylo doručeno 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>11</w:t>
      </w:r>
      <w:r w:rsidR="005C7749" w:rsidRPr="00E96606">
        <w:rPr>
          <w:rFonts w:ascii="Arial" w:hAnsi="Arial" w:cs="Arial"/>
          <w:color w:val="000000"/>
          <w:sz w:val="22"/>
          <w:szCs w:val="22"/>
        </w:rPr>
        <w:t> 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návrhů </w:t>
      </w:r>
      <w:r w:rsidR="001958E8" w:rsidRPr="00E96606">
        <w:rPr>
          <w:rFonts w:ascii="Arial" w:hAnsi="Arial" w:cs="Arial"/>
          <w:color w:val="000000"/>
          <w:sz w:val="22"/>
          <w:szCs w:val="22"/>
        </w:rPr>
        <w:t>kandidátek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 a kandidátů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 na udělení NCV. </w:t>
      </w:r>
    </w:p>
    <w:p w14:paraId="50900630" w14:textId="77777777" w:rsidR="000B232E" w:rsidRPr="00783DDD" w:rsidRDefault="00ED2228" w:rsidP="0002793B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</w:t>
      </w:r>
      <w:r w:rsidR="000B232E">
        <w:rPr>
          <w:rFonts w:ascii="Arial" w:hAnsi="Arial" w:cs="Arial"/>
          <w:sz w:val="22"/>
          <w:szCs w:val="22"/>
          <w:u w:val="single"/>
        </w:rPr>
        <w:t xml:space="preserve"> udělení NCV </w:t>
      </w:r>
      <w:r w:rsidR="000B232E" w:rsidRPr="00783DDD">
        <w:rPr>
          <w:rFonts w:ascii="Arial" w:hAnsi="Arial" w:cs="Arial"/>
          <w:sz w:val="22"/>
          <w:szCs w:val="22"/>
          <w:u w:val="single"/>
        </w:rPr>
        <w:t>byli</w:t>
      </w:r>
      <w:r>
        <w:rPr>
          <w:rFonts w:ascii="Arial" w:hAnsi="Arial" w:cs="Arial"/>
          <w:sz w:val="22"/>
          <w:szCs w:val="22"/>
          <w:u w:val="single"/>
        </w:rPr>
        <w:t xml:space="preserve"> nominováni</w:t>
      </w:r>
      <w:r w:rsidR="008310DF">
        <w:rPr>
          <w:rFonts w:ascii="Arial" w:hAnsi="Arial" w:cs="Arial"/>
          <w:sz w:val="22"/>
          <w:szCs w:val="22"/>
          <w:u w:val="single"/>
        </w:rPr>
        <w:t xml:space="preserve"> (</w:t>
      </w:r>
      <w:r w:rsidR="005F7934">
        <w:rPr>
          <w:rFonts w:ascii="Arial" w:hAnsi="Arial" w:cs="Arial"/>
          <w:sz w:val="22"/>
          <w:szCs w:val="22"/>
          <w:u w:val="single"/>
        </w:rPr>
        <w:t xml:space="preserve">11 </w:t>
      </w:r>
      <w:r w:rsidR="008310DF">
        <w:rPr>
          <w:rFonts w:ascii="Arial" w:hAnsi="Arial" w:cs="Arial"/>
          <w:sz w:val="22"/>
          <w:szCs w:val="22"/>
          <w:u w:val="single"/>
        </w:rPr>
        <w:t>platných nominací)</w:t>
      </w:r>
      <w:r w:rsidR="000B232E" w:rsidRPr="00783DDD">
        <w:rPr>
          <w:rFonts w:ascii="Arial" w:hAnsi="Arial" w:cs="Arial"/>
          <w:sz w:val="22"/>
          <w:szCs w:val="22"/>
          <w:u w:val="single"/>
        </w:rPr>
        <w:t>:</w:t>
      </w:r>
    </w:p>
    <w:p w14:paraId="404A32AF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prof. Dr. Ing. Jan Černocký</w:t>
      </w:r>
    </w:p>
    <w:p w14:paraId="798735D8" w14:textId="77777777" w:rsidR="005F7934" w:rsidRPr="005F7934" w:rsidRDefault="008A229A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Tomáš Jungwirth, Ph.D.</w:t>
      </w:r>
    </w:p>
    <w:p w14:paraId="53298A3E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prof. Ing. Stanislav Kmoch, CSc.</w:t>
      </w:r>
    </w:p>
    <w:p w14:paraId="7BA94037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RNDr. Jan Laštovička, DrSc.</w:t>
      </w:r>
    </w:p>
    <w:p w14:paraId="27117A10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prof. PhDr. Milena Lenderová, CSc.</w:t>
      </w:r>
    </w:p>
    <w:p w14:paraId="648489DB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prof. RNDr. Julius Lukeš, CSc.</w:t>
      </w:r>
      <w:r w:rsidR="008A229A" w:rsidRPr="005F7934">
        <w:rPr>
          <w:rFonts w:ascii="Arial" w:hAnsi="Arial" w:cs="Arial"/>
          <w:b/>
          <w:sz w:val="22"/>
          <w:szCs w:val="22"/>
        </w:rPr>
        <w:t xml:space="preserve"> </w:t>
      </w:r>
    </w:p>
    <w:p w14:paraId="4BA992CA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 xml:space="preserve">prof. RNDr. Šárka Pospíšilová, Ph.D. </w:t>
      </w:r>
    </w:p>
    <w:p w14:paraId="43712F5E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RNDr. Pavel Spurný, CSc</w:t>
      </w:r>
      <w:r w:rsidR="008A229A">
        <w:rPr>
          <w:rFonts w:ascii="Arial" w:hAnsi="Arial" w:cs="Arial"/>
          <w:b/>
          <w:sz w:val="22"/>
          <w:szCs w:val="22"/>
        </w:rPr>
        <w:t>.</w:t>
      </w:r>
    </w:p>
    <w:p w14:paraId="6832F6C6" w14:textId="77777777" w:rsidR="005F7934" w:rsidRPr="005F7934" w:rsidRDefault="005F7934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5F7934">
        <w:rPr>
          <w:rFonts w:ascii="Arial" w:hAnsi="Arial" w:cs="Arial"/>
          <w:b/>
          <w:sz w:val="22"/>
          <w:szCs w:val="22"/>
        </w:rPr>
        <w:t>RNDr. Ivo Starý, CSc</w:t>
      </w:r>
      <w:r w:rsidR="008A229A">
        <w:rPr>
          <w:rFonts w:ascii="Arial" w:hAnsi="Arial" w:cs="Arial"/>
          <w:b/>
          <w:sz w:val="22"/>
          <w:szCs w:val="22"/>
        </w:rPr>
        <w:t>.</w:t>
      </w:r>
    </w:p>
    <w:p w14:paraId="0631EAAA" w14:textId="77777777" w:rsidR="005F7934" w:rsidRPr="005F7934" w:rsidRDefault="008A229A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MUDr. Jan Trka, Ph.D.</w:t>
      </w:r>
    </w:p>
    <w:p w14:paraId="44044257" w14:textId="77777777" w:rsidR="00B07276" w:rsidRDefault="008A229A" w:rsidP="003F3AB1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Ing. Radomír Ulrich, CSc.</w:t>
      </w:r>
    </w:p>
    <w:p w14:paraId="15E4691B" w14:textId="64C52428" w:rsidR="00106897" w:rsidRPr="00106897" w:rsidRDefault="000B232E" w:rsidP="00B0727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5F7934">
        <w:rPr>
          <w:rFonts w:ascii="Arial" w:hAnsi="Arial" w:cs="Arial"/>
          <w:sz w:val="22"/>
          <w:szCs w:val="22"/>
        </w:rPr>
        <w:t>403</w:t>
      </w:r>
      <w:r w:rsidR="00B07276">
        <w:rPr>
          <w:rFonts w:ascii="Arial" w:hAnsi="Arial" w:cs="Arial"/>
          <w:sz w:val="22"/>
          <w:szCs w:val="22"/>
        </w:rPr>
        <w:t>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5F7934">
        <w:rPr>
          <w:rFonts w:ascii="Arial" w:hAnsi="Arial" w:cs="Arial"/>
          <w:sz w:val="22"/>
          <w:szCs w:val="22"/>
        </w:rPr>
        <w:t>6</w:t>
      </w:r>
      <w:r w:rsidR="008310DF">
        <w:rPr>
          <w:rFonts w:ascii="Arial" w:hAnsi="Arial" w:cs="Arial"/>
          <w:sz w:val="22"/>
          <w:szCs w:val="22"/>
        </w:rPr>
        <w:t>. září 202</w:t>
      </w:r>
      <w:r w:rsidR="005F7934">
        <w:rPr>
          <w:rFonts w:ascii="Arial" w:hAnsi="Arial" w:cs="Arial"/>
          <w:sz w:val="22"/>
          <w:szCs w:val="22"/>
        </w:rPr>
        <w:t>4</w:t>
      </w:r>
      <w:r w:rsidRPr="00A270DF">
        <w:rPr>
          <w:rFonts w:ascii="Arial" w:hAnsi="Arial" w:cs="Arial"/>
          <w:sz w:val="22"/>
          <w:szCs w:val="22"/>
        </w:rPr>
        <w:t xml:space="preserve"> v souladu § 3 odst. 1 písm</w:t>
      </w:r>
      <w:r w:rsidR="00EB7976" w:rsidRPr="00A270DF">
        <w:rPr>
          <w:rFonts w:ascii="Arial" w:hAnsi="Arial" w:cs="Arial"/>
          <w:sz w:val="22"/>
          <w:szCs w:val="22"/>
        </w:rPr>
        <w:t>.</w:t>
      </w:r>
      <w:r w:rsidRPr="00A270DF">
        <w:rPr>
          <w:rFonts w:ascii="Arial" w:hAnsi="Arial" w:cs="Arial"/>
          <w:sz w:val="22"/>
          <w:szCs w:val="22"/>
        </w:rPr>
        <w:t xml:space="preserve"> a) až c) nařízení a</w:t>
      </w:r>
      <w:r w:rsidR="00B56C09">
        <w:rPr>
          <w:rFonts w:ascii="Arial" w:hAnsi="Arial" w:cs="Arial"/>
          <w:sz w:val="22"/>
          <w:szCs w:val="22"/>
        </w:rPr>
        <w:t> </w:t>
      </w:r>
      <w:r w:rsidRPr="00A270DF">
        <w:rPr>
          <w:rFonts w:ascii="Arial" w:hAnsi="Arial" w:cs="Arial"/>
          <w:sz w:val="22"/>
          <w:szCs w:val="22"/>
        </w:rPr>
        <w:t xml:space="preserve">v souladu se svým Statutem a Jednacím řádem uskutečnila výběr kandidáta tajným hlasováním a předkládá vládě ke schválení návrh na udělení </w:t>
      </w:r>
      <w:r w:rsidR="00A257AB">
        <w:rPr>
          <w:rFonts w:ascii="Arial" w:hAnsi="Arial" w:cs="Arial"/>
          <w:sz w:val="22"/>
          <w:szCs w:val="22"/>
        </w:rPr>
        <w:t>NCV</w:t>
      </w:r>
      <w:r w:rsidR="00223E5A">
        <w:rPr>
          <w:rFonts w:ascii="Arial" w:hAnsi="Arial" w:cs="Arial"/>
          <w:sz w:val="22"/>
          <w:szCs w:val="22"/>
        </w:rPr>
        <w:t xml:space="preserve"> </w:t>
      </w:r>
      <w:r w:rsidR="005F7934">
        <w:rPr>
          <w:rStyle w:val="Siln"/>
          <w:rFonts w:ascii="Arial" w:hAnsi="Arial" w:cs="Arial"/>
          <w:color w:val="000000"/>
          <w:sz w:val="22"/>
          <w:szCs w:val="22"/>
        </w:rPr>
        <w:t xml:space="preserve">…………………………… </w:t>
      </w:r>
      <w:r w:rsidR="00106897" w:rsidRPr="00106897">
        <w:rPr>
          <w:rFonts w:ascii="Arial" w:hAnsi="Arial" w:cs="Arial"/>
          <w:color w:val="000000"/>
          <w:sz w:val="22"/>
          <w:szCs w:val="22"/>
        </w:rPr>
        <w:t>.</w:t>
      </w:r>
      <w:r w:rsidR="00106897" w:rsidRPr="00106897">
        <w:rPr>
          <w:rFonts w:ascii="Arial" w:hAnsi="Arial" w:cs="Arial"/>
          <w:sz w:val="22"/>
          <w:szCs w:val="22"/>
        </w:rPr>
        <w:t xml:space="preserve"> </w:t>
      </w:r>
    </w:p>
    <w:p w14:paraId="76A0EB79" w14:textId="77777777" w:rsidR="000B232E" w:rsidRPr="00406576" w:rsidRDefault="00F40093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Profesní životopis </w:t>
      </w:r>
      <w:r w:rsidR="005F7934">
        <w:rPr>
          <w:rStyle w:val="Siln"/>
          <w:rFonts w:ascii="Arial" w:hAnsi="Arial" w:cs="Arial"/>
          <w:b w:val="0"/>
          <w:color w:val="000000"/>
          <w:sz w:val="22"/>
          <w:szCs w:val="22"/>
        </w:rPr>
        <w:t>……………………………………………………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A0641B">
        <w:rPr>
          <w:rFonts w:ascii="Arial" w:hAnsi="Arial" w:cs="Arial"/>
          <w:sz w:val="22"/>
          <w:szCs w:val="22"/>
        </w:rPr>
        <w:t>posud</w:t>
      </w:r>
      <w:r w:rsidR="000B232E">
        <w:rPr>
          <w:rFonts w:ascii="Arial" w:hAnsi="Arial" w:cs="Arial"/>
          <w:sz w:val="22"/>
          <w:szCs w:val="22"/>
        </w:rPr>
        <w:t>k</w:t>
      </w:r>
      <w:r w:rsidR="00A0641B">
        <w:rPr>
          <w:rFonts w:ascii="Arial" w:hAnsi="Arial" w:cs="Arial"/>
          <w:sz w:val="22"/>
          <w:szCs w:val="22"/>
        </w:rPr>
        <w:t>y</w:t>
      </w:r>
      <w:r w:rsidR="000B232E">
        <w:rPr>
          <w:rFonts w:ascii="Arial" w:hAnsi="Arial" w:cs="Arial"/>
          <w:sz w:val="22"/>
          <w:szCs w:val="22"/>
        </w:rPr>
        <w:t xml:space="preserve"> odbo</w:t>
      </w:r>
      <w:r w:rsidR="00106897">
        <w:rPr>
          <w:rFonts w:ascii="Arial" w:hAnsi="Arial" w:cs="Arial"/>
          <w:sz w:val="22"/>
          <w:szCs w:val="22"/>
        </w:rPr>
        <w:t>rných nebo vědeckých pracovníků</w:t>
      </w:r>
      <w:r w:rsidR="00B07276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o významu a přínosu práce navrhované</w:t>
      </w:r>
      <w:r w:rsidR="005F7934">
        <w:rPr>
          <w:rFonts w:ascii="Arial" w:hAnsi="Arial" w:cs="Arial"/>
          <w:sz w:val="22"/>
          <w:szCs w:val="22"/>
        </w:rPr>
        <w:t>ho</w:t>
      </w:r>
      <w:r w:rsidR="000B232E">
        <w:rPr>
          <w:rFonts w:ascii="Arial" w:hAnsi="Arial" w:cs="Arial"/>
          <w:sz w:val="22"/>
          <w:szCs w:val="22"/>
        </w:rPr>
        <w:t xml:space="preserve"> </w:t>
      </w:r>
      <w:r w:rsidR="005F7934">
        <w:rPr>
          <w:rFonts w:ascii="Arial" w:hAnsi="Arial" w:cs="Arial"/>
          <w:sz w:val="22"/>
          <w:szCs w:val="22"/>
        </w:rPr>
        <w:t>kandidáta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14:paraId="167689C7" w14:textId="77777777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Udělení NCV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5F7934">
        <w:rPr>
          <w:rFonts w:ascii="Arial" w:hAnsi="Arial" w:cs="Arial"/>
          <w:sz w:val="22"/>
          <w:szCs w:val="22"/>
        </w:rPr>
        <w:t>4</w:t>
      </w:r>
      <w:r w:rsidRPr="00406576">
        <w:rPr>
          <w:rFonts w:ascii="Arial" w:hAnsi="Arial" w:cs="Arial"/>
          <w:sz w:val="22"/>
          <w:szCs w:val="22"/>
        </w:rPr>
        <w:t xml:space="preserve">. Finanční ocenění nositele jmenované ceny je poskytováno z výdajů na výzkum, </w:t>
      </w:r>
      <w:r w:rsidR="00EB7976">
        <w:rPr>
          <w:rFonts w:ascii="Arial" w:hAnsi="Arial" w:cs="Arial"/>
          <w:sz w:val="22"/>
          <w:szCs w:val="22"/>
        </w:rPr>
        <w:t xml:space="preserve">experimentální vývoj </w:t>
      </w:r>
      <w:r w:rsidR="00F8686B">
        <w:rPr>
          <w:rFonts w:ascii="Arial" w:hAnsi="Arial" w:cs="Arial"/>
          <w:sz w:val="22"/>
          <w:szCs w:val="22"/>
        </w:rPr>
        <w:t xml:space="preserve">   </w:t>
      </w:r>
      <w:r w:rsidR="00EB7976">
        <w:rPr>
          <w:rFonts w:ascii="Arial" w:hAnsi="Arial" w:cs="Arial"/>
          <w:sz w:val="22"/>
          <w:szCs w:val="22"/>
        </w:rPr>
        <w:t xml:space="preserve">a inovace </w:t>
      </w:r>
      <w:r w:rsidRPr="00406576">
        <w:rPr>
          <w:rFonts w:ascii="Arial" w:hAnsi="Arial" w:cs="Arial"/>
          <w:sz w:val="22"/>
          <w:szCs w:val="22"/>
        </w:rPr>
        <w:t>rozpočtové kapitoly Úřadu vlády České republiky a lze jej udělit pouze jedenkrát v kalendářním roce.</w:t>
      </w:r>
    </w:p>
    <w:p w14:paraId="5C9064D8" w14:textId="77777777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Materiál nemá negativní dopad na podnikatelské prostředí České republiky ani vliv na rovné postavení mužů a žen v České republice.</w:t>
      </w:r>
    </w:p>
    <w:p w14:paraId="359D3A85" w14:textId="2A85B52B" w:rsidR="007C277A" w:rsidRPr="007C277A" w:rsidRDefault="007C277A" w:rsidP="007C277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>Materiál byl rozeslán do připomínkového řízení dne …..202</w:t>
      </w:r>
      <w:r>
        <w:rPr>
          <w:rFonts w:ascii="Arial" w:hAnsi="Arial" w:cs="Arial"/>
          <w:sz w:val="22"/>
          <w:szCs w:val="22"/>
        </w:rPr>
        <w:t>4</w:t>
      </w:r>
      <w:r w:rsidRPr="007C277A">
        <w:rPr>
          <w:rFonts w:ascii="Arial" w:hAnsi="Arial" w:cs="Arial"/>
          <w:sz w:val="22"/>
          <w:szCs w:val="22"/>
        </w:rPr>
        <w:t xml:space="preserve"> s termínem zaslání připomínek do ….. 202</w:t>
      </w:r>
      <w:r>
        <w:rPr>
          <w:rFonts w:ascii="Arial" w:hAnsi="Arial" w:cs="Arial"/>
          <w:sz w:val="22"/>
          <w:szCs w:val="22"/>
        </w:rPr>
        <w:t>4</w:t>
      </w:r>
      <w:r w:rsidRPr="007C277A">
        <w:rPr>
          <w:rFonts w:ascii="Arial" w:hAnsi="Arial" w:cs="Arial"/>
          <w:sz w:val="22"/>
          <w:szCs w:val="22"/>
        </w:rPr>
        <w:t>. V mezirezortním připomínkovém řízení byly uplatněny ….., které ne/byly vypořádány.</w:t>
      </w:r>
    </w:p>
    <w:p w14:paraId="6BDAC76C" w14:textId="77777777" w:rsidR="007C277A" w:rsidRPr="007C277A" w:rsidRDefault="007C277A" w:rsidP="007C277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 xml:space="preserve">Výsledek připomínkového řízení je uveden v části IV. </w:t>
      </w:r>
    </w:p>
    <w:p w14:paraId="2A798C3C" w14:textId="43216289" w:rsidR="00A257AB" w:rsidRPr="003E5E06" w:rsidRDefault="007C277A" w:rsidP="007C277A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>Materiál je předkládán vládě bez/s rozporu/rem.</w:t>
      </w:r>
    </w:p>
    <w:sectPr w:rsidR="00A257AB" w:rsidRPr="003E5E06">
      <w:footerReference w:type="default" r:id="rId6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02E0" w14:textId="77777777" w:rsidR="009F62CF" w:rsidRDefault="009F62CF">
      <w:r>
        <w:separator/>
      </w:r>
    </w:p>
  </w:endnote>
  <w:endnote w:type="continuationSeparator" w:id="0">
    <w:p w14:paraId="64DA9BBD" w14:textId="77777777" w:rsidR="009F62CF" w:rsidRDefault="009F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48162" w14:textId="2C66C055"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C0500D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B2BE0" w14:textId="77777777" w:rsidR="009F62CF" w:rsidRDefault="009F62CF">
      <w:r>
        <w:separator/>
      </w:r>
    </w:p>
  </w:footnote>
  <w:footnote w:type="continuationSeparator" w:id="0">
    <w:p w14:paraId="071676AF" w14:textId="77777777" w:rsidR="009F62CF" w:rsidRDefault="009F6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0B"/>
    <w:rsid w:val="000261DF"/>
    <w:rsid w:val="0002793B"/>
    <w:rsid w:val="000353F8"/>
    <w:rsid w:val="000368B3"/>
    <w:rsid w:val="00055D23"/>
    <w:rsid w:val="0006162C"/>
    <w:rsid w:val="000924B8"/>
    <w:rsid w:val="00096A7B"/>
    <w:rsid w:val="0009712A"/>
    <w:rsid w:val="000B232E"/>
    <w:rsid w:val="000C6DE7"/>
    <w:rsid w:val="000D4E7A"/>
    <w:rsid w:val="000E0B3C"/>
    <w:rsid w:val="000E5A44"/>
    <w:rsid w:val="000E722B"/>
    <w:rsid w:val="00106897"/>
    <w:rsid w:val="00106A59"/>
    <w:rsid w:val="00107125"/>
    <w:rsid w:val="00122CA2"/>
    <w:rsid w:val="001421E9"/>
    <w:rsid w:val="00145664"/>
    <w:rsid w:val="00146537"/>
    <w:rsid w:val="001664DB"/>
    <w:rsid w:val="00167F22"/>
    <w:rsid w:val="0017769F"/>
    <w:rsid w:val="00193610"/>
    <w:rsid w:val="001958E8"/>
    <w:rsid w:val="001A0575"/>
    <w:rsid w:val="001B091B"/>
    <w:rsid w:val="001E0BBF"/>
    <w:rsid w:val="001F04A4"/>
    <w:rsid w:val="0021368C"/>
    <w:rsid w:val="00216D41"/>
    <w:rsid w:val="00223E5A"/>
    <w:rsid w:val="002331DE"/>
    <w:rsid w:val="00240B0B"/>
    <w:rsid w:val="002425E4"/>
    <w:rsid w:val="002440BD"/>
    <w:rsid w:val="002545D2"/>
    <w:rsid w:val="00255E01"/>
    <w:rsid w:val="0025633A"/>
    <w:rsid w:val="002705E7"/>
    <w:rsid w:val="00273C93"/>
    <w:rsid w:val="00282B01"/>
    <w:rsid w:val="002944BE"/>
    <w:rsid w:val="002A672E"/>
    <w:rsid w:val="002B101C"/>
    <w:rsid w:val="002B6C17"/>
    <w:rsid w:val="002C0E9D"/>
    <w:rsid w:val="002C340D"/>
    <w:rsid w:val="002F0CD1"/>
    <w:rsid w:val="003130CC"/>
    <w:rsid w:val="00342072"/>
    <w:rsid w:val="0035214E"/>
    <w:rsid w:val="00353CC0"/>
    <w:rsid w:val="00361DDC"/>
    <w:rsid w:val="00363D6E"/>
    <w:rsid w:val="00371422"/>
    <w:rsid w:val="00374BB1"/>
    <w:rsid w:val="003A59AF"/>
    <w:rsid w:val="003B14F0"/>
    <w:rsid w:val="003B31CC"/>
    <w:rsid w:val="003C56F6"/>
    <w:rsid w:val="003E5E06"/>
    <w:rsid w:val="003F0CA0"/>
    <w:rsid w:val="003F3AB1"/>
    <w:rsid w:val="0040404C"/>
    <w:rsid w:val="00406C16"/>
    <w:rsid w:val="00411368"/>
    <w:rsid w:val="00421876"/>
    <w:rsid w:val="00422CA2"/>
    <w:rsid w:val="004301D2"/>
    <w:rsid w:val="004370F9"/>
    <w:rsid w:val="00487C31"/>
    <w:rsid w:val="004B2D20"/>
    <w:rsid w:val="00517DCD"/>
    <w:rsid w:val="0054706F"/>
    <w:rsid w:val="005476CA"/>
    <w:rsid w:val="00560822"/>
    <w:rsid w:val="0056661A"/>
    <w:rsid w:val="005722FC"/>
    <w:rsid w:val="00574B2B"/>
    <w:rsid w:val="005A6304"/>
    <w:rsid w:val="005A7D3B"/>
    <w:rsid w:val="005B4006"/>
    <w:rsid w:val="005C0A2C"/>
    <w:rsid w:val="005C24AA"/>
    <w:rsid w:val="005C7749"/>
    <w:rsid w:val="005F5A1D"/>
    <w:rsid w:val="005F7934"/>
    <w:rsid w:val="00656F81"/>
    <w:rsid w:val="00671E86"/>
    <w:rsid w:val="006858E5"/>
    <w:rsid w:val="00687CA5"/>
    <w:rsid w:val="00696458"/>
    <w:rsid w:val="006B31B5"/>
    <w:rsid w:val="006C5896"/>
    <w:rsid w:val="006D0316"/>
    <w:rsid w:val="006D42DB"/>
    <w:rsid w:val="006D796A"/>
    <w:rsid w:val="006E70BC"/>
    <w:rsid w:val="00745DD1"/>
    <w:rsid w:val="00750547"/>
    <w:rsid w:val="007A02F4"/>
    <w:rsid w:val="007A0E35"/>
    <w:rsid w:val="007B237A"/>
    <w:rsid w:val="007C277A"/>
    <w:rsid w:val="007F16DF"/>
    <w:rsid w:val="007F5A35"/>
    <w:rsid w:val="00804CE1"/>
    <w:rsid w:val="00823F31"/>
    <w:rsid w:val="008310DF"/>
    <w:rsid w:val="00834CA7"/>
    <w:rsid w:val="0085300A"/>
    <w:rsid w:val="00894DD8"/>
    <w:rsid w:val="008A229A"/>
    <w:rsid w:val="008A3985"/>
    <w:rsid w:val="008B303C"/>
    <w:rsid w:val="008B3765"/>
    <w:rsid w:val="008C17A5"/>
    <w:rsid w:val="008C1953"/>
    <w:rsid w:val="008D7C79"/>
    <w:rsid w:val="008F6257"/>
    <w:rsid w:val="00923698"/>
    <w:rsid w:val="00942359"/>
    <w:rsid w:val="00950984"/>
    <w:rsid w:val="00972576"/>
    <w:rsid w:val="00975D9F"/>
    <w:rsid w:val="00990E91"/>
    <w:rsid w:val="009C28F9"/>
    <w:rsid w:val="009F4360"/>
    <w:rsid w:val="009F62CF"/>
    <w:rsid w:val="009F67BF"/>
    <w:rsid w:val="00A01CB4"/>
    <w:rsid w:val="00A0291F"/>
    <w:rsid w:val="00A0641B"/>
    <w:rsid w:val="00A21197"/>
    <w:rsid w:val="00A257AB"/>
    <w:rsid w:val="00A270DF"/>
    <w:rsid w:val="00A27EFC"/>
    <w:rsid w:val="00A4393B"/>
    <w:rsid w:val="00A46A23"/>
    <w:rsid w:val="00A579FF"/>
    <w:rsid w:val="00A60AF3"/>
    <w:rsid w:val="00A64189"/>
    <w:rsid w:val="00A81AA7"/>
    <w:rsid w:val="00A8681C"/>
    <w:rsid w:val="00A90BF6"/>
    <w:rsid w:val="00A97D5C"/>
    <w:rsid w:val="00AB5907"/>
    <w:rsid w:val="00AB5E61"/>
    <w:rsid w:val="00AC4CBB"/>
    <w:rsid w:val="00AD32CC"/>
    <w:rsid w:val="00AD6806"/>
    <w:rsid w:val="00B05259"/>
    <w:rsid w:val="00B07276"/>
    <w:rsid w:val="00B11469"/>
    <w:rsid w:val="00B52072"/>
    <w:rsid w:val="00B55052"/>
    <w:rsid w:val="00B56C09"/>
    <w:rsid w:val="00B7196C"/>
    <w:rsid w:val="00C0500D"/>
    <w:rsid w:val="00C066CA"/>
    <w:rsid w:val="00C110F9"/>
    <w:rsid w:val="00C30E9B"/>
    <w:rsid w:val="00C9742C"/>
    <w:rsid w:val="00CA3908"/>
    <w:rsid w:val="00CB4C0B"/>
    <w:rsid w:val="00CE46C7"/>
    <w:rsid w:val="00D10C7D"/>
    <w:rsid w:val="00D260C9"/>
    <w:rsid w:val="00D2795B"/>
    <w:rsid w:val="00D74E0C"/>
    <w:rsid w:val="00D80837"/>
    <w:rsid w:val="00D8204E"/>
    <w:rsid w:val="00D83BDD"/>
    <w:rsid w:val="00D9250E"/>
    <w:rsid w:val="00D97F62"/>
    <w:rsid w:val="00DA3CB5"/>
    <w:rsid w:val="00DA45D9"/>
    <w:rsid w:val="00DD4782"/>
    <w:rsid w:val="00E0734D"/>
    <w:rsid w:val="00E1384B"/>
    <w:rsid w:val="00E21982"/>
    <w:rsid w:val="00E53135"/>
    <w:rsid w:val="00E553A4"/>
    <w:rsid w:val="00E575E7"/>
    <w:rsid w:val="00E95E14"/>
    <w:rsid w:val="00E96606"/>
    <w:rsid w:val="00EB11BC"/>
    <w:rsid w:val="00EB7976"/>
    <w:rsid w:val="00ED2228"/>
    <w:rsid w:val="00ED4EBD"/>
    <w:rsid w:val="00F40093"/>
    <w:rsid w:val="00F42F74"/>
    <w:rsid w:val="00F50898"/>
    <w:rsid w:val="00F8686B"/>
    <w:rsid w:val="00F93990"/>
    <w:rsid w:val="00FA09F6"/>
    <w:rsid w:val="00FD45EB"/>
    <w:rsid w:val="00FD6AAC"/>
    <w:rsid w:val="00FE27E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31814FF9"/>
  <w15:chartTrackingRefBased/>
  <w15:docId w15:val="{D37AD12D-2454-414A-945F-7515CDC0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uiPriority w:val="22"/>
    <w:qFormat/>
    <w:rsid w:val="0010689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06897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213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6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68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6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7</TotalTime>
  <Pages>1</Pages>
  <Words>394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Kapucián Aleš</cp:lastModifiedBy>
  <cp:revision>5</cp:revision>
  <cp:lastPrinted>2004-05-12T10:49:00Z</cp:lastPrinted>
  <dcterms:created xsi:type="dcterms:W3CDTF">2024-08-22T08:39:00Z</dcterms:created>
  <dcterms:modified xsi:type="dcterms:W3CDTF">2024-08-23T10:43:00Z</dcterms:modified>
</cp:coreProperties>
</file>