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8"/>
        <w:gridCol w:w="1857"/>
        <w:gridCol w:w="2947"/>
      </w:tblGrid>
      <w:tr w:rsidR="008F77F6" w:rsidRPr="00DE2BC0" w14:paraId="29FE76BC" w14:textId="77777777" w:rsidTr="0032692A">
        <w:trPr>
          <w:trHeight w:val="1105"/>
        </w:trPr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276C9BA" w14:textId="53F31ABC" w:rsidR="008F77F6" w:rsidRPr="00D37F9E" w:rsidRDefault="006F1E62" w:rsidP="004C72B3">
            <w:pPr>
              <w:tabs>
                <w:tab w:val="left" w:pos="-26"/>
              </w:tabs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37F9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jmenování </w:t>
            </w:r>
            <w:r w:rsidR="008F296A" w:rsidRPr="00D37F9E">
              <w:rPr>
                <w:rFonts w:ascii="Arial" w:hAnsi="Arial" w:cs="Arial"/>
                <w:b/>
                <w:color w:val="0070C0"/>
                <w:sz w:val="28"/>
                <w:szCs w:val="28"/>
              </w:rPr>
              <w:t>2 členek / členů výzkumné rady TA ČR (za akademickou sféru a za podnikatelskou sféru)</w:t>
            </w:r>
          </w:p>
        </w:tc>
        <w:tc>
          <w:tcPr>
            <w:tcW w:w="29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7225AA2D" w14:textId="33560566" w:rsidR="008F77F6" w:rsidRPr="009870E8" w:rsidRDefault="008F2DF6" w:rsidP="004C72B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14:paraId="5CBDDBCA" w14:textId="77777777" w:rsidTr="0032692A">
        <w:tc>
          <w:tcPr>
            <w:tcW w:w="42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21DE3D7" w14:textId="77777777" w:rsidR="008F77F6" w:rsidRPr="008F77F6" w:rsidRDefault="00325A0D" w:rsidP="004C72B3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480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FBA64E7" w14:textId="77777777" w:rsidR="008F77F6" w:rsidRPr="00811A10" w:rsidRDefault="008F296A" w:rsidP="004C72B3">
            <w:pPr>
              <w:spacing w:before="12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E95C49">
              <w:rPr>
                <w:rFonts w:ascii="Arial" w:hAnsi="Arial" w:cs="Arial"/>
                <w:i/>
                <w:sz w:val="22"/>
                <w:szCs w:val="22"/>
              </w:rPr>
              <w:t>rof. Mařík</w:t>
            </w:r>
            <w:r w:rsidR="00B62398">
              <w:rPr>
                <w:rFonts w:ascii="Arial" w:hAnsi="Arial" w:cs="Arial"/>
                <w:i/>
                <w:sz w:val="22"/>
                <w:szCs w:val="22"/>
              </w:rPr>
              <w:t>, doc. Kouřil</w:t>
            </w:r>
          </w:p>
        </w:tc>
      </w:tr>
      <w:tr w:rsidR="008F77F6" w:rsidRPr="00DE2BC0" w14:paraId="26093BAC" w14:textId="77777777" w:rsidTr="0032692A">
        <w:tc>
          <w:tcPr>
            <w:tcW w:w="423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AA5C78B" w14:textId="77777777" w:rsidR="008F77F6" w:rsidRPr="008F77F6" w:rsidRDefault="008F77F6" w:rsidP="004C72B3">
            <w:pPr>
              <w:spacing w:before="120" w:after="120" w:line="276" w:lineRule="auto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480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4E526AB" w14:textId="7B362B6A" w:rsidR="008F77F6" w:rsidRPr="00115DD5" w:rsidRDefault="00090824" w:rsidP="004C72B3">
            <w:pPr>
              <w:spacing w:before="120" w:after="120"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Cidlinová</w:t>
            </w:r>
            <w:r w:rsidR="00E95C49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C31294">
              <w:rPr>
                <w:rFonts w:ascii="Arial" w:hAnsi="Arial" w:cs="Arial"/>
                <w:i/>
                <w:sz w:val="22"/>
                <w:szCs w:val="22"/>
              </w:rPr>
              <w:t xml:space="preserve"> Odd. zajištění činnosti RVVI a publicity, 4.10.2024</w:t>
            </w:r>
          </w:p>
        </w:tc>
      </w:tr>
      <w:tr w:rsidR="008F77F6" w:rsidRPr="00DE2BC0" w14:paraId="627D5F17" w14:textId="77777777" w:rsidTr="0032692A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430F40" w14:textId="77777777" w:rsidR="006C6C9C" w:rsidRDefault="006C6C9C" w:rsidP="004C72B3">
            <w:pPr>
              <w:spacing w:before="12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66ACD4F4" w14:textId="1349CF01" w:rsidR="006C6C9C" w:rsidRDefault="006C6C9C" w:rsidP="004C72B3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Podle § 36a odst. 7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 inovací z veřejných prostředků a o změně některých souvisejících zákonů (zákon o podpoře výzkumu, experimentálního vývoje a inovací), ve znění pozdějších předpisů, je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výzkumná rada Technologické agentury České republiky </w:t>
            </w:r>
            <w:r>
              <w:rPr>
                <w:rFonts w:ascii="Arial" w:hAnsi="Arial" w:cs="Arial"/>
                <w:sz w:val="22"/>
                <w:szCs w:val="22"/>
              </w:rPr>
              <w:t xml:space="preserve">(dále jen „VR TA ČR“) 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koncepčním orgánem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3700C7">
              <w:rPr>
                <w:rFonts w:ascii="Arial" w:hAnsi="Arial" w:cs="Arial"/>
                <w:sz w:val="22"/>
                <w:szCs w:val="22"/>
              </w:rPr>
              <w:t>echnologické agentury České republiky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3378F6">
              <w:rPr>
                <w:rFonts w:ascii="Arial" w:hAnsi="Arial" w:cs="Arial"/>
                <w:sz w:val="22"/>
                <w:szCs w:val="22"/>
              </w:rPr>
              <w:t>á dvanáct členů, které z</w:t>
            </w:r>
            <w:r w:rsidR="00D1375F">
              <w:rPr>
                <w:rFonts w:ascii="Arial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>řad odborníků jmenuje a</w:t>
            </w:r>
            <w:r w:rsidR="00090824">
              <w:rPr>
                <w:rFonts w:ascii="Arial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>odvolává vláda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Pr="00312BCA">
              <w:rPr>
                <w:rFonts w:ascii="Arial" w:eastAsia="Calibri" w:hAnsi="Arial" w:cs="Arial"/>
                <w:sz w:val="22"/>
                <w:szCs w:val="22"/>
              </w:rPr>
              <w:t>Rady pro výzkum, vývoj a inovace (dále jen “Rada“).</w:t>
            </w:r>
            <w:r w:rsidR="0065147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65147B" w:rsidRPr="00C70C47">
              <w:rPr>
                <w:rFonts w:ascii="Arial" w:hAnsi="Arial" w:cs="Arial"/>
                <w:sz w:val="22"/>
                <w:szCs w:val="22"/>
              </w:rPr>
              <w:t xml:space="preserve"> Funkční období členů VR TA ČR je čtyřleté.</w:t>
            </w:r>
          </w:p>
          <w:p w14:paraId="5E7A521A" w14:textId="561C7E33" w:rsidR="00C93980" w:rsidRPr="00312BCA" w:rsidRDefault="00C93980" w:rsidP="00C93980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93980">
              <w:rPr>
                <w:rFonts w:ascii="Arial" w:eastAsia="Calibri" w:hAnsi="Arial" w:cs="Arial"/>
                <w:sz w:val="22"/>
                <w:szCs w:val="22"/>
              </w:rPr>
              <w:t>Ke dni 2</w:t>
            </w:r>
            <w:r w:rsidR="008054C3">
              <w:rPr>
                <w:rFonts w:ascii="Arial" w:eastAsia="Calibri" w:hAnsi="Arial" w:cs="Arial"/>
                <w:sz w:val="22"/>
                <w:szCs w:val="22"/>
              </w:rPr>
              <w:t>7</w:t>
            </w:r>
            <w:r w:rsidRPr="00C93980">
              <w:rPr>
                <w:rFonts w:ascii="Arial" w:eastAsia="Calibri" w:hAnsi="Arial" w:cs="Arial"/>
                <w:sz w:val="22"/>
                <w:szCs w:val="22"/>
              </w:rPr>
              <w:t xml:space="preserve">. listopadu 2024 </w:t>
            </w:r>
            <w:proofErr w:type="gramStart"/>
            <w:r w:rsidRPr="00C93980">
              <w:rPr>
                <w:rFonts w:ascii="Arial" w:eastAsia="Calibri" w:hAnsi="Arial" w:cs="Arial"/>
                <w:sz w:val="22"/>
                <w:szCs w:val="22"/>
              </w:rPr>
              <w:t>končí</w:t>
            </w:r>
            <w:proofErr w:type="gramEnd"/>
            <w:r w:rsidRPr="00C93980">
              <w:rPr>
                <w:rFonts w:ascii="Arial" w:eastAsia="Calibri" w:hAnsi="Arial" w:cs="Arial"/>
                <w:sz w:val="22"/>
                <w:szCs w:val="22"/>
              </w:rPr>
              <w:t xml:space="preserve"> 1. funkční období člence prof. RNDr. Janě Klánové, Ph.D. (za akademickou sféru) a 1. funkční období členovi VR TA ČR Ing. Josefu Kašparovi, FEng. (za resorty), kteří byli vládou jmenováni usnesením vlády ze dne 19. října 2020 č. 1064 s účinností od 28. listopadu 2020.</w:t>
            </w:r>
          </w:p>
          <w:p w14:paraId="34921005" w14:textId="178DBF79" w:rsidR="007A2B42" w:rsidRPr="00920974" w:rsidRDefault="00B62398" w:rsidP="004C72B3">
            <w:pPr>
              <w:tabs>
                <w:tab w:val="left" w:pos="6195"/>
              </w:tabs>
              <w:spacing w:before="120" w:after="120" w:line="276" w:lineRule="auto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312BCA">
              <w:rPr>
                <w:rFonts w:ascii="Arial" w:eastAsia="Calibri" w:hAnsi="Arial" w:cs="Arial"/>
                <w:sz w:val="22"/>
                <w:szCs w:val="22"/>
              </w:rPr>
              <w:t xml:space="preserve">Rada na svém </w:t>
            </w:r>
            <w:r w:rsidR="00520E7B" w:rsidRPr="00312BCA">
              <w:rPr>
                <w:rFonts w:ascii="Arial" w:eastAsia="Calibri" w:hAnsi="Arial" w:cs="Arial"/>
                <w:sz w:val="22"/>
                <w:szCs w:val="22"/>
              </w:rPr>
              <w:t>402</w:t>
            </w:r>
            <w:r w:rsidRPr="00312BCA">
              <w:rPr>
                <w:rFonts w:ascii="Arial" w:eastAsia="Calibri" w:hAnsi="Arial" w:cs="Arial"/>
                <w:sz w:val="22"/>
                <w:szCs w:val="22"/>
              </w:rPr>
              <w:t xml:space="preserve">. zasedání </w:t>
            </w:r>
            <w:r w:rsidR="00D119CC" w:rsidRPr="00312BCA">
              <w:rPr>
                <w:rFonts w:ascii="Arial" w:eastAsia="Calibri" w:hAnsi="Arial" w:cs="Arial"/>
                <w:sz w:val="22"/>
                <w:szCs w:val="22"/>
              </w:rPr>
              <w:t xml:space="preserve">dne 27. </w:t>
            </w:r>
            <w:r w:rsidR="00520E7B" w:rsidRPr="00312BCA">
              <w:rPr>
                <w:rFonts w:ascii="Arial" w:eastAsia="Calibri" w:hAnsi="Arial" w:cs="Arial"/>
                <w:sz w:val="22"/>
                <w:szCs w:val="22"/>
              </w:rPr>
              <w:t>června</w:t>
            </w:r>
            <w:r w:rsidR="00D119CC" w:rsidRPr="00312BCA">
              <w:rPr>
                <w:rFonts w:ascii="Arial" w:eastAsia="Calibri" w:hAnsi="Arial" w:cs="Arial"/>
                <w:sz w:val="22"/>
                <w:szCs w:val="22"/>
              </w:rPr>
              <w:t xml:space="preserve"> 202</w:t>
            </w:r>
            <w:r w:rsidR="00520E7B" w:rsidRPr="00312BCA">
              <w:rPr>
                <w:rFonts w:ascii="Arial" w:eastAsia="Calibri" w:hAnsi="Arial" w:cs="Arial"/>
                <w:sz w:val="22"/>
                <w:szCs w:val="22"/>
              </w:rPr>
              <w:t>4</w:t>
            </w:r>
            <w:r w:rsidR="00D119CC" w:rsidRPr="00312BCA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312BCA">
              <w:rPr>
                <w:rFonts w:ascii="Arial" w:eastAsia="Calibri" w:hAnsi="Arial" w:cs="Arial"/>
                <w:sz w:val="22"/>
                <w:szCs w:val="22"/>
              </w:rPr>
              <w:t xml:space="preserve">schválila materiál „Výzva k podávání návrhů kandidátů na 2 </w:t>
            </w:r>
            <w:r w:rsidR="00142AAA" w:rsidRPr="00312BCA">
              <w:rPr>
                <w:rFonts w:ascii="Arial" w:eastAsia="Calibri" w:hAnsi="Arial" w:cs="Arial"/>
                <w:sz w:val="22"/>
                <w:szCs w:val="22"/>
              </w:rPr>
              <w:t xml:space="preserve">členky </w:t>
            </w:r>
            <w:r w:rsidRPr="00312BCA">
              <w:rPr>
                <w:rFonts w:ascii="Arial" w:eastAsia="Calibri" w:hAnsi="Arial" w:cs="Arial"/>
                <w:sz w:val="22"/>
                <w:szCs w:val="22"/>
              </w:rPr>
              <w:t xml:space="preserve">/ </w:t>
            </w:r>
            <w:r w:rsidR="00142AAA" w:rsidRPr="00312BCA">
              <w:rPr>
                <w:rFonts w:ascii="Arial" w:eastAsia="Calibri" w:hAnsi="Arial" w:cs="Arial"/>
                <w:sz w:val="22"/>
                <w:szCs w:val="22"/>
              </w:rPr>
              <w:t xml:space="preserve">členy </w:t>
            </w:r>
            <w:r w:rsidRPr="00312BCA">
              <w:rPr>
                <w:rFonts w:ascii="Arial" w:eastAsia="Calibri" w:hAnsi="Arial" w:cs="Arial"/>
                <w:sz w:val="22"/>
                <w:szCs w:val="22"/>
              </w:rPr>
              <w:t>výzkumné rady VR TA ČR (1 kandidát</w:t>
            </w:r>
            <w:r w:rsidR="00142AAA" w:rsidRPr="00312BCA">
              <w:rPr>
                <w:rFonts w:ascii="Arial" w:eastAsia="Calibri" w:hAnsi="Arial" w:cs="Arial"/>
                <w:sz w:val="22"/>
                <w:szCs w:val="22"/>
              </w:rPr>
              <w:t>ku / kandidáta</w:t>
            </w:r>
            <w:r w:rsidRPr="00312BCA">
              <w:rPr>
                <w:rFonts w:ascii="Arial" w:eastAsia="Calibri" w:hAnsi="Arial" w:cs="Arial"/>
                <w:sz w:val="22"/>
                <w:szCs w:val="22"/>
              </w:rPr>
              <w:t xml:space="preserve"> za akademickou sféru, 1 </w:t>
            </w:r>
            <w:r w:rsidR="00142AAA" w:rsidRPr="00312BCA">
              <w:rPr>
                <w:rFonts w:ascii="Arial" w:eastAsia="Calibri" w:hAnsi="Arial" w:cs="Arial"/>
                <w:sz w:val="22"/>
                <w:szCs w:val="22"/>
              </w:rPr>
              <w:t xml:space="preserve">kandidátku </w:t>
            </w:r>
            <w:r w:rsidRPr="00312BCA">
              <w:rPr>
                <w:rFonts w:ascii="Arial" w:eastAsia="Calibri" w:hAnsi="Arial" w:cs="Arial"/>
                <w:sz w:val="22"/>
                <w:szCs w:val="22"/>
              </w:rPr>
              <w:t>/</w:t>
            </w:r>
            <w:r w:rsidR="00142AAA" w:rsidRPr="00312BCA">
              <w:rPr>
                <w:rFonts w:ascii="Arial" w:eastAsia="Calibri" w:hAnsi="Arial" w:cs="Arial"/>
                <w:sz w:val="22"/>
                <w:szCs w:val="22"/>
              </w:rPr>
              <w:t xml:space="preserve"> kandidáta </w:t>
            </w:r>
            <w:r w:rsidRPr="00312BCA">
              <w:rPr>
                <w:rFonts w:ascii="Arial" w:eastAsia="Calibri" w:hAnsi="Arial" w:cs="Arial"/>
                <w:sz w:val="22"/>
                <w:szCs w:val="22"/>
              </w:rPr>
              <w:t xml:space="preserve">za </w:t>
            </w:r>
            <w:r w:rsidR="00312BCA" w:rsidRPr="00734138">
              <w:rPr>
                <w:rFonts w:ascii="Arial" w:eastAsia="Calibri" w:hAnsi="Arial" w:cs="Arial"/>
                <w:sz w:val="22"/>
                <w:szCs w:val="22"/>
              </w:rPr>
              <w:t>resorty</w:t>
            </w:r>
            <w:r w:rsidRPr="00734138">
              <w:rPr>
                <w:rFonts w:ascii="Arial" w:eastAsia="Calibri" w:hAnsi="Arial" w:cs="Arial"/>
                <w:sz w:val="22"/>
                <w:szCs w:val="22"/>
              </w:rPr>
              <w:t>). V souladu</w:t>
            </w:r>
            <w:r w:rsidRPr="00734138">
              <w:rPr>
                <w:rFonts w:ascii="Arial" w:hAnsi="Arial" w:cs="Arial"/>
                <w:color w:val="000000"/>
                <w:sz w:val="22"/>
                <w:szCs w:val="22"/>
              </w:rPr>
              <w:t xml:space="preserve"> s příslušnými předpisy byla výzva</w:t>
            </w:r>
            <w:r w:rsidRPr="0073413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zveřejněna na webových stránkách </w:t>
            </w:r>
            <w:hyperlink r:id="rId7" w:history="1">
              <w:r w:rsidR="00734138" w:rsidRPr="00734138">
                <w:rPr>
                  <w:rStyle w:val="Hypertextovodkaz"/>
                  <w:rFonts w:ascii="Arial" w:hAnsi="Arial" w:cs="Arial"/>
                  <w:noProof/>
                  <w:sz w:val="22"/>
                  <w:szCs w:val="22"/>
                </w:rPr>
                <w:t>www.vyzkum.g</w:t>
              </w:r>
              <w:r w:rsidR="00734138" w:rsidRPr="0073413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ov.</w:t>
              </w:r>
              <w:r w:rsidR="00734138" w:rsidRPr="00734138">
                <w:rPr>
                  <w:rStyle w:val="Hypertextovodkaz"/>
                  <w:rFonts w:ascii="Arial" w:hAnsi="Arial" w:cs="Arial"/>
                  <w:noProof/>
                  <w:sz w:val="22"/>
                  <w:szCs w:val="22"/>
                </w:rPr>
                <w:t>cz</w:t>
              </w:r>
            </w:hyperlink>
            <w:r w:rsidR="008F296A" w:rsidRPr="0073413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Pr="0073413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s</w:t>
            </w:r>
            <w:r w:rsidR="00902B39" w:rsidRPr="0073413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 </w:t>
            </w:r>
            <w:r w:rsidRPr="0073413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termínem zasílání návrhů do 2</w:t>
            </w:r>
            <w:r w:rsidR="00A22F4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3</w:t>
            </w:r>
            <w:r w:rsidRPr="0073413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. </w:t>
            </w:r>
            <w:r w:rsidR="00A22F4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září</w:t>
            </w:r>
            <w:r w:rsidRPr="0073413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202</w:t>
            </w:r>
            <w:r w:rsidR="00A22F4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4</w:t>
            </w:r>
            <w:r w:rsidRPr="0073413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včetně.</w:t>
            </w:r>
            <w:r w:rsidR="00DC0121" w:rsidRPr="0073413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6C6C9C" w:rsidRPr="0073413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K tomuto dn</w:t>
            </w:r>
            <w:r w:rsidRPr="0073413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i bylo Úřadu vlády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ČR </w:t>
            </w:r>
            <w:r w:rsidR="003700C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doručeno </w:t>
            </w:r>
            <w:r w:rsidR="004A195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5</w:t>
            </w:r>
            <w:r w:rsidR="00D1375F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 </w:t>
            </w:r>
            <w:r w:rsidR="009313FF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nomin</w:t>
            </w:r>
            <w:r w:rsidR="00913F9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ac</w:t>
            </w:r>
            <w:r w:rsidR="004A195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í</w:t>
            </w:r>
            <w:r w:rsidR="00913F9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za akademickou sféru a 1 nominace za resorty</w:t>
            </w:r>
            <w:r w:rsidR="006C6C9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. Rada na svém </w:t>
            </w:r>
            <w:r w:rsidR="00913F9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405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. zasedání </w:t>
            </w:r>
            <w:r w:rsidR="00AB23BF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25</w:t>
            </w:r>
            <w:r w:rsidR="006C6C9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. </w:t>
            </w:r>
            <w:r w:rsidR="00AB23BF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října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202</w:t>
            </w:r>
            <w:r w:rsidR="00A46C8B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4</w:t>
            </w:r>
            <w:r w:rsidR="006C6C9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tajnou volbou vybere a poté navrhne vládě jmenovat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2 členky</w:t>
            </w:r>
            <w:r w:rsidR="006C6C9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/ člen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y VR TA ČR (1</w:t>
            </w:r>
            <w:r w:rsidR="004937E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k</w:t>
            </w:r>
            <w:r w:rsidR="008F296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andidát</w:t>
            </w:r>
            <w:r w:rsidR="00142AA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ku / kandidáta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za akademickou sféru, 1</w:t>
            </w:r>
            <w:r w:rsidR="00902B3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 </w:t>
            </w:r>
            <w:r w:rsidR="00142AA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kandidáta </w:t>
            </w:r>
            <w:r w:rsidR="008F296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za </w:t>
            </w:r>
            <w:r w:rsidR="00F44FC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resorty</w:t>
            </w:r>
            <w:r w:rsidR="008F296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).</w:t>
            </w:r>
          </w:p>
        </w:tc>
      </w:tr>
      <w:tr w:rsidR="008F77F6" w:rsidRPr="00DE2BC0" w14:paraId="29C503E0" w14:textId="77777777" w:rsidTr="00054032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DD3733" w14:textId="21544B11" w:rsidR="00F347F3" w:rsidRPr="00D3375C" w:rsidRDefault="00810C25" w:rsidP="00D3375C">
            <w:pPr>
              <w:spacing w:before="120" w:after="120"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3CEB4BBA" w14:textId="337296C8" w:rsidR="00D401A6" w:rsidRPr="003775A0" w:rsidRDefault="00D3375C" w:rsidP="003775A0">
            <w:pPr>
              <w:pStyle w:val="Odstavecseseznamem"/>
              <w:numPr>
                <w:ilvl w:val="0"/>
                <w:numId w:val="25"/>
              </w:numPr>
              <w:spacing w:before="120" w:after="120" w:line="276" w:lineRule="auto"/>
              <w:contextualSpacing w:val="0"/>
              <w:rPr>
                <w:rFonts w:ascii="Arial" w:hAnsi="Arial" w:cs="Arial"/>
                <w:bCs/>
                <w:sz w:val="22"/>
                <w:szCs w:val="22"/>
              </w:rPr>
            </w:pPr>
            <w:r w:rsidRPr="007002BB">
              <w:rPr>
                <w:rFonts w:ascii="Arial" w:hAnsi="Arial" w:cs="Arial"/>
                <w:bCs/>
                <w:sz w:val="22"/>
                <w:szCs w:val="22"/>
              </w:rPr>
              <w:t xml:space="preserve">Informace o kandidátech a k postupu (průběhu) voleb na členství ve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VR TA ČR</w:t>
            </w:r>
          </w:p>
        </w:tc>
      </w:tr>
    </w:tbl>
    <w:p w14:paraId="06327209" w14:textId="77777777" w:rsidR="008F2DF6" w:rsidRDefault="008F2DF6" w:rsidP="00B1778A"/>
    <w:sectPr w:rsidR="008F2DF6" w:rsidSect="006E5893">
      <w:headerReference w:type="default" r:id="rId8"/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13F2F" w14:textId="77777777" w:rsidR="00D21850" w:rsidRDefault="00D21850" w:rsidP="008F77F6">
      <w:r>
        <w:separator/>
      </w:r>
    </w:p>
  </w:endnote>
  <w:endnote w:type="continuationSeparator" w:id="0">
    <w:p w14:paraId="118813C3" w14:textId="77777777" w:rsidR="00D21850" w:rsidRDefault="00D2185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46BF" w14:textId="77777777" w:rsidR="00D21850" w:rsidRDefault="00D21850" w:rsidP="008F77F6">
      <w:r>
        <w:separator/>
      </w:r>
    </w:p>
  </w:footnote>
  <w:footnote w:type="continuationSeparator" w:id="0">
    <w:p w14:paraId="60D6C938" w14:textId="77777777" w:rsidR="00D21850" w:rsidRDefault="00D2185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0CAD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619FC11" wp14:editId="2DE7C968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511454646" name="Obrázek 15114546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168BD"/>
    <w:multiLevelType w:val="hybridMultilevel"/>
    <w:tmpl w:val="C158F9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E7A12"/>
    <w:multiLevelType w:val="hybridMultilevel"/>
    <w:tmpl w:val="44CCCDAA"/>
    <w:lvl w:ilvl="0" w:tplc="835C07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641B7"/>
    <w:multiLevelType w:val="hybridMultilevel"/>
    <w:tmpl w:val="9F8A1C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9270F70"/>
    <w:multiLevelType w:val="hybridMultilevel"/>
    <w:tmpl w:val="F2A8DC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1550E"/>
    <w:multiLevelType w:val="hybridMultilevel"/>
    <w:tmpl w:val="91A265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0" w15:restartNumberingAfterBreak="0">
    <w:nsid w:val="578E2EE6"/>
    <w:multiLevelType w:val="hybridMultilevel"/>
    <w:tmpl w:val="E174CEFC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81565"/>
    <w:multiLevelType w:val="hybridMultilevel"/>
    <w:tmpl w:val="9C46B510"/>
    <w:lvl w:ilvl="0" w:tplc="9F7271D0">
      <w:start w:val="1"/>
      <w:numFmt w:val="lowerLetter"/>
      <w:lvlText w:val="%1)"/>
      <w:lvlJc w:val="left"/>
      <w:pPr>
        <w:ind w:left="1332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6" w15:restartNumberingAfterBreak="0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891267027">
    <w:abstractNumId w:val="0"/>
  </w:num>
  <w:num w:numId="2" w16cid:durableId="369497363">
    <w:abstractNumId w:val="5"/>
  </w:num>
  <w:num w:numId="3" w16cid:durableId="539979947">
    <w:abstractNumId w:val="21"/>
  </w:num>
  <w:num w:numId="4" w16cid:durableId="919750263">
    <w:abstractNumId w:val="22"/>
  </w:num>
  <w:num w:numId="5" w16cid:durableId="896165088">
    <w:abstractNumId w:val="23"/>
  </w:num>
  <w:num w:numId="6" w16cid:durableId="636568315">
    <w:abstractNumId w:val="7"/>
  </w:num>
  <w:num w:numId="7" w16cid:durableId="12655279">
    <w:abstractNumId w:val="19"/>
  </w:num>
  <w:num w:numId="8" w16cid:durableId="560021281">
    <w:abstractNumId w:val="11"/>
  </w:num>
  <w:num w:numId="9" w16cid:durableId="1817406013">
    <w:abstractNumId w:val="3"/>
  </w:num>
  <w:num w:numId="10" w16cid:durableId="2109546542">
    <w:abstractNumId w:val="17"/>
  </w:num>
  <w:num w:numId="11" w16cid:durableId="2130856973">
    <w:abstractNumId w:val="18"/>
  </w:num>
  <w:num w:numId="12" w16cid:durableId="863136669">
    <w:abstractNumId w:val="4"/>
  </w:num>
  <w:num w:numId="13" w16cid:durableId="1670794125">
    <w:abstractNumId w:val="27"/>
  </w:num>
  <w:num w:numId="14" w16cid:durableId="586766705">
    <w:abstractNumId w:val="1"/>
  </w:num>
  <w:num w:numId="15" w16cid:durableId="1765033590">
    <w:abstractNumId w:val="6"/>
  </w:num>
  <w:num w:numId="16" w16cid:durableId="817578616">
    <w:abstractNumId w:val="9"/>
  </w:num>
  <w:num w:numId="17" w16cid:durableId="999042863">
    <w:abstractNumId w:val="14"/>
  </w:num>
  <w:num w:numId="18" w16cid:durableId="288324478">
    <w:abstractNumId w:val="24"/>
  </w:num>
  <w:num w:numId="19" w16cid:durableId="564805205">
    <w:abstractNumId w:val="25"/>
  </w:num>
  <w:num w:numId="20" w16cid:durableId="2141797792">
    <w:abstractNumId w:val="12"/>
  </w:num>
  <w:num w:numId="21" w16cid:durableId="2106337644">
    <w:abstractNumId w:val="2"/>
  </w:num>
  <w:num w:numId="22" w16cid:durableId="625503481">
    <w:abstractNumId w:val="26"/>
  </w:num>
  <w:num w:numId="23" w16cid:durableId="797407495">
    <w:abstractNumId w:val="20"/>
  </w:num>
  <w:num w:numId="24" w16cid:durableId="1307706347">
    <w:abstractNumId w:val="15"/>
  </w:num>
  <w:num w:numId="25" w16cid:durableId="799959806">
    <w:abstractNumId w:val="10"/>
  </w:num>
  <w:num w:numId="26" w16cid:durableId="1501003424">
    <w:abstractNumId w:val="8"/>
  </w:num>
  <w:num w:numId="27" w16cid:durableId="1807963929">
    <w:abstractNumId w:val="13"/>
  </w:num>
  <w:num w:numId="28" w16cid:durableId="166181136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1394B"/>
    <w:rsid w:val="00014803"/>
    <w:rsid w:val="0001738C"/>
    <w:rsid w:val="00054032"/>
    <w:rsid w:val="00055F16"/>
    <w:rsid w:val="00065AF1"/>
    <w:rsid w:val="00071643"/>
    <w:rsid w:val="00086584"/>
    <w:rsid w:val="00090824"/>
    <w:rsid w:val="00095B2C"/>
    <w:rsid w:val="000A463E"/>
    <w:rsid w:val="000A7002"/>
    <w:rsid w:val="000B374F"/>
    <w:rsid w:val="000C0DDA"/>
    <w:rsid w:val="000C4A33"/>
    <w:rsid w:val="000D0C8C"/>
    <w:rsid w:val="000D6C28"/>
    <w:rsid w:val="000E553E"/>
    <w:rsid w:val="000F499B"/>
    <w:rsid w:val="000F517C"/>
    <w:rsid w:val="00102FC4"/>
    <w:rsid w:val="00115DD5"/>
    <w:rsid w:val="00123745"/>
    <w:rsid w:val="00142AAA"/>
    <w:rsid w:val="0014301C"/>
    <w:rsid w:val="00146869"/>
    <w:rsid w:val="00151B3F"/>
    <w:rsid w:val="001528E0"/>
    <w:rsid w:val="00166727"/>
    <w:rsid w:val="00171C4D"/>
    <w:rsid w:val="001A0E30"/>
    <w:rsid w:val="001C09E0"/>
    <w:rsid w:val="001C361E"/>
    <w:rsid w:val="001D5092"/>
    <w:rsid w:val="001E1248"/>
    <w:rsid w:val="001F03C7"/>
    <w:rsid w:val="001F224D"/>
    <w:rsid w:val="00206A41"/>
    <w:rsid w:val="002234A7"/>
    <w:rsid w:val="00237006"/>
    <w:rsid w:val="002405C0"/>
    <w:rsid w:val="00242103"/>
    <w:rsid w:val="0025024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2F3980"/>
    <w:rsid w:val="0031020D"/>
    <w:rsid w:val="003119BB"/>
    <w:rsid w:val="00312BCA"/>
    <w:rsid w:val="00316707"/>
    <w:rsid w:val="0032078A"/>
    <w:rsid w:val="00322074"/>
    <w:rsid w:val="00325A0D"/>
    <w:rsid w:val="0032692A"/>
    <w:rsid w:val="00332ADC"/>
    <w:rsid w:val="00340197"/>
    <w:rsid w:val="00343AF5"/>
    <w:rsid w:val="00353C02"/>
    <w:rsid w:val="00360293"/>
    <w:rsid w:val="003700C7"/>
    <w:rsid w:val="00371964"/>
    <w:rsid w:val="00375749"/>
    <w:rsid w:val="003775A0"/>
    <w:rsid w:val="00387B05"/>
    <w:rsid w:val="003916A7"/>
    <w:rsid w:val="00393625"/>
    <w:rsid w:val="003A2896"/>
    <w:rsid w:val="003C6FA0"/>
    <w:rsid w:val="003D2395"/>
    <w:rsid w:val="003D4229"/>
    <w:rsid w:val="003D614F"/>
    <w:rsid w:val="003E5A9B"/>
    <w:rsid w:val="003F0A5D"/>
    <w:rsid w:val="003F17E1"/>
    <w:rsid w:val="00445353"/>
    <w:rsid w:val="00460F48"/>
    <w:rsid w:val="00486539"/>
    <w:rsid w:val="00492E38"/>
    <w:rsid w:val="004937EE"/>
    <w:rsid w:val="00493B63"/>
    <w:rsid w:val="00494A1F"/>
    <w:rsid w:val="004A1675"/>
    <w:rsid w:val="004A195C"/>
    <w:rsid w:val="004A1EB6"/>
    <w:rsid w:val="004C5843"/>
    <w:rsid w:val="004C72B3"/>
    <w:rsid w:val="004D1F1A"/>
    <w:rsid w:val="00520E7B"/>
    <w:rsid w:val="005333AC"/>
    <w:rsid w:val="00543506"/>
    <w:rsid w:val="00553297"/>
    <w:rsid w:val="0058471A"/>
    <w:rsid w:val="005926F9"/>
    <w:rsid w:val="005A36C1"/>
    <w:rsid w:val="005C67D1"/>
    <w:rsid w:val="005D0264"/>
    <w:rsid w:val="005D257D"/>
    <w:rsid w:val="005D4C13"/>
    <w:rsid w:val="005E1E50"/>
    <w:rsid w:val="005F277C"/>
    <w:rsid w:val="005F7293"/>
    <w:rsid w:val="00613F9B"/>
    <w:rsid w:val="00630E9D"/>
    <w:rsid w:val="00640513"/>
    <w:rsid w:val="006435BA"/>
    <w:rsid w:val="00646D8B"/>
    <w:rsid w:val="0065147B"/>
    <w:rsid w:val="00655313"/>
    <w:rsid w:val="00660AAF"/>
    <w:rsid w:val="00670A2D"/>
    <w:rsid w:val="00671A6D"/>
    <w:rsid w:val="00681D93"/>
    <w:rsid w:val="006B2EDA"/>
    <w:rsid w:val="006C13C6"/>
    <w:rsid w:val="006C6C9C"/>
    <w:rsid w:val="006E328B"/>
    <w:rsid w:val="006E5893"/>
    <w:rsid w:val="006F1E62"/>
    <w:rsid w:val="006F78C4"/>
    <w:rsid w:val="00702CC3"/>
    <w:rsid w:val="00711A85"/>
    <w:rsid w:val="00713180"/>
    <w:rsid w:val="00734138"/>
    <w:rsid w:val="0073433F"/>
    <w:rsid w:val="00734526"/>
    <w:rsid w:val="007358CA"/>
    <w:rsid w:val="00742394"/>
    <w:rsid w:val="00745B99"/>
    <w:rsid w:val="00757A2B"/>
    <w:rsid w:val="00762691"/>
    <w:rsid w:val="00766139"/>
    <w:rsid w:val="00783AA1"/>
    <w:rsid w:val="00784126"/>
    <w:rsid w:val="0078472B"/>
    <w:rsid w:val="00796678"/>
    <w:rsid w:val="007A09F2"/>
    <w:rsid w:val="007A2B42"/>
    <w:rsid w:val="007A76BD"/>
    <w:rsid w:val="007B1248"/>
    <w:rsid w:val="007C57FF"/>
    <w:rsid w:val="007D1B2D"/>
    <w:rsid w:val="007E1E31"/>
    <w:rsid w:val="007E2E55"/>
    <w:rsid w:val="007E2E6C"/>
    <w:rsid w:val="007F11A5"/>
    <w:rsid w:val="007F66DC"/>
    <w:rsid w:val="007F79A0"/>
    <w:rsid w:val="00800C78"/>
    <w:rsid w:val="008051EB"/>
    <w:rsid w:val="008054C3"/>
    <w:rsid w:val="00806025"/>
    <w:rsid w:val="00810AA0"/>
    <w:rsid w:val="00810C25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296A"/>
    <w:rsid w:val="008F2DF6"/>
    <w:rsid w:val="008F35D6"/>
    <w:rsid w:val="008F77F6"/>
    <w:rsid w:val="00902B39"/>
    <w:rsid w:val="00911F8C"/>
    <w:rsid w:val="00913F9C"/>
    <w:rsid w:val="00920974"/>
    <w:rsid w:val="00925EA0"/>
    <w:rsid w:val="00926DD1"/>
    <w:rsid w:val="009271CD"/>
    <w:rsid w:val="009313FF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C1538"/>
    <w:rsid w:val="009D6D4B"/>
    <w:rsid w:val="009D7819"/>
    <w:rsid w:val="009E1C79"/>
    <w:rsid w:val="009F753F"/>
    <w:rsid w:val="00A11B06"/>
    <w:rsid w:val="00A12977"/>
    <w:rsid w:val="00A220CF"/>
    <w:rsid w:val="00A22F46"/>
    <w:rsid w:val="00A3416C"/>
    <w:rsid w:val="00A46C8B"/>
    <w:rsid w:val="00A51417"/>
    <w:rsid w:val="00A64E61"/>
    <w:rsid w:val="00A66952"/>
    <w:rsid w:val="00A72F76"/>
    <w:rsid w:val="00A754EB"/>
    <w:rsid w:val="00A805E4"/>
    <w:rsid w:val="00AA1B8F"/>
    <w:rsid w:val="00AA4EF4"/>
    <w:rsid w:val="00AA51BE"/>
    <w:rsid w:val="00AA7217"/>
    <w:rsid w:val="00AB23BF"/>
    <w:rsid w:val="00AB734E"/>
    <w:rsid w:val="00AD2E9D"/>
    <w:rsid w:val="00AD7E5C"/>
    <w:rsid w:val="00AE0F76"/>
    <w:rsid w:val="00AE6EF2"/>
    <w:rsid w:val="00AE7D40"/>
    <w:rsid w:val="00B01497"/>
    <w:rsid w:val="00B16359"/>
    <w:rsid w:val="00B1778A"/>
    <w:rsid w:val="00B178A3"/>
    <w:rsid w:val="00B40BB1"/>
    <w:rsid w:val="00B476E7"/>
    <w:rsid w:val="00B554E8"/>
    <w:rsid w:val="00B62398"/>
    <w:rsid w:val="00B65A4C"/>
    <w:rsid w:val="00B70A52"/>
    <w:rsid w:val="00B70F04"/>
    <w:rsid w:val="00B833E2"/>
    <w:rsid w:val="00BA148D"/>
    <w:rsid w:val="00BA79EA"/>
    <w:rsid w:val="00BC66E7"/>
    <w:rsid w:val="00BD7DE6"/>
    <w:rsid w:val="00BF1C46"/>
    <w:rsid w:val="00C20639"/>
    <w:rsid w:val="00C31294"/>
    <w:rsid w:val="00C31986"/>
    <w:rsid w:val="00C341FB"/>
    <w:rsid w:val="00C720F5"/>
    <w:rsid w:val="00C760D4"/>
    <w:rsid w:val="00C92F11"/>
    <w:rsid w:val="00C93980"/>
    <w:rsid w:val="00CC463E"/>
    <w:rsid w:val="00CE7925"/>
    <w:rsid w:val="00D01FEB"/>
    <w:rsid w:val="00D109B0"/>
    <w:rsid w:val="00D119CC"/>
    <w:rsid w:val="00D1375F"/>
    <w:rsid w:val="00D21850"/>
    <w:rsid w:val="00D27C56"/>
    <w:rsid w:val="00D32B4C"/>
    <w:rsid w:val="00D3375C"/>
    <w:rsid w:val="00D37F9E"/>
    <w:rsid w:val="00D401A6"/>
    <w:rsid w:val="00D4395B"/>
    <w:rsid w:val="00D616A4"/>
    <w:rsid w:val="00D70F60"/>
    <w:rsid w:val="00D8534E"/>
    <w:rsid w:val="00D930C1"/>
    <w:rsid w:val="00DA1E2B"/>
    <w:rsid w:val="00DB3447"/>
    <w:rsid w:val="00DB7501"/>
    <w:rsid w:val="00DC0121"/>
    <w:rsid w:val="00DC420A"/>
    <w:rsid w:val="00DC51EC"/>
    <w:rsid w:val="00DC5FE9"/>
    <w:rsid w:val="00DC7211"/>
    <w:rsid w:val="00DD1785"/>
    <w:rsid w:val="00DD7C8D"/>
    <w:rsid w:val="00DF1C58"/>
    <w:rsid w:val="00E00FAF"/>
    <w:rsid w:val="00E13557"/>
    <w:rsid w:val="00E21A89"/>
    <w:rsid w:val="00E21EF3"/>
    <w:rsid w:val="00E4153D"/>
    <w:rsid w:val="00E52D50"/>
    <w:rsid w:val="00E52DA0"/>
    <w:rsid w:val="00E56F0C"/>
    <w:rsid w:val="00E877A2"/>
    <w:rsid w:val="00E95C49"/>
    <w:rsid w:val="00EA095A"/>
    <w:rsid w:val="00EB41B7"/>
    <w:rsid w:val="00EC17F8"/>
    <w:rsid w:val="00EC70A1"/>
    <w:rsid w:val="00ED03A3"/>
    <w:rsid w:val="00F01F87"/>
    <w:rsid w:val="00F148B8"/>
    <w:rsid w:val="00F165C8"/>
    <w:rsid w:val="00F16A3D"/>
    <w:rsid w:val="00F24D60"/>
    <w:rsid w:val="00F347F3"/>
    <w:rsid w:val="00F44FC5"/>
    <w:rsid w:val="00F460CB"/>
    <w:rsid w:val="00F5110F"/>
    <w:rsid w:val="00F620E6"/>
    <w:rsid w:val="00F72FCA"/>
    <w:rsid w:val="00F829B9"/>
    <w:rsid w:val="00F84F17"/>
    <w:rsid w:val="00F92E8B"/>
    <w:rsid w:val="00F930CE"/>
    <w:rsid w:val="00F948EF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8838A2"/>
  <w15:docId w15:val="{46E09290-94EB-4C19-A706-9626F227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14686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B62398"/>
    <w:rPr>
      <w:b/>
      <w:bCs/>
    </w:rPr>
  </w:style>
  <w:style w:type="paragraph" w:styleId="Normlnweb">
    <w:name w:val="Normal (Web)"/>
    <w:basedOn w:val="Normln"/>
    <w:uiPriority w:val="99"/>
    <w:unhideWhenUsed/>
    <w:rsid w:val="00B62398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F296A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uiPriority w:val="34"/>
    <w:qFormat/>
    <w:locked/>
    <w:rsid w:val="00B0149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3413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1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77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778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pf0">
    <w:name w:val="pf0"/>
    <w:basedOn w:val="Normln"/>
    <w:rsid w:val="00C93980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C9398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yzkum.go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Kapucián Aleš</cp:lastModifiedBy>
  <cp:revision>7</cp:revision>
  <cp:lastPrinted>2023-03-07T11:29:00Z</cp:lastPrinted>
  <dcterms:created xsi:type="dcterms:W3CDTF">2024-10-09T08:03:00Z</dcterms:created>
  <dcterms:modified xsi:type="dcterms:W3CDTF">2024-10-30T09:59:00Z</dcterms:modified>
</cp:coreProperties>
</file>