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9"/>
        <w:gridCol w:w="2573"/>
        <w:gridCol w:w="2940"/>
      </w:tblGrid>
      <w:tr w:rsidR="008F77F6" w:rsidRPr="00DE2BC0" w14:paraId="541FE68C" w14:textId="77777777" w:rsidTr="00F2790B">
        <w:trPr>
          <w:trHeight w:val="1388"/>
        </w:trPr>
        <w:tc>
          <w:tcPr>
            <w:tcW w:w="610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735D00E9" w14:textId="65F15204" w:rsidR="00A4121D" w:rsidRPr="004244EA" w:rsidRDefault="00407D16" w:rsidP="00E32055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407D16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 Rady k materiálu „Návrh na změnu programu na podporu aplikovaného výzkumu a inovací SIGMA“</w:t>
            </w:r>
          </w:p>
        </w:tc>
        <w:tc>
          <w:tcPr>
            <w:tcW w:w="294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51F8E2C1" w14:textId="07530DB3" w:rsidR="008F0FA9" w:rsidRPr="00BD10A2" w:rsidRDefault="00E32055" w:rsidP="00407D1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AB43B5">
              <w:rPr>
                <w:rFonts w:ascii="Arial" w:hAnsi="Arial" w:cs="Arial"/>
                <w:b/>
                <w:color w:val="0070C0"/>
                <w:sz w:val="28"/>
                <w:szCs w:val="28"/>
              </w:rPr>
              <w:t>40</w:t>
            </w:r>
            <w:r w:rsidR="00407D16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F20A0A" w:rsidRPr="00AB43B5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Pr="00AB43B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407D1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14:paraId="413F595F" w14:textId="77777777" w:rsidTr="008A7847">
        <w:tc>
          <w:tcPr>
            <w:tcW w:w="352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6DC59EE" w14:textId="77777777"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1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A1ACD36" w14:textId="723E0EFA" w:rsidR="008F77F6" w:rsidRPr="00142827" w:rsidRDefault="0087311E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Mařík, doc. Kouřil</w:t>
            </w:r>
          </w:p>
        </w:tc>
      </w:tr>
      <w:tr w:rsidR="008F77F6" w:rsidRPr="0066382C" w14:paraId="720D49A7" w14:textId="77777777" w:rsidTr="008A7847">
        <w:tc>
          <w:tcPr>
            <w:tcW w:w="352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65479AA" w14:textId="77777777"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1CC34AA" w14:textId="2DBEB41E" w:rsidR="008F77F6" w:rsidRPr="00BD10A2" w:rsidRDefault="0026769A" w:rsidP="00DD3D5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Odbor koordinace </w:t>
            </w:r>
            <w:r w:rsidR="00CE1825">
              <w:rPr>
                <w:rFonts w:ascii="Arial" w:hAnsi="Arial" w:cs="Arial"/>
                <w:i/>
                <w:sz w:val="22"/>
                <w:szCs w:val="22"/>
              </w:rPr>
              <w:t>výzkumu, vývoje a inovací</w:t>
            </w:r>
            <w:r w:rsidR="00E92CC5" w:rsidRPr="008A7847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20A0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D3D57">
              <w:rPr>
                <w:rFonts w:ascii="Arial" w:hAnsi="Arial" w:cs="Arial"/>
                <w:i/>
                <w:sz w:val="22"/>
                <w:szCs w:val="22"/>
              </w:rPr>
              <w:t>14</w:t>
            </w:r>
            <w:r w:rsidR="00F77B4F" w:rsidRPr="00AB43B5">
              <w:rPr>
                <w:rFonts w:ascii="Arial" w:hAnsi="Arial" w:cs="Arial"/>
                <w:i/>
                <w:sz w:val="22"/>
                <w:szCs w:val="22"/>
              </w:rPr>
              <w:t>.</w:t>
            </w:r>
            <w:r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="00707513">
              <w:rPr>
                <w:rFonts w:ascii="Arial" w:hAnsi="Arial" w:cs="Arial"/>
                <w:i/>
                <w:sz w:val="22"/>
                <w:szCs w:val="22"/>
              </w:rPr>
              <w:t>října</w:t>
            </w:r>
            <w:r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="00F20A0A" w:rsidRPr="00AB43B5">
              <w:rPr>
                <w:rFonts w:ascii="Arial" w:hAnsi="Arial" w:cs="Arial"/>
                <w:i/>
                <w:sz w:val="22"/>
                <w:szCs w:val="22"/>
              </w:rPr>
              <w:t>2024</w:t>
            </w:r>
          </w:p>
        </w:tc>
      </w:tr>
      <w:tr w:rsidR="008F77F6" w:rsidRPr="0066382C" w14:paraId="0D8FB462" w14:textId="77777777" w:rsidTr="004754FB">
        <w:trPr>
          <w:trHeight w:val="685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2CF7B17" w14:textId="77777777" w:rsidR="00102028" w:rsidRPr="00102028" w:rsidRDefault="00102028" w:rsidP="00102028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6CB1D8BA" w14:textId="17A7ED00" w:rsidR="00786F8E" w:rsidRDefault="007E3680" w:rsidP="004565E9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04029B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 w:rsidR="00786F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089D">
              <w:rPr>
                <w:rFonts w:ascii="Arial" w:hAnsi="Arial" w:cs="Arial"/>
                <w:sz w:val="22"/>
                <w:szCs w:val="22"/>
              </w:rPr>
              <w:t xml:space="preserve">s názvem </w:t>
            </w:r>
            <w:r w:rsidR="00BE713D" w:rsidRPr="00BE713D">
              <w:rPr>
                <w:rFonts w:ascii="Arial" w:hAnsi="Arial" w:cs="Arial"/>
                <w:sz w:val="22"/>
                <w:szCs w:val="22"/>
              </w:rPr>
              <w:t>„</w:t>
            </w:r>
            <w:r w:rsidR="000B382E">
              <w:rPr>
                <w:rFonts w:ascii="Arial" w:hAnsi="Arial" w:cs="Arial"/>
                <w:sz w:val="22"/>
                <w:szCs w:val="22"/>
              </w:rPr>
              <w:t>Návrh</w:t>
            </w:r>
            <w:r w:rsidR="000B382E" w:rsidRPr="000B382E">
              <w:rPr>
                <w:rFonts w:ascii="Arial" w:hAnsi="Arial" w:cs="Arial"/>
                <w:sz w:val="22"/>
                <w:szCs w:val="22"/>
              </w:rPr>
              <w:t xml:space="preserve"> na změnu programu na podporu aplikovaného výzkumu a inovací SIGMA</w:t>
            </w:r>
            <w:r w:rsidR="00BE713D">
              <w:rPr>
                <w:rFonts w:ascii="Arial" w:hAnsi="Arial" w:cs="Arial"/>
                <w:sz w:val="22"/>
                <w:szCs w:val="22"/>
              </w:rPr>
              <w:t>“</w:t>
            </w:r>
            <w:r w:rsidR="007F4DDF">
              <w:rPr>
                <w:rFonts w:ascii="Arial" w:hAnsi="Arial" w:cs="Arial"/>
                <w:sz w:val="22"/>
                <w:szCs w:val="22"/>
              </w:rPr>
              <w:t xml:space="preserve"> (dále jen </w:t>
            </w:r>
            <w:r w:rsidR="00EF068A">
              <w:rPr>
                <w:rFonts w:ascii="Arial" w:hAnsi="Arial" w:cs="Arial"/>
                <w:sz w:val="22"/>
                <w:szCs w:val="22"/>
              </w:rPr>
              <w:t xml:space="preserve">„program“ a </w:t>
            </w:r>
            <w:r w:rsidR="007F4DDF">
              <w:rPr>
                <w:rFonts w:ascii="Arial" w:hAnsi="Arial" w:cs="Arial"/>
                <w:sz w:val="22"/>
                <w:szCs w:val="22"/>
              </w:rPr>
              <w:t>„změna program</w:t>
            </w:r>
            <w:r w:rsidR="008E6B95">
              <w:rPr>
                <w:rFonts w:ascii="Arial" w:hAnsi="Arial" w:cs="Arial"/>
                <w:sz w:val="22"/>
                <w:szCs w:val="22"/>
              </w:rPr>
              <w:t>u</w:t>
            </w:r>
            <w:r w:rsidR="007F4DDF">
              <w:rPr>
                <w:rFonts w:ascii="Arial" w:hAnsi="Arial" w:cs="Arial"/>
                <w:sz w:val="22"/>
                <w:szCs w:val="22"/>
              </w:rPr>
              <w:t>“)</w:t>
            </w:r>
            <w:r w:rsidR="00BE713D">
              <w:rPr>
                <w:rFonts w:ascii="Arial" w:hAnsi="Arial" w:cs="Arial"/>
                <w:sz w:val="22"/>
                <w:szCs w:val="22"/>
              </w:rPr>
              <w:t>.</w:t>
            </w:r>
            <w:r w:rsidR="008264D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65A7">
              <w:rPr>
                <w:rFonts w:ascii="Arial" w:hAnsi="Arial" w:cs="Arial"/>
                <w:sz w:val="22"/>
                <w:szCs w:val="22"/>
              </w:rPr>
              <w:t>Materiál byl zaslán</w:t>
            </w:r>
            <w:r w:rsidR="00BE71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65A7">
              <w:rPr>
                <w:rFonts w:ascii="Arial" w:hAnsi="Arial" w:cs="Arial"/>
                <w:sz w:val="22"/>
                <w:szCs w:val="22"/>
              </w:rPr>
              <w:t>ministrovi pro vědu, výzkum a inovace a</w:t>
            </w:r>
            <w:r w:rsidR="00E679D3">
              <w:rPr>
                <w:rFonts w:ascii="Arial" w:hAnsi="Arial" w:cs="Arial"/>
                <w:sz w:val="22"/>
                <w:szCs w:val="22"/>
              </w:rPr>
              <w:t> </w:t>
            </w:r>
            <w:r w:rsidR="005865A7">
              <w:rPr>
                <w:rFonts w:ascii="Arial" w:hAnsi="Arial" w:cs="Arial"/>
                <w:sz w:val="22"/>
                <w:szCs w:val="22"/>
              </w:rPr>
              <w:t>předsedovi Rady</w:t>
            </w:r>
            <w:r w:rsidR="003D4A95">
              <w:rPr>
                <w:rFonts w:ascii="Arial" w:hAnsi="Arial" w:cs="Arial"/>
                <w:sz w:val="22"/>
                <w:szCs w:val="22"/>
              </w:rPr>
              <w:t xml:space="preserve"> pro výzkum, vývoj a inovace</w:t>
            </w:r>
            <w:r w:rsidR="005865A7">
              <w:rPr>
                <w:rFonts w:ascii="Arial" w:hAnsi="Arial" w:cs="Arial"/>
                <w:sz w:val="22"/>
                <w:szCs w:val="22"/>
              </w:rPr>
              <w:t xml:space="preserve"> PhDr.</w:t>
            </w:r>
            <w:r w:rsidR="003A33DA">
              <w:rPr>
                <w:rFonts w:ascii="Arial" w:hAnsi="Arial" w:cs="Arial"/>
                <w:sz w:val="22"/>
                <w:szCs w:val="22"/>
              </w:rPr>
              <w:t> </w:t>
            </w:r>
            <w:r w:rsidR="005865A7">
              <w:rPr>
                <w:rFonts w:ascii="Arial" w:hAnsi="Arial" w:cs="Arial"/>
                <w:sz w:val="22"/>
                <w:szCs w:val="22"/>
              </w:rPr>
              <w:t xml:space="preserve">Markovi Ženíškovi, Ph.D. </w:t>
            </w:r>
            <w:r w:rsidR="00BE713D" w:rsidRPr="00BE713D">
              <w:rPr>
                <w:rFonts w:ascii="Arial" w:hAnsi="Arial" w:cs="Arial"/>
                <w:sz w:val="22"/>
                <w:szCs w:val="22"/>
              </w:rPr>
              <w:t xml:space="preserve">dopisem </w:t>
            </w:r>
            <w:r w:rsidR="00C34354" w:rsidRPr="00471B6B">
              <w:rPr>
                <w:rFonts w:ascii="Arial" w:hAnsi="Arial" w:cs="Arial"/>
                <w:sz w:val="22"/>
                <w:szCs w:val="22"/>
              </w:rPr>
              <w:t>předsedy</w:t>
            </w:r>
            <w:r w:rsidR="00C34354">
              <w:rPr>
                <w:rFonts w:ascii="Arial" w:hAnsi="Arial" w:cs="Arial"/>
                <w:sz w:val="22"/>
                <w:szCs w:val="22"/>
              </w:rPr>
              <w:t xml:space="preserve"> Technologické agentury České republiky </w:t>
            </w:r>
            <w:r w:rsidR="00621B15">
              <w:rPr>
                <w:rFonts w:ascii="Arial" w:hAnsi="Arial" w:cs="Arial"/>
                <w:sz w:val="22"/>
                <w:szCs w:val="22"/>
              </w:rPr>
              <w:t xml:space="preserve">(dále jen „TA ČR“) </w:t>
            </w:r>
            <w:r w:rsidR="00C34354">
              <w:rPr>
                <w:rFonts w:ascii="Arial" w:hAnsi="Arial" w:cs="Arial"/>
                <w:sz w:val="22"/>
                <w:szCs w:val="22"/>
              </w:rPr>
              <w:t xml:space="preserve">ze dne 30. </w:t>
            </w:r>
            <w:r w:rsidR="00407D16">
              <w:rPr>
                <w:rFonts w:ascii="Arial" w:hAnsi="Arial" w:cs="Arial"/>
                <w:sz w:val="22"/>
                <w:szCs w:val="22"/>
              </w:rPr>
              <w:t>srpna</w:t>
            </w:r>
            <w:r w:rsidR="00BE713D" w:rsidRPr="00BE713D">
              <w:rPr>
                <w:rFonts w:ascii="Arial" w:hAnsi="Arial" w:cs="Arial"/>
                <w:sz w:val="22"/>
                <w:szCs w:val="22"/>
              </w:rPr>
              <w:t xml:space="preserve"> 2024 čj.</w:t>
            </w:r>
            <w:r w:rsidR="00294842">
              <w:rPr>
                <w:rFonts w:ascii="Arial" w:hAnsi="Arial" w:cs="Arial"/>
                <w:sz w:val="22"/>
                <w:szCs w:val="22"/>
              </w:rPr>
              <w:t> </w:t>
            </w:r>
            <w:r w:rsidR="00C34354">
              <w:rPr>
                <w:rFonts w:ascii="Arial" w:hAnsi="Arial" w:cs="Arial"/>
                <w:sz w:val="22"/>
                <w:szCs w:val="22"/>
              </w:rPr>
              <w:t>TACR/1310-1/2024</w:t>
            </w:r>
            <w:r w:rsidR="00BE713D" w:rsidRPr="00BE713D">
              <w:rPr>
                <w:rFonts w:ascii="Arial" w:hAnsi="Arial" w:cs="Arial"/>
                <w:sz w:val="22"/>
                <w:szCs w:val="22"/>
              </w:rPr>
              <w:t xml:space="preserve"> s žádostí o</w:t>
            </w:r>
            <w:r w:rsidR="00BE713D">
              <w:rPr>
                <w:rFonts w:ascii="Arial" w:hAnsi="Arial" w:cs="Arial"/>
                <w:sz w:val="22"/>
                <w:szCs w:val="22"/>
              </w:rPr>
              <w:t> </w:t>
            </w:r>
            <w:r w:rsidR="00BE713D" w:rsidRPr="00BE713D">
              <w:rPr>
                <w:rFonts w:ascii="Arial" w:hAnsi="Arial" w:cs="Arial"/>
                <w:sz w:val="22"/>
                <w:szCs w:val="22"/>
              </w:rPr>
              <w:t xml:space="preserve">předložení </w:t>
            </w:r>
            <w:r w:rsidR="00C34354">
              <w:rPr>
                <w:rFonts w:ascii="Arial" w:hAnsi="Arial" w:cs="Arial"/>
                <w:sz w:val="22"/>
                <w:szCs w:val="22"/>
              </w:rPr>
              <w:t>a projednání materiálu na nejbližším zasedání Rady</w:t>
            </w:r>
            <w:r w:rsidR="00407D16">
              <w:rPr>
                <w:rFonts w:ascii="Arial" w:hAnsi="Arial" w:cs="Arial"/>
                <w:sz w:val="22"/>
                <w:szCs w:val="22"/>
              </w:rPr>
              <w:t xml:space="preserve"> (Příloha č. 1). Tato verze materiálu byla projednána na 404. zasedání Rady dne 27.</w:t>
            </w:r>
            <w:r w:rsidR="00B072F1">
              <w:rPr>
                <w:rFonts w:ascii="Arial" w:hAnsi="Arial" w:cs="Arial"/>
                <w:sz w:val="22"/>
                <w:szCs w:val="22"/>
              </w:rPr>
              <w:t> </w:t>
            </w:r>
            <w:r w:rsidR="00407D16">
              <w:rPr>
                <w:rFonts w:ascii="Arial" w:hAnsi="Arial" w:cs="Arial"/>
                <w:sz w:val="22"/>
                <w:szCs w:val="22"/>
              </w:rPr>
              <w:t xml:space="preserve">září 2024 a Rada projednávání tohoto bodu přerušila. </w:t>
            </w:r>
            <w:r w:rsidR="00661A80">
              <w:t xml:space="preserve"> </w:t>
            </w:r>
            <w:r w:rsidR="00661A80" w:rsidRPr="00661A80">
              <w:rPr>
                <w:rFonts w:ascii="Arial" w:hAnsi="Arial" w:cs="Arial"/>
                <w:sz w:val="22"/>
                <w:szCs w:val="22"/>
              </w:rPr>
              <w:t>Komise pro hodnocení výsledků a ukončených programů</w:t>
            </w:r>
            <w:r w:rsidR="00661A80">
              <w:rPr>
                <w:rFonts w:ascii="Arial" w:hAnsi="Arial" w:cs="Arial"/>
                <w:sz w:val="22"/>
                <w:szCs w:val="22"/>
              </w:rPr>
              <w:t xml:space="preserve"> (dále jen „KHV“) vydala k této verz</w:t>
            </w:r>
            <w:r w:rsidR="00B072F1">
              <w:rPr>
                <w:rFonts w:ascii="Arial" w:hAnsi="Arial" w:cs="Arial"/>
                <w:sz w:val="22"/>
                <w:szCs w:val="22"/>
              </w:rPr>
              <w:t>i</w:t>
            </w:r>
            <w:r w:rsidR="00661A80">
              <w:rPr>
                <w:rFonts w:ascii="Arial" w:hAnsi="Arial" w:cs="Arial"/>
                <w:sz w:val="22"/>
                <w:szCs w:val="22"/>
              </w:rPr>
              <w:t xml:space="preserve"> sv</w:t>
            </w:r>
            <w:r w:rsidR="00B072F1">
              <w:rPr>
                <w:rFonts w:ascii="Arial" w:hAnsi="Arial" w:cs="Arial"/>
                <w:sz w:val="22"/>
                <w:szCs w:val="22"/>
              </w:rPr>
              <w:t>é vyjádření dne 8. října 2024 (P</w:t>
            </w:r>
            <w:r w:rsidR="00661A80">
              <w:rPr>
                <w:rFonts w:ascii="Arial" w:hAnsi="Arial" w:cs="Arial"/>
                <w:sz w:val="22"/>
                <w:szCs w:val="22"/>
              </w:rPr>
              <w:t xml:space="preserve">říloha č. 2). </w:t>
            </w:r>
            <w:r w:rsidR="00407D16">
              <w:rPr>
                <w:rFonts w:ascii="Arial" w:hAnsi="Arial" w:cs="Arial"/>
                <w:sz w:val="22"/>
                <w:szCs w:val="22"/>
              </w:rPr>
              <w:t xml:space="preserve">Dne 9. </w:t>
            </w:r>
            <w:r w:rsidR="00707513">
              <w:rPr>
                <w:rFonts w:ascii="Arial" w:hAnsi="Arial" w:cs="Arial"/>
                <w:sz w:val="22"/>
                <w:szCs w:val="22"/>
              </w:rPr>
              <w:t>října</w:t>
            </w:r>
            <w:r w:rsidR="00407D16">
              <w:rPr>
                <w:rFonts w:ascii="Arial" w:hAnsi="Arial" w:cs="Arial"/>
                <w:sz w:val="22"/>
                <w:szCs w:val="22"/>
              </w:rPr>
              <w:t xml:space="preserve"> 2024 byla obdržena upravená verze změny programu </w:t>
            </w:r>
            <w:r w:rsidR="00661A80">
              <w:rPr>
                <w:rFonts w:ascii="Arial" w:hAnsi="Arial" w:cs="Arial"/>
                <w:sz w:val="22"/>
                <w:szCs w:val="22"/>
              </w:rPr>
              <w:t>(Příloha</w:t>
            </w:r>
            <w:r w:rsidR="00707513">
              <w:rPr>
                <w:rFonts w:ascii="Arial" w:hAnsi="Arial" w:cs="Arial"/>
                <w:sz w:val="22"/>
                <w:szCs w:val="22"/>
              </w:rPr>
              <w:t> </w:t>
            </w:r>
            <w:r w:rsidR="00661A80">
              <w:rPr>
                <w:rFonts w:ascii="Arial" w:hAnsi="Arial" w:cs="Arial"/>
                <w:sz w:val="22"/>
                <w:szCs w:val="22"/>
              </w:rPr>
              <w:t>č.</w:t>
            </w:r>
            <w:r w:rsidR="00CD26F5">
              <w:rPr>
                <w:rFonts w:ascii="Arial" w:hAnsi="Arial" w:cs="Arial"/>
                <w:sz w:val="22"/>
                <w:szCs w:val="22"/>
              </w:rPr>
              <w:t> </w:t>
            </w:r>
            <w:r w:rsidR="00661A80">
              <w:rPr>
                <w:rFonts w:ascii="Arial" w:hAnsi="Arial" w:cs="Arial"/>
                <w:sz w:val="22"/>
                <w:szCs w:val="22"/>
              </w:rPr>
              <w:t>3)</w:t>
            </w:r>
            <w:r w:rsidR="00407D16">
              <w:rPr>
                <w:rFonts w:ascii="Arial" w:hAnsi="Arial" w:cs="Arial"/>
                <w:sz w:val="22"/>
                <w:szCs w:val="22"/>
              </w:rPr>
              <w:t>,</w:t>
            </w:r>
            <w:r w:rsidR="00DD3D57">
              <w:rPr>
                <w:rFonts w:ascii="Arial" w:hAnsi="Arial" w:cs="Arial"/>
                <w:sz w:val="22"/>
                <w:szCs w:val="22"/>
              </w:rPr>
              <w:t xml:space="preserve"> která reaguje na projednání materiálu na 404. zasedání Rady (i jeho neformální části) a</w:t>
            </w:r>
            <w:r w:rsidR="00407D16">
              <w:rPr>
                <w:rFonts w:ascii="Arial" w:hAnsi="Arial" w:cs="Arial"/>
                <w:sz w:val="22"/>
                <w:szCs w:val="22"/>
              </w:rPr>
              <w:t xml:space="preserve"> která byla ze strany TA ČR projednána se zpravodaji Rady prof. Maříkem a</w:t>
            </w:r>
            <w:r w:rsidR="00707513">
              <w:rPr>
                <w:rFonts w:ascii="Arial" w:hAnsi="Arial" w:cs="Arial"/>
                <w:sz w:val="22"/>
                <w:szCs w:val="22"/>
              </w:rPr>
              <w:t> </w:t>
            </w:r>
            <w:r w:rsidR="00407D16">
              <w:rPr>
                <w:rFonts w:ascii="Arial" w:hAnsi="Arial" w:cs="Arial"/>
                <w:sz w:val="22"/>
                <w:szCs w:val="22"/>
              </w:rPr>
              <w:t>doc. Kouřilem.</w:t>
            </w:r>
          </w:p>
          <w:p w14:paraId="2A3D036C" w14:textId="77777777" w:rsidR="00201158" w:rsidRDefault="00621B15" w:rsidP="00CD26F5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 ČR předkládá změnu programu zejména s potřebou vyhlásit další veřejné soutěže na</w:t>
            </w:r>
            <w:r w:rsidR="00071EE6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podporu dlouhodobých výzkumných záměrů v délce až 8 let. </w:t>
            </w:r>
            <w:r w:rsidR="007F4DDF" w:rsidRPr="00432CEA">
              <w:rPr>
                <w:rFonts w:ascii="Arial" w:hAnsi="Arial" w:cs="Arial"/>
                <w:b/>
                <w:sz w:val="22"/>
                <w:szCs w:val="22"/>
              </w:rPr>
              <w:t>Hlavní úpravy změny programu se týkají prodloužení doby trvání programu o 6 let, tj. nová doba trvání programu je celkem 14 let v období 2022-2035. Zároveň je navrhováno navýšení rozpočtu z původních 7 140 mil. Kč ze státního rozpočtu na 14 </w:t>
            </w:r>
            <w:r w:rsidR="00407D16">
              <w:rPr>
                <w:rFonts w:ascii="Arial" w:hAnsi="Arial" w:cs="Arial"/>
                <w:b/>
                <w:sz w:val="22"/>
                <w:szCs w:val="22"/>
              </w:rPr>
              <w:t>865</w:t>
            </w:r>
            <w:r w:rsidR="007F4DDF" w:rsidRPr="00432CEA">
              <w:rPr>
                <w:rFonts w:ascii="Arial" w:hAnsi="Arial" w:cs="Arial"/>
                <w:b/>
                <w:sz w:val="22"/>
                <w:szCs w:val="22"/>
              </w:rPr>
              <w:t xml:space="preserve"> mil. Kč</w:t>
            </w:r>
            <w:r w:rsidR="00A33226" w:rsidRPr="00432CEA">
              <w:rPr>
                <w:rFonts w:ascii="Arial" w:hAnsi="Arial" w:cs="Arial"/>
                <w:b/>
                <w:sz w:val="22"/>
                <w:szCs w:val="22"/>
              </w:rPr>
              <w:t xml:space="preserve"> ze státního rozpočtu</w:t>
            </w:r>
            <w:r w:rsidR="007F4DDF" w:rsidRPr="00432CEA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8578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57801">
              <w:t xml:space="preserve"> </w:t>
            </w:r>
            <w:r w:rsidR="00857801" w:rsidRPr="00857801">
              <w:rPr>
                <w:rFonts w:ascii="Arial" w:hAnsi="Arial" w:cs="Arial"/>
                <w:sz w:val="22"/>
                <w:szCs w:val="22"/>
              </w:rPr>
              <w:t>Obsahově program navazuje na programy ZÉTA, ÉTA, GAMA 2, DELTA 2 z</w:t>
            </w:r>
            <w:r w:rsidR="00432CEA">
              <w:rPr>
                <w:rFonts w:ascii="Arial" w:hAnsi="Arial" w:cs="Arial"/>
                <w:sz w:val="22"/>
                <w:szCs w:val="22"/>
              </w:rPr>
              <w:t> </w:t>
            </w:r>
            <w:r w:rsidR="00857801" w:rsidRPr="00857801">
              <w:rPr>
                <w:rFonts w:ascii="Arial" w:hAnsi="Arial" w:cs="Arial"/>
                <w:sz w:val="22"/>
                <w:szCs w:val="22"/>
              </w:rPr>
              <w:t>portfolia TA</w:t>
            </w:r>
            <w:r w:rsidR="00857801">
              <w:rPr>
                <w:rFonts w:ascii="Arial" w:hAnsi="Arial" w:cs="Arial"/>
                <w:sz w:val="22"/>
                <w:szCs w:val="22"/>
              </w:rPr>
              <w:t> </w:t>
            </w:r>
            <w:r w:rsidR="00857801" w:rsidRPr="00857801">
              <w:rPr>
                <w:rFonts w:ascii="Arial" w:hAnsi="Arial" w:cs="Arial"/>
                <w:sz w:val="22"/>
                <w:szCs w:val="22"/>
              </w:rPr>
              <w:t xml:space="preserve">ČR a zahrnuje i implementaci unijních nástrojů. Nově </w:t>
            </w:r>
            <w:r w:rsidR="007A3789">
              <w:rPr>
                <w:rFonts w:ascii="Arial" w:hAnsi="Arial" w:cs="Arial"/>
                <w:sz w:val="22"/>
                <w:szCs w:val="22"/>
              </w:rPr>
              <w:t>chce</w:t>
            </w:r>
            <w:r w:rsidR="00857801" w:rsidRPr="00857801">
              <w:rPr>
                <w:rFonts w:ascii="Arial" w:hAnsi="Arial" w:cs="Arial"/>
                <w:sz w:val="22"/>
                <w:szCs w:val="22"/>
              </w:rPr>
              <w:t xml:space="preserve"> TA ČR prostřednictvím změny programu podporovat také projekty typu centra kompetence, které</w:t>
            </w:r>
            <w:r w:rsidR="00B072F1">
              <w:rPr>
                <w:rFonts w:ascii="Arial" w:hAnsi="Arial" w:cs="Arial"/>
                <w:sz w:val="22"/>
                <w:szCs w:val="22"/>
              </w:rPr>
              <w:t> </w:t>
            </w:r>
            <w:r w:rsidR="00857801" w:rsidRPr="00857801">
              <w:rPr>
                <w:rFonts w:ascii="Arial" w:hAnsi="Arial" w:cs="Arial"/>
                <w:sz w:val="22"/>
                <w:szCs w:val="22"/>
              </w:rPr>
              <w:t>byly dosud financovány v samostatném programu Národní centra kompetence.</w:t>
            </w:r>
            <w:r w:rsidR="002011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1CD5702" w14:textId="0D5A5715" w:rsidR="00C95BDD" w:rsidRPr="00C14F4B" w:rsidRDefault="00201158" w:rsidP="00C95BDD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1158">
              <w:rPr>
                <w:rFonts w:ascii="Arial" w:hAnsi="Arial" w:cs="Arial"/>
                <w:sz w:val="22"/>
                <w:szCs w:val="22"/>
              </w:rPr>
              <w:t>Dále se bude</w:t>
            </w:r>
            <w:r>
              <w:rPr>
                <w:rFonts w:ascii="Arial" w:hAnsi="Arial" w:cs="Arial"/>
                <w:sz w:val="22"/>
                <w:szCs w:val="22"/>
              </w:rPr>
              <w:t xml:space="preserve"> program</w:t>
            </w:r>
            <w:r w:rsidRPr="00201158">
              <w:rPr>
                <w:rFonts w:ascii="Arial" w:hAnsi="Arial" w:cs="Arial"/>
                <w:sz w:val="22"/>
                <w:szCs w:val="22"/>
              </w:rPr>
              <w:t xml:space="preserve"> orientovat na dlouhodobé priority vlády, a to formou podpory dlouhodobých technologických projektů. Tato témata veřejných soutěží v DC5 budou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201158">
              <w:rPr>
                <w:rFonts w:ascii="Arial" w:hAnsi="Arial" w:cs="Arial"/>
                <w:sz w:val="22"/>
                <w:szCs w:val="22"/>
              </w:rPr>
              <w:t>tohoto důvodu schvalována Radou.</w:t>
            </w:r>
          </w:p>
        </w:tc>
      </w:tr>
      <w:tr w:rsidR="008F77F6" w:rsidRPr="0066382C" w14:paraId="7B4127BE" w14:textId="77777777" w:rsidTr="004754FB">
        <w:trPr>
          <w:trHeight w:val="980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07C01C" w14:textId="77777777" w:rsidR="00184DE8" w:rsidRDefault="00323376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Příloha</w:t>
            </w:r>
          </w:p>
          <w:p w14:paraId="6EDA05E4" w14:textId="77777777" w:rsidR="009A37D1" w:rsidRPr="00407D16" w:rsidRDefault="00407D16" w:rsidP="00407D16">
            <w:pPr>
              <w:pStyle w:val="Odstavecseseznamem"/>
              <w:numPr>
                <w:ilvl w:val="0"/>
                <w:numId w:val="42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</w:t>
            </w:r>
            <w:r w:rsidRPr="000B382E">
              <w:rPr>
                <w:rFonts w:ascii="Arial" w:hAnsi="Arial" w:cs="Arial"/>
                <w:sz w:val="22"/>
                <w:szCs w:val="22"/>
              </w:rPr>
              <w:t xml:space="preserve"> na změnu programu na podporu aplikovaného výzkumu a inovací SIGMA</w:t>
            </w:r>
            <w:r>
              <w:rPr>
                <w:rFonts w:ascii="Arial" w:hAnsi="Arial" w:cs="Arial"/>
                <w:sz w:val="22"/>
                <w:szCs w:val="22"/>
              </w:rPr>
              <w:t xml:space="preserve"> (verze ze dne 30. srpna 2024)</w:t>
            </w:r>
          </w:p>
          <w:p w14:paraId="57365C4A" w14:textId="4AE7DF11" w:rsidR="00407D16" w:rsidRDefault="00407D16" w:rsidP="00407D16">
            <w:pPr>
              <w:pStyle w:val="Odstavecseseznamem"/>
              <w:numPr>
                <w:ilvl w:val="0"/>
                <w:numId w:val="42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Vyjádření </w:t>
            </w:r>
            <w:r w:rsidR="00780CE5" w:rsidRPr="00661A80">
              <w:rPr>
                <w:rFonts w:ascii="Arial" w:hAnsi="Arial" w:cs="Arial"/>
                <w:sz w:val="22"/>
                <w:szCs w:val="22"/>
              </w:rPr>
              <w:t>Komise pro hodnocení výsledků a ukončených programů</w:t>
            </w:r>
          </w:p>
          <w:p w14:paraId="270A154D" w14:textId="42F1DD58" w:rsidR="00661A80" w:rsidRPr="003B3767" w:rsidRDefault="00661A80" w:rsidP="00661A80">
            <w:pPr>
              <w:pStyle w:val="Odstavecseseznamem"/>
              <w:numPr>
                <w:ilvl w:val="0"/>
                <w:numId w:val="42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</w:t>
            </w:r>
            <w:r w:rsidRPr="000B382E">
              <w:rPr>
                <w:rFonts w:ascii="Arial" w:hAnsi="Arial" w:cs="Arial"/>
                <w:sz w:val="22"/>
                <w:szCs w:val="22"/>
              </w:rPr>
              <w:t xml:space="preserve"> na změnu programu na podporu aplikovaného výzkumu a inovací SIGMA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CD26F5">
              <w:rPr>
                <w:rFonts w:ascii="Arial" w:hAnsi="Arial" w:cs="Arial"/>
                <w:sz w:val="22"/>
                <w:szCs w:val="22"/>
              </w:rPr>
              <w:t>aktualizovaná</w:t>
            </w:r>
            <w:r>
              <w:rPr>
                <w:rFonts w:ascii="Arial" w:hAnsi="Arial" w:cs="Arial"/>
                <w:sz w:val="22"/>
                <w:szCs w:val="22"/>
              </w:rPr>
              <w:t xml:space="preserve"> verze ze dne 9. října 2024)</w:t>
            </w:r>
          </w:p>
          <w:p w14:paraId="0D61C7F8" w14:textId="6CBC00C8" w:rsidR="003B3767" w:rsidRPr="00661A80" w:rsidRDefault="003B3767" w:rsidP="00780CE5">
            <w:pPr>
              <w:pStyle w:val="Odstavecseseznamem"/>
              <w:numPr>
                <w:ilvl w:val="0"/>
                <w:numId w:val="42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D3D57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EF068A">
              <w:rPr>
                <w:rFonts w:ascii="Arial" w:hAnsi="Arial" w:cs="Arial"/>
                <w:sz w:val="22"/>
                <w:szCs w:val="22"/>
              </w:rPr>
              <w:t>S</w:t>
            </w:r>
            <w:r w:rsidRPr="00DD3D57">
              <w:rPr>
                <w:rFonts w:ascii="Arial" w:hAnsi="Arial" w:cs="Arial"/>
                <w:sz w:val="22"/>
                <w:szCs w:val="22"/>
              </w:rPr>
              <w:t xml:space="preserve">tanoviska </w:t>
            </w:r>
            <w:r w:rsidR="00780CE5" w:rsidRPr="00DD3D57">
              <w:rPr>
                <w:rFonts w:ascii="Arial" w:hAnsi="Arial" w:cs="Arial"/>
                <w:sz w:val="22"/>
                <w:szCs w:val="22"/>
              </w:rPr>
              <w:t>Rady pro výzkum, vývoj a inovace</w:t>
            </w:r>
          </w:p>
        </w:tc>
      </w:tr>
    </w:tbl>
    <w:p w14:paraId="21B79774" w14:textId="77777777" w:rsidR="00F2790B" w:rsidRDefault="00F2790B" w:rsidP="009509E8"/>
    <w:sectPr w:rsidR="00F2790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6CA93" w14:textId="77777777" w:rsidR="00DC284E" w:rsidRDefault="00DC284E" w:rsidP="008F77F6">
      <w:r>
        <w:separator/>
      </w:r>
    </w:p>
  </w:endnote>
  <w:endnote w:type="continuationSeparator" w:id="0">
    <w:p w14:paraId="2D0D63E2" w14:textId="77777777" w:rsidR="00DC284E" w:rsidRDefault="00DC284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93879" w14:textId="77777777" w:rsidR="00DC284E" w:rsidRDefault="00DC284E" w:rsidP="008F77F6">
      <w:r>
        <w:separator/>
      </w:r>
    </w:p>
  </w:footnote>
  <w:footnote w:type="continuationSeparator" w:id="0">
    <w:p w14:paraId="2C1CA0B3" w14:textId="77777777" w:rsidR="00DC284E" w:rsidRDefault="00DC284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11B5E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4B5A754" wp14:editId="17E10F25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0433E20F" w14:textId="77777777"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D7661"/>
    <w:multiLevelType w:val="hybridMultilevel"/>
    <w:tmpl w:val="58FE5F32"/>
    <w:lvl w:ilvl="0" w:tplc="B15C8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462B5"/>
    <w:multiLevelType w:val="hybridMultilevel"/>
    <w:tmpl w:val="8B3ABE2C"/>
    <w:lvl w:ilvl="0" w:tplc="C7BE6C7E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A22E7"/>
    <w:multiLevelType w:val="hybridMultilevel"/>
    <w:tmpl w:val="798688FE"/>
    <w:lvl w:ilvl="0" w:tplc="040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4E06230"/>
    <w:multiLevelType w:val="hybridMultilevel"/>
    <w:tmpl w:val="0C464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7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1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514A30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7" w15:restartNumberingAfterBreak="0">
    <w:nsid w:val="72EF0D48"/>
    <w:multiLevelType w:val="hybridMultilevel"/>
    <w:tmpl w:val="4F8657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9836263"/>
    <w:multiLevelType w:val="hybridMultilevel"/>
    <w:tmpl w:val="7A4E90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0D5773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9974">
    <w:abstractNumId w:val="1"/>
  </w:num>
  <w:num w:numId="2" w16cid:durableId="1397167862">
    <w:abstractNumId w:val="12"/>
  </w:num>
  <w:num w:numId="3" w16cid:durableId="1734310538">
    <w:abstractNumId w:val="19"/>
  </w:num>
  <w:num w:numId="4" w16cid:durableId="284428867">
    <w:abstractNumId w:val="2"/>
  </w:num>
  <w:num w:numId="5" w16cid:durableId="1004018434">
    <w:abstractNumId w:val="15"/>
  </w:num>
  <w:num w:numId="6" w16cid:durableId="1279097625">
    <w:abstractNumId w:val="20"/>
  </w:num>
  <w:num w:numId="7" w16cid:durableId="144443337">
    <w:abstractNumId w:val="18"/>
  </w:num>
  <w:num w:numId="8" w16cid:durableId="1122042032">
    <w:abstractNumId w:val="14"/>
  </w:num>
  <w:num w:numId="9" w16cid:durableId="151408749">
    <w:abstractNumId w:val="9"/>
  </w:num>
  <w:num w:numId="10" w16cid:durableId="779955945">
    <w:abstractNumId w:val="27"/>
  </w:num>
  <w:num w:numId="11" w16cid:durableId="1353724489">
    <w:abstractNumId w:val="10"/>
  </w:num>
  <w:num w:numId="12" w16cid:durableId="1322854657">
    <w:abstractNumId w:val="31"/>
  </w:num>
  <w:num w:numId="13" w16cid:durableId="1686788629">
    <w:abstractNumId w:val="22"/>
  </w:num>
  <w:num w:numId="14" w16cid:durableId="891188762">
    <w:abstractNumId w:val="41"/>
  </w:num>
  <w:num w:numId="15" w16cid:durableId="1920170975">
    <w:abstractNumId w:val="28"/>
  </w:num>
  <w:num w:numId="16" w16cid:durableId="1520701624">
    <w:abstractNumId w:val="38"/>
  </w:num>
  <w:num w:numId="17" w16cid:durableId="2022389621">
    <w:abstractNumId w:val="30"/>
  </w:num>
  <w:num w:numId="18" w16cid:durableId="1478106596">
    <w:abstractNumId w:val="13"/>
  </w:num>
  <w:num w:numId="19" w16cid:durableId="1480338874">
    <w:abstractNumId w:val="16"/>
  </w:num>
  <w:num w:numId="20" w16cid:durableId="721443885">
    <w:abstractNumId w:val="6"/>
  </w:num>
  <w:num w:numId="21" w16cid:durableId="1411274020">
    <w:abstractNumId w:val="29"/>
  </w:num>
  <w:num w:numId="22" w16cid:durableId="158275767">
    <w:abstractNumId w:val="23"/>
  </w:num>
  <w:num w:numId="23" w16cid:durableId="439616070">
    <w:abstractNumId w:val="35"/>
  </w:num>
  <w:num w:numId="24" w16cid:durableId="1600259212">
    <w:abstractNumId w:val="36"/>
  </w:num>
  <w:num w:numId="25" w16cid:durableId="11615266">
    <w:abstractNumId w:val="33"/>
  </w:num>
  <w:num w:numId="26" w16cid:durableId="1236166640">
    <w:abstractNumId w:val="21"/>
  </w:num>
  <w:num w:numId="27" w16cid:durableId="2056150481">
    <w:abstractNumId w:val="24"/>
  </w:num>
  <w:num w:numId="28" w16cid:durableId="300162467">
    <w:abstractNumId w:val="34"/>
  </w:num>
  <w:num w:numId="29" w16cid:durableId="110168922">
    <w:abstractNumId w:val="25"/>
  </w:num>
  <w:num w:numId="30" w16cid:durableId="1731415106">
    <w:abstractNumId w:val="26"/>
  </w:num>
  <w:num w:numId="31" w16cid:durableId="105214688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 w16cid:durableId="1649239208">
    <w:abstractNumId w:val="4"/>
  </w:num>
  <w:num w:numId="33" w16cid:durableId="1004475624">
    <w:abstractNumId w:val="8"/>
  </w:num>
  <w:num w:numId="34" w16cid:durableId="1231036502">
    <w:abstractNumId w:val="40"/>
  </w:num>
  <w:num w:numId="35" w16cid:durableId="838616841">
    <w:abstractNumId w:val="32"/>
  </w:num>
  <w:num w:numId="36" w16cid:durableId="839124622">
    <w:abstractNumId w:val="7"/>
  </w:num>
  <w:num w:numId="37" w16cid:durableId="1578322507">
    <w:abstractNumId w:val="17"/>
  </w:num>
  <w:num w:numId="38" w16cid:durableId="265307727">
    <w:abstractNumId w:val="5"/>
  </w:num>
  <w:num w:numId="39" w16cid:durableId="640573370">
    <w:abstractNumId w:val="3"/>
  </w:num>
  <w:num w:numId="40" w16cid:durableId="1511024725">
    <w:abstractNumId w:val="37"/>
  </w:num>
  <w:num w:numId="41" w16cid:durableId="130486261">
    <w:abstractNumId w:val="11"/>
  </w:num>
  <w:num w:numId="42" w16cid:durableId="53026555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3693"/>
    <w:rsid w:val="00005C3B"/>
    <w:rsid w:val="00015F3E"/>
    <w:rsid w:val="000167E4"/>
    <w:rsid w:val="000168CC"/>
    <w:rsid w:val="00016D44"/>
    <w:rsid w:val="00016F7A"/>
    <w:rsid w:val="00017C93"/>
    <w:rsid w:val="00017FA2"/>
    <w:rsid w:val="00020FD1"/>
    <w:rsid w:val="00023EF1"/>
    <w:rsid w:val="000303C1"/>
    <w:rsid w:val="000346A6"/>
    <w:rsid w:val="00034A83"/>
    <w:rsid w:val="00035D67"/>
    <w:rsid w:val="0004029B"/>
    <w:rsid w:val="000406E4"/>
    <w:rsid w:val="00051BFA"/>
    <w:rsid w:val="00054251"/>
    <w:rsid w:val="00055AE7"/>
    <w:rsid w:val="00060A99"/>
    <w:rsid w:val="00061775"/>
    <w:rsid w:val="00062F9E"/>
    <w:rsid w:val="000703C8"/>
    <w:rsid w:val="00070DC1"/>
    <w:rsid w:val="00071EE6"/>
    <w:rsid w:val="00075091"/>
    <w:rsid w:val="00077616"/>
    <w:rsid w:val="00082A48"/>
    <w:rsid w:val="00091AA3"/>
    <w:rsid w:val="0009255B"/>
    <w:rsid w:val="00095B2C"/>
    <w:rsid w:val="00097351"/>
    <w:rsid w:val="000A1154"/>
    <w:rsid w:val="000A4BE8"/>
    <w:rsid w:val="000B0077"/>
    <w:rsid w:val="000B181C"/>
    <w:rsid w:val="000B2133"/>
    <w:rsid w:val="000B25D5"/>
    <w:rsid w:val="000B28D1"/>
    <w:rsid w:val="000B382E"/>
    <w:rsid w:val="000B42F6"/>
    <w:rsid w:val="000B4558"/>
    <w:rsid w:val="000B516D"/>
    <w:rsid w:val="000C22B2"/>
    <w:rsid w:val="000C4A33"/>
    <w:rsid w:val="000D54B2"/>
    <w:rsid w:val="000D5CB5"/>
    <w:rsid w:val="000D5DE0"/>
    <w:rsid w:val="000D6C28"/>
    <w:rsid w:val="000D72E1"/>
    <w:rsid w:val="000E080F"/>
    <w:rsid w:val="000E1FA5"/>
    <w:rsid w:val="000E3742"/>
    <w:rsid w:val="000E68C2"/>
    <w:rsid w:val="00102028"/>
    <w:rsid w:val="00105F32"/>
    <w:rsid w:val="00107916"/>
    <w:rsid w:val="00112222"/>
    <w:rsid w:val="001125EB"/>
    <w:rsid w:val="00115213"/>
    <w:rsid w:val="0011599A"/>
    <w:rsid w:val="00115DD5"/>
    <w:rsid w:val="001167AF"/>
    <w:rsid w:val="0012486F"/>
    <w:rsid w:val="001254A8"/>
    <w:rsid w:val="001352DF"/>
    <w:rsid w:val="00137814"/>
    <w:rsid w:val="001401F5"/>
    <w:rsid w:val="001422D7"/>
    <w:rsid w:val="00142827"/>
    <w:rsid w:val="00142A2B"/>
    <w:rsid w:val="001455C5"/>
    <w:rsid w:val="00146CBA"/>
    <w:rsid w:val="00151C81"/>
    <w:rsid w:val="001521C9"/>
    <w:rsid w:val="00152223"/>
    <w:rsid w:val="001576B7"/>
    <w:rsid w:val="00160445"/>
    <w:rsid w:val="00170FEF"/>
    <w:rsid w:val="0017100E"/>
    <w:rsid w:val="00173F8A"/>
    <w:rsid w:val="00174467"/>
    <w:rsid w:val="00176F2F"/>
    <w:rsid w:val="0017744B"/>
    <w:rsid w:val="00177EEA"/>
    <w:rsid w:val="00177F6B"/>
    <w:rsid w:val="001813EF"/>
    <w:rsid w:val="00184DE8"/>
    <w:rsid w:val="00185CC8"/>
    <w:rsid w:val="001919AE"/>
    <w:rsid w:val="0019417D"/>
    <w:rsid w:val="00194F9C"/>
    <w:rsid w:val="00195452"/>
    <w:rsid w:val="001A021E"/>
    <w:rsid w:val="001A1318"/>
    <w:rsid w:val="001A2E56"/>
    <w:rsid w:val="001A3CE2"/>
    <w:rsid w:val="001A4BB6"/>
    <w:rsid w:val="001A511F"/>
    <w:rsid w:val="001A701B"/>
    <w:rsid w:val="001B2D15"/>
    <w:rsid w:val="001B3C56"/>
    <w:rsid w:val="001B51A3"/>
    <w:rsid w:val="001B7936"/>
    <w:rsid w:val="001C31C2"/>
    <w:rsid w:val="001C6720"/>
    <w:rsid w:val="001C69A1"/>
    <w:rsid w:val="001C7AAD"/>
    <w:rsid w:val="001D2DCC"/>
    <w:rsid w:val="001D35CE"/>
    <w:rsid w:val="001D50CC"/>
    <w:rsid w:val="001D5611"/>
    <w:rsid w:val="001D7D36"/>
    <w:rsid w:val="001E0201"/>
    <w:rsid w:val="001E0EC0"/>
    <w:rsid w:val="001E1022"/>
    <w:rsid w:val="001E1E75"/>
    <w:rsid w:val="001E57F4"/>
    <w:rsid w:val="001F4A26"/>
    <w:rsid w:val="00201158"/>
    <w:rsid w:val="002025F0"/>
    <w:rsid w:val="002028A3"/>
    <w:rsid w:val="00204633"/>
    <w:rsid w:val="002055E1"/>
    <w:rsid w:val="002075BB"/>
    <w:rsid w:val="0020766C"/>
    <w:rsid w:val="002161D6"/>
    <w:rsid w:val="0021722C"/>
    <w:rsid w:val="00220337"/>
    <w:rsid w:val="00222201"/>
    <w:rsid w:val="002258F2"/>
    <w:rsid w:val="0022628C"/>
    <w:rsid w:val="002273A6"/>
    <w:rsid w:val="00233520"/>
    <w:rsid w:val="00233F44"/>
    <w:rsid w:val="002344F6"/>
    <w:rsid w:val="00235595"/>
    <w:rsid w:val="0023579B"/>
    <w:rsid w:val="0023589F"/>
    <w:rsid w:val="00237006"/>
    <w:rsid w:val="002376FE"/>
    <w:rsid w:val="00240BCD"/>
    <w:rsid w:val="00245132"/>
    <w:rsid w:val="002474CD"/>
    <w:rsid w:val="00251DEC"/>
    <w:rsid w:val="002538AC"/>
    <w:rsid w:val="00254045"/>
    <w:rsid w:val="00256604"/>
    <w:rsid w:val="00263138"/>
    <w:rsid w:val="00264F2B"/>
    <w:rsid w:val="00264FC4"/>
    <w:rsid w:val="0026769A"/>
    <w:rsid w:val="00267F34"/>
    <w:rsid w:val="00273909"/>
    <w:rsid w:val="00273C1F"/>
    <w:rsid w:val="00275FC0"/>
    <w:rsid w:val="0027665B"/>
    <w:rsid w:val="00291313"/>
    <w:rsid w:val="002930D5"/>
    <w:rsid w:val="00294842"/>
    <w:rsid w:val="002A0EBE"/>
    <w:rsid w:val="002A18DA"/>
    <w:rsid w:val="002B5978"/>
    <w:rsid w:val="002B5C2A"/>
    <w:rsid w:val="002B656A"/>
    <w:rsid w:val="002B6A41"/>
    <w:rsid w:val="002C1ADA"/>
    <w:rsid w:val="002C5269"/>
    <w:rsid w:val="002D0071"/>
    <w:rsid w:val="002D089D"/>
    <w:rsid w:val="002D1447"/>
    <w:rsid w:val="002D1EB4"/>
    <w:rsid w:val="002D2EE2"/>
    <w:rsid w:val="002D6EE8"/>
    <w:rsid w:val="002D7B05"/>
    <w:rsid w:val="002E1735"/>
    <w:rsid w:val="002E2DDA"/>
    <w:rsid w:val="002E6084"/>
    <w:rsid w:val="002E638E"/>
    <w:rsid w:val="002F01DD"/>
    <w:rsid w:val="003014ED"/>
    <w:rsid w:val="00303F5D"/>
    <w:rsid w:val="00305888"/>
    <w:rsid w:val="0031020D"/>
    <w:rsid w:val="00311BBF"/>
    <w:rsid w:val="00312B55"/>
    <w:rsid w:val="003131F8"/>
    <w:rsid w:val="0031479A"/>
    <w:rsid w:val="00314DC3"/>
    <w:rsid w:val="0032189A"/>
    <w:rsid w:val="00323376"/>
    <w:rsid w:val="0032706F"/>
    <w:rsid w:val="00330D17"/>
    <w:rsid w:val="003320FD"/>
    <w:rsid w:val="00332F22"/>
    <w:rsid w:val="00343536"/>
    <w:rsid w:val="0034697C"/>
    <w:rsid w:val="0034709D"/>
    <w:rsid w:val="0035534E"/>
    <w:rsid w:val="00360293"/>
    <w:rsid w:val="00363685"/>
    <w:rsid w:val="003647F7"/>
    <w:rsid w:val="00364863"/>
    <w:rsid w:val="00364974"/>
    <w:rsid w:val="00367CB9"/>
    <w:rsid w:val="00367E0A"/>
    <w:rsid w:val="00370227"/>
    <w:rsid w:val="00371EFB"/>
    <w:rsid w:val="00373080"/>
    <w:rsid w:val="00374043"/>
    <w:rsid w:val="0037582B"/>
    <w:rsid w:val="00381A49"/>
    <w:rsid w:val="00383EE3"/>
    <w:rsid w:val="00385AC6"/>
    <w:rsid w:val="00387B05"/>
    <w:rsid w:val="00391E69"/>
    <w:rsid w:val="00392439"/>
    <w:rsid w:val="0039435E"/>
    <w:rsid w:val="00396812"/>
    <w:rsid w:val="00396E34"/>
    <w:rsid w:val="00397DB9"/>
    <w:rsid w:val="003A13B4"/>
    <w:rsid w:val="003A2591"/>
    <w:rsid w:val="003A2B6E"/>
    <w:rsid w:val="003A33DA"/>
    <w:rsid w:val="003A42ED"/>
    <w:rsid w:val="003A54BC"/>
    <w:rsid w:val="003B1C0A"/>
    <w:rsid w:val="003B3767"/>
    <w:rsid w:val="003B450F"/>
    <w:rsid w:val="003B787B"/>
    <w:rsid w:val="003C0629"/>
    <w:rsid w:val="003C2CDC"/>
    <w:rsid w:val="003C2FDC"/>
    <w:rsid w:val="003C459A"/>
    <w:rsid w:val="003C5B7D"/>
    <w:rsid w:val="003C6B44"/>
    <w:rsid w:val="003C7163"/>
    <w:rsid w:val="003D246F"/>
    <w:rsid w:val="003D4A95"/>
    <w:rsid w:val="003D6C58"/>
    <w:rsid w:val="003D75B5"/>
    <w:rsid w:val="003E0915"/>
    <w:rsid w:val="003E1A0F"/>
    <w:rsid w:val="003E1A8E"/>
    <w:rsid w:val="003E7FA4"/>
    <w:rsid w:val="003F2028"/>
    <w:rsid w:val="003F35D2"/>
    <w:rsid w:val="003F3E59"/>
    <w:rsid w:val="003F46D8"/>
    <w:rsid w:val="003F5163"/>
    <w:rsid w:val="004010E0"/>
    <w:rsid w:val="004032EB"/>
    <w:rsid w:val="00403B34"/>
    <w:rsid w:val="00406BD4"/>
    <w:rsid w:val="00407D16"/>
    <w:rsid w:val="00412CEF"/>
    <w:rsid w:val="00416DB1"/>
    <w:rsid w:val="0041727D"/>
    <w:rsid w:val="00421FA2"/>
    <w:rsid w:val="004224DD"/>
    <w:rsid w:val="0042314D"/>
    <w:rsid w:val="004244EA"/>
    <w:rsid w:val="00430DFF"/>
    <w:rsid w:val="00431C05"/>
    <w:rsid w:val="00431DFC"/>
    <w:rsid w:val="00431E2F"/>
    <w:rsid w:val="00432519"/>
    <w:rsid w:val="00432CEA"/>
    <w:rsid w:val="00434A65"/>
    <w:rsid w:val="00436C22"/>
    <w:rsid w:val="004420C5"/>
    <w:rsid w:val="00443DD3"/>
    <w:rsid w:val="00444A3F"/>
    <w:rsid w:val="004500A1"/>
    <w:rsid w:val="00451DDB"/>
    <w:rsid w:val="004547F3"/>
    <w:rsid w:val="004565E9"/>
    <w:rsid w:val="004576EF"/>
    <w:rsid w:val="00457F83"/>
    <w:rsid w:val="00460631"/>
    <w:rsid w:val="00464632"/>
    <w:rsid w:val="004678DD"/>
    <w:rsid w:val="00470878"/>
    <w:rsid w:val="004709E7"/>
    <w:rsid w:val="00471B6B"/>
    <w:rsid w:val="0047342A"/>
    <w:rsid w:val="00475209"/>
    <w:rsid w:val="004754FB"/>
    <w:rsid w:val="00475529"/>
    <w:rsid w:val="00475D40"/>
    <w:rsid w:val="00487F87"/>
    <w:rsid w:val="004942D9"/>
    <w:rsid w:val="00494A1F"/>
    <w:rsid w:val="00495A04"/>
    <w:rsid w:val="00496684"/>
    <w:rsid w:val="004A4E50"/>
    <w:rsid w:val="004A727A"/>
    <w:rsid w:val="004A7B66"/>
    <w:rsid w:val="004B091E"/>
    <w:rsid w:val="004B0963"/>
    <w:rsid w:val="004B1B64"/>
    <w:rsid w:val="004B5E03"/>
    <w:rsid w:val="004B6ADB"/>
    <w:rsid w:val="004C0C05"/>
    <w:rsid w:val="004C4A12"/>
    <w:rsid w:val="004C68A3"/>
    <w:rsid w:val="004D4B12"/>
    <w:rsid w:val="004D50EA"/>
    <w:rsid w:val="004D5BB3"/>
    <w:rsid w:val="004D5C79"/>
    <w:rsid w:val="004D5CB4"/>
    <w:rsid w:val="004E540E"/>
    <w:rsid w:val="004F479B"/>
    <w:rsid w:val="004F4869"/>
    <w:rsid w:val="004F7161"/>
    <w:rsid w:val="004F7B65"/>
    <w:rsid w:val="0050228A"/>
    <w:rsid w:val="005027F8"/>
    <w:rsid w:val="00504F03"/>
    <w:rsid w:val="00507BE9"/>
    <w:rsid w:val="00512188"/>
    <w:rsid w:val="0051255C"/>
    <w:rsid w:val="00513661"/>
    <w:rsid w:val="00515821"/>
    <w:rsid w:val="0051751C"/>
    <w:rsid w:val="0051797C"/>
    <w:rsid w:val="00522366"/>
    <w:rsid w:val="00522741"/>
    <w:rsid w:val="005239BF"/>
    <w:rsid w:val="0052586B"/>
    <w:rsid w:val="005270C1"/>
    <w:rsid w:val="005322C9"/>
    <w:rsid w:val="00533678"/>
    <w:rsid w:val="0053610A"/>
    <w:rsid w:val="00536B8D"/>
    <w:rsid w:val="00541D2D"/>
    <w:rsid w:val="0054238E"/>
    <w:rsid w:val="00542C2F"/>
    <w:rsid w:val="00544673"/>
    <w:rsid w:val="00546735"/>
    <w:rsid w:val="005478D7"/>
    <w:rsid w:val="00550E4B"/>
    <w:rsid w:val="0055214E"/>
    <w:rsid w:val="00553453"/>
    <w:rsid w:val="00553F7D"/>
    <w:rsid w:val="00555162"/>
    <w:rsid w:val="005578E2"/>
    <w:rsid w:val="00557C74"/>
    <w:rsid w:val="00564183"/>
    <w:rsid w:val="00567646"/>
    <w:rsid w:val="005707D8"/>
    <w:rsid w:val="00572684"/>
    <w:rsid w:val="00576D55"/>
    <w:rsid w:val="005778C5"/>
    <w:rsid w:val="005806E7"/>
    <w:rsid w:val="00584F40"/>
    <w:rsid w:val="005865A7"/>
    <w:rsid w:val="005879B9"/>
    <w:rsid w:val="00590AFE"/>
    <w:rsid w:val="00591D96"/>
    <w:rsid w:val="00592452"/>
    <w:rsid w:val="0059260C"/>
    <w:rsid w:val="00594514"/>
    <w:rsid w:val="005A014C"/>
    <w:rsid w:val="005A2140"/>
    <w:rsid w:val="005A2FD7"/>
    <w:rsid w:val="005A62C8"/>
    <w:rsid w:val="005B001A"/>
    <w:rsid w:val="005B1993"/>
    <w:rsid w:val="005B1AFF"/>
    <w:rsid w:val="005B1DAC"/>
    <w:rsid w:val="005B278C"/>
    <w:rsid w:val="005B3626"/>
    <w:rsid w:val="005B612A"/>
    <w:rsid w:val="005C0D0C"/>
    <w:rsid w:val="005D62DD"/>
    <w:rsid w:val="005D6B8A"/>
    <w:rsid w:val="005E1A59"/>
    <w:rsid w:val="005E1E9A"/>
    <w:rsid w:val="005E42B2"/>
    <w:rsid w:val="005E4325"/>
    <w:rsid w:val="005E6FD9"/>
    <w:rsid w:val="005F0813"/>
    <w:rsid w:val="005F7830"/>
    <w:rsid w:val="00600EE2"/>
    <w:rsid w:val="006119E3"/>
    <w:rsid w:val="00611C88"/>
    <w:rsid w:val="00611FA2"/>
    <w:rsid w:val="0061622F"/>
    <w:rsid w:val="00617109"/>
    <w:rsid w:val="00621B15"/>
    <w:rsid w:val="00624F90"/>
    <w:rsid w:val="0063012F"/>
    <w:rsid w:val="00635987"/>
    <w:rsid w:val="00642DD9"/>
    <w:rsid w:val="00646D8B"/>
    <w:rsid w:val="0065010A"/>
    <w:rsid w:val="006501D2"/>
    <w:rsid w:val="006506B4"/>
    <w:rsid w:val="00650F21"/>
    <w:rsid w:val="00651248"/>
    <w:rsid w:val="0065129C"/>
    <w:rsid w:val="0065389B"/>
    <w:rsid w:val="00655C89"/>
    <w:rsid w:val="00660AAF"/>
    <w:rsid w:val="00661A80"/>
    <w:rsid w:val="0066257E"/>
    <w:rsid w:val="0066382C"/>
    <w:rsid w:val="006643FE"/>
    <w:rsid w:val="006651E1"/>
    <w:rsid w:val="006741B4"/>
    <w:rsid w:val="00674E17"/>
    <w:rsid w:val="00676F11"/>
    <w:rsid w:val="0067702E"/>
    <w:rsid w:val="00677144"/>
    <w:rsid w:val="00681CD1"/>
    <w:rsid w:val="00681D93"/>
    <w:rsid w:val="00684D79"/>
    <w:rsid w:val="0068584F"/>
    <w:rsid w:val="00685C9E"/>
    <w:rsid w:val="006A3159"/>
    <w:rsid w:val="006A384C"/>
    <w:rsid w:val="006A70A2"/>
    <w:rsid w:val="006B4CF7"/>
    <w:rsid w:val="006C50B0"/>
    <w:rsid w:val="006D6260"/>
    <w:rsid w:val="006D70C5"/>
    <w:rsid w:val="006E36A3"/>
    <w:rsid w:val="006E518C"/>
    <w:rsid w:val="006E554A"/>
    <w:rsid w:val="006E6C88"/>
    <w:rsid w:val="006F0C21"/>
    <w:rsid w:val="006F3CA7"/>
    <w:rsid w:val="006F50E6"/>
    <w:rsid w:val="006F541D"/>
    <w:rsid w:val="0070642A"/>
    <w:rsid w:val="00707513"/>
    <w:rsid w:val="00713180"/>
    <w:rsid w:val="00717000"/>
    <w:rsid w:val="007241A2"/>
    <w:rsid w:val="00725E3A"/>
    <w:rsid w:val="00731BCD"/>
    <w:rsid w:val="00732C1B"/>
    <w:rsid w:val="007355EE"/>
    <w:rsid w:val="00743177"/>
    <w:rsid w:val="0074425F"/>
    <w:rsid w:val="0074479E"/>
    <w:rsid w:val="007462D9"/>
    <w:rsid w:val="0074657D"/>
    <w:rsid w:val="00747777"/>
    <w:rsid w:val="00752DAE"/>
    <w:rsid w:val="00757A94"/>
    <w:rsid w:val="00757B36"/>
    <w:rsid w:val="00757CDE"/>
    <w:rsid w:val="00757EF7"/>
    <w:rsid w:val="00764DA0"/>
    <w:rsid w:val="00767246"/>
    <w:rsid w:val="00772BA5"/>
    <w:rsid w:val="00775C25"/>
    <w:rsid w:val="00776EDA"/>
    <w:rsid w:val="00776EEA"/>
    <w:rsid w:val="00780705"/>
    <w:rsid w:val="00780CE5"/>
    <w:rsid w:val="00786F8E"/>
    <w:rsid w:val="00791776"/>
    <w:rsid w:val="00795727"/>
    <w:rsid w:val="007A0F80"/>
    <w:rsid w:val="007A3736"/>
    <w:rsid w:val="007A3789"/>
    <w:rsid w:val="007A3E23"/>
    <w:rsid w:val="007A4ECC"/>
    <w:rsid w:val="007A6A30"/>
    <w:rsid w:val="007B0D68"/>
    <w:rsid w:val="007B0DBA"/>
    <w:rsid w:val="007B3DAB"/>
    <w:rsid w:val="007C2E67"/>
    <w:rsid w:val="007C3684"/>
    <w:rsid w:val="007C498B"/>
    <w:rsid w:val="007C7449"/>
    <w:rsid w:val="007C76B9"/>
    <w:rsid w:val="007D29B1"/>
    <w:rsid w:val="007D49FF"/>
    <w:rsid w:val="007D7405"/>
    <w:rsid w:val="007E05E4"/>
    <w:rsid w:val="007E2A0A"/>
    <w:rsid w:val="007E2BEB"/>
    <w:rsid w:val="007E3680"/>
    <w:rsid w:val="007E5C61"/>
    <w:rsid w:val="007E69BC"/>
    <w:rsid w:val="007E6FC9"/>
    <w:rsid w:val="007F4DDF"/>
    <w:rsid w:val="007F7F31"/>
    <w:rsid w:val="00802CC8"/>
    <w:rsid w:val="00804FFA"/>
    <w:rsid w:val="0080634F"/>
    <w:rsid w:val="00810150"/>
    <w:rsid w:val="00810AA0"/>
    <w:rsid w:val="00810C04"/>
    <w:rsid w:val="00813FAA"/>
    <w:rsid w:val="00817035"/>
    <w:rsid w:val="00817AE0"/>
    <w:rsid w:val="00824D90"/>
    <w:rsid w:val="008264D3"/>
    <w:rsid w:val="00826ECC"/>
    <w:rsid w:val="008278D7"/>
    <w:rsid w:val="0083159E"/>
    <w:rsid w:val="008343CD"/>
    <w:rsid w:val="00834BBB"/>
    <w:rsid w:val="00835A5F"/>
    <w:rsid w:val="0084786B"/>
    <w:rsid w:val="00850143"/>
    <w:rsid w:val="008515E9"/>
    <w:rsid w:val="00856418"/>
    <w:rsid w:val="00857801"/>
    <w:rsid w:val="008606D9"/>
    <w:rsid w:val="00866FDC"/>
    <w:rsid w:val="00870242"/>
    <w:rsid w:val="00871E92"/>
    <w:rsid w:val="0087311E"/>
    <w:rsid w:val="008815AA"/>
    <w:rsid w:val="00883106"/>
    <w:rsid w:val="00883A8D"/>
    <w:rsid w:val="00885459"/>
    <w:rsid w:val="0088759A"/>
    <w:rsid w:val="008A1536"/>
    <w:rsid w:val="008A2261"/>
    <w:rsid w:val="008A2DBD"/>
    <w:rsid w:val="008A4794"/>
    <w:rsid w:val="008A6370"/>
    <w:rsid w:val="008A7847"/>
    <w:rsid w:val="008B3C04"/>
    <w:rsid w:val="008B5ADB"/>
    <w:rsid w:val="008C7255"/>
    <w:rsid w:val="008D13D9"/>
    <w:rsid w:val="008D5872"/>
    <w:rsid w:val="008D5DCF"/>
    <w:rsid w:val="008D6164"/>
    <w:rsid w:val="008D74E2"/>
    <w:rsid w:val="008D7629"/>
    <w:rsid w:val="008E3CE9"/>
    <w:rsid w:val="008E5591"/>
    <w:rsid w:val="008E5907"/>
    <w:rsid w:val="008E5CA7"/>
    <w:rsid w:val="008E6B95"/>
    <w:rsid w:val="008F0FA9"/>
    <w:rsid w:val="008F2889"/>
    <w:rsid w:val="008F35D6"/>
    <w:rsid w:val="008F3DAF"/>
    <w:rsid w:val="008F77F6"/>
    <w:rsid w:val="008F7B87"/>
    <w:rsid w:val="009018EF"/>
    <w:rsid w:val="00907BE4"/>
    <w:rsid w:val="009149AD"/>
    <w:rsid w:val="00914E65"/>
    <w:rsid w:val="009209EA"/>
    <w:rsid w:val="00922BDF"/>
    <w:rsid w:val="00923EC3"/>
    <w:rsid w:val="009249A6"/>
    <w:rsid w:val="00925716"/>
    <w:rsid w:val="00925EA0"/>
    <w:rsid w:val="00932EE8"/>
    <w:rsid w:val="0094197F"/>
    <w:rsid w:val="009424E9"/>
    <w:rsid w:val="009442C4"/>
    <w:rsid w:val="009509E8"/>
    <w:rsid w:val="00950BA2"/>
    <w:rsid w:val="00952D4A"/>
    <w:rsid w:val="009615F2"/>
    <w:rsid w:val="00963367"/>
    <w:rsid w:val="00964916"/>
    <w:rsid w:val="00967B4C"/>
    <w:rsid w:val="00967B62"/>
    <w:rsid w:val="00967C86"/>
    <w:rsid w:val="009704D2"/>
    <w:rsid w:val="009729FD"/>
    <w:rsid w:val="00972F79"/>
    <w:rsid w:val="009748B1"/>
    <w:rsid w:val="00974C48"/>
    <w:rsid w:val="00974DE7"/>
    <w:rsid w:val="00974FD7"/>
    <w:rsid w:val="0098027B"/>
    <w:rsid w:val="0098262D"/>
    <w:rsid w:val="00983A29"/>
    <w:rsid w:val="009870E8"/>
    <w:rsid w:val="00987722"/>
    <w:rsid w:val="00991B3F"/>
    <w:rsid w:val="00992633"/>
    <w:rsid w:val="009926BC"/>
    <w:rsid w:val="00993840"/>
    <w:rsid w:val="00996007"/>
    <w:rsid w:val="00996672"/>
    <w:rsid w:val="009A0297"/>
    <w:rsid w:val="009A0807"/>
    <w:rsid w:val="009A0978"/>
    <w:rsid w:val="009A0EA7"/>
    <w:rsid w:val="009A3155"/>
    <w:rsid w:val="009A37D1"/>
    <w:rsid w:val="009A3F0C"/>
    <w:rsid w:val="009A4A06"/>
    <w:rsid w:val="009A7B53"/>
    <w:rsid w:val="009B6E34"/>
    <w:rsid w:val="009B7AE3"/>
    <w:rsid w:val="009C051F"/>
    <w:rsid w:val="009C1C16"/>
    <w:rsid w:val="009C1D78"/>
    <w:rsid w:val="009C2495"/>
    <w:rsid w:val="009D1B85"/>
    <w:rsid w:val="009D2770"/>
    <w:rsid w:val="009D61D1"/>
    <w:rsid w:val="009D62D8"/>
    <w:rsid w:val="009D79A5"/>
    <w:rsid w:val="009E1BBC"/>
    <w:rsid w:val="009E3D50"/>
    <w:rsid w:val="009E5728"/>
    <w:rsid w:val="009E597A"/>
    <w:rsid w:val="009E5E16"/>
    <w:rsid w:val="009E71E8"/>
    <w:rsid w:val="009E7D1F"/>
    <w:rsid w:val="009F279B"/>
    <w:rsid w:val="009F72EE"/>
    <w:rsid w:val="00A009F8"/>
    <w:rsid w:val="00A1346D"/>
    <w:rsid w:val="00A22D7C"/>
    <w:rsid w:val="00A23D55"/>
    <w:rsid w:val="00A25878"/>
    <w:rsid w:val="00A26BBC"/>
    <w:rsid w:val="00A31BF7"/>
    <w:rsid w:val="00A32E96"/>
    <w:rsid w:val="00A33226"/>
    <w:rsid w:val="00A36DD6"/>
    <w:rsid w:val="00A4121D"/>
    <w:rsid w:val="00A43359"/>
    <w:rsid w:val="00A44472"/>
    <w:rsid w:val="00A445B0"/>
    <w:rsid w:val="00A46819"/>
    <w:rsid w:val="00A4732F"/>
    <w:rsid w:val="00A4743C"/>
    <w:rsid w:val="00A51417"/>
    <w:rsid w:val="00A52552"/>
    <w:rsid w:val="00A64165"/>
    <w:rsid w:val="00A6753F"/>
    <w:rsid w:val="00A67C88"/>
    <w:rsid w:val="00A70CC7"/>
    <w:rsid w:val="00A7403E"/>
    <w:rsid w:val="00A76326"/>
    <w:rsid w:val="00A8110C"/>
    <w:rsid w:val="00A81778"/>
    <w:rsid w:val="00A92635"/>
    <w:rsid w:val="00AA1B8F"/>
    <w:rsid w:val="00AA393B"/>
    <w:rsid w:val="00AA480B"/>
    <w:rsid w:val="00AA51BE"/>
    <w:rsid w:val="00AA5E0A"/>
    <w:rsid w:val="00AA61B8"/>
    <w:rsid w:val="00AA66A2"/>
    <w:rsid w:val="00AA7217"/>
    <w:rsid w:val="00AA7395"/>
    <w:rsid w:val="00AB0910"/>
    <w:rsid w:val="00AB2159"/>
    <w:rsid w:val="00AB24C7"/>
    <w:rsid w:val="00AB43B5"/>
    <w:rsid w:val="00AB44B7"/>
    <w:rsid w:val="00AC0E6E"/>
    <w:rsid w:val="00AC4C98"/>
    <w:rsid w:val="00AD3D34"/>
    <w:rsid w:val="00AE30DB"/>
    <w:rsid w:val="00AE502C"/>
    <w:rsid w:val="00AE7A6C"/>
    <w:rsid w:val="00AE7D40"/>
    <w:rsid w:val="00B01003"/>
    <w:rsid w:val="00B02FF6"/>
    <w:rsid w:val="00B072F1"/>
    <w:rsid w:val="00B1003C"/>
    <w:rsid w:val="00B1040E"/>
    <w:rsid w:val="00B10962"/>
    <w:rsid w:val="00B10C75"/>
    <w:rsid w:val="00B16D78"/>
    <w:rsid w:val="00B211C7"/>
    <w:rsid w:val="00B21B5E"/>
    <w:rsid w:val="00B22448"/>
    <w:rsid w:val="00B30591"/>
    <w:rsid w:val="00B31563"/>
    <w:rsid w:val="00B352E6"/>
    <w:rsid w:val="00B35330"/>
    <w:rsid w:val="00B37D05"/>
    <w:rsid w:val="00B37F66"/>
    <w:rsid w:val="00B37FA5"/>
    <w:rsid w:val="00B41F55"/>
    <w:rsid w:val="00B42B2D"/>
    <w:rsid w:val="00B42CD3"/>
    <w:rsid w:val="00B42EB3"/>
    <w:rsid w:val="00B43CFB"/>
    <w:rsid w:val="00B43F24"/>
    <w:rsid w:val="00B442C7"/>
    <w:rsid w:val="00B46ADB"/>
    <w:rsid w:val="00B476E7"/>
    <w:rsid w:val="00B52A61"/>
    <w:rsid w:val="00B54075"/>
    <w:rsid w:val="00B55230"/>
    <w:rsid w:val="00B55BF0"/>
    <w:rsid w:val="00B5643F"/>
    <w:rsid w:val="00B56AD0"/>
    <w:rsid w:val="00B57E84"/>
    <w:rsid w:val="00B6271D"/>
    <w:rsid w:val="00B638C4"/>
    <w:rsid w:val="00B64707"/>
    <w:rsid w:val="00B705A7"/>
    <w:rsid w:val="00B70DB1"/>
    <w:rsid w:val="00B71939"/>
    <w:rsid w:val="00B72393"/>
    <w:rsid w:val="00B733AD"/>
    <w:rsid w:val="00B738C1"/>
    <w:rsid w:val="00B748E9"/>
    <w:rsid w:val="00B74AB8"/>
    <w:rsid w:val="00B75231"/>
    <w:rsid w:val="00B768D9"/>
    <w:rsid w:val="00B768F7"/>
    <w:rsid w:val="00B82374"/>
    <w:rsid w:val="00B82C50"/>
    <w:rsid w:val="00B92A2B"/>
    <w:rsid w:val="00B94ADB"/>
    <w:rsid w:val="00B95265"/>
    <w:rsid w:val="00B969AB"/>
    <w:rsid w:val="00BA148D"/>
    <w:rsid w:val="00BA163E"/>
    <w:rsid w:val="00BA708D"/>
    <w:rsid w:val="00BB0768"/>
    <w:rsid w:val="00BB3611"/>
    <w:rsid w:val="00BB44C9"/>
    <w:rsid w:val="00BC1619"/>
    <w:rsid w:val="00BC65D7"/>
    <w:rsid w:val="00BD0352"/>
    <w:rsid w:val="00BD0741"/>
    <w:rsid w:val="00BD10A2"/>
    <w:rsid w:val="00BD5776"/>
    <w:rsid w:val="00BD74B7"/>
    <w:rsid w:val="00BE0298"/>
    <w:rsid w:val="00BE2F7D"/>
    <w:rsid w:val="00BE53C1"/>
    <w:rsid w:val="00BE6C20"/>
    <w:rsid w:val="00BE713D"/>
    <w:rsid w:val="00BE7A53"/>
    <w:rsid w:val="00BF0386"/>
    <w:rsid w:val="00BF0665"/>
    <w:rsid w:val="00BF1BD6"/>
    <w:rsid w:val="00BF3139"/>
    <w:rsid w:val="00C03E46"/>
    <w:rsid w:val="00C04699"/>
    <w:rsid w:val="00C063F5"/>
    <w:rsid w:val="00C12C17"/>
    <w:rsid w:val="00C12E87"/>
    <w:rsid w:val="00C13D3E"/>
    <w:rsid w:val="00C14F4B"/>
    <w:rsid w:val="00C20639"/>
    <w:rsid w:val="00C21948"/>
    <w:rsid w:val="00C21D93"/>
    <w:rsid w:val="00C22B18"/>
    <w:rsid w:val="00C22CD1"/>
    <w:rsid w:val="00C2324C"/>
    <w:rsid w:val="00C268DE"/>
    <w:rsid w:val="00C31671"/>
    <w:rsid w:val="00C31ADF"/>
    <w:rsid w:val="00C34354"/>
    <w:rsid w:val="00C370A7"/>
    <w:rsid w:val="00C37534"/>
    <w:rsid w:val="00C37866"/>
    <w:rsid w:val="00C42768"/>
    <w:rsid w:val="00C428D4"/>
    <w:rsid w:val="00C443FE"/>
    <w:rsid w:val="00C44709"/>
    <w:rsid w:val="00C45219"/>
    <w:rsid w:val="00C52BC4"/>
    <w:rsid w:val="00C53763"/>
    <w:rsid w:val="00C63CFF"/>
    <w:rsid w:val="00C65751"/>
    <w:rsid w:val="00C65F36"/>
    <w:rsid w:val="00C74E01"/>
    <w:rsid w:val="00C76B48"/>
    <w:rsid w:val="00C77C6B"/>
    <w:rsid w:val="00C80112"/>
    <w:rsid w:val="00C82BD0"/>
    <w:rsid w:val="00C87317"/>
    <w:rsid w:val="00C9558D"/>
    <w:rsid w:val="00C95BDD"/>
    <w:rsid w:val="00C95ECB"/>
    <w:rsid w:val="00C96494"/>
    <w:rsid w:val="00CA2253"/>
    <w:rsid w:val="00CA3B43"/>
    <w:rsid w:val="00CA5A8E"/>
    <w:rsid w:val="00CA7105"/>
    <w:rsid w:val="00CA7F04"/>
    <w:rsid w:val="00CB2C77"/>
    <w:rsid w:val="00CB62A7"/>
    <w:rsid w:val="00CB70B3"/>
    <w:rsid w:val="00CB76B9"/>
    <w:rsid w:val="00CC015B"/>
    <w:rsid w:val="00CC2E75"/>
    <w:rsid w:val="00CC3816"/>
    <w:rsid w:val="00CC7C93"/>
    <w:rsid w:val="00CC7E28"/>
    <w:rsid w:val="00CD05DD"/>
    <w:rsid w:val="00CD12E1"/>
    <w:rsid w:val="00CD15EC"/>
    <w:rsid w:val="00CD26F5"/>
    <w:rsid w:val="00CD3DC7"/>
    <w:rsid w:val="00CD57F8"/>
    <w:rsid w:val="00CD7F87"/>
    <w:rsid w:val="00CE15AC"/>
    <w:rsid w:val="00CE1825"/>
    <w:rsid w:val="00CF2AB3"/>
    <w:rsid w:val="00D02BB6"/>
    <w:rsid w:val="00D1402F"/>
    <w:rsid w:val="00D1421B"/>
    <w:rsid w:val="00D142D2"/>
    <w:rsid w:val="00D145BD"/>
    <w:rsid w:val="00D1632B"/>
    <w:rsid w:val="00D16A12"/>
    <w:rsid w:val="00D20535"/>
    <w:rsid w:val="00D22735"/>
    <w:rsid w:val="00D26A30"/>
    <w:rsid w:val="00D27C56"/>
    <w:rsid w:val="00D328B5"/>
    <w:rsid w:val="00D35D03"/>
    <w:rsid w:val="00D36D6C"/>
    <w:rsid w:val="00D4055F"/>
    <w:rsid w:val="00D408ED"/>
    <w:rsid w:val="00D438AD"/>
    <w:rsid w:val="00D45987"/>
    <w:rsid w:val="00D47BB3"/>
    <w:rsid w:val="00D5514F"/>
    <w:rsid w:val="00D6111B"/>
    <w:rsid w:val="00D618BE"/>
    <w:rsid w:val="00D62BD8"/>
    <w:rsid w:val="00D67873"/>
    <w:rsid w:val="00D73012"/>
    <w:rsid w:val="00D76B94"/>
    <w:rsid w:val="00D800FB"/>
    <w:rsid w:val="00D82D5E"/>
    <w:rsid w:val="00D8427F"/>
    <w:rsid w:val="00D862DC"/>
    <w:rsid w:val="00D86C32"/>
    <w:rsid w:val="00D873F8"/>
    <w:rsid w:val="00D919B4"/>
    <w:rsid w:val="00D95740"/>
    <w:rsid w:val="00D966E3"/>
    <w:rsid w:val="00DA0348"/>
    <w:rsid w:val="00DA4B4E"/>
    <w:rsid w:val="00DB13D0"/>
    <w:rsid w:val="00DB29BE"/>
    <w:rsid w:val="00DB2C3C"/>
    <w:rsid w:val="00DB316C"/>
    <w:rsid w:val="00DB7C6D"/>
    <w:rsid w:val="00DC0013"/>
    <w:rsid w:val="00DC284E"/>
    <w:rsid w:val="00DC2BB7"/>
    <w:rsid w:val="00DC5220"/>
    <w:rsid w:val="00DC5C0B"/>
    <w:rsid w:val="00DC5FE9"/>
    <w:rsid w:val="00DC742C"/>
    <w:rsid w:val="00DD3AC7"/>
    <w:rsid w:val="00DD3D57"/>
    <w:rsid w:val="00DD472A"/>
    <w:rsid w:val="00DD4978"/>
    <w:rsid w:val="00DD5FBD"/>
    <w:rsid w:val="00DD6A36"/>
    <w:rsid w:val="00DE0F8A"/>
    <w:rsid w:val="00DE3F40"/>
    <w:rsid w:val="00DE7643"/>
    <w:rsid w:val="00DF7F67"/>
    <w:rsid w:val="00E03119"/>
    <w:rsid w:val="00E035EE"/>
    <w:rsid w:val="00E04CE1"/>
    <w:rsid w:val="00E05F1D"/>
    <w:rsid w:val="00E10A9D"/>
    <w:rsid w:val="00E12D6C"/>
    <w:rsid w:val="00E14275"/>
    <w:rsid w:val="00E15D16"/>
    <w:rsid w:val="00E16748"/>
    <w:rsid w:val="00E2241F"/>
    <w:rsid w:val="00E251FE"/>
    <w:rsid w:val="00E302F5"/>
    <w:rsid w:val="00E32055"/>
    <w:rsid w:val="00E41966"/>
    <w:rsid w:val="00E43BB5"/>
    <w:rsid w:val="00E46E3B"/>
    <w:rsid w:val="00E52D50"/>
    <w:rsid w:val="00E53DFD"/>
    <w:rsid w:val="00E558BA"/>
    <w:rsid w:val="00E57127"/>
    <w:rsid w:val="00E57787"/>
    <w:rsid w:val="00E57DA9"/>
    <w:rsid w:val="00E60721"/>
    <w:rsid w:val="00E61096"/>
    <w:rsid w:val="00E679D3"/>
    <w:rsid w:val="00E71501"/>
    <w:rsid w:val="00E74373"/>
    <w:rsid w:val="00E757DB"/>
    <w:rsid w:val="00E7697D"/>
    <w:rsid w:val="00E7727E"/>
    <w:rsid w:val="00E84050"/>
    <w:rsid w:val="00E86C76"/>
    <w:rsid w:val="00E91AEF"/>
    <w:rsid w:val="00E92CC5"/>
    <w:rsid w:val="00E9370D"/>
    <w:rsid w:val="00E9405C"/>
    <w:rsid w:val="00E944D1"/>
    <w:rsid w:val="00E9760D"/>
    <w:rsid w:val="00EA02B6"/>
    <w:rsid w:val="00EA071E"/>
    <w:rsid w:val="00EA2179"/>
    <w:rsid w:val="00EA2521"/>
    <w:rsid w:val="00EA3933"/>
    <w:rsid w:val="00EA5D32"/>
    <w:rsid w:val="00EA71BC"/>
    <w:rsid w:val="00EB579B"/>
    <w:rsid w:val="00EB5A6D"/>
    <w:rsid w:val="00EC07EB"/>
    <w:rsid w:val="00EC0F4C"/>
    <w:rsid w:val="00EC2AD4"/>
    <w:rsid w:val="00EC2FB3"/>
    <w:rsid w:val="00EC54BC"/>
    <w:rsid w:val="00EC602E"/>
    <w:rsid w:val="00EC70A1"/>
    <w:rsid w:val="00ED1E53"/>
    <w:rsid w:val="00ED310E"/>
    <w:rsid w:val="00EE0FEB"/>
    <w:rsid w:val="00EE1315"/>
    <w:rsid w:val="00EE2C06"/>
    <w:rsid w:val="00EE429F"/>
    <w:rsid w:val="00EE5059"/>
    <w:rsid w:val="00EE6227"/>
    <w:rsid w:val="00EF068A"/>
    <w:rsid w:val="00EF0D5B"/>
    <w:rsid w:val="00EF10EF"/>
    <w:rsid w:val="00EF339A"/>
    <w:rsid w:val="00EF4102"/>
    <w:rsid w:val="00EF4E1C"/>
    <w:rsid w:val="00EF57B1"/>
    <w:rsid w:val="00F00D57"/>
    <w:rsid w:val="00F03378"/>
    <w:rsid w:val="00F042AA"/>
    <w:rsid w:val="00F07D83"/>
    <w:rsid w:val="00F13C34"/>
    <w:rsid w:val="00F13C4D"/>
    <w:rsid w:val="00F16D97"/>
    <w:rsid w:val="00F17D4C"/>
    <w:rsid w:val="00F20A0A"/>
    <w:rsid w:val="00F24D60"/>
    <w:rsid w:val="00F2706B"/>
    <w:rsid w:val="00F2790B"/>
    <w:rsid w:val="00F27958"/>
    <w:rsid w:val="00F37215"/>
    <w:rsid w:val="00F4142E"/>
    <w:rsid w:val="00F457C4"/>
    <w:rsid w:val="00F473A8"/>
    <w:rsid w:val="00F61DF6"/>
    <w:rsid w:val="00F645CE"/>
    <w:rsid w:val="00F66095"/>
    <w:rsid w:val="00F72B0D"/>
    <w:rsid w:val="00F73DEF"/>
    <w:rsid w:val="00F7673E"/>
    <w:rsid w:val="00F76F71"/>
    <w:rsid w:val="00F77B4F"/>
    <w:rsid w:val="00F8242A"/>
    <w:rsid w:val="00F825FF"/>
    <w:rsid w:val="00F871C6"/>
    <w:rsid w:val="00F95129"/>
    <w:rsid w:val="00F953B4"/>
    <w:rsid w:val="00F96D4A"/>
    <w:rsid w:val="00FA0A9E"/>
    <w:rsid w:val="00FA32B8"/>
    <w:rsid w:val="00FA5475"/>
    <w:rsid w:val="00FA7152"/>
    <w:rsid w:val="00FB2C8B"/>
    <w:rsid w:val="00FB4098"/>
    <w:rsid w:val="00FB5ECA"/>
    <w:rsid w:val="00FC66B8"/>
    <w:rsid w:val="00FD093A"/>
    <w:rsid w:val="00FE0E20"/>
    <w:rsid w:val="00FE0EE7"/>
    <w:rsid w:val="00FE0F33"/>
    <w:rsid w:val="00FE1F1C"/>
    <w:rsid w:val="00FE6BB2"/>
    <w:rsid w:val="00FE7D19"/>
    <w:rsid w:val="00FF583D"/>
    <w:rsid w:val="00FF6CC8"/>
    <w:rsid w:val="00FF771A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D4CA25"/>
  <w15:docId w15:val="{C3F97FD7-FF1A-4E34-85CA-03E95BD03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303C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3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3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64719-2356-4978-A361-163925E48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370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Kapucián Aleš</cp:lastModifiedBy>
  <cp:revision>4</cp:revision>
  <cp:lastPrinted>2020-02-11T08:35:00Z</cp:lastPrinted>
  <dcterms:created xsi:type="dcterms:W3CDTF">2024-10-14T08:47:00Z</dcterms:created>
  <dcterms:modified xsi:type="dcterms:W3CDTF">2024-10-30T10:01:00Z</dcterms:modified>
</cp:coreProperties>
</file>