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5EA19" w14:textId="77777777" w:rsidR="009E3266" w:rsidRPr="001B78C5" w:rsidRDefault="009E3266" w:rsidP="00DB747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3C10271" w14:textId="028155D7" w:rsidR="00F41216" w:rsidRPr="00F41216" w:rsidRDefault="005651C7" w:rsidP="005651C7">
      <w:pPr>
        <w:spacing w:line="276" w:lineRule="auto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>
        <w:rPr>
          <w:rFonts w:ascii="Arial" w:hAnsi="Arial" w:cs="Arial"/>
          <w:b/>
          <w:color w:val="4F81BD" w:themeColor="accent1"/>
          <w:sz w:val="28"/>
          <w:szCs w:val="28"/>
        </w:rPr>
        <w:t>Informace k NPOV</w:t>
      </w:r>
    </w:p>
    <w:p w14:paraId="1B9F3BD6" w14:textId="77777777" w:rsidR="00D4280E" w:rsidRDefault="00D4280E" w:rsidP="00DB7470">
      <w:pPr>
        <w:spacing w:before="120" w:after="240" w:line="276" w:lineRule="auto"/>
        <w:contextualSpacing/>
        <w:jc w:val="both"/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</w:p>
    <w:p w14:paraId="1EF3B507" w14:textId="41FE76C7" w:rsidR="0000618A" w:rsidRPr="0000618A" w:rsidRDefault="0000618A" w:rsidP="00DB7470">
      <w:pPr>
        <w:spacing w:before="120" w:after="240" w:line="276" w:lineRule="auto"/>
        <w:jc w:val="both"/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  <w:r w:rsidRPr="0000618A">
        <w:rPr>
          <w:rFonts w:ascii="Arial" w:hAnsi="Arial" w:cs="Arial"/>
          <w:sz w:val="22"/>
          <w:szCs w:val="22"/>
          <w:shd w:val="clear" w:color="auto" w:fill="FFFFFF"/>
          <w:lang w:eastAsia="en-US"/>
        </w:rPr>
        <w:t>Podkladové materiály a organizace odborných akcí k přípravě nových Národních priorit orientovaného výzkumu (</w:t>
      </w:r>
      <w:r w:rsidR="00383D0D">
        <w:rPr>
          <w:rFonts w:ascii="Arial" w:hAnsi="Arial" w:cs="Arial"/>
          <w:sz w:val="22"/>
          <w:szCs w:val="22"/>
          <w:shd w:val="clear" w:color="auto" w:fill="FFFFFF"/>
          <w:lang w:eastAsia="en-US"/>
        </w:rPr>
        <w:t>dále jen „</w:t>
      </w:r>
      <w:r w:rsidRPr="0000618A">
        <w:rPr>
          <w:rFonts w:ascii="Arial" w:hAnsi="Arial" w:cs="Arial"/>
          <w:sz w:val="22"/>
          <w:szCs w:val="22"/>
          <w:shd w:val="clear" w:color="auto" w:fill="FFFFFF"/>
          <w:lang w:eastAsia="en-US"/>
        </w:rPr>
        <w:t>NPOV</w:t>
      </w:r>
      <w:r w:rsidR="00383D0D">
        <w:rPr>
          <w:rFonts w:ascii="Arial" w:hAnsi="Arial" w:cs="Arial"/>
          <w:sz w:val="22"/>
          <w:szCs w:val="22"/>
          <w:shd w:val="clear" w:color="auto" w:fill="FFFFFF"/>
          <w:lang w:eastAsia="en-US"/>
        </w:rPr>
        <w:t>“</w:t>
      </w:r>
      <w:r w:rsidRPr="0000618A">
        <w:rPr>
          <w:rFonts w:ascii="Arial" w:hAnsi="Arial" w:cs="Arial"/>
          <w:sz w:val="22"/>
          <w:szCs w:val="22"/>
          <w:shd w:val="clear" w:color="auto" w:fill="FFFFFF"/>
          <w:lang w:eastAsia="en-US"/>
        </w:rPr>
        <w:t>) jsou realizovány v rámci veřejné zakázky „Koncepční a analytická podpora RVVI“. Výstupem do konce roku 2024 bude podkladový materiál pro</w:t>
      </w:r>
      <w:r w:rsidR="00D56E65">
        <w:rPr>
          <w:rFonts w:ascii="Arial" w:hAnsi="Arial" w:cs="Arial"/>
          <w:sz w:val="22"/>
          <w:szCs w:val="22"/>
          <w:shd w:val="clear" w:color="auto" w:fill="FFFFFF"/>
          <w:lang w:eastAsia="en-US"/>
        </w:rPr>
        <w:t> </w:t>
      </w:r>
      <w:r w:rsidRPr="0000618A">
        <w:rPr>
          <w:rFonts w:ascii="Arial" w:hAnsi="Arial" w:cs="Arial"/>
          <w:sz w:val="22"/>
          <w:szCs w:val="22"/>
          <w:shd w:val="clear" w:color="auto" w:fill="FFFFFF"/>
          <w:lang w:eastAsia="en-US"/>
        </w:rPr>
        <w:t>diskusi Rady pro výzkum, vývoj a inovace (</w:t>
      </w:r>
      <w:r w:rsidR="00383D0D">
        <w:rPr>
          <w:rFonts w:ascii="Arial" w:hAnsi="Arial" w:cs="Arial"/>
          <w:sz w:val="22"/>
          <w:szCs w:val="22"/>
          <w:shd w:val="clear" w:color="auto" w:fill="FFFFFF"/>
          <w:lang w:eastAsia="en-US"/>
        </w:rPr>
        <w:t>dále jen „Rada“</w:t>
      </w:r>
      <w:r w:rsidRPr="0000618A">
        <w:rPr>
          <w:rFonts w:ascii="Arial" w:hAnsi="Arial" w:cs="Arial"/>
          <w:sz w:val="22"/>
          <w:szCs w:val="22"/>
          <w:shd w:val="clear" w:color="auto" w:fill="FFFFFF"/>
          <w:lang w:eastAsia="en-US"/>
        </w:rPr>
        <w:t>). Termín dokončení veřejné zakázky jako celku je 31. 12. 2024. Termín pro přípravu NPOV není striktně stanoven. Finalizace samotných NPOV tak může přesáhnout termín dokončení realizace veřejné zakázky.</w:t>
      </w:r>
    </w:p>
    <w:p w14:paraId="06749E52" w14:textId="56919E98" w:rsidR="0000618A" w:rsidRPr="0000618A" w:rsidRDefault="0000618A" w:rsidP="00DB7470">
      <w:pPr>
        <w:spacing w:before="120" w:after="240" w:line="276" w:lineRule="auto"/>
        <w:jc w:val="both"/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  <w:r w:rsidRPr="0000618A">
        <w:rPr>
          <w:rFonts w:ascii="Arial" w:hAnsi="Arial" w:cs="Arial"/>
          <w:sz w:val="22"/>
          <w:szCs w:val="22"/>
          <w:shd w:val="clear" w:color="auto" w:fill="FFFFFF"/>
          <w:lang w:eastAsia="en-US"/>
        </w:rPr>
        <w:t>V roce 2022 byly zpracovány: Analýza podpory NPOV (</w:t>
      </w:r>
      <w:r w:rsidRPr="0000618A">
        <w:rPr>
          <w:rFonts w:ascii="Arial" w:hAnsi="Arial" w:cs="Arial"/>
          <w:i/>
          <w:sz w:val="22"/>
          <w:szCs w:val="22"/>
          <w:shd w:val="clear" w:color="auto" w:fill="FFFFFF"/>
          <w:lang w:eastAsia="en-US"/>
        </w:rPr>
        <w:t>pozn.: původních NPOV s platností do</w:t>
      </w:r>
      <w:r>
        <w:rPr>
          <w:rFonts w:ascii="Arial" w:hAnsi="Arial" w:cs="Arial"/>
          <w:i/>
          <w:sz w:val="22"/>
          <w:szCs w:val="22"/>
          <w:shd w:val="clear" w:color="auto" w:fill="FFFFFF"/>
          <w:lang w:eastAsia="en-US"/>
        </w:rPr>
        <w:t> </w:t>
      </w:r>
      <w:r w:rsidRPr="0000618A">
        <w:rPr>
          <w:rFonts w:ascii="Arial" w:hAnsi="Arial" w:cs="Arial"/>
          <w:i/>
          <w:sz w:val="22"/>
          <w:szCs w:val="22"/>
          <w:shd w:val="clear" w:color="auto" w:fill="FFFFFF"/>
          <w:lang w:eastAsia="en-US"/>
        </w:rPr>
        <w:t>roku 2030</w:t>
      </w:r>
      <w:r w:rsidRPr="0000618A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); Návrh konceptu přípravy a implementace nových NPOV; Návrh dlouhodobých budoucích výzev pro českou společnost, které vyplývají ze současných a nastavujících globálních </w:t>
      </w:r>
      <w:proofErr w:type="spellStart"/>
      <w:r w:rsidRPr="0000618A">
        <w:rPr>
          <w:rFonts w:ascii="Arial" w:hAnsi="Arial" w:cs="Arial"/>
          <w:sz w:val="22"/>
          <w:szCs w:val="22"/>
          <w:shd w:val="clear" w:color="auto" w:fill="FFFFFF"/>
          <w:lang w:eastAsia="en-US"/>
        </w:rPr>
        <w:t>megatrendů</w:t>
      </w:r>
      <w:proofErr w:type="spellEnd"/>
      <w:r w:rsidRPr="0000618A">
        <w:rPr>
          <w:rFonts w:ascii="Arial" w:hAnsi="Arial" w:cs="Arial"/>
          <w:sz w:val="22"/>
          <w:szCs w:val="22"/>
          <w:shd w:val="clear" w:color="auto" w:fill="FFFFFF"/>
          <w:lang w:eastAsia="en-US"/>
        </w:rPr>
        <w:t>; a zrealizován 1. kulatý stůl k přípravě NPOV v říjnu 2022.</w:t>
      </w:r>
    </w:p>
    <w:p w14:paraId="7A685E85" w14:textId="44DA1503" w:rsidR="00DB7470" w:rsidRDefault="0000618A" w:rsidP="00DB7470">
      <w:pPr>
        <w:pStyle w:val="Odstavecseseznamem"/>
        <w:spacing w:before="120" w:after="240" w:line="276" w:lineRule="auto"/>
        <w:ind w:left="0"/>
        <w:jc w:val="both"/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  <w:r w:rsidRPr="0000618A">
        <w:rPr>
          <w:rFonts w:ascii="Arial" w:hAnsi="Arial" w:cs="Arial"/>
          <w:sz w:val="22"/>
          <w:szCs w:val="22"/>
          <w:shd w:val="clear" w:color="auto" w:fill="FFFFFF"/>
          <w:lang w:eastAsia="en-US"/>
        </w:rPr>
        <w:t>V roce 2023 bylo ustaveno pět odborných panelů k NPOV, je</w:t>
      </w:r>
      <w:r w:rsidR="00A53845">
        <w:rPr>
          <w:rFonts w:ascii="Arial" w:hAnsi="Arial" w:cs="Arial"/>
          <w:sz w:val="22"/>
          <w:szCs w:val="22"/>
          <w:shd w:val="clear" w:color="auto" w:fill="FFFFFF"/>
          <w:lang w:eastAsia="en-US"/>
        </w:rPr>
        <w:t>jichž předsedy jsou členové Rady</w:t>
      </w:r>
      <w:r w:rsidR="00DB7470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. </w:t>
      </w:r>
      <w:r w:rsidRPr="0000618A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Panely sdružují odborníky </w:t>
      </w:r>
      <w:r w:rsidR="00A53845">
        <w:rPr>
          <w:rFonts w:ascii="Arial" w:hAnsi="Arial" w:cs="Arial"/>
          <w:sz w:val="22"/>
          <w:szCs w:val="22"/>
          <w:shd w:val="clear" w:color="auto" w:fill="FFFFFF"/>
          <w:lang w:eastAsia="en-US"/>
        </w:rPr>
        <w:t>nominované na základě výzvy Rady a následně schválené Radou</w:t>
      </w:r>
      <w:r w:rsidR="00DB7470">
        <w:rPr>
          <w:rFonts w:ascii="Arial" w:hAnsi="Arial" w:cs="Arial"/>
          <w:sz w:val="22"/>
          <w:szCs w:val="22"/>
          <w:shd w:val="clear" w:color="auto" w:fill="FFFFFF"/>
          <w:lang w:eastAsia="en-US"/>
        </w:rPr>
        <w:t>,</w:t>
      </w:r>
    </w:p>
    <w:p w14:paraId="42EA5BEC" w14:textId="4D033379" w:rsidR="0000618A" w:rsidRDefault="0000618A" w:rsidP="00DB7470">
      <w:pPr>
        <w:pStyle w:val="Odstavecseseznamem"/>
        <w:spacing w:before="120" w:line="276" w:lineRule="auto"/>
        <w:ind w:left="0"/>
        <w:jc w:val="both"/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  <w:r w:rsidRPr="0000618A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v oborech reflektujících </w:t>
      </w:r>
      <w:r w:rsidRPr="00DB7470">
        <w:rPr>
          <w:rFonts w:ascii="Arial" w:hAnsi="Arial" w:cs="Arial"/>
          <w:sz w:val="22"/>
          <w:szCs w:val="22"/>
          <w:shd w:val="clear" w:color="auto" w:fill="FFFFFF"/>
          <w:lang w:eastAsia="en-US"/>
        </w:rPr>
        <w:t>níže</w:t>
      </w:r>
      <w:r w:rsidRPr="0000618A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uvedené spo</w:t>
      </w:r>
      <w:r w:rsidR="00A53845">
        <w:rPr>
          <w:rFonts w:ascii="Arial" w:hAnsi="Arial" w:cs="Arial"/>
          <w:sz w:val="22"/>
          <w:szCs w:val="22"/>
          <w:shd w:val="clear" w:color="auto" w:fill="FFFFFF"/>
          <w:lang w:eastAsia="en-US"/>
        </w:rPr>
        <w:t>lečenské výzvy, které vzala Rada</w:t>
      </w:r>
      <w:r w:rsidRPr="0000618A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na vědomí v červnu 2023:</w:t>
      </w:r>
    </w:p>
    <w:p w14:paraId="06B73A29" w14:textId="77777777" w:rsidR="00DB7470" w:rsidRPr="0000618A" w:rsidRDefault="00DB7470" w:rsidP="00DB7470">
      <w:pPr>
        <w:pStyle w:val="Odstavecseseznamem"/>
        <w:spacing w:before="120" w:line="276" w:lineRule="auto"/>
        <w:ind w:left="0"/>
        <w:jc w:val="both"/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</w:p>
    <w:p w14:paraId="33D5460D" w14:textId="41F384E4" w:rsidR="0000618A" w:rsidRPr="00DB7470" w:rsidRDefault="0000618A" w:rsidP="00DB7470">
      <w:pPr>
        <w:pStyle w:val="Odstavecseseznamem"/>
        <w:numPr>
          <w:ilvl w:val="0"/>
          <w:numId w:val="24"/>
        </w:numPr>
        <w:spacing w:before="120" w:after="240" w:line="276" w:lineRule="auto"/>
        <w:jc w:val="both"/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</w:pPr>
      <w:r w:rsidRPr="00DB7470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 xml:space="preserve">Energetická transformace a udržitelná budoucnost </w:t>
      </w:r>
      <w:r w:rsidR="00DB7470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>–</w:t>
      </w:r>
      <w:r w:rsidRPr="00DB7470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 xml:space="preserve"> </w:t>
      </w:r>
      <w:r w:rsidRPr="00DB7470">
        <w:rPr>
          <w:rFonts w:ascii="Arial" w:eastAsiaTheme="minorHAnsi" w:hAnsi="Arial" w:cs="Arial"/>
          <w:i/>
          <w:sz w:val="22"/>
          <w:szCs w:val="22"/>
          <w:shd w:val="clear" w:color="auto" w:fill="FFFFFF"/>
          <w:lang w:eastAsia="en-US"/>
        </w:rPr>
        <w:t>prof. Mařík</w:t>
      </w:r>
    </w:p>
    <w:p w14:paraId="17ED27FB" w14:textId="36101FF1" w:rsidR="0000618A" w:rsidRPr="00DB7470" w:rsidRDefault="0000618A" w:rsidP="00DB7470">
      <w:pPr>
        <w:pStyle w:val="Odstavecseseznamem"/>
        <w:numPr>
          <w:ilvl w:val="0"/>
          <w:numId w:val="24"/>
        </w:numPr>
        <w:spacing w:before="120" w:after="240" w:line="276" w:lineRule="auto"/>
        <w:jc w:val="both"/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</w:pPr>
      <w:r w:rsidRPr="00DB7470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 xml:space="preserve">Adaptace na změnu klimatu </w:t>
      </w:r>
      <w:r w:rsidR="00DB7470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>–</w:t>
      </w:r>
      <w:r w:rsidRPr="00DB7470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 xml:space="preserve"> </w:t>
      </w:r>
      <w:r w:rsidRPr="00DB7470">
        <w:rPr>
          <w:rFonts w:ascii="Arial" w:eastAsiaTheme="minorHAnsi" w:hAnsi="Arial" w:cs="Arial"/>
          <w:i/>
          <w:sz w:val="22"/>
          <w:szCs w:val="22"/>
          <w:shd w:val="clear" w:color="auto" w:fill="FFFFFF"/>
          <w:lang w:eastAsia="en-US"/>
        </w:rPr>
        <w:t xml:space="preserve">prof. </w:t>
      </w:r>
      <w:proofErr w:type="spellStart"/>
      <w:r w:rsidRPr="00DB7470">
        <w:rPr>
          <w:rFonts w:ascii="Arial" w:eastAsiaTheme="minorHAnsi" w:hAnsi="Arial" w:cs="Arial"/>
          <w:i/>
          <w:sz w:val="22"/>
          <w:szCs w:val="22"/>
          <w:shd w:val="clear" w:color="auto" w:fill="FFFFFF"/>
          <w:lang w:eastAsia="en-US"/>
        </w:rPr>
        <w:t>Krištoufek</w:t>
      </w:r>
      <w:proofErr w:type="spellEnd"/>
    </w:p>
    <w:p w14:paraId="00239810" w14:textId="255A1FD7" w:rsidR="0000618A" w:rsidRPr="00DB7470" w:rsidRDefault="0000618A" w:rsidP="00DB7470">
      <w:pPr>
        <w:pStyle w:val="Odstavecseseznamem"/>
        <w:numPr>
          <w:ilvl w:val="0"/>
          <w:numId w:val="24"/>
        </w:numPr>
        <w:spacing w:before="120" w:after="240" w:line="276" w:lineRule="auto"/>
        <w:jc w:val="both"/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</w:pPr>
      <w:r w:rsidRPr="00DB7470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 xml:space="preserve">Důvěra v demokracii, odolnost společnosti, bezpečnost a obrana – </w:t>
      </w:r>
      <w:r w:rsidRPr="00DB7470">
        <w:rPr>
          <w:rFonts w:ascii="Arial" w:eastAsiaTheme="minorHAnsi" w:hAnsi="Arial" w:cs="Arial"/>
          <w:i/>
          <w:sz w:val="22"/>
          <w:szCs w:val="22"/>
          <w:shd w:val="clear" w:color="auto" w:fill="FFFFFF"/>
          <w:lang w:eastAsia="en-US"/>
        </w:rPr>
        <w:t>Dr. Gjuričová</w:t>
      </w:r>
    </w:p>
    <w:p w14:paraId="708D430D" w14:textId="3DF786BB" w:rsidR="0000618A" w:rsidRPr="00DB7470" w:rsidRDefault="0000618A" w:rsidP="00DB7470">
      <w:pPr>
        <w:pStyle w:val="Odstavecseseznamem"/>
        <w:numPr>
          <w:ilvl w:val="0"/>
          <w:numId w:val="24"/>
        </w:numPr>
        <w:spacing w:before="120" w:after="240" w:line="276" w:lineRule="auto"/>
        <w:jc w:val="both"/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</w:pPr>
      <w:r w:rsidRPr="00DB7470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 xml:space="preserve">Připravenost na demografické změny a stárnutí obyvatel </w:t>
      </w:r>
      <w:r w:rsidR="00DB7470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>–</w:t>
      </w:r>
      <w:r w:rsidRPr="00DB7470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 xml:space="preserve"> </w:t>
      </w:r>
      <w:r w:rsidRPr="00DB7470">
        <w:rPr>
          <w:rFonts w:ascii="Arial" w:eastAsiaTheme="minorHAnsi" w:hAnsi="Arial" w:cs="Arial"/>
          <w:i/>
          <w:sz w:val="22"/>
          <w:szCs w:val="22"/>
          <w:shd w:val="clear" w:color="auto" w:fill="FFFFFF"/>
          <w:lang w:eastAsia="en-US"/>
        </w:rPr>
        <w:t>prof. Hamplová</w:t>
      </w:r>
    </w:p>
    <w:p w14:paraId="3C09373A" w14:textId="13A805F4" w:rsidR="00DB7470" w:rsidRPr="00DB7470" w:rsidRDefault="0000618A" w:rsidP="00DB7470">
      <w:pPr>
        <w:pStyle w:val="Odstavecseseznamem"/>
        <w:numPr>
          <w:ilvl w:val="0"/>
          <w:numId w:val="24"/>
        </w:numPr>
        <w:spacing w:before="120" w:after="240" w:line="276" w:lineRule="auto"/>
        <w:jc w:val="both"/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</w:pPr>
      <w:r w:rsidRPr="00DB7470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 xml:space="preserve">Technologická a digitální transformace společnosti – </w:t>
      </w:r>
      <w:r w:rsidRPr="00DB7470">
        <w:rPr>
          <w:rFonts w:ascii="Arial" w:eastAsiaTheme="minorHAnsi" w:hAnsi="Arial" w:cs="Arial"/>
          <w:i/>
          <w:sz w:val="22"/>
          <w:szCs w:val="22"/>
          <w:shd w:val="clear" w:color="auto" w:fill="FFFFFF"/>
          <w:lang w:eastAsia="en-US"/>
        </w:rPr>
        <w:t>Dr. Hrdlička</w:t>
      </w:r>
    </w:p>
    <w:p w14:paraId="49C07923" w14:textId="67B6EC51" w:rsidR="0000618A" w:rsidRPr="0000618A" w:rsidRDefault="0000618A" w:rsidP="00DB7470">
      <w:pPr>
        <w:spacing w:before="120" w:after="240" w:line="276" w:lineRule="auto"/>
        <w:jc w:val="both"/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  <w:r w:rsidRPr="0000618A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V dubnu 2024 proběhlo prvních pět workshopů v odborných panelech (v každém panelu 1 workshop) za účelem navrhnout strategické cíle </w:t>
      </w:r>
      <w:proofErr w:type="spellStart"/>
      <w:r w:rsidRPr="0000618A">
        <w:rPr>
          <w:rFonts w:ascii="Arial" w:hAnsi="Arial" w:cs="Arial"/>
          <w:sz w:val="22"/>
          <w:szCs w:val="22"/>
          <w:shd w:val="clear" w:color="auto" w:fill="FFFFFF"/>
          <w:lang w:eastAsia="en-US"/>
        </w:rPr>
        <w:t>VaVaI</w:t>
      </w:r>
      <w:proofErr w:type="spellEnd"/>
      <w:r w:rsidRPr="0000618A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relevantní pro řešení příslušné společenské výzvy</w:t>
      </w:r>
      <w:r w:rsidRPr="0000618A">
        <w:rPr>
          <w:rFonts w:ascii="Arial" w:hAnsi="Arial" w:cs="Arial"/>
          <w:sz w:val="22"/>
          <w:szCs w:val="22"/>
          <w:shd w:val="clear" w:color="auto" w:fill="FFFFFF"/>
          <w:vertAlign w:val="superscript"/>
          <w:lang w:eastAsia="en-US"/>
        </w:rPr>
        <w:footnoteReference w:id="1"/>
      </w:r>
      <w:r w:rsidRPr="0000618A">
        <w:rPr>
          <w:rFonts w:ascii="Arial" w:hAnsi="Arial" w:cs="Arial"/>
          <w:sz w:val="22"/>
          <w:szCs w:val="22"/>
          <w:shd w:val="clear" w:color="auto" w:fill="FFFFFF"/>
          <w:lang w:eastAsia="en-US"/>
        </w:rPr>
        <w:t>. Následně byl postup přípravy NPOV pozastaven z důvodu v</w:t>
      </w:r>
      <w:r w:rsidR="00A53845">
        <w:rPr>
          <w:rFonts w:ascii="Arial" w:hAnsi="Arial" w:cs="Arial"/>
          <w:sz w:val="22"/>
          <w:szCs w:val="22"/>
          <w:shd w:val="clear" w:color="auto" w:fill="FFFFFF"/>
          <w:lang w:eastAsia="en-US"/>
        </w:rPr>
        <w:t>ýměny na pozici ministra pro vědu, výzkum a inovace</w:t>
      </w:r>
      <w:r w:rsidRPr="0000618A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. </w:t>
      </w:r>
    </w:p>
    <w:p w14:paraId="77F402C3" w14:textId="54DE3FA0" w:rsidR="0000618A" w:rsidRPr="0000618A" w:rsidRDefault="0000618A" w:rsidP="00DB7470">
      <w:pPr>
        <w:spacing w:before="120" w:after="240" w:line="276" w:lineRule="auto"/>
        <w:jc w:val="both"/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  <w:r w:rsidRPr="0000618A">
        <w:rPr>
          <w:rFonts w:ascii="Arial" w:hAnsi="Arial" w:cs="Arial"/>
          <w:sz w:val="22"/>
          <w:szCs w:val="22"/>
          <w:shd w:val="clear" w:color="auto" w:fill="FFFFFF"/>
          <w:lang w:eastAsia="en-US"/>
        </w:rPr>
        <w:t>V květnu 2024 proběhlo online hodnocení</w:t>
      </w:r>
      <w:r w:rsidR="00A53845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návrhů strategických cílů výzkumu, vývoje a inovací</w:t>
      </w:r>
      <w:r w:rsidRPr="0000618A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k řešení společenských výzev v panelu Energetická transformace a udržitelná budoucnost a</w:t>
      </w:r>
      <w:r w:rsidR="00A53845">
        <w:rPr>
          <w:rFonts w:ascii="Arial" w:hAnsi="Arial" w:cs="Arial"/>
          <w:sz w:val="22"/>
          <w:szCs w:val="22"/>
          <w:shd w:val="clear" w:color="auto" w:fill="FFFFFF"/>
          <w:lang w:eastAsia="en-US"/>
        </w:rPr>
        <w:t> </w:t>
      </w:r>
      <w:r w:rsidRPr="0000618A">
        <w:rPr>
          <w:rFonts w:ascii="Arial" w:hAnsi="Arial" w:cs="Arial"/>
          <w:sz w:val="22"/>
          <w:szCs w:val="22"/>
          <w:shd w:val="clear" w:color="auto" w:fill="FFFFFF"/>
          <w:lang w:eastAsia="en-US"/>
        </w:rPr>
        <w:t>v</w:t>
      </w:r>
      <w:r w:rsidR="00A53845">
        <w:rPr>
          <w:rFonts w:ascii="Arial" w:hAnsi="Arial" w:cs="Arial"/>
          <w:sz w:val="22"/>
          <w:szCs w:val="22"/>
          <w:shd w:val="clear" w:color="auto" w:fill="FFFFFF"/>
          <w:lang w:eastAsia="en-US"/>
        </w:rPr>
        <w:t> </w:t>
      </w:r>
      <w:r w:rsidRPr="0000618A">
        <w:rPr>
          <w:rFonts w:ascii="Arial" w:hAnsi="Arial" w:cs="Arial"/>
          <w:sz w:val="22"/>
          <w:szCs w:val="22"/>
          <w:shd w:val="clear" w:color="auto" w:fill="FFFFFF"/>
          <w:lang w:eastAsia="en-US"/>
        </w:rPr>
        <w:t>červnu 2024 druhý workshop v tomto panelu za účelem konsolidace vyhodnocených cílů tak, aby bylo dosaženo žádoucího počtu 5</w:t>
      </w:r>
      <w:r w:rsidR="00A53845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</w:t>
      </w:r>
      <w:r w:rsidRPr="0000618A">
        <w:rPr>
          <w:rFonts w:ascii="Arial" w:hAnsi="Arial" w:cs="Arial"/>
          <w:sz w:val="22"/>
          <w:szCs w:val="22"/>
          <w:shd w:val="clear" w:color="auto" w:fill="FFFFFF"/>
          <w:lang w:eastAsia="en-US"/>
        </w:rPr>
        <w:t>–</w:t>
      </w:r>
      <w:r w:rsidR="00A53845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</w:t>
      </w:r>
      <w:r w:rsidRPr="0000618A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6. </w:t>
      </w:r>
    </w:p>
    <w:p w14:paraId="671AE4E1" w14:textId="77777777" w:rsidR="0000618A" w:rsidRPr="0000618A" w:rsidRDefault="0000618A" w:rsidP="00DB7470">
      <w:pPr>
        <w:spacing w:before="120" w:after="240" w:line="276" w:lineRule="auto"/>
        <w:jc w:val="both"/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  <w:r w:rsidRPr="0000618A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Koncem srpna 2024 byl postup přípravy NPOV obnoven. </w:t>
      </w:r>
    </w:p>
    <w:p w14:paraId="0DCB7744" w14:textId="77777777" w:rsidR="0000618A" w:rsidRPr="0000618A" w:rsidRDefault="0000618A" w:rsidP="00DB7470">
      <w:pPr>
        <w:spacing w:before="120" w:after="240" w:line="276" w:lineRule="auto"/>
        <w:jc w:val="both"/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  <w:r w:rsidRPr="0000618A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Během září/října 2024 proběhlo on-line hodnocení cílů navržených na prvních workshopech členy zbylých čtyř panelů (každý panel hodnotil pouze své cíle). Na on-line hodnocení navázala v říjnu 2024 realizace druhých pěti workshopů (opět v každém panelu 1 workshop) ve zbylých čtyřech panelech za účelem konsolidace vyhodnocených cílů. </w:t>
      </w:r>
    </w:p>
    <w:p w14:paraId="51AB11EA" w14:textId="27B1FB60" w:rsidR="0000618A" w:rsidRPr="0000618A" w:rsidRDefault="000B0D11" w:rsidP="00DB7470">
      <w:pPr>
        <w:spacing w:before="120" w:after="240" w:line="276" w:lineRule="auto"/>
        <w:jc w:val="both"/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  <w:r>
        <w:rPr>
          <w:rFonts w:ascii="Arial" w:hAnsi="Arial" w:cs="Arial"/>
          <w:sz w:val="22"/>
          <w:szCs w:val="22"/>
          <w:shd w:val="clear" w:color="auto" w:fill="FFFFFF"/>
          <w:lang w:eastAsia="en-US"/>
        </w:rPr>
        <w:lastRenderedPageBreak/>
        <w:t xml:space="preserve">Konsolidované výstupy v rámci jednotlivých panelů jsou nyní zpracovávány </w:t>
      </w:r>
      <w:r w:rsidR="0000618A" w:rsidRPr="0000618A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do podoby stručného popisu strategických </w:t>
      </w:r>
      <w:r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cílů, na které </w:t>
      </w:r>
      <w:r w:rsidR="0000618A" w:rsidRPr="0000618A">
        <w:rPr>
          <w:rFonts w:ascii="Arial" w:hAnsi="Arial" w:cs="Arial"/>
          <w:sz w:val="22"/>
          <w:szCs w:val="22"/>
          <w:shd w:val="clear" w:color="auto" w:fill="FFFFFF"/>
          <w:lang w:eastAsia="en-US"/>
        </w:rPr>
        <w:t>navá</w:t>
      </w:r>
      <w:bookmarkStart w:id="0" w:name="_GoBack"/>
      <w:bookmarkEnd w:id="0"/>
      <w:r w:rsidR="0000618A" w:rsidRPr="0000618A">
        <w:rPr>
          <w:rFonts w:ascii="Arial" w:hAnsi="Arial" w:cs="Arial"/>
          <w:sz w:val="22"/>
          <w:szCs w:val="22"/>
          <w:shd w:val="clear" w:color="auto" w:fill="FFFFFF"/>
          <w:lang w:eastAsia="en-US"/>
        </w:rPr>
        <w:t>že diskuse předsedajících zaměřená na</w:t>
      </w:r>
      <w:r>
        <w:rPr>
          <w:rFonts w:ascii="Arial" w:hAnsi="Arial" w:cs="Arial"/>
          <w:sz w:val="22"/>
          <w:szCs w:val="22"/>
          <w:shd w:val="clear" w:color="auto" w:fill="FFFFFF"/>
          <w:lang w:eastAsia="en-US"/>
        </w:rPr>
        <w:t> </w:t>
      </w:r>
      <w:r w:rsidR="00E151DE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mezi-panelovou </w:t>
      </w:r>
      <w:r w:rsidR="0000618A" w:rsidRPr="0000618A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konsolidaci cílů (odstranění překryvů, doplnění návazností a komplementarit). </w:t>
      </w:r>
    </w:p>
    <w:p w14:paraId="2CF38D76" w14:textId="36379C4B" w:rsidR="002033DD" w:rsidRPr="009166D0" w:rsidRDefault="0000618A" w:rsidP="00DB7470">
      <w:pPr>
        <w:spacing w:before="120" w:after="240" w:line="276" w:lineRule="auto"/>
        <w:jc w:val="both"/>
        <w:rPr>
          <w:rFonts w:ascii="Arial" w:hAnsi="Arial" w:cs="Arial"/>
          <w:sz w:val="22"/>
          <w:szCs w:val="22"/>
          <w:shd w:val="clear" w:color="auto" w:fill="FFFFFF"/>
          <w:lang w:eastAsia="en-US"/>
        </w:rPr>
      </w:pPr>
      <w:r w:rsidRPr="0000618A">
        <w:rPr>
          <w:rFonts w:ascii="Arial" w:hAnsi="Arial" w:cs="Arial"/>
          <w:sz w:val="22"/>
          <w:szCs w:val="22"/>
          <w:shd w:val="clear" w:color="auto" w:fill="FFFFFF"/>
          <w:lang w:eastAsia="en-US"/>
        </w:rPr>
        <w:t>Začátkem prosince 2024 budou finalizovány výstupy práce panelů do podoby po</w:t>
      </w:r>
      <w:r w:rsidR="00C0155E">
        <w:rPr>
          <w:rFonts w:ascii="Arial" w:hAnsi="Arial" w:cs="Arial"/>
          <w:sz w:val="22"/>
          <w:szCs w:val="22"/>
          <w:shd w:val="clear" w:color="auto" w:fill="FFFFFF"/>
          <w:lang w:eastAsia="en-US"/>
        </w:rPr>
        <w:t>dkladu určeného pro diskusi Rady</w:t>
      </w:r>
      <w:r w:rsidRPr="0000618A">
        <w:rPr>
          <w:rFonts w:ascii="Arial" w:hAnsi="Arial" w:cs="Arial"/>
          <w:sz w:val="22"/>
          <w:szCs w:val="22"/>
          <w:shd w:val="clear" w:color="auto" w:fill="FFFFFF"/>
          <w:lang w:eastAsia="en-US"/>
        </w:rPr>
        <w:t xml:space="preserve"> nad formátem a směřováním dokumentu k novým NPOV.</w:t>
      </w:r>
    </w:p>
    <w:sectPr w:rsidR="002033DD" w:rsidRPr="009166D0" w:rsidSect="009758E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B865954" w16cex:dateUtc="2024-06-24T09:38:00Z"/>
  <w16cex:commentExtensible w16cex:durableId="375047D8" w16cex:dateUtc="2024-06-24T09:36:00Z"/>
  <w16cex:commentExtensible w16cex:durableId="642CD959" w16cex:dateUtc="2024-06-24T09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E35B42" w16cid:durableId="6B865954"/>
  <w16cid:commentId w16cid:paraId="72C0FECD" w16cid:durableId="375047D8"/>
  <w16cid:commentId w16cid:paraId="2C117E7F" w16cid:durableId="642CD9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04C72" w14:textId="77777777" w:rsidR="002447E2" w:rsidRDefault="002447E2" w:rsidP="008F77F6">
      <w:r>
        <w:separator/>
      </w:r>
    </w:p>
  </w:endnote>
  <w:endnote w:type="continuationSeparator" w:id="0">
    <w:p w14:paraId="51930D24" w14:textId="77777777" w:rsidR="002447E2" w:rsidRDefault="002447E2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A7F9A" w14:textId="1091B4BB"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5651C7">
      <w:rPr>
        <w:rFonts w:ascii="Arial" w:hAnsi="Arial" w:cs="Arial"/>
        <w:sz w:val="18"/>
        <w:szCs w:val="18"/>
      </w:rPr>
      <w:t>Informace k NPOV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593334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593334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14:paraId="56332C46" w14:textId="1061EAF0"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593334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593334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14:paraId="05264CBD" w14:textId="77777777" w:rsidR="00593334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 xml:space="preserve">Zpracovala: </w:t>
        </w:r>
        <w:r w:rsidR="00F41216">
          <w:rPr>
            <w:rFonts w:ascii="Arial" w:hAnsi="Arial" w:cs="Arial"/>
            <w:sz w:val="18"/>
            <w:szCs w:val="18"/>
          </w:rPr>
          <w:t>Mgr. Marie Novotná</w:t>
        </w:r>
      </w:p>
    </w:sdtContent>
  </w:sdt>
  <w:p w14:paraId="04365BAA" w14:textId="3734F1A0" w:rsidR="00CC370F" w:rsidRPr="00CC370F" w:rsidRDefault="00593334" w:rsidP="00C42D67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stav ke dni 05. 11.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27267" w14:textId="77777777" w:rsidR="002447E2" w:rsidRDefault="002447E2" w:rsidP="008F77F6">
      <w:r>
        <w:separator/>
      </w:r>
    </w:p>
  </w:footnote>
  <w:footnote w:type="continuationSeparator" w:id="0">
    <w:p w14:paraId="3DA43C22" w14:textId="77777777" w:rsidR="002447E2" w:rsidRDefault="002447E2" w:rsidP="008F77F6">
      <w:r>
        <w:continuationSeparator/>
      </w:r>
    </w:p>
  </w:footnote>
  <w:footnote w:id="1">
    <w:p w14:paraId="35D7C758" w14:textId="77777777" w:rsidR="0000618A" w:rsidRPr="00DB7470" w:rsidRDefault="0000618A" w:rsidP="0000618A">
      <w:pPr>
        <w:pStyle w:val="Textpoznpodarou"/>
        <w:rPr>
          <w:rFonts w:ascii="Arial" w:hAnsi="Arial" w:cs="Arial"/>
          <w:sz w:val="16"/>
        </w:rPr>
      </w:pPr>
      <w:r>
        <w:rPr>
          <w:rStyle w:val="Znakapoznpodarou"/>
        </w:rPr>
        <w:footnoteRef/>
      </w:r>
      <w:r>
        <w:t xml:space="preserve"> </w:t>
      </w:r>
      <w:r w:rsidRPr="00DB7470">
        <w:rPr>
          <w:rFonts w:ascii="Arial" w:hAnsi="Arial" w:cs="Arial"/>
          <w:sz w:val="16"/>
        </w:rPr>
        <w:t>Společenských výzev je celkem pět: Energetická transformace a udržitelná budoucnost; Adaptace na změnu klimatu; Důvěra v demokracii, odolnost společnosti, bezpečnost a obrana; Připravenost na demografické změny a stárnutí obyvatel; Technologická a digitální transformace společnosti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14:paraId="0D8CA0F1" w14:textId="77777777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217FE89" w14:textId="77777777"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2B8CDAA9" wp14:editId="55AD465B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14:paraId="670708DA" w14:textId="77777777"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14:paraId="0FBFF30D" w14:textId="77777777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14:paraId="10246DC2" w14:textId="77777777"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8240" behindDoc="0" locked="0" layoutInCell="1" allowOverlap="1" wp14:anchorId="7370FD67" wp14:editId="50B64B48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14:paraId="609358BB" w14:textId="36C59D84" w:rsidR="00265A36" w:rsidRPr="00C12F55" w:rsidRDefault="008228F0" w:rsidP="00F13530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40</w:t>
          </w:r>
          <w:r w:rsidR="00F71F0C">
            <w:rPr>
              <w:rFonts w:ascii="Arial" w:hAnsi="Arial" w:cs="Arial"/>
              <w:b/>
              <w:color w:val="0070C0"/>
              <w:sz w:val="28"/>
              <w:szCs w:val="28"/>
            </w:rPr>
            <w:t>6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6A3DEB">
            <w:rPr>
              <w:rFonts w:ascii="Arial" w:hAnsi="Arial" w:cs="Arial"/>
              <w:b/>
              <w:color w:val="0070C0"/>
              <w:sz w:val="28"/>
              <w:szCs w:val="28"/>
            </w:rPr>
            <w:t>2</w:t>
          </w:r>
        </w:p>
      </w:tc>
    </w:tr>
  </w:tbl>
  <w:p w14:paraId="51DBE987" w14:textId="77777777"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03FF2"/>
    <w:multiLevelType w:val="hybridMultilevel"/>
    <w:tmpl w:val="EAEE471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8" w15:restartNumberingAfterBreak="0">
    <w:nsid w:val="1FB936C3"/>
    <w:multiLevelType w:val="hybridMultilevel"/>
    <w:tmpl w:val="1D26B7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9551D"/>
    <w:multiLevelType w:val="hybridMultilevel"/>
    <w:tmpl w:val="0A7C9E4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4618CE"/>
    <w:multiLevelType w:val="hybridMultilevel"/>
    <w:tmpl w:val="93F23910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2" w15:restartNumberingAfterBreak="0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B66C7E"/>
    <w:multiLevelType w:val="hybridMultilevel"/>
    <w:tmpl w:val="D356077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6"/>
  </w:num>
  <w:num w:numId="5">
    <w:abstractNumId w:val="14"/>
  </w:num>
  <w:num w:numId="6">
    <w:abstractNumId w:val="0"/>
  </w:num>
  <w:num w:numId="7">
    <w:abstractNumId w:val="3"/>
  </w:num>
  <w:num w:numId="8">
    <w:abstractNumId w:val="17"/>
  </w:num>
  <w:num w:numId="9">
    <w:abstractNumId w:val="7"/>
  </w:num>
  <w:num w:numId="10">
    <w:abstractNumId w:val="18"/>
  </w:num>
  <w:num w:numId="11">
    <w:abstractNumId w:val="16"/>
  </w:num>
  <w:num w:numId="12">
    <w:abstractNumId w:val="20"/>
  </w:num>
  <w:num w:numId="13">
    <w:abstractNumId w:val="15"/>
  </w:num>
  <w:num w:numId="14">
    <w:abstractNumId w:val="21"/>
  </w:num>
  <w:num w:numId="15">
    <w:abstractNumId w:val="11"/>
  </w:num>
  <w:num w:numId="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"/>
  </w:num>
  <w:num w:numId="18">
    <w:abstractNumId w:val="22"/>
  </w:num>
  <w:num w:numId="19">
    <w:abstractNumId w:val="1"/>
  </w:num>
  <w:num w:numId="20">
    <w:abstractNumId w:val="19"/>
  </w:num>
  <w:num w:numId="21">
    <w:abstractNumId w:val="10"/>
  </w:num>
  <w:num w:numId="22">
    <w:abstractNumId w:val="5"/>
  </w:num>
  <w:num w:numId="23">
    <w:abstractNumId w:val="2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F6"/>
    <w:rsid w:val="00000013"/>
    <w:rsid w:val="0000012F"/>
    <w:rsid w:val="0000155D"/>
    <w:rsid w:val="0000618A"/>
    <w:rsid w:val="00006E94"/>
    <w:rsid w:val="00007AB7"/>
    <w:rsid w:val="00007E71"/>
    <w:rsid w:val="000107EA"/>
    <w:rsid w:val="000120D6"/>
    <w:rsid w:val="00013363"/>
    <w:rsid w:val="00013C20"/>
    <w:rsid w:val="00016B78"/>
    <w:rsid w:val="00025D99"/>
    <w:rsid w:val="00033327"/>
    <w:rsid w:val="000334D7"/>
    <w:rsid w:val="00035EFD"/>
    <w:rsid w:val="000416CE"/>
    <w:rsid w:val="00041AC0"/>
    <w:rsid w:val="000472F8"/>
    <w:rsid w:val="00047813"/>
    <w:rsid w:val="000549A1"/>
    <w:rsid w:val="000561F8"/>
    <w:rsid w:val="000562B1"/>
    <w:rsid w:val="00065C9D"/>
    <w:rsid w:val="000668D4"/>
    <w:rsid w:val="000722CE"/>
    <w:rsid w:val="0007493C"/>
    <w:rsid w:val="00076499"/>
    <w:rsid w:val="00076E85"/>
    <w:rsid w:val="00077AD9"/>
    <w:rsid w:val="00080526"/>
    <w:rsid w:val="00081162"/>
    <w:rsid w:val="0008125C"/>
    <w:rsid w:val="00083370"/>
    <w:rsid w:val="00084C50"/>
    <w:rsid w:val="00085165"/>
    <w:rsid w:val="00086B42"/>
    <w:rsid w:val="00091A45"/>
    <w:rsid w:val="000942EB"/>
    <w:rsid w:val="000B0D11"/>
    <w:rsid w:val="000B1D22"/>
    <w:rsid w:val="000B2C9F"/>
    <w:rsid w:val="000B314A"/>
    <w:rsid w:val="000B347D"/>
    <w:rsid w:val="000C1F1B"/>
    <w:rsid w:val="000C2009"/>
    <w:rsid w:val="000C3711"/>
    <w:rsid w:val="000C4503"/>
    <w:rsid w:val="000C4A33"/>
    <w:rsid w:val="000C5920"/>
    <w:rsid w:val="000C74E8"/>
    <w:rsid w:val="000C76D9"/>
    <w:rsid w:val="000C7CA6"/>
    <w:rsid w:val="000D0E51"/>
    <w:rsid w:val="000D11A3"/>
    <w:rsid w:val="000D2F5B"/>
    <w:rsid w:val="000D46AA"/>
    <w:rsid w:val="000D7034"/>
    <w:rsid w:val="000D7E84"/>
    <w:rsid w:val="000E0F0A"/>
    <w:rsid w:val="000E29A9"/>
    <w:rsid w:val="000E3C17"/>
    <w:rsid w:val="000E3C5E"/>
    <w:rsid w:val="000E5261"/>
    <w:rsid w:val="000E5EEA"/>
    <w:rsid w:val="000E71BB"/>
    <w:rsid w:val="000E7427"/>
    <w:rsid w:val="000F31C8"/>
    <w:rsid w:val="000F6AD8"/>
    <w:rsid w:val="001029D8"/>
    <w:rsid w:val="001055FD"/>
    <w:rsid w:val="0010695C"/>
    <w:rsid w:val="001129EF"/>
    <w:rsid w:val="00113A3F"/>
    <w:rsid w:val="00113FB3"/>
    <w:rsid w:val="001151F0"/>
    <w:rsid w:val="001153DA"/>
    <w:rsid w:val="001160B1"/>
    <w:rsid w:val="0011754B"/>
    <w:rsid w:val="001268F8"/>
    <w:rsid w:val="001272E3"/>
    <w:rsid w:val="00131652"/>
    <w:rsid w:val="001340A7"/>
    <w:rsid w:val="00137584"/>
    <w:rsid w:val="00142A59"/>
    <w:rsid w:val="00144C07"/>
    <w:rsid w:val="001471E7"/>
    <w:rsid w:val="0015141E"/>
    <w:rsid w:val="00152006"/>
    <w:rsid w:val="001521F5"/>
    <w:rsid w:val="00152E34"/>
    <w:rsid w:val="00156192"/>
    <w:rsid w:val="00157380"/>
    <w:rsid w:val="00157BFB"/>
    <w:rsid w:val="00162A96"/>
    <w:rsid w:val="00163448"/>
    <w:rsid w:val="00166360"/>
    <w:rsid w:val="00176933"/>
    <w:rsid w:val="00182C12"/>
    <w:rsid w:val="00183273"/>
    <w:rsid w:val="00183C16"/>
    <w:rsid w:val="00185D6A"/>
    <w:rsid w:val="00193DBE"/>
    <w:rsid w:val="001942F6"/>
    <w:rsid w:val="00194793"/>
    <w:rsid w:val="00197C0D"/>
    <w:rsid w:val="001A0D57"/>
    <w:rsid w:val="001A24A6"/>
    <w:rsid w:val="001A28E1"/>
    <w:rsid w:val="001A2EEC"/>
    <w:rsid w:val="001A3423"/>
    <w:rsid w:val="001A6585"/>
    <w:rsid w:val="001A66D2"/>
    <w:rsid w:val="001B2327"/>
    <w:rsid w:val="001B2ADB"/>
    <w:rsid w:val="001B32DA"/>
    <w:rsid w:val="001B51B3"/>
    <w:rsid w:val="001B547E"/>
    <w:rsid w:val="001B697C"/>
    <w:rsid w:val="001B78C5"/>
    <w:rsid w:val="001C04DF"/>
    <w:rsid w:val="001C3564"/>
    <w:rsid w:val="001C37C4"/>
    <w:rsid w:val="001C3AC3"/>
    <w:rsid w:val="001C5FB5"/>
    <w:rsid w:val="001C74C4"/>
    <w:rsid w:val="001D03E6"/>
    <w:rsid w:val="001D0791"/>
    <w:rsid w:val="001D1E7E"/>
    <w:rsid w:val="001D2DF6"/>
    <w:rsid w:val="001D34CE"/>
    <w:rsid w:val="001D43F8"/>
    <w:rsid w:val="001D6353"/>
    <w:rsid w:val="001E3014"/>
    <w:rsid w:val="001E38CB"/>
    <w:rsid w:val="001E5456"/>
    <w:rsid w:val="001F190C"/>
    <w:rsid w:val="001F25B2"/>
    <w:rsid w:val="001F38CB"/>
    <w:rsid w:val="001F489C"/>
    <w:rsid w:val="001F7D98"/>
    <w:rsid w:val="0020048A"/>
    <w:rsid w:val="00200490"/>
    <w:rsid w:val="002033DD"/>
    <w:rsid w:val="00204829"/>
    <w:rsid w:val="0020770C"/>
    <w:rsid w:val="002119D3"/>
    <w:rsid w:val="00215F97"/>
    <w:rsid w:val="002177F0"/>
    <w:rsid w:val="002218B2"/>
    <w:rsid w:val="00221943"/>
    <w:rsid w:val="00225149"/>
    <w:rsid w:val="0022699E"/>
    <w:rsid w:val="002276E6"/>
    <w:rsid w:val="00227993"/>
    <w:rsid w:val="00230132"/>
    <w:rsid w:val="00231C92"/>
    <w:rsid w:val="00237006"/>
    <w:rsid w:val="00237892"/>
    <w:rsid w:val="002444DA"/>
    <w:rsid w:val="002447E2"/>
    <w:rsid w:val="00244CE6"/>
    <w:rsid w:val="002457E3"/>
    <w:rsid w:val="00245F90"/>
    <w:rsid w:val="00251079"/>
    <w:rsid w:val="00252037"/>
    <w:rsid w:val="0025395E"/>
    <w:rsid w:val="00253FE7"/>
    <w:rsid w:val="00257470"/>
    <w:rsid w:val="00263EA6"/>
    <w:rsid w:val="00264827"/>
    <w:rsid w:val="00264A24"/>
    <w:rsid w:val="00264DF9"/>
    <w:rsid w:val="00265A36"/>
    <w:rsid w:val="00266FA1"/>
    <w:rsid w:val="002701B8"/>
    <w:rsid w:val="00271833"/>
    <w:rsid w:val="00273868"/>
    <w:rsid w:val="0027714E"/>
    <w:rsid w:val="00280147"/>
    <w:rsid w:val="00283DBF"/>
    <w:rsid w:val="0028411C"/>
    <w:rsid w:val="00284C0D"/>
    <w:rsid w:val="00293109"/>
    <w:rsid w:val="00293AE5"/>
    <w:rsid w:val="002967BD"/>
    <w:rsid w:val="00296882"/>
    <w:rsid w:val="00296E55"/>
    <w:rsid w:val="0029727E"/>
    <w:rsid w:val="002A0AE0"/>
    <w:rsid w:val="002A20A6"/>
    <w:rsid w:val="002A7D75"/>
    <w:rsid w:val="002B0284"/>
    <w:rsid w:val="002B0EF2"/>
    <w:rsid w:val="002B3855"/>
    <w:rsid w:val="002B48A8"/>
    <w:rsid w:val="002B51C2"/>
    <w:rsid w:val="002B64B7"/>
    <w:rsid w:val="002B778F"/>
    <w:rsid w:val="002C011B"/>
    <w:rsid w:val="002C268E"/>
    <w:rsid w:val="002C2B69"/>
    <w:rsid w:val="002C3837"/>
    <w:rsid w:val="002C3B0C"/>
    <w:rsid w:val="002C41AF"/>
    <w:rsid w:val="002C4CD2"/>
    <w:rsid w:val="002C6978"/>
    <w:rsid w:val="002E2591"/>
    <w:rsid w:val="002E4C4A"/>
    <w:rsid w:val="002E62F1"/>
    <w:rsid w:val="002E7B46"/>
    <w:rsid w:val="002F098C"/>
    <w:rsid w:val="002F2272"/>
    <w:rsid w:val="002F37CA"/>
    <w:rsid w:val="002F5C51"/>
    <w:rsid w:val="00301E09"/>
    <w:rsid w:val="0030455B"/>
    <w:rsid w:val="00304705"/>
    <w:rsid w:val="0030520E"/>
    <w:rsid w:val="003069E9"/>
    <w:rsid w:val="00307014"/>
    <w:rsid w:val="003070F6"/>
    <w:rsid w:val="00310690"/>
    <w:rsid w:val="00311624"/>
    <w:rsid w:val="00312168"/>
    <w:rsid w:val="00315BD6"/>
    <w:rsid w:val="003201AC"/>
    <w:rsid w:val="00324378"/>
    <w:rsid w:val="003376D6"/>
    <w:rsid w:val="003403ED"/>
    <w:rsid w:val="0034394E"/>
    <w:rsid w:val="00344E10"/>
    <w:rsid w:val="0035235F"/>
    <w:rsid w:val="003538D0"/>
    <w:rsid w:val="003572B9"/>
    <w:rsid w:val="00357C92"/>
    <w:rsid w:val="00360293"/>
    <w:rsid w:val="0036298F"/>
    <w:rsid w:val="00363BA3"/>
    <w:rsid w:val="00364FD3"/>
    <w:rsid w:val="003718B7"/>
    <w:rsid w:val="003718DF"/>
    <w:rsid w:val="00371954"/>
    <w:rsid w:val="0037287E"/>
    <w:rsid w:val="00372FB4"/>
    <w:rsid w:val="0037396D"/>
    <w:rsid w:val="003744AA"/>
    <w:rsid w:val="0037508D"/>
    <w:rsid w:val="00375AFB"/>
    <w:rsid w:val="003771B2"/>
    <w:rsid w:val="003776A2"/>
    <w:rsid w:val="003822B4"/>
    <w:rsid w:val="00382575"/>
    <w:rsid w:val="003825C0"/>
    <w:rsid w:val="00383D0D"/>
    <w:rsid w:val="0038418D"/>
    <w:rsid w:val="00384B79"/>
    <w:rsid w:val="00384C2D"/>
    <w:rsid w:val="00385C9C"/>
    <w:rsid w:val="00387B05"/>
    <w:rsid w:val="00390C77"/>
    <w:rsid w:val="00393CF8"/>
    <w:rsid w:val="00394E6A"/>
    <w:rsid w:val="00395338"/>
    <w:rsid w:val="003A0AC6"/>
    <w:rsid w:val="003A0E72"/>
    <w:rsid w:val="003A1582"/>
    <w:rsid w:val="003A37F0"/>
    <w:rsid w:val="003A5087"/>
    <w:rsid w:val="003A57CE"/>
    <w:rsid w:val="003B0484"/>
    <w:rsid w:val="003B48BE"/>
    <w:rsid w:val="003B5E5A"/>
    <w:rsid w:val="003B6C14"/>
    <w:rsid w:val="003B73D0"/>
    <w:rsid w:val="003B78D8"/>
    <w:rsid w:val="003C2A8E"/>
    <w:rsid w:val="003C3FEC"/>
    <w:rsid w:val="003C6020"/>
    <w:rsid w:val="003C63EE"/>
    <w:rsid w:val="003D2A3D"/>
    <w:rsid w:val="003D5CAB"/>
    <w:rsid w:val="003E2B2F"/>
    <w:rsid w:val="003E38C2"/>
    <w:rsid w:val="003E3BB2"/>
    <w:rsid w:val="003E5FC1"/>
    <w:rsid w:val="003E6A03"/>
    <w:rsid w:val="003E79EB"/>
    <w:rsid w:val="003F0A60"/>
    <w:rsid w:val="003F2808"/>
    <w:rsid w:val="003F458C"/>
    <w:rsid w:val="00400F71"/>
    <w:rsid w:val="00403A63"/>
    <w:rsid w:val="00406FB9"/>
    <w:rsid w:val="00414FDE"/>
    <w:rsid w:val="00423003"/>
    <w:rsid w:val="00423808"/>
    <w:rsid w:val="00423DB2"/>
    <w:rsid w:val="00424438"/>
    <w:rsid w:val="004252AA"/>
    <w:rsid w:val="0043363D"/>
    <w:rsid w:val="004369C1"/>
    <w:rsid w:val="00440882"/>
    <w:rsid w:val="00441F71"/>
    <w:rsid w:val="00443D2C"/>
    <w:rsid w:val="0044541E"/>
    <w:rsid w:val="00445FCF"/>
    <w:rsid w:val="00446C38"/>
    <w:rsid w:val="00455187"/>
    <w:rsid w:val="00455B55"/>
    <w:rsid w:val="00455C6C"/>
    <w:rsid w:val="004600B2"/>
    <w:rsid w:val="004600FC"/>
    <w:rsid w:val="0046041D"/>
    <w:rsid w:val="004648FD"/>
    <w:rsid w:val="00465153"/>
    <w:rsid w:val="00466CF3"/>
    <w:rsid w:val="00477040"/>
    <w:rsid w:val="0048037B"/>
    <w:rsid w:val="004804E7"/>
    <w:rsid w:val="00485864"/>
    <w:rsid w:val="00486678"/>
    <w:rsid w:val="004866C1"/>
    <w:rsid w:val="00486BAE"/>
    <w:rsid w:val="00486F44"/>
    <w:rsid w:val="00491080"/>
    <w:rsid w:val="0049162B"/>
    <w:rsid w:val="0049236E"/>
    <w:rsid w:val="004945C1"/>
    <w:rsid w:val="00494F11"/>
    <w:rsid w:val="0049707B"/>
    <w:rsid w:val="004A1568"/>
    <w:rsid w:val="004A2DB8"/>
    <w:rsid w:val="004A467E"/>
    <w:rsid w:val="004A51E1"/>
    <w:rsid w:val="004B0FBF"/>
    <w:rsid w:val="004C1011"/>
    <w:rsid w:val="004C2973"/>
    <w:rsid w:val="004C32A7"/>
    <w:rsid w:val="004C351B"/>
    <w:rsid w:val="004C3B35"/>
    <w:rsid w:val="004C7BEC"/>
    <w:rsid w:val="004C7CD8"/>
    <w:rsid w:val="004D0F2A"/>
    <w:rsid w:val="004D1459"/>
    <w:rsid w:val="004D4214"/>
    <w:rsid w:val="004D49EC"/>
    <w:rsid w:val="004D62CB"/>
    <w:rsid w:val="004E0FCE"/>
    <w:rsid w:val="004E1103"/>
    <w:rsid w:val="004E3EF3"/>
    <w:rsid w:val="004E4018"/>
    <w:rsid w:val="004F1EAF"/>
    <w:rsid w:val="004F281D"/>
    <w:rsid w:val="004F33D8"/>
    <w:rsid w:val="004F4FDF"/>
    <w:rsid w:val="004F5396"/>
    <w:rsid w:val="004F78B8"/>
    <w:rsid w:val="004F7D4C"/>
    <w:rsid w:val="005015AF"/>
    <w:rsid w:val="00502ABC"/>
    <w:rsid w:val="0050427C"/>
    <w:rsid w:val="00507F2E"/>
    <w:rsid w:val="0051045D"/>
    <w:rsid w:val="00511188"/>
    <w:rsid w:val="00511390"/>
    <w:rsid w:val="00513AB1"/>
    <w:rsid w:val="00513E7B"/>
    <w:rsid w:val="00514688"/>
    <w:rsid w:val="005156C4"/>
    <w:rsid w:val="00520782"/>
    <w:rsid w:val="00520E97"/>
    <w:rsid w:val="005258F2"/>
    <w:rsid w:val="005275B9"/>
    <w:rsid w:val="00530979"/>
    <w:rsid w:val="00530DE6"/>
    <w:rsid w:val="005317CA"/>
    <w:rsid w:val="00534D6C"/>
    <w:rsid w:val="00537DCB"/>
    <w:rsid w:val="005423E4"/>
    <w:rsid w:val="00545ECE"/>
    <w:rsid w:val="00554781"/>
    <w:rsid w:val="00556ECC"/>
    <w:rsid w:val="00556F91"/>
    <w:rsid w:val="0055771A"/>
    <w:rsid w:val="00557E32"/>
    <w:rsid w:val="0056079B"/>
    <w:rsid w:val="0056158D"/>
    <w:rsid w:val="00562B00"/>
    <w:rsid w:val="005651C7"/>
    <w:rsid w:val="005658FF"/>
    <w:rsid w:val="00570C4A"/>
    <w:rsid w:val="0057148B"/>
    <w:rsid w:val="005720A6"/>
    <w:rsid w:val="00573B4E"/>
    <w:rsid w:val="00574CD2"/>
    <w:rsid w:val="00574ECF"/>
    <w:rsid w:val="00580274"/>
    <w:rsid w:val="00582166"/>
    <w:rsid w:val="00582E2A"/>
    <w:rsid w:val="00585349"/>
    <w:rsid w:val="005869C5"/>
    <w:rsid w:val="00590664"/>
    <w:rsid w:val="00590FC3"/>
    <w:rsid w:val="00591E5C"/>
    <w:rsid w:val="00593334"/>
    <w:rsid w:val="005970A0"/>
    <w:rsid w:val="00597A28"/>
    <w:rsid w:val="005A0E40"/>
    <w:rsid w:val="005A176B"/>
    <w:rsid w:val="005A22BD"/>
    <w:rsid w:val="005A2C67"/>
    <w:rsid w:val="005A3B7C"/>
    <w:rsid w:val="005B0111"/>
    <w:rsid w:val="005B0E8C"/>
    <w:rsid w:val="005B204D"/>
    <w:rsid w:val="005B220B"/>
    <w:rsid w:val="005B37A6"/>
    <w:rsid w:val="005C1E7B"/>
    <w:rsid w:val="005C1F3E"/>
    <w:rsid w:val="005C2200"/>
    <w:rsid w:val="005C2485"/>
    <w:rsid w:val="005C36F1"/>
    <w:rsid w:val="005C393C"/>
    <w:rsid w:val="005D09CC"/>
    <w:rsid w:val="005D1709"/>
    <w:rsid w:val="005D2002"/>
    <w:rsid w:val="005D460F"/>
    <w:rsid w:val="005D5777"/>
    <w:rsid w:val="005E1FB4"/>
    <w:rsid w:val="005E249A"/>
    <w:rsid w:val="005E43C2"/>
    <w:rsid w:val="005E59E1"/>
    <w:rsid w:val="005F09D6"/>
    <w:rsid w:val="005F1F09"/>
    <w:rsid w:val="005F43A8"/>
    <w:rsid w:val="005F5238"/>
    <w:rsid w:val="005F550B"/>
    <w:rsid w:val="005F6823"/>
    <w:rsid w:val="00602C6F"/>
    <w:rsid w:val="00606547"/>
    <w:rsid w:val="00612A83"/>
    <w:rsid w:val="00613FDC"/>
    <w:rsid w:val="0061400F"/>
    <w:rsid w:val="006148A3"/>
    <w:rsid w:val="00616978"/>
    <w:rsid w:val="00617289"/>
    <w:rsid w:val="0062369D"/>
    <w:rsid w:val="00624638"/>
    <w:rsid w:val="00624E4A"/>
    <w:rsid w:val="0062536E"/>
    <w:rsid w:val="00631137"/>
    <w:rsid w:val="00631742"/>
    <w:rsid w:val="00631B57"/>
    <w:rsid w:val="00632405"/>
    <w:rsid w:val="00632ED1"/>
    <w:rsid w:val="00633086"/>
    <w:rsid w:val="006339F9"/>
    <w:rsid w:val="00641492"/>
    <w:rsid w:val="00642284"/>
    <w:rsid w:val="00642D12"/>
    <w:rsid w:val="00647B96"/>
    <w:rsid w:val="00647F38"/>
    <w:rsid w:val="00652259"/>
    <w:rsid w:val="00653A89"/>
    <w:rsid w:val="00653C3C"/>
    <w:rsid w:val="00654AAD"/>
    <w:rsid w:val="006559C8"/>
    <w:rsid w:val="006615C1"/>
    <w:rsid w:val="00661BC9"/>
    <w:rsid w:val="0066357A"/>
    <w:rsid w:val="006736F7"/>
    <w:rsid w:val="0067630E"/>
    <w:rsid w:val="00676CCB"/>
    <w:rsid w:val="00680BD3"/>
    <w:rsid w:val="006830AB"/>
    <w:rsid w:val="00683EBD"/>
    <w:rsid w:val="00685CA0"/>
    <w:rsid w:val="00686279"/>
    <w:rsid w:val="00686C33"/>
    <w:rsid w:val="006872B6"/>
    <w:rsid w:val="00692B35"/>
    <w:rsid w:val="006943AE"/>
    <w:rsid w:val="0069489B"/>
    <w:rsid w:val="00694A92"/>
    <w:rsid w:val="006A0C47"/>
    <w:rsid w:val="006A30ED"/>
    <w:rsid w:val="006A3DEB"/>
    <w:rsid w:val="006B0034"/>
    <w:rsid w:val="006B073F"/>
    <w:rsid w:val="006B5593"/>
    <w:rsid w:val="006B5B69"/>
    <w:rsid w:val="006B5DC7"/>
    <w:rsid w:val="006C24DF"/>
    <w:rsid w:val="006C2D93"/>
    <w:rsid w:val="006C6371"/>
    <w:rsid w:val="006D2CF5"/>
    <w:rsid w:val="006D4EE2"/>
    <w:rsid w:val="006D5E21"/>
    <w:rsid w:val="006D608B"/>
    <w:rsid w:val="006D7BC6"/>
    <w:rsid w:val="006E13FC"/>
    <w:rsid w:val="006E3699"/>
    <w:rsid w:val="006E36D4"/>
    <w:rsid w:val="006E4A95"/>
    <w:rsid w:val="006E5921"/>
    <w:rsid w:val="006E6EFF"/>
    <w:rsid w:val="006E791D"/>
    <w:rsid w:val="006E7E15"/>
    <w:rsid w:val="00704150"/>
    <w:rsid w:val="0070553C"/>
    <w:rsid w:val="00713512"/>
    <w:rsid w:val="007136AD"/>
    <w:rsid w:val="007138C1"/>
    <w:rsid w:val="00720790"/>
    <w:rsid w:val="00722316"/>
    <w:rsid w:val="007231A9"/>
    <w:rsid w:val="0072400A"/>
    <w:rsid w:val="00724F50"/>
    <w:rsid w:val="00730D2C"/>
    <w:rsid w:val="0073135F"/>
    <w:rsid w:val="00731B52"/>
    <w:rsid w:val="00731D34"/>
    <w:rsid w:val="00733928"/>
    <w:rsid w:val="007369D7"/>
    <w:rsid w:val="0073733B"/>
    <w:rsid w:val="007375EF"/>
    <w:rsid w:val="00740DA9"/>
    <w:rsid w:val="00740EEA"/>
    <w:rsid w:val="00741440"/>
    <w:rsid w:val="00741CEE"/>
    <w:rsid w:val="00741DC7"/>
    <w:rsid w:val="00742138"/>
    <w:rsid w:val="00742D78"/>
    <w:rsid w:val="00743C61"/>
    <w:rsid w:val="0074524C"/>
    <w:rsid w:val="007453C5"/>
    <w:rsid w:val="00745BA7"/>
    <w:rsid w:val="00750B6A"/>
    <w:rsid w:val="007550B7"/>
    <w:rsid w:val="0075529C"/>
    <w:rsid w:val="00756CAA"/>
    <w:rsid w:val="007609D3"/>
    <w:rsid w:val="00763357"/>
    <w:rsid w:val="00764B28"/>
    <w:rsid w:val="00765F3D"/>
    <w:rsid w:val="00767E36"/>
    <w:rsid w:val="00767EB4"/>
    <w:rsid w:val="007701A1"/>
    <w:rsid w:val="007735B4"/>
    <w:rsid w:val="00773F0B"/>
    <w:rsid w:val="00777808"/>
    <w:rsid w:val="00781964"/>
    <w:rsid w:val="00783DB6"/>
    <w:rsid w:val="00784DC1"/>
    <w:rsid w:val="00787628"/>
    <w:rsid w:val="007921F0"/>
    <w:rsid w:val="00792371"/>
    <w:rsid w:val="007947D1"/>
    <w:rsid w:val="0079687E"/>
    <w:rsid w:val="0079707D"/>
    <w:rsid w:val="007A0486"/>
    <w:rsid w:val="007A09F5"/>
    <w:rsid w:val="007A1410"/>
    <w:rsid w:val="007A2E0E"/>
    <w:rsid w:val="007A3466"/>
    <w:rsid w:val="007A35EB"/>
    <w:rsid w:val="007A4366"/>
    <w:rsid w:val="007A46E5"/>
    <w:rsid w:val="007A7DC9"/>
    <w:rsid w:val="007B27B8"/>
    <w:rsid w:val="007B4AEB"/>
    <w:rsid w:val="007B5CE8"/>
    <w:rsid w:val="007B7890"/>
    <w:rsid w:val="007C11DC"/>
    <w:rsid w:val="007C243A"/>
    <w:rsid w:val="007C36AC"/>
    <w:rsid w:val="007D1E1E"/>
    <w:rsid w:val="007D3A50"/>
    <w:rsid w:val="007D6955"/>
    <w:rsid w:val="007D7FED"/>
    <w:rsid w:val="007E288C"/>
    <w:rsid w:val="007E2C12"/>
    <w:rsid w:val="007E4939"/>
    <w:rsid w:val="007F019D"/>
    <w:rsid w:val="007F1BDF"/>
    <w:rsid w:val="007F3BC2"/>
    <w:rsid w:val="007F3EE3"/>
    <w:rsid w:val="007F44FD"/>
    <w:rsid w:val="007F4F3F"/>
    <w:rsid w:val="007F54A4"/>
    <w:rsid w:val="00801D86"/>
    <w:rsid w:val="00803418"/>
    <w:rsid w:val="00803F6F"/>
    <w:rsid w:val="008042AA"/>
    <w:rsid w:val="008054BC"/>
    <w:rsid w:val="0080708B"/>
    <w:rsid w:val="008074A6"/>
    <w:rsid w:val="00810AA0"/>
    <w:rsid w:val="00811008"/>
    <w:rsid w:val="00813A7C"/>
    <w:rsid w:val="008166CF"/>
    <w:rsid w:val="00816E2E"/>
    <w:rsid w:val="008212E0"/>
    <w:rsid w:val="008215D4"/>
    <w:rsid w:val="008220C2"/>
    <w:rsid w:val="008226E1"/>
    <w:rsid w:val="008228F0"/>
    <w:rsid w:val="00825079"/>
    <w:rsid w:val="008266C4"/>
    <w:rsid w:val="008274D2"/>
    <w:rsid w:val="00830E05"/>
    <w:rsid w:val="0083218A"/>
    <w:rsid w:val="0083288A"/>
    <w:rsid w:val="0083426B"/>
    <w:rsid w:val="00834E4C"/>
    <w:rsid w:val="008354DE"/>
    <w:rsid w:val="00836C78"/>
    <w:rsid w:val="00837A26"/>
    <w:rsid w:val="00840333"/>
    <w:rsid w:val="00841DED"/>
    <w:rsid w:val="00844FD9"/>
    <w:rsid w:val="00845C3B"/>
    <w:rsid w:val="00845FA1"/>
    <w:rsid w:val="00847729"/>
    <w:rsid w:val="0085063B"/>
    <w:rsid w:val="0085320A"/>
    <w:rsid w:val="008536EA"/>
    <w:rsid w:val="00857192"/>
    <w:rsid w:val="00857793"/>
    <w:rsid w:val="00864895"/>
    <w:rsid w:val="00870DE1"/>
    <w:rsid w:val="0087277D"/>
    <w:rsid w:val="00872E10"/>
    <w:rsid w:val="00874745"/>
    <w:rsid w:val="0087568F"/>
    <w:rsid w:val="00881C72"/>
    <w:rsid w:val="00882EF6"/>
    <w:rsid w:val="0088394F"/>
    <w:rsid w:val="0089347B"/>
    <w:rsid w:val="0089463A"/>
    <w:rsid w:val="0089743E"/>
    <w:rsid w:val="008A0441"/>
    <w:rsid w:val="008A2292"/>
    <w:rsid w:val="008A5B5F"/>
    <w:rsid w:val="008A603A"/>
    <w:rsid w:val="008A69B5"/>
    <w:rsid w:val="008A7244"/>
    <w:rsid w:val="008C0727"/>
    <w:rsid w:val="008C68D1"/>
    <w:rsid w:val="008D0383"/>
    <w:rsid w:val="008D2E30"/>
    <w:rsid w:val="008D2FF5"/>
    <w:rsid w:val="008D32D4"/>
    <w:rsid w:val="008D3453"/>
    <w:rsid w:val="008E0DAB"/>
    <w:rsid w:val="008E2BFC"/>
    <w:rsid w:val="008F14AB"/>
    <w:rsid w:val="008F1A79"/>
    <w:rsid w:val="008F262B"/>
    <w:rsid w:val="008F330B"/>
    <w:rsid w:val="008F77F6"/>
    <w:rsid w:val="0090049F"/>
    <w:rsid w:val="009007D4"/>
    <w:rsid w:val="009008AA"/>
    <w:rsid w:val="009020C9"/>
    <w:rsid w:val="0090271D"/>
    <w:rsid w:val="00904141"/>
    <w:rsid w:val="00905DC9"/>
    <w:rsid w:val="00913417"/>
    <w:rsid w:val="009148EE"/>
    <w:rsid w:val="009166D0"/>
    <w:rsid w:val="009247D1"/>
    <w:rsid w:val="00927C07"/>
    <w:rsid w:val="009300D3"/>
    <w:rsid w:val="00931770"/>
    <w:rsid w:val="00931AEE"/>
    <w:rsid w:val="00934D9A"/>
    <w:rsid w:val="00935CDE"/>
    <w:rsid w:val="009366F5"/>
    <w:rsid w:val="009369FE"/>
    <w:rsid w:val="00937145"/>
    <w:rsid w:val="00937A1A"/>
    <w:rsid w:val="00944903"/>
    <w:rsid w:val="00946879"/>
    <w:rsid w:val="009504B0"/>
    <w:rsid w:val="00955A00"/>
    <w:rsid w:val="0096168D"/>
    <w:rsid w:val="00964942"/>
    <w:rsid w:val="009705F5"/>
    <w:rsid w:val="00971EA8"/>
    <w:rsid w:val="0097475D"/>
    <w:rsid w:val="009758E5"/>
    <w:rsid w:val="00975E6F"/>
    <w:rsid w:val="009770CC"/>
    <w:rsid w:val="0098348B"/>
    <w:rsid w:val="009908C6"/>
    <w:rsid w:val="0099220D"/>
    <w:rsid w:val="009943FA"/>
    <w:rsid w:val="00995CCC"/>
    <w:rsid w:val="009969E5"/>
    <w:rsid w:val="009A1C78"/>
    <w:rsid w:val="009A5FB2"/>
    <w:rsid w:val="009A6A4C"/>
    <w:rsid w:val="009B33BD"/>
    <w:rsid w:val="009B5A68"/>
    <w:rsid w:val="009B6E96"/>
    <w:rsid w:val="009B7836"/>
    <w:rsid w:val="009C2AD0"/>
    <w:rsid w:val="009C7CDF"/>
    <w:rsid w:val="009D3AC9"/>
    <w:rsid w:val="009D789B"/>
    <w:rsid w:val="009E3266"/>
    <w:rsid w:val="009E5B49"/>
    <w:rsid w:val="009E660F"/>
    <w:rsid w:val="009F48E8"/>
    <w:rsid w:val="009F4930"/>
    <w:rsid w:val="009F4C61"/>
    <w:rsid w:val="009F5803"/>
    <w:rsid w:val="009F5E4E"/>
    <w:rsid w:val="009F673A"/>
    <w:rsid w:val="009F7373"/>
    <w:rsid w:val="00A00922"/>
    <w:rsid w:val="00A03127"/>
    <w:rsid w:val="00A060E4"/>
    <w:rsid w:val="00A06409"/>
    <w:rsid w:val="00A0689D"/>
    <w:rsid w:val="00A06B51"/>
    <w:rsid w:val="00A071CC"/>
    <w:rsid w:val="00A07494"/>
    <w:rsid w:val="00A121ED"/>
    <w:rsid w:val="00A14A26"/>
    <w:rsid w:val="00A14E34"/>
    <w:rsid w:val="00A15829"/>
    <w:rsid w:val="00A17B13"/>
    <w:rsid w:val="00A2265C"/>
    <w:rsid w:val="00A2659B"/>
    <w:rsid w:val="00A26629"/>
    <w:rsid w:val="00A3158C"/>
    <w:rsid w:val="00A31F09"/>
    <w:rsid w:val="00A33FEC"/>
    <w:rsid w:val="00A40D47"/>
    <w:rsid w:val="00A415E5"/>
    <w:rsid w:val="00A462CC"/>
    <w:rsid w:val="00A465B6"/>
    <w:rsid w:val="00A4709D"/>
    <w:rsid w:val="00A522AA"/>
    <w:rsid w:val="00A5251A"/>
    <w:rsid w:val="00A53845"/>
    <w:rsid w:val="00A5487A"/>
    <w:rsid w:val="00A5737D"/>
    <w:rsid w:val="00A57956"/>
    <w:rsid w:val="00A62352"/>
    <w:rsid w:val="00A63E50"/>
    <w:rsid w:val="00A63E81"/>
    <w:rsid w:val="00A63EA1"/>
    <w:rsid w:val="00A64814"/>
    <w:rsid w:val="00A65BA6"/>
    <w:rsid w:val="00A675C2"/>
    <w:rsid w:val="00A712CF"/>
    <w:rsid w:val="00A739E4"/>
    <w:rsid w:val="00A73DF7"/>
    <w:rsid w:val="00A7494D"/>
    <w:rsid w:val="00A7729A"/>
    <w:rsid w:val="00A773C9"/>
    <w:rsid w:val="00A776EA"/>
    <w:rsid w:val="00A8213E"/>
    <w:rsid w:val="00A8463A"/>
    <w:rsid w:val="00A84DCB"/>
    <w:rsid w:val="00A9159B"/>
    <w:rsid w:val="00A916E4"/>
    <w:rsid w:val="00A91770"/>
    <w:rsid w:val="00A91EAC"/>
    <w:rsid w:val="00A9328B"/>
    <w:rsid w:val="00AA2A62"/>
    <w:rsid w:val="00AA38A4"/>
    <w:rsid w:val="00AA5DA0"/>
    <w:rsid w:val="00AA6A69"/>
    <w:rsid w:val="00AA7957"/>
    <w:rsid w:val="00AB05A6"/>
    <w:rsid w:val="00AB3E70"/>
    <w:rsid w:val="00AB42B9"/>
    <w:rsid w:val="00AC24A4"/>
    <w:rsid w:val="00AC5E4F"/>
    <w:rsid w:val="00AC7D80"/>
    <w:rsid w:val="00AD1DF7"/>
    <w:rsid w:val="00AD53F5"/>
    <w:rsid w:val="00AD5458"/>
    <w:rsid w:val="00AD54E2"/>
    <w:rsid w:val="00AD5A0A"/>
    <w:rsid w:val="00AD68AD"/>
    <w:rsid w:val="00AD6A19"/>
    <w:rsid w:val="00AE02E9"/>
    <w:rsid w:val="00AE0517"/>
    <w:rsid w:val="00AE06BD"/>
    <w:rsid w:val="00AE1D0E"/>
    <w:rsid w:val="00AF1738"/>
    <w:rsid w:val="00AF1AA7"/>
    <w:rsid w:val="00AF1EBA"/>
    <w:rsid w:val="00AF29CD"/>
    <w:rsid w:val="00AF4D42"/>
    <w:rsid w:val="00AF5139"/>
    <w:rsid w:val="00AF53D9"/>
    <w:rsid w:val="00AF7813"/>
    <w:rsid w:val="00B00B36"/>
    <w:rsid w:val="00B00E46"/>
    <w:rsid w:val="00B06CFD"/>
    <w:rsid w:val="00B07249"/>
    <w:rsid w:val="00B0750E"/>
    <w:rsid w:val="00B12EAD"/>
    <w:rsid w:val="00B1655A"/>
    <w:rsid w:val="00B1657A"/>
    <w:rsid w:val="00B1663D"/>
    <w:rsid w:val="00B20F6B"/>
    <w:rsid w:val="00B220C2"/>
    <w:rsid w:val="00B23B23"/>
    <w:rsid w:val="00B26E0F"/>
    <w:rsid w:val="00B27858"/>
    <w:rsid w:val="00B345DF"/>
    <w:rsid w:val="00B3492D"/>
    <w:rsid w:val="00B37F90"/>
    <w:rsid w:val="00B41026"/>
    <w:rsid w:val="00B4123F"/>
    <w:rsid w:val="00B413FF"/>
    <w:rsid w:val="00B452DA"/>
    <w:rsid w:val="00B50453"/>
    <w:rsid w:val="00B50BAE"/>
    <w:rsid w:val="00B52CCF"/>
    <w:rsid w:val="00B54D9C"/>
    <w:rsid w:val="00B56541"/>
    <w:rsid w:val="00B56E6F"/>
    <w:rsid w:val="00B5775E"/>
    <w:rsid w:val="00B60C33"/>
    <w:rsid w:val="00B62251"/>
    <w:rsid w:val="00B62E0B"/>
    <w:rsid w:val="00B6310E"/>
    <w:rsid w:val="00B63243"/>
    <w:rsid w:val="00B6439F"/>
    <w:rsid w:val="00B659E7"/>
    <w:rsid w:val="00B65B0D"/>
    <w:rsid w:val="00B65CC8"/>
    <w:rsid w:val="00B6729E"/>
    <w:rsid w:val="00B701ED"/>
    <w:rsid w:val="00B702E9"/>
    <w:rsid w:val="00B71AB5"/>
    <w:rsid w:val="00B75958"/>
    <w:rsid w:val="00B76FAC"/>
    <w:rsid w:val="00B77AB3"/>
    <w:rsid w:val="00B77FA6"/>
    <w:rsid w:val="00B83A2A"/>
    <w:rsid w:val="00B844AE"/>
    <w:rsid w:val="00B84DB0"/>
    <w:rsid w:val="00B84F41"/>
    <w:rsid w:val="00B85160"/>
    <w:rsid w:val="00B859BB"/>
    <w:rsid w:val="00B86178"/>
    <w:rsid w:val="00B93D21"/>
    <w:rsid w:val="00B94E9F"/>
    <w:rsid w:val="00B951F0"/>
    <w:rsid w:val="00BA12F4"/>
    <w:rsid w:val="00BA2EE8"/>
    <w:rsid w:val="00BB129B"/>
    <w:rsid w:val="00BB2B4B"/>
    <w:rsid w:val="00BB31F5"/>
    <w:rsid w:val="00BB524A"/>
    <w:rsid w:val="00BB646A"/>
    <w:rsid w:val="00BC383C"/>
    <w:rsid w:val="00BC45D8"/>
    <w:rsid w:val="00BC5522"/>
    <w:rsid w:val="00BC7C90"/>
    <w:rsid w:val="00BD02F3"/>
    <w:rsid w:val="00BD04E9"/>
    <w:rsid w:val="00BD265A"/>
    <w:rsid w:val="00BD43E5"/>
    <w:rsid w:val="00BD6950"/>
    <w:rsid w:val="00BE4135"/>
    <w:rsid w:val="00BE5DED"/>
    <w:rsid w:val="00BE65DF"/>
    <w:rsid w:val="00BF0A10"/>
    <w:rsid w:val="00BF106C"/>
    <w:rsid w:val="00BF112D"/>
    <w:rsid w:val="00BF4D4F"/>
    <w:rsid w:val="00BF715D"/>
    <w:rsid w:val="00BF7EE6"/>
    <w:rsid w:val="00C0155E"/>
    <w:rsid w:val="00C0167E"/>
    <w:rsid w:val="00C0257F"/>
    <w:rsid w:val="00C04FC3"/>
    <w:rsid w:val="00C0729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12C9"/>
    <w:rsid w:val="00C33A80"/>
    <w:rsid w:val="00C33C15"/>
    <w:rsid w:val="00C40669"/>
    <w:rsid w:val="00C42228"/>
    <w:rsid w:val="00C42C24"/>
    <w:rsid w:val="00C42D67"/>
    <w:rsid w:val="00C43971"/>
    <w:rsid w:val="00C4577A"/>
    <w:rsid w:val="00C468E8"/>
    <w:rsid w:val="00C47C7D"/>
    <w:rsid w:val="00C50490"/>
    <w:rsid w:val="00C51755"/>
    <w:rsid w:val="00C52863"/>
    <w:rsid w:val="00C5695A"/>
    <w:rsid w:val="00C60EAF"/>
    <w:rsid w:val="00C64710"/>
    <w:rsid w:val="00C661D5"/>
    <w:rsid w:val="00C67FA2"/>
    <w:rsid w:val="00C7019E"/>
    <w:rsid w:val="00C72DDA"/>
    <w:rsid w:val="00C72E8E"/>
    <w:rsid w:val="00C73CBC"/>
    <w:rsid w:val="00C74D41"/>
    <w:rsid w:val="00C7576A"/>
    <w:rsid w:val="00C75C9F"/>
    <w:rsid w:val="00C7705A"/>
    <w:rsid w:val="00C80F4E"/>
    <w:rsid w:val="00C8592D"/>
    <w:rsid w:val="00C85D79"/>
    <w:rsid w:val="00C870EE"/>
    <w:rsid w:val="00C87866"/>
    <w:rsid w:val="00C90AE6"/>
    <w:rsid w:val="00C914C7"/>
    <w:rsid w:val="00C95C0A"/>
    <w:rsid w:val="00C96EEE"/>
    <w:rsid w:val="00CA1DD6"/>
    <w:rsid w:val="00CA4323"/>
    <w:rsid w:val="00CB063F"/>
    <w:rsid w:val="00CB0B99"/>
    <w:rsid w:val="00CB2D2F"/>
    <w:rsid w:val="00CB52DF"/>
    <w:rsid w:val="00CB6CFB"/>
    <w:rsid w:val="00CC0B21"/>
    <w:rsid w:val="00CC175F"/>
    <w:rsid w:val="00CC1E5F"/>
    <w:rsid w:val="00CC370F"/>
    <w:rsid w:val="00CC7432"/>
    <w:rsid w:val="00CD0B5A"/>
    <w:rsid w:val="00CD108C"/>
    <w:rsid w:val="00CD3FC1"/>
    <w:rsid w:val="00CD48FE"/>
    <w:rsid w:val="00CD5928"/>
    <w:rsid w:val="00CE1416"/>
    <w:rsid w:val="00CF1B0D"/>
    <w:rsid w:val="00CF394C"/>
    <w:rsid w:val="00CF6180"/>
    <w:rsid w:val="00CF7073"/>
    <w:rsid w:val="00CF71E4"/>
    <w:rsid w:val="00D02186"/>
    <w:rsid w:val="00D057A6"/>
    <w:rsid w:val="00D12EFD"/>
    <w:rsid w:val="00D152A4"/>
    <w:rsid w:val="00D1557C"/>
    <w:rsid w:val="00D164F1"/>
    <w:rsid w:val="00D2140B"/>
    <w:rsid w:val="00D22D5B"/>
    <w:rsid w:val="00D268FD"/>
    <w:rsid w:val="00D26DED"/>
    <w:rsid w:val="00D31D67"/>
    <w:rsid w:val="00D320CE"/>
    <w:rsid w:val="00D32312"/>
    <w:rsid w:val="00D348EB"/>
    <w:rsid w:val="00D365EF"/>
    <w:rsid w:val="00D40848"/>
    <w:rsid w:val="00D4280E"/>
    <w:rsid w:val="00D42C79"/>
    <w:rsid w:val="00D432F2"/>
    <w:rsid w:val="00D463B2"/>
    <w:rsid w:val="00D46BDF"/>
    <w:rsid w:val="00D50E72"/>
    <w:rsid w:val="00D53EF7"/>
    <w:rsid w:val="00D56E65"/>
    <w:rsid w:val="00D62773"/>
    <w:rsid w:val="00D64675"/>
    <w:rsid w:val="00D743FC"/>
    <w:rsid w:val="00D76E7E"/>
    <w:rsid w:val="00D8084A"/>
    <w:rsid w:val="00D80858"/>
    <w:rsid w:val="00D81D27"/>
    <w:rsid w:val="00D84B81"/>
    <w:rsid w:val="00D90CD0"/>
    <w:rsid w:val="00D91A9B"/>
    <w:rsid w:val="00D935A2"/>
    <w:rsid w:val="00D93EC5"/>
    <w:rsid w:val="00D9535C"/>
    <w:rsid w:val="00DA0125"/>
    <w:rsid w:val="00DA0398"/>
    <w:rsid w:val="00DA0C10"/>
    <w:rsid w:val="00DA1A1F"/>
    <w:rsid w:val="00DA2FFB"/>
    <w:rsid w:val="00DA6499"/>
    <w:rsid w:val="00DB0141"/>
    <w:rsid w:val="00DB0A59"/>
    <w:rsid w:val="00DB12E1"/>
    <w:rsid w:val="00DB1B50"/>
    <w:rsid w:val="00DB46F0"/>
    <w:rsid w:val="00DB545A"/>
    <w:rsid w:val="00DB5F9F"/>
    <w:rsid w:val="00DB7470"/>
    <w:rsid w:val="00DB7D79"/>
    <w:rsid w:val="00DB7EE9"/>
    <w:rsid w:val="00DC23DA"/>
    <w:rsid w:val="00DC24FD"/>
    <w:rsid w:val="00DC3C83"/>
    <w:rsid w:val="00DC5FE9"/>
    <w:rsid w:val="00DC7643"/>
    <w:rsid w:val="00DD237A"/>
    <w:rsid w:val="00DD76EA"/>
    <w:rsid w:val="00DE3389"/>
    <w:rsid w:val="00DE6014"/>
    <w:rsid w:val="00DE62AD"/>
    <w:rsid w:val="00DF39F8"/>
    <w:rsid w:val="00DF4459"/>
    <w:rsid w:val="00DF77BD"/>
    <w:rsid w:val="00E00310"/>
    <w:rsid w:val="00E030A8"/>
    <w:rsid w:val="00E04944"/>
    <w:rsid w:val="00E05D2E"/>
    <w:rsid w:val="00E06872"/>
    <w:rsid w:val="00E07035"/>
    <w:rsid w:val="00E071CD"/>
    <w:rsid w:val="00E076D0"/>
    <w:rsid w:val="00E1050B"/>
    <w:rsid w:val="00E10F2A"/>
    <w:rsid w:val="00E13CB4"/>
    <w:rsid w:val="00E13F2C"/>
    <w:rsid w:val="00E151DE"/>
    <w:rsid w:val="00E152FF"/>
    <w:rsid w:val="00E21915"/>
    <w:rsid w:val="00E23B8B"/>
    <w:rsid w:val="00E23CE7"/>
    <w:rsid w:val="00E26547"/>
    <w:rsid w:val="00E27964"/>
    <w:rsid w:val="00E27B5C"/>
    <w:rsid w:val="00E3018F"/>
    <w:rsid w:val="00E32208"/>
    <w:rsid w:val="00E32781"/>
    <w:rsid w:val="00E32A09"/>
    <w:rsid w:val="00E3679C"/>
    <w:rsid w:val="00E41A5B"/>
    <w:rsid w:val="00E42180"/>
    <w:rsid w:val="00E44CF3"/>
    <w:rsid w:val="00E500B7"/>
    <w:rsid w:val="00E51DC7"/>
    <w:rsid w:val="00E56B01"/>
    <w:rsid w:val="00E57A74"/>
    <w:rsid w:val="00E57BC0"/>
    <w:rsid w:val="00E61481"/>
    <w:rsid w:val="00E636D4"/>
    <w:rsid w:val="00E64785"/>
    <w:rsid w:val="00E65AC9"/>
    <w:rsid w:val="00E706F0"/>
    <w:rsid w:val="00E7287A"/>
    <w:rsid w:val="00E7382A"/>
    <w:rsid w:val="00E7704B"/>
    <w:rsid w:val="00E801DD"/>
    <w:rsid w:val="00E806CB"/>
    <w:rsid w:val="00E8073F"/>
    <w:rsid w:val="00E80B72"/>
    <w:rsid w:val="00E82C93"/>
    <w:rsid w:val="00E8339D"/>
    <w:rsid w:val="00E835A3"/>
    <w:rsid w:val="00E83863"/>
    <w:rsid w:val="00E83A72"/>
    <w:rsid w:val="00E85618"/>
    <w:rsid w:val="00E8747F"/>
    <w:rsid w:val="00E87A37"/>
    <w:rsid w:val="00E907F0"/>
    <w:rsid w:val="00E90863"/>
    <w:rsid w:val="00E917DE"/>
    <w:rsid w:val="00E92F24"/>
    <w:rsid w:val="00E94BD8"/>
    <w:rsid w:val="00E95887"/>
    <w:rsid w:val="00E9742A"/>
    <w:rsid w:val="00EA1299"/>
    <w:rsid w:val="00EA19EC"/>
    <w:rsid w:val="00EA4204"/>
    <w:rsid w:val="00EA673A"/>
    <w:rsid w:val="00EB693B"/>
    <w:rsid w:val="00EB7070"/>
    <w:rsid w:val="00EC1384"/>
    <w:rsid w:val="00EC2224"/>
    <w:rsid w:val="00EC2802"/>
    <w:rsid w:val="00EC6B88"/>
    <w:rsid w:val="00EC6CAE"/>
    <w:rsid w:val="00EC7E94"/>
    <w:rsid w:val="00ED1193"/>
    <w:rsid w:val="00ED37F3"/>
    <w:rsid w:val="00ED6294"/>
    <w:rsid w:val="00ED66F9"/>
    <w:rsid w:val="00ED69EE"/>
    <w:rsid w:val="00EE1108"/>
    <w:rsid w:val="00EE1F87"/>
    <w:rsid w:val="00EE3509"/>
    <w:rsid w:val="00EF6FB6"/>
    <w:rsid w:val="00EF74ED"/>
    <w:rsid w:val="00F0137B"/>
    <w:rsid w:val="00F01556"/>
    <w:rsid w:val="00F02871"/>
    <w:rsid w:val="00F03B36"/>
    <w:rsid w:val="00F05174"/>
    <w:rsid w:val="00F0539D"/>
    <w:rsid w:val="00F117E5"/>
    <w:rsid w:val="00F13530"/>
    <w:rsid w:val="00F20097"/>
    <w:rsid w:val="00F24C52"/>
    <w:rsid w:val="00F25E91"/>
    <w:rsid w:val="00F2660A"/>
    <w:rsid w:val="00F27FA8"/>
    <w:rsid w:val="00F30142"/>
    <w:rsid w:val="00F31570"/>
    <w:rsid w:val="00F31DFD"/>
    <w:rsid w:val="00F323AC"/>
    <w:rsid w:val="00F33DCB"/>
    <w:rsid w:val="00F365A1"/>
    <w:rsid w:val="00F36B87"/>
    <w:rsid w:val="00F41216"/>
    <w:rsid w:val="00F4189F"/>
    <w:rsid w:val="00F4448B"/>
    <w:rsid w:val="00F44FB1"/>
    <w:rsid w:val="00F45B8E"/>
    <w:rsid w:val="00F462C6"/>
    <w:rsid w:val="00F4640B"/>
    <w:rsid w:val="00F46740"/>
    <w:rsid w:val="00F51DCA"/>
    <w:rsid w:val="00F55B42"/>
    <w:rsid w:val="00F56707"/>
    <w:rsid w:val="00F65F1B"/>
    <w:rsid w:val="00F660A1"/>
    <w:rsid w:val="00F66EAA"/>
    <w:rsid w:val="00F70BE6"/>
    <w:rsid w:val="00F7179A"/>
    <w:rsid w:val="00F71956"/>
    <w:rsid w:val="00F71F0C"/>
    <w:rsid w:val="00F72B7E"/>
    <w:rsid w:val="00F7367C"/>
    <w:rsid w:val="00F74AC1"/>
    <w:rsid w:val="00F75EA9"/>
    <w:rsid w:val="00F764FD"/>
    <w:rsid w:val="00F80830"/>
    <w:rsid w:val="00F8083E"/>
    <w:rsid w:val="00F81154"/>
    <w:rsid w:val="00F824E7"/>
    <w:rsid w:val="00F82F2A"/>
    <w:rsid w:val="00F8416D"/>
    <w:rsid w:val="00F854BB"/>
    <w:rsid w:val="00F85F64"/>
    <w:rsid w:val="00F875FA"/>
    <w:rsid w:val="00F90984"/>
    <w:rsid w:val="00F91563"/>
    <w:rsid w:val="00F939FC"/>
    <w:rsid w:val="00F93B55"/>
    <w:rsid w:val="00FA1EFA"/>
    <w:rsid w:val="00FA3624"/>
    <w:rsid w:val="00FA5371"/>
    <w:rsid w:val="00FA64F3"/>
    <w:rsid w:val="00FB0A18"/>
    <w:rsid w:val="00FB10B2"/>
    <w:rsid w:val="00FB177F"/>
    <w:rsid w:val="00FB3726"/>
    <w:rsid w:val="00FB4178"/>
    <w:rsid w:val="00FB42F1"/>
    <w:rsid w:val="00FB6E59"/>
    <w:rsid w:val="00FC02BE"/>
    <w:rsid w:val="00FC3E9A"/>
    <w:rsid w:val="00FC6CA8"/>
    <w:rsid w:val="00FC6FE9"/>
    <w:rsid w:val="00FC7853"/>
    <w:rsid w:val="00FD28FA"/>
    <w:rsid w:val="00FD3BB5"/>
    <w:rsid w:val="00FD5BC1"/>
    <w:rsid w:val="00FD7F92"/>
    <w:rsid w:val="00FE261D"/>
    <w:rsid w:val="00FE281F"/>
    <w:rsid w:val="00FE3B10"/>
    <w:rsid w:val="00FE6EBF"/>
    <w:rsid w:val="00FE750E"/>
    <w:rsid w:val="00FF2C07"/>
    <w:rsid w:val="00FF4323"/>
    <w:rsid w:val="00FF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BC40B"/>
  <w15:docId w15:val="{14263C71-F2A2-4A03-B3A8-5F5EC0C0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List Paragraph (Czech Tourism)"/>
    <w:basedOn w:val="Normln"/>
    <w:link w:val="OdstavecseseznamemChar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3">
    <w:name w:val="Char4 Char Char Char Char Char Char Char Char Char Char Char Char Char Char Char Char Char Char Char Char Char Char Char Char Char Char Char Char3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2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1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qFormat/>
    <w:rsid w:val="006E5921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E13F2C"/>
    <w:rPr>
      <w:i/>
      <w:iCs/>
    </w:rPr>
  </w:style>
  <w:style w:type="character" w:customStyle="1" w:styleId="fw-bold">
    <w:name w:val="fw-bold"/>
    <w:basedOn w:val="Standardnpsmoodstavce"/>
    <w:rsid w:val="00344E10"/>
  </w:style>
  <w:style w:type="paragraph" w:styleId="Revize">
    <w:name w:val="Revision"/>
    <w:hidden/>
    <w:uiPriority w:val="99"/>
    <w:semiHidden/>
    <w:rsid w:val="007D1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121E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21ED"/>
    <w:pPr>
      <w:spacing w:after="0" w:line="240" w:lineRule="auto"/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21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OdstavecseseznamemChar">
    <w:name w:val="Odstavec se seznamem Char"/>
    <w:aliases w:val="List Paragraph (Czech Tourism) Char"/>
    <w:link w:val="Odstavecseseznamem"/>
    <w:uiPriority w:val="34"/>
    <w:qFormat/>
    <w:locked/>
    <w:rsid w:val="00DB747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6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9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07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87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3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66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3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34410-129F-4FEA-A9D8-905DF847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420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VVI</cp:lastModifiedBy>
  <cp:revision>17</cp:revision>
  <cp:lastPrinted>2024-04-04T06:01:00Z</cp:lastPrinted>
  <dcterms:created xsi:type="dcterms:W3CDTF">2024-10-21T08:20:00Z</dcterms:created>
  <dcterms:modified xsi:type="dcterms:W3CDTF">2024-11-05T11:29:00Z</dcterms:modified>
</cp:coreProperties>
</file>