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4"/>
        <w:gridCol w:w="2244"/>
        <w:gridCol w:w="2944"/>
      </w:tblGrid>
      <w:tr w:rsidR="008F77F6" w:rsidRPr="00DE2BC0" w14:paraId="3E4FD9D1" w14:textId="77777777" w:rsidTr="003861F5">
        <w:trPr>
          <w:trHeight w:val="1105"/>
        </w:trPr>
        <w:tc>
          <w:tcPr>
            <w:tcW w:w="609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D763758" w14:textId="6B3448FA" w:rsidR="008F77F6" w:rsidRPr="00BF1C46" w:rsidRDefault="00C50775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5077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na </w:t>
            </w:r>
            <w:r w:rsidR="00C77C5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změnu v </w:t>
            </w:r>
            <w:r w:rsidRPr="00C5077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obsazení pozice hlavního koordinátora hodnocení</w:t>
            </w:r>
          </w:p>
        </w:tc>
        <w:tc>
          <w:tcPr>
            <w:tcW w:w="294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B35E99C" w14:textId="77777777" w:rsidR="008F77F6" w:rsidRPr="009870E8" w:rsidRDefault="00C5077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6191C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56AC21BF" w14:textId="77777777" w:rsidTr="003861F5">
        <w:tc>
          <w:tcPr>
            <w:tcW w:w="385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8640018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64520A" w14:textId="77777777" w:rsidR="008F77F6" w:rsidRPr="00811A10" w:rsidRDefault="005629D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2020404D" w14:textId="77777777" w:rsidTr="003861F5">
        <w:tc>
          <w:tcPr>
            <w:tcW w:w="385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4978D9B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5203864" w14:textId="77777777" w:rsidR="008F77F6" w:rsidRPr="00115DD5" w:rsidRDefault="005629D9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C50775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AA0ECE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. 11. 202</w:t>
            </w:r>
            <w:r w:rsidR="008560A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14:paraId="0E6F1FD4" w14:textId="77777777" w:rsidTr="003861F5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04F9A0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C96C766" w14:textId="77777777" w:rsidR="00A816B4" w:rsidRDefault="00A816B4" w:rsidP="00A816B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 na svém 406. zasedání dne 22. listopadu 2024</w:t>
            </w:r>
            <w:r w:rsidRPr="00275A8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zvolila prof. Polívku 1. místopředsedou Rady. V souvislosti s nástupem do této funkce by chtěl prof. Polívka předat funkci hlavního koordinátora hodnocení, kterou vykonává od roku 2021. Návrh na obsazení pozice hlavního koordinátora v souladu se Statutem Odborných panelů podává jako p</w:t>
            </w:r>
            <w:r w:rsidRPr="00275A82">
              <w:rPr>
                <w:rFonts w:ascii="Arial" w:hAnsi="Arial" w:cs="Arial"/>
                <w:color w:val="000000"/>
                <w:sz w:val="22"/>
                <w:szCs w:val="22"/>
              </w:rPr>
              <w:t>ředsed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275A8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Komise pro hodnocení výzkumných organizací a ukončených programů (</w:t>
            </w:r>
            <w:r w:rsidRPr="00275A82">
              <w:rPr>
                <w:rFonts w:ascii="Arial" w:hAnsi="Arial" w:cs="Arial"/>
                <w:color w:val="000000"/>
                <w:sz w:val="22"/>
                <w:szCs w:val="22"/>
              </w:rPr>
              <w:t>KHV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). </w:t>
            </w:r>
          </w:p>
          <w:p w14:paraId="7F6C638D" w14:textId="77777777" w:rsidR="00A816B4" w:rsidRDefault="00A816B4" w:rsidP="00A816B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340DB5" w14:textId="7ACE94C0" w:rsidR="00A816B4" w:rsidRDefault="00A816B4" w:rsidP="00A816B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Navrženým kandidátem je</w:t>
            </w:r>
            <w:r w:rsidRPr="00275A8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prof. RNDr. Petr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Štěpnička</w:t>
            </w:r>
            <w:r w:rsidRPr="00275A82">
              <w:rPr>
                <w:rFonts w:ascii="Arial" w:hAnsi="Arial" w:cs="Arial"/>
                <w:color w:val="000000" w:themeColor="text1"/>
                <w:sz w:val="22"/>
                <w:szCs w:val="22"/>
              </w:rPr>
              <w:t>, Ph.D., DSc.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 Přírodovědecké fakulty</w:t>
            </w:r>
            <w: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Univerzity Karlovy v Praze. Prof. Štěpnička se na funkci dlouhodobě připravuje, dříve působil jako člen Odborného panelu 1 a následně i jako jeho předseda. V KHV v současnosti zastává pozici garanta pro hodnocení v oblasti přírodních věd. Účastní se</w:t>
            </w:r>
            <w:r w:rsidR="00D7737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řady jednání tzv. tripartit, má zkušenosti, nadhled a přehled jak napříč obory, tak hodnocenými segmenty.</w:t>
            </w:r>
          </w:p>
          <w:p w14:paraId="79F3862B" w14:textId="77777777" w:rsidR="000D739A" w:rsidRPr="000D739A" w:rsidRDefault="000D739A" w:rsidP="000D73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14:paraId="7C651C9C" w14:textId="77777777" w:rsidTr="003861F5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24B366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303306A" w14:textId="1514B51D" w:rsidR="002C78F4" w:rsidRPr="006F29AD" w:rsidRDefault="00C50775" w:rsidP="006F29AD">
            <w:pPr>
              <w:pStyle w:val="Odstavecseseznamem"/>
              <w:numPr>
                <w:ilvl w:val="0"/>
                <w:numId w:val="21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F29AD">
              <w:rPr>
                <w:rFonts w:ascii="Arial" w:hAnsi="Arial" w:cs="Arial"/>
                <w:bCs/>
                <w:sz w:val="22"/>
                <w:szCs w:val="22"/>
              </w:rPr>
              <w:t xml:space="preserve">407 </w:t>
            </w:r>
            <w:r w:rsidR="0026191C" w:rsidRPr="006F29AD">
              <w:rPr>
                <w:rFonts w:ascii="Arial" w:hAnsi="Arial" w:cs="Arial"/>
                <w:bCs/>
                <w:sz w:val="22"/>
                <w:szCs w:val="22"/>
              </w:rPr>
              <w:t>A4</w:t>
            </w:r>
            <w:r w:rsidRPr="006F29AD">
              <w:rPr>
                <w:rFonts w:ascii="Arial" w:hAnsi="Arial" w:cs="Arial"/>
                <w:bCs/>
                <w:sz w:val="22"/>
                <w:szCs w:val="22"/>
              </w:rPr>
              <w:t>_Petr Stepnicka_CV.</w:t>
            </w:r>
            <w:r w:rsidR="005629D9" w:rsidRPr="006F29AD">
              <w:rPr>
                <w:rFonts w:ascii="Arial" w:hAnsi="Arial" w:cs="Arial"/>
                <w:bCs/>
                <w:sz w:val="22"/>
                <w:szCs w:val="22"/>
              </w:rPr>
              <w:t>docx</w:t>
            </w:r>
          </w:p>
        </w:tc>
      </w:tr>
    </w:tbl>
    <w:p w14:paraId="21906DDB" w14:textId="77777777" w:rsidR="00E1776D" w:rsidRDefault="00E1776D" w:rsidP="008F77F6"/>
    <w:sectPr w:rsidR="00E177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24DD9" w14:textId="77777777" w:rsidR="00CA383C" w:rsidRDefault="00CA383C" w:rsidP="008F77F6">
      <w:r>
        <w:separator/>
      </w:r>
    </w:p>
  </w:endnote>
  <w:endnote w:type="continuationSeparator" w:id="0">
    <w:p w14:paraId="1391E556" w14:textId="77777777" w:rsidR="00CA383C" w:rsidRDefault="00CA383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844" w14:textId="77777777" w:rsidR="00CA383C" w:rsidRDefault="00CA383C" w:rsidP="008F77F6">
      <w:r>
        <w:separator/>
      </w:r>
    </w:p>
  </w:footnote>
  <w:footnote w:type="continuationSeparator" w:id="0">
    <w:p w14:paraId="1D1CE628" w14:textId="77777777" w:rsidR="00CA383C" w:rsidRDefault="00CA383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6B8A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6C62FE4" wp14:editId="7C27EED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237F4"/>
    <w:multiLevelType w:val="hybridMultilevel"/>
    <w:tmpl w:val="3E3E46B4"/>
    <w:lvl w:ilvl="0" w:tplc="3F7E35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52621"/>
    <w:multiLevelType w:val="hybridMultilevel"/>
    <w:tmpl w:val="C9F43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14992222">
    <w:abstractNumId w:val="0"/>
  </w:num>
  <w:num w:numId="2" w16cid:durableId="2008825975">
    <w:abstractNumId w:val="5"/>
  </w:num>
  <w:num w:numId="3" w16cid:durableId="1628898397">
    <w:abstractNumId w:val="15"/>
  </w:num>
  <w:num w:numId="4" w16cid:durableId="1292521484">
    <w:abstractNumId w:val="16"/>
  </w:num>
  <w:num w:numId="5" w16cid:durableId="675767049">
    <w:abstractNumId w:val="17"/>
  </w:num>
  <w:num w:numId="6" w16cid:durableId="1773817940">
    <w:abstractNumId w:val="7"/>
  </w:num>
  <w:num w:numId="7" w16cid:durableId="897476308">
    <w:abstractNumId w:val="14"/>
  </w:num>
  <w:num w:numId="8" w16cid:durableId="1065491648">
    <w:abstractNumId w:val="10"/>
  </w:num>
  <w:num w:numId="9" w16cid:durableId="1123771365">
    <w:abstractNumId w:val="2"/>
  </w:num>
  <w:num w:numId="10" w16cid:durableId="407924097">
    <w:abstractNumId w:val="12"/>
  </w:num>
  <w:num w:numId="11" w16cid:durableId="1010253417">
    <w:abstractNumId w:val="13"/>
  </w:num>
  <w:num w:numId="12" w16cid:durableId="1723097556">
    <w:abstractNumId w:val="4"/>
  </w:num>
  <w:num w:numId="13" w16cid:durableId="412511767">
    <w:abstractNumId w:val="20"/>
  </w:num>
  <w:num w:numId="14" w16cid:durableId="2145804370">
    <w:abstractNumId w:val="1"/>
  </w:num>
  <w:num w:numId="15" w16cid:durableId="665941313">
    <w:abstractNumId w:val="6"/>
  </w:num>
  <w:num w:numId="16" w16cid:durableId="319188792">
    <w:abstractNumId w:val="8"/>
  </w:num>
  <w:num w:numId="17" w16cid:durableId="1077825688">
    <w:abstractNumId w:val="11"/>
  </w:num>
  <w:num w:numId="18" w16cid:durableId="1305308918">
    <w:abstractNumId w:val="18"/>
  </w:num>
  <w:num w:numId="19" w16cid:durableId="1435705145">
    <w:abstractNumId w:val="19"/>
  </w:num>
  <w:num w:numId="20" w16cid:durableId="925310785">
    <w:abstractNumId w:val="3"/>
  </w:num>
  <w:num w:numId="21" w16cid:durableId="9987734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D739A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D7343"/>
    <w:rsid w:val="001F03C7"/>
    <w:rsid w:val="00206A41"/>
    <w:rsid w:val="002234A7"/>
    <w:rsid w:val="00237006"/>
    <w:rsid w:val="002405C0"/>
    <w:rsid w:val="00242103"/>
    <w:rsid w:val="0026191C"/>
    <w:rsid w:val="0026386E"/>
    <w:rsid w:val="00275A82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5585"/>
    <w:rsid w:val="002F01DD"/>
    <w:rsid w:val="002F1937"/>
    <w:rsid w:val="0031020D"/>
    <w:rsid w:val="003119BB"/>
    <w:rsid w:val="00316707"/>
    <w:rsid w:val="0032078A"/>
    <w:rsid w:val="00322074"/>
    <w:rsid w:val="00325A0D"/>
    <w:rsid w:val="00332223"/>
    <w:rsid w:val="0033281D"/>
    <w:rsid w:val="00332ADC"/>
    <w:rsid w:val="00343AF5"/>
    <w:rsid w:val="00353C02"/>
    <w:rsid w:val="00360293"/>
    <w:rsid w:val="00365510"/>
    <w:rsid w:val="00375749"/>
    <w:rsid w:val="003861F5"/>
    <w:rsid w:val="00387B05"/>
    <w:rsid w:val="003916A7"/>
    <w:rsid w:val="00393625"/>
    <w:rsid w:val="003A2896"/>
    <w:rsid w:val="003C6FA0"/>
    <w:rsid w:val="003D2395"/>
    <w:rsid w:val="003D4229"/>
    <w:rsid w:val="003E1C64"/>
    <w:rsid w:val="003E5A9B"/>
    <w:rsid w:val="003F0A5D"/>
    <w:rsid w:val="003F17E1"/>
    <w:rsid w:val="00445353"/>
    <w:rsid w:val="00460F48"/>
    <w:rsid w:val="00464806"/>
    <w:rsid w:val="004909B8"/>
    <w:rsid w:val="00492E38"/>
    <w:rsid w:val="00494A1F"/>
    <w:rsid w:val="004A1675"/>
    <w:rsid w:val="004A1EB6"/>
    <w:rsid w:val="004B5C2D"/>
    <w:rsid w:val="004C5843"/>
    <w:rsid w:val="004D1F1A"/>
    <w:rsid w:val="005333AC"/>
    <w:rsid w:val="00543506"/>
    <w:rsid w:val="00553297"/>
    <w:rsid w:val="005629D9"/>
    <w:rsid w:val="00575576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29AD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4602C"/>
    <w:rsid w:val="00855086"/>
    <w:rsid w:val="008560A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135D6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816B4"/>
    <w:rsid w:val="00A961D9"/>
    <w:rsid w:val="00AA0ECE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0749"/>
    <w:rsid w:val="00BC66E7"/>
    <w:rsid w:val="00BF1C46"/>
    <w:rsid w:val="00C20639"/>
    <w:rsid w:val="00C341FB"/>
    <w:rsid w:val="00C50775"/>
    <w:rsid w:val="00C720F5"/>
    <w:rsid w:val="00C760D4"/>
    <w:rsid w:val="00C77C59"/>
    <w:rsid w:val="00C92F11"/>
    <w:rsid w:val="00CA383C"/>
    <w:rsid w:val="00CC463E"/>
    <w:rsid w:val="00CE7925"/>
    <w:rsid w:val="00D01FEB"/>
    <w:rsid w:val="00D109B0"/>
    <w:rsid w:val="00D27C56"/>
    <w:rsid w:val="00D32B4C"/>
    <w:rsid w:val="00D4395B"/>
    <w:rsid w:val="00D5119D"/>
    <w:rsid w:val="00D7737D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1776D"/>
    <w:rsid w:val="00E21A89"/>
    <w:rsid w:val="00E21EF3"/>
    <w:rsid w:val="00E4153D"/>
    <w:rsid w:val="00E52D50"/>
    <w:rsid w:val="00E52DA0"/>
    <w:rsid w:val="00E877A2"/>
    <w:rsid w:val="00EA095A"/>
    <w:rsid w:val="00EA6C8F"/>
    <w:rsid w:val="00EB41B7"/>
    <w:rsid w:val="00EC17F8"/>
    <w:rsid w:val="00EC70A1"/>
    <w:rsid w:val="00ED03A3"/>
    <w:rsid w:val="00F01F87"/>
    <w:rsid w:val="00F165C8"/>
    <w:rsid w:val="00F16A3D"/>
    <w:rsid w:val="00F24D60"/>
    <w:rsid w:val="00F4287E"/>
    <w:rsid w:val="00F460CB"/>
    <w:rsid w:val="00F5110F"/>
    <w:rsid w:val="00F5177A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5F2CD"/>
  <w15:docId w15:val="{80331C73-804C-49AF-82CC-B9F4414E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17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10</cp:revision>
  <cp:lastPrinted>2019-02-07T12:43:00Z</cp:lastPrinted>
  <dcterms:created xsi:type="dcterms:W3CDTF">2024-11-26T12:20:00Z</dcterms:created>
  <dcterms:modified xsi:type="dcterms:W3CDTF">2024-12-18T09:14:00Z</dcterms:modified>
</cp:coreProperties>
</file>