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3"/>
        <w:gridCol w:w="2245"/>
        <w:gridCol w:w="2944"/>
      </w:tblGrid>
      <w:tr w:rsidR="008F77F6" w:rsidRPr="00F14C09" w14:paraId="577D6A1C" w14:textId="77777777" w:rsidTr="00175E2E">
        <w:trPr>
          <w:trHeight w:val="1105"/>
        </w:trPr>
        <w:tc>
          <w:tcPr>
            <w:tcW w:w="609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E21BAA7" w14:textId="77777777" w:rsidR="008F77F6" w:rsidRPr="00F14C09" w:rsidRDefault="00A9428C" w:rsidP="00C459A5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14C0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Návrh na jmenování </w:t>
            </w:r>
            <w:r w:rsidR="004F50E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členek/</w:t>
            </w:r>
            <w:r w:rsidRPr="00F14C0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členů Odborných panelů </w:t>
            </w:r>
          </w:p>
        </w:tc>
        <w:tc>
          <w:tcPr>
            <w:tcW w:w="294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3F0254D6" w14:textId="77777777" w:rsidR="008F77F6" w:rsidRPr="00F14C09" w:rsidRDefault="004F50ED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408</w:t>
            </w:r>
            <w:r w:rsidR="00783AA1" w:rsidRPr="00F14C0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 w:rsidRPr="00F14C09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F14C09" w14:paraId="0DD8F2B7" w14:textId="77777777" w:rsidTr="00175E2E">
        <w:tc>
          <w:tcPr>
            <w:tcW w:w="385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15CA23F" w14:textId="77777777" w:rsidR="008F77F6" w:rsidRPr="00F14C09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14C0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9C8F7D8" w14:textId="77777777" w:rsidR="008F77F6" w:rsidRPr="00F14C09" w:rsidRDefault="00A9428C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14C09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F14C09" w14:paraId="254F7BCB" w14:textId="77777777" w:rsidTr="00175E2E">
        <w:tc>
          <w:tcPr>
            <w:tcW w:w="3853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6E3FBDE" w14:textId="77777777" w:rsidR="008F77F6" w:rsidRPr="00F14C09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14C0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14C0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14C0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14C0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14C0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34265FE" w14:textId="77777777" w:rsidR="008F77F6" w:rsidRPr="00F14C09" w:rsidRDefault="00A9428C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F14C09">
              <w:rPr>
                <w:rFonts w:ascii="Arial" w:hAnsi="Arial" w:cs="Arial"/>
                <w:i/>
                <w:sz w:val="22"/>
                <w:szCs w:val="22"/>
              </w:rPr>
              <w:t xml:space="preserve">K. </w:t>
            </w:r>
            <w:proofErr w:type="spellStart"/>
            <w:r w:rsidR="004F50ED">
              <w:rPr>
                <w:rFonts w:ascii="Arial" w:hAnsi="Arial" w:cs="Arial"/>
                <w:i/>
                <w:sz w:val="22"/>
                <w:szCs w:val="22"/>
              </w:rPr>
              <w:t>Miholová</w:t>
            </w:r>
            <w:proofErr w:type="spellEnd"/>
            <w:r w:rsidR="004F50ED">
              <w:rPr>
                <w:rFonts w:ascii="Arial" w:hAnsi="Arial" w:cs="Arial"/>
                <w:i/>
                <w:sz w:val="22"/>
                <w:szCs w:val="22"/>
              </w:rPr>
              <w:t>, Odbor podpory Rady, 10. 1. 2025</w:t>
            </w:r>
          </w:p>
        </w:tc>
      </w:tr>
      <w:tr w:rsidR="008F77F6" w:rsidRPr="00F14C09" w14:paraId="33B1B04F" w14:textId="77777777" w:rsidTr="00175E2E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4CEF44" w14:textId="77777777" w:rsidR="008F77F6" w:rsidRPr="00F14C09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14C09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52DDA3F4" w14:textId="3000BB88" w:rsidR="00766A11" w:rsidRDefault="00AB6C57" w:rsidP="00A139FA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6C57">
              <w:rPr>
                <w:rFonts w:ascii="Arial" w:hAnsi="Arial" w:cs="Arial"/>
                <w:sz w:val="22"/>
                <w:szCs w:val="22"/>
              </w:rPr>
              <w:t>V souladu s Uživatelskou příručkou pro výzkumné organizace, členy Odborných panelů, externí hodnotitele a poskytovatel</w:t>
            </w:r>
            <w:r>
              <w:rPr>
                <w:rFonts w:ascii="Arial" w:hAnsi="Arial" w:cs="Arial"/>
                <w:sz w:val="22"/>
                <w:szCs w:val="22"/>
              </w:rPr>
              <w:t xml:space="preserve">e institucionální podpory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pokračuje proces průběžné</w:t>
            </w:r>
            <w:r w:rsidR="00A9428C" w:rsidRPr="00F14C09">
              <w:rPr>
                <w:rFonts w:ascii="Arial" w:hAnsi="Arial" w:cs="Arial"/>
                <w:sz w:val="22"/>
                <w:szCs w:val="22"/>
              </w:rPr>
              <w:t xml:space="preserve"> obměny členů Odborných panelů. </w:t>
            </w:r>
          </w:p>
          <w:p w14:paraId="17A86EDC" w14:textId="0B6534ED" w:rsidR="0073433F" w:rsidRPr="00875689" w:rsidRDefault="00A9428C" w:rsidP="00C459A5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0425">
              <w:rPr>
                <w:rFonts w:ascii="Arial" w:hAnsi="Arial" w:cs="Arial"/>
                <w:sz w:val="22"/>
                <w:szCs w:val="22"/>
              </w:rPr>
              <w:t xml:space="preserve">Na základě Výzvy k podávání návrhů kandidátů na </w:t>
            </w:r>
            <w:r w:rsidR="002F0425" w:rsidRPr="002F0425">
              <w:rPr>
                <w:rFonts w:ascii="Arial" w:hAnsi="Arial" w:cs="Arial"/>
                <w:sz w:val="22"/>
                <w:szCs w:val="22"/>
              </w:rPr>
              <w:t>členky/</w:t>
            </w:r>
            <w:r w:rsidRPr="002F0425">
              <w:rPr>
                <w:rFonts w:ascii="Arial" w:hAnsi="Arial" w:cs="Arial"/>
                <w:sz w:val="22"/>
                <w:szCs w:val="22"/>
              </w:rPr>
              <w:t>členy O</w:t>
            </w:r>
            <w:r w:rsidR="00B10C1C" w:rsidRPr="002F0425">
              <w:rPr>
                <w:rFonts w:ascii="Arial" w:hAnsi="Arial" w:cs="Arial"/>
                <w:sz w:val="22"/>
                <w:szCs w:val="22"/>
              </w:rPr>
              <w:t>dborných panelů</w:t>
            </w:r>
            <w:r w:rsidR="00A139FA" w:rsidRPr="002F042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0C1C" w:rsidRPr="002F0425">
              <w:rPr>
                <w:rFonts w:ascii="Arial" w:hAnsi="Arial" w:cs="Arial"/>
                <w:sz w:val="22"/>
                <w:szCs w:val="22"/>
              </w:rPr>
              <w:t xml:space="preserve">schválené na </w:t>
            </w:r>
            <w:r w:rsidR="002F0425" w:rsidRPr="002F0425">
              <w:rPr>
                <w:rFonts w:ascii="Arial" w:hAnsi="Arial" w:cs="Arial"/>
                <w:sz w:val="22"/>
                <w:szCs w:val="22"/>
              </w:rPr>
              <w:t>404. zasedání Rady dne 27. září 2024</w:t>
            </w:r>
            <w:r w:rsidR="00B10C1C" w:rsidRPr="002F042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F0425" w:rsidRPr="002F0425">
              <w:rPr>
                <w:rFonts w:ascii="Arial" w:hAnsi="Arial" w:cs="Arial"/>
                <w:sz w:val="22"/>
                <w:szCs w:val="22"/>
              </w:rPr>
              <w:t xml:space="preserve">(dále jen „Výzva“) </w:t>
            </w:r>
            <w:r w:rsidR="00B10C1C" w:rsidRPr="002F0425">
              <w:rPr>
                <w:rFonts w:ascii="Arial" w:hAnsi="Arial" w:cs="Arial"/>
                <w:sz w:val="22"/>
                <w:szCs w:val="22"/>
              </w:rPr>
              <w:t xml:space="preserve">bylo v řádném termínu </w:t>
            </w:r>
            <w:r w:rsidR="002F0425" w:rsidRPr="002F0425">
              <w:rPr>
                <w:rFonts w:ascii="Arial" w:hAnsi="Arial" w:cs="Arial"/>
                <w:sz w:val="22"/>
                <w:szCs w:val="22"/>
              </w:rPr>
              <w:t>do 13. listopadu 2024</w:t>
            </w:r>
            <w:r w:rsidR="00C61BF4" w:rsidRPr="002F0425">
              <w:rPr>
                <w:rFonts w:ascii="Arial" w:hAnsi="Arial" w:cs="Arial"/>
                <w:sz w:val="22"/>
                <w:szCs w:val="22"/>
              </w:rPr>
              <w:t xml:space="preserve"> doručeno </w:t>
            </w:r>
            <w:r w:rsidR="002F0425" w:rsidRPr="002F0425">
              <w:rPr>
                <w:rFonts w:ascii="Arial" w:hAnsi="Arial" w:cs="Arial"/>
                <w:sz w:val="22"/>
                <w:szCs w:val="22"/>
              </w:rPr>
              <w:t>126</w:t>
            </w:r>
            <w:r w:rsidRPr="002F0425">
              <w:rPr>
                <w:rFonts w:ascii="Arial" w:hAnsi="Arial" w:cs="Arial"/>
                <w:sz w:val="22"/>
                <w:szCs w:val="22"/>
              </w:rPr>
              <w:t xml:space="preserve"> nominací. </w:t>
            </w:r>
            <w:r w:rsidR="00CD1E9B" w:rsidRPr="002F0425">
              <w:rPr>
                <w:rFonts w:ascii="Arial" w:hAnsi="Arial" w:cs="Arial"/>
                <w:sz w:val="22"/>
                <w:szCs w:val="22"/>
              </w:rPr>
              <w:t>Z</w:t>
            </w:r>
            <w:r w:rsidR="00C459A5">
              <w:rPr>
                <w:rFonts w:ascii="Arial" w:hAnsi="Arial" w:cs="Arial"/>
                <w:sz w:val="22"/>
                <w:szCs w:val="22"/>
              </w:rPr>
              <w:t> </w:t>
            </w:r>
            <w:r w:rsidR="00440E5E" w:rsidRPr="002F0425">
              <w:rPr>
                <w:rFonts w:ascii="Arial" w:hAnsi="Arial" w:cs="Arial"/>
                <w:sz w:val="22"/>
                <w:szCs w:val="22"/>
              </w:rPr>
              <w:t xml:space="preserve">doručených nominací </w:t>
            </w:r>
            <w:r w:rsidR="002F0425">
              <w:rPr>
                <w:rFonts w:ascii="Arial" w:hAnsi="Arial" w:cs="Arial"/>
                <w:sz w:val="22"/>
                <w:szCs w:val="22"/>
              </w:rPr>
              <w:t>byl</w:t>
            </w:r>
            <w:r w:rsidR="00CD1E9B" w:rsidRPr="002F0425">
              <w:rPr>
                <w:rFonts w:ascii="Arial" w:hAnsi="Arial" w:cs="Arial"/>
                <w:sz w:val="22"/>
                <w:szCs w:val="22"/>
              </w:rPr>
              <w:t xml:space="preserve"> v souladu se Statutem Odborných panelů</w:t>
            </w:r>
            <w:r w:rsidR="002F0425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A139FA" w:rsidRPr="002F0425">
              <w:rPr>
                <w:rFonts w:ascii="Arial" w:hAnsi="Arial" w:cs="Arial"/>
                <w:sz w:val="22"/>
                <w:szCs w:val="22"/>
              </w:rPr>
              <w:t>schválenou Výzvou</w:t>
            </w:r>
            <w:r w:rsidR="00CD1E9B" w:rsidRPr="002F042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39FA" w:rsidRPr="002F0425">
              <w:rPr>
                <w:rFonts w:ascii="Arial" w:hAnsi="Arial" w:cs="Arial"/>
                <w:sz w:val="22"/>
                <w:szCs w:val="22"/>
              </w:rPr>
              <w:t>vyřazen</w:t>
            </w:r>
            <w:r w:rsidR="00440E5E" w:rsidRPr="002F042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39FA" w:rsidRPr="002F0425">
              <w:rPr>
                <w:rFonts w:ascii="Arial" w:hAnsi="Arial" w:cs="Arial"/>
                <w:sz w:val="22"/>
                <w:szCs w:val="22"/>
              </w:rPr>
              <w:t>jeden</w:t>
            </w:r>
            <w:r w:rsidR="00DC1A55" w:rsidRPr="002F042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39FA" w:rsidRPr="002F0425">
              <w:rPr>
                <w:rFonts w:ascii="Arial" w:hAnsi="Arial" w:cs="Arial"/>
                <w:sz w:val="22"/>
                <w:szCs w:val="22"/>
              </w:rPr>
              <w:t>ka</w:t>
            </w:r>
            <w:r w:rsidR="00C459A5">
              <w:rPr>
                <w:rFonts w:ascii="Arial" w:hAnsi="Arial" w:cs="Arial"/>
                <w:sz w:val="22"/>
                <w:szCs w:val="22"/>
              </w:rPr>
              <w:t>ndidát pro neslučitelnost funkce</w:t>
            </w:r>
            <w:r w:rsidRPr="002F0425">
              <w:rPr>
                <w:rFonts w:ascii="Arial" w:hAnsi="Arial" w:cs="Arial"/>
                <w:sz w:val="22"/>
                <w:szCs w:val="22"/>
              </w:rPr>
              <w:t xml:space="preserve"> člena:</w:t>
            </w:r>
            <w:r w:rsidR="00A861FE">
              <w:rPr>
                <w:rFonts w:ascii="Arial" w:hAnsi="Arial" w:cs="Arial"/>
                <w:sz w:val="22"/>
                <w:szCs w:val="22"/>
              </w:rPr>
              <w:t xml:space="preserve"> prof. Ing. </w:t>
            </w:r>
            <w:proofErr w:type="spellStart"/>
            <w:r w:rsidR="00A861FE">
              <w:rPr>
                <w:rFonts w:ascii="Arial" w:hAnsi="Arial" w:cs="Arial"/>
                <w:sz w:val="22"/>
                <w:szCs w:val="22"/>
              </w:rPr>
              <w:t>Róbert</w:t>
            </w:r>
            <w:proofErr w:type="spellEnd"/>
            <w:r w:rsidR="00A861FE">
              <w:rPr>
                <w:rFonts w:ascii="Arial" w:hAnsi="Arial" w:cs="Arial"/>
                <w:sz w:val="22"/>
                <w:szCs w:val="22"/>
              </w:rPr>
              <w:t xml:space="preserve"> Marušák, </w:t>
            </w:r>
            <w:r w:rsidR="00A139FA" w:rsidRPr="002F0425">
              <w:rPr>
                <w:rFonts w:ascii="Arial" w:hAnsi="Arial" w:cs="Arial"/>
                <w:sz w:val="22"/>
                <w:szCs w:val="22"/>
              </w:rPr>
              <w:t>Ph</w:t>
            </w:r>
            <w:r w:rsidR="00A861FE">
              <w:rPr>
                <w:rFonts w:ascii="Arial" w:hAnsi="Arial" w:cs="Arial"/>
                <w:sz w:val="22"/>
                <w:szCs w:val="22"/>
              </w:rPr>
              <w:t>.</w:t>
            </w:r>
            <w:r w:rsidR="00A139FA" w:rsidRPr="002F0425">
              <w:rPr>
                <w:rFonts w:ascii="Arial" w:hAnsi="Arial" w:cs="Arial"/>
                <w:sz w:val="22"/>
                <w:szCs w:val="22"/>
              </w:rPr>
              <w:t xml:space="preserve">D., jeden kandidát </w:t>
            </w:r>
            <w:r w:rsidR="00C459A5">
              <w:rPr>
                <w:rFonts w:ascii="Arial" w:hAnsi="Arial" w:cs="Arial"/>
                <w:sz w:val="22"/>
                <w:szCs w:val="22"/>
              </w:rPr>
              <w:t xml:space="preserve">byl vyřazen </w:t>
            </w:r>
            <w:r w:rsidR="00A139FA" w:rsidRPr="002F0425">
              <w:rPr>
                <w:rFonts w:ascii="Arial" w:hAnsi="Arial" w:cs="Arial"/>
                <w:sz w:val="22"/>
                <w:szCs w:val="22"/>
              </w:rPr>
              <w:t>pro nesplnění podmínek Výzvy: prof. PhDr</w:t>
            </w:r>
            <w:r w:rsidR="00A861FE">
              <w:rPr>
                <w:rFonts w:ascii="Arial" w:hAnsi="Arial" w:cs="Arial"/>
                <w:sz w:val="22"/>
                <w:szCs w:val="22"/>
              </w:rPr>
              <w:t xml:space="preserve">. Emil </w:t>
            </w:r>
            <w:proofErr w:type="spellStart"/>
            <w:r w:rsidR="00A861FE">
              <w:rPr>
                <w:rFonts w:ascii="Arial" w:hAnsi="Arial" w:cs="Arial"/>
                <w:sz w:val="22"/>
                <w:szCs w:val="22"/>
              </w:rPr>
              <w:t>Aslan</w:t>
            </w:r>
            <w:proofErr w:type="spellEnd"/>
            <w:r w:rsidR="00A861F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139FA" w:rsidRPr="002F0425">
              <w:rPr>
                <w:rFonts w:ascii="Arial" w:hAnsi="Arial" w:cs="Arial"/>
                <w:sz w:val="22"/>
                <w:szCs w:val="22"/>
              </w:rPr>
              <w:t>Ph.D.</w:t>
            </w:r>
            <w:r w:rsidR="00C459A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139FA" w:rsidRPr="002F0425">
              <w:rPr>
                <w:rFonts w:ascii="Arial" w:hAnsi="Arial" w:cs="Arial"/>
                <w:sz w:val="22"/>
                <w:szCs w:val="22"/>
              </w:rPr>
              <w:t>osm nominací</w:t>
            </w:r>
            <w:r w:rsidR="002F042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59A5">
              <w:rPr>
                <w:rFonts w:ascii="Arial" w:hAnsi="Arial" w:cs="Arial"/>
                <w:sz w:val="22"/>
                <w:szCs w:val="22"/>
              </w:rPr>
              <w:t xml:space="preserve">bylo </w:t>
            </w:r>
            <w:r w:rsidR="002F0425">
              <w:rPr>
                <w:rFonts w:ascii="Arial" w:hAnsi="Arial" w:cs="Arial"/>
                <w:sz w:val="22"/>
                <w:szCs w:val="22"/>
              </w:rPr>
              <w:t>zasl</w:t>
            </w:r>
            <w:r w:rsidR="00C459A5">
              <w:rPr>
                <w:rFonts w:ascii="Arial" w:hAnsi="Arial" w:cs="Arial"/>
                <w:sz w:val="22"/>
                <w:szCs w:val="22"/>
              </w:rPr>
              <w:t>áno</w:t>
            </w:r>
            <w:r w:rsidR="00A139FA" w:rsidRPr="002F0425">
              <w:rPr>
                <w:rFonts w:ascii="Arial" w:hAnsi="Arial" w:cs="Arial"/>
                <w:sz w:val="22"/>
                <w:szCs w:val="22"/>
              </w:rPr>
              <w:t xml:space="preserve"> mimo vypsané </w:t>
            </w:r>
            <w:proofErr w:type="spellStart"/>
            <w:r w:rsidR="00A139FA" w:rsidRPr="002F0425">
              <w:rPr>
                <w:rFonts w:ascii="Arial" w:hAnsi="Arial" w:cs="Arial"/>
                <w:sz w:val="22"/>
                <w:szCs w:val="22"/>
              </w:rPr>
              <w:t>FORDy</w:t>
            </w:r>
            <w:proofErr w:type="spellEnd"/>
            <w:r w:rsidR="00C459A5">
              <w:rPr>
                <w:rFonts w:ascii="Arial" w:hAnsi="Arial" w:cs="Arial"/>
                <w:sz w:val="22"/>
                <w:szCs w:val="22"/>
              </w:rPr>
              <w:t xml:space="preserve"> a následně vyřazeno</w:t>
            </w:r>
            <w:r w:rsidR="00A139FA" w:rsidRPr="002F0425">
              <w:rPr>
                <w:rFonts w:ascii="Arial" w:hAnsi="Arial" w:cs="Arial"/>
                <w:sz w:val="22"/>
                <w:szCs w:val="22"/>
              </w:rPr>
              <w:t>: doc. RNDr. Milan Urban</w:t>
            </w:r>
            <w:r w:rsidR="002F0425">
              <w:rPr>
                <w:rFonts w:ascii="Arial" w:hAnsi="Arial" w:cs="Arial"/>
                <w:sz w:val="22"/>
                <w:szCs w:val="22"/>
              </w:rPr>
              <w:t>,</w:t>
            </w:r>
            <w:r w:rsidR="00A139FA" w:rsidRPr="002F0425">
              <w:rPr>
                <w:rFonts w:ascii="Arial" w:hAnsi="Arial" w:cs="Arial"/>
                <w:sz w:val="22"/>
                <w:szCs w:val="22"/>
              </w:rPr>
              <w:t xml:space="preserve"> Ph.D., prof. Mgr. Jiří Drábek</w:t>
            </w:r>
            <w:r w:rsidR="002F0425">
              <w:rPr>
                <w:rFonts w:ascii="Arial" w:hAnsi="Arial" w:cs="Arial"/>
                <w:sz w:val="22"/>
                <w:szCs w:val="22"/>
              </w:rPr>
              <w:t>,</w:t>
            </w:r>
            <w:r w:rsidR="00A139FA" w:rsidRPr="002F0425">
              <w:rPr>
                <w:rFonts w:ascii="Arial" w:hAnsi="Arial" w:cs="Arial"/>
                <w:sz w:val="22"/>
                <w:szCs w:val="22"/>
              </w:rPr>
              <w:t xml:space="preserve"> Ph.D., RNDr. Petra Lišková</w:t>
            </w:r>
            <w:r w:rsidR="002F0425">
              <w:rPr>
                <w:rFonts w:ascii="Arial" w:hAnsi="Arial" w:cs="Arial"/>
                <w:sz w:val="22"/>
                <w:szCs w:val="22"/>
              </w:rPr>
              <w:t>,</w:t>
            </w:r>
            <w:r w:rsidR="00A139FA">
              <w:rPr>
                <w:rFonts w:ascii="Arial" w:hAnsi="Arial" w:cs="Arial"/>
                <w:sz w:val="22"/>
                <w:szCs w:val="22"/>
              </w:rPr>
              <w:t xml:space="preserve"> Ph.D., doc. Ing. Ivana Tomášková</w:t>
            </w:r>
            <w:r w:rsidR="002F0425">
              <w:rPr>
                <w:rFonts w:ascii="Arial" w:hAnsi="Arial" w:cs="Arial"/>
                <w:sz w:val="22"/>
                <w:szCs w:val="22"/>
              </w:rPr>
              <w:t>,</w:t>
            </w:r>
            <w:r w:rsidR="00A139FA">
              <w:rPr>
                <w:rFonts w:ascii="Arial" w:hAnsi="Arial" w:cs="Arial"/>
                <w:sz w:val="22"/>
                <w:szCs w:val="22"/>
              </w:rPr>
              <w:t xml:space="preserve"> Ph.D., </w:t>
            </w:r>
            <w:r w:rsidR="00A139FA" w:rsidRPr="00A139FA">
              <w:rPr>
                <w:rFonts w:ascii="Arial" w:hAnsi="Arial" w:cs="Arial"/>
                <w:sz w:val="22"/>
                <w:szCs w:val="22"/>
              </w:rPr>
              <w:t>doc. Ing. Kateřina Valentová</w:t>
            </w:r>
            <w:r w:rsidR="002F0425">
              <w:rPr>
                <w:rFonts w:ascii="Arial" w:hAnsi="Arial" w:cs="Arial"/>
                <w:sz w:val="22"/>
                <w:szCs w:val="22"/>
              </w:rPr>
              <w:t>,</w:t>
            </w:r>
            <w:r w:rsidR="00A139FA" w:rsidRPr="00A139FA">
              <w:rPr>
                <w:rFonts w:ascii="Arial" w:hAnsi="Arial" w:cs="Arial"/>
                <w:sz w:val="22"/>
                <w:szCs w:val="22"/>
              </w:rPr>
              <w:t xml:space="preserve"> Ph.D.</w:t>
            </w:r>
            <w:r w:rsidR="00A139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139FA" w:rsidRPr="00A139FA">
              <w:rPr>
                <w:rFonts w:ascii="Arial" w:hAnsi="Arial" w:cs="Arial"/>
                <w:sz w:val="22"/>
                <w:szCs w:val="22"/>
              </w:rPr>
              <w:t>RNDr. Petr Novák</w:t>
            </w:r>
            <w:r w:rsidR="002F0425">
              <w:rPr>
                <w:rFonts w:ascii="Arial" w:hAnsi="Arial" w:cs="Arial"/>
                <w:sz w:val="22"/>
                <w:szCs w:val="22"/>
              </w:rPr>
              <w:t>,</w:t>
            </w:r>
            <w:r w:rsidR="00A139FA" w:rsidRPr="00A139FA">
              <w:rPr>
                <w:rFonts w:ascii="Arial" w:hAnsi="Arial" w:cs="Arial"/>
                <w:sz w:val="22"/>
                <w:szCs w:val="22"/>
              </w:rPr>
              <w:t xml:space="preserve"> Ph.D.</w:t>
            </w:r>
            <w:r w:rsidR="00A139FA">
              <w:rPr>
                <w:rFonts w:ascii="Arial" w:hAnsi="Arial" w:cs="Arial"/>
                <w:sz w:val="22"/>
                <w:szCs w:val="22"/>
              </w:rPr>
              <w:t xml:space="preserve">, Mgr. Matěj Semerák, </w:t>
            </w:r>
            <w:r w:rsidR="00A139FA" w:rsidRPr="00A139FA">
              <w:rPr>
                <w:rFonts w:ascii="Arial" w:hAnsi="Arial" w:cs="Arial"/>
                <w:sz w:val="22"/>
                <w:szCs w:val="22"/>
              </w:rPr>
              <w:t xml:space="preserve">Ing. Pavol </w:t>
            </w:r>
            <w:proofErr w:type="spellStart"/>
            <w:r w:rsidR="00A139FA" w:rsidRPr="00A139FA">
              <w:rPr>
                <w:rFonts w:ascii="Arial" w:hAnsi="Arial" w:cs="Arial"/>
                <w:sz w:val="22"/>
                <w:szCs w:val="22"/>
              </w:rPr>
              <w:t>Suran</w:t>
            </w:r>
            <w:proofErr w:type="spellEnd"/>
            <w:r w:rsidR="00A139FA">
              <w:rPr>
                <w:rFonts w:ascii="Arial" w:hAnsi="Arial" w:cs="Arial"/>
                <w:sz w:val="22"/>
                <w:szCs w:val="22"/>
              </w:rPr>
              <w:t>.</w:t>
            </w:r>
            <w:r w:rsidR="002F0425" w:rsidRPr="002F042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861FE">
              <w:rPr>
                <w:rFonts w:ascii="Arial" w:hAnsi="Arial" w:cs="Arial"/>
                <w:sz w:val="22"/>
                <w:szCs w:val="22"/>
              </w:rPr>
              <w:t>Dále</w:t>
            </w:r>
            <w:r w:rsidR="002F0425" w:rsidRPr="002F0425">
              <w:rPr>
                <w:rFonts w:ascii="Arial" w:hAnsi="Arial" w:cs="Arial"/>
                <w:sz w:val="22"/>
                <w:szCs w:val="22"/>
              </w:rPr>
              <w:t xml:space="preserve"> byly vyřazeny čtyři nominace zaslané po</w:t>
            </w:r>
            <w:r w:rsidR="00C459A5">
              <w:rPr>
                <w:rFonts w:ascii="Arial" w:hAnsi="Arial" w:cs="Arial"/>
                <w:sz w:val="22"/>
                <w:szCs w:val="22"/>
              </w:rPr>
              <w:t> </w:t>
            </w:r>
            <w:r w:rsidR="002F0425" w:rsidRPr="002F0425">
              <w:rPr>
                <w:rFonts w:ascii="Arial" w:hAnsi="Arial" w:cs="Arial"/>
                <w:sz w:val="22"/>
                <w:szCs w:val="22"/>
              </w:rPr>
              <w:t>t</w:t>
            </w:r>
            <w:r w:rsidR="00A861FE">
              <w:rPr>
                <w:rFonts w:ascii="Arial" w:hAnsi="Arial" w:cs="Arial"/>
                <w:sz w:val="22"/>
                <w:szCs w:val="22"/>
              </w:rPr>
              <w:t xml:space="preserve">ermínu: doc. Ing. Martin Zlámal, </w:t>
            </w:r>
            <w:r w:rsidR="002F0425" w:rsidRPr="002F0425">
              <w:rPr>
                <w:rFonts w:ascii="Arial" w:hAnsi="Arial" w:cs="Arial"/>
                <w:sz w:val="22"/>
                <w:szCs w:val="22"/>
              </w:rPr>
              <w:t>P</w:t>
            </w:r>
            <w:r w:rsidR="00A861FE">
              <w:rPr>
                <w:rFonts w:ascii="Arial" w:hAnsi="Arial" w:cs="Arial"/>
                <w:sz w:val="22"/>
                <w:szCs w:val="22"/>
              </w:rPr>
              <w:t xml:space="preserve">h.D., prof. Ing. Petr Mikulášek, </w:t>
            </w:r>
            <w:r w:rsidR="002F0425" w:rsidRPr="002F0425">
              <w:rPr>
                <w:rFonts w:ascii="Arial" w:hAnsi="Arial" w:cs="Arial"/>
                <w:sz w:val="22"/>
                <w:szCs w:val="22"/>
              </w:rPr>
              <w:t>CS</w:t>
            </w:r>
            <w:r w:rsidR="00A861FE">
              <w:rPr>
                <w:rFonts w:ascii="Arial" w:hAnsi="Arial" w:cs="Arial"/>
                <w:sz w:val="22"/>
                <w:szCs w:val="22"/>
              </w:rPr>
              <w:t xml:space="preserve">c. prof. Ing. Jaromíra Chýlková, </w:t>
            </w:r>
            <w:r w:rsidR="002F0425" w:rsidRPr="002F0425">
              <w:rPr>
                <w:rFonts w:ascii="Arial" w:hAnsi="Arial" w:cs="Arial"/>
                <w:sz w:val="22"/>
                <w:szCs w:val="22"/>
              </w:rPr>
              <w:t>CSc.</w:t>
            </w:r>
            <w:r w:rsidR="00A861FE">
              <w:rPr>
                <w:rFonts w:ascii="Arial" w:hAnsi="Arial" w:cs="Arial"/>
                <w:sz w:val="22"/>
                <w:szCs w:val="22"/>
              </w:rPr>
              <w:t xml:space="preserve">, PhDr., Mgr. Daniela Nedvědová, </w:t>
            </w:r>
            <w:r w:rsidR="002F0425" w:rsidRPr="002F0425">
              <w:rPr>
                <w:rFonts w:ascii="Arial" w:hAnsi="Arial" w:cs="Arial"/>
                <w:sz w:val="22"/>
                <w:szCs w:val="22"/>
              </w:rPr>
              <w:t>Ph.D.</w:t>
            </w:r>
            <w:bookmarkStart w:id="0" w:name="_GoBack"/>
            <w:bookmarkEnd w:id="0"/>
          </w:p>
        </w:tc>
      </w:tr>
      <w:tr w:rsidR="008F77F6" w:rsidRPr="00F14C09" w14:paraId="5A73C9AF" w14:textId="77777777" w:rsidTr="00175E2E">
        <w:trPr>
          <w:trHeight w:val="1624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C59DFE" w14:textId="77777777" w:rsidR="008F77F6" w:rsidRPr="00F14C09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14C0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324AE434" w14:textId="77777777" w:rsidR="00A9428C" w:rsidRPr="00F14C09" w:rsidRDefault="004F50ED" w:rsidP="00A9428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408 A4</w:t>
            </w:r>
            <w:r w:rsidR="008457E3" w:rsidRPr="00F14C0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A9428C" w:rsidRPr="00F14C0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Volby OP prehled.docx</w:t>
            </w:r>
          </w:p>
          <w:p w14:paraId="7E216AF0" w14:textId="77777777" w:rsidR="004F50ED" w:rsidRDefault="004F50ED" w:rsidP="00A9428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4F50E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408 A4 Nominace do </w:t>
            </w:r>
            <w:proofErr w:type="gramStart"/>
            <w:r w:rsidRPr="004F50E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OP</w:t>
            </w:r>
            <w:proofErr w:type="gramEnd"/>
            <w:r w:rsidRPr="004F50E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prehled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.xlsx</w:t>
            </w:r>
          </w:p>
          <w:p w14:paraId="0C274AF8" w14:textId="72425F79" w:rsidR="000258F8" w:rsidRPr="00175E2E" w:rsidRDefault="00221D23" w:rsidP="00C459A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408 A4 </w:t>
            </w:r>
            <w:proofErr w:type="spellStart"/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Obme</w:t>
            </w:r>
            <w:r w:rsidR="004F50E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na</w:t>
            </w:r>
            <w:proofErr w:type="spellEnd"/>
            <w:r w:rsidR="004F50E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OP 2024.xlsx</w:t>
            </w:r>
          </w:p>
        </w:tc>
      </w:tr>
    </w:tbl>
    <w:p w14:paraId="109AA9D5" w14:textId="77777777" w:rsidR="00766A11" w:rsidRPr="00EB2F27" w:rsidRDefault="00766A11" w:rsidP="00EB2F27">
      <w:pPr>
        <w:rPr>
          <w:sz w:val="2"/>
          <w:szCs w:val="2"/>
        </w:rPr>
      </w:pPr>
    </w:p>
    <w:sectPr w:rsidR="00766A11" w:rsidRPr="00EB2F2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3212A1" w16cex:dateUtc="2025-01-15T09:55:00Z"/>
  <w16cex:commentExtensible w16cex:durableId="2B32139F" w16cex:dateUtc="2025-01-15T09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71088C" w16cid:durableId="2B3212A1"/>
  <w16cid:commentId w16cid:paraId="04825D08" w16cid:durableId="2B3213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DE7BF" w14:textId="77777777" w:rsidR="00A32DCD" w:rsidRDefault="00A32DCD" w:rsidP="008F77F6">
      <w:r>
        <w:separator/>
      </w:r>
    </w:p>
  </w:endnote>
  <w:endnote w:type="continuationSeparator" w:id="0">
    <w:p w14:paraId="702CEB7F" w14:textId="77777777" w:rsidR="00A32DCD" w:rsidRDefault="00A32D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3390C" w14:textId="77777777" w:rsidR="00A32DCD" w:rsidRDefault="00A32DCD" w:rsidP="008F77F6">
      <w:r>
        <w:separator/>
      </w:r>
    </w:p>
  </w:footnote>
  <w:footnote w:type="continuationSeparator" w:id="0">
    <w:p w14:paraId="3CF0E7A8" w14:textId="77777777" w:rsidR="00A32DCD" w:rsidRDefault="00A32D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30DFB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5E73D72" wp14:editId="032D114A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258F8"/>
    <w:rsid w:val="00035D80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75E2E"/>
    <w:rsid w:val="001A0E30"/>
    <w:rsid w:val="001C09E0"/>
    <w:rsid w:val="001C361E"/>
    <w:rsid w:val="001D5092"/>
    <w:rsid w:val="001F03C7"/>
    <w:rsid w:val="00206A41"/>
    <w:rsid w:val="00221D23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0425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3F628F"/>
    <w:rsid w:val="00440E5E"/>
    <w:rsid w:val="00445353"/>
    <w:rsid w:val="00460F48"/>
    <w:rsid w:val="00492E38"/>
    <w:rsid w:val="00494A1F"/>
    <w:rsid w:val="004A1675"/>
    <w:rsid w:val="004A1EB6"/>
    <w:rsid w:val="004C5843"/>
    <w:rsid w:val="004D1F1A"/>
    <w:rsid w:val="004D4BE6"/>
    <w:rsid w:val="004F50ED"/>
    <w:rsid w:val="005333AC"/>
    <w:rsid w:val="00543506"/>
    <w:rsid w:val="00544C87"/>
    <w:rsid w:val="00553297"/>
    <w:rsid w:val="0058471A"/>
    <w:rsid w:val="005926F9"/>
    <w:rsid w:val="005A36C1"/>
    <w:rsid w:val="005C67D1"/>
    <w:rsid w:val="005D257D"/>
    <w:rsid w:val="005D4C13"/>
    <w:rsid w:val="005E1E50"/>
    <w:rsid w:val="005F0EC6"/>
    <w:rsid w:val="005F277C"/>
    <w:rsid w:val="005F7293"/>
    <w:rsid w:val="00615F3B"/>
    <w:rsid w:val="00630E9D"/>
    <w:rsid w:val="00640513"/>
    <w:rsid w:val="006435BA"/>
    <w:rsid w:val="00646D8B"/>
    <w:rsid w:val="00655313"/>
    <w:rsid w:val="00660AAF"/>
    <w:rsid w:val="00670A2D"/>
    <w:rsid w:val="00670DF4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66A11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457E3"/>
    <w:rsid w:val="00855086"/>
    <w:rsid w:val="00856344"/>
    <w:rsid w:val="00863126"/>
    <w:rsid w:val="00875689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A2D28"/>
    <w:rsid w:val="009B577B"/>
    <w:rsid w:val="009C0869"/>
    <w:rsid w:val="009D6D4B"/>
    <w:rsid w:val="009E1C79"/>
    <w:rsid w:val="009F753F"/>
    <w:rsid w:val="00A11B06"/>
    <w:rsid w:val="00A12977"/>
    <w:rsid w:val="00A139FA"/>
    <w:rsid w:val="00A13A6D"/>
    <w:rsid w:val="00A220CF"/>
    <w:rsid w:val="00A32DCD"/>
    <w:rsid w:val="00A3416C"/>
    <w:rsid w:val="00A51417"/>
    <w:rsid w:val="00A64E61"/>
    <w:rsid w:val="00A66952"/>
    <w:rsid w:val="00A72F76"/>
    <w:rsid w:val="00A754EB"/>
    <w:rsid w:val="00A805E4"/>
    <w:rsid w:val="00A861FE"/>
    <w:rsid w:val="00A9428C"/>
    <w:rsid w:val="00AA1B8F"/>
    <w:rsid w:val="00AA51BE"/>
    <w:rsid w:val="00AA7217"/>
    <w:rsid w:val="00AB6C57"/>
    <w:rsid w:val="00AB734E"/>
    <w:rsid w:val="00AD7E5C"/>
    <w:rsid w:val="00AE7D40"/>
    <w:rsid w:val="00B10C1C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25F0A"/>
    <w:rsid w:val="00C341FB"/>
    <w:rsid w:val="00C41B1A"/>
    <w:rsid w:val="00C459A5"/>
    <w:rsid w:val="00C61BF4"/>
    <w:rsid w:val="00C720F5"/>
    <w:rsid w:val="00C760D4"/>
    <w:rsid w:val="00C92F11"/>
    <w:rsid w:val="00CC463E"/>
    <w:rsid w:val="00CD1E9B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1A55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2F27"/>
    <w:rsid w:val="00EB41B7"/>
    <w:rsid w:val="00EC17F8"/>
    <w:rsid w:val="00EC70A1"/>
    <w:rsid w:val="00ED03A3"/>
    <w:rsid w:val="00F01F87"/>
    <w:rsid w:val="00F14C09"/>
    <w:rsid w:val="00F165C8"/>
    <w:rsid w:val="00F16A3D"/>
    <w:rsid w:val="00F24D60"/>
    <w:rsid w:val="00F416AD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F1D14"/>
  <w15:docId w15:val="{408BE147-5011-4F1D-AF83-44E39DA7B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6A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6A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66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5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7FC8E-E736-4B72-BEB1-45914A8A8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5</cp:revision>
  <cp:lastPrinted>2019-02-07T12:43:00Z</cp:lastPrinted>
  <dcterms:created xsi:type="dcterms:W3CDTF">2025-01-15T10:02:00Z</dcterms:created>
  <dcterms:modified xsi:type="dcterms:W3CDTF">2025-02-14T13:55:00Z</dcterms:modified>
</cp:coreProperties>
</file>