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948D1CB95CDE452ABC5272ABAFD085B9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41D46CE5" w14:textId="77777777"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14:paraId="0D6270A0" w14:textId="1569FBBA"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5A4517">
        <w:rPr>
          <w:rFonts w:ascii="Arial" w:hAnsi="Arial" w:cs="Arial"/>
          <w:bCs/>
          <w:noProof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14:paraId="14875F07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1746A4AC" w14:textId="168615F6" w:rsidR="00FC674E" w:rsidRDefault="00FC674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 w:rsidRPr="00447505">
        <w:rPr>
          <w:rFonts w:ascii="Arial" w:hAnsi="Arial" w:cs="Arial"/>
          <w:bCs/>
          <w:sz w:val="22"/>
          <w:szCs w:val="22"/>
        </w:rPr>
        <w:t>Ministerstvo průmyslu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obchodu (dále jen „MPO“) předkládá vládě České republiky ke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schválení </w:t>
      </w:r>
      <w:r>
        <w:rPr>
          <w:rFonts w:ascii="Arial" w:hAnsi="Arial" w:cs="Arial"/>
          <w:bCs/>
          <w:sz w:val="22"/>
          <w:szCs w:val="22"/>
        </w:rPr>
        <w:t>změnu</w:t>
      </w:r>
      <w:r w:rsidRPr="00447505">
        <w:rPr>
          <w:rFonts w:ascii="Arial" w:hAnsi="Arial" w:cs="Arial"/>
          <w:bCs/>
          <w:sz w:val="22"/>
          <w:szCs w:val="22"/>
        </w:rPr>
        <w:t xml:space="preserve"> programu </w:t>
      </w:r>
      <w:r>
        <w:rPr>
          <w:rFonts w:ascii="Arial" w:hAnsi="Arial" w:cs="Arial"/>
          <w:bCs/>
          <w:sz w:val="22"/>
          <w:szCs w:val="22"/>
        </w:rPr>
        <w:t>výzkumu, vývoje a inovací</w:t>
      </w:r>
      <w:r w:rsidRPr="00447505"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 w:rsidRPr="00447505">
        <w:rPr>
          <w:rFonts w:ascii="Arial" w:hAnsi="Arial" w:cs="Arial"/>
          <w:bCs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>he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Country </w:t>
      </w:r>
      <w:proofErr w:type="spellStart"/>
      <w:r>
        <w:rPr>
          <w:rFonts w:ascii="Arial" w:hAnsi="Arial" w:cs="Arial"/>
          <w:bCs/>
          <w:sz w:val="22"/>
          <w:szCs w:val="22"/>
        </w:rPr>
        <w:t>for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the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Future</w:t>
      </w:r>
      <w:proofErr w:type="spellEnd"/>
      <w:r w:rsidRPr="00447505">
        <w:rPr>
          <w:rFonts w:ascii="Arial" w:hAnsi="Arial" w:cs="Arial"/>
          <w:bCs/>
          <w:sz w:val="22"/>
          <w:szCs w:val="22"/>
        </w:rPr>
        <w:t>“ (dále jen „Program“)</w:t>
      </w:r>
      <w:r w:rsidR="007C3BC8">
        <w:rPr>
          <w:rFonts w:ascii="Arial" w:hAnsi="Arial" w:cs="Arial"/>
          <w:bCs/>
          <w:sz w:val="22"/>
          <w:szCs w:val="22"/>
        </w:rPr>
        <w:t xml:space="preserve">. Změna se předkládá </w:t>
      </w:r>
      <w:r w:rsidRPr="00447505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souladu s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 xml:space="preserve">§ 5 odst. </w:t>
      </w:r>
      <w:r>
        <w:rPr>
          <w:rFonts w:ascii="Arial" w:hAnsi="Arial" w:cs="Arial"/>
          <w:bCs/>
          <w:sz w:val="22"/>
          <w:szCs w:val="22"/>
        </w:rPr>
        <w:t>3</w:t>
      </w:r>
      <w:r w:rsidRPr="00447505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58644252"/>
      <w:r w:rsidRPr="00447505">
        <w:rPr>
          <w:rFonts w:ascii="Arial" w:hAnsi="Arial" w:cs="Arial"/>
          <w:bCs/>
          <w:sz w:val="22"/>
          <w:szCs w:val="22"/>
        </w:rPr>
        <w:t>zákona č. 130/2002 Sb., o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inovací</w:t>
      </w:r>
      <w:bookmarkEnd w:id="0"/>
      <w:r w:rsidRPr="00447505">
        <w:rPr>
          <w:rFonts w:ascii="Arial" w:hAnsi="Arial" w:cs="Arial"/>
          <w:bCs/>
          <w:sz w:val="22"/>
          <w:szCs w:val="22"/>
        </w:rPr>
        <w:t xml:space="preserve"> z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veřejných prostředků a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> </w:t>
      </w:r>
      <w:r w:rsidRPr="00447505">
        <w:rPr>
          <w:rFonts w:ascii="Arial" w:hAnsi="Arial" w:cs="Arial"/>
          <w:bCs/>
          <w:sz w:val="22"/>
          <w:szCs w:val="22"/>
        </w:rPr>
        <w:t>změně některých souvisejících zákonů (</w:t>
      </w:r>
      <w:r w:rsidR="009557D5">
        <w:rPr>
          <w:rFonts w:ascii="Arial" w:hAnsi="Arial" w:cs="Arial"/>
          <w:bCs/>
          <w:sz w:val="22"/>
          <w:szCs w:val="22"/>
        </w:rPr>
        <w:t>dále jen „zákon“</w:t>
      </w:r>
      <w:r w:rsidRPr="00447505">
        <w:rPr>
          <w:rFonts w:ascii="Arial" w:hAnsi="Arial" w:cs="Arial"/>
          <w:bCs/>
          <w:sz w:val="22"/>
          <w:szCs w:val="22"/>
        </w:rPr>
        <w:t>)</w:t>
      </w:r>
      <w:r w:rsidR="007C3BC8">
        <w:rPr>
          <w:rFonts w:ascii="Arial" w:hAnsi="Arial" w:cs="Arial"/>
          <w:bCs/>
          <w:sz w:val="22"/>
          <w:szCs w:val="22"/>
        </w:rPr>
        <w:t xml:space="preserve">, neboť MPO jako poskytovatel podpory v Programu hodlá </w:t>
      </w:r>
      <w:r w:rsidR="00BA71AE">
        <w:rPr>
          <w:rFonts w:ascii="Arial" w:hAnsi="Arial" w:cs="Arial"/>
          <w:bCs/>
          <w:sz w:val="22"/>
          <w:szCs w:val="22"/>
        </w:rPr>
        <w:t>prodloužit jeho realizaci o jeden rok</w:t>
      </w:r>
      <w:r w:rsidRPr="00447505">
        <w:rPr>
          <w:rFonts w:ascii="Arial" w:hAnsi="Arial" w:cs="Arial"/>
          <w:bCs/>
          <w:sz w:val="22"/>
          <w:szCs w:val="22"/>
        </w:rPr>
        <w:t xml:space="preserve">. </w:t>
      </w:r>
    </w:p>
    <w:p w14:paraId="51A16D33" w14:textId="61B3FCB8" w:rsidR="006928FC" w:rsidRDefault="007C3BC8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Předkládaná změna spočívá </w:t>
      </w:r>
      <w:r w:rsidR="00BA71AE">
        <w:rPr>
          <w:rFonts w:ascii="Arial" w:hAnsi="Arial" w:cs="Arial"/>
          <w:bCs/>
          <w:sz w:val="22"/>
          <w:szCs w:val="22"/>
        </w:rPr>
        <w:t xml:space="preserve">v prodloužení </w:t>
      </w:r>
      <w:r>
        <w:rPr>
          <w:rFonts w:ascii="Arial" w:hAnsi="Arial" w:cs="Arial"/>
          <w:bCs/>
          <w:sz w:val="22"/>
          <w:szCs w:val="22"/>
        </w:rPr>
        <w:t>Podprogram</w:t>
      </w:r>
      <w:r w:rsidR="00BA71AE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 xml:space="preserve"> 1</w:t>
      </w:r>
      <w:r w:rsidR="0060478C">
        <w:rPr>
          <w:rFonts w:ascii="Arial" w:hAnsi="Arial" w:cs="Arial"/>
          <w:bCs/>
          <w:sz w:val="22"/>
          <w:szCs w:val="22"/>
        </w:rPr>
        <w:t xml:space="preserve"> „Start-upy“</w:t>
      </w:r>
      <w:r w:rsidR="00BB25D3">
        <w:rPr>
          <w:rFonts w:ascii="Arial" w:hAnsi="Arial" w:cs="Arial"/>
          <w:bCs/>
          <w:sz w:val="22"/>
          <w:szCs w:val="22"/>
        </w:rPr>
        <w:t xml:space="preserve"> o jeden rok, tedy</w:t>
      </w:r>
      <w:r w:rsidR="00BA71AE">
        <w:rPr>
          <w:rFonts w:ascii="Arial" w:hAnsi="Arial" w:cs="Arial"/>
          <w:bCs/>
          <w:sz w:val="22"/>
          <w:szCs w:val="22"/>
        </w:rPr>
        <w:t xml:space="preserve"> do</w:t>
      </w:r>
      <w:r w:rsidR="006928FC">
        <w:rPr>
          <w:rFonts w:ascii="Arial" w:hAnsi="Arial" w:cs="Arial"/>
          <w:bCs/>
          <w:sz w:val="22"/>
          <w:szCs w:val="22"/>
        </w:rPr>
        <w:t> </w:t>
      </w:r>
      <w:r w:rsidR="00BA71AE">
        <w:rPr>
          <w:rFonts w:ascii="Arial" w:hAnsi="Arial" w:cs="Arial"/>
          <w:bCs/>
          <w:sz w:val="22"/>
          <w:szCs w:val="22"/>
        </w:rPr>
        <w:t>roku 2028</w:t>
      </w:r>
      <w:r w:rsidR="00F03A6E">
        <w:rPr>
          <w:rFonts w:ascii="Arial" w:hAnsi="Arial" w:cs="Arial"/>
          <w:bCs/>
          <w:sz w:val="22"/>
          <w:szCs w:val="22"/>
        </w:rPr>
        <w:t>,</w:t>
      </w:r>
      <w:r w:rsidR="00BA71AE">
        <w:rPr>
          <w:rFonts w:ascii="Arial" w:hAnsi="Arial" w:cs="Arial"/>
          <w:bCs/>
          <w:sz w:val="22"/>
          <w:szCs w:val="22"/>
        </w:rPr>
        <w:t> </w:t>
      </w:r>
      <w:r w:rsidR="00BB25D3">
        <w:rPr>
          <w:rFonts w:ascii="Arial" w:hAnsi="Arial" w:cs="Arial"/>
          <w:bCs/>
          <w:sz w:val="22"/>
          <w:szCs w:val="22"/>
        </w:rPr>
        <w:t xml:space="preserve">a s tím související </w:t>
      </w:r>
      <w:r w:rsidR="00BA71AE">
        <w:rPr>
          <w:rFonts w:ascii="Arial" w:hAnsi="Arial" w:cs="Arial"/>
          <w:bCs/>
          <w:sz w:val="22"/>
          <w:szCs w:val="22"/>
        </w:rPr>
        <w:t>navýšení výdajů na jeho realizaci o 106 mil. Kč</w:t>
      </w:r>
      <w:r w:rsidR="00F03A6E">
        <w:rPr>
          <w:rFonts w:ascii="Arial" w:hAnsi="Arial" w:cs="Arial"/>
          <w:bCs/>
          <w:sz w:val="22"/>
          <w:szCs w:val="22"/>
        </w:rPr>
        <w:t xml:space="preserve"> a adekvátní úpravě indikátorů Programu</w:t>
      </w:r>
      <w:r w:rsidR="00BA71AE">
        <w:rPr>
          <w:rFonts w:ascii="Arial" w:hAnsi="Arial" w:cs="Arial"/>
          <w:bCs/>
          <w:sz w:val="22"/>
          <w:szCs w:val="22"/>
        </w:rPr>
        <w:t xml:space="preserve">. Podprogram 1 je realizován </w:t>
      </w:r>
      <w:r w:rsidR="00BA71AE" w:rsidRPr="00BA71AE">
        <w:rPr>
          <w:rFonts w:ascii="Arial" w:hAnsi="Arial" w:cs="Arial"/>
          <w:bCs/>
          <w:sz w:val="22"/>
          <w:szCs w:val="22"/>
        </w:rPr>
        <w:t>systémovým projekt</w:t>
      </w:r>
      <w:r w:rsidR="00BA71AE">
        <w:rPr>
          <w:rFonts w:ascii="Arial" w:hAnsi="Arial" w:cs="Arial"/>
          <w:bCs/>
          <w:sz w:val="22"/>
          <w:szCs w:val="22"/>
        </w:rPr>
        <w:t>em</w:t>
      </w:r>
      <w:r w:rsidR="00BA71AE" w:rsidRPr="00BA71AE">
        <w:rPr>
          <w:rFonts w:ascii="Arial" w:hAnsi="Arial" w:cs="Arial"/>
          <w:bCs/>
          <w:sz w:val="22"/>
          <w:szCs w:val="22"/>
        </w:rPr>
        <w:t xml:space="preserve"> v oblasti inovací podle § 2 odst. 2 písm. i) zákona</w:t>
      </w:r>
      <w:r w:rsidR="00BA71AE">
        <w:rPr>
          <w:rFonts w:ascii="Arial" w:hAnsi="Arial" w:cs="Arial"/>
          <w:bCs/>
          <w:sz w:val="22"/>
          <w:szCs w:val="22"/>
        </w:rPr>
        <w:t xml:space="preserve"> s názvem T</w:t>
      </w:r>
      <w:r w:rsidR="00BA71AE" w:rsidRPr="00BA71AE">
        <w:rPr>
          <w:rFonts w:ascii="Arial" w:hAnsi="Arial" w:cs="Arial"/>
          <w:bCs/>
          <w:sz w:val="22"/>
          <w:szCs w:val="22"/>
        </w:rPr>
        <w:t>echnologická inkubace start-upů</w:t>
      </w:r>
      <w:r w:rsidR="00F03A6E">
        <w:rPr>
          <w:rFonts w:ascii="Arial" w:hAnsi="Arial" w:cs="Arial"/>
          <w:bCs/>
          <w:sz w:val="22"/>
          <w:szCs w:val="22"/>
        </w:rPr>
        <w:t xml:space="preserve"> (dále jen „Projekt“)</w:t>
      </w:r>
      <w:r w:rsidR="00BA71AE">
        <w:rPr>
          <w:rFonts w:ascii="Arial" w:hAnsi="Arial" w:cs="Arial"/>
          <w:bCs/>
          <w:sz w:val="22"/>
          <w:szCs w:val="22"/>
        </w:rPr>
        <w:t>,</w:t>
      </w:r>
      <w:r w:rsidR="00BA71AE" w:rsidRPr="00BA71AE">
        <w:rPr>
          <w:rFonts w:ascii="Arial" w:hAnsi="Arial" w:cs="Arial"/>
          <w:bCs/>
          <w:sz w:val="22"/>
          <w:szCs w:val="22"/>
        </w:rPr>
        <w:t xml:space="preserve"> zaměřeným na</w:t>
      </w:r>
      <w:r w:rsidR="00F03A6E">
        <w:rPr>
          <w:rFonts w:ascii="Arial" w:hAnsi="Arial" w:cs="Arial"/>
          <w:bCs/>
          <w:sz w:val="22"/>
          <w:szCs w:val="22"/>
        </w:rPr>
        <w:t> </w:t>
      </w:r>
      <w:r w:rsidR="00BA71AE" w:rsidRPr="00BA71AE">
        <w:rPr>
          <w:rFonts w:ascii="Arial" w:hAnsi="Arial" w:cs="Arial"/>
          <w:bCs/>
          <w:sz w:val="22"/>
          <w:szCs w:val="22"/>
        </w:rPr>
        <w:t xml:space="preserve">podporu vzniku a rozvoje start-upů v definovaných technologických oblastech. </w:t>
      </w:r>
    </w:p>
    <w:p w14:paraId="5FC0ED8C" w14:textId="24505A66" w:rsidR="00BA71AE" w:rsidRDefault="00BA71A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 w:rsidRPr="00BB25D3">
        <w:rPr>
          <w:rFonts w:ascii="Arial" w:hAnsi="Arial" w:cs="Arial"/>
          <w:bCs/>
          <w:sz w:val="22"/>
          <w:szCs w:val="22"/>
        </w:rPr>
        <w:t xml:space="preserve">Důvodem navrhovaného prodloužení je především </w:t>
      </w:r>
      <w:r w:rsidR="006928FC" w:rsidRPr="00BB25D3">
        <w:rPr>
          <w:rFonts w:ascii="Arial" w:hAnsi="Arial" w:cs="Arial"/>
          <w:bCs/>
          <w:sz w:val="22"/>
          <w:szCs w:val="22"/>
        </w:rPr>
        <w:t>zpoždění zahájení</w:t>
      </w:r>
      <w:r w:rsidR="00BB25D3">
        <w:rPr>
          <w:rFonts w:ascii="Arial" w:hAnsi="Arial" w:cs="Arial"/>
          <w:bCs/>
          <w:sz w:val="22"/>
          <w:szCs w:val="22"/>
        </w:rPr>
        <w:t xml:space="preserve"> řešení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 </w:t>
      </w:r>
      <w:r w:rsidR="00835B81" w:rsidRPr="00BB25D3">
        <w:rPr>
          <w:rFonts w:ascii="Arial" w:hAnsi="Arial" w:cs="Arial"/>
          <w:bCs/>
          <w:sz w:val="22"/>
          <w:szCs w:val="22"/>
        </w:rPr>
        <w:t>P</w:t>
      </w:r>
      <w:r w:rsidR="006928FC" w:rsidRPr="00BB25D3">
        <w:rPr>
          <w:rFonts w:ascii="Arial" w:hAnsi="Arial" w:cs="Arial"/>
          <w:bCs/>
          <w:sz w:val="22"/>
          <w:szCs w:val="22"/>
        </w:rPr>
        <w:t>rojektu o</w:t>
      </w:r>
      <w:r w:rsidR="00BB25D3">
        <w:rPr>
          <w:rFonts w:ascii="Arial" w:hAnsi="Arial" w:cs="Arial"/>
          <w:bCs/>
          <w:sz w:val="22"/>
          <w:szCs w:val="22"/>
        </w:rPr>
        <w:t> </w:t>
      </w:r>
      <w:r w:rsidR="006928FC" w:rsidRPr="00BB25D3">
        <w:rPr>
          <w:rFonts w:ascii="Arial" w:hAnsi="Arial" w:cs="Arial"/>
          <w:bCs/>
          <w:sz w:val="22"/>
          <w:szCs w:val="22"/>
        </w:rPr>
        <w:t>cca</w:t>
      </w:r>
      <w:r w:rsidR="00BB25D3">
        <w:rPr>
          <w:rFonts w:ascii="Arial" w:hAnsi="Arial" w:cs="Arial"/>
          <w:bCs/>
          <w:sz w:val="22"/>
          <w:szCs w:val="22"/>
        </w:rPr>
        <w:t> </w:t>
      </w:r>
      <w:r w:rsidR="006928FC" w:rsidRPr="00BB25D3">
        <w:rPr>
          <w:rFonts w:ascii="Arial" w:hAnsi="Arial" w:cs="Arial"/>
          <w:bCs/>
          <w:sz w:val="22"/>
          <w:szCs w:val="22"/>
        </w:rPr>
        <w:t>1</w:t>
      </w:r>
      <w:r w:rsidR="00BB25D3">
        <w:rPr>
          <w:rFonts w:ascii="Arial" w:hAnsi="Arial" w:cs="Arial"/>
          <w:bCs/>
          <w:sz w:val="22"/>
          <w:szCs w:val="22"/>
        </w:rPr>
        <w:t> 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rok, neboť </w:t>
      </w:r>
      <w:r w:rsidR="00835B81" w:rsidRPr="00BB25D3">
        <w:rPr>
          <w:rFonts w:ascii="Arial" w:hAnsi="Arial" w:cs="Arial"/>
          <w:bCs/>
          <w:sz w:val="22"/>
          <w:szCs w:val="22"/>
        </w:rPr>
        <w:t>P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rogram byl zahájen v roce 2020, ale </w:t>
      </w:r>
      <w:r w:rsidR="00835B81" w:rsidRPr="00BB25D3">
        <w:rPr>
          <w:rFonts w:ascii="Arial" w:hAnsi="Arial" w:cs="Arial"/>
          <w:bCs/>
          <w:sz w:val="22"/>
          <w:szCs w:val="22"/>
        </w:rPr>
        <w:t>Pr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ojekt je financován až od </w:t>
      </w:r>
      <w:r w:rsidR="00400D46">
        <w:rPr>
          <w:rFonts w:ascii="Arial" w:hAnsi="Arial" w:cs="Arial"/>
          <w:bCs/>
          <w:sz w:val="22"/>
          <w:szCs w:val="22"/>
        </w:rPr>
        <w:t xml:space="preserve">poloviny </w:t>
      </w:r>
      <w:r w:rsidR="006928FC" w:rsidRPr="00BB25D3">
        <w:rPr>
          <w:rFonts w:ascii="Arial" w:hAnsi="Arial" w:cs="Arial"/>
          <w:bCs/>
          <w:sz w:val="22"/>
          <w:szCs w:val="22"/>
        </w:rPr>
        <w:t>roku 2022.</w:t>
      </w:r>
      <w:r w:rsidR="00400D46">
        <w:rPr>
          <w:rFonts w:ascii="Arial" w:hAnsi="Arial" w:cs="Arial"/>
          <w:bCs/>
          <w:sz w:val="22"/>
          <w:szCs w:val="22"/>
        </w:rPr>
        <w:t xml:space="preserve"> Druhým důvodem je řada kvalitních projektů start-upů, které by z důvodu stávající časové a finanční dotace Projektu nemohly být podpořeny.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 Předkládané prodloužení Programu</w:t>
      </w:r>
      <w:r w:rsidR="00835B81" w:rsidRPr="00BB25D3">
        <w:rPr>
          <w:rFonts w:ascii="Arial" w:hAnsi="Arial" w:cs="Arial"/>
          <w:bCs/>
          <w:sz w:val="22"/>
          <w:szCs w:val="22"/>
        </w:rPr>
        <w:t>, resp. Projektu</w:t>
      </w:r>
      <w:r w:rsidR="006928FC" w:rsidRPr="00BB25D3">
        <w:rPr>
          <w:rFonts w:ascii="Arial" w:hAnsi="Arial" w:cs="Arial"/>
          <w:bCs/>
          <w:sz w:val="22"/>
          <w:szCs w:val="22"/>
        </w:rPr>
        <w:t xml:space="preserve"> zajistí </w:t>
      </w:r>
      <w:r w:rsidR="00400D46">
        <w:rPr>
          <w:rFonts w:ascii="Arial" w:hAnsi="Arial" w:cs="Arial"/>
          <w:bCs/>
          <w:sz w:val="22"/>
          <w:szCs w:val="22"/>
        </w:rPr>
        <w:t>podporu vyššího počtu kvalitních projektů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00D46">
        <w:rPr>
          <w:rFonts w:ascii="Arial" w:hAnsi="Arial" w:cs="Arial"/>
          <w:bCs/>
          <w:sz w:val="22"/>
          <w:szCs w:val="22"/>
        </w:rPr>
        <w:t>i v letech 2025 a 2026</w:t>
      </w:r>
      <w:r w:rsidR="00EA232C">
        <w:rPr>
          <w:rFonts w:ascii="Arial" w:hAnsi="Arial" w:cs="Arial"/>
          <w:bCs/>
          <w:sz w:val="22"/>
          <w:szCs w:val="22"/>
        </w:rPr>
        <w:t xml:space="preserve"> s realizací </w:t>
      </w:r>
      <w:r>
        <w:rPr>
          <w:rFonts w:ascii="Arial" w:hAnsi="Arial" w:cs="Arial"/>
          <w:bCs/>
          <w:sz w:val="22"/>
          <w:szCs w:val="22"/>
        </w:rPr>
        <w:t xml:space="preserve">do konce roku 2028. Z prodloužení </w:t>
      </w:r>
      <w:r w:rsidR="00835B81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rojektu vyplývá i požadované navýšení výdajů o</w:t>
      </w:r>
      <w:r w:rsidR="006928FC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106</w:t>
      </w:r>
      <w:r w:rsidR="006928FC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mil.</w:t>
      </w:r>
      <w:r w:rsidR="006928FC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 xml:space="preserve">Kč (z </w:t>
      </w:r>
      <w:r w:rsidR="006928FC">
        <w:rPr>
          <w:rFonts w:ascii="Arial" w:hAnsi="Arial" w:cs="Arial"/>
          <w:bCs/>
          <w:sz w:val="22"/>
          <w:szCs w:val="22"/>
        </w:rPr>
        <w:t xml:space="preserve">původních </w:t>
      </w:r>
      <w:r w:rsidRPr="00BA71AE">
        <w:rPr>
          <w:rFonts w:ascii="Arial" w:hAnsi="Arial" w:cs="Arial"/>
          <w:bCs/>
          <w:sz w:val="22"/>
          <w:szCs w:val="22"/>
        </w:rPr>
        <w:t>857</w:t>
      </w:r>
      <w:r>
        <w:rPr>
          <w:rFonts w:ascii="Arial" w:hAnsi="Arial" w:cs="Arial"/>
          <w:bCs/>
          <w:sz w:val="22"/>
          <w:szCs w:val="22"/>
        </w:rPr>
        <w:t xml:space="preserve"> mil. Kč na </w:t>
      </w:r>
      <w:r w:rsidRPr="00BA71AE">
        <w:rPr>
          <w:rFonts w:ascii="Arial" w:hAnsi="Arial" w:cs="Arial"/>
          <w:bCs/>
          <w:sz w:val="22"/>
          <w:szCs w:val="22"/>
        </w:rPr>
        <w:t>963</w:t>
      </w:r>
      <w:r w:rsidR="00835B81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mil. Kč</w:t>
      </w:r>
      <w:r w:rsidR="006928FC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>.</w:t>
      </w:r>
      <w:r w:rsidR="00400D46" w:rsidRPr="00400D46">
        <w:rPr>
          <w:rFonts w:ascii="Arial" w:hAnsi="Arial" w:cs="Arial"/>
          <w:bCs/>
          <w:sz w:val="22"/>
          <w:szCs w:val="22"/>
        </w:rPr>
        <w:t xml:space="preserve"> </w:t>
      </w:r>
      <w:r w:rsidR="00400D46" w:rsidRPr="00BB25D3">
        <w:rPr>
          <w:rFonts w:ascii="Arial" w:hAnsi="Arial" w:cs="Arial"/>
          <w:bCs/>
          <w:sz w:val="22"/>
          <w:szCs w:val="22"/>
        </w:rPr>
        <w:t>Aktuálně také probíhá koncepční příprava aktivit navazujících na Projekt, s jejichž zahájením se počítá od roku 2027 spolu s předpokládanou účinností nového zákona o výzkumu, vývoji, inovacích a transferu znalostí.</w:t>
      </w:r>
      <w:r w:rsidR="00EA232C">
        <w:rPr>
          <w:rFonts w:ascii="Arial" w:hAnsi="Arial" w:cs="Arial"/>
          <w:bCs/>
          <w:sz w:val="22"/>
          <w:szCs w:val="22"/>
        </w:rPr>
        <w:t xml:space="preserve"> Prodloužením stávajícího Projektu tak bude zajištěna kontinuita jak v podpoře nových startupových projektů, tak v podpoře inovačního ekosystému v ČR.</w:t>
      </w:r>
    </w:p>
    <w:p w14:paraId="3BDC2157" w14:textId="23569688" w:rsidR="00F70ED7" w:rsidRDefault="00BA71A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rámci projektu Technologická inkubace start-upů bylo v souladu s plánem zřízeno sedm </w:t>
      </w:r>
      <w:r w:rsidR="00F70ED7">
        <w:rPr>
          <w:rFonts w:ascii="Arial" w:hAnsi="Arial" w:cs="Arial"/>
          <w:bCs/>
          <w:sz w:val="22"/>
          <w:szCs w:val="22"/>
        </w:rPr>
        <w:t>oborově/technologických „</w:t>
      </w:r>
      <w:proofErr w:type="spellStart"/>
      <w:r w:rsidR="00F70ED7">
        <w:rPr>
          <w:rFonts w:ascii="Arial" w:hAnsi="Arial" w:cs="Arial"/>
          <w:bCs/>
          <w:sz w:val="22"/>
          <w:szCs w:val="22"/>
        </w:rPr>
        <w:t>hubů</w:t>
      </w:r>
      <w:proofErr w:type="spellEnd"/>
      <w:r w:rsidR="00F70ED7">
        <w:rPr>
          <w:rFonts w:ascii="Arial" w:hAnsi="Arial" w:cs="Arial"/>
          <w:bCs/>
          <w:sz w:val="22"/>
          <w:szCs w:val="22"/>
        </w:rPr>
        <w:t>“ pomáhajících budovat ekosystém v daných oblastech a</w:t>
      </w:r>
      <w:r w:rsidR="006928FC">
        <w:rPr>
          <w:rFonts w:ascii="Arial" w:hAnsi="Arial" w:cs="Arial"/>
          <w:bCs/>
          <w:sz w:val="22"/>
          <w:szCs w:val="22"/>
        </w:rPr>
        <w:t> </w:t>
      </w:r>
      <w:r w:rsidR="00F70ED7">
        <w:rPr>
          <w:rFonts w:ascii="Arial" w:hAnsi="Arial" w:cs="Arial"/>
          <w:bCs/>
          <w:sz w:val="22"/>
          <w:szCs w:val="22"/>
        </w:rPr>
        <w:t xml:space="preserve">podporovat vybrané start-upy. Jde o </w:t>
      </w:r>
      <w:proofErr w:type="spellStart"/>
      <w:r w:rsidRPr="00BA71AE">
        <w:rPr>
          <w:rFonts w:ascii="Arial" w:hAnsi="Arial" w:cs="Arial"/>
          <w:bCs/>
          <w:sz w:val="22"/>
          <w:szCs w:val="22"/>
        </w:rPr>
        <w:t>Advanced</w:t>
      </w:r>
      <w:proofErr w:type="spellEnd"/>
      <w:r w:rsidRPr="00BA71AE">
        <w:rPr>
          <w:rFonts w:ascii="Arial" w:hAnsi="Arial" w:cs="Arial"/>
          <w:bCs/>
          <w:sz w:val="22"/>
          <w:szCs w:val="22"/>
        </w:rPr>
        <w:t xml:space="preserve"> Tech &amp; </w:t>
      </w:r>
      <w:proofErr w:type="spellStart"/>
      <w:r w:rsidRPr="00BA71AE">
        <w:rPr>
          <w:rFonts w:ascii="Arial" w:hAnsi="Arial" w:cs="Arial"/>
          <w:bCs/>
          <w:sz w:val="22"/>
          <w:szCs w:val="22"/>
        </w:rPr>
        <w:t>Materials</w:t>
      </w:r>
      <w:proofErr w:type="spellEnd"/>
      <w:r w:rsidRPr="00BA71AE">
        <w:rPr>
          <w:rFonts w:ascii="Arial" w:hAnsi="Arial" w:cs="Arial"/>
          <w:bCs/>
          <w:sz w:val="22"/>
          <w:szCs w:val="22"/>
        </w:rPr>
        <w:t xml:space="preserve"> Hub</w:t>
      </w:r>
      <w:r w:rsidR="00F70ED7">
        <w:rPr>
          <w:rFonts w:ascii="Arial" w:hAnsi="Arial" w:cs="Arial"/>
          <w:bCs/>
          <w:sz w:val="22"/>
          <w:szCs w:val="22"/>
        </w:rPr>
        <w:t xml:space="preserve">, </w:t>
      </w:r>
      <w:r w:rsidRPr="00BA71AE">
        <w:rPr>
          <w:rFonts w:ascii="Arial" w:hAnsi="Arial" w:cs="Arial"/>
          <w:bCs/>
          <w:sz w:val="22"/>
          <w:szCs w:val="22"/>
        </w:rPr>
        <w:t>AI Hub</w:t>
      </w:r>
      <w:r w:rsidR="00F70ED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BA71AE">
        <w:rPr>
          <w:rFonts w:ascii="Arial" w:hAnsi="Arial" w:cs="Arial"/>
          <w:bCs/>
          <w:sz w:val="22"/>
          <w:szCs w:val="22"/>
        </w:rPr>
        <w:t>Creative</w:t>
      </w:r>
      <w:proofErr w:type="spellEnd"/>
      <w:r w:rsidRPr="00BA71AE">
        <w:rPr>
          <w:rFonts w:ascii="Arial" w:hAnsi="Arial" w:cs="Arial"/>
          <w:bCs/>
          <w:sz w:val="22"/>
          <w:szCs w:val="22"/>
        </w:rPr>
        <w:t xml:space="preserve"> Hub</w:t>
      </w:r>
      <w:r w:rsidR="00F70ED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BA71AE">
        <w:rPr>
          <w:rFonts w:ascii="Arial" w:hAnsi="Arial" w:cs="Arial"/>
          <w:bCs/>
          <w:sz w:val="22"/>
          <w:szCs w:val="22"/>
        </w:rPr>
        <w:t>EcoTech</w:t>
      </w:r>
      <w:proofErr w:type="spellEnd"/>
      <w:r w:rsidRPr="00BA71AE">
        <w:rPr>
          <w:rFonts w:ascii="Arial" w:hAnsi="Arial" w:cs="Arial"/>
          <w:bCs/>
          <w:sz w:val="22"/>
          <w:szCs w:val="22"/>
        </w:rPr>
        <w:t xml:space="preserve"> Hub</w:t>
      </w:r>
      <w:r w:rsidR="00F70ED7">
        <w:rPr>
          <w:rFonts w:ascii="Arial" w:hAnsi="Arial" w:cs="Arial"/>
          <w:bCs/>
          <w:sz w:val="22"/>
          <w:szCs w:val="22"/>
        </w:rPr>
        <w:t xml:space="preserve">, </w:t>
      </w:r>
      <w:r w:rsidRPr="00BA71AE">
        <w:rPr>
          <w:rFonts w:ascii="Arial" w:hAnsi="Arial" w:cs="Arial"/>
          <w:bCs/>
          <w:sz w:val="22"/>
          <w:szCs w:val="22"/>
        </w:rPr>
        <w:t>Mobility Innovation Hub</w:t>
      </w:r>
      <w:r w:rsidR="00F70ED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BA71AE">
        <w:rPr>
          <w:rFonts w:ascii="Arial" w:hAnsi="Arial" w:cs="Arial"/>
          <w:bCs/>
          <w:sz w:val="22"/>
          <w:szCs w:val="22"/>
        </w:rPr>
        <w:t>Space</w:t>
      </w:r>
      <w:proofErr w:type="spellEnd"/>
      <w:r w:rsidRPr="00BA71AE">
        <w:rPr>
          <w:rFonts w:ascii="Arial" w:hAnsi="Arial" w:cs="Arial"/>
          <w:bCs/>
          <w:sz w:val="22"/>
          <w:szCs w:val="22"/>
        </w:rPr>
        <w:t xml:space="preserve"> Hub</w:t>
      </w:r>
      <w:r w:rsidR="00F70ED7">
        <w:rPr>
          <w:rFonts w:ascii="Arial" w:hAnsi="Arial" w:cs="Arial"/>
          <w:bCs/>
          <w:sz w:val="22"/>
          <w:szCs w:val="22"/>
        </w:rPr>
        <w:t xml:space="preserve"> a </w:t>
      </w:r>
      <w:r w:rsidRPr="00BA71AE">
        <w:rPr>
          <w:rFonts w:ascii="Arial" w:hAnsi="Arial" w:cs="Arial"/>
          <w:bCs/>
          <w:sz w:val="22"/>
          <w:szCs w:val="22"/>
        </w:rPr>
        <w:t>Tech4Life Hub</w:t>
      </w:r>
      <w:r w:rsidR="00F70ED7">
        <w:rPr>
          <w:rFonts w:ascii="Arial" w:hAnsi="Arial" w:cs="Arial"/>
          <w:bCs/>
          <w:sz w:val="22"/>
          <w:szCs w:val="22"/>
        </w:rPr>
        <w:t xml:space="preserve">. </w:t>
      </w:r>
      <w:r w:rsidR="00F70ED7" w:rsidRPr="00F70ED7">
        <w:rPr>
          <w:rFonts w:ascii="Arial" w:hAnsi="Arial" w:cs="Arial"/>
          <w:bCs/>
          <w:sz w:val="22"/>
          <w:szCs w:val="22"/>
        </w:rPr>
        <w:t>Vybrané technologické startupy</w:t>
      </w:r>
      <w:r w:rsidR="00EA232C">
        <w:rPr>
          <w:rFonts w:ascii="Arial" w:hAnsi="Arial" w:cs="Arial"/>
          <w:bCs/>
          <w:sz w:val="22"/>
          <w:szCs w:val="22"/>
        </w:rPr>
        <w:t>, jejichž projektové záměry spadají do vyjmenovaných oblastí,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 získ</w:t>
      </w:r>
      <w:r w:rsidR="006928FC">
        <w:rPr>
          <w:rFonts w:ascii="Arial" w:hAnsi="Arial" w:cs="Arial"/>
          <w:bCs/>
          <w:sz w:val="22"/>
          <w:szCs w:val="22"/>
        </w:rPr>
        <w:t>ávají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 přímou podporu ve výši </w:t>
      </w:r>
      <w:r w:rsidR="00F70ED7">
        <w:rPr>
          <w:rFonts w:ascii="Arial" w:hAnsi="Arial" w:cs="Arial"/>
          <w:bCs/>
          <w:sz w:val="22"/>
          <w:szCs w:val="22"/>
        </w:rPr>
        <w:t>1</w:t>
      </w:r>
      <w:r w:rsidR="00EA232C">
        <w:rPr>
          <w:rFonts w:ascii="Arial" w:hAnsi="Arial" w:cs="Arial"/>
          <w:bCs/>
          <w:sz w:val="22"/>
          <w:szCs w:val="22"/>
        </w:rPr>
        <w:t>,1</w:t>
      </w:r>
      <w:r w:rsidR="00F70ED7">
        <w:rPr>
          <w:rFonts w:ascii="Arial" w:hAnsi="Arial" w:cs="Arial"/>
          <w:bCs/>
          <w:sz w:val="22"/>
          <w:szCs w:val="22"/>
        </w:rPr>
        <w:t xml:space="preserve"> až 4,5 mil. Kč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 a nepřímou podporu v hodnotě 500</w:t>
      </w:r>
      <w:r w:rsidR="00F70ED7">
        <w:rPr>
          <w:rFonts w:ascii="Arial" w:hAnsi="Arial" w:cs="Arial"/>
          <w:bCs/>
          <w:sz w:val="22"/>
          <w:szCs w:val="22"/>
        </w:rPr>
        <w:t xml:space="preserve"> tis. 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Kč ve formě workshopů, seminářů, pomoci </w:t>
      </w:r>
      <w:r w:rsidR="00EA232C">
        <w:rPr>
          <w:rFonts w:ascii="Arial" w:hAnsi="Arial" w:cs="Arial"/>
          <w:bCs/>
          <w:sz w:val="22"/>
          <w:szCs w:val="22"/>
        </w:rPr>
        <w:t xml:space="preserve">a systematické podpory </w:t>
      </w:r>
      <w:r w:rsidR="00F70ED7" w:rsidRPr="00F70ED7">
        <w:rPr>
          <w:rFonts w:ascii="Arial" w:hAnsi="Arial" w:cs="Arial"/>
          <w:bCs/>
          <w:sz w:val="22"/>
          <w:szCs w:val="22"/>
        </w:rPr>
        <w:t>inkubačních manažerů, konzultací s</w:t>
      </w:r>
      <w:r w:rsidR="006928FC">
        <w:rPr>
          <w:rFonts w:ascii="Arial" w:hAnsi="Arial" w:cs="Arial"/>
          <w:bCs/>
          <w:sz w:val="22"/>
          <w:szCs w:val="22"/>
        </w:rPr>
        <w:t> 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odborníky na business a technologie, </w:t>
      </w:r>
      <w:r w:rsidR="00F70ED7">
        <w:rPr>
          <w:rFonts w:ascii="Arial" w:hAnsi="Arial" w:cs="Arial"/>
          <w:bCs/>
          <w:sz w:val="22"/>
          <w:szCs w:val="22"/>
        </w:rPr>
        <w:t xml:space="preserve">a to při </w:t>
      </w:r>
      <w:r w:rsidR="00F70ED7" w:rsidRPr="00F70ED7">
        <w:rPr>
          <w:rFonts w:ascii="Arial" w:hAnsi="Arial" w:cs="Arial"/>
          <w:bCs/>
          <w:sz w:val="22"/>
          <w:szCs w:val="22"/>
        </w:rPr>
        <w:t>inkubaci v trvání až 2 roky</w:t>
      </w:r>
      <w:r w:rsidR="00F70ED7">
        <w:rPr>
          <w:rFonts w:ascii="Arial" w:hAnsi="Arial" w:cs="Arial"/>
          <w:bCs/>
          <w:sz w:val="22"/>
          <w:szCs w:val="22"/>
        </w:rPr>
        <w:t>.</w:t>
      </w:r>
    </w:p>
    <w:p w14:paraId="2C60570D" w14:textId="7FC00FF4" w:rsidR="006928FC" w:rsidRDefault="00F70ED7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projektu </w:t>
      </w:r>
      <w:r w:rsidR="006928FC">
        <w:rPr>
          <w:rFonts w:ascii="Arial" w:hAnsi="Arial" w:cs="Arial"/>
          <w:bCs/>
          <w:sz w:val="22"/>
          <w:szCs w:val="22"/>
        </w:rPr>
        <w:t xml:space="preserve">Technologická inkubace </w:t>
      </w:r>
      <w:r w:rsidR="00427ACE">
        <w:rPr>
          <w:rFonts w:ascii="Arial" w:hAnsi="Arial" w:cs="Arial"/>
          <w:bCs/>
          <w:sz w:val="22"/>
          <w:szCs w:val="22"/>
        </w:rPr>
        <w:t xml:space="preserve">start-upů </w:t>
      </w:r>
      <w:r>
        <w:rPr>
          <w:rFonts w:ascii="Arial" w:hAnsi="Arial" w:cs="Arial"/>
          <w:bCs/>
          <w:sz w:val="22"/>
          <w:szCs w:val="22"/>
        </w:rPr>
        <w:t>bylo dosud</w:t>
      </w:r>
      <w:r w:rsidR="006928FC">
        <w:rPr>
          <w:rFonts w:ascii="Arial" w:hAnsi="Arial" w:cs="Arial"/>
          <w:bCs/>
          <w:sz w:val="22"/>
          <w:szCs w:val="22"/>
        </w:rPr>
        <w:t>:</w:t>
      </w:r>
    </w:p>
    <w:p w14:paraId="2AA3DB8A" w14:textId="67C72EC5" w:rsidR="00427ACE" w:rsidRDefault="006928FC" w:rsidP="00835B81">
      <w:pPr>
        <w:pStyle w:val="Odstavecseseznamem"/>
        <w:numPr>
          <w:ilvl w:val="0"/>
          <w:numId w:val="2"/>
        </w:numPr>
        <w:spacing w:after="120" w:line="293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27ACE">
        <w:rPr>
          <w:rFonts w:ascii="Arial" w:hAnsi="Arial" w:cs="Arial"/>
          <w:bCs/>
          <w:sz w:val="22"/>
          <w:szCs w:val="22"/>
        </w:rPr>
        <w:t>registrováno 16</w:t>
      </w:r>
      <w:r w:rsidR="00EA232C">
        <w:rPr>
          <w:rFonts w:ascii="Arial" w:hAnsi="Arial" w:cs="Arial"/>
          <w:bCs/>
          <w:sz w:val="22"/>
          <w:szCs w:val="22"/>
        </w:rPr>
        <w:t>57</w:t>
      </w:r>
      <w:r w:rsidRPr="00427ACE">
        <w:rPr>
          <w:rFonts w:ascii="Arial" w:hAnsi="Arial" w:cs="Arial"/>
          <w:bCs/>
          <w:sz w:val="22"/>
          <w:szCs w:val="22"/>
        </w:rPr>
        <w:t xml:space="preserve"> </w:t>
      </w:r>
      <w:r w:rsidR="00EA232C">
        <w:rPr>
          <w:rFonts w:ascii="Arial" w:hAnsi="Arial" w:cs="Arial"/>
          <w:bCs/>
          <w:sz w:val="22"/>
          <w:szCs w:val="22"/>
        </w:rPr>
        <w:t>projektových záměrů</w:t>
      </w:r>
      <w:r w:rsidRPr="00427ACE">
        <w:rPr>
          <w:rFonts w:ascii="Arial" w:hAnsi="Arial" w:cs="Arial"/>
          <w:bCs/>
          <w:sz w:val="22"/>
          <w:szCs w:val="22"/>
        </w:rPr>
        <w:t xml:space="preserve"> ve fázi </w:t>
      </w:r>
      <w:proofErr w:type="spellStart"/>
      <w:r w:rsidRPr="00427ACE">
        <w:rPr>
          <w:rFonts w:ascii="Arial" w:hAnsi="Arial" w:cs="Arial"/>
          <w:bCs/>
          <w:sz w:val="22"/>
          <w:szCs w:val="22"/>
        </w:rPr>
        <w:t>preinkubace</w:t>
      </w:r>
      <w:proofErr w:type="spellEnd"/>
      <w:r w:rsidR="00427ACE">
        <w:rPr>
          <w:rFonts w:ascii="Arial" w:hAnsi="Arial" w:cs="Arial"/>
          <w:bCs/>
          <w:sz w:val="22"/>
          <w:szCs w:val="22"/>
        </w:rPr>
        <w:t xml:space="preserve">, tedy </w:t>
      </w:r>
      <w:r w:rsidRPr="00427ACE">
        <w:rPr>
          <w:rFonts w:ascii="Arial" w:hAnsi="Arial" w:cs="Arial"/>
          <w:bCs/>
          <w:sz w:val="22"/>
          <w:szCs w:val="22"/>
        </w:rPr>
        <w:t xml:space="preserve">ve velmi rané fázi rozvoje, </w:t>
      </w:r>
      <w:r w:rsidR="00427ACE">
        <w:rPr>
          <w:rFonts w:ascii="Arial" w:hAnsi="Arial" w:cs="Arial"/>
          <w:bCs/>
          <w:sz w:val="22"/>
          <w:szCs w:val="22"/>
        </w:rPr>
        <w:t xml:space="preserve">mnohdy ještě bez </w:t>
      </w:r>
      <w:r w:rsidRPr="00427ACE">
        <w:rPr>
          <w:rFonts w:ascii="Arial" w:hAnsi="Arial" w:cs="Arial"/>
          <w:bCs/>
          <w:sz w:val="22"/>
          <w:szCs w:val="22"/>
        </w:rPr>
        <w:t>právní entit</w:t>
      </w:r>
      <w:r w:rsidR="00427ACE">
        <w:rPr>
          <w:rFonts w:ascii="Arial" w:hAnsi="Arial" w:cs="Arial"/>
          <w:bCs/>
          <w:sz w:val="22"/>
          <w:szCs w:val="22"/>
        </w:rPr>
        <w:t>y,</w:t>
      </w:r>
    </w:p>
    <w:p w14:paraId="3E427740" w14:textId="3D8913C4" w:rsidR="00427ACE" w:rsidRDefault="00F70ED7" w:rsidP="00835B81">
      <w:pPr>
        <w:pStyle w:val="Odstavecseseznamem"/>
        <w:numPr>
          <w:ilvl w:val="0"/>
          <w:numId w:val="2"/>
        </w:numPr>
        <w:spacing w:after="120" w:line="293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27ACE">
        <w:rPr>
          <w:rFonts w:ascii="Arial" w:hAnsi="Arial" w:cs="Arial"/>
          <w:bCs/>
          <w:sz w:val="22"/>
          <w:szCs w:val="22"/>
        </w:rPr>
        <w:lastRenderedPageBreak/>
        <w:t xml:space="preserve">vyhlášeno </w:t>
      </w:r>
      <w:r w:rsidR="00EA232C">
        <w:rPr>
          <w:rFonts w:ascii="Arial" w:hAnsi="Arial" w:cs="Arial"/>
          <w:bCs/>
          <w:sz w:val="22"/>
          <w:szCs w:val="22"/>
        </w:rPr>
        <w:t>7</w:t>
      </w:r>
      <w:r w:rsidRPr="00427ACE">
        <w:rPr>
          <w:rFonts w:ascii="Arial" w:hAnsi="Arial" w:cs="Arial"/>
          <w:bCs/>
          <w:sz w:val="22"/>
          <w:szCs w:val="22"/>
        </w:rPr>
        <w:t xml:space="preserve"> výzev na příjem </w:t>
      </w:r>
      <w:r w:rsidR="00862318">
        <w:rPr>
          <w:rFonts w:ascii="Arial" w:hAnsi="Arial" w:cs="Arial"/>
          <w:bCs/>
          <w:sz w:val="22"/>
          <w:szCs w:val="22"/>
        </w:rPr>
        <w:t xml:space="preserve">žádostí o podporu </w:t>
      </w:r>
      <w:r w:rsidRPr="00427ACE">
        <w:rPr>
          <w:rFonts w:ascii="Arial" w:hAnsi="Arial" w:cs="Arial"/>
          <w:bCs/>
          <w:sz w:val="22"/>
          <w:szCs w:val="22"/>
        </w:rPr>
        <w:t>projektů</w:t>
      </w:r>
      <w:r w:rsidR="00427ACE">
        <w:rPr>
          <w:rFonts w:ascii="Arial" w:hAnsi="Arial" w:cs="Arial"/>
          <w:bCs/>
          <w:sz w:val="22"/>
          <w:szCs w:val="22"/>
        </w:rPr>
        <w:t xml:space="preserve">, do kterých bylo podáno </w:t>
      </w:r>
      <w:r w:rsidR="00862318">
        <w:rPr>
          <w:rFonts w:ascii="Arial" w:hAnsi="Arial" w:cs="Arial"/>
          <w:bCs/>
          <w:sz w:val="22"/>
          <w:szCs w:val="22"/>
        </w:rPr>
        <w:t>924</w:t>
      </w:r>
      <w:r w:rsidRPr="00F70ED7">
        <w:rPr>
          <w:rFonts w:ascii="Arial" w:hAnsi="Arial" w:cs="Arial"/>
          <w:bCs/>
          <w:sz w:val="22"/>
          <w:szCs w:val="22"/>
        </w:rPr>
        <w:t xml:space="preserve"> žádostí</w:t>
      </w:r>
      <w:r w:rsidR="00427ACE">
        <w:rPr>
          <w:rFonts w:ascii="Arial" w:hAnsi="Arial" w:cs="Arial"/>
          <w:bCs/>
          <w:sz w:val="22"/>
          <w:szCs w:val="22"/>
        </w:rPr>
        <w:t xml:space="preserve"> o podporu</w:t>
      </w:r>
      <w:r w:rsidR="00862318">
        <w:rPr>
          <w:rFonts w:ascii="Arial" w:hAnsi="Arial" w:cs="Arial"/>
          <w:bCs/>
          <w:sz w:val="22"/>
          <w:szCs w:val="22"/>
        </w:rPr>
        <w:t xml:space="preserve"> od 718 unikátních start-upů</w:t>
      </w:r>
      <w:r w:rsidR="00427ACE">
        <w:rPr>
          <w:rFonts w:ascii="Arial" w:hAnsi="Arial" w:cs="Arial"/>
          <w:bCs/>
          <w:sz w:val="22"/>
          <w:szCs w:val="22"/>
        </w:rPr>
        <w:t>,</w:t>
      </w:r>
    </w:p>
    <w:p w14:paraId="1B00E38D" w14:textId="685953B9" w:rsidR="00427ACE" w:rsidRDefault="00F70ED7" w:rsidP="00835B81">
      <w:pPr>
        <w:pStyle w:val="Odstavecseseznamem"/>
        <w:numPr>
          <w:ilvl w:val="0"/>
          <w:numId w:val="2"/>
        </w:numPr>
        <w:spacing w:after="120" w:line="293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427ACE">
        <w:rPr>
          <w:rFonts w:ascii="Arial" w:hAnsi="Arial" w:cs="Arial"/>
          <w:bCs/>
          <w:sz w:val="22"/>
          <w:szCs w:val="22"/>
        </w:rPr>
        <w:t>1</w:t>
      </w:r>
      <w:r w:rsidR="00862318">
        <w:rPr>
          <w:rFonts w:ascii="Arial" w:hAnsi="Arial" w:cs="Arial"/>
          <w:bCs/>
          <w:sz w:val="22"/>
          <w:szCs w:val="22"/>
        </w:rPr>
        <w:t>81</w:t>
      </w:r>
      <w:r w:rsidRPr="00427ACE">
        <w:rPr>
          <w:rFonts w:ascii="Arial" w:hAnsi="Arial" w:cs="Arial"/>
          <w:bCs/>
          <w:sz w:val="22"/>
          <w:szCs w:val="22"/>
        </w:rPr>
        <w:t xml:space="preserve"> </w:t>
      </w:r>
      <w:r w:rsidR="00427ACE">
        <w:rPr>
          <w:rFonts w:ascii="Arial" w:hAnsi="Arial" w:cs="Arial"/>
          <w:bCs/>
          <w:sz w:val="22"/>
          <w:szCs w:val="22"/>
        </w:rPr>
        <w:t xml:space="preserve">projektů </w:t>
      </w:r>
      <w:r w:rsidRPr="00427ACE">
        <w:rPr>
          <w:rFonts w:ascii="Arial" w:hAnsi="Arial" w:cs="Arial"/>
          <w:bCs/>
          <w:sz w:val="22"/>
          <w:szCs w:val="22"/>
        </w:rPr>
        <w:t>podpořen</w:t>
      </w:r>
      <w:r w:rsidR="00427ACE">
        <w:rPr>
          <w:rFonts w:ascii="Arial" w:hAnsi="Arial" w:cs="Arial"/>
          <w:bCs/>
          <w:sz w:val="22"/>
          <w:szCs w:val="22"/>
        </w:rPr>
        <w:t xml:space="preserve">o, </w:t>
      </w:r>
      <w:r w:rsidRPr="00427ACE">
        <w:rPr>
          <w:rFonts w:ascii="Arial" w:hAnsi="Arial" w:cs="Arial"/>
          <w:bCs/>
          <w:sz w:val="22"/>
          <w:szCs w:val="22"/>
        </w:rPr>
        <w:t xml:space="preserve">z toho </w:t>
      </w:r>
      <w:r w:rsidR="00427ACE">
        <w:rPr>
          <w:rFonts w:ascii="Arial" w:hAnsi="Arial" w:cs="Arial"/>
          <w:bCs/>
          <w:sz w:val="22"/>
          <w:szCs w:val="22"/>
        </w:rPr>
        <w:t xml:space="preserve">je </w:t>
      </w:r>
      <w:r w:rsidRPr="00427ACE">
        <w:rPr>
          <w:rFonts w:ascii="Arial" w:hAnsi="Arial" w:cs="Arial"/>
          <w:bCs/>
          <w:sz w:val="22"/>
          <w:szCs w:val="22"/>
        </w:rPr>
        <w:t xml:space="preserve">176 </w:t>
      </w:r>
      <w:r w:rsidR="00427ACE">
        <w:rPr>
          <w:rFonts w:ascii="Arial" w:hAnsi="Arial" w:cs="Arial"/>
          <w:bCs/>
          <w:sz w:val="22"/>
          <w:szCs w:val="22"/>
        </w:rPr>
        <w:t>p</w:t>
      </w:r>
      <w:r w:rsidRPr="00427ACE">
        <w:rPr>
          <w:rFonts w:ascii="Arial" w:hAnsi="Arial" w:cs="Arial"/>
          <w:bCs/>
          <w:sz w:val="22"/>
          <w:szCs w:val="22"/>
        </w:rPr>
        <w:t xml:space="preserve">odpořených </w:t>
      </w:r>
      <w:r w:rsidR="00427ACE">
        <w:rPr>
          <w:rFonts w:ascii="Arial" w:hAnsi="Arial" w:cs="Arial"/>
          <w:bCs/>
          <w:sz w:val="22"/>
          <w:szCs w:val="22"/>
        </w:rPr>
        <w:t xml:space="preserve">unikátních </w:t>
      </w:r>
      <w:r w:rsidRPr="00427ACE">
        <w:rPr>
          <w:rFonts w:ascii="Arial" w:hAnsi="Arial" w:cs="Arial"/>
          <w:bCs/>
          <w:sz w:val="22"/>
          <w:szCs w:val="22"/>
        </w:rPr>
        <w:t>subjektů</w:t>
      </w:r>
      <w:r w:rsidR="00427ACE">
        <w:rPr>
          <w:rFonts w:ascii="Arial" w:hAnsi="Arial" w:cs="Arial"/>
          <w:bCs/>
          <w:sz w:val="22"/>
          <w:szCs w:val="22"/>
        </w:rPr>
        <w:t>,</w:t>
      </w:r>
      <w:r w:rsidR="00862318">
        <w:rPr>
          <w:rFonts w:ascii="Arial" w:hAnsi="Arial" w:cs="Arial"/>
          <w:bCs/>
          <w:sz w:val="22"/>
          <w:szCs w:val="22"/>
        </w:rPr>
        <w:t xml:space="preserve"> přičemž u 65 podpořených projektů byl identifikován původ nebo silné propojení na veřejné výzkumné organizace,</w:t>
      </w:r>
    </w:p>
    <w:p w14:paraId="161DB39B" w14:textId="49FABF20" w:rsidR="00F70ED7" w:rsidRDefault="00427ACE" w:rsidP="00835B81">
      <w:pPr>
        <w:pStyle w:val="Odstavecseseznamem"/>
        <w:numPr>
          <w:ilvl w:val="0"/>
          <w:numId w:val="2"/>
        </w:numPr>
        <w:spacing w:after="120" w:line="293" w:lineRule="auto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poskytnuta celková účelová podpora ve výši </w:t>
      </w:r>
      <w:r w:rsidR="00F70ED7" w:rsidRPr="00F70ED7">
        <w:rPr>
          <w:rFonts w:ascii="Arial" w:hAnsi="Arial" w:cs="Arial"/>
          <w:bCs/>
          <w:sz w:val="22"/>
          <w:szCs w:val="22"/>
        </w:rPr>
        <w:t>4</w:t>
      </w:r>
      <w:r w:rsidR="00862318">
        <w:rPr>
          <w:rFonts w:ascii="Arial" w:hAnsi="Arial" w:cs="Arial"/>
          <w:bCs/>
          <w:sz w:val="22"/>
          <w:szCs w:val="22"/>
        </w:rPr>
        <w:t>86</w:t>
      </w:r>
      <w:r w:rsidR="00F70ED7" w:rsidRPr="00F70ED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mil. </w:t>
      </w:r>
      <w:r w:rsidR="00F70ED7" w:rsidRPr="00F70ED7">
        <w:rPr>
          <w:rFonts w:ascii="Arial" w:hAnsi="Arial" w:cs="Arial"/>
          <w:bCs/>
          <w:sz w:val="22"/>
          <w:szCs w:val="22"/>
        </w:rPr>
        <w:t>Kč</w:t>
      </w:r>
      <w:r>
        <w:rPr>
          <w:rFonts w:ascii="Arial" w:hAnsi="Arial" w:cs="Arial"/>
          <w:bCs/>
          <w:sz w:val="22"/>
          <w:szCs w:val="22"/>
        </w:rPr>
        <w:t>.</w:t>
      </w:r>
    </w:p>
    <w:p w14:paraId="1420D517" w14:textId="42A8756A" w:rsidR="00427ACE" w:rsidRDefault="00427AC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Změna programu </w:t>
      </w:r>
      <w:r w:rsidR="00862318">
        <w:rPr>
          <w:rFonts w:ascii="Arial" w:hAnsi="Arial" w:cs="Arial"/>
          <w:bCs/>
          <w:sz w:val="22"/>
          <w:szCs w:val="22"/>
        </w:rPr>
        <w:t>bude mít pozitivní dopad</w:t>
      </w:r>
      <w:r>
        <w:rPr>
          <w:rFonts w:ascii="Arial" w:hAnsi="Arial" w:cs="Arial"/>
          <w:bCs/>
          <w:sz w:val="22"/>
          <w:szCs w:val="22"/>
        </w:rPr>
        <w:t xml:space="preserve"> také do příslušných indikátorů, neboť se předpokládá navýšení počtu podpořených projektů o cca 20, a úměrně </w:t>
      </w:r>
      <w:r w:rsidR="00862318">
        <w:rPr>
          <w:rFonts w:ascii="Arial" w:hAnsi="Arial" w:cs="Arial"/>
          <w:bCs/>
          <w:sz w:val="22"/>
          <w:szCs w:val="22"/>
        </w:rPr>
        <w:t xml:space="preserve">odpovídající </w:t>
      </w:r>
      <w:r>
        <w:rPr>
          <w:rFonts w:ascii="Arial" w:hAnsi="Arial" w:cs="Arial"/>
          <w:bCs/>
          <w:sz w:val="22"/>
          <w:szCs w:val="22"/>
        </w:rPr>
        <w:t xml:space="preserve">také navýšení výstupů v podobě zavedených </w:t>
      </w:r>
      <w:r w:rsidR="00862318">
        <w:rPr>
          <w:rFonts w:ascii="Arial" w:hAnsi="Arial" w:cs="Arial"/>
          <w:bCs/>
          <w:sz w:val="22"/>
          <w:szCs w:val="22"/>
        </w:rPr>
        <w:t>nových či inovovaných produktů na trhu</w:t>
      </w:r>
      <w:r>
        <w:rPr>
          <w:rFonts w:ascii="Arial" w:hAnsi="Arial" w:cs="Arial"/>
          <w:bCs/>
          <w:sz w:val="22"/>
          <w:szCs w:val="22"/>
        </w:rPr>
        <w:t xml:space="preserve"> a dalších relevantních výsledků.</w:t>
      </w:r>
    </w:p>
    <w:p w14:paraId="28554C29" w14:textId="6D90789B" w:rsidR="00582DE9" w:rsidRDefault="00FC674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>ředkládaná změna nezakládá požadavek na navýšení výdajů ze státního rozpočtu na</w:t>
      </w:r>
      <w:r w:rsidR="009557D5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P</w:t>
      </w:r>
      <w:r w:rsidRPr="00CD728B">
        <w:rPr>
          <w:rFonts w:ascii="Arial" w:hAnsi="Arial" w:cs="Arial"/>
          <w:bCs/>
          <w:sz w:val="22"/>
          <w:szCs w:val="22"/>
        </w:rPr>
        <w:t>rogram</w:t>
      </w:r>
      <w:r w:rsidR="00FC6007">
        <w:rPr>
          <w:rFonts w:ascii="Arial" w:hAnsi="Arial" w:cs="Arial"/>
          <w:bCs/>
          <w:sz w:val="22"/>
          <w:szCs w:val="22"/>
        </w:rPr>
        <w:t>,</w:t>
      </w:r>
      <w:r w:rsidR="00427ACE">
        <w:rPr>
          <w:rFonts w:ascii="Arial" w:hAnsi="Arial" w:cs="Arial"/>
          <w:bCs/>
          <w:sz w:val="22"/>
          <w:szCs w:val="22"/>
        </w:rPr>
        <w:t xml:space="preserve"> MPO navýšené výdaje na realizaci Podprogramu 1 pokryje z nároků z nespotřebovaných výdajů</w:t>
      </w:r>
      <w:r w:rsidR="00835B81">
        <w:rPr>
          <w:rFonts w:ascii="Arial" w:hAnsi="Arial" w:cs="Arial"/>
          <w:bCs/>
          <w:sz w:val="22"/>
          <w:szCs w:val="22"/>
        </w:rPr>
        <w:t xml:space="preserve"> své rozpočtové kapitoly</w:t>
      </w:r>
      <w:r w:rsidR="00AB0843">
        <w:rPr>
          <w:rFonts w:ascii="Arial" w:hAnsi="Arial" w:cs="Arial"/>
          <w:bCs/>
          <w:sz w:val="22"/>
          <w:szCs w:val="22"/>
        </w:rPr>
        <w:t>.</w:t>
      </w:r>
      <w:r w:rsidR="009557D5">
        <w:rPr>
          <w:rFonts w:ascii="Arial" w:hAnsi="Arial" w:cs="Arial"/>
          <w:bCs/>
          <w:sz w:val="22"/>
          <w:szCs w:val="22"/>
        </w:rPr>
        <w:t xml:space="preserve"> </w:t>
      </w:r>
    </w:p>
    <w:p w14:paraId="024A12EE" w14:textId="745735D6" w:rsidR="00F03A6E" w:rsidRPr="00582DE9" w:rsidRDefault="00F03A6E" w:rsidP="00835B81">
      <w:pPr>
        <w:spacing w:after="120" w:line="293" w:lineRule="auto"/>
        <w:jc w:val="both"/>
        <w:rPr>
          <w:rFonts w:ascii="Arial" w:hAnsi="Arial" w:cs="Arial"/>
          <w:bCs/>
          <w:sz w:val="22"/>
          <w:szCs w:val="22"/>
        </w:rPr>
      </w:pPr>
      <w:r w:rsidRPr="00F03A6E">
        <w:rPr>
          <w:rFonts w:ascii="Arial" w:hAnsi="Arial" w:cs="Arial"/>
          <w:bCs/>
          <w:sz w:val="22"/>
          <w:szCs w:val="22"/>
        </w:rPr>
        <w:t>V souladu s ustanovením §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03A6E">
        <w:rPr>
          <w:rFonts w:ascii="Arial" w:hAnsi="Arial" w:cs="Arial"/>
          <w:bCs/>
          <w:sz w:val="22"/>
          <w:szCs w:val="22"/>
        </w:rPr>
        <w:t xml:space="preserve">5 odst. 2 zákona č. 130/2002 Sb. </w:t>
      </w:r>
      <w:r w:rsidRPr="00F03A6E">
        <w:rPr>
          <w:rFonts w:ascii="Arial" w:hAnsi="Arial" w:cs="Arial"/>
          <w:bCs/>
          <w:sz w:val="22"/>
          <w:szCs w:val="22"/>
          <w:highlight w:val="yellow"/>
        </w:rPr>
        <w:t>byl</w:t>
      </w:r>
      <w:r w:rsidRPr="00F03A6E">
        <w:rPr>
          <w:rFonts w:ascii="Arial" w:hAnsi="Arial" w:cs="Arial"/>
          <w:bCs/>
          <w:sz w:val="22"/>
          <w:szCs w:val="22"/>
        </w:rPr>
        <w:t xml:space="preserve"> návrh předložen ke stanovisku Radě pro výzkum, vývoj a inovace. </w:t>
      </w:r>
      <w:r w:rsidRPr="00F03A6E">
        <w:rPr>
          <w:rFonts w:ascii="Arial" w:hAnsi="Arial" w:cs="Arial"/>
          <w:bCs/>
          <w:sz w:val="22"/>
          <w:szCs w:val="22"/>
          <w:highlight w:val="yellow"/>
        </w:rPr>
        <w:t xml:space="preserve">Stanovisko je obsaženo v části </w:t>
      </w:r>
      <w:r>
        <w:rPr>
          <w:rFonts w:ascii="Arial" w:hAnsi="Arial" w:cs="Arial"/>
          <w:bCs/>
          <w:sz w:val="22"/>
          <w:szCs w:val="22"/>
          <w:highlight w:val="yellow"/>
        </w:rPr>
        <w:t>I</w:t>
      </w:r>
      <w:r w:rsidRPr="00F03A6E">
        <w:rPr>
          <w:rFonts w:ascii="Arial" w:hAnsi="Arial" w:cs="Arial"/>
          <w:bCs/>
          <w:sz w:val="22"/>
          <w:szCs w:val="22"/>
          <w:highlight w:val="yellow"/>
        </w:rPr>
        <w:t>V. materiálu</w:t>
      </w:r>
      <w:r w:rsidRPr="00F03A6E">
        <w:rPr>
          <w:rFonts w:ascii="Arial" w:hAnsi="Arial" w:cs="Arial"/>
          <w:bCs/>
          <w:sz w:val="22"/>
          <w:szCs w:val="22"/>
        </w:rPr>
        <w:t>.</w:t>
      </w:r>
    </w:p>
    <w:sectPr w:rsidR="00F03A6E" w:rsidRPr="00582DE9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1C905" w14:textId="77777777" w:rsidR="001742E4" w:rsidRDefault="001742E4">
      <w:r>
        <w:separator/>
      </w:r>
    </w:p>
  </w:endnote>
  <w:endnote w:type="continuationSeparator" w:id="0">
    <w:p w14:paraId="27BB12EA" w14:textId="77777777" w:rsidR="001742E4" w:rsidRDefault="0017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63845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51C26" w14:textId="77777777" w:rsidR="001742E4" w:rsidRDefault="001742E4">
      <w:r>
        <w:separator/>
      </w:r>
    </w:p>
  </w:footnote>
  <w:footnote w:type="continuationSeparator" w:id="0">
    <w:p w14:paraId="4063EEE4" w14:textId="77777777" w:rsidR="001742E4" w:rsidRDefault="00174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900A8"/>
    <w:multiLevelType w:val="hybridMultilevel"/>
    <w:tmpl w:val="9C366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E68AF"/>
    <w:multiLevelType w:val="hybridMultilevel"/>
    <w:tmpl w:val="94AE5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D5"/>
    <w:rsid w:val="000353F8"/>
    <w:rsid w:val="000368B3"/>
    <w:rsid w:val="000438F0"/>
    <w:rsid w:val="00044DA2"/>
    <w:rsid w:val="000A09A4"/>
    <w:rsid w:val="000C6DE7"/>
    <w:rsid w:val="000E0B3C"/>
    <w:rsid w:val="000E170B"/>
    <w:rsid w:val="00102121"/>
    <w:rsid w:val="001742E4"/>
    <w:rsid w:val="0017769F"/>
    <w:rsid w:val="00193610"/>
    <w:rsid w:val="001B7406"/>
    <w:rsid w:val="001E0BBF"/>
    <w:rsid w:val="00216D41"/>
    <w:rsid w:val="00225E92"/>
    <w:rsid w:val="002331DE"/>
    <w:rsid w:val="00240B7D"/>
    <w:rsid w:val="002440BD"/>
    <w:rsid w:val="00280036"/>
    <w:rsid w:val="002A672E"/>
    <w:rsid w:val="002B6C17"/>
    <w:rsid w:val="002C0431"/>
    <w:rsid w:val="003130CC"/>
    <w:rsid w:val="00342072"/>
    <w:rsid w:val="00361DDC"/>
    <w:rsid w:val="00371422"/>
    <w:rsid w:val="003A59AF"/>
    <w:rsid w:val="003A6008"/>
    <w:rsid w:val="003E562B"/>
    <w:rsid w:val="003F0CA0"/>
    <w:rsid w:val="00400D46"/>
    <w:rsid w:val="0040404C"/>
    <w:rsid w:val="00406C16"/>
    <w:rsid w:val="00421876"/>
    <w:rsid w:val="00422CA2"/>
    <w:rsid w:val="00427ACE"/>
    <w:rsid w:val="00517DCD"/>
    <w:rsid w:val="00543A82"/>
    <w:rsid w:val="005476CA"/>
    <w:rsid w:val="00560822"/>
    <w:rsid w:val="0056661A"/>
    <w:rsid w:val="00574B2B"/>
    <w:rsid w:val="00582DE9"/>
    <w:rsid w:val="005A4517"/>
    <w:rsid w:val="005A6304"/>
    <w:rsid w:val="0060478C"/>
    <w:rsid w:val="00646BAE"/>
    <w:rsid w:val="006858E5"/>
    <w:rsid w:val="006928FC"/>
    <w:rsid w:val="00696458"/>
    <w:rsid w:val="006A0C51"/>
    <w:rsid w:val="006D0316"/>
    <w:rsid w:val="006E70BC"/>
    <w:rsid w:val="007331AD"/>
    <w:rsid w:val="007A0E35"/>
    <w:rsid w:val="007C3BC8"/>
    <w:rsid w:val="007D1DC3"/>
    <w:rsid w:val="007F16DF"/>
    <w:rsid w:val="00804CE1"/>
    <w:rsid w:val="00835B81"/>
    <w:rsid w:val="0085300A"/>
    <w:rsid w:val="00862318"/>
    <w:rsid w:val="00887ECA"/>
    <w:rsid w:val="008B13A3"/>
    <w:rsid w:val="008B303C"/>
    <w:rsid w:val="008C1953"/>
    <w:rsid w:val="008C257C"/>
    <w:rsid w:val="008E5504"/>
    <w:rsid w:val="008F6257"/>
    <w:rsid w:val="00942359"/>
    <w:rsid w:val="00944039"/>
    <w:rsid w:val="009557D5"/>
    <w:rsid w:val="00962BDF"/>
    <w:rsid w:val="00990E91"/>
    <w:rsid w:val="009C78D1"/>
    <w:rsid w:val="009F4360"/>
    <w:rsid w:val="00A0291F"/>
    <w:rsid w:val="00A21197"/>
    <w:rsid w:val="00A8681C"/>
    <w:rsid w:val="00A90BF6"/>
    <w:rsid w:val="00A97659"/>
    <w:rsid w:val="00AB0843"/>
    <w:rsid w:val="00AB5907"/>
    <w:rsid w:val="00AC4CBB"/>
    <w:rsid w:val="00B30632"/>
    <w:rsid w:val="00B51B81"/>
    <w:rsid w:val="00B52072"/>
    <w:rsid w:val="00BA71AE"/>
    <w:rsid w:val="00BB25D3"/>
    <w:rsid w:val="00BE42D5"/>
    <w:rsid w:val="00BE6F48"/>
    <w:rsid w:val="00C066CA"/>
    <w:rsid w:val="00C110F9"/>
    <w:rsid w:val="00C30310"/>
    <w:rsid w:val="00C35A3D"/>
    <w:rsid w:val="00C83033"/>
    <w:rsid w:val="00C95DCC"/>
    <w:rsid w:val="00C9742C"/>
    <w:rsid w:val="00CB4C0B"/>
    <w:rsid w:val="00CE46C7"/>
    <w:rsid w:val="00D26DE6"/>
    <w:rsid w:val="00D5593C"/>
    <w:rsid w:val="00D8204E"/>
    <w:rsid w:val="00D9250E"/>
    <w:rsid w:val="00DA3CB5"/>
    <w:rsid w:val="00DA45D9"/>
    <w:rsid w:val="00DC335E"/>
    <w:rsid w:val="00DD79C7"/>
    <w:rsid w:val="00E03E64"/>
    <w:rsid w:val="00E0734D"/>
    <w:rsid w:val="00E553A4"/>
    <w:rsid w:val="00E630E7"/>
    <w:rsid w:val="00E757D9"/>
    <w:rsid w:val="00EA232C"/>
    <w:rsid w:val="00EB11BC"/>
    <w:rsid w:val="00ED4EBD"/>
    <w:rsid w:val="00F03A6E"/>
    <w:rsid w:val="00F05218"/>
    <w:rsid w:val="00F70ED7"/>
    <w:rsid w:val="00FC6007"/>
    <w:rsid w:val="00FC674E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1E20B2BC"/>
  <w15:chartTrackingRefBased/>
  <w15:docId w15:val="{0C7CB6DE-AC31-4373-B3EA-3F322D3C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800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00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003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00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0036"/>
    <w:rPr>
      <w:b/>
      <w:bCs/>
    </w:rPr>
  </w:style>
  <w:style w:type="paragraph" w:styleId="Odstavecseseznamem">
    <w:name w:val="List Paragraph"/>
    <w:basedOn w:val="Normln"/>
    <w:uiPriority w:val="72"/>
    <w:qFormat/>
    <w:rsid w:val="00DC3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8D1CB95CDE452ABC5272ABAFD08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BF91F-A5BD-4F97-B089-8FB41DA31620}"/>
      </w:docPartPr>
      <w:docPartBody>
        <w:p w:rsidR="002764EF" w:rsidRDefault="002764EF">
          <w:pPr>
            <w:pStyle w:val="948D1CB95CDE452ABC5272ABAFD085B9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4EF"/>
    <w:rsid w:val="002764EF"/>
    <w:rsid w:val="00D0525C"/>
    <w:rsid w:val="00DB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948D1CB95CDE452ABC5272ABAFD085B9">
    <w:name w:val="948D1CB95CDE452ABC5272ABAFD08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99</TotalTime>
  <Pages>2</Pages>
  <Words>566</Words>
  <Characters>3258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Kořínková Eva</dc:creator>
  <cp:keywords/>
  <cp:lastModifiedBy>Kulík Jan</cp:lastModifiedBy>
  <cp:revision>9</cp:revision>
  <cp:lastPrinted>2004-05-12T10:49:00Z</cp:lastPrinted>
  <dcterms:created xsi:type="dcterms:W3CDTF">2024-02-12T14:43:00Z</dcterms:created>
  <dcterms:modified xsi:type="dcterms:W3CDTF">2025-05-23T06:24:00Z</dcterms:modified>
</cp:coreProperties>
</file>