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669F909B" w:rsidR="0089638D" w:rsidRDefault="00C526FF" w:rsidP="00837D3F">
            <w:pPr>
              <w:pStyle w:val="tvar"/>
              <w:spacing w:before="120" w:after="120"/>
              <w:ind w:left="-109"/>
            </w:pPr>
            <w:r>
              <w:t>Komise pro hodnocení výzkumných organizací a ukončených programů</w:t>
            </w:r>
          </w:p>
        </w:tc>
      </w:tr>
    </w:tbl>
    <w:p w14:paraId="04833026" w14:textId="24FAD11E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 w:rsidR="00C94E48">
        <w:rPr>
          <w:b/>
          <w:color w:val="0070C0"/>
          <w:sz w:val="28"/>
          <w:szCs w:val="28"/>
        </w:rPr>
        <w:t>e 175</w:t>
      </w:r>
      <w:r>
        <w:rPr>
          <w:b/>
          <w:color w:val="0070C0"/>
          <w:sz w:val="28"/>
          <w:szCs w:val="28"/>
        </w:rPr>
        <w:t>. zasedání</w:t>
      </w:r>
      <w:r w:rsidRPr="004D0F6C">
        <w:rPr>
          <w:b/>
          <w:color w:val="0070C0"/>
          <w:sz w:val="28"/>
          <w:szCs w:val="28"/>
        </w:rPr>
        <w:t xml:space="preserve"> </w:t>
      </w:r>
      <w:r w:rsidR="00C94E48">
        <w:rPr>
          <w:b/>
          <w:color w:val="0070C0"/>
          <w:sz w:val="28"/>
          <w:szCs w:val="28"/>
        </w:rPr>
        <w:t>Komise pro hodnocení výzkumných organizací</w:t>
      </w:r>
      <w:r w:rsidR="00C526FF">
        <w:rPr>
          <w:b/>
          <w:color w:val="0070C0"/>
          <w:sz w:val="28"/>
          <w:szCs w:val="28"/>
        </w:rPr>
        <w:t xml:space="preserve"> a</w:t>
      </w:r>
      <w:r w:rsidR="008E16CC">
        <w:rPr>
          <w:b/>
          <w:color w:val="0070C0"/>
          <w:sz w:val="28"/>
          <w:szCs w:val="28"/>
        </w:rPr>
        <w:t> </w:t>
      </w:r>
      <w:r w:rsidR="00C526FF">
        <w:rPr>
          <w:b/>
          <w:color w:val="0070C0"/>
          <w:sz w:val="28"/>
          <w:szCs w:val="28"/>
        </w:rPr>
        <w:t xml:space="preserve">ukončených programů </w:t>
      </w:r>
      <w:r w:rsidR="00C94E48">
        <w:rPr>
          <w:b/>
          <w:color w:val="0070C0"/>
          <w:sz w:val="28"/>
          <w:szCs w:val="28"/>
        </w:rPr>
        <w:t xml:space="preserve"> </w:t>
      </w:r>
    </w:p>
    <w:p w14:paraId="604387B1" w14:textId="3E43063E" w:rsidR="00C872D7" w:rsidRPr="00FF5614" w:rsidRDefault="00C872D7" w:rsidP="00C00FF0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1200DB">
        <w:rPr>
          <w:b/>
          <w:color w:val="0070C0"/>
          <w:sz w:val="24"/>
          <w:szCs w:val="24"/>
        </w:rPr>
        <w:t>9.</w:t>
      </w:r>
      <w:r w:rsidRPr="00FF5614">
        <w:rPr>
          <w:b/>
          <w:color w:val="0070C0"/>
          <w:sz w:val="24"/>
          <w:szCs w:val="24"/>
        </w:rPr>
        <w:t xml:space="preserve"> </w:t>
      </w:r>
      <w:r w:rsidR="001200DB">
        <w:rPr>
          <w:b/>
          <w:color w:val="0070C0"/>
          <w:sz w:val="24"/>
          <w:szCs w:val="24"/>
        </w:rPr>
        <w:t xml:space="preserve">6. </w:t>
      </w:r>
      <w:r w:rsidRPr="00FF5614">
        <w:rPr>
          <w:b/>
          <w:color w:val="0070C0"/>
          <w:sz w:val="24"/>
          <w:szCs w:val="24"/>
        </w:rPr>
        <w:t>202</w:t>
      </w:r>
      <w:r w:rsidR="00F15EA9" w:rsidRPr="00FF5614">
        <w:rPr>
          <w:b/>
          <w:color w:val="0070C0"/>
          <w:sz w:val="24"/>
          <w:szCs w:val="24"/>
        </w:rPr>
        <w:t>5</w:t>
      </w:r>
      <w:r w:rsidR="00C00FF0">
        <w:rPr>
          <w:b/>
          <w:color w:val="0070C0"/>
          <w:sz w:val="24"/>
          <w:szCs w:val="24"/>
        </w:rPr>
        <w:t xml:space="preserve"> </w:t>
      </w:r>
      <w:r w:rsidR="00C94E48">
        <w:rPr>
          <w:b/>
          <w:color w:val="0070C0"/>
          <w:sz w:val="24"/>
          <w:szCs w:val="24"/>
        </w:rPr>
        <w:t xml:space="preserve">distančně via aplikace </w:t>
      </w:r>
      <w:proofErr w:type="spellStart"/>
      <w:r w:rsidR="00C94E48">
        <w:rPr>
          <w:b/>
          <w:color w:val="0070C0"/>
          <w:sz w:val="24"/>
          <w:szCs w:val="24"/>
        </w:rPr>
        <w:t>Webex</w:t>
      </w:r>
      <w:proofErr w:type="spellEnd"/>
      <w:r w:rsidR="00C94E48">
        <w:rPr>
          <w:b/>
          <w:color w:val="0070C0"/>
          <w:sz w:val="24"/>
          <w:szCs w:val="24"/>
        </w:rPr>
        <w:t>.</w:t>
      </w:r>
    </w:p>
    <w:p w14:paraId="1686C5A6" w14:textId="563BD2A3" w:rsidR="00F6322C" w:rsidRDefault="00C872D7" w:rsidP="00837D3F">
      <w:pPr>
        <w:spacing w:after="120"/>
      </w:pPr>
      <w:r w:rsidRPr="00473462">
        <w:rPr>
          <w:u w:val="single"/>
        </w:rPr>
        <w:t>Přítomní členové:</w:t>
      </w:r>
      <w:r w:rsidRPr="00473462">
        <w:t xml:space="preserve"> </w:t>
      </w:r>
      <w:r w:rsidR="00180497">
        <w:t xml:space="preserve">předseda KHV </w:t>
      </w:r>
      <w:r w:rsidR="00F6322C" w:rsidRPr="00F6322C">
        <w:t xml:space="preserve">prof. RNDr. Tomáš </w:t>
      </w:r>
      <w:r w:rsidR="00F6322C" w:rsidRPr="00E435BF">
        <w:rPr>
          <w:b/>
          <w:bCs/>
        </w:rPr>
        <w:t>Polívka</w:t>
      </w:r>
      <w:r w:rsidR="00F6322C" w:rsidRPr="00F6322C">
        <w:t>,</w:t>
      </w:r>
      <w:r w:rsidR="00C12EE1">
        <w:t xml:space="preserve"> místopředsedkyně KHV </w:t>
      </w:r>
      <w:r w:rsidR="00C12EE1" w:rsidRPr="00F6322C">
        <w:t xml:space="preserve">prof. RNDr. PhDr. Hana </w:t>
      </w:r>
      <w:r w:rsidR="00C12EE1" w:rsidRPr="00E435BF">
        <w:rPr>
          <w:b/>
          <w:bCs/>
        </w:rPr>
        <w:t>Voňková</w:t>
      </w:r>
      <w:r w:rsidR="00C12EE1" w:rsidRPr="00F6322C">
        <w:t xml:space="preserve">, Ph.D et Ph.D.; </w:t>
      </w:r>
      <w:r w:rsidR="00F6322C" w:rsidRPr="00F6322C">
        <w:t>Ph.D.;</w:t>
      </w:r>
      <w:r w:rsidR="00180497" w:rsidRPr="00180497">
        <w:t xml:space="preserve"> </w:t>
      </w:r>
      <w:r w:rsidR="00180497" w:rsidRPr="00F6322C">
        <w:t xml:space="preserve">Matěj </w:t>
      </w:r>
      <w:r w:rsidR="00180497" w:rsidRPr="00180497">
        <w:rPr>
          <w:b/>
          <w:bCs/>
        </w:rPr>
        <w:t>Bajgar</w:t>
      </w:r>
      <w:r w:rsidR="00E956BC">
        <w:rPr>
          <w:b/>
          <w:bCs/>
        </w:rPr>
        <w:t xml:space="preserve">, </w:t>
      </w:r>
      <w:proofErr w:type="spellStart"/>
      <w:r w:rsidR="00E956BC" w:rsidRPr="00E956BC">
        <w:t>Dphil</w:t>
      </w:r>
      <w:proofErr w:type="spellEnd"/>
      <w:r w:rsidR="00E956BC">
        <w:rPr>
          <w:b/>
          <w:bCs/>
        </w:rPr>
        <w:t>.</w:t>
      </w:r>
      <w:r w:rsidR="00180497">
        <w:t>;</w:t>
      </w:r>
      <w:r w:rsidR="00C12EE1" w:rsidRPr="00C12EE1">
        <w:t xml:space="preserve"> </w:t>
      </w:r>
      <w:r w:rsidR="00C12EE1" w:rsidRPr="00F6322C">
        <w:t xml:space="preserve">Mgr. Pavlína </w:t>
      </w:r>
      <w:proofErr w:type="spellStart"/>
      <w:r w:rsidR="00C12EE1" w:rsidRPr="00C12EE1">
        <w:rPr>
          <w:b/>
          <w:bCs/>
        </w:rPr>
        <w:t>Libichová</w:t>
      </w:r>
      <w:proofErr w:type="spellEnd"/>
      <w:r w:rsidR="00C12EE1" w:rsidRPr="00C12EE1">
        <w:rPr>
          <w:b/>
          <w:bCs/>
        </w:rPr>
        <w:t xml:space="preserve"> Cermanová</w:t>
      </w:r>
      <w:r w:rsidR="00C12EE1">
        <w:t>,</w:t>
      </w:r>
      <w:r w:rsidR="00C12EE1" w:rsidRPr="00F6322C">
        <w:t xml:space="preserve"> Ph.D</w:t>
      </w:r>
      <w:r w:rsidR="00C12EE1">
        <w:t xml:space="preserve">; </w:t>
      </w:r>
      <w:r w:rsidR="00F6322C" w:rsidRPr="00F6322C">
        <w:t xml:space="preserve"> prof. RNDr. David </w:t>
      </w:r>
      <w:proofErr w:type="spellStart"/>
      <w:r w:rsidR="00F6322C" w:rsidRPr="00E435BF">
        <w:rPr>
          <w:b/>
          <w:bCs/>
        </w:rPr>
        <w:t>Honys</w:t>
      </w:r>
      <w:proofErr w:type="spellEnd"/>
      <w:r w:rsidR="00F6322C" w:rsidRPr="00F6322C">
        <w:t xml:space="preserve">, Ph.D.; prof. RNDr. Ing. František </w:t>
      </w:r>
      <w:r w:rsidR="00F6322C" w:rsidRPr="00E435BF">
        <w:rPr>
          <w:b/>
          <w:bCs/>
        </w:rPr>
        <w:t>Kocourek</w:t>
      </w:r>
      <w:r w:rsidR="00F6322C" w:rsidRPr="00F6322C">
        <w:t>,</w:t>
      </w:r>
      <w:r w:rsidR="00180497">
        <w:t xml:space="preserve"> </w:t>
      </w:r>
      <w:r w:rsidR="00180497" w:rsidRPr="00F6322C">
        <w:t xml:space="preserve">RNDr. Ondřej </w:t>
      </w:r>
      <w:r w:rsidR="00180497" w:rsidRPr="00180497">
        <w:rPr>
          <w:b/>
          <w:bCs/>
        </w:rPr>
        <w:t>Krajíček</w:t>
      </w:r>
      <w:r w:rsidR="00180497" w:rsidRPr="00F6322C">
        <w:t xml:space="preserve">; </w:t>
      </w:r>
      <w:r w:rsidR="00F6322C" w:rsidRPr="00F6322C">
        <w:t xml:space="preserve"> CSc.; </w:t>
      </w:r>
      <w:r w:rsidR="00C12EE1" w:rsidRPr="00F6322C">
        <w:t xml:space="preserve">prof. Ing. Bohumír </w:t>
      </w:r>
      <w:r w:rsidR="00C12EE1" w:rsidRPr="00C12EE1">
        <w:rPr>
          <w:b/>
          <w:bCs/>
        </w:rPr>
        <w:t>Strnadel</w:t>
      </w:r>
      <w:r w:rsidR="00C12EE1" w:rsidRPr="00F6322C">
        <w:t xml:space="preserve">, DrSc.; doc. PhDr. Bc. Iva </w:t>
      </w:r>
      <w:r w:rsidR="00C12EE1" w:rsidRPr="00C12EE1">
        <w:rPr>
          <w:b/>
          <w:bCs/>
        </w:rPr>
        <w:t>Poláčková</w:t>
      </w:r>
      <w:r w:rsidR="00C12EE1" w:rsidRPr="00F6322C">
        <w:t xml:space="preserve"> </w:t>
      </w:r>
      <w:r w:rsidR="00C12EE1" w:rsidRPr="00C12EE1">
        <w:rPr>
          <w:b/>
          <w:bCs/>
        </w:rPr>
        <w:t>Šolcová</w:t>
      </w:r>
      <w:r w:rsidR="00C12EE1" w:rsidRPr="00F6322C">
        <w:t xml:space="preserve">, Ph.D.; </w:t>
      </w:r>
      <w:r w:rsidR="00F6322C" w:rsidRPr="00F6322C">
        <w:t xml:space="preserve">prof. MUDr. Pavel </w:t>
      </w:r>
      <w:r w:rsidR="00F6322C" w:rsidRPr="00E435BF">
        <w:rPr>
          <w:b/>
          <w:bCs/>
        </w:rPr>
        <w:t>Ševčík</w:t>
      </w:r>
      <w:r w:rsidR="00F6322C" w:rsidRPr="00F6322C">
        <w:t xml:space="preserve">, CSc.; prof. RNDr. Petr </w:t>
      </w:r>
      <w:r w:rsidR="00F6322C" w:rsidRPr="00E435BF">
        <w:rPr>
          <w:b/>
          <w:bCs/>
        </w:rPr>
        <w:t>Štěpnička</w:t>
      </w:r>
      <w:r w:rsidR="00F6322C" w:rsidRPr="00F6322C">
        <w:t xml:space="preserve">, Ph.D., </w:t>
      </w:r>
      <w:proofErr w:type="spellStart"/>
      <w:r w:rsidR="00F6322C" w:rsidRPr="00F6322C">
        <w:t>DSc</w:t>
      </w:r>
      <w:proofErr w:type="spellEnd"/>
      <w:r w:rsidR="00F6322C" w:rsidRPr="00F6322C">
        <w:t xml:space="preserve">.; </w:t>
      </w:r>
      <w:r w:rsidR="00180497" w:rsidRPr="00F6322C">
        <w:t xml:space="preserve">prof. MUDr. Jan </w:t>
      </w:r>
      <w:proofErr w:type="spellStart"/>
      <w:r w:rsidR="00180497" w:rsidRPr="00180497">
        <w:rPr>
          <w:b/>
          <w:bCs/>
        </w:rPr>
        <w:t>Trka</w:t>
      </w:r>
      <w:proofErr w:type="spellEnd"/>
      <w:r w:rsidR="00180497" w:rsidRPr="00F6322C">
        <w:t>, Ph.D.</w:t>
      </w:r>
      <w:r w:rsidR="00180497">
        <w:t xml:space="preserve">; </w:t>
      </w:r>
      <w:r w:rsidR="00F6322C" w:rsidRPr="00F6322C">
        <w:t xml:space="preserve">prof. Ing. Eva </w:t>
      </w:r>
      <w:r w:rsidR="00F6322C" w:rsidRPr="00E435BF">
        <w:rPr>
          <w:b/>
          <w:bCs/>
        </w:rPr>
        <w:t>Vejmelková</w:t>
      </w:r>
      <w:r w:rsidR="00F6322C" w:rsidRPr="00F6322C">
        <w:t>, Ph.D.;. Ing.</w:t>
      </w:r>
      <w:r w:rsidR="00E956BC">
        <w:t xml:space="preserve"> Mgr.</w:t>
      </w:r>
      <w:r w:rsidR="00F6322C" w:rsidRPr="00F6322C">
        <w:t xml:space="preserve"> Kateřina </w:t>
      </w:r>
      <w:r w:rsidR="00F6322C" w:rsidRPr="00E435BF">
        <w:rPr>
          <w:b/>
          <w:bCs/>
        </w:rPr>
        <w:t>Miholová</w:t>
      </w:r>
      <w:r w:rsidR="00F6322C" w:rsidRPr="00F6322C">
        <w:t>, Ph.D. (tajemnice)</w:t>
      </w:r>
    </w:p>
    <w:p w14:paraId="796154F9" w14:textId="500CA296" w:rsidR="00C872D7" w:rsidRPr="00A25410" w:rsidRDefault="00C872D7" w:rsidP="00837D3F">
      <w:pPr>
        <w:spacing w:after="120"/>
      </w:pPr>
      <w:r>
        <w:rPr>
          <w:u w:val="single"/>
        </w:rPr>
        <w:t>Omluveni</w:t>
      </w:r>
      <w:r w:rsidRPr="00405EC2">
        <w:rPr>
          <w:u w:val="single"/>
        </w:rPr>
        <w:t>:</w:t>
      </w:r>
      <w:r w:rsidR="00F6322C" w:rsidRPr="00F6322C">
        <w:t xml:space="preserve"> </w:t>
      </w:r>
      <w:r w:rsidR="00354C8F" w:rsidRPr="00F6322C">
        <w:t xml:space="preserve">Mgr. Vojtěch </w:t>
      </w:r>
      <w:r w:rsidR="00354C8F" w:rsidRPr="00E435BF">
        <w:rPr>
          <w:b/>
          <w:bCs/>
        </w:rPr>
        <w:t>Fikar</w:t>
      </w:r>
    </w:p>
    <w:p w14:paraId="2EF34217" w14:textId="0FC63980" w:rsidR="00F6322C" w:rsidRDefault="00C872D7" w:rsidP="00837D3F">
      <w:pPr>
        <w:spacing w:before="120"/>
      </w:pPr>
      <w:r w:rsidRPr="00405EC2">
        <w:rPr>
          <w:u w:val="single"/>
        </w:rPr>
        <w:t>Hosté:</w:t>
      </w:r>
      <w:r>
        <w:tab/>
      </w:r>
      <w:r w:rsidR="00C12EE1">
        <w:t xml:space="preserve">Ing. Hana </w:t>
      </w:r>
      <w:proofErr w:type="spellStart"/>
      <w:r w:rsidR="00C12EE1" w:rsidRPr="00C12EE1">
        <w:rPr>
          <w:b/>
          <w:bCs/>
        </w:rPr>
        <w:t>Bakičová</w:t>
      </w:r>
      <w:proofErr w:type="spellEnd"/>
      <w:r w:rsidR="00C12EE1">
        <w:t xml:space="preserve">; </w:t>
      </w:r>
      <w:r w:rsidR="00E435BF" w:rsidRPr="00F6322C">
        <w:t xml:space="preserve">Mgr. Michal </w:t>
      </w:r>
      <w:proofErr w:type="spellStart"/>
      <w:r w:rsidR="00E435BF" w:rsidRPr="00C12EE1">
        <w:rPr>
          <w:b/>
          <w:bCs/>
        </w:rPr>
        <w:t>Nekorjak</w:t>
      </w:r>
      <w:proofErr w:type="spellEnd"/>
      <w:r w:rsidR="00E435BF" w:rsidRPr="00F6322C">
        <w:t>, Ph.D.</w:t>
      </w:r>
      <w:r w:rsidR="00C12EE1">
        <w:t>;</w:t>
      </w:r>
      <w:r w:rsidR="00E435BF" w:rsidRPr="00F6322C">
        <w:t xml:space="preserve"> Ing. Stanislav </w:t>
      </w:r>
      <w:r w:rsidR="00E435BF" w:rsidRPr="00C12EE1">
        <w:rPr>
          <w:b/>
          <w:bCs/>
        </w:rPr>
        <w:t>Janovský</w:t>
      </w:r>
      <w:r w:rsidR="00E435BF" w:rsidRPr="00F6322C">
        <w:t xml:space="preserve">; PhDr. Jitka </w:t>
      </w:r>
      <w:r w:rsidR="00E435BF" w:rsidRPr="00C12EE1">
        <w:rPr>
          <w:b/>
          <w:bCs/>
        </w:rPr>
        <w:t>Slavíková</w:t>
      </w:r>
      <w:r w:rsidR="00E435BF">
        <w:t xml:space="preserve">; </w:t>
      </w:r>
      <w:r w:rsidR="00E435BF" w:rsidRPr="00F6322C">
        <w:t xml:space="preserve">Mgr. Markéta </w:t>
      </w:r>
      <w:r w:rsidR="00E435BF" w:rsidRPr="00C12EE1">
        <w:rPr>
          <w:b/>
          <w:bCs/>
        </w:rPr>
        <w:t>Avakian</w:t>
      </w:r>
      <w:r w:rsidR="00E435BF" w:rsidRPr="00F6322C">
        <w:t>;</w:t>
      </w:r>
      <w:r w:rsidR="00C12EE1">
        <w:t xml:space="preserve"> Ing. Milan </w:t>
      </w:r>
      <w:proofErr w:type="spellStart"/>
      <w:r w:rsidR="00C12EE1" w:rsidRPr="00C12EE1">
        <w:rPr>
          <w:b/>
          <w:bCs/>
        </w:rPr>
        <w:t>Adelt</w:t>
      </w:r>
      <w:proofErr w:type="spellEnd"/>
      <w:r w:rsidR="00C12EE1">
        <w:t>, Ph.D.</w:t>
      </w:r>
    </w:p>
    <w:p w14:paraId="0533D5C3" w14:textId="77777777" w:rsidR="00C00FF0" w:rsidRDefault="00C00FF0" w:rsidP="00837D3F">
      <w:pPr>
        <w:spacing w:before="120"/>
      </w:pPr>
    </w:p>
    <w:p w14:paraId="44F65498" w14:textId="04A2F96A" w:rsidR="00C872D7" w:rsidRDefault="00C872D7" w:rsidP="00837D3F">
      <w:pPr>
        <w:rPr>
          <w:b/>
        </w:rPr>
      </w:pPr>
      <w:r w:rsidRPr="00687A6B">
        <w:rPr>
          <w:b/>
        </w:rPr>
        <w:t xml:space="preserve">Program: </w:t>
      </w:r>
    </w:p>
    <w:p w14:paraId="64B99D4F" w14:textId="77777777" w:rsidR="00C30E50" w:rsidRPr="00C30E50" w:rsidRDefault="00C30E50" w:rsidP="00C30E50">
      <w:pPr>
        <w:spacing w:after="120"/>
        <w:rPr>
          <w:b/>
        </w:rPr>
      </w:pPr>
      <w:r w:rsidRPr="00C30E50">
        <w:rPr>
          <w:b/>
        </w:rPr>
        <w:t>1)</w:t>
      </w:r>
      <w:r w:rsidRPr="00C30E50">
        <w:rPr>
          <w:b/>
        </w:rPr>
        <w:tab/>
        <w:t>Zahájení, schválení návrhu programu, schválení zápisu ze 174. jednání KHV</w:t>
      </w:r>
    </w:p>
    <w:p w14:paraId="3FD4C5D4" w14:textId="2974D5D5" w:rsidR="00C30E50" w:rsidRPr="00C30E50" w:rsidRDefault="00C30E50" w:rsidP="00C30E50">
      <w:pPr>
        <w:spacing w:after="120"/>
        <w:rPr>
          <w:b/>
        </w:rPr>
      </w:pPr>
      <w:r w:rsidRPr="00C30E50">
        <w:rPr>
          <w:b/>
        </w:rPr>
        <w:t>2)</w:t>
      </w:r>
      <w:r w:rsidRPr="00C30E50">
        <w:rPr>
          <w:b/>
        </w:rPr>
        <w:tab/>
        <w:t>Informace ze 412. zasedání Rady</w:t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</w:p>
    <w:p w14:paraId="60B61F98" w14:textId="023C2180" w:rsidR="00C30E50" w:rsidRPr="00C30E50" w:rsidRDefault="00C30E50" w:rsidP="00C30E50">
      <w:pPr>
        <w:spacing w:after="120"/>
        <w:rPr>
          <w:b/>
        </w:rPr>
      </w:pPr>
      <w:r w:rsidRPr="00C30E50">
        <w:rPr>
          <w:b/>
        </w:rPr>
        <w:t>3)</w:t>
      </w:r>
      <w:r w:rsidRPr="00C30E50">
        <w:rPr>
          <w:b/>
        </w:rPr>
        <w:tab/>
        <w:t>Hodnocení účelové podpory</w:t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</w:p>
    <w:p w14:paraId="45E6F24B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a)</w:t>
      </w:r>
      <w:r w:rsidRPr="00C30E50">
        <w:rPr>
          <w:b/>
        </w:rPr>
        <w:tab/>
        <w:t>Návrh na změnu programu EXPRO (GAČR)</w:t>
      </w:r>
    </w:p>
    <w:p w14:paraId="47EA0C8D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b)</w:t>
      </w:r>
      <w:r w:rsidRPr="00C30E50">
        <w:rPr>
          <w:b/>
        </w:rPr>
        <w:tab/>
        <w:t>STRATE – Program podpory výzkumu a vývoje pro rozvoj vybraných strategických technologií (MŠMT)</w:t>
      </w:r>
    </w:p>
    <w:p w14:paraId="78F046E0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c)</w:t>
      </w:r>
      <w:r w:rsidRPr="00C30E50">
        <w:rPr>
          <w:b/>
        </w:rPr>
        <w:tab/>
        <w:t>Návrh na změnu programu CFF (MPO)</w:t>
      </w:r>
    </w:p>
    <w:p w14:paraId="34DBEE6B" w14:textId="57DDEC29" w:rsidR="00C30E50" w:rsidRPr="00C30E50" w:rsidRDefault="00C30E50" w:rsidP="00C30E50">
      <w:pPr>
        <w:spacing w:after="120"/>
        <w:rPr>
          <w:b/>
        </w:rPr>
      </w:pPr>
      <w:r w:rsidRPr="00C30E50">
        <w:rPr>
          <w:b/>
        </w:rPr>
        <w:t>4)</w:t>
      </w:r>
      <w:r w:rsidRPr="00C30E50">
        <w:rPr>
          <w:b/>
        </w:rPr>
        <w:tab/>
        <w:t>Implementace Metodiky 2017+</w:t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</w:p>
    <w:p w14:paraId="74566033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a)</w:t>
      </w:r>
      <w:r w:rsidRPr="00C30E50">
        <w:rPr>
          <w:b/>
        </w:rPr>
        <w:tab/>
        <w:t>Informace o aktuálním stavu hodnocení na národní úrovni podle M17+</w:t>
      </w:r>
    </w:p>
    <w:p w14:paraId="30B582DC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b)</w:t>
      </w:r>
      <w:r w:rsidRPr="00C30E50">
        <w:rPr>
          <w:b/>
        </w:rPr>
        <w:tab/>
        <w:t>Aktualizace Metodiky hodnocení výzkumných organizací</w:t>
      </w:r>
    </w:p>
    <w:p w14:paraId="3E69EEFD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c)</w:t>
      </w:r>
      <w:r w:rsidRPr="00C30E50">
        <w:rPr>
          <w:b/>
        </w:rPr>
        <w:tab/>
        <w:t xml:space="preserve">Výzva k přihlašování vybraných výsledků do Modulu 1 </w:t>
      </w:r>
    </w:p>
    <w:p w14:paraId="01023B2D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d)</w:t>
      </w:r>
      <w:r w:rsidRPr="00C30E50">
        <w:rPr>
          <w:b/>
        </w:rPr>
        <w:tab/>
        <w:t>Výstupy z Modulu 2</w:t>
      </w:r>
    </w:p>
    <w:p w14:paraId="4DA4E9F7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e)</w:t>
      </w:r>
      <w:r w:rsidRPr="00C30E50">
        <w:rPr>
          <w:b/>
        </w:rPr>
        <w:tab/>
        <w:t>Vyjádření VŠTE k protokolu z tripartit a neetickému publikačnímu chování</w:t>
      </w:r>
    </w:p>
    <w:p w14:paraId="4AB0808C" w14:textId="77777777" w:rsidR="00C30E50" w:rsidRPr="00C30E50" w:rsidRDefault="00C30E50" w:rsidP="00C30E50">
      <w:pPr>
        <w:spacing w:after="120"/>
        <w:ind w:left="1276" w:hanging="567"/>
        <w:rPr>
          <w:b/>
        </w:rPr>
      </w:pPr>
      <w:r w:rsidRPr="00C30E50">
        <w:rPr>
          <w:b/>
        </w:rPr>
        <w:t>f)</w:t>
      </w:r>
      <w:r w:rsidRPr="00C30E50">
        <w:rPr>
          <w:b/>
        </w:rPr>
        <w:tab/>
        <w:t xml:space="preserve">Workshop k přihlašování a výběru výsledků do Modulu 1 dle aktualizované metodiky hodnocení výzkumných organizací   </w:t>
      </w:r>
    </w:p>
    <w:p w14:paraId="70405BAA" w14:textId="25A90456" w:rsidR="00C30E50" w:rsidRPr="00C30E50" w:rsidRDefault="00C30E50" w:rsidP="00C30E50">
      <w:pPr>
        <w:spacing w:after="120"/>
        <w:rPr>
          <w:b/>
        </w:rPr>
      </w:pPr>
      <w:r w:rsidRPr="00C30E50">
        <w:rPr>
          <w:b/>
        </w:rPr>
        <w:t>5)</w:t>
      </w:r>
      <w:r w:rsidRPr="00C30E50">
        <w:rPr>
          <w:b/>
        </w:rPr>
        <w:tab/>
        <w:t>IS VaVaI</w:t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  <w:r w:rsidRPr="00C30E50">
        <w:rPr>
          <w:b/>
        </w:rPr>
        <w:tab/>
      </w:r>
    </w:p>
    <w:p w14:paraId="70097CAB" w14:textId="77777777" w:rsidR="00C30E50" w:rsidRPr="00C30E50" w:rsidRDefault="00C30E50" w:rsidP="00C30E50">
      <w:pPr>
        <w:spacing w:after="120"/>
        <w:rPr>
          <w:b/>
        </w:rPr>
      </w:pPr>
      <w:r w:rsidRPr="00C30E50">
        <w:rPr>
          <w:b/>
        </w:rPr>
        <w:t>6)</w:t>
      </w:r>
      <w:r w:rsidRPr="00C30E50">
        <w:rPr>
          <w:b/>
        </w:rPr>
        <w:tab/>
        <w:t>Publikování v MDPI – diskuze</w:t>
      </w:r>
    </w:p>
    <w:p w14:paraId="3700AC53" w14:textId="77777777" w:rsidR="00C30E50" w:rsidRPr="00C30E50" w:rsidRDefault="00C30E50" w:rsidP="00C30E50">
      <w:pPr>
        <w:spacing w:after="120"/>
        <w:rPr>
          <w:b/>
        </w:rPr>
      </w:pPr>
      <w:r w:rsidRPr="00C30E50">
        <w:rPr>
          <w:b/>
        </w:rPr>
        <w:t>7)</w:t>
      </w:r>
      <w:r w:rsidRPr="00C30E50">
        <w:rPr>
          <w:b/>
        </w:rPr>
        <w:tab/>
        <w:t>Různé</w:t>
      </w:r>
    </w:p>
    <w:p w14:paraId="22442F5F" w14:textId="2FDFBDE7" w:rsidR="00C30E50" w:rsidRDefault="00C30E50" w:rsidP="00C30E50">
      <w:pPr>
        <w:spacing w:after="120"/>
        <w:rPr>
          <w:b/>
        </w:rPr>
      </w:pPr>
      <w:r w:rsidRPr="00C30E50">
        <w:rPr>
          <w:b/>
        </w:rPr>
        <w:t>8)</w:t>
      </w:r>
      <w:r w:rsidRPr="00C30E50">
        <w:rPr>
          <w:b/>
        </w:rPr>
        <w:tab/>
        <w:t>Závěr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54BDC">
        <w:rPr>
          <w:b/>
        </w:rPr>
        <w:lastRenderedPageBreak/>
        <w:t>Průběh jednání:</w:t>
      </w:r>
    </w:p>
    <w:p w14:paraId="64DDA34D" w14:textId="6C78DDBA" w:rsidR="0030100A" w:rsidRPr="00A40D25" w:rsidRDefault="00C00FF0" w:rsidP="00C00FF0">
      <w:pPr>
        <w:tabs>
          <w:tab w:val="left" w:pos="399"/>
        </w:tabs>
        <w:spacing w:before="120" w:after="120"/>
        <w:rPr>
          <w:color w:val="000000"/>
        </w:rPr>
      </w:pPr>
      <w:r w:rsidRPr="00C00FF0">
        <w:rPr>
          <w:b/>
          <w:color w:val="000000"/>
        </w:rPr>
        <w:t>Ad 1)</w:t>
      </w:r>
      <w:r>
        <w:rPr>
          <w:bCs/>
          <w:color w:val="000000"/>
        </w:rPr>
        <w:t xml:space="preserve"> </w:t>
      </w:r>
      <w:r w:rsidR="00E956BC" w:rsidRPr="00597946">
        <w:rPr>
          <w:bCs/>
          <w:color w:val="000000"/>
        </w:rPr>
        <w:t>Předseda Komise prof. Polívka zahájil 175</w:t>
      </w:r>
      <w:r w:rsidR="00354C8F">
        <w:rPr>
          <w:bCs/>
          <w:color w:val="000000"/>
        </w:rPr>
        <w:t>.</w:t>
      </w:r>
      <w:r w:rsidR="00E956BC" w:rsidRPr="00597946">
        <w:rPr>
          <w:bCs/>
          <w:color w:val="000000"/>
        </w:rPr>
        <w:t xml:space="preserve"> zasedání KHV, přivítal přítomné členky a členy. </w:t>
      </w:r>
      <w:r>
        <w:rPr>
          <w:bCs/>
          <w:color w:val="000000"/>
        </w:rPr>
        <w:t>Dále</w:t>
      </w:r>
      <w:r w:rsidR="00597946" w:rsidRPr="00597946">
        <w:rPr>
          <w:bCs/>
        </w:rPr>
        <w:t xml:space="preserve"> upozornil přítomné na změnu v programu, kdy byl doplněn bod 3 c) Návrh na změnu programu </w:t>
      </w:r>
      <w:r w:rsidR="00597946" w:rsidRPr="006F55D6">
        <w:rPr>
          <w:bCs/>
        </w:rPr>
        <w:t>C</w:t>
      </w:r>
      <w:r w:rsidRPr="006F55D6">
        <w:rPr>
          <w:bCs/>
        </w:rPr>
        <w:t xml:space="preserve">ountry </w:t>
      </w:r>
      <w:proofErr w:type="spellStart"/>
      <w:r w:rsidRPr="006F55D6">
        <w:rPr>
          <w:bCs/>
        </w:rPr>
        <w:t>for</w:t>
      </w:r>
      <w:proofErr w:type="spellEnd"/>
      <w:r w:rsidRPr="006F55D6">
        <w:rPr>
          <w:bCs/>
        </w:rPr>
        <w:t xml:space="preserve"> </w:t>
      </w:r>
      <w:proofErr w:type="spellStart"/>
      <w:r w:rsidRPr="006F55D6">
        <w:rPr>
          <w:bCs/>
        </w:rPr>
        <w:t>the</w:t>
      </w:r>
      <w:proofErr w:type="spellEnd"/>
      <w:r w:rsidRPr="006F55D6">
        <w:rPr>
          <w:bCs/>
        </w:rPr>
        <w:t xml:space="preserve"> </w:t>
      </w:r>
      <w:proofErr w:type="spellStart"/>
      <w:r w:rsidRPr="006F55D6">
        <w:rPr>
          <w:bCs/>
        </w:rPr>
        <w:t>future</w:t>
      </w:r>
      <w:proofErr w:type="spellEnd"/>
      <w:r>
        <w:rPr>
          <w:bCs/>
        </w:rPr>
        <w:t xml:space="preserve"> </w:t>
      </w:r>
      <w:r w:rsidR="00597946" w:rsidRPr="00597946">
        <w:rPr>
          <w:bCs/>
        </w:rPr>
        <w:t xml:space="preserve">(MPO). </w:t>
      </w:r>
      <w:r w:rsidR="00597946">
        <w:rPr>
          <w:color w:val="000000"/>
        </w:rPr>
        <w:t>Přítomní návrh programu včetně jeho doplnění jednohlasně schválili. Dále byl jednohlasně schválen také zápis ze 174. jednání KHV.</w:t>
      </w:r>
      <w:r w:rsidR="0030100A">
        <w:rPr>
          <w:color w:val="000000"/>
        </w:rPr>
        <w:tab/>
      </w:r>
    </w:p>
    <w:p w14:paraId="7A8CB618" w14:textId="6315FC62" w:rsidR="00E956BC" w:rsidRPr="001D60A3" w:rsidRDefault="00C00FF0" w:rsidP="001D60A3">
      <w:pPr>
        <w:spacing w:before="240" w:after="120"/>
        <w:rPr>
          <w:bCs/>
        </w:rPr>
      </w:pPr>
      <w:r w:rsidRPr="00C00FF0">
        <w:rPr>
          <w:b/>
          <w:color w:val="000000"/>
        </w:rPr>
        <w:t xml:space="preserve">Ad </w:t>
      </w:r>
      <w:r>
        <w:rPr>
          <w:b/>
          <w:color w:val="000000"/>
        </w:rPr>
        <w:t>2</w:t>
      </w:r>
      <w:r w:rsidRPr="00C00FF0">
        <w:rPr>
          <w:b/>
          <w:color w:val="000000"/>
        </w:rPr>
        <w:t>)</w:t>
      </w:r>
      <w:r>
        <w:rPr>
          <w:bCs/>
          <w:color w:val="000000"/>
        </w:rPr>
        <w:t xml:space="preserve"> </w:t>
      </w:r>
      <w:proofErr w:type="gramStart"/>
      <w:r w:rsidR="00597946" w:rsidRPr="00D44FCB">
        <w:rPr>
          <w:bCs/>
        </w:rPr>
        <w:t>Prof.</w:t>
      </w:r>
      <w:proofErr w:type="gramEnd"/>
      <w:r w:rsidR="00597946" w:rsidRPr="00D44FCB">
        <w:rPr>
          <w:bCs/>
        </w:rPr>
        <w:t xml:space="preserve"> Polívka informoval přítomné, že Rada schválila </w:t>
      </w:r>
      <w:r w:rsidR="00D44FCB" w:rsidRPr="00D44FCB">
        <w:rPr>
          <w:bCs/>
        </w:rPr>
        <w:t>aktualizac</w:t>
      </w:r>
      <w:r w:rsidR="009E1170">
        <w:rPr>
          <w:bCs/>
        </w:rPr>
        <w:t>i</w:t>
      </w:r>
      <w:r w:rsidR="00D44FCB" w:rsidRPr="00D44FCB">
        <w:rPr>
          <w:bCs/>
        </w:rPr>
        <w:t xml:space="preserve"> </w:t>
      </w:r>
      <w:r w:rsidR="009E1170">
        <w:rPr>
          <w:bCs/>
        </w:rPr>
        <w:t>M</w:t>
      </w:r>
      <w:r w:rsidR="00D44FCB" w:rsidRPr="00D44FCB">
        <w:rPr>
          <w:bCs/>
        </w:rPr>
        <w:t>etodiky</w:t>
      </w:r>
      <w:r w:rsidR="009E1170">
        <w:rPr>
          <w:bCs/>
        </w:rPr>
        <w:t xml:space="preserve"> hodnocení výzkumných organizací, tzv.</w:t>
      </w:r>
      <w:r w:rsidR="00D44FCB" w:rsidRPr="00D44FCB">
        <w:rPr>
          <w:bCs/>
        </w:rPr>
        <w:t xml:space="preserve"> Metodik</w:t>
      </w:r>
      <w:r w:rsidR="009E1170">
        <w:rPr>
          <w:bCs/>
        </w:rPr>
        <w:t>u</w:t>
      </w:r>
      <w:r w:rsidR="00D44FCB" w:rsidRPr="00D44FCB">
        <w:rPr>
          <w:bCs/>
        </w:rPr>
        <w:t xml:space="preserve"> </w:t>
      </w:r>
      <w:r w:rsidR="009E1170">
        <w:rPr>
          <w:bCs/>
        </w:rPr>
        <w:t>20</w:t>
      </w:r>
      <w:r w:rsidR="00D44FCB" w:rsidRPr="00D44FCB">
        <w:rPr>
          <w:bCs/>
        </w:rPr>
        <w:t>25+. Schvalování proběhlo bez připomínek. Metodika b</w:t>
      </w:r>
      <w:r w:rsidR="009E1170">
        <w:rPr>
          <w:bCs/>
        </w:rPr>
        <w:t>ude</w:t>
      </w:r>
      <w:r w:rsidR="00D44FCB" w:rsidRPr="00D44FCB">
        <w:rPr>
          <w:bCs/>
        </w:rPr>
        <w:t xml:space="preserve"> předložena na vládu bez rozporu. </w:t>
      </w:r>
      <w:r w:rsidR="00C744C0">
        <w:rPr>
          <w:bCs/>
        </w:rPr>
        <w:t xml:space="preserve">Rada </w:t>
      </w:r>
      <w:r w:rsidR="009E1170">
        <w:rPr>
          <w:bCs/>
        </w:rPr>
        <w:t xml:space="preserve">dále </w:t>
      </w:r>
      <w:r w:rsidR="00C744C0">
        <w:rPr>
          <w:bCs/>
        </w:rPr>
        <w:t xml:space="preserve">na svém jednání schválila </w:t>
      </w:r>
      <w:r w:rsidR="009E1170">
        <w:rPr>
          <w:bCs/>
        </w:rPr>
        <w:t>návrh SR na</w:t>
      </w:r>
      <w:r w:rsidR="00C744C0">
        <w:rPr>
          <w:bCs/>
        </w:rPr>
        <w:t xml:space="preserve"> VaV</w:t>
      </w:r>
      <w:r w:rsidR="009E1170">
        <w:rPr>
          <w:bCs/>
        </w:rPr>
        <w:t>aI</w:t>
      </w:r>
      <w:r w:rsidR="00C744C0">
        <w:rPr>
          <w:bCs/>
        </w:rPr>
        <w:t xml:space="preserve"> a</w:t>
      </w:r>
      <w:r w:rsidR="009E1170">
        <w:rPr>
          <w:bCs/>
        </w:rPr>
        <w:t xml:space="preserve"> tento bude </w:t>
      </w:r>
      <w:r w:rsidR="00C744C0">
        <w:rPr>
          <w:bCs/>
        </w:rPr>
        <w:t xml:space="preserve">následně bude </w:t>
      </w:r>
      <w:r w:rsidR="009E1170">
        <w:rPr>
          <w:bCs/>
        </w:rPr>
        <w:t>předložen</w:t>
      </w:r>
      <w:r w:rsidR="00C744C0">
        <w:rPr>
          <w:bCs/>
        </w:rPr>
        <w:t xml:space="preserve"> vládě ke schválení. </w:t>
      </w:r>
      <w:r w:rsidR="009E1170">
        <w:rPr>
          <w:bCs/>
        </w:rPr>
        <w:t>Proběhla volba</w:t>
      </w:r>
      <w:r w:rsidR="00C744C0">
        <w:rPr>
          <w:bCs/>
        </w:rPr>
        <w:t xml:space="preserve"> nov</w:t>
      </w:r>
      <w:r w:rsidR="009E1170">
        <w:rPr>
          <w:bCs/>
        </w:rPr>
        <w:t>ých</w:t>
      </w:r>
      <w:r w:rsidR="00C744C0">
        <w:rPr>
          <w:bCs/>
        </w:rPr>
        <w:t xml:space="preserve"> člen</w:t>
      </w:r>
      <w:r w:rsidR="009E1170">
        <w:rPr>
          <w:bCs/>
        </w:rPr>
        <w:t>ů</w:t>
      </w:r>
      <w:r w:rsidR="00C744C0">
        <w:rPr>
          <w:bCs/>
        </w:rPr>
        <w:t xml:space="preserve"> předsednictva TA</w:t>
      </w:r>
      <w:r w:rsidR="009E1170">
        <w:rPr>
          <w:bCs/>
        </w:rPr>
        <w:t> </w:t>
      </w:r>
      <w:r w:rsidR="00C744C0">
        <w:rPr>
          <w:bCs/>
        </w:rPr>
        <w:t>ČR.</w:t>
      </w:r>
      <w:r w:rsidR="000C3E5D">
        <w:rPr>
          <w:bCs/>
        </w:rPr>
        <w:t xml:space="preserve"> V dalším bodě Rada schválila návrh Národní strategie pro kvantové technologie. Prof.</w:t>
      </w:r>
      <w:r w:rsidR="009E1170">
        <w:rPr>
          <w:bCs/>
        </w:rPr>
        <w:t> </w:t>
      </w:r>
      <w:r w:rsidR="000C3E5D">
        <w:rPr>
          <w:bCs/>
        </w:rPr>
        <w:t xml:space="preserve">Polívka informoval, že v IT4Inovation v Ostravě bude instalován první kvantový počítač. </w:t>
      </w:r>
    </w:p>
    <w:p w14:paraId="3C005E5B" w14:textId="7B6AFFB3" w:rsidR="004C4E1B" w:rsidRPr="001D60A3" w:rsidRDefault="009E1170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9E1170">
        <w:rPr>
          <w:b/>
          <w:color w:val="000000"/>
        </w:rPr>
        <w:t xml:space="preserve">ad </w:t>
      </w:r>
      <w:r w:rsidRPr="001D60A3">
        <w:rPr>
          <w:b/>
          <w:color w:val="000000"/>
        </w:rPr>
        <w:t>3)</w:t>
      </w:r>
      <w:r w:rsidRPr="001D60A3">
        <w:rPr>
          <w:bCs/>
          <w:color w:val="000000"/>
        </w:rPr>
        <w:t xml:space="preserve"> </w:t>
      </w:r>
      <w:proofErr w:type="gramStart"/>
      <w:r w:rsidR="000C3E5D" w:rsidRPr="001D60A3">
        <w:rPr>
          <w:bCs/>
          <w:color w:val="000000"/>
        </w:rPr>
        <w:t>Prof.</w:t>
      </w:r>
      <w:proofErr w:type="gramEnd"/>
      <w:r w:rsidR="000C3E5D" w:rsidRPr="001D60A3">
        <w:rPr>
          <w:bCs/>
          <w:color w:val="000000"/>
        </w:rPr>
        <w:t xml:space="preserve"> Polívka informoval přítomné o změně programu EXPRO</w:t>
      </w:r>
      <w:r w:rsidR="00A455F1" w:rsidRPr="001D60A3">
        <w:rPr>
          <w:bCs/>
          <w:color w:val="000000"/>
        </w:rPr>
        <w:t xml:space="preserve"> (</w:t>
      </w:r>
      <w:r w:rsidR="001D60A3">
        <w:rPr>
          <w:bCs/>
          <w:color w:val="000000"/>
        </w:rPr>
        <w:t>GA ČR</w:t>
      </w:r>
      <w:r w:rsidR="00A455F1" w:rsidRPr="001D60A3">
        <w:rPr>
          <w:bCs/>
          <w:color w:val="000000"/>
        </w:rPr>
        <w:t>)</w:t>
      </w:r>
      <w:r w:rsidR="000C3E5D" w:rsidRPr="001D60A3">
        <w:rPr>
          <w:bCs/>
          <w:color w:val="000000"/>
        </w:rPr>
        <w:t xml:space="preserve">. </w:t>
      </w:r>
      <w:r w:rsidR="00D853F3" w:rsidRPr="001D60A3">
        <w:rPr>
          <w:bCs/>
          <w:color w:val="000000"/>
        </w:rPr>
        <w:t>Upozornil na</w:t>
      </w:r>
      <w:r w:rsidR="001D60A3">
        <w:rPr>
          <w:bCs/>
          <w:color w:val="000000"/>
        </w:rPr>
        <w:t> </w:t>
      </w:r>
      <w:r w:rsidR="00D853F3" w:rsidRPr="001D60A3">
        <w:rPr>
          <w:bCs/>
          <w:color w:val="000000"/>
        </w:rPr>
        <w:t>nedostatky v předkládací zprávě. Prof. Štěpnička vyjádřil nesouhlas</w:t>
      </w:r>
      <w:r w:rsidR="000532DC" w:rsidRPr="001D60A3">
        <w:rPr>
          <w:bCs/>
          <w:color w:val="000000"/>
        </w:rPr>
        <w:t xml:space="preserve"> s tímto programem</w:t>
      </w:r>
      <w:r w:rsidR="00D85C13">
        <w:rPr>
          <w:bCs/>
          <w:color w:val="000000"/>
        </w:rPr>
        <w:t>, zejména z důvodů indikátorů hodnocení a cílů projektu</w:t>
      </w:r>
      <w:r w:rsidR="000532DC" w:rsidRPr="001D60A3">
        <w:rPr>
          <w:bCs/>
          <w:color w:val="000000"/>
        </w:rPr>
        <w:t xml:space="preserve">. </w:t>
      </w:r>
      <w:r w:rsidR="006F55D6" w:rsidRPr="006F55D6">
        <w:rPr>
          <w:bCs/>
          <w:color w:val="000000"/>
        </w:rPr>
        <w:t>Prof. Vejmelková diskutovala význam a implikace některých ukazatelů v předkládací zprávě</w:t>
      </w:r>
      <w:r w:rsidR="000532DC" w:rsidRPr="001D60A3">
        <w:rPr>
          <w:bCs/>
          <w:color w:val="000000"/>
        </w:rPr>
        <w:t xml:space="preserve">. Prof. Polívka navrhl doplnění textu </w:t>
      </w:r>
      <w:r w:rsidR="00BA7CE3">
        <w:rPr>
          <w:bCs/>
          <w:color w:val="000000"/>
        </w:rPr>
        <w:t>vyjádření KHV k</w:t>
      </w:r>
      <w:r w:rsidR="006F55D6">
        <w:rPr>
          <w:bCs/>
          <w:color w:val="000000"/>
        </w:rPr>
        <w:t> </w:t>
      </w:r>
      <w:r w:rsidR="000532DC" w:rsidRPr="001D60A3">
        <w:rPr>
          <w:bCs/>
          <w:color w:val="000000"/>
        </w:rPr>
        <w:t>programu EXPRO</w:t>
      </w:r>
      <w:r w:rsidR="001D60A3" w:rsidRPr="001D60A3">
        <w:rPr>
          <w:bCs/>
          <w:color w:val="000000"/>
        </w:rPr>
        <w:t>.</w:t>
      </w:r>
      <w:r w:rsidR="00A455F1" w:rsidRPr="001D60A3">
        <w:rPr>
          <w:bCs/>
          <w:color w:val="000000"/>
        </w:rPr>
        <w:t xml:space="preserve"> </w:t>
      </w:r>
      <w:r w:rsidR="001D60A3" w:rsidRPr="001D60A3">
        <w:rPr>
          <w:bCs/>
          <w:color w:val="000000"/>
        </w:rPr>
        <w:t>Ve vyjádření KHV</w:t>
      </w:r>
      <w:r w:rsidR="008D6CE5" w:rsidRPr="001D60A3">
        <w:rPr>
          <w:bCs/>
          <w:color w:val="000000"/>
        </w:rPr>
        <w:t xml:space="preserve"> bude uvedena také informace o zastaralých parametrech pro hodnocení programu a požadavek na jejich úpravu. </w:t>
      </w:r>
      <w:r w:rsidR="00BA7CE3">
        <w:rPr>
          <w:bCs/>
          <w:color w:val="000000"/>
        </w:rPr>
        <w:t>Proběhla diskuze o možném vyhodnocení genderové nerovnosti v úspěšnosti získávání projektů EXPRO, požadavek na analýzu byl doplněn do vyjádření.</w:t>
      </w:r>
      <w:r w:rsidR="00B57F94" w:rsidRPr="001D60A3">
        <w:rPr>
          <w:bCs/>
          <w:color w:val="000000"/>
        </w:rPr>
        <w:t xml:space="preserve"> </w:t>
      </w:r>
    </w:p>
    <w:p w14:paraId="26CC4B39" w14:textId="01578B56" w:rsidR="00A455F1" w:rsidRPr="001D60A3" w:rsidRDefault="00A455F1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1D60A3">
        <w:rPr>
          <w:bCs/>
          <w:color w:val="000000"/>
        </w:rPr>
        <w:t xml:space="preserve">Prof. Polívka </w:t>
      </w:r>
      <w:r w:rsidR="002F4BA8">
        <w:rPr>
          <w:bCs/>
          <w:color w:val="000000"/>
        </w:rPr>
        <w:t>představil návrh vyjádření</w:t>
      </w:r>
      <w:r w:rsidRPr="001D60A3">
        <w:rPr>
          <w:bCs/>
          <w:color w:val="000000"/>
        </w:rPr>
        <w:t xml:space="preserve"> k programu STRATE (</w:t>
      </w:r>
      <w:r w:rsidR="001D60A3" w:rsidRPr="001D60A3">
        <w:rPr>
          <w:bCs/>
          <w:color w:val="000000"/>
        </w:rPr>
        <w:t>MŠMT</w:t>
      </w:r>
      <w:r w:rsidRPr="001D60A3">
        <w:rPr>
          <w:bCs/>
          <w:color w:val="000000"/>
        </w:rPr>
        <w:t>)</w:t>
      </w:r>
      <w:r w:rsidR="002F4BA8">
        <w:rPr>
          <w:bCs/>
          <w:color w:val="000000"/>
        </w:rPr>
        <w:t xml:space="preserve"> a shrnul obsah návrhu programu.</w:t>
      </w:r>
      <w:r w:rsidRPr="001D60A3">
        <w:rPr>
          <w:bCs/>
          <w:color w:val="000000"/>
        </w:rPr>
        <w:t xml:space="preserve"> </w:t>
      </w:r>
      <w:r w:rsidR="002F4BA8">
        <w:rPr>
          <w:bCs/>
          <w:color w:val="000000"/>
        </w:rPr>
        <w:t>V rámci diskuze bylo zmíněno</w:t>
      </w:r>
      <w:r w:rsidR="00ED0201" w:rsidRPr="001D60A3">
        <w:rPr>
          <w:bCs/>
          <w:color w:val="000000"/>
        </w:rPr>
        <w:t xml:space="preserve">, aby požadavky na open </w:t>
      </w:r>
      <w:proofErr w:type="spellStart"/>
      <w:r w:rsidR="00ED0201" w:rsidRPr="001D60A3">
        <w:rPr>
          <w:bCs/>
          <w:color w:val="000000"/>
        </w:rPr>
        <w:t>acces</w:t>
      </w:r>
      <w:r w:rsidR="002F4BA8">
        <w:rPr>
          <w:bCs/>
          <w:color w:val="000000"/>
        </w:rPr>
        <w:t>s</w:t>
      </w:r>
      <w:proofErr w:type="spellEnd"/>
      <w:r w:rsidR="00ED0201" w:rsidRPr="001D60A3">
        <w:rPr>
          <w:bCs/>
          <w:color w:val="000000"/>
        </w:rPr>
        <w:t xml:space="preserve"> byly co nejnižší</w:t>
      </w:r>
      <w:r w:rsidR="002F4BA8">
        <w:rPr>
          <w:bCs/>
          <w:color w:val="000000"/>
        </w:rPr>
        <w:t xml:space="preserve">, jelikož </w:t>
      </w:r>
      <w:r w:rsidR="002F4BA8" w:rsidRPr="001D60A3">
        <w:rPr>
          <w:bCs/>
          <w:color w:val="000000"/>
        </w:rPr>
        <w:t>program je financován ze</w:t>
      </w:r>
      <w:r w:rsidR="002F4BA8">
        <w:rPr>
          <w:bCs/>
          <w:color w:val="000000"/>
        </w:rPr>
        <w:t> </w:t>
      </w:r>
      <w:r w:rsidR="002F4BA8" w:rsidRPr="001D60A3">
        <w:rPr>
          <w:bCs/>
          <w:color w:val="000000"/>
        </w:rPr>
        <w:t>státního rozpočtu ČR</w:t>
      </w:r>
      <w:r w:rsidR="002F4BA8">
        <w:rPr>
          <w:bCs/>
          <w:color w:val="000000"/>
        </w:rPr>
        <w:t xml:space="preserve">. </w:t>
      </w:r>
      <w:r w:rsidR="00ED0201" w:rsidRPr="001D60A3">
        <w:rPr>
          <w:bCs/>
          <w:color w:val="000000"/>
        </w:rPr>
        <w:t xml:space="preserve"> </w:t>
      </w:r>
    </w:p>
    <w:p w14:paraId="26DEA674" w14:textId="14AFDEE7" w:rsidR="00ED0201" w:rsidRPr="001D60A3" w:rsidRDefault="00ED0201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1D60A3">
        <w:rPr>
          <w:bCs/>
          <w:color w:val="000000"/>
        </w:rPr>
        <w:t>Prof. Polívka zrekapitulovat informace k</w:t>
      </w:r>
      <w:r w:rsidR="001D60A3" w:rsidRPr="001D60A3">
        <w:rPr>
          <w:bCs/>
          <w:color w:val="000000"/>
        </w:rPr>
        <w:t>e změně</w:t>
      </w:r>
      <w:r w:rsidRPr="001D60A3">
        <w:rPr>
          <w:bCs/>
          <w:color w:val="000000"/>
        </w:rPr>
        <w:t> programu C</w:t>
      </w:r>
      <w:r w:rsidR="001D60A3">
        <w:rPr>
          <w:bCs/>
          <w:color w:val="000000"/>
        </w:rPr>
        <w:t xml:space="preserve">ountry </w:t>
      </w:r>
      <w:proofErr w:type="spellStart"/>
      <w:r w:rsidR="001D60A3">
        <w:rPr>
          <w:bCs/>
          <w:color w:val="000000"/>
        </w:rPr>
        <w:t>for</w:t>
      </w:r>
      <w:proofErr w:type="spellEnd"/>
      <w:r w:rsidR="001D60A3">
        <w:rPr>
          <w:bCs/>
          <w:color w:val="000000"/>
        </w:rPr>
        <w:t xml:space="preserve"> </w:t>
      </w:r>
      <w:proofErr w:type="spellStart"/>
      <w:r w:rsidR="001D60A3">
        <w:rPr>
          <w:bCs/>
          <w:color w:val="000000"/>
        </w:rPr>
        <w:t>the</w:t>
      </w:r>
      <w:proofErr w:type="spellEnd"/>
      <w:r w:rsidR="001D60A3">
        <w:rPr>
          <w:bCs/>
          <w:color w:val="000000"/>
        </w:rPr>
        <w:t xml:space="preserve"> </w:t>
      </w:r>
      <w:proofErr w:type="spellStart"/>
      <w:r w:rsidRPr="001D60A3">
        <w:rPr>
          <w:bCs/>
          <w:color w:val="000000"/>
        </w:rPr>
        <w:t>F</w:t>
      </w:r>
      <w:r w:rsidR="001D60A3">
        <w:rPr>
          <w:bCs/>
          <w:color w:val="000000"/>
        </w:rPr>
        <w:t>uture</w:t>
      </w:r>
      <w:proofErr w:type="spellEnd"/>
      <w:r w:rsidR="001D60A3">
        <w:rPr>
          <w:bCs/>
          <w:color w:val="000000"/>
        </w:rPr>
        <w:t xml:space="preserve"> (MPO)</w:t>
      </w:r>
      <w:r w:rsidR="001D60A3" w:rsidRPr="001D60A3">
        <w:rPr>
          <w:bCs/>
          <w:color w:val="000000"/>
        </w:rPr>
        <w:t>, KHV se</w:t>
      </w:r>
      <w:r w:rsidR="001D60A3">
        <w:rPr>
          <w:bCs/>
          <w:color w:val="000000"/>
        </w:rPr>
        <w:t> </w:t>
      </w:r>
      <w:r w:rsidR="001D60A3" w:rsidRPr="001D60A3">
        <w:rPr>
          <w:bCs/>
          <w:color w:val="000000"/>
        </w:rPr>
        <w:t xml:space="preserve">vyjadřuje </w:t>
      </w:r>
      <w:r w:rsidR="002F4BA8">
        <w:rPr>
          <w:bCs/>
          <w:color w:val="000000"/>
        </w:rPr>
        <w:t xml:space="preserve">pouze </w:t>
      </w:r>
      <w:r w:rsidR="001D60A3" w:rsidRPr="001D60A3">
        <w:rPr>
          <w:bCs/>
          <w:color w:val="000000"/>
        </w:rPr>
        <w:t xml:space="preserve">k prodloužení programu. </w:t>
      </w:r>
      <w:r w:rsidRPr="001D60A3">
        <w:rPr>
          <w:bCs/>
          <w:color w:val="000000"/>
        </w:rPr>
        <w:t xml:space="preserve"> KHV </w:t>
      </w:r>
      <w:r w:rsidR="001D60A3" w:rsidRPr="001D60A3">
        <w:rPr>
          <w:bCs/>
          <w:color w:val="000000"/>
        </w:rPr>
        <w:t xml:space="preserve">se shodla, že </w:t>
      </w:r>
      <w:r w:rsidRPr="001D60A3">
        <w:rPr>
          <w:bCs/>
          <w:color w:val="000000"/>
        </w:rPr>
        <w:t xml:space="preserve">nebude vznášet námitky. </w:t>
      </w:r>
      <w:r w:rsidR="00531127">
        <w:rPr>
          <w:bCs/>
          <w:color w:val="000000"/>
        </w:rPr>
        <w:t xml:space="preserve">Zároveň KHV požaduje, aby byl dodržován harmonogram předkládání návrhů (na změnu) programů účelové podpory </w:t>
      </w:r>
      <w:proofErr w:type="gramStart"/>
      <w:r w:rsidR="00531127">
        <w:rPr>
          <w:bCs/>
          <w:color w:val="000000"/>
        </w:rPr>
        <w:t>RVVI</w:t>
      </w:r>
      <w:proofErr w:type="gramEnd"/>
      <w:r w:rsidR="00531127">
        <w:rPr>
          <w:bCs/>
          <w:color w:val="000000"/>
        </w:rPr>
        <w:t xml:space="preserve"> resp. KHV v souladu se schválenými dokumenty Metodický pokyn RVVI a Zásady a principy. </w:t>
      </w:r>
    </w:p>
    <w:p w14:paraId="3535B6B7" w14:textId="528D3C7E" w:rsidR="00E956BC" w:rsidRDefault="00072A1D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255A71">
        <w:rPr>
          <w:b/>
          <w:color w:val="000000"/>
        </w:rPr>
        <w:t xml:space="preserve">Ad </w:t>
      </w:r>
      <w:proofErr w:type="gramStart"/>
      <w:r>
        <w:rPr>
          <w:b/>
          <w:color w:val="000000"/>
        </w:rPr>
        <w:t>4a</w:t>
      </w:r>
      <w:proofErr w:type="gramEnd"/>
      <w:r w:rsidRPr="00255A71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="00ED0201" w:rsidRPr="007A2427">
        <w:rPr>
          <w:bCs/>
          <w:color w:val="000000"/>
        </w:rPr>
        <w:t xml:space="preserve">Mgr. Avakian </w:t>
      </w:r>
      <w:r w:rsidR="00C126D3" w:rsidRPr="00C126D3">
        <w:rPr>
          <w:bCs/>
          <w:color w:val="000000"/>
        </w:rPr>
        <w:t>informovala o aktuálním stavu hodnocení. Hodnocení v Modulu 1 běží dle harmonogram</w:t>
      </w:r>
      <w:r w:rsidR="00C126D3">
        <w:rPr>
          <w:bCs/>
          <w:color w:val="000000"/>
        </w:rPr>
        <w:t>u</w:t>
      </w:r>
      <w:r w:rsidR="00C126D3" w:rsidRPr="00C126D3">
        <w:rPr>
          <w:bCs/>
          <w:color w:val="000000"/>
        </w:rPr>
        <w:t xml:space="preserve">. Odd. hodnocení a prof. Štěpnička jako hlavní koordinátor průběžně kontrolují </w:t>
      </w:r>
      <w:r w:rsidR="00D85C13">
        <w:rPr>
          <w:bCs/>
          <w:color w:val="000000"/>
        </w:rPr>
        <w:t xml:space="preserve">stav hodnocení s důrazem na </w:t>
      </w:r>
      <w:r w:rsidR="00C126D3" w:rsidRPr="00C126D3">
        <w:rPr>
          <w:bCs/>
          <w:color w:val="000000"/>
        </w:rPr>
        <w:t xml:space="preserve">technické 5 a hodnocení N. Odborné panely průběžně diskutují problematické výsledky, které je třeba řešit na fóru celého OP. </w:t>
      </w:r>
      <w:r w:rsidR="007A2427" w:rsidRPr="007A2427">
        <w:rPr>
          <w:bCs/>
          <w:color w:val="000000"/>
        </w:rPr>
        <w:t>V</w:t>
      </w:r>
      <w:r w:rsidR="00C126D3">
        <w:rPr>
          <w:bCs/>
          <w:color w:val="000000"/>
        </w:rPr>
        <w:t>ýstupy z M</w:t>
      </w:r>
      <w:r w:rsidR="007A2427" w:rsidRPr="007A2427">
        <w:rPr>
          <w:bCs/>
          <w:color w:val="000000"/>
        </w:rPr>
        <w:t>odulu 2 oborové zprávy</w:t>
      </w:r>
      <w:r w:rsidR="00C126D3">
        <w:rPr>
          <w:bCs/>
          <w:color w:val="000000"/>
        </w:rPr>
        <w:t xml:space="preserve"> </w:t>
      </w:r>
      <w:r w:rsidR="00C126D3" w:rsidRPr="007A2427">
        <w:rPr>
          <w:bCs/>
          <w:color w:val="000000"/>
        </w:rPr>
        <w:t xml:space="preserve">jsou vyvěšeny </w:t>
      </w:r>
      <w:r w:rsidR="00C126D3">
        <w:rPr>
          <w:bCs/>
          <w:color w:val="000000"/>
        </w:rPr>
        <w:t>pro práci panelistů</w:t>
      </w:r>
      <w:r w:rsidR="007A2427" w:rsidRPr="007A2427">
        <w:rPr>
          <w:bCs/>
          <w:color w:val="000000"/>
        </w:rPr>
        <w:t xml:space="preserve">. Prof. Štěpnička </w:t>
      </w:r>
      <w:r w:rsidR="00D85C13">
        <w:rPr>
          <w:bCs/>
          <w:color w:val="000000"/>
        </w:rPr>
        <w:t>dále</w:t>
      </w:r>
      <w:r w:rsidR="00C126D3">
        <w:rPr>
          <w:bCs/>
          <w:color w:val="000000"/>
        </w:rPr>
        <w:t xml:space="preserve"> </w:t>
      </w:r>
      <w:r w:rsidR="007A2427" w:rsidRPr="007A2427">
        <w:rPr>
          <w:bCs/>
          <w:color w:val="000000"/>
        </w:rPr>
        <w:t>doplnil informace k</w:t>
      </w:r>
      <w:r w:rsidR="00C126D3">
        <w:rPr>
          <w:bCs/>
          <w:color w:val="000000"/>
        </w:rPr>
        <w:t> </w:t>
      </w:r>
      <w:r w:rsidR="007A2427" w:rsidRPr="007A2427">
        <w:rPr>
          <w:bCs/>
          <w:color w:val="000000"/>
        </w:rPr>
        <w:t>hodnocení</w:t>
      </w:r>
      <w:r w:rsidR="00C126D3">
        <w:rPr>
          <w:bCs/>
          <w:color w:val="000000"/>
        </w:rPr>
        <w:t xml:space="preserve"> v M1</w:t>
      </w:r>
      <w:r w:rsidR="007A2427" w:rsidRPr="007A2427">
        <w:rPr>
          <w:bCs/>
          <w:color w:val="000000"/>
        </w:rPr>
        <w:t xml:space="preserve">. </w:t>
      </w:r>
    </w:p>
    <w:p w14:paraId="73F81313" w14:textId="64602EAD" w:rsidR="00AA6B1F" w:rsidRDefault="00072A1D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255A71">
        <w:rPr>
          <w:b/>
          <w:color w:val="000000"/>
        </w:rPr>
        <w:t xml:space="preserve">Ad </w:t>
      </w:r>
      <w:proofErr w:type="gramStart"/>
      <w:r>
        <w:rPr>
          <w:b/>
          <w:color w:val="000000"/>
        </w:rPr>
        <w:t>4b</w:t>
      </w:r>
      <w:proofErr w:type="gramEnd"/>
      <w:r w:rsidRPr="00255A71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="00C126D3" w:rsidRPr="00C126D3">
        <w:rPr>
          <w:bCs/>
          <w:color w:val="000000"/>
        </w:rPr>
        <w:t xml:space="preserve">Aktualizace Metodiky </w:t>
      </w:r>
      <w:r w:rsidR="00C126D3">
        <w:rPr>
          <w:bCs/>
          <w:color w:val="000000"/>
        </w:rPr>
        <w:t>je ve finále</w:t>
      </w:r>
      <w:r w:rsidR="00C126D3" w:rsidRPr="00C126D3">
        <w:rPr>
          <w:bCs/>
          <w:color w:val="000000"/>
        </w:rPr>
        <w:t xml:space="preserve">. </w:t>
      </w:r>
      <w:r w:rsidR="00C126D3">
        <w:rPr>
          <w:bCs/>
          <w:color w:val="000000"/>
        </w:rPr>
        <w:t>R</w:t>
      </w:r>
      <w:r w:rsidR="00C126D3" w:rsidRPr="00C126D3">
        <w:rPr>
          <w:bCs/>
          <w:color w:val="000000"/>
        </w:rPr>
        <w:t>ad</w:t>
      </w:r>
      <w:r w:rsidR="00C126D3">
        <w:rPr>
          <w:bCs/>
          <w:color w:val="000000"/>
        </w:rPr>
        <w:t>a aktualizaci</w:t>
      </w:r>
      <w:r w:rsidR="00C126D3" w:rsidRPr="00C126D3">
        <w:rPr>
          <w:bCs/>
          <w:color w:val="000000"/>
        </w:rPr>
        <w:t xml:space="preserve"> schvál</w:t>
      </w:r>
      <w:r w:rsidR="00C126D3">
        <w:rPr>
          <w:bCs/>
          <w:color w:val="000000"/>
        </w:rPr>
        <w:t>ila na svém 412. zasedání dne 27. května 2025. V</w:t>
      </w:r>
      <w:r w:rsidR="00C126D3" w:rsidRPr="00C126D3">
        <w:rPr>
          <w:bCs/>
          <w:color w:val="000000"/>
        </w:rPr>
        <w:t>lád</w:t>
      </w:r>
      <w:r w:rsidR="00C126D3">
        <w:rPr>
          <w:bCs/>
          <w:color w:val="000000"/>
        </w:rPr>
        <w:t>ě</w:t>
      </w:r>
      <w:r w:rsidR="00C126D3" w:rsidRPr="00C126D3">
        <w:rPr>
          <w:bCs/>
          <w:color w:val="000000"/>
        </w:rPr>
        <w:t xml:space="preserve"> ČR</w:t>
      </w:r>
      <w:r w:rsidR="00C126D3">
        <w:rPr>
          <w:bCs/>
          <w:color w:val="000000"/>
        </w:rPr>
        <w:t xml:space="preserve"> bude Metodika předložena bez rozporu. </w:t>
      </w:r>
      <w:r w:rsidR="00AA6B1F">
        <w:rPr>
          <w:bCs/>
          <w:color w:val="000000"/>
        </w:rPr>
        <w:t>P</w:t>
      </w:r>
      <w:r w:rsidR="00C126D3">
        <w:rPr>
          <w:bCs/>
          <w:color w:val="000000"/>
        </w:rPr>
        <w:t>rof. Polívka p</w:t>
      </w:r>
      <w:r w:rsidR="00AA6B1F">
        <w:rPr>
          <w:bCs/>
          <w:color w:val="000000"/>
        </w:rPr>
        <w:t>oděkoval přítomným za spoluprác</w:t>
      </w:r>
      <w:r w:rsidR="00C126D3">
        <w:rPr>
          <w:bCs/>
          <w:color w:val="000000"/>
        </w:rPr>
        <w:t>i</w:t>
      </w:r>
      <w:r w:rsidR="00AA6B1F">
        <w:rPr>
          <w:bCs/>
          <w:color w:val="000000"/>
        </w:rPr>
        <w:t>. Upozornil na problematiku hodnocení v aplikovaných v</w:t>
      </w:r>
      <w:r w:rsidR="00C126D3">
        <w:rPr>
          <w:bCs/>
          <w:color w:val="000000"/>
        </w:rPr>
        <w:t>ědách</w:t>
      </w:r>
      <w:r w:rsidR="00AA6B1F">
        <w:rPr>
          <w:bCs/>
          <w:color w:val="000000"/>
        </w:rPr>
        <w:t>.</w:t>
      </w:r>
    </w:p>
    <w:p w14:paraId="1AF7A604" w14:textId="477192A5" w:rsidR="001E3397" w:rsidRDefault="00072A1D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255A71">
        <w:rPr>
          <w:b/>
          <w:color w:val="000000"/>
        </w:rPr>
        <w:t xml:space="preserve">Ad </w:t>
      </w:r>
      <w:r>
        <w:rPr>
          <w:b/>
          <w:color w:val="000000"/>
        </w:rPr>
        <w:t>4c</w:t>
      </w:r>
      <w:r w:rsidRPr="00255A71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proofErr w:type="gramStart"/>
      <w:r w:rsidR="00C126D3">
        <w:rPr>
          <w:bCs/>
          <w:color w:val="000000"/>
        </w:rPr>
        <w:t>P</w:t>
      </w:r>
      <w:r w:rsidR="001E3397">
        <w:rPr>
          <w:bCs/>
          <w:color w:val="000000"/>
        </w:rPr>
        <w:t>rof.</w:t>
      </w:r>
      <w:proofErr w:type="gramEnd"/>
      <w:r w:rsidR="001E3397">
        <w:rPr>
          <w:bCs/>
          <w:color w:val="000000"/>
        </w:rPr>
        <w:t xml:space="preserve"> Polívka uvedl</w:t>
      </w:r>
      <w:r w:rsidR="008B4E8A">
        <w:rPr>
          <w:bCs/>
          <w:color w:val="000000"/>
        </w:rPr>
        <w:t xml:space="preserve">, že </w:t>
      </w:r>
      <w:r w:rsidR="00C126D3">
        <w:rPr>
          <w:bCs/>
          <w:color w:val="000000"/>
        </w:rPr>
        <w:t>problematika Výzvy ke sběru vybraných výsledků v Modulu 1 by</w:t>
      </w:r>
      <w:r w:rsidR="00531127">
        <w:rPr>
          <w:bCs/>
          <w:color w:val="000000"/>
        </w:rPr>
        <w:t>la</w:t>
      </w:r>
      <w:r w:rsidR="00C126D3">
        <w:rPr>
          <w:bCs/>
          <w:color w:val="000000"/>
        </w:rPr>
        <w:t xml:space="preserve"> projednán</w:t>
      </w:r>
      <w:r w:rsidR="00531127">
        <w:rPr>
          <w:bCs/>
          <w:color w:val="000000"/>
        </w:rPr>
        <w:t>a</w:t>
      </w:r>
      <w:r w:rsidR="00C126D3">
        <w:rPr>
          <w:bCs/>
          <w:color w:val="000000"/>
        </w:rPr>
        <w:t xml:space="preserve"> j</w:t>
      </w:r>
      <w:r w:rsidR="008B4E8A">
        <w:rPr>
          <w:bCs/>
          <w:color w:val="000000"/>
        </w:rPr>
        <w:t xml:space="preserve">iž </w:t>
      </w:r>
      <w:r w:rsidR="00C126D3">
        <w:rPr>
          <w:bCs/>
          <w:color w:val="000000"/>
        </w:rPr>
        <w:t>na</w:t>
      </w:r>
      <w:r w:rsidR="008B4E8A">
        <w:rPr>
          <w:bCs/>
          <w:color w:val="000000"/>
        </w:rPr>
        <w:t xml:space="preserve"> </w:t>
      </w:r>
      <w:r w:rsidR="00C126D3">
        <w:rPr>
          <w:bCs/>
          <w:color w:val="000000"/>
        </w:rPr>
        <w:t>květnov</w:t>
      </w:r>
      <w:r w:rsidR="008B4E8A">
        <w:rPr>
          <w:bCs/>
          <w:color w:val="000000"/>
        </w:rPr>
        <w:t xml:space="preserve">é KHV a nyní je tedy prostor pro případné připomínky. </w:t>
      </w:r>
      <w:r w:rsidR="004B3C64">
        <w:rPr>
          <w:bCs/>
          <w:color w:val="000000"/>
        </w:rPr>
        <w:t xml:space="preserve">Zrekapituloval, </w:t>
      </w:r>
      <w:r w:rsidR="00C126D3">
        <w:rPr>
          <w:bCs/>
          <w:color w:val="000000"/>
        </w:rPr>
        <w:t>na</w:t>
      </w:r>
      <w:r w:rsidR="00531127">
        <w:rPr>
          <w:bCs/>
          <w:color w:val="000000"/>
        </w:rPr>
        <w:t> </w:t>
      </w:r>
      <w:r w:rsidR="00C126D3">
        <w:rPr>
          <w:bCs/>
          <w:color w:val="000000"/>
        </w:rPr>
        <w:t>čem se KHV</w:t>
      </w:r>
      <w:r w:rsidR="004B3C64">
        <w:rPr>
          <w:bCs/>
          <w:color w:val="000000"/>
        </w:rPr>
        <w:t xml:space="preserve"> minule shod</w:t>
      </w:r>
      <w:r w:rsidR="00C126D3">
        <w:rPr>
          <w:bCs/>
          <w:color w:val="000000"/>
        </w:rPr>
        <w:t>l</w:t>
      </w:r>
      <w:r w:rsidR="004B3C64">
        <w:rPr>
          <w:bCs/>
          <w:color w:val="000000"/>
        </w:rPr>
        <w:t>a</w:t>
      </w:r>
      <w:r w:rsidR="00C126D3">
        <w:rPr>
          <w:bCs/>
          <w:color w:val="000000"/>
        </w:rPr>
        <w:t>.</w:t>
      </w:r>
      <w:r w:rsidR="004B3C64">
        <w:rPr>
          <w:bCs/>
          <w:color w:val="000000"/>
        </w:rPr>
        <w:t xml:space="preserve"> </w:t>
      </w:r>
      <w:r w:rsidR="00C126D3">
        <w:t xml:space="preserve">KHV se přiklonila k variantě vypočtené jako 20 mil. Kč IP DKRVO na 1 vybraný výsledek v povinné kvótě (+ nepovinné posílení hodnocení výsledků aplikovaného výzkumu nebo výzkumu v SHV oborech), přičemž minimální počet jsou 2 výsledky za rok (aby kumulativně za 5 let bylo zhodnoceno 10 výsledků všech hodnocených VO). </w:t>
      </w:r>
      <w:r w:rsidR="004B3C64">
        <w:rPr>
          <w:bCs/>
          <w:color w:val="000000"/>
        </w:rPr>
        <w:t>Prof. Polívka upozornil, že VO nepovinou kvóta nemusí napln</w:t>
      </w:r>
      <w:r w:rsidR="00C126D3">
        <w:rPr>
          <w:bCs/>
          <w:color w:val="000000"/>
        </w:rPr>
        <w:t>it</w:t>
      </w:r>
      <w:r w:rsidR="004B3C64">
        <w:rPr>
          <w:bCs/>
          <w:color w:val="000000"/>
        </w:rPr>
        <w:t xml:space="preserve">. </w:t>
      </w:r>
      <w:r w:rsidR="00FD7EE4">
        <w:rPr>
          <w:bCs/>
          <w:color w:val="000000"/>
        </w:rPr>
        <w:t xml:space="preserve">Mgr. Avakian </w:t>
      </w:r>
      <w:r w:rsidR="00D85C13">
        <w:rPr>
          <w:bCs/>
          <w:color w:val="000000"/>
        </w:rPr>
        <w:t>upřesnila</w:t>
      </w:r>
      <w:r w:rsidR="00FD7EE4">
        <w:rPr>
          <w:bCs/>
          <w:color w:val="000000"/>
        </w:rPr>
        <w:t xml:space="preserve">, že </w:t>
      </w:r>
      <w:r w:rsidR="00C126D3">
        <w:rPr>
          <w:bCs/>
          <w:color w:val="000000"/>
        </w:rPr>
        <w:t xml:space="preserve">minimální počet </w:t>
      </w:r>
      <w:r w:rsidR="00FD7EE4">
        <w:rPr>
          <w:bCs/>
          <w:color w:val="000000"/>
        </w:rPr>
        <w:lastRenderedPageBreak/>
        <w:t>10</w:t>
      </w:r>
      <w:r w:rsidR="00C126D3">
        <w:rPr>
          <w:bCs/>
          <w:color w:val="000000"/>
        </w:rPr>
        <w:t> </w:t>
      </w:r>
      <w:r w:rsidR="00FD7EE4">
        <w:rPr>
          <w:bCs/>
          <w:color w:val="000000"/>
        </w:rPr>
        <w:t>výsledků je kumulativní počet za posledních 5 let, t</w:t>
      </w:r>
      <w:r w:rsidR="00C126D3">
        <w:rPr>
          <w:bCs/>
          <w:color w:val="000000"/>
        </w:rPr>
        <w:t>j.</w:t>
      </w:r>
      <w:r w:rsidR="00FD7EE4">
        <w:rPr>
          <w:bCs/>
          <w:color w:val="000000"/>
        </w:rPr>
        <w:t xml:space="preserve"> 2 výsledky</w:t>
      </w:r>
      <w:r w:rsidR="00C126D3">
        <w:rPr>
          <w:bCs/>
          <w:color w:val="000000"/>
        </w:rPr>
        <w:t>/rok</w:t>
      </w:r>
      <w:r w:rsidR="00FD7EE4">
        <w:rPr>
          <w:bCs/>
          <w:color w:val="000000"/>
        </w:rPr>
        <w:t xml:space="preserve">. </w:t>
      </w:r>
      <w:r w:rsidR="005D2509" w:rsidRPr="00C47219">
        <w:rPr>
          <w:color w:val="000000"/>
        </w:rPr>
        <w:t xml:space="preserve">KHV </w:t>
      </w:r>
      <w:r w:rsidR="00C126D3">
        <w:rPr>
          <w:color w:val="000000"/>
        </w:rPr>
        <w:t xml:space="preserve">po řádné diskuzi </w:t>
      </w:r>
      <w:r w:rsidR="005D2509" w:rsidRPr="00C47219">
        <w:rPr>
          <w:color w:val="000000"/>
        </w:rPr>
        <w:t>schv</w:t>
      </w:r>
      <w:r w:rsidR="00C126D3">
        <w:rPr>
          <w:color w:val="000000"/>
        </w:rPr>
        <w:t>álila uvedené principy</w:t>
      </w:r>
      <w:r w:rsidR="005D2509" w:rsidRPr="00C47219">
        <w:rPr>
          <w:color w:val="000000"/>
        </w:rPr>
        <w:t>.</w:t>
      </w:r>
      <w:r w:rsidR="00DF219B">
        <w:rPr>
          <w:color w:val="000000"/>
        </w:rPr>
        <w:t xml:space="preserve"> </w:t>
      </w:r>
      <w:r w:rsidR="00DF219B" w:rsidRPr="00FF69FC">
        <w:rPr>
          <w:bCs/>
        </w:rPr>
        <w:t xml:space="preserve">Výzva k přihlašování vybraných výsledků do hodnocení v Modulu </w:t>
      </w:r>
      <w:r w:rsidR="00DF219B">
        <w:rPr>
          <w:bCs/>
        </w:rPr>
        <w:t>1 bud</w:t>
      </w:r>
      <w:r w:rsidR="00DF219B" w:rsidRPr="00FF69FC">
        <w:rPr>
          <w:bCs/>
        </w:rPr>
        <w:t xml:space="preserve">e koncipována </w:t>
      </w:r>
      <w:r w:rsidR="00DF219B">
        <w:rPr>
          <w:bCs/>
        </w:rPr>
        <w:t>v souladu s Metodikou hodnocení výzkumných organizací (Metodika 2025+), jejíž schválení vládou se očekává v průběhu června 2025.</w:t>
      </w:r>
    </w:p>
    <w:p w14:paraId="18AE5521" w14:textId="054273F5" w:rsidR="00C47219" w:rsidRDefault="00EE32B8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255A71">
        <w:rPr>
          <w:b/>
          <w:color w:val="000000"/>
        </w:rPr>
        <w:t xml:space="preserve">Ad </w:t>
      </w:r>
      <w:proofErr w:type="gramStart"/>
      <w:r>
        <w:rPr>
          <w:b/>
          <w:color w:val="000000"/>
        </w:rPr>
        <w:t>4d</w:t>
      </w:r>
      <w:proofErr w:type="gramEnd"/>
      <w:r w:rsidRPr="00255A71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="00C47219">
        <w:rPr>
          <w:bCs/>
          <w:color w:val="000000"/>
        </w:rPr>
        <w:t xml:space="preserve">Mgr. Avakian </w:t>
      </w:r>
      <w:r w:rsidR="00531127">
        <w:rPr>
          <w:bCs/>
          <w:color w:val="000000"/>
        </w:rPr>
        <w:t xml:space="preserve">a dr. </w:t>
      </w:r>
      <w:proofErr w:type="spellStart"/>
      <w:r w:rsidR="00531127">
        <w:rPr>
          <w:bCs/>
          <w:color w:val="000000"/>
        </w:rPr>
        <w:t>Nekorjak</w:t>
      </w:r>
      <w:proofErr w:type="spellEnd"/>
      <w:r w:rsidR="00531127">
        <w:rPr>
          <w:bCs/>
          <w:color w:val="000000"/>
        </w:rPr>
        <w:t xml:space="preserve"> </w:t>
      </w:r>
      <w:r w:rsidR="00C47219">
        <w:rPr>
          <w:bCs/>
          <w:color w:val="000000"/>
        </w:rPr>
        <w:t>uvedl</w:t>
      </w:r>
      <w:r w:rsidR="00531127">
        <w:rPr>
          <w:bCs/>
          <w:color w:val="000000"/>
        </w:rPr>
        <w:t>i</w:t>
      </w:r>
      <w:r w:rsidR="00C47219">
        <w:rPr>
          <w:bCs/>
          <w:color w:val="000000"/>
        </w:rPr>
        <w:t xml:space="preserve">, že </w:t>
      </w:r>
      <w:r>
        <w:rPr>
          <w:bCs/>
          <w:color w:val="000000"/>
        </w:rPr>
        <w:t>výstupy z</w:t>
      </w:r>
      <w:r w:rsidR="00C47219">
        <w:rPr>
          <w:bCs/>
          <w:color w:val="000000"/>
        </w:rPr>
        <w:t> Modulu 2</w:t>
      </w:r>
      <w:r>
        <w:rPr>
          <w:bCs/>
          <w:color w:val="000000"/>
        </w:rPr>
        <w:t xml:space="preserve"> (oborové zprávy na úroveň FORD a pro </w:t>
      </w:r>
      <w:proofErr w:type="spellStart"/>
      <w:r>
        <w:rPr>
          <w:bCs/>
          <w:color w:val="000000"/>
        </w:rPr>
        <w:t>WoS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Categories</w:t>
      </w:r>
      <w:proofErr w:type="spellEnd"/>
      <w:r>
        <w:rPr>
          <w:bCs/>
          <w:color w:val="000000"/>
        </w:rPr>
        <w:t xml:space="preserve">) </w:t>
      </w:r>
      <w:r w:rsidR="00C47219">
        <w:rPr>
          <w:bCs/>
          <w:color w:val="000000"/>
        </w:rPr>
        <w:t xml:space="preserve">jsou již </w:t>
      </w:r>
      <w:r>
        <w:rPr>
          <w:bCs/>
          <w:color w:val="000000"/>
        </w:rPr>
        <w:t>publikovány v nev</w:t>
      </w:r>
      <w:r w:rsidR="00C47219">
        <w:rPr>
          <w:bCs/>
          <w:color w:val="000000"/>
        </w:rPr>
        <w:t>eřejn</w:t>
      </w:r>
      <w:r>
        <w:rPr>
          <w:bCs/>
          <w:color w:val="000000"/>
        </w:rPr>
        <w:t xml:space="preserve">é části webu, tj. jsou k dispozici </w:t>
      </w:r>
      <w:proofErr w:type="spellStart"/>
      <w:r>
        <w:rPr>
          <w:bCs/>
          <w:color w:val="000000"/>
        </w:rPr>
        <w:t>panelistům</w:t>
      </w:r>
      <w:proofErr w:type="spellEnd"/>
      <w:r>
        <w:rPr>
          <w:bCs/>
          <w:color w:val="000000"/>
        </w:rPr>
        <w:t xml:space="preserve"> a</w:t>
      </w:r>
      <w:r w:rsidR="00531127">
        <w:rPr>
          <w:bCs/>
          <w:color w:val="000000"/>
        </w:rPr>
        <w:t> </w:t>
      </w:r>
      <w:r>
        <w:rPr>
          <w:bCs/>
          <w:color w:val="000000"/>
        </w:rPr>
        <w:t>přístupové údaje byly</w:t>
      </w:r>
      <w:r w:rsidR="00C47219">
        <w:rPr>
          <w:bCs/>
          <w:color w:val="000000"/>
        </w:rPr>
        <w:t xml:space="preserve"> </w:t>
      </w:r>
      <w:r>
        <w:rPr>
          <w:bCs/>
          <w:color w:val="000000"/>
        </w:rPr>
        <w:t>poskytnuty i KHV. Po jednání KHV a následně znovu ve středu</w:t>
      </w:r>
      <w:r w:rsidR="00C47219">
        <w:rPr>
          <w:bCs/>
          <w:color w:val="000000"/>
        </w:rPr>
        <w:t xml:space="preserve"> prob</w:t>
      </w:r>
      <w:r>
        <w:rPr>
          <w:bCs/>
          <w:color w:val="000000"/>
        </w:rPr>
        <w:t>ěhnou</w:t>
      </w:r>
      <w:r w:rsidR="00C47219">
        <w:rPr>
          <w:bCs/>
          <w:color w:val="000000"/>
        </w:rPr>
        <w:t xml:space="preserve"> schůzky</w:t>
      </w:r>
      <w:r>
        <w:rPr>
          <w:bCs/>
          <w:color w:val="000000"/>
        </w:rPr>
        <w:t xml:space="preserve"> pro panelisty, kde bude možno detailně diskutovat zmíněné výstupy a také osnovu komentáře OP</w:t>
      </w:r>
      <w:r w:rsidR="00C47219">
        <w:rPr>
          <w:bCs/>
          <w:color w:val="000000"/>
        </w:rPr>
        <w:t xml:space="preserve">. </w:t>
      </w:r>
      <w:r w:rsidR="004B1C6F">
        <w:rPr>
          <w:bCs/>
          <w:color w:val="000000"/>
        </w:rPr>
        <w:t>Dr.</w:t>
      </w:r>
      <w:r>
        <w:rPr>
          <w:bCs/>
          <w:color w:val="000000"/>
        </w:rPr>
        <w:t> </w:t>
      </w:r>
      <w:proofErr w:type="spellStart"/>
      <w:r w:rsidR="004B1C6F">
        <w:rPr>
          <w:bCs/>
          <w:color w:val="000000"/>
        </w:rPr>
        <w:t>Nekorjak</w:t>
      </w:r>
      <w:proofErr w:type="spellEnd"/>
      <w:r w:rsidR="004B1C6F">
        <w:rPr>
          <w:bCs/>
          <w:color w:val="000000"/>
        </w:rPr>
        <w:t xml:space="preserve"> doplnil, že SCOPUS bude s největší pravděpodobností požadov</w:t>
      </w:r>
      <w:r>
        <w:rPr>
          <w:bCs/>
          <w:color w:val="000000"/>
        </w:rPr>
        <w:t>at</w:t>
      </w:r>
      <w:r w:rsidR="004B1C6F">
        <w:rPr>
          <w:bCs/>
          <w:color w:val="000000"/>
        </w:rPr>
        <w:t xml:space="preserve"> poplatek za využívání jejich dat. Samozřejmě se bude hledat cesta k bezplatnému užívání. </w:t>
      </w:r>
    </w:p>
    <w:p w14:paraId="4AE39D2E" w14:textId="7B8745E9" w:rsidR="002A01BD" w:rsidRDefault="00EE32B8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255A71">
        <w:rPr>
          <w:b/>
          <w:color w:val="000000"/>
        </w:rPr>
        <w:t xml:space="preserve">Ad </w:t>
      </w:r>
      <w:r>
        <w:rPr>
          <w:b/>
          <w:color w:val="000000"/>
        </w:rPr>
        <w:t>4e</w:t>
      </w:r>
      <w:r w:rsidRPr="00255A71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proofErr w:type="gramStart"/>
      <w:r w:rsidR="002A01BD">
        <w:rPr>
          <w:bCs/>
          <w:color w:val="000000"/>
        </w:rPr>
        <w:t>Prof.</w:t>
      </w:r>
      <w:proofErr w:type="gramEnd"/>
      <w:r w:rsidR="002A01BD">
        <w:rPr>
          <w:bCs/>
          <w:color w:val="000000"/>
        </w:rPr>
        <w:t xml:space="preserve"> Polívka uvedl, že </w:t>
      </w:r>
      <w:r>
        <w:rPr>
          <w:bCs/>
          <w:color w:val="000000"/>
        </w:rPr>
        <w:t>diskuze s</w:t>
      </w:r>
      <w:r w:rsidR="00527CDD">
        <w:rPr>
          <w:bCs/>
          <w:color w:val="000000"/>
        </w:rPr>
        <w:t> </w:t>
      </w:r>
      <w:r>
        <w:rPr>
          <w:bCs/>
          <w:color w:val="000000"/>
        </w:rPr>
        <w:t>prorektorem</w:t>
      </w:r>
      <w:r w:rsidR="00527CDD">
        <w:rPr>
          <w:bCs/>
          <w:color w:val="000000"/>
        </w:rPr>
        <w:t xml:space="preserve"> pro vědu a výzkum</w:t>
      </w:r>
      <w:r>
        <w:rPr>
          <w:bCs/>
          <w:color w:val="000000"/>
        </w:rPr>
        <w:t xml:space="preserve"> VŠTE v Českých Budějovicích iniciovala poz</w:t>
      </w:r>
      <w:r w:rsidR="00527CDD">
        <w:rPr>
          <w:bCs/>
          <w:color w:val="000000"/>
        </w:rPr>
        <w:t>n</w:t>
      </w:r>
      <w:r>
        <w:rPr>
          <w:bCs/>
          <w:color w:val="000000"/>
        </w:rPr>
        <w:t>á</w:t>
      </w:r>
      <w:r w:rsidR="00527CDD">
        <w:rPr>
          <w:bCs/>
          <w:color w:val="000000"/>
        </w:rPr>
        <w:t>m</w:t>
      </w:r>
      <w:r>
        <w:rPr>
          <w:bCs/>
          <w:color w:val="000000"/>
        </w:rPr>
        <w:t xml:space="preserve">ka </w:t>
      </w:r>
      <w:r w:rsidR="00531127">
        <w:rPr>
          <w:bCs/>
          <w:color w:val="000000"/>
        </w:rPr>
        <w:t>v</w:t>
      </w:r>
      <w:r>
        <w:rPr>
          <w:bCs/>
          <w:color w:val="000000"/>
        </w:rPr>
        <w:t> protokol</w:t>
      </w:r>
      <w:r w:rsidR="00531127">
        <w:rPr>
          <w:bCs/>
          <w:color w:val="000000"/>
        </w:rPr>
        <w:t>u</w:t>
      </w:r>
      <w:r>
        <w:rPr>
          <w:bCs/>
          <w:color w:val="000000"/>
        </w:rPr>
        <w:t xml:space="preserve"> z tripartitních jednání, resp. v listu VŠTE, kde j</w:t>
      </w:r>
      <w:r w:rsidR="00527CDD">
        <w:rPr>
          <w:bCs/>
          <w:color w:val="000000"/>
        </w:rPr>
        <w:t>sou</w:t>
      </w:r>
      <w:r>
        <w:rPr>
          <w:bCs/>
          <w:color w:val="000000"/>
        </w:rPr>
        <w:t xml:space="preserve"> uveden</w:t>
      </w:r>
      <w:r w:rsidR="00527CDD">
        <w:rPr>
          <w:bCs/>
          <w:color w:val="000000"/>
        </w:rPr>
        <w:t>y</w:t>
      </w:r>
      <w:r>
        <w:rPr>
          <w:bCs/>
          <w:color w:val="000000"/>
        </w:rPr>
        <w:t xml:space="preserve"> </w:t>
      </w:r>
      <w:r w:rsidR="00527CDD" w:rsidRPr="00527CDD">
        <w:rPr>
          <w:bCs/>
          <w:i/>
          <w:iCs/>
          <w:color w:val="000000"/>
        </w:rPr>
        <w:t>pochybnosti o etickém chování některých autorů/</w:t>
      </w:r>
      <w:proofErr w:type="spellStart"/>
      <w:r w:rsidR="00527CDD" w:rsidRPr="00527CDD">
        <w:rPr>
          <w:bCs/>
          <w:i/>
          <w:iCs/>
          <w:color w:val="000000"/>
        </w:rPr>
        <w:t>ek</w:t>
      </w:r>
      <w:proofErr w:type="spellEnd"/>
      <w:r w:rsidR="00527CDD" w:rsidRPr="00527CDD">
        <w:rPr>
          <w:bCs/>
          <w:i/>
          <w:iCs/>
          <w:color w:val="000000"/>
        </w:rPr>
        <w:t>, na které se v procesu hodnocení narazilo</w:t>
      </w:r>
      <w:r w:rsidR="00527CDD" w:rsidRPr="00527CDD">
        <w:rPr>
          <w:bCs/>
          <w:color w:val="000000"/>
        </w:rPr>
        <w:t>.</w:t>
      </w:r>
      <w:r w:rsidR="00527CDD">
        <w:rPr>
          <w:bCs/>
          <w:color w:val="000000"/>
        </w:rPr>
        <w:t xml:space="preserve"> Reakce prorektora pochyby nerozptýlila. </w:t>
      </w:r>
      <w:r w:rsidR="002A01BD">
        <w:rPr>
          <w:bCs/>
          <w:color w:val="000000"/>
        </w:rPr>
        <w:t xml:space="preserve"> </w:t>
      </w:r>
    </w:p>
    <w:p w14:paraId="7E7A20CF" w14:textId="2B838F27" w:rsidR="002A01BD" w:rsidRPr="007A2427" w:rsidRDefault="005D2509" w:rsidP="00E956BC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255A71">
        <w:rPr>
          <w:b/>
          <w:color w:val="000000"/>
        </w:rPr>
        <w:t xml:space="preserve">Ad </w:t>
      </w:r>
      <w:r>
        <w:rPr>
          <w:b/>
          <w:color w:val="000000"/>
        </w:rPr>
        <w:t>4f</w:t>
      </w:r>
      <w:r w:rsidRPr="00255A71">
        <w:rPr>
          <w:b/>
          <w:color w:val="000000"/>
        </w:rPr>
        <w:t>)</w:t>
      </w:r>
      <w:r>
        <w:rPr>
          <w:bCs/>
          <w:color w:val="000000"/>
        </w:rPr>
        <w:t xml:space="preserve"> </w:t>
      </w:r>
      <w:r w:rsidR="00527CDD">
        <w:rPr>
          <w:bCs/>
          <w:color w:val="000000"/>
        </w:rPr>
        <w:t>Dne</w:t>
      </w:r>
      <w:r w:rsidR="00527CDD" w:rsidRPr="00527CDD">
        <w:rPr>
          <w:bCs/>
          <w:color w:val="000000"/>
        </w:rPr>
        <w:t xml:space="preserve"> 4. června 2025 </w:t>
      </w:r>
      <w:r w:rsidR="00527CDD">
        <w:rPr>
          <w:bCs/>
          <w:color w:val="000000"/>
        </w:rPr>
        <w:t xml:space="preserve">proběhl </w:t>
      </w:r>
      <w:r w:rsidR="00527CDD" w:rsidRPr="00527CDD">
        <w:rPr>
          <w:bCs/>
          <w:color w:val="000000"/>
        </w:rPr>
        <w:t xml:space="preserve">v prostorách </w:t>
      </w:r>
      <w:proofErr w:type="spellStart"/>
      <w:r w:rsidR="00527CDD" w:rsidRPr="00527CDD">
        <w:rPr>
          <w:bCs/>
          <w:color w:val="000000"/>
        </w:rPr>
        <w:t>VŠChT</w:t>
      </w:r>
      <w:proofErr w:type="spellEnd"/>
      <w:r w:rsidR="00527CDD" w:rsidRPr="00527CDD">
        <w:rPr>
          <w:bCs/>
          <w:color w:val="000000"/>
        </w:rPr>
        <w:t xml:space="preserve"> v Praze Dejvicích</w:t>
      </w:r>
      <w:r w:rsidR="00527CDD">
        <w:rPr>
          <w:bCs/>
          <w:color w:val="000000"/>
        </w:rPr>
        <w:t xml:space="preserve"> workshop, jehož klíčovým t</w:t>
      </w:r>
      <w:r w:rsidR="00527CDD" w:rsidRPr="00527CDD">
        <w:rPr>
          <w:bCs/>
          <w:color w:val="000000"/>
        </w:rPr>
        <w:t>ématem byla otázka výběru a přihlašování výsledků do Modulu 1, tj. jak optimálně vybírat výsledky pro peer review hodnocení v Modulu 1, jak je odůvodnit a doložit. Cílem odborného setkání bylo představit změny v hodnocení a zmírnit obavy výzkumných organizací z připravované úpravy metodiky hodnocení.</w:t>
      </w:r>
      <w:r w:rsidR="00527CDD">
        <w:rPr>
          <w:bCs/>
          <w:color w:val="000000"/>
        </w:rPr>
        <w:t xml:space="preserve"> Velký úspěch zaznamenala panelová diskuze jako poslední blok, nový formát se osvědčil</w:t>
      </w:r>
      <w:r w:rsidR="00527CDD" w:rsidRPr="00527CDD">
        <w:rPr>
          <w:bCs/>
          <w:color w:val="000000"/>
        </w:rPr>
        <w:t xml:space="preserve">. </w:t>
      </w:r>
      <w:r w:rsidR="00527CDD">
        <w:rPr>
          <w:bCs/>
          <w:color w:val="000000"/>
        </w:rPr>
        <w:t xml:space="preserve">Workshop byl </w:t>
      </w:r>
      <w:proofErr w:type="spellStart"/>
      <w:r w:rsidR="00527CDD">
        <w:rPr>
          <w:bCs/>
          <w:color w:val="000000"/>
        </w:rPr>
        <w:t>streamován</w:t>
      </w:r>
      <w:proofErr w:type="spellEnd"/>
      <w:r w:rsidR="00527CDD">
        <w:rPr>
          <w:bCs/>
          <w:color w:val="000000"/>
        </w:rPr>
        <w:t xml:space="preserve"> a záznam je volně k dispozici: </w:t>
      </w:r>
      <w:hyperlink r:id="rId8" w:history="1">
        <w:r w:rsidR="00527CDD" w:rsidRPr="00331AE7">
          <w:rPr>
            <w:rStyle w:val="Hypertextovodkaz"/>
            <w:bCs/>
          </w:rPr>
          <w:t>https://www.youtube.com/live/14WBxZuQK4M</w:t>
        </w:r>
      </w:hyperlink>
      <w:r w:rsidR="00527CDD">
        <w:rPr>
          <w:bCs/>
          <w:color w:val="000000"/>
        </w:rPr>
        <w:t xml:space="preserve"> .</w:t>
      </w:r>
    </w:p>
    <w:p w14:paraId="1DD96020" w14:textId="15BEBCD5" w:rsidR="0030100A" w:rsidRPr="00255A71" w:rsidRDefault="00255A71" w:rsidP="00435CFC">
      <w:pPr>
        <w:tabs>
          <w:tab w:val="num" w:pos="0"/>
        </w:tabs>
        <w:spacing w:before="100" w:beforeAutospacing="1"/>
        <w:rPr>
          <w:bCs/>
          <w:color w:val="000000"/>
        </w:rPr>
      </w:pPr>
      <w:r w:rsidRPr="00255A71">
        <w:rPr>
          <w:b/>
          <w:color w:val="000000"/>
        </w:rPr>
        <w:t>Ad 5)</w:t>
      </w:r>
      <w:r>
        <w:rPr>
          <w:bCs/>
          <w:color w:val="000000"/>
        </w:rPr>
        <w:t xml:space="preserve"> </w:t>
      </w:r>
      <w:r w:rsidR="002A01BD" w:rsidRPr="002C2081">
        <w:rPr>
          <w:bCs/>
          <w:color w:val="000000"/>
        </w:rPr>
        <w:t xml:space="preserve">Ing. Janovský informoval o přípravě úprav informačního systému. </w:t>
      </w:r>
      <w:r w:rsidR="002C2081" w:rsidRPr="002C2081">
        <w:rPr>
          <w:bCs/>
          <w:color w:val="000000"/>
        </w:rPr>
        <w:t xml:space="preserve">Úpravy budou předloženy na Radu. Dále </w:t>
      </w:r>
      <w:r w:rsidR="00435CFC">
        <w:rPr>
          <w:bCs/>
          <w:color w:val="000000"/>
        </w:rPr>
        <w:t xml:space="preserve">prezentoval </w:t>
      </w:r>
      <w:r w:rsidR="00435CFC" w:rsidRPr="00435CFC">
        <w:rPr>
          <w:bCs/>
          <w:color w:val="000000"/>
        </w:rPr>
        <w:t>záznamy o výsledcích předané do</w:t>
      </w:r>
      <w:r w:rsidR="00435CFC">
        <w:rPr>
          <w:bCs/>
          <w:color w:val="000000"/>
        </w:rPr>
        <w:t xml:space="preserve"> </w:t>
      </w:r>
      <w:r w:rsidR="00435CFC" w:rsidRPr="00435CFC">
        <w:rPr>
          <w:bCs/>
          <w:color w:val="000000"/>
        </w:rPr>
        <w:t xml:space="preserve">IS VAVAI v roce 2025 do 2. 6. </w:t>
      </w:r>
      <w:r w:rsidR="00435CFC">
        <w:rPr>
          <w:bCs/>
          <w:color w:val="000000"/>
        </w:rPr>
        <w:t xml:space="preserve">2025 </w:t>
      </w:r>
      <w:r w:rsidR="00435CFC" w:rsidRPr="00435CFC">
        <w:rPr>
          <w:bCs/>
          <w:color w:val="000000"/>
        </w:rPr>
        <w:t>a</w:t>
      </w:r>
      <w:r w:rsidR="00435CFC">
        <w:rPr>
          <w:bCs/>
          <w:color w:val="000000"/>
        </w:rPr>
        <w:t xml:space="preserve"> jejich </w:t>
      </w:r>
      <w:r w:rsidR="00435CFC" w:rsidRPr="00435CFC">
        <w:rPr>
          <w:bCs/>
          <w:color w:val="000000"/>
        </w:rPr>
        <w:t>vývoj za posledních 5 let</w:t>
      </w:r>
      <w:r w:rsidR="00435CFC">
        <w:rPr>
          <w:bCs/>
          <w:color w:val="000000"/>
        </w:rPr>
        <w:t>.</w:t>
      </w:r>
      <w:r w:rsidR="00435CFC" w:rsidRPr="002C2081">
        <w:rPr>
          <w:bCs/>
          <w:color w:val="000000"/>
        </w:rPr>
        <w:t xml:space="preserve"> </w:t>
      </w:r>
      <w:r w:rsidR="00435CFC">
        <w:rPr>
          <w:bCs/>
          <w:color w:val="000000"/>
        </w:rPr>
        <w:t>Meziročně byl zaznamenán nárůst výsledků typu H o 30 %. Od</w:t>
      </w:r>
      <w:r w:rsidR="005D2509">
        <w:rPr>
          <w:bCs/>
          <w:color w:val="000000"/>
        </w:rPr>
        <w:t> </w:t>
      </w:r>
      <w:r w:rsidR="00435CFC">
        <w:rPr>
          <w:bCs/>
          <w:color w:val="000000"/>
        </w:rPr>
        <w:t>roku 2021 poklesl počet audiovizuální tvorby na 1/3. Dále je evidentní pokles výsledků aplikovaných typu Z, F a P.</w:t>
      </w:r>
    </w:p>
    <w:p w14:paraId="2EAE3911" w14:textId="02AF7000" w:rsidR="00E956BC" w:rsidRPr="00255A71" w:rsidRDefault="00255A71" w:rsidP="00255A71">
      <w:pPr>
        <w:tabs>
          <w:tab w:val="left" w:pos="399"/>
        </w:tabs>
        <w:spacing w:before="100" w:beforeAutospacing="1"/>
        <w:rPr>
          <w:bCs/>
        </w:rPr>
      </w:pPr>
      <w:r w:rsidRPr="00255A71">
        <w:rPr>
          <w:b/>
        </w:rPr>
        <w:t>Ad 6)</w:t>
      </w:r>
      <w:r>
        <w:rPr>
          <w:bCs/>
        </w:rPr>
        <w:t xml:space="preserve"> </w:t>
      </w:r>
      <w:proofErr w:type="gramStart"/>
      <w:r w:rsidR="002C2081" w:rsidRPr="002C2081">
        <w:rPr>
          <w:bCs/>
        </w:rPr>
        <w:t>Prof.</w:t>
      </w:r>
      <w:proofErr w:type="gramEnd"/>
      <w:r w:rsidR="002C2081" w:rsidRPr="002C2081">
        <w:rPr>
          <w:bCs/>
        </w:rPr>
        <w:t xml:space="preserve"> Polívka </w:t>
      </w:r>
      <w:r>
        <w:rPr>
          <w:bCs/>
        </w:rPr>
        <w:t>otevřel problematiku publikování v časopisech nakladatelství</w:t>
      </w:r>
      <w:r w:rsidR="002C2081" w:rsidRPr="002C2081">
        <w:rPr>
          <w:bCs/>
        </w:rPr>
        <w:t xml:space="preserve"> MDPI a podílu jednotlivých VO na p</w:t>
      </w:r>
      <w:r>
        <w:rPr>
          <w:bCs/>
        </w:rPr>
        <w:t>ublikovaných článcích</w:t>
      </w:r>
      <w:r w:rsidR="002C2081" w:rsidRPr="002C2081">
        <w:rPr>
          <w:bCs/>
        </w:rPr>
        <w:t>.</w:t>
      </w:r>
      <w:r w:rsidR="007C1BE3">
        <w:rPr>
          <w:bCs/>
        </w:rPr>
        <w:t xml:space="preserve"> </w:t>
      </w:r>
      <w:r w:rsidR="00435CFC">
        <w:rPr>
          <w:bCs/>
        </w:rPr>
        <w:t>Téma bylo předmětem diskuze i na workshopu 4. 6</w:t>
      </w:r>
      <w:r w:rsidR="007C1BE3">
        <w:rPr>
          <w:bCs/>
        </w:rPr>
        <w:t xml:space="preserve">. </w:t>
      </w:r>
      <w:proofErr w:type="gramStart"/>
      <w:r w:rsidR="007C1BE3">
        <w:rPr>
          <w:bCs/>
        </w:rPr>
        <w:t>Prof.</w:t>
      </w:r>
      <w:proofErr w:type="gramEnd"/>
      <w:r w:rsidR="007C1BE3">
        <w:rPr>
          <w:bCs/>
        </w:rPr>
        <w:t xml:space="preserve"> Voňková </w:t>
      </w:r>
      <w:r w:rsidR="005D2509">
        <w:rPr>
          <w:bCs/>
        </w:rPr>
        <w:t>zmínila</w:t>
      </w:r>
      <w:r w:rsidR="007C1BE3">
        <w:rPr>
          <w:bCs/>
        </w:rPr>
        <w:t xml:space="preserve"> kumulac</w:t>
      </w:r>
      <w:r w:rsidR="005D2509">
        <w:rPr>
          <w:bCs/>
        </w:rPr>
        <w:t>i</w:t>
      </w:r>
      <w:r w:rsidR="007C1BE3">
        <w:rPr>
          <w:bCs/>
        </w:rPr>
        <w:t xml:space="preserve"> </w:t>
      </w:r>
      <w:r w:rsidR="005D2509">
        <w:rPr>
          <w:bCs/>
        </w:rPr>
        <w:t xml:space="preserve">článků v MDPI </w:t>
      </w:r>
      <w:r w:rsidR="007C1BE3">
        <w:rPr>
          <w:bCs/>
        </w:rPr>
        <w:t xml:space="preserve">u některých VO. Prof. Štěpnička doplnil, že resortní výzkumné organizace mají </w:t>
      </w:r>
      <w:r w:rsidR="00435CFC">
        <w:rPr>
          <w:bCs/>
        </w:rPr>
        <w:t xml:space="preserve">většinou </w:t>
      </w:r>
      <w:r w:rsidR="007C1BE3">
        <w:rPr>
          <w:bCs/>
        </w:rPr>
        <w:t xml:space="preserve">větší podíl </w:t>
      </w:r>
      <w:r w:rsidR="00435CFC">
        <w:rPr>
          <w:bCs/>
        </w:rPr>
        <w:t xml:space="preserve">článků </w:t>
      </w:r>
      <w:r w:rsidR="007C1BE3">
        <w:rPr>
          <w:bCs/>
        </w:rPr>
        <w:t xml:space="preserve">v MDPI. </w:t>
      </w:r>
      <w:r w:rsidR="002F3D43">
        <w:rPr>
          <w:bCs/>
        </w:rPr>
        <w:t xml:space="preserve"> Prof. Poláčková </w:t>
      </w:r>
      <w:r w:rsidR="005D2509">
        <w:rPr>
          <w:bCs/>
        </w:rPr>
        <w:t>téma uchopila v kontextu Open Access. Otázky pojené s Open Access budou diskutovány na dalším jednání KHV.</w:t>
      </w:r>
      <w:r w:rsidR="002F3D43">
        <w:rPr>
          <w:bCs/>
        </w:rPr>
        <w:t xml:space="preserve"> </w:t>
      </w:r>
    </w:p>
    <w:p w14:paraId="3B381975" w14:textId="24B851F3" w:rsidR="002F3D43" w:rsidRPr="00925B30" w:rsidRDefault="00255A71" w:rsidP="002F3D43">
      <w:pPr>
        <w:tabs>
          <w:tab w:val="left" w:pos="399"/>
        </w:tabs>
        <w:spacing w:before="100" w:beforeAutospacing="1"/>
        <w:rPr>
          <w:bCs/>
        </w:rPr>
      </w:pPr>
      <w:r w:rsidRPr="00255A71">
        <w:rPr>
          <w:b/>
        </w:rPr>
        <w:t>Ad 7)</w:t>
      </w:r>
      <w:r>
        <w:rPr>
          <w:bCs/>
        </w:rPr>
        <w:t xml:space="preserve"> </w:t>
      </w:r>
      <w:proofErr w:type="gramStart"/>
      <w:r w:rsidR="00925B30" w:rsidRPr="00925B30">
        <w:rPr>
          <w:bCs/>
        </w:rPr>
        <w:t>Prof.</w:t>
      </w:r>
      <w:proofErr w:type="gramEnd"/>
      <w:r w:rsidR="00925B30" w:rsidRPr="00925B30">
        <w:rPr>
          <w:bCs/>
        </w:rPr>
        <w:t xml:space="preserve"> Polívka navrhl, aby se další jednání KHV konalo 1.</w:t>
      </w:r>
      <w:r w:rsidR="00925B30">
        <w:rPr>
          <w:bCs/>
        </w:rPr>
        <w:t>9</w:t>
      </w:r>
      <w:r w:rsidR="00925B30" w:rsidRPr="00925B30">
        <w:rPr>
          <w:bCs/>
        </w:rPr>
        <w:t>.2025 místo plánovaného termínu 8.</w:t>
      </w:r>
      <w:r w:rsidR="00925B30">
        <w:rPr>
          <w:bCs/>
        </w:rPr>
        <w:t>9</w:t>
      </w:r>
      <w:r w:rsidR="00925B30" w:rsidRPr="00925B30">
        <w:rPr>
          <w:bCs/>
        </w:rPr>
        <w:t>.2025</w:t>
      </w:r>
      <w:r>
        <w:rPr>
          <w:bCs/>
        </w:rPr>
        <w:t>. V původním termín by se jednání nemohl zúčastnit předseda ani místopředsedkyně. Návrh byl schválen přítomnými členy Komise.</w:t>
      </w:r>
    </w:p>
    <w:p w14:paraId="7CCD3756" w14:textId="77777777" w:rsidR="00255A71" w:rsidRDefault="00255A71" w:rsidP="00837D3F">
      <w:pPr>
        <w:spacing w:before="120" w:after="120"/>
        <w:rPr>
          <w:b/>
        </w:rPr>
      </w:pPr>
    </w:p>
    <w:p w14:paraId="1200B744" w14:textId="415F36FC" w:rsidR="00C872D7" w:rsidRDefault="00C872D7" w:rsidP="00837D3F">
      <w:pPr>
        <w:spacing w:before="120" w:after="120"/>
      </w:pPr>
      <w:r>
        <w:t>Zapsala</w:t>
      </w:r>
      <w:r w:rsidR="00E956BC">
        <w:t xml:space="preserve">: Markéta Avakian </w:t>
      </w:r>
    </w:p>
    <w:p w14:paraId="67A5831D" w14:textId="4A64EB7F" w:rsidR="00E62942" w:rsidRDefault="00255A71" w:rsidP="00837D3F">
      <w:pPr>
        <w:spacing w:before="120" w:after="120"/>
      </w:pPr>
      <w:r>
        <w:t>Schválil</w:t>
      </w:r>
      <w:r w:rsidR="00C872D7">
        <w:t xml:space="preserve">: </w:t>
      </w:r>
      <w:r>
        <w:t>Tomáš Polívka</w:t>
      </w:r>
    </w:p>
    <w:sectPr w:rsidR="00E62942" w:rsidSect="001A03D6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325C" w14:textId="77777777" w:rsidR="00903EB7" w:rsidRDefault="00903EB7" w:rsidP="00604B45">
      <w:r>
        <w:separator/>
      </w:r>
    </w:p>
  </w:endnote>
  <w:endnote w:type="continuationSeparator" w:id="0">
    <w:p w14:paraId="733BB652" w14:textId="77777777" w:rsidR="00903EB7" w:rsidRDefault="00903EB7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565B8CF2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EE89EA7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>Zápis z</w:t>
                </w:r>
                <w:r w:rsidR="00C526FF">
                  <w:rPr>
                    <w:sz w:val="16"/>
                    <w:szCs w:val="16"/>
                  </w:rPr>
                  <w:t>e 175</w:t>
                </w:r>
                <w:r w:rsidR="00354C8F">
                  <w:rPr>
                    <w:sz w:val="16"/>
                    <w:szCs w:val="16"/>
                  </w:rPr>
                  <w:t>.</w:t>
                </w:r>
                <w:r w:rsidR="00C526FF">
                  <w:rPr>
                    <w:sz w:val="16"/>
                    <w:szCs w:val="16"/>
                  </w:rPr>
                  <w:t xml:space="preserve"> zasedání Komise pro hodnocení vý</w:t>
                </w:r>
                <w:r w:rsidR="00354C8F">
                  <w:rPr>
                    <w:sz w:val="16"/>
                    <w:szCs w:val="16"/>
                  </w:rPr>
                  <w:t>zkumných organizací a ukončených programů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D8B8" w14:textId="77777777" w:rsidR="00903EB7" w:rsidRDefault="00903EB7" w:rsidP="00604B45">
      <w:r>
        <w:separator/>
      </w:r>
    </w:p>
  </w:footnote>
  <w:footnote w:type="continuationSeparator" w:id="0">
    <w:p w14:paraId="7A622F05" w14:textId="77777777" w:rsidR="00903EB7" w:rsidRDefault="00903EB7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450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20F6"/>
    <w:multiLevelType w:val="hybridMultilevel"/>
    <w:tmpl w:val="5C7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0DBC05F2"/>
    <w:multiLevelType w:val="hybridMultilevel"/>
    <w:tmpl w:val="B3A44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8482C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0766"/>
    <w:multiLevelType w:val="hybridMultilevel"/>
    <w:tmpl w:val="B3A44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E8B"/>
    <w:multiLevelType w:val="hybridMultilevel"/>
    <w:tmpl w:val="B3A44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4184F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708F5"/>
    <w:multiLevelType w:val="hybridMultilevel"/>
    <w:tmpl w:val="B3A44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C81"/>
    <w:multiLevelType w:val="hybridMultilevel"/>
    <w:tmpl w:val="5C7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978F0"/>
    <w:multiLevelType w:val="hybridMultilevel"/>
    <w:tmpl w:val="B3A44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B07C7"/>
    <w:multiLevelType w:val="hybridMultilevel"/>
    <w:tmpl w:val="1E506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F09EB"/>
    <w:multiLevelType w:val="hybridMultilevel"/>
    <w:tmpl w:val="5C7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F6CCA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05020"/>
    <w:multiLevelType w:val="hybridMultilevel"/>
    <w:tmpl w:val="5C7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E5032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77632"/>
    <w:multiLevelType w:val="hybridMultilevel"/>
    <w:tmpl w:val="7A14D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D4364"/>
    <w:multiLevelType w:val="hybridMultilevel"/>
    <w:tmpl w:val="40CC4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A6451"/>
    <w:multiLevelType w:val="hybridMultilevel"/>
    <w:tmpl w:val="B3A44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90F31"/>
    <w:multiLevelType w:val="hybridMultilevel"/>
    <w:tmpl w:val="FF841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02F4D"/>
    <w:multiLevelType w:val="hybridMultilevel"/>
    <w:tmpl w:val="5C7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F96F84"/>
    <w:multiLevelType w:val="hybridMultilevel"/>
    <w:tmpl w:val="B3A44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C5A0D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85866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B0B17"/>
    <w:multiLevelType w:val="hybridMultilevel"/>
    <w:tmpl w:val="B9A80362"/>
    <w:lvl w:ilvl="0" w:tplc="FFFFFFFF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D4F92"/>
    <w:multiLevelType w:val="hybridMultilevel"/>
    <w:tmpl w:val="D4F2D4D4"/>
    <w:lvl w:ilvl="0" w:tplc="6CA0C89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66BE0"/>
    <w:multiLevelType w:val="hybridMultilevel"/>
    <w:tmpl w:val="5C780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A2A29"/>
    <w:multiLevelType w:val="hybridMultilevel"/>
    <w:tmpl w:val="437C3DA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154E5"/>
    <w:multiLevelType w:val="hybridMultilevel"/>
    <w:tmpl w:val="5C7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A226F"/>
    <w:multiLevelType w:val="hybridMultilevel"/>
    <w:tmpl w:val="7C820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34717"/>
    <w:multiLevelType w:val="hybridMultilevel"/>
    <w:tmpl w:val="5C78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88634">
    <w:abstractNumId w:val="10"/>
  </w:num>
  <w:num w:numId="2" w16cid:durableId="1213422210">
    <w:abstractNumId w:val="41"/>
  </w:num>
  <w:num w:numId="3" w16cid:durableId="1031564308">
    <w:abstractNumId w:val="12"/>
  </w:num>
  <w:num w:numId="4" w16cid:durableId="1591424235">
    <w:abstractNumId w:val="21"/>
  </w:num>
  <w:num w:numId="5" w16cid:durableId="1319529705">
    <w:abstractNumId w:val="44"/>
  </w:num>
  <w:num w:numId="6" w16cid:durableId="172260061">
    <w:abstractNumId w:val="25"/>
  </w:num>
  <w:num w:numId="7" w16cid:durableId="781264420">
    <w:abstractNumId w:val="4"/>
  </w:num>
  <w:num w:numId="8" w16cid:durableId="1390567502">
    <w:abstractNumId w:val="5"/>
  </w:num>
  <w:num w:numId="9" w16cid:durableId="42483203">
    <w:abstractNumId w:val="45"/>
  </w:num>
  <w:num w:numId="10" w16cid:durableId="1990090257">
    <w:abstractNumId w:val="27"/>
  </w:num>
  <w:num w:numId="11" w16cid:durableId="931203582">
    <w:abstractNumId w:val="11"/>
  </w:num>
  <w:num w:numId="12" w16cid:durableId="309293570">
    <w:abstractNumId w:val="32"/>
  </w:num>
  <w:num w:numId="13" w16cid:durableId="2028946850">
    <w:abstractNumId w:val="40"/>
  </w:num>
  <w:num w:numId="14" w16cid:durableId="2043557561">
    <w:abstractNumId w:val="18"/>
  </w:num>
  <w:num w:numId="15" w16cid:durableId="499736272">
    <w:abstractNumId w:val="7"/>
  </w:num>
  <w:num w:numId="16" w16cid:durableId="2010939279">
    <w:abstractNumId w:val="29"/>
  </w:num>
  <w:num w:numId="17" w16cid:durableId="688799677">
    <w:abstractNumId w:val="36"/>
  </w:num>
  <w:num w:numId="18" w16cid:durableId="513349084">
    <w:abstractNumId w:val="26"/>
  </w:num>
  <w:num w:numId="19" w16cid:durableId="80564666">
    <w:abstractNumId w:val="37"/>
  </w:num>
  <w:num w:numId="20" w16cid:durableId="1498955538">
    <w:abstractNumId w:val="0"/>
  </w:num>
  <w:num w:numId="21" w16cid:durableId="245574619">
    <w:abstractNumId w:val="15"/>
  </w:num>
  <w:num w:numId="22" w16cid:durableId="1208224835">
    <w:abstractNumId w:val="17"/>
  </w:num>
  <w:num w:numId="23" w16cid:durableId="995761621">
    <w:abstractNumId w:val="14"/>
  </w:num>
  <w:num w:numId="24" w16cid:durableId="1293099349">
    <w:abstractNumId w:val="39"/>
  </w:num>
  <w:num w:numId="25" w16cid:durableId="370688314">
    <w:abstractNumId w:val="28"/>
  </w:num>
  <w:num w:numId="26" w16cid:durableId="1702048249">
    <w:abstractNumId w:val="33"/>
  </w:num>
  <w:num w:numId="27" w16cid:durableId="2056392841">
    <w:abstractNumId w:val="6"/>
  </w:num>
  <w:num w:numId="28" w16cid:durableId="1829517677">
    <w:abstractNumId w:val="9"/>
  </w:num>
  <w:num w:numId="29" w16cid:durableId="113184712">
    <w:abstractNumId w:val="8"/>
  </w:num>
  <w:num w:numId="30" w16cid:durableId="738139860">
    <w:abstractNumId w:val="38"/>
  </w:num>
  <w:num w:numId="31" w16cid:durableId="726270292">
    <w:abstractNumId w:val="19"/>
  </w:num>
  <w:num w:numId="32" w16cid:durableId="1076904372">
    <w:abstractNumId w:val="3"/>
  </w:num>
  <w:num w:numId="33" w16cid:durableId="784889183">
    <w:abstractNumId w:val="42"/>
  </w:num>
  <w:num w:numId="34" w16cid:durableId="1305743800">
    <w:abstractNumId w:val="31"/>
  </w:num>
  <w:num w:numId="35" w16cid:durableId="978530383">
    <w:abstractNumId w:val="16"/>
  </w:num>
  <w:num w:numId="36" w16cid:durableId="382604779">
    <w:abstractNumId w:val="22"/>
  </w:num>
  <w:num w:numId="37" w16cid:durableId="1898128752">
    <w:abstractNumId w:val="46"/>
  </w:num>
  <w:num w:numId="38" w16cid:durableId="2052917927">
    <w:abstractNumId w:val="24"/>
  </w:num>
  <w:num w:numId="39" w16cid:durableId="480924483">
    <w:abstractNumId w:val="35"/>
  </w:num>
  <w:num w:numId="40" w16cid:durableId="1259489483">
    <w:abstractNumId w:val="20"/>
  </w:num>
  <w:num w:numId="41" w16cid:durableId="1472016566">
    <w:abstractNumId w:val="23"/>
  </w:num>
  <w:num w:numId="42" w16cid:durableId="1560432119">
    <w:abstractNumId w:val="34"/>
  </w:num>
  <w:num w:numId="43" w16cid:durableId="1996831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6532185">
    <w:abstractNumId w:val="1"/>
  </w:num>
  <w:num w:numId="45" w16cid:durableId="985473952">
    <w:abstractNumId w:val="13"/>
  </w:num>
  <w:num w:numId="46" w16cid:durableId="1011025328">
    <w:abstractNumId w:val="2"/>
  </w:num>
  <w:num w:numId="47" w16cid:durableId="1438522695">
    <w:abstractNumId w:val="30"/>
  </w:num>
  <w:num w:numId="48" w16cid:durableId="189041799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04976"/>
    <w:rsid w:val="00005E55"/>
    <w:rsid w:val="000077F7"/>
    <w:rsid w:val="000126F1"/>
    <w:rsid w:val="00013701"/>
    <w:rsid w:val="00016303"/>
    <w:rsid w:val="00016E4F"/>
    <w:rsid w:val="0002007D"/>
    <w:rsid w:val="0002014B"/>
    <w:rsid w:val="0002103F"/>
    <w:rsid w:val="00025617"/>
    <w:rsid w:val="00035ED7"/>
    <w:rsid w:val="00043157"/>
    <w:rsid w:val="0004577C"/>
    <w:rsid w:val="000467DA"/>
    <w:rsid w:val="00051043"/>
    <w:rsid w:val="000511C2"/>
    <w:rsid w:val="00052211"/>
    <w:rsid w:val="000532DC"/>
    <w:rsid w:val="0006272D"/>
    <w:rsid w:val="000629B6"/>
    <w:rsid w:val="0007083F"/>
    <w:rsid w:val="000719E5"/>
    <w:rsid w:val="00072A1D"/>
    <w:rsid w:val="00075B0C"/>
    <w:rsid w:val="00075C1E"/>
    <w:rsid w:val="00076E9D"/>
    <w:rsid w:val="0008087D"/>
    <w:rsid w:val="000859E4"/>
    <w:rsid w:val="0008724C"/>
    <w:rsid w:val="000910A6"/>
    <w:rsid w:val="00093F20"/>
    <w:rsid w:val="0009458F"/>
    <w:rsid w:val="000A5C56"/>
    <w:rsid w:val="000A6385"/>
    <w:rsid w:val="000B78CF"/>
    <w:rsid w:val="000C0863"/>
    <w:rsid w:val="000C3E5D"/>
    <w:rsid w:val="000C4D33"/>
    <w:rsid w:val="000C609C"/>
    <w:rsid w:val="000C6910"/>
    <w:rsid w:val="000C6A0C"/>
    <w:rsid w:val="000D0F18"/>
    <w:rsid w:val="000D5128"/>
    <w:rsid w:val="000D676B"/>
    <w:rsid w:val="000D6FD3"/>
    <w:rsid w:val="000D7556"/>
    <w:rsid w:val="000E016F"/>
    <w:rsid w:val="000E1B1B"/>
    <w:rsid w:val="000E23D4"/>
    <w:rsid w:val="000E437B"/>
    <w:rsid w:val="000E4491"/>
    <w:rsid w:val="000E6A89"/>
    <w:rsid w:val="000E7A12"/>
    <w:rsid w:val="001044CD"/>
    <w:rsid w:val="0010579F"/>
    <w:rsid w:val="001131EB"/>
    <w:rsid w:val="00113C74"/>
    <w:rsid w:val="001145CD"/>
    <w:rsid w:val="001146B2"/>
    <w:rsid w:val="001151A3"/>
    <w:rsid w:val="00115337"/>
    <w:rsid w:val="00115C05"/>
    <w:rsid w:val="00116B71"/>
    <w:rsid w:val="0011768D"/>
    <w:rsid w:val="001200DB"/>
    <w:rsid w:val="00126D7E"/>
    <w:rsid w:val="0013006C"/>
    <w:rsid w:val="00132646"/>
    <w:rsid w:val="00133C49"/>
    <w:rsid w:val="00134A50"/>
    <w:rsid w:val="00142FB4"/>
    <w:rsid w:val="00144A6E"/>
    <w:rsid w:val="001464BA"/>
    <w:rsid w:val="0014728E"/>
    <w:rsid w:val="00151EA0"/>
    <w:rsid w:val="00157817"/>
    <w:rsid w:val="00163B03"/>
    <w:rsid w:val="00165112"/>
    <w:rsid w:val="00166768"/>
    <w:rsid w:val="00171EF3"/>
    <w:rsid w:val="00172741"/>
    <w:rsid w:val="001759C7"/>
    <w:rsid w:val="00180497"/>
    <w:rsid w:val="00181153"/>
    <w:rsid w:val="0018246B"/>
    <w:rsid w:val="00182A7C"/>
    <w:rsid w:val="00191B49"/>
    <w:rsid w:val="00193873"/>
    <w:rsid w:val="001A03D6"/>
    <w:rsid w:val="001A158A"/>
    <w:rsid w:val="001A6A82"/>
    <w:rsid w:val="001B109B"/>
    <w:rsid w:val="001B4E1C"/>
    <w:rsid w:val="001C1075"/>
    <w:rsid w:val="001C1526"/>
    <w:rsid w:val="001C2E95"/>
    <w:rsid w:val="001C4328"/>
    <w:rsid w:val="001C6179"/>
    <w:rsid w:val="001D2A2A"/>
    <w:rsid w:val="001D5F3B"/>
    <w:rsid w:val="001D60A3"/>
    <w:rsid w:val="001E0A2F"/>
    <w:rsid w:val="001E1924"/>
    <w:rsid w:val="001E1D5A"/>
    <w:rsid w:val="001E3397"/>
    <w:rsid w:val="001F517B"/>
    <w:rsid w:val="00200570"/>
    <w:rsid w:val="002032CC"/>
    <w:rsid w:val="00204231"/>
    <w:rsid w:val="002107E9"/>
    <w:rsid w:val="00211711"/>
    <w:rsid w:val="002241CF"/>
    <w:rsid w:val="00225706"/>
    <w:rsid w:val="00235D0B"/>
    <w:rsid w:val="00241D7C"/>
    <w:rsid w:val="00242E30"/>
    <w:rsid w:val="00242E76"/>
    <w:rsid w:val="0024624E"/>
    <w:rsid w:val="00247940"/>
    <w:rsid w:val="00255A71"/>
    <w:rsid w:val="00266119"/>
    <w:rsid w:val="00273AA7"/>
    <w:rsid w:val="00273C78"/>
    <w:rsid w:val="002826B5"/>
    <w:rsid w:val="00282845"/>
    <w:rsid w:val="00293AEA"/>
    <w:rsid w:val="00295E75"/>
    <w:rsid w:val="002A01BD"/>
    <w:rsid w:val="002A1918"/>
    <w:rsid w:val="002A2FD0"/>
    <w:rsid w:val="002A5587"/>
    <w:rsid w:val="002A71DC"/>
    <w:rsid w:val="002B0040"/>
    <w:rsid w:val="002B02C5"/>
    <w:rsid w:val="002B04DF"/>
    <w:rsid w:val="002B53B7"/>
    <w:rsid w:val="002B6C76"/>
    <w:rsid w:val="002C0726"/>
    <w:rsid w:val="002C2081"/>
    <w:rsid w:val="002C3FBC"/>
    <w:rsid w:val="002C4697"/>
    <w:rsid w:val="002D3362"/>
    <w:rsid w:val="002D3635"/>
    <w:rsid w:val="002D5F74"/>
    <w:rsid w:val="002D779F"/>
    <w:rsid w:val="002E2E57"/>
    <w:rsid w:val="002E4CE6"/>
    <w:rsid w:val="002E5C4F"/>
    <w:rsid w:val="002E6242"/>
    <w:rsid w:val="002F19C4"/>
    <w:rsid w:val="002F20AB"/>
    <w:rsid w:val="002F366C"/>
    <w:rsid w:val="002F3D43"/>
    <w:rsid w:val="002F4200"/>
    <w:rsid w:val="002F4BA8"/>
    <w:rsid w:val="002F4F5C"/>
    <w:rsid w:val="0030100A"/>
    <w:rsid w:val="0030190C"/>
    <w:rsid w:val="00304A3E"/>
    <w:rsid w:val="0031559F"/>
    <w:rsid w:val="00317E18"/>
    <w:rsid w:val="003222B2"/>
    <w:rsid w:val="00322A68"/>
    <w:rsid w:val="003243C1"/>
    <w:rsid w:val="00336630"/>
    <w:rsid w:val="00341FA6"/>
    <w:rsid w:val="0034354D"/>
    <w:rsid w:val="00343908"/>
    <w:rsid w:val="003460BB"/>
    <w:rsid w:val="003504B8"/>
    <w:rsid w:val="00352CA6"/>
    <w:rsid w:val="00352DD8"/>
    <w:rsid w:val="003541CF"/>
    <w:rsid w:val="00354C8F"/>
    <w:rsid w:val="00356F00"/>
    <w:rsid w:val="00362874"/>
    <w:rsid w:val="00362F82"/>
    <w:rsid w:val="00366075"/>
    <w:rsid w:val="00372AC7"/>
    <w:rsid w:val="003837C2"/>
    <w:rsid w:val="00383A75"/>
    <w:rsid w:val="00384C90"/>
    <w:rsid w:val="00386D1F"/>
    <w:rsid w:val="003870AA"/>
    <w:rsid w:val="00387C81"/>
    <w:rsid w:val="00390529"/>
    <w:rsid w:val="003906D0"/>
    <w:rsid w:val="00390E82"/>
    <w:rsid w:val="00393700"/>
    <w:rsid w:val="003976A0"/>
    <w:rsid w:val="003A4130"/>
    <w:rsid w:val="003A4B10"/>
    <w:rsid w:val="003A7003"/>
    <w:rsid w:val="003B4307"/>
    <w:rsid w:val="003C04E9"/>
    <w:rsid w:val="003C0748"/>
    <w:rsid w:val="003C465B"/>
    <w:rsid w:val="003C6885"/>
    <w:rsid w:val="003C77E1"/>
    <w:rsid w:val="003D0488"/>
    <w:rsid w:val="003D294C"/>
    <w:rsid w:val="003D3B85"/>
    <w:rsid w:val="003D64A2"/>
    <w:rsid w:val="003E1367"/>
    <w:rsid w:val="003F25B2"/>
    <w:rsid w:val="003F3CCB"/>
    <w:rsid w:val="003F54DD"/>
    <w:rsid w:val="004034B0"/>
    <w:rsid w:val="00413EBC"/>
    <w:rsid w:val="00415A96"/>
    <w:rsid w:val="00420B23"/>
    <w:rsid w:val="0042121B"/>
    <w:rsid w:val="00423662"/>
    <w:rsid w:val="00424B27"/>
    <w:rsid w:val="0042621B"/>
    <w:rsid w:val="0042761D"/>
    <w:rsid w:val="00433EE8"/>
    <w:rsid w:val="0043491F"/>
    <w:rsid w:val="004354D5"/>
    <w:rsid w:val="00435CFC"/>
    <w:rsid w:val="00441B47"/>
    <w:rsid w:val="00444127"/>
    <w:rsid w:val="0044572A"/>
    <w:rsid w:val="00447ABC"/>
    <w:rsid w:val="00456550"/>
    <w:rsid w:val="00457FE2"/>
    <w:rsid w:val="004632A6"/>
    <w:rsid w:val="00466CE7"/>
    <w:rsid w:val="00466D55"/>
    <w:rsid w:val="00471065"/>
    <w:rsid w:val="0047384F"/>
    <w:rsid w:val="00481A23"/>
    <w:rsid w:val="00483212"/>
    <w:rsid w:val="00486CA7"/>
    <w:rsid w:val="00491512"/>
    <w:rsid w:val="004970B3"/>
    <w:rsid w:val="004B1C6F"/>
    <w:rsid w:val="004B3C64"/>
    <w:rsid w:val="004C394E"/>
    <w:rsid w:val="004C4E1B"/>
    <w:rsid w:val="004C5152"/>
    <w:rsid w:val="004C5E5F"/>
    <w:rsid w:val="004C5F10"/>
    <w:rsid w:val="004D2EC6"/>
    <w:rsid w:val="004D35FB"/>
    <w:rsid w:val="004D378D"/>
    <w:rsid w:val="004D5CBA"/>
    <w:rsid w:val="004E35D9"/>
    <w:rsid w:val="004E4FCA"/>
    <w:rsid w:val="004E6BE1"/>
    <w:rsid w:val="004F47AE"/>
    <w:rsid w:val="005034D1"/>
    <w:rsid w:val="00505605"/>
    <w:rsid w:val="00505F5A"/>
    <w:rsid w:val="00507298"/>
    <w:rsid w:val="00507497"/>
    <w:rsid w:val="00510EA4"/>
    <w:rsid w:val="0051191D"/>
    <w:rsid w:val="00511B61"/>
    <w:rsid w:val="00512835"/>
    <w:rsid w:val="00515555"/>
    <w:rsid w:val="00515B2F"/>
    <w:rsid w:val="00517C39"/>
    <w:rsid w:val="00517CA6"/>
    <w:rsid w:val="005201C1"/>
    <w:rsid w:val="005243A7"/>
    <w:rsid w:val="00524CE5"/>
    <w:rsid w:val="00524D92"/>
    <w:rsid w:val="00525A48"/>
    <w:rsid w:val="0052743A"/>
    <w:rsid w:val="00527CDD"/>
    <w:rsid w:val="00530626"/>
    <w:rsid w:val="00531127"/>
    <w:rsid w:val="00537022"/>
    <w:rsid w:val="0055284E"/>
    <w:rsid w:val="00553D16"/>
    <w:rsid w:val="00556348"/>
    <w:rsid w:val="00560688"/>
    <w:rsid w:val="005628A2"/>
    <w:rsid w:val="00571A63"/>
    <w:rsid w:val="00571B44"/>
    <w:rsid w:val="00573309"/>
    <w:rsid w:val="0057409A"/>
    <w:rsid w:val="00575785"/>
    <w:rsid w:val="00580665"/>
    <w:rsid w:val="005838B6"/>
    <w:rsid w:val="005857CD"/>
    <w:rsid w:val="00594FB2"/>
    <w:rsid w:val="00595ADF"/>
    <w:rsid w:val="005964E0"/>
    <w:rsid w:val="00597946"/>
    <w:rsid w:val="005B41EB"/>
    <w:rsid w:val="005B62A3"/>
    <w:rsid w:val="005C4D50"/>
    <w:rsid w:val="005D0AC7"/>
    <w:rsid w:val="005D1635"/>
    <w:rsid w:val="005D2509"/>
    <w:rsid w:val="005D3248"/>
    <w:rsid w:val="005D5DF3"/>
    <w:rsid w:val="005F15A1"/>
    <w:rsid w:val="005F21CC"/>
    <w:rsid w:val="00600377"/>
    <w:rsid w:val="00600975"/>
    <w:rsid w:val="00602ED4"/>
    <w:rsid w:val="00602F23"/>
    <w:rsid w:val="006032B3"/>
    <w:rsid w:val="00603DCB"/>
    <w:rsid w:val="00604B45"/>
    <w:rsid w:val="006079D1"/>
    <w:rsid w:val="006163B6"/>
    <w:rsid w:val="00616F66"/>
    <w:rsid w:val="006255C0"/>
    <w:rsid w:val="00627E3D"/>
    <w:rsid w:val="00631EC1"/>
    <w:rsid w:val="00635765"/>
    <w:rsid w:val="00645370"/>
    <w:rsid w:val="00654C9A"/>
    <w:rsid w:val="00656DB1"/>
    <w:rsid w:val="00660021"/>
    <w:rsid w:val="006622E0"/>
    <w:rsid w:val="00663F36"/>
    <w:rsid w:val="00664382"/>
    <w:rsid w:val="00665C11"/>
    <w:rsid w:val="006663D6"/>
    <w:rsid w:val="006664CE"/>
    <w:rsid w:val="0067039D"/>
    <w:rsid w:val="006738A5"/>
    <w:rsid w:val="0067411D"/>
    <w:rsid w:val="00680178"/>
    <w:rsid w:val="00682BD1"/>
    <w:rsid w:val="00682D59"/>
    <w:rsid w:val="006878F0"/>
    <w:rsid w:val="00692478"/>
    <w:rsid w:val="00694F88"/>
    <w:rsid w:val="00696AE3"/>
    <w:rsid w:val="006A7C4B"/>
    <w:rsid w:val="006B2B00"/>
    <w:rsid w:val="006B314F"/>
    <w:rsid w:val="006C03D6"/>
    <w:rsid w:val="006C3F7F"/>
    <w:rsid w:val="006C7F07"/>
    <w:rsid w:val="006D0539"/>
    <w:rsid w:val="006D2E88"/>
    <w:rsid w:val="006E1AA9"/>
    <w:rsid w:val="006E4434"/>
    <w:rsid w:val="006E5534"/>
    <w:rsid w:val="006F1181"/>
    <w:rsid w:val="006F55D6"/>
    <w:rsid w:val="006F5D9C"/>
    <w:rsid w:val="007007A8"/>
    <w:rsid w:val="00700F89"/>
    <w:rsid w:val="00705359"/>
    <w:rsid w:val="007058B5"/>
    <w:rsid w:val="0070637D"/>
    <w:rsid w:val="0070651E"/>
    <w:rsid w:val="0071047A"/>
    <w:rsid w:val="00721310"/>
    <w:rsid w:val="00722063"/>
    <w:rsid w:val="0072266C"/>
    <w:rsid w:val="00727D3D"/>
    <w:rsid w:val="00731BBA"/>
    <w:rsid w:val="00732B14"/>
    <w:rsid w:val="00733318"/>
    <w:rsid w:val="00733976"/>
    <w:rsid w:val="00735DE8"/>
    <w:rsid w:val="00741D89"/>
    <w:rsid w:val="00742069"/>
    <w:rsid w:val="007439F1"/>
    <w:rsid w:val="00747313"/>
    <w:rsid w:val="00753A20"/>
    <w:rsid w:val="00761EF2"/>
    <w:rsid w:val="00762968"/>
    <w:rsid w:val="00762FC4"/>
    <w:rsid w:val="00762FD0"/>
    <w:rsid w:val="007638F0"/>
    <w:rsid w:val="00766AC5"/>
    <w:rsid w:val="00770E93"/>
    <w:rsid w:val="007725B0"/>
    <w:rsid w:val="00776776"/>
    <w:rsid w:val="007819F2"/>
    <w:rsid w:val="00786D69"/>
    <w:rsid w:val="0078796A"/>
    <w:rsid w:val="00793AD9"/>
    <w:rsid w:val="00794BFB"/>
    <w:rsid w:val="007A2427"/>
    <w:rsid w:val="007A407A"/>
    <w:rsid w:val="007B2372"/>
    <w:rsid w:val="007C1AF9"/>
    <w:rsid w:val="007C1BE3"/>
    <w:rsid w:val="007C3DCE"/>
    <w:rsid w:val="007C5D91"/>
    <w:rsid w:val="007C7D08"/>
    <w:rsid w:val="007D0F02"/>
    <w:rsid w:val="007D2020"/>
    <w:rsid w:val="007E2572"/>
    <w:rsid w:val="007E4501"/>
    <w:rsid w:val="007E5BD4"/>
    <w:rsid w:val="007E6CA2"/>
    <w:rsid w:val="007F12FB"/>
    <w:rsid w:val="0080171F"/>
    <w:rsid w:val="00803160"/>
    <w:rsid w:val="00811AC9"/>
    <w:rsid w:val="008120CD"/>
    <w:rsid w:val="00812271"/>
    <w:rsid w:val="008138B2"/>
    <w:rsid w:val="00814A8C"/>
    <w:rsid w:val="0081613E"/>
    <w:rsid w:val="00821B60"/>
    <w:rsid w:val="00826284"/>
    <w:rsid w:val="00831388"/>
    <w:rsid w:val="00836950"/>
    <w:rsid w:val="00836FEF"/>
    <w:rsid w:val="00837D3F"/>
    <w:rsid w:val="00840107"/>
    <w:rsid w:val="00841C3F"/>
    <w:rsid w:val="008517B5"/>
    <w:rsid w:val="00855B4C"/>
    <w:rsid w:val="00857822"/>
    <w:rsid w:val="00862F9D"/>
    <w:rsid w:val="0086505D"/>
    <w:rsid w:val="00871B74"/>
    <w:rsid w:val="00875570"/>
    <w:rsid w:val="008805B2"/>
    <w:rsid w:val="00881A6E"/>
    <w:rsid w:val="00882782"/>
    <w:rsid w:val="00884F66"/>
    <w:rsid w:val="008863A6"/>
    <w:rsid w:val="00887F71"/>
    <w:rsid w:val="0089574C"/>
    <w:rsid w:val="00895772"/>
    <w:rsid w:val="0089638D"/>
    <w:rsid w:val="00896AA6"/>
    <w:rsid w:val="008A03D6"/>
    <w:rsid w:val="008A05FE"/>
    <w:rsid w:val="008A3DC7"/>
    <w:rsid w:val="008A6944"/>
    <w:rsid w:val="008A7F2C"/>
    <w:rsid w:val="008B1E05"/>
    <w:rsid w:val="008B42EB"/>
    <w:rsid w:val="008B4E8A"/>
    <w:rsid w:val="008B53D4"/>
    <w:rsid w:val="008B60F3"/>
    <w:rsid w:val="008C1F95"/>
    <w:rsid w:val="008C21D8"/>
    <w:rsid w:val="008D08AB"/>
    <w:rsid w:val="008D2D19"/>
    <w:rsid w:val="008D40C1"/>
    <w:rsid w:val="008D4D03"/>
    <w:rsid w:val="008D6CE5"/>
    <w:rsid w:val="008E16CC"/>
    <w:rsid w:val="008E206D"/>
    <w:rsid w:val="008E2103"/>
    <w:rsid w:val="008E2B13"/>
    <w:rsid w:val="008E557D"/>
    <w:rsid w:val="008E76F4"/>
    <w:rsid w:val="008F6451"/>
    <w:rsid w:val="008F6521"/>
    <w:rsid w:val="00900F7D"/>
    <w:rsid w:val="0090230E"/>
    <w:rsid w:val="00903EB7"/>
    <w:rsid w:val="00905541"/>
    <w:rsid w:val="0090637C"/>
    <w:rsid w:val="00912956"/>
    <w:rsid w:val="009135EE"/>
    <w:rsid w:val="00913B2D"/>
    <w:rsid w:val="0091473F"/>
    <w:rsid w:val="00915B70"/>
    <w:rsid w:val="009202D9"/>
    <w:rsid w:val="00925A52"/>
    <w:rsid w:val="00925B30"/>
    <w:rsid w:val="00934565"/>
    <w:rsid w:val="00934F93"/>
    <w:rsid w:val="009450C7"/>
    <w:rsid w:val="00945CB2"/>
    <w:rsid w:val="009464AA"/>
    <w:rsid w:val="0095235B"/>
    <w:rsid w:val="00955427"/>
    <w:rsid w:val="0095565E"/>
    <w:rsid w:val="00961C90"/>
    <w:rsid w:val="009672A2"/>
    <w:rsid w:val="00967B43"/>
    <w:rsid w:val="009746D8"/>
    <w:rsid w:val="00981683"/>
    <w:rsid w:val="00981EC0"/>
    <w:rsid w:val="009867B8"/>
    <w:rsid w:val="009901A0"/>
    <w:rsid w:val="00990B90"/>
    <w:rsid w:val="009922C8"/>
    <w:rsid w:val="009A056B"/>
    <w:rsid w:val="009A0C19"/>
    <w:rsid w:val="009A3705"/>
    <w:rsid w:val="009A6C90"/>
    <w:rsid w:val="009B0370"/>
    <w:rsid w:val="009B1C49"/>
    <w:rsid w:val="009B57A2"/>
    <w:rsid w:val="009B5AD3"/>
    <w:rsid w:val="009B5EFA"/>
    <w:rsid w:val="009B6720"/>
    <w:rsid w:val="009C0260"/>
    <w:rsid w:val="009C02A8"/>
    <w:rsid w:val="009C0EC7"/>
    <w:rsid w:val="009C1CBA"/>
    <w:rsid w:val="009C53C3"/>
    <w:rsid w:val="009C7026"/>
    <w:rsid w:val="009D570B"/>
    <w:rsid w:val="009D65D9"/>
    <w:rsid w:val="009E050C"/>
    <w:rsid w:val="009E1170"/>
    <w:rsid w:val="009E228F"/>
    <w:rsid w:val="009E38D8"/>
    <w:rsid w:val="009E7946"/>
    <w:rsid w:val="009F2696"/>
    <w:rsid w:val="009F692B"/>
    <w:rsid w:val="00A07A84"/>
    <w:rsid w:val="00A114AE"/>
    <w:rsid w:val="00A142DF"/>
    <w:rsid w:val="00A153B5"/>
    <w:rsid w:val="00A246C5"/>
    <w:rsid w:val="00A36A5C"/>
    <w:rsid w:val="00A43DAE"/>
    <w:rsid w:val="00A455F1"/>
    <w:rsid w:val="00A45E89"/>
    <w:rsid w:val="00A475BE"/>
    <w:rsid w:val="00A47867"/>
    <w:rsid w:val="00A50D16"/>
    <w:rsid w:val="00A56764"/>
    <w:rsid w:val="00A640A5"/>
    <w:rsid w:val="00A65C3C"/>
    <w:rsid w:val="00A67E9A"/>
    <w:rsid w:val="00A70CDD"/>
    <w:rsid w:val="00A725E4"/>
    <w:rsid w:val="00A74335"/>
    <w:rsid w:val="00A75A40"/>
    <w:rsid w:val="00A822FF"/>
    <w:rsid w:val="00A82B68"/>
    <w:rsid w:val="00A84F49"/>
    <w:rsid w:val="00A85D1E"/>
    <w:rsid w:val="00A910B6"/>
    <w:rsid w:val="00A941BB"/>
    <w:rsid w:val="00A95FCE"/>
    <w:rsid w:val="00AA2280"/>
    <w:rsid w:val="00AA5C0F"/>
    <w:rsid w:val="00AA6B1F"/>
    <w:rsid w:val="00AB0C8B"/>
    <w:rsid w:val="00AB3A52"/>
    <w:rsid w:val="00AB436E"/>
    <w:rsid w:val="00AB5597"/>
    <w:rsid w:val="00AB6BBD"/>
    <w:rsid w:val="00AB7B28"/>
    <w:rsid w:val="00AC0857"/>
    <w:rsid w:val="00AC29FF"/>
    <w:rsid w:val="00AC495A"/>
    <w:rsid w:val="00AC5DC9"/>
    <w:rsid w:val="00AC66E0"/>
    <w:rsid w:val="00AD3218"/>
    <w:rsid w:val="00AE058D"/>
    <w:rsid w:val="00AE1069"/>
    <w:rsid w:val="00AE1329"/>
    <w:rsid w:val="00AE2001"/>
    <w:rsid w:val="00AE7303"/>
    <w:rsid w:val="00AF01A5"/>
    <w:rsid w:val="00AF3A7F"/>
    <w:rsid w:val="00AF448E"/>
    <w:rsid w:val="00AF502C"/>
    <w:rsid w:val="00AF5DE4"/>
    <w:rsid w:val="00B01CFE"/>
    <w:rsid w:val="00B13168"/>
    <w:rsid w:val="00B2017F"/>
    <w:rsid w:val="00B20ED5"/>
    <w:rsid w:val="00B24765"/>
    <w:rsid w:val="00B27939"/>
    <w:rsid w:val="00B3068C"/>
    <w:rsid w:val="00B30B68"/>
    <w:rsid w:val="00B33F61"/>
    <w:rsid w:val="00B40A0A"/>
    <w:rsid w:val="00B415B3"/>
    <w:rsid w:val="00B445C0"/>
    <w:rsid w:val="00B45E88"/>
    <w:rsid w:val="00B51217"/>
    <w:rsid w:val="00B56BC4"/>
    <w:rsid w:val="00B57820"/>
    <w:rsid w:val="00B57F94"/>
    <w:rsid w:val="00B600BA"/>
    <w:rsid w:val="00B60BC2"/>
    <w:rsid w:val="00B61035"/>
    <w:rsid w:val="00B6521F"/>
    <w:rsid w:val="00B670DF"/>
    <w:rsid w:val="00B67461"/>
    <w:rsid w:val="00B67680"/>
    <w:rsid w:val="00B72CCD"/>
    <w:rsid w:val="00B73130"/>
    <w:rsid w:val="00B73C81"/>
    <w:rsid w:val="00B745CE"/>
    <w:rsid w:val="00B80711"/>
    <w:rsid w:val="00B8183A"/>
    <w:rsid w:val="00B84198"/>
    <w:rsid w:val="00B860F5"/>
    <w:rsid w:val="00B95715"/>
    <w:rsid w:val="00B965B6"/>
    <w:rsid w:val="00BA09A3"/>
    <w:rsid w:val="00BA27B1"/>
    <w:rsid w:val="00BA2ED7"/>
    <w:rsid w:val="00BA3AEC"/>
    <w:rsid w:val="00BA7CE3"/>
    <w:rsid w:val="00BB0EAB"/>
    <w:rsid w:val="00BB2FAC"/>
    <w:rsid w:val="00BC1D89"/>
    <w:rsid w:val="00BC5C1F"/>
    <w:rsid w:val="00BC64B0"/>
    <w:rsid w:val="00BC7F94"/>
    <w:rsid w:val="00BD17A6"/>
    <w:rsid w:val="00BD17C4"/>
    <w:rsid w:val="00BE2B35"/>
    <w:rsid w:val="00BE4E17"/>
    <w:rsid w:val="00BF7C35"/>
    <w:rsid w:val="00C00FF0"/>
    <w:rsid w:val="00C03C08"/>
    <w:rsid w:val="00C05BAF"/>
    <w:rsid w:val="00C1163F"/>
    <w:rsid w:val="00C126D3"/>
    <w:rsid w:val="00C12EE1"/>
    <w:rsid w:val="00C27666"/>
    <w:rsid w:val="00C30A51"/>
    <w:rsid w:val="00C30E50"/>
    <w:rsid w:val="00C4014E"/>
    <w:rsid w:val="00C4451F"/>
    <w:rsid w:val="00C45FD5"/>
    <w:rsid w:val="00C47219"/>
    <w:rsid w:val="00C526FF"/>
    <w:rsid w:val="00C54A7F"/>
    <w:rsid w:val="00C6504D"/>
    <w:rsid w:val="00C658B4"/>
    <w:rsid w:val="00C674B4"/>
    <w:rsid w:val="00C71728"/>
    <w:rsid w:val="00C71A2D"/>
    <w:rsid w:val="00C71C36"/>
    <w:rsid w:val="00C744C0"/>
    <w:rsid w:val="00C7658A"/>
    <w:rsid w:val="00C77162"/>
    <w:rsid w:val="00C83970"/>
    <w:rsid w:val="00C84197"/>
    <w:rsid w:val="00C872D7"/>
    <w:rsid w:val="00C87E4C"/>
    <w:rsid w:val="00C9077B"/>
    <w:rsid w:val="00C91288"/>
    <w:rsid w:val="00C91565"/>
    <w:rsid w:val="00C920B5"/>
    <w:rsid w:val="00C92FC9"/>
    <w:rsid w:val="00C94E48"/>
    <w:rsid w:val="00C97F6C"/>
    <w:rsid w:val="00CB6DA4"/>
    <w:rsid w:val="00CC1FD9"/>
    <w:rsid w:val="00CC371D"/>
    <w:rsid w:val="00CC6057"/>
    <w:rsid w:val="00CC76B8"/>
    <w:rsid w:val="00CD4290"/>
    <w:rsid w:val="00CD5D12"/>
    <w:rsid w:val="00CD6087"/>
    <w:rsid w:val="00CE1B36"/>
    <w:rsid w:val="00CE2C4E"/>
    <w:rsid w:val="00CE552E"/>
    <w:rsid w:val="00CE70B9"/>
    <w:rsid w:val="00CF0D70"/>
    <w:rsid w:val="00CF1752"/>
    <w:rsid w:val="00D0212E"/>
    <w:rsid w:val="00D056A9"/>
    <w:rsid w:val="00D061BA"/>
    <w:rsid w:val="00D14E09"/>
    <w:rsid w:val="00D16677"/>
    <w:rsid w:val="00D24696"/>
    <w:rsid w:val="00D266C9"/>
    <w:rsid w:val="00D26AA2"/>
    <w:rsid w:val="00D26EA4"/>
    <w:rsid w:val="00D321D6"/>
    <w:rsid w:val="00D3544D"/>
    <w:rsid w:val="00D36218"/>
    <w:rsid w:val="00D41ABC"/>
    <w:rsid w:val="00D43F7D"/>
    <w:rsid w:val="00D44F7B"/>
    <w:rsid w:val="00D44FCB"/>
    <w:rsid w:val="00D46DDE"/>
    <w:rsid w:val="00D47879"/>
    <w:rsid w:val="00D53021"/>
    <w:rsid w:val="00D533DE"/>
    <w:rsid w:val="00D53671"/>
    <w:rsid w:val="00D54790"/>
    <w:rsid w:val="00D5636D"/>
    <w:rsid w:val="00D621DC"/>
    <w:rsid w:val="00D67288"/>
    <w:rsid w:val="00D67F79"/>
    <w:rsid w:val="00D718EF"/>
    <w:rsid w:val="00D727C4"/>
    <w:rsid w:val="00D732B0"/>
    <w:rsid w:val="00D74354"/>
    <w:rsid w:val="00D816CC"/>
    <w:rsid w:val="00D8481F"/>
    <w:rsid w:val="00D853F3"/>
    <w:rsid w:val="00D85AA0"/>
    <w:rsid w:val="00D85C13"/>
    <w:rsid w:val="00D86245"/>
    <w:rsid w:val="00D86AA3"/>
    <w:rsid w:val="00D87B54"/>
    <w:rsid w:val="00D92A91"/>
    <w:rsid w:val="00D94221"/>
    <w:rsid w:val="00DA045F"/>
    <w:rsid w:val="00DA0F13"/>
    <w:rsid w:val="00DA41C4"/>
    <w:rsid w:val="00DA6AAF"/>
    <w:rsid w:val="00DB3558"/>
    <w:rsid w:val="00DB5DCC"/>
    <w:rsid w:val="00DB6A31"/>
    <w:rsid w:val="00DC2E5D"/>
    <w:rsid w:val="00DC5C64"/>
    <w:rsid w:val="00DC7336"/>
    <w:rsid w:val="00DC7B61"/>
    <w:rsid w:val="00DD0BA2"/>
    <w:rsid w:val="00DD1734"/>
    <w:rsid w:val="00DD3589"/>
    <w:rsid w:val="00DD3E78"/>
    <w:rsid w:val="00DD6ED2"/>
    <w:rsid w:val="00DE4F80"/>
    <w:rsid w:val="00DE654D"/>
    <w:rsid w:val="00DF219B"/>
    <w:rsid w:val="00E0171D"/>
    <w:rsid w:val="00E0460E"/>
    <w:rsid w:val="00E05889"/>
    <w:rsid w:val="00E06D18"/>
    <w:rsid w:val="00E116A9"/>
    <w:rsid w:val="00E141EC"/>
    <w:rsid w:val="00E14A5E"/>
    <w:rsid w:val="00E2453C"/>
    <w:rsid w:val="00E2615C"/>
    <w:rsid w:val="00E2773E"/>
    <w:rsid w:val="00E304A2"/>
    <w:rsid w:val="00E36D42"/>
    <w:rsid w:val="00E420B3"/>
    <w:rsid w:val="00E43035"/>
    <w:rsid w:val="00E435BF"/>
    <w:rsid w:val="00E43E55"/>
    <w:rsid w:val="00E47EBE"/>
    <w:rsid w:val="00E53B32"/>
    <w:rsid w:val="00E53F3A"/>
    <w:rsid w:val="00E55504"/>
    <w:rsid w:val="00E56D04"/>
    <w:rsid w:val="00E60D7A"/>
    <w:rsid w:val="00E62038"/>
    <w:rsid w:val="00E62942"/>
    <w:rsid w:val="00E635EE"/>
    <w:rsid w:val="00E7321C"/>
    <w:rsid w:val="00E83A04"/>
    <w:rsid w:val="00E8446C"/>
    <w:rsid w:val="00E84580"/>
    <w:rsid w:val="00E8657D"/>
    <w:rsid w:val="00E956BC"/>
    <w:rsid w:val="00EA0F7A"/>
    <w:rsid w:val="00EA3528"/>
    <w:rsid w:val="00EA4440"/>
    <w:rsid w:val="00EB05F2"/>
    <w:rsid w:val="00EB0799"/>
    <w:rsid w:val="00EB157D"/>
    <w:rsid w:val="00EB4A3D"/>
    <w:rsid w:val="00EB55AA"/>
    <w:rsid w:val="00EC0198"/>
    <w:rsid w:val="00EC2267"/>
    <w:rsid w:val="00ED0201"/>
    <w:rsid w:val="00ED2ED3"/>
    <w:rsid w:val="00ED7E4C"/>
    <w:rsid w:val="00EE32B8"/>
    <w:rsid w:val="00EE5543"/>
    <w:rsid w:val="00EE66EE"/>
    <w:rsid w:val="00EE745A"/>
    <w:rsid w:val="00EE7735"/>
    <w:rsid w:val="00EF155B"/>
    <w:rsid w:val="00EF4F64"/>
    <w:rsid w:val="00F0035E"/>
    <w:rsid w:val="00F017F9"/>
    <w:rsid w:val="00F01970"/>
    <w:rsid w:val="00F0638E"/>
    <w:rsid w:val="00F10B41"/>
    <w:rsid w:val="00F11631"/>
    <w:rsid w:val="00F145AB"/>
    <w:rsid w:val="00F15EA9"/>
    <w:rsid w:val="00F16A4E"/>
    <w:rsid w:val="00F26BE1"/>
    <w:rsid w:val="00F335CF"/>
    <w:rsid w:val="00F33AFB"/>
    <w:rsid w:val="00F3487E"/>
    <w:rsid w:val="00F369FA"/>
    <w:rsid w:val="00F42FD6"/>
    <w:rsid w:val="00F47E34"/>
    <w:rsid w:val="00F5053E"/>
    <w:rsid w:val="00F528ED"/>
    <w:rsid w:val="00F53870"/>
    <w:rsid w:val="00F6322C"/>
    <w:rsid w:val="00F651E4"/>
    <w:rsid w:val="00F70093"/>
    <w:rsid w:val="00F71C1B"/>
    <w:rsid w:val="00F738C0"/>
    <w:rsid w:val="00F74280"/>
    <w:rsid w:val="00F763B8"/>
    <w:rsid w:val="00F83158"/>
    <w:rsid w:val="00F84D65"/>
    <w:rsid w:val="00F86F06"/>
    <w:rsid w:val="00F8798A"/>
    <w:rsid w:val="00F96648"/>
    <w:rsid w:val="00FA009E"/>
    <w:rsid w:val="00FB014D"/>
    <w:rsid w:val="00FB59B2"/>
    <w:rsid w:val="00FB6149"/>
    <w:rsid w:val="00FB668D"/>
    <w:rsid w:val="00FB6B90"/>
    <w:rsid w:val="00FB74FF"/>
    <w:rsid w:val="00FC3230"/>
    <w:rsid w:val="00FC4A1A"/>
    <w:rsid w:val="00FC6483"/>
    <w:rsid w:val="00FD1C38"/>
    <w:rsid w:val="00FD6185"/>
    <w:rsid w:val="00FD7EE4"/>
    <w:rsid w:val="00FE1E31"/>
    <w:rsid w:val="00FE6134"/>
    <w:rsid w:val="00FF25C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98DBA42C-589E-4719-A631-B5470C09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6BC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Bulleted List,3,POCG Table Text,Issue Action POC,Dot pt,F5 List Paragraph,List Paragraph Char Char Char,Nad1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Bulleted List Char,3 Char,POCG Table Text Char,Issue Action POC Char,Dot pt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val="en-GB"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14WBxZuQK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2A6C-B4FF-46E0-B206-52B2C838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Polívka</dc:creator>
  <cp:keywords/>
  <dc:description/>
  <cp:lastModifiedBy>Miholová Kateřina</cp:lastModifiedBy>
  <cp:revision>2</cp:revision>
  <dcterms:created xsi:type="dcterms:W3CDTF">2025-08-26T12:36:00Z</dcterms:created>
  <dcterms:modified xsi:type="dcterms:W3CDTF">2025-08-26T12:36:00Z</dcterms:modified>
</cp:coreProperties>
</file>