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5BCCC71B" w:rsidR="006C3F7F" w:rsidRPr="008517B5" w:rsidRDefault="00C872D7" w:rsidP="00837D3F">
            <w:pPr>
              <w:pStyle w:val="Nadpisobsahu"/>
              <w:tabs>
                <w:tab w:val="left" w:pos="6300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054A38B" wp14:editId="1B18FDA1">
                      <wp:simplePos x="0" y="0"/>
                      <wp:positionH relativeFrom="margin">
                        <wp:posOffset>3629867</wp:posOffset>
                      </wp:positionH>
                      <wp:positionV relativeFrom="page">
                        <wp:posOffset>59187</wp:posOffset>
                      </wp:positionV>
                      <wp:extent cx="2432050" cy="333375"/>
                      <wp:effectExtent l="0" t="0" r="0" b="0"/>
                      <wp:wrapNone/>
                      <wp:docPr id="46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2050" cy="3333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E05064" w14:textId="2F2ECDC6" w:rsidR="0042761D" w:rsidRDefault="00C872D7" w:rsidP="00CE2C4E">
                                  <w:pPr>
                                    <w:spacing w:before="5"/>
                                    <w:ind w:left="20"/>
                                    <w:jc w:val="right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161A48"/>
                                      <w:sz w:val="28"/>
                                      <w:szCs w:val="28"/>
                                    </w:rPr>
                                    <w:t>ZÁPIS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54A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6" o:spid="_x0000_s1026" type="#_x0000_t202" style="position:absolute;margin-left:285.8pt;margin-top:4.65pt;width:191.5pt;height:26.2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" filled="f" stroked="f">
                      <v:textbox inset="0,0,0,0">
                        <w:txbxContent>
                          <w:p w14:paraId="25E05064" w14:textId="2F2ECDC6" w:rsidR="0042761D" w:rsidRDefault="00C872D7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ZÁPIS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95565E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3B814679" w:rsidR="0089638D" w:rsidRDefault="00CE2C4E" w:rsidP="00837D3F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  <w:r w:rsidR="003D29F6">
              <w:t xml:space="preserve"> / Bioetická komise</w:t>
            </w:r>
          </w:p>
        </w:tc>
      </w:tr>
    </w:tbl>
    <w:p w14:paraId="04833026" w14:textId="6F0C15CA" w:rsidR="00C872D7" w:rsidRDefault="00C872D7" w:rsidP="00837D3F">
      <w:pPr>
        <w:spacing w:before="240" w:after="120"/>
        <w:jc w:val="center"/>
        <w:rPr>
          <w:b/>
          <w:color w:val="0070C0"/>
          <w:sz w:val="28"/>
          <w:szCs w:val="28"/>
        </w:rPr>
      </w:pPr>
      <w:r w:rsidRPr="004D0F6C">
        <w:rPr>
          <w:b/>
          <w:color w:val="0070C0"/>
          <w:sz w:val="28"/>
          <w:szCs w:val="28"/>
        </w:rPr>
        <w:t>Zápis z</w:t>
      </w:r>
      <w:r w:rsidR="003D29F6">
        <w:rPr>
          <w:b/>
          <w:color w:val="0070C0"/>
          <w:sz w:val="28"/>
          <w:szCs w:val="28"/>
        </w:rPr>
        <w:t xml:space="preserve"> jednání Bioetické komise </w:t>
      </w:r>
    </w:p>
    <w:p w14:paraId="37DACEFD" w14:textId="4CEA0392" w:rsidR="00C872D7" w:rsidRPr="00FF5614" w:rsidRDefault="00C872D7" w:rsidP="00837D3F">
      <w:pPr>
        <w:tabs>
          <w:tab w:val="center" w:pos="4819"/>
          <w:tab w:val="right" w:pos="9638"/>
        </w:tabs>
        <w:spacing w:before="120" w:after="120"/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</w:rPr>
        <w:tab/>
      </w:r>
      <w:r w:rsidRPr="00FF5614">
        <w:rPr>
          <w:b/>
          <w:color w:val="0070C0"/>
          <w:sz w:val="24"/>
          <w:szCs w:val="24"/>
        </w:rPr>
        <w:t xml:space="preserve">konaného </w:t>
      </w:r>
      <w:r w:rsidR="003D29F6">
        <w:rPr>
          <w:b/>
          <w:color w:val="0070C0"/>
          <w:sz w:val="24"/>
          <w:szCs w:val="24"/>
        </w:rPr>
        <w:t>28. července 2025</w:t>
      </w:r>
      <w:r w:rsidRPr="00FF5614">
        <w:rPr>
          <w:b/>
          <w:color w:val="0070C0"/>
          <w:sz w:val="24"/>
          <w:szCs w:val="24"/>
        </w:rPr>
        <w:tab/>
      </w:r>
    </w:p>
    <w:p w14:paraId="604387B1" w14:textId="5342AA9F" w:rsidR="00C872D7" w:rsidRPr="00FF5614" w:rsidRDefault="003D29F6" w:rsidP="00837D3F">
      <w:pPr>
        <w:spacing w:before="12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online</w:t>
      </w:r>
    </w:p>
    <w:p w14:paraId="19B96B98" w14:textId="1434B840" w:rsidR="00C872D7" w:rsidRDefault="00C872D7" w:rsidP="00BA3FD0">
      <w:pPr>
        <w:spacing w:after="120"/>
      </w:pPr>
      <w:r w:rsidRPr="00473462">
        <w:rPr>
          <w:u w:val="single"/>
        </w:rPr>
        <w:t>Přítomní členové:</w:t>
      </w:r>
      <w:r w:rsidRPr="00473462">
        <w:t xml:space="preserve"> </w:t>
      </w:r>
      <w:r w:rsidR="00C9077B">
        <w:t xml:space="preserve">předseda </w:t>
      </w:r>
      <w:r w:rsidR="00E478CE">
        <w:t>Bioetické komise</w:t>
      </w:r>
      <w:r w:rsidR="00BA3FD0">
        <w:t xml:space="preserve"> doc. MUDr. Marián </w:t>
      </w:r>
      <w:proofErr w:type="spellStart"/>
      <w:r w:rsidR="00BA3FD0" w:rsidRPr="00BA3FD0">
        <w:rPr>
          <w:b/>
          <w:bCs/>
        </w:rPr>
        <w:t>Hajdúch</w:t>
      </w:r>
      <w:proofErr w:type="spellEnd"/>
      <w:r w:rsidR="00BA3FD0">
        <w:t xml:space="preserve">, místopředsedkyně prof. RNDr. Renata </w:t>
      </w:r>
      <w:r w:rsidR="00BA3FD0" w:rsidRPr="00BA3FD0">
        <w:rPr>
          <w:b/>
          <w:bCs/>
        </w:rPr>
        <w:t>Veselská</w:t>
      </w:r>
      <w:r w:rsidR="00BA3FD0">
        <w:t xml:space="preserve">, Ph.D., </w:t>
      </w:r>
      <w:proofErr w:type="spellStart"/>
      <w:r w:rsidR="00BA3FD0">
        <w:t>M.Sc</w:t>
      </w:r>
      <w:proofErr w:type="spellEnd"/>
      <w:r w:rsidR="00BA3FD0">
        <w:t>.</w:t>
      </w:r>
      <w:r w:rsidR="00FA45B2">
        <w:t xml:space="preserve"> </w:t>
      </w:r>
      <w:r w:rsidR="00BA3FD0">
        <w:t xml:space="preserve">Ph.D.; Ing. Miroslava </w:t>
      </w:r>
      <w:proofErr w:type="spellStart"/>
      <w:r w:rsidR="00BA3FD0" w:rsidRPr="00BA3FD0">
        <w:rPr>
          <w:b/>
          <w:bCs/>
        </w:rPr>
        <w:t>Anděrová</w:t>
      </w:r>
      <w:proofErr w:type="spellEnd"/>
      <w:r w:rsidR="00BA3FD0">
        <w:t xml:space="preserve">, CSc.; Mgr. Michaela </w:t>
      </w:r>
      <w:r w:rsidR="00BA3FD0" w:rsidRPr="00BA3FD0">
        <w:rPr>
          <w:b/>
          <w:bCs/>
        </w:rPr>
        <w:t>Bendová</w:t>
      </w:r>
      <w:r w:rsidR="00BA3FD0">
        <w:t xml:space="preserve">; prof. MUDr. Martin </w:t>
      </w:r>
      <w:proofErr w:type="spellStart"/>
      <w:r w:rsidR="00BA3FD0" w:rsidRPr="00BA3FD0">
        <w:rPr>
          <w:b/>
          <w:bCs/>
        </w:rPr>
        <w:t>Huser</w:t>
      </w:r>
      <w:proofErr w:type="spellEnd"/>
      <w:r w:rsidR="00BA3FD0">
        <w:t xml:space="preserve">, Ph.D., MBA; Mgr. Juraj </w:t>
      </w:r>
      <w:proofErr w:type="spellStart"/>
      <w:r w:rsidR="00BA3FD0" w:rsidRPr="00BA3FD0">
        <w:rPr>
          <w:b/>
          <w:bCs/>
        </w:rPr>
        <w:t>Hvorecký</w:t>
      </w:r>
      <w:proofErr w:type="spellEnd"/>
      <w:r w:rsidR="00BA3FD0">
        <w:t xml:space="preserve">, Ph.D.; Daniel D. </w:t>
      </w:r>
      <w:r w:rsidR="00BA3FD0" w:rsidRPr="00BA3FD0">
        <w:rPr>
          <w:b/>
          <w:bCs/>
        </w:rPr>
        <w:t>Novotný</w:t>
      </w:r>
      <w:r w:rsidR="00BA3FD0">
        <w:t xml:space="preserve">, Ph.D.; prof. MUDr. Jan </w:t>
      </w:r>
      <w:r w:rsidR="00BA3FD0" w:rsidRPr="00BA3FD0">
        <w:rPr>
          <w:b/>
          <w:bCs/>
        </w:rPr>
        <w:t>Lata</w:t>
      </w:r>
      <w:r w:rsidR="00BA3FD0">
        <w:t xml:space="preserve">, CSc.; MUDr. Josef </w:t>
      </w:r>
      <w:r w:rsidR="00BA3FD0" w:rsidRPr="00BA3FD0">
        <w:rPr>
          <w:b/>
          <w:bCs/>
        </w:rPr>
        <w:t>Srovnal</w:t>
      </w:r>
      <w:r w:rsidR="00BA3FD0">
        <w:t xml:space="preserve">, Ph.D.; Mgr. Kateřina </w:t>
      </w:r>
      <w:proofErr w:type="spellStart"/>
      <w:r w:rsidR="00BA3FD0" w:rsidRPr="00BA3FD0">
        <w:rPr>
          <w:b/>
          <w:bCs/>
        </w:rPr>
        <w:t>Staňo</w:t>
      </w:r>
      <w:proofErr w:type="spellEnd"/>
      <w:r w:rsidR="00BA3FD0">
        <w:t xml:space="preserve"> </w:t>
      </w:r>
      <w:r w:rsidR="00BA3FD0" w:rsidRPr="00BA3FD0">
        <w:rPr>
          <w:b/>
          <w:bCs/>
        </w:rPr>
        <w:t>Kozubík</w:t>
      </w:r>
      <w:r w:rsidR="00BA3FD0">
        <w:t xml:space="preserve">, Ph.D., </w:t>
      </w:r>
      <w:proofErr w:type="spellStart"/>
      <w:r w:rsidR="00BA3FD0">
        <w:t>DiS</w:t>
      </w:r>
      <w:proofErr w:type="spellEnd"/>
      <w:r w:rsidR="00BA3FD0">
        <w:t>.</w:t>
      </w:r>
    </w:p>
    <w:p w14:paraId="796154F9" w14:textId="0B4F6118" w:rsidR="00C872D7" w:rsidRPr="00A25410" w:rsidRDefault="00C872D7" w:rsidP="00837D3F">
      <w:pPr>
        <w:spacing w:after="120"/>
      </w:pPr>
      <w:r>
        <w:rPr>
          <w:u w:val="single"/>
        </w:rPr>
        <w:t>Omluveni</w:t>
      </w:r>
      <w:r w:rsidRPr="00405EC2">
        <w:rPr>
          <w:u w:val="single"/>
        </w:rPr>
        <w:t>:</w:t>
      </w:r>
      <w:r w:rsidRPr="004156A4">
        <w:t xml:space="preserve"> </w:t>
      </w:r>
      <w:r w:rsidR="005D3DA0">
        <w:t xml:space="preserve">PhDr. David </w:t>
      </w:r>
      <w:r w:rsidR="005D3DA0" w:rsidRPr="00BA3FD0">
        <w:rPr>
          <w:b/>
          <w:bCs/>
        </w:rPr>
        <w:t>Černý</w:t>
      </w:r>
      <w:r w:rsidR="005D3DA0">
        <w:t xml:space="preserve">, Ph.D.; prof. Dr. Josef </w:t>
      </w:r>
      <w:proofErr w:type="spellStart"/>
      <w:r w:rsidR="005D3DA0" w:rsidRPr="00BA3FD0">
        <w:rPr>
          <w:b/>
          <w:bCs/>
        </w:rPr>
        <w:t>Dolista</w:t>
      </w:r>
      <w:proofErr w:type="spellEnd"/>
      <w:r w:rsidR="005D3DA0">
        <w:t xml:space="preserve">, Ph.D., </w:t>
      </w:r>
      <w:proofErr w:type="spellStart"/>
      <w:r w:rsidR="005D3DA0">
        <w:t>Th.D</w:t>
      </w:r>
      <w:proofErr w:type="spellEnd"/>
      <w:r w:rsidR="005D3DA0">
        <w:t>., dr. h. c., LL.M</w:t>
      </w:r>
      <w:r w:rsidR="0076170C">
        <w:t>.</w:t>
      </w:r>
    </w:p>
    <w:p w14:paraId="3D8A726B" w14:textId="434A3648" w:rsidR="0055284E" w:rsidRPr="006C2487" w:rsidRDefault="00C872D7" w:rsidP="006C2487">
      <w:pPr>
        <w:spacing w:before="120"/>
      </w:pPr>
      <w:r w:rsidRPr="00405EC2">
        <w:rPr>
          <w:u w:val="single"/>
        </w:rPr>
        <w:t>Hosté:</w:t>
      </w:r>
      <w:r>
        <w:tab/>
        <w:t xml:space="preserve"> </w:t>
      </w:r>
      <w:r w:rsidR="006C2487">
        <w:t xml:space="preserve">doc. RNDr. Irena </w:t>
      </w:r>
      <w:r w:rsidR="006C2487" w:rsidRPr="006C2487">
        <w:rPr>
          <w:b/>
          <w:bCs/>
        </w:rPr>
        <w:t>Koutná</w:t>
      </w:r>
      <w:r w:rsidR="006C2487">
        <w:t xml:space="preserve">, Ph.D. a Mgr. Tereza </w:t>
      </w:r>
      <w:r w:rsidR="006C2487" w:rsidRPr="006C2487">
        <w:rPr>
          <w:b/>
          <w:bCs/>
        </w:rPr>
        <w:t>Souralová</w:t>
      </w:r>
      <w:r w:rsidR="006C2487">
        <w:t xml:space="preserve"> – </w:t>
      </w:r>
      <w:r w:rsidR="006C2487" w:rsidRPr="006C2487">
        <w:t>Fakultní nemocnice u sv. Anny v Brně</w:t>
      </w:r>
      <w:r w:rsidR="006C2487">
        <w:t xml:space="preserve">; Mgr. Aleš </w:t>
      </w:r>
      <w:proofErr w:type="spellStart"/>
      <w:r w:rsidR="006C2487" w:rsidRPr="006C2487">
        <w:rPr>
          <w:b/>
          <w:bCs/>
        </w:rPr>
        <w:t>Kapucián</w:t>
      </w:r>
      <w:proofErr w:type="spellEnd"/>
      <w:r w:rsidR="00DC415A">
        <w:t xml:space="preserve">, PhDr. Jitka </w:t>
      </w:r>
      <w:r w:rsidR="00DC415A" w:rsidRPr="00DC415A">
        <w:rPr>
          <w:b/>
          <w:bCs/>
        </w:rPr>
        <w:t>Slavíková</w:t>
      </w:r>
      <w:r w:rsidR="00DC415A">
        <w:t xml:space="preserve"> a</w:t>
      </w:r>
      <w:r w:rsidR="006C2487">
        <w:t xml:space="preserve"> Ing. Lenka </w:t>
      </w:r>
      <w:r w:rsidR="006C2487" w:rsidRPr="006C2487">
        <w:rPr>
          <w:b/>
          <w:bCs/>
        </w:rPr>
        <w:t>Schäfer</w:t>
      </w:r>
      <w:r w:rsidR="006C2487">
        <w:t xml:space="preserve"> – Úřad vlády České republiky.</w:t>
      </w:r>
    </w:p>
    <w:p w14:paraId="7847339C" w14:textId="7CBBFA65" w:rsidR="00DE77C7" w:rsidRPr="00DE77C7" w:rsidRDefault="00C872D7" w:rsidP="00DE77C7">
      <w:pPr>
        <w:rPr>
          <w:rStyle w:val="Siln"/>
          <w:bCs w:val="0"/>
        </w:rPr>
      </w:pPr>
      <w:r w:rsidRPr="00687A6B">
        <w:rPr>
          <w:b/>
        </w:rPr>
        <w:t xml:space="preserve">Program: </w:t>
      </w:r>
    </w:p>
    <w:p w14:paraId="5E93CD59" w14:textId="5281F139" w:rsidR="00DE77C7" w:rsidRPr="000A667C" w:rsidRDefault="00DE77C7" w:rsidP="00AD40A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rPr>
          <w:b/>
        </w:rPr>
      </w:pPr>
      <w:r>
        <w:rPr>
          <w:b/>
        </w:rPr>
        <w:t>Žádost</w:t>
      </w:r>
      <w:r w:rsidRPr="00B256A5">
        <w:rPr>
          <w:b/>
        </w:rPr>
        <w:t xml:space="preserve"> o prodloužení povolení k výzkumu na</w:t>
      </w:r>
      <w:r>
        <w:rPr>
          <w:b/>
        </w:rPr>
        <w:t> </w:t>
      </w:r>
      <w:r w:rsidRPr="00B256A5">
        <w:rPr>
          <w:b/>
        </w:rPr>
        <w:t>lidských embryonálních kmenových buňkách (FNUSA)</w:t>
      </w:r>
      <w:r>
        <w:rPr>
          <w:b/>
        </w:rPr>
        <w:t xml:space="preserve"> </w:t>
      </w:r>
    </w:p>
    <w:p w14:paraId="6739BBE7" w14:textId="77777777" w:rsidR="00DE77C7" w:rsidRDefault="00DE77C7" w:rsidP="00AD40AE">
      <w:pPr>
        <w:pStyle w:val="Odstavecseseznamem"/>
        <w:numPr>
          <w:ilvl w:val="0"/>
          <w:numId w:val="4"/>
        </w:numPr>
        <w:spacing w:after="120"/>
        <w:contextualSpacing w:val="0"/>
        <w:rPr>
          <w:b/>
        </w:rPr>
      </w:pPr>
      <w:r>
        <w:rPr>
          <w:b/>
        </w:rPr>
        <w:t>Podklad MŠMT</w:t>
      </w:r>
    </w:p>
    <w:p w14:paraId="2CEA6E54" w14:textId="77777777" w:rsidR="00DE77C7" w:rsidRPr="00341682" w:rsidRDefault="00DE77C7" w:rsidP="00AD40AE">
      <w:pPr>
        <w:pStyle w:val="Odstavecseseznamem"/>
        <w:numPr>
          <w:ilvl w:val="0"/>
          <w:numId w:val="4"/>
        </w:numPr>
        <w:spacing w:after="120"/>
        <w:contextualSpacing w:val="0"/>
        <w:rPr>
          <w:b/>
        </w:rPr>
      </w:pPr>
      <w:r>
        <w:rPr>
          <w:b/>
        </w:rPr>
        <w:t>Návrh Stanoviska Bioetické komise</w:t>
      </w:r>
    </w:p>
    <w:p w14:paraId="38974516" w14:textId="77777777" w:rsidR="00DE77C7" w:rsidRDefault="00DE77C7" w:rsidP="00AD40A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rPr>
          <w:b/>
        </w:rPr>
      </w:pPr>
      <w:r>
        <w:rPr>
          <w:b/>
        </w:rPr>
        <w:t xml:space="preserve">Zákon </w:t>
      </w:r>
      <w:r w:rsidRPr="007C265F">
        <w:rPr>
          <w:b/>
        </w:rPr>
        <w:t>o výzkumu, vývoji, inovacích a transferu znalostí</w:t>
      </w:r>
      <w:r>
        <w:rPr>
          <w:b/>
        </w:rPr>
        <w:t xml:space="preserve"> – po 3. čtení v Poslanecké sněmovně </w:t>
      </w:r>
    </w:p>
    <w:p w14:paraId="1E423C27" w14:textId="77777777" w:rsidR="00DE77C7" w:rsidRDefault="00DE77C7" w:rsidP="00AD40A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rPr>
          <w:b/>
        </w:rPr>
      </w:pPr>
      <w:r>
        <w:rPr>
          <w:b/>
        </w:rPr>
        <w:t>Kulatý stůl – Bioetické aspekty genové léčby</w:t>
      </w:r>
    </w:p>
    <w:p w14:paraId="6E0A71DE" w14:textId="77777777" w:rsidR="00DE77C7" w:rsidRDefault="00DE77C7" w:rsidP="00AD40A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rPr>
          <w:b/>
        </w:rPr>
      </w:pPr>
      <w:r>
        <w:rPr>
          <w:b/>
        </w:rPr>
        <w:t>Různé</w:t>
      </w:r>
    </w:p>
    <w:p w14:paraId="55E666B1" w14:textId="77777777" w:rsidR="000E23D4" w:rsidRDefault="00C872D7" w:rsidP="00837D3F">
      <w:pPr>
        <w:spacing w:before="240"/>
        <w:rPr>
          <w:b/>
        </w:rPr>
      </w:pPr>
      <w:r w:rsidRPr="00554BDC">
        <w:rPr>
          <w:b/>
        </w:rPr>
        <w:t>Průběh jednání:</w:t>
      </w:r>
    </w:p>
    <w:p w14:paraId="17B9E227" w14:textId="72C0CFE2" w:rsidR="009464AA" w:rsidRPr="009464AA" w:rsidRDefault="0078269C" w:rsidP="00837D3F">
      <w:pPr>
        <w:tabs>
          <w:tab w:val="left" w:pos="399"/>
        </w:tabs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Doc. </w:t>
      </w:r>
      <w:proofErr w:type="spellStart"/>
      <w:r>
        <w:rPr>
          <w:bCs/>
          <w:color w:val="000000"/>
        </w:rPr>
        <w:t>Hajdúch</w:t>
      </w:r>
      <w:proofErr w:type="spellEnd"/>
      <w:r w:rsidR="009464AA" w:rsidRPr="009464AA">
        <w:rPr>
          <w:bCs/>
          <w:color w:val="000000"/>
        </w:rPr>
        <w:t xml:space="preserve">, předseda </w:t>
      </w:r>
      <w:r>
        <w:rPr>
          <w:bCs/>
          <w:color w:val="000000"/>
        </w:rPr>
        <w:t>Bioetické komise</w:t>
      </w:r>
      <w:r w:rsidR="009464AA" w:rsidRPr="009464AA">
        <w:rPr>
          <w:bCs/>
          <w:color w:val="000000"/>
        </w:rPr>
        <w:t xml:space="preserve"> (dále jen „</w:t>
      </w:r>
      <w:r>
        <w:rPr>
          <w:bCs/>
          <w:color w:val="000000"/>
        </w:rPr>
        <w:t>BK</w:t>
      </w:r>
      <w:r w:rsidR="009464AA" w:rsidRPr="009464AA">
        <w:rPr>
          <w:bCs/>
          <w:color w:val="000000"/>
        </w:rPr>
        <w:t xml:space="preserve">“), zahájil </w:t>
      </w:r>
      <w:r>
        <w:rPr>
          <w:bCs/>
          <w:color w:val="000000"/>
        </w:rPr>
        <w:t>jednání Bioetické komise</w:t>
      </w:r>
      <w:r w:rsidR="009464AA" w:rsidRPr="009464AA">
        <w:rPr>
          <w:bCs/>
          <w:color w:val="000000"/>
        </w:rPr>
        <w:t>, přivítal přítomné členky a členy</w:t>
      </w:r>
      <w:r w:rsidR="00DE654D">
        <w:rPr>
          <w:rStyle w:val="Znakapoznpodarou"/>
          <w:bCs/>
          <w:color w:val="000000"/>
        </w:rPr>
        <w:footnoteReference w:id="1"/>
      </w:r>
      <w:r w:rsidR="009464AA" w:rsidRPr="009464AA">
        <w:rPr>
          <w:bCs/>
          <w:color w:val="000000"/>
        </w:rPr>
        <w:t xml:space="preserve"> </w:t>
      </w:r>
      <w:r>
        <w:rPr>
          <w:bCs/>
          <w:color w:val="000000"/>
        </w:rPr>
        <w:t>BK</w:t>
      </w:r>
      <w:r w:rsidR="009464AA" w:rsidRPr="009464AA">
        <w:rPr>
          <w:bCs/>
          <w:color w:val="000000"/>
        </w:rPr>
        <w:t xml:space="preserve"> a </w:t>
      </w:r>
      <w:r>
        <w:rPr>
          <w:bCs/>
          <w:color w:val="000000"/>
        </w:rPr>
        <w:t xml:space="preserve">informoval o </w:t>
      </w:r>
      <w:r w:rsidR="009464AA" w:rsidRPr="009464AA">
        <w:rPr>
          <w:bCs/>
          <w:color w:val="000000"/>
        </w:rPr>
        <w:t>host</w:t>
      </w:r>
      <w:r>
        <w:rPr>
          <w:bCs/>
          <w:color w:val="000000"/>
        </w:rPr>
        <w:t>ech zasedání k bodu 1. Jednání BK proběhlo online</w:t>
      </w:r>
      <w:r w:rsidR="009464AA" w:rsidRPr="009464AA">
        <w:rPr>
          <w:bCs/>
          <w:color w:val="000000"/>
        </w:rPr>
        <w:t xml:space="preserve">. Následně zkonstatoval, že </w:t>
      </w:r>
      <w:r>
        <w:rPr>
          <w:bCs/>
          <w:color w:val="000000"/>
        </w:rPr>
        <w:t>BK</w:t>
      </w:r>
      <w:r w:rsidR="009464AA" w:rsidRPr="009464AA">
        <w:rPr>
          <w:bCs/>
          <w:color w:val="000000"/>
        </w:rPr>
        <w:t xml:space="preserve"> je usnášeníschopná.</w:t>
      </w:r>
    </w:p>
    <w:p w14:paraId="4823170E" w14:textId="77777777" w:rsidR="00AD40AE" w:rsidRDefault="00AD40AE" w:rsidP="00AD40AE">
      <w:pPr>
        <w:numPr>
          <w:ilvl w:val="0"/>
          <w:numId w:val="9"/>
        </w:numPr>
        <w:tabs>
          <w:tab w:val="left" w:pos="399"/>
        </w:tabs>
        <w:spacing w:before="100" w:beforeAutospacing="1"/>
        <w:ind w:hanging="720"/>
        <w:rPr>
          <w:b/>
          <w:color w:val="000000"/>
        </w:rPr>
      </w:pPr>
      <w:r w:rsidRPr="00A40D25">
        <w:rPr>
          <w:b/>
          <w:color w:val="000000"/>
        </w:rPr>
        <w:t>Schválení programu</w:t>
      </w:r>
    </w:p>
    <w:p w14:paraId="053847DC" w14:textId="77777777" w:rsidR="00AD40AE" w:rsidRPr="009A5F70" w:rsidRDefault="00AD40AE" w:rsidP="00AD40AE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9A5F70">
        <w:rPr>
          <w:bCs/>
          <w:color w:val="000000"/>
        </w:rPr>
        <w:t>Pro usnesení hlasovalo všech 10 přítomných členů Bioetické komise.</w:t>
      </w:r>
    </w:p>
    <w:p w14:paraId="5B29793E" w14:textId="77777777" w:rsidR="00AD40AE" w:rsidRPr="00A40D25" w:rsidRDefault="00AD40AE" w:rsidP="00AD40AE">
      <w:pPr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11D33CF" w14:textId="77777777" w:rsidR="00AD40AE" w:rsidRPr="00A40D25" w:rsidRDefault="00AD40AE" w:rsidP="00AD40AE">
      <w:pPr>
        <w:tabs>
          <w:tab w:val="left" w:pos="540"/>
          <w:tab w:val="left" w:pos="7170"/>
        </w:tabs>
        <w:spacing w:before="100" w:beforeAutospacing="1"/>
        <w:rPr>
          <w:color w:val="000000"/>
        </w:rPr>
      </w:pPr>
      <w:r>
        <w:rPr>
          <w:color w:val="000000"/>
        </w:rPr>
        <w:lastRenderedPageBreak/>
        <w:t>Bioetická komise</w:t>
      </w:r>
      <w:r w:rsidRPr="00A40D25">
        <w:rPr>
          <w:color w:val="000000"/>
        </w:rPr>
        <w:t xml:space="preserve"> schvaluje program </w:t>
      </w:r>
      <w:r>
        <w:rPr>
          <w:color w:val="000000"/>
        </w:rPr>
        <w:t>jednání dne 28. července 2025</w:t>
      </w:r>
      <w:r w:rsidRPr="00A40D25">
        <w:rPr>
          <w:color w:val="000000"/>
        </w:rPr>
        <w:t>.</w:t>
      </w:r>
      <w:r>
        <w:rPr>
          <w:color w:val="000000"/>
        </w:rPr>
        <w:tab/>
      </w:r>
    </w:p>
    <w:p w14:paraId="385988CE" w14:textId="77777777" w:rsidR="00AD40AE" w:rsidRPr="00C2282A" w:rsidRDefault="00AD40AE" w:rsidP="00AD40AE">
      <w:pPr>
        <w:numPr>
          <w:ilvl w:val="0"/>
          <w:numId w:val="9"/>
        </w:numPr>
        <w:tabs>
          <w:tab w:val="clear" w:pos="720"/>
          <w:tab w:val="left" w:pos="399"/>
          <w:tab w:val="num" w:pos="426"/>
        </w:tabs>
        <w:spacing w:before="100" w:beforeAutospacing="1"/>
        <w:ind w:left="426" w:hanging="426"/>
        <w:rPr>
          <w:b/>
          <w:color w:val="000000"/>
        </w:rPr>
      </w:pPr>
      <w:r w:rsidRPr="00C2282A">
        <w:rPr>
          <w:b/>
          <w:color w:val="000000"/>
        </w:rPr>
        <w:t xml:space="preserve">Žádost o prodloužení povolení k výzkumu na lidských embryonálních kmenových buňkách (FNUSA) </w:t>
      </w:r>
    </w:p>
    <w:p w14:paraId="5DE2234C" w14:textId="77777777" w:rsidR="00AD40AE" w:rsidRPr="00C2282A" w:rsidRDefault="00AD40AE" w:rsidP="00AD40AE">
      <w:pPr>
        <w:pStyle w:val="Odstavecseseznamem"/>
        <w:numPr>
          <w:ilvl w:val="0"/>
          <w:numId w:val="5"/>
        </w:numPr>
        <w:tabs>
          <w:tab w:val="left" w:pos="399"/>
        </w:tabs>
        <w:spacing w:before="120" w:after="120"/>
        <w:ind w:left="1003" w:hanging="357"/>
        <w:contextualSpacing w:val="0"/>
        <w:rPr>
          <w:b/>
          <w:color w:val="000000"/>
        </w:rPr>
      </w:pPr>
      <w:r w:rsidRPr="00C2282A">
        <w:rPr>
          <w:b/>
          <w:color w:val="000000"/>
        </w:rPr>
        <w:t>Podklad MŠMT</w:t>
      </w:r>
    </w:p>
    <w:p w14:paraId="4770F9FE" w14:textId="77777777" w:rsidR="00AD40AE" w:rsidRDefault="00AD40AE" w:rsidP="00EC2C4E">
      <w:pPr>
        <w:pStyle w:val="Odstavecseseznamem"/>
        <w:numPr>
          <w:ilvl w:val="0"/>
          <w:numId w:val="5"/>
        </w:numPr>
        <w:tabs>
          <w:tab w:val="left" w:pos="399"/>
        </w:tabs>
        <w:spacing w:before="120"/>
        <w:ind w:left="1003" w:hanging="357"/>
        <w:contextualSpacing w:val="0"/>
        <w:rPr>
          <w:b/>
          <w:color w:val="000000"/>
        </w:rPr>
      </w:pPr>
      <w:r w:rsidRPr="00C2282A">
        <w:rPr>
          <w:b/>
          <w:color w:val="000000"/>
        </w:rPr>
        <w:t>Návrh Stanoviska Bioetické komise</w:t>
      </w:r>
    </w:p>
    <w:p w14:paraId="3E9F1633" w14:textId="6B2398B6" w:rsidR="00EC2C4E" w:rsidRDefault="00EC2C4E" w:rsidP="009C628D">
      <w:pPr>
        <w:tabs>
          <w:tab w:val="left" w:pos="399"/>
        </w:tabs>
        <w:spacing w:before="120" w:after="120"/>
        <w:rPr>
          <w:bCs/>
          <w:color w:val="000000"/>
        </w:rPr>
      </w:pPr>
      <w:r w:rsidRPr="009C628D">
        <w:rPr>
          <w:bCs/>
          <w:color w:val="000000"/>
        </w:rPr>
        <w:t xml:space="preserve">Tento bod krátce uvedl doc. </w:t>
      </w:r>
      <w:proofErr w:type="spellStart"/>
      <w:r w:rsidRPr="009C628D">
        <w:rPr>
          <w:bCs/>
          <w:color w:val="000000"/>
        </w:rPr>
        <w:t>Hajdúch</w:t>
      </w:r>
      <w:proofErr w:type="spellEnd"/>
      <w:r w:rsidRPr="009C628D">
        <w:rPr>
          <w:bCs/>
          <w:color w:val="000000"/>
        </w:rPr>
        <w:t xml:space="preserve">, poděkoval dr. </w:t>
      </w:r>
      <w:proofErr w:type="spellStart"/>
      <w:r w:rsidRPr="009C628D">
        <w:rPr>
          <w:bCs/>
          <w:color w:val="000000"/>
        </w:rPr>
        <w:t>Anděrové</w:t>
      </w:r>
      <w:proofErr w:type="spellEnd"/>
      <w:r w:rsidRPr="009C628D">
        <w:rPr>
          <w:bCs/>
          <w:color w:val="000000"/>
        </w:rPr>
        <w:t xml:space="preserve"> za přípravu stanoviska a předal jí slovo. Za přítomnosti hostů k tomuto bodu </w:t>
      </w:r>
      <w:r w:rsidR="009C628D" w:rsidRPr="009C628D">
        <w:rPr>
          <w:bCs/>
          <w:color w:val="000000"/>
        </w:rPr>
        <w:t>doc. Koutné a Mgr. Souralové dr.</w:t>
      </w:r>
      <w:r w:rsidRPr="009C628D">
        <w:rPr>
          <w:bCs/>
          <w:color w:val="000000"/>
        </w:rPr>
        <w:t xml:space="preserve"> </w:t>
      </w:r>
      <w:proofErr w:type="spellStart"/>
      <w:r w:rsidRPr="009C628D">
        <w:rPr>
          <w:bCs/>
          <w:color w:val="000000"/>
        </w:rPr>
        <w:t>Anděrová</w:t>
      </w:r>
      <w:proofErr w:type="spellEnd"/>
      <w:r w:rsidRPr="009C628D">
        <w:rPr>
          <w:bCs/>
          <w:color w:val="000000"/>
        </w:rPr>
        <w:t xml:space="preserve"> </w:t>
      </w:r>
      <w:r w:rsidR="009C628D" w:rsidRPr="009C628D">
        <w:rPr>
          <w:bCs/>
          <w:color w:val="000000"/>
        </w:rPr>
        <w:t xml:space="preserve">představila návrh stanoviska </w:t>
      </w:r>
      <w:r w:rsidR="0088606C">
        <w:rPr>
          <w:bCs/>
          <w:color w:val="000000"/>
        </w:rPr>
        <w:t>BK</w:t>
      </w:r>
      <w:r w:rsidR="009C628D" w:rsidRPr="009C628D">
        <w:rPr>
          <w:bCs/>
          <w:color w:val="000000"/>
        </w:rPr>
        <w:t>, které bylo následně diskutováno, výsledkem diskuze bylo souhlasné stanovisko s prodloužením povolením k výzkumu na lidských embryonálních kmenových buňkách.</w:t>
      </w:r>
    </w:p>
    <w:p w14:paraId="2E2A8530" w14:textId="376A0BF0" w:rsidR="0023199E" w:rsidRPr="003F09E1" w:rsidRDefault="0023199E" w:rsidP="009C628D">
      <w:pPr>
        <w:tabs>
          <w:tab w:val="left" w:pos="399"/>
        </w:tabs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Host doc. Koutná představila pracoviště a jeho cíle, byly vysvětleny připomínky dr. Srovnala. Pro </w:t>
      </w:r>
      <w:r w:rsidRPr="003F09E1">
        <w:rPr>
          <w:bCs/>
          <w:color w:val="000000"/>
        </w:rPr>
        <w:t>buněčné linie je klíčové, aby pro budoucí léčivé přípravky byly bezpečné</w:t>
      </w:r>
      <w:r w:rsidR="003F09E1" w:rsidRPr="003F09E1">
        <w:rPr>
          <w:bCs/>
          <w:color w:val="000000"/>
        </w:rPr>
        <w:t>, z těchto důvodů se provádí jejich genetická analýza v rámci posouzení genomové stability</w:t>
      </w:r>
      <w:r w:rsidRPr="003F09E1">
        <w:rPr>
          <w:bCs/>
          <w:color w:val="000000"/>
        </w:rPr>
        <w:t xml:space="preserve">. Cílem pracoviště, ve spolupráci s dalšími institucemi, je </w:t>
      </w:r>
      <w:r w:rsidR="003F09E1" w:rsidRPr="003F09E1">
        <w:rPr>
          <w:bCs/>
          <w:color w:val="000000"/>
        </w:rPr>
        <w:t xml:space="preserve">posouvat výzkum na </w:t>
      </w:r>
      <w:r w:rsidRPr="003F09E1">
        <w:rPr>
          <w:bCs/>
          <w:color w:val="000000"/>
        </w:rPr>
        <w:t>embryonální</w:t>
      </w:r>
      <w:r w:rsidR="003F09E1" w:rsidRPr="003F09E1">
        <w:rPr>
          <w:bCs/>
          <w:color w:val="000000"/>
        </w:rPr>
        <w:t>ch</w:t>
      </w:r>
      <w:r w:rsidRPr="003F09E1">
        <w:rPr>
          <w:bCs/>
          <w:color w:val="000000"/>
        </w:rPr>
        <w:t xml:space="preserve"> buňk</w:t>
      </w:r>
      <w:r w:rsidR="003F09E1" w:rsidRPr="003F09E1">
        <w:rPr>
          <w:bCs/>
          <w:color w:val="000000"/>
        </w:rPr>
        <w:t>ách</w:t>
      </w:r>
      <w:r w:rsidRPr="003F09E1">
        <w:rPr>
          <w:bCs/>
          <w:color w:val="000000"/>
        </w:rPr>
        <w:t xml:space="preserve"> do klinických studií.</w:t>
      </w:r>
      <w:r w:rsidR="002B2810" w:rsidRPr="003F09E1">
        <w:rPr>
          <w:bCs/>
          <w:color w:val="000000"/>
        </w:rPr>
        <w:t xml:space="preserve"> Výzkum je prováděn na </w:t>
      </w:r>
      <w:r w:rsidR="003F09E1" w:rsidRPr="003F09E1">
        <w:rPr>
          <w:bCs/>
          <w:color w:val="000000"/>
        </w:rPr>
        <w:t>embryích, které jsou na základně současných znalostí považovány za</w:t>
      </w:r>
      <w:r w:rsidR="00B828CF">
        <w:rPr>
          <w:bCs/>
          <w:color w:val="000000"/>
        </w:rPr>
        <w:t> </w:t>
      </w:r>
      <w:r w:rsidR="003F09E1" w:rsidRPr="003F09E1">
        <w:rPr>
          <w:bCs/>
          <w:color w:val="000000"/>
        </w:rPr>
        <w:t xml:space="preserve">neživotaschopné. </w:t>
      </w:r>
    </w:p>
    <w:p w14:paraId="5CAC3E67" w14:textId="41DAE62E" w:rsidR="00440D26" w:rsidRPr="003F09E1" w:rsidRDefault="002B2810" w:rsidP="009C628D">
      <w:pPr>
        <w:tabs>
          <w:tab w:val="left" w:pos="399"/>
        </w:tabs>
        <w:spacing w:before="120" w:after="120"/>
        <w:rPr>
          <w:bCs/>
          <w:color w:val="000000"/>
        </w:rPr>
      </w:pPr>
      <w:r w:rsidRPr="003F09E1">
        <w:rPr>
          <w:bCs/>
          <w:color w:val="000000"/>
        </w:rPr>
        <w:t>Proběhla diskuse členů BK, narušen</w:t>
      </w:r>
      <w:r w:rsidR="00F22E12" w:rsidRPr="003F09E1">
        <w:rPr>
          <w:bCs/>
          <w:color w:val="000000"/>
        </w:rPr>
        <w:t>á</w:t>
      </w:r>
      <w:r w:rsidRPr="003F09E1">
        <w:rPr>
          <w:bCs/>
          <w:color w:val="000000"/>
        </w:rPr>
        <w:t xml:space="preserve"> zón</w:t>
      </w:r>
      <w:r w:rsidR="00F22E12" w:rsidRPr="003F09E1">
        <w:rPr>
          <w:bCs/>
          <w:color w:val="000000"/>
        </w:rPr>
        <w:t>a</w:t>
      </w:r>
      <w:r w:rsidRPr="003F09E1">
        <w:rPr>
          <w:bCs/>
          <w:color w:val="000000"/>
        </w:rPr>
        <w:t xml:space="preserve"> </w:t>
      </w:r>
      <w:proofErr w:type="spellStart"/>
      <w:r w:rsidRPr="003F09E1">
        <w:rPr>
          <w:bCs/>
          <w:color w:val="000000"/>
        </w:rPr>
        <w:t>pellucida</w:t>
      </w:r>
      <w:proofErr w:type="spellEnd"/>
      <w:r w:rsidRPr="003F09E1">
        <w:rPr>
          <w:bCs/>
          <w:color w:val="000000"/>
        </w:rPr>
        <w:t xml:space="preserve"> v časné fázi nemusí být narušena embryogeneze</w:t>
      </w:r>
      <w:r w:rsidR="003F09E1" w:rsidRPr="003F09E1">
        <w:rPr>
          <w:bCs/>
          <w:color w:val="000000"/>
        </w:rPr>
        <w:t>, nicméně současný vědecký konsensus se přiklání k neživotaschopnosti takto poškozených zárodků</w:t>
      </w:r>
      <w:r w:rsidRPr="003F09E1">
        <w:rPr>
          <w:bCs/>
          <w:color w:val="000000"/>
        </w:rPr>
        <w:t xml:space="preserve">. </w:t>
      </w:r>
    </w:p>
    <w:p w14:paraId="543367E1" w14:textId="7B1786ED" w:rsidR="00AD40AE" w:rsidRDefault="00AD40AE" w:rsidP="009C628D">
      <w:pPr>
        <w:tabs>
          <w:tab w:val="left" w:pos="399"/>
        </w:tabs>
        <w:spacing w:before="120" w:after="120"/>
        <w:rPr>
          <w:bCs/>
          <w:color w:val="000000"/>
        </w:rPr>
      </w:pPr>
      <w:r w:rsidRPr="003F09E1">
        <w:rPr>
          <w:bCs/>
          <w:color w:val="000000"/>
        </w:rPr>
        <w:t xml:space="preserve">Pro usnesení hlasovalo 6 přítomných členů </w:t>
      </w:r>
      <w:r w:rsidR="0088606C" w:rsidRPr="003F09E1">
        <w:rPr>
          <w:bCs/>
          <w:color w:val="000000"/>
        </w:rPr>
        <w:t>BK</w:t>
      </w:r>
      <w:r w:rsidRPr="003F09E1">
        <w:rPr>
          <w:bCs/>
          <w:color w:val="000000"/>
        </w:rPr>
        <w:t>, 2 členové se zdrželi, 2 členové nehlasovali z důvodu</w:t>
      </w:r>
      <w:r>
        <w:rPr>
          <w:bCs/>
          <w:color w:val="000000"/>
        </w:rPr>
        <w:t xml:space="preserve"> možného střetu zájmů</w:t>
      </w:r>
      <w:r w:rsidR="00440D26">
        <w:rPr>
          <w:bCs/>
          <w:color w:val="000000"/>
        </w:rPr>
        <w:t xml:space="preserve"> z důvodu pracovního úvazku (prof. </w:t>
      </w:r>
      <w:proofErr w:type="spellStart"/>
      <w:r w:rsidR="00440D26">
        <w:rPr>
          <w:bCs/>
          <w:color w:val="000000"/>
        </w:rPr>
        <w:t>Huser</w:t>
      </w:r>
      <w:proofErr w:type="spellEnd"/>
      <w:r w:rsidR="00440D26">
        <w:rPr>
          <w:bCs/>
          <w:color w:val="000000"/>
        </w:rPr>
        <w:t xml:space="preserve"> a prof. </w:t>
      </w:r>
      <w:proofErr w:type="spellStart"/>
      <w:r w:rsidR="00440D26">
        <w:rPr>
          <w:bCs/>
          <w:color w:val="000000"/>
        </w:rPr>
        <w:t>Staňo</w:t>
      </w:r>
      <w:proofErr w:type="spellEnd"/>
      <w:r w:rsidR="00440D26">
        <w:rPr>
          <w:bCs/>
          <w:color w:val="000000"/>
        </w:rPr>
        <w:t xml:space="preserve"> K</w:t>
      </w:r>
      <w:r w:rsidR="00F22E12">
        <w:rPr>
          <w:bCs/>
          <w:color w:val="000000"/>
        </w:rPr>
        <w:t>o</w:t>
      </w:r>
      <w:r w:rsidR="00440D26">
        <w:rPr>
          <w:bCs/>
          <w:color w:val="000000"/>
        </w:rPr>
        <w:t>zubík)</w:t>
      </w:r>
      <w:r w:rsidRPr="00EF4126">
        <w:rPr>
          <w:bCs/>
          <w:color w:val="000000"/>
        </w:rPr>
        <w:t>.</w:t>
      </w:r>
    </w:p>
    <w:p w14:paraId="5324FE13" w14:textId="77777777" w:rsidR="00AD40AE" w:rsidRDefault="00AD40AE" w:rsidP="00AD40AE">
      <w:pPr>
        <w:tabs>
          <w:tab w:val="left" w:pos="399"/>
        </w:tabs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Bioetická komise </w:t>
      </w:r>
    </w:p>
    <w:p w14:paraId="4D3408DA" w14:textId="77777777" w:rsidR="00AD40AE" w:rsidRPr="001F1AA1" w:rsidRDefault="00AD40AE" w:rsidP="00AD40AE">
      <w:pPr>
        <w:pStyle w:val="Odstavecseseznamem"/>
        <w:numPr>
          <w:ilvl w:val="0"/>
          <w:numId w:val="6"/>
        </w:numPr>
        <w:tabs>
          <w:tab w:val="left" w:pos="399"/>
        </w:tabs>
        <w:spacing w:before="120" w:after="120"/>
        <w:ind w:left="714" w:hanging="357"/>
        <w:contextualSpacing w:val="0"/>
        <w:rPr>
          <w:bCs/>
          <w:color w:val="000000"/>
        </w:rPr>
      </w:pPr>
      <w:r w:rsidRPr="001F1AA1">
        <w:rPr>
          <w:bCs/>
          <w:color w:val="000000"/>
        </w:rPr>
        <w:t>souhlasí s prodloužením povolení k výzkumu na lidských embryonálních kmenových buňkách pro Fakultní nemocnici u sv. Anny v Brně,</w:t>
      </w:r>
    </w:p>
    <w:p w14:paraId="604466E3" w14:textId="77777777" w:rsidR="00AD40AE" w:rsidRPr="001F1AA1" w:rsidRDefault="00AD40AE" w:rsidP="00AD40AE">
      <w:pPr>
        <w:pStyle w:val="Odstavecseseznamem"/>
        <w:numPr>
          <w:ilvl w:val="0"/>
          <w:numId w:val="6"/>
        </w:numPr>
        <w:tabs>
          <w:tab w:val="left" w:pos="399"/>
        </w:tabs>
        <w:spacing w:before="120" w:after="120"/>
        <w:ind w:left="714" w:hanging="357"/>
        <w:contextualSpacing w:val="0"/>
        <w:rPr>
          <w:bCs/>
          <w:color w:val="000000"/>
        </w:rPr>
      </w:pPr>
      <w:r w:rsidRPr="001F1AA1">
        <w:rPr>
          <w:bCs/>
          <w:color w:val="000000"/>
        </w:rPr>
        <w:t>schvaluje stanovisko Bioetické komise, doplněné dle výsledku jednání.</w:t>
      </w:r>
    </w:p>
    <w:p w14:paraId="3B2C0E8C" w14:textId="77777777" w:rsidR="00AD40AE" w:rsidRPr="00CB1935" w:rsidRDefault="00AD40AE" w:rsidP="00CB1935">
      <w:pPr>
        <w:numPr>
          <w:ilvl w:val="0"/>
          <w:numId w:val="9"/>
        </w:numPr>
        <w:tabs>
          <w:tab w:val="clear" w:pos="720"/>
          <w:tab w:val="left" w:pos="399"/>
          <w:tab w:val="num" w:pos="426"/>
        </w:tabs>
        <w:spacing w:before="100" w:beforeAutospacing="1"/>
        <w:ind w:left="426" w:hanging="426"/>
        <w:rPr>
          <w:b/>
          <w:color w:val="000000"/>
        </w:rPr>
      </w:pPr>
      <w:r w:rsidRPr="00C2282A">
        <w:rPr>
          <w:b/>
          <w:color w:val="000000"/>
        </w:rPr>
        <w:t xml:space="preserve">Zákon o výzkumu, vývoji, inovacích a transferu znalostí – po 3. čtení v Poslanecké </w:t>
      </w:r>
      <w:r w:rsidRPr="00CB1935">
        <w:rPr>
          <w:b/>
          <w:color w:val="000000"/>
        </w:rPr>
        <w:t xml:space="preserve">sněmovně </w:t>
      </w:r>
    </w:p>
    <w:p w14:paraId="0B89F5C8" w14:textId="716DDC95" w:rsidR="00DC415A" w:rsidRDefault="00DC415A" w:rsidP="006D6531">
      <w:pPr>
        <w:tabs>
          <w:tab w:val="left" w:pos="399"/>
        </w:tabs>
        <w:spacing w:before="120" w:after="120"/>
        <w:rPr>
          <w:bCs/>
          <w:color w:val="000000"/>
        </w:rPr>
      </w:pPr>
      <w:r w:rsidRPr="006D6531">
        <w:rPr>
          <w:bCs/>
          <w:color w:val="000000"/>
        </w:rPr>
        <w:t xml:space="preserve">Doc. </w:t>
      </w:r>
      <w:proofErr w:type="spellStart"/>
      <w:r w:rsidRPr="006D6531">
        <w:rPr>
          <w:bCs/>
          <w:color w:val="000000"/>
        </w:rPr>
        <w:t>Hajdúch</w:t>
      </w:r>
      <w:proofErr w:type="spellEnd"/>
      <w:r w:rsidRPr="006D6531">
        <w:rPr>
          <w:bCs/>
          <w:color w:val="000000"/>
        </w:rPr>
        <w:t xml:space="preserve"> </w:t>
      </w:r>
      <w:r w:rsidR="006D6531" w:rsidRPr="006D6531">
        <w:rPr>
          <w:bCs/>
          <w:color w:val="000000"/>
        </w:rPr>
        <w:t xml:space="preserve">informoval o schválení zákona Poslaneckou sněmovnou i Senátem. Proběhla diskuze mezi členy BK, které vyústilo v usnesení. </w:t>
      </w:r>
      <w:r w:rsidR="00C50698">
        <w:rPr>
          <w:bCs/>
          <w:color w:val="000000"/>
        </w:rPr>
        <w:t>Byly diskutovány zejména části, které ze zákona vypadly nebo nejsou řešeny</w:t>
      </w:r>
      <w:r w:rsidR="000214AE">
        <w:rPr>
          <w:bCs/>
          <w:color w:val="000000"/>
        </w:rPr>
        <w:t xml:space="preserve">, zároveň byla zmíněna potřeba </w:t>
      </w:r>
      <w:r w:rsidR="003F09E1">
        <w:rPr>
          <w:bCs/>
          <w:color w:val="000000"/>
        </w:rPr>
        <w:t xml:space="preserve">vzniku </w:t>
      </w:r>
      <w:r w:rsidR="000214AE">
        <w:rPr>
          <w:bCs/>
          <w:color w:val="000000"/>
        </w:rPr>
        <w:t>prováděcího předpisu</w:t>
      </w:r>
      <w:r w:rsidR="003F09E1">
        <w:rPr>
          <w:bCs/>
          <w:color w:val="000000"/>
        </w:rPr>
        <w:t xml:space="preserve">, zejména </w:t>
      </w:r>
      <w:r w:rsidR="000214AE">
        <w:rPr>
          <w:bCs/>
          <w:color w:val="000000"/>
        </w:rPr>
        <w:t>pro nemedicínské obory</w:t>
      </w:r>
      <w:r w:rsidR="00C50698">
        <w:rPr>
          <w:bCs/>
          <w:color w:val="000000"/>
        </w:rPr>
        <w:t xml:space="preserve">. </w:t>
      </w:r>
    </w:p>
    <w:p w14:paraId="708294D5" w14:textId="0FE2260D" w:rsidR="00F22E12" w:rsidRPr="00F22E12" w:rsidRDefault="00C50698" w:rsidP="00F22E12">
      <w:pPr>
        <w:tabs>
          <w:tab w:val="left" w:pos="399"/>
        </w:tabs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Prof. Veselská přislíbila zaslání </w:t>
      </w:r>
      <w:r w:rsidR="00F22E12" w:rsidRPr="00F22E12">
        <w:rPr>
          <w:bCs/>
          <w:color w:val="000000"/>
        </w:rPr>
        <w:t>článek o posuzovací praxi etických komisí v České republice</w:t>
      </w:r>
      <w:r w:rsidR="00F22E12">
        <w:rPr>
          <w:rStyle w:val="Znakapoznpodarou"/>
          <w:bCs/>
          <w:color w:val="000000"/>
        </w:rPr>
        <w:footnoteReference w:id="2"/>
      </w:r>
      <w:r w:rsidR="00F22E12">
        <w:rPr>
          <w:bCs/>
          <w:color w:val="000000"/>
        </w:rPr>
        <w:t>.</w:t>
      </w:r>
      <w:r w:rsidR="000214AE">
        <w:rPr>
          <w:bCs/>
          <w:color w:val="000000"/>
        </w:rPr>
        <w:t xml:space="preserve"> </w:t>
      </w:r>
    </w:p>
    <w:p w14:paraId="2436E2E8" w14:textId="555D283D" w:rsidR="00AD40AE" w:rsidRPr="00576045" w:rsidRDefault="00AD40AE" w:rsidP="006D6531">
      <w:pPr>
        <w:tabs>
          <w:tab w:val="left" w:pos="399"/>
        </w:tabs>
        <w:spacing w:before="120" w:after="120"/>
        <w:rPr>
          <w:bCs/>
          <w:color w:val="000000"/>
        </w:rPr>
      </w:pPr>
      <w:r w:rsidRPr="00576045">
        <w:rPr>
          <w:bCs/>
          <w:color w:val="000000"/>
        </w:rPr>
        <w:t xml:space="preserve">Pro usnesení hlasovalo všech 10 přítomných členů </w:t>
      </w:r>
      <w:r w:rsidR="0088606C">
        <w:rPr>
          <w:bCs/>
          <w:color w:val="000000"/>
        </w:rPr>
        <w:t>BK</w:t>
      </w:r>
      <w:r w:rsidRPr="00576045">
        <w:rPr>
          <w:bCs/>
          <w:color w:val="000000"/>
        </w:rPr>
        <w:t>.</w:t>
      </w:r>
    </w:p>
    <w:p w14:paraId="68ABB426" w14:textId="77777777" w:rsidR="00AD40AE" w:rsidRDefault="00AD40AE" w:rsidP="00AD40AE">
      <w:pPr>
        <w:tabs>
          <w:tab w:val="left" w:pos="399"/>
        </w:tabs>
        <w:spacing w:before="100" w:beforeAutospacing="1"/>
        <w:rPr>
          <w:bCs/>
          <w:color w:val="000000"/>
        </w:rPr>
      </w:pPr>
      <w:r>
        <w:rPr>
          <w:bCs/>
          <w:color w:val="000000"/>
        </w:rPr>
        <w:lastRenderedPageBreak/>
        <w:t xml:space="preserve">Bioetická komise </w:t>
      </w:r>
    </w:p>
    <w:p w14:paraId="1E2AF5CA" w14:textId="77777777" w:rsidR="00AD40AE" w:rsidRPr="00476AD9" w:rsidRDefault="00AD40AE" w:rsidP="00AD40AE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contextualSpacing w:val="0"/>
        <w:rPr>
          <w:bCs/>
          <w:color w:val="000000"/>
        </w:rPr>
      </w:pPr>
      <w:r>
        <w:rPr>
          <w:bCs/>
          <w:color w:val="000000"/>
        </w:rPr>
        <w:t xml:space="preserve">oceňuje pokrok učiněný v rámci etických aspektů v novém zákoně </w:t>
      </w:r>
      <w:r w:rsidRPr="00476AD9">
        <w:rPr>
          <w:bCs/>
          <w:color w:val="000000"/>
        </w:rPr>
        <w:t>o výzkumu, vývoji, inovacích a transferu znalostí,</w:t>
      </w:r>
    </w:p>
    <w:p w14:paraId="71241401" w14:textId="77777777" w:rsidR="00AD40AE" w:rsidRDefault="00AD40AE" w:rsidP="00AD40AE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ind w:left="714" w:hanging="357"/>
        <w:contextualSpacing w:val="0"/>
        <w:rPr>
          <w:bCs/>
          <w:color w:val="000000"/>
        </w:rPr>
      </w:pPr>
      <w:r>
        <w:rPr>
          <w:bCs/>
          <w:color w:val="000000"/>
        </w:rPr>
        <w:t xml:space="preserve">konstatuje, že v novém zákoně </w:t>
      </w:r>
      <w:r w:rsidRPr="00476AD9">
        <w:rPr>
          <w:bCs/>
          <w:color w:val="000000"/>
        </w:rPr>
        <w:t>o výzkumu, vývoji, inovacích a transferu znalostí</w:t>
      </w:r>
      <w:r>
        <w:rPr>
          <w:bCs/>
          <w:color w:val="000000"/>
        </w:rPr>
        <w:t xml:space="preserve"> vypadlo posuzování oblasti umělé inteligence, což není dobré řešení i v rámci evropského kontextu,</w:t>
      </w:r>
    </w:p>
    <w:p w14:paraId="10207176" w14:textId="27141CD5" w:rsidR="00AD40AE" w:rsidRPr="00D903C4" w:rsidRDefault="00AD40AE" w:rsidP="00AD40AE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ind w:left="714" w:hanging="357"/>
        <w:contextualSpacing w:val="0"/>
        <w:rPr>
          <w:bCs/>
          <w:color w:val="000000"/>
        </w:rPr>
      </w:pPr>
      <w:r>
        <w:rPr>
          <w:bCs/>
          <w:color w:val="000000"/>
        </w:rPr>
        <w:t>doporučuje připravit navazující legislativu (podzákonnou normu), která by pomohla specificky novým etickým komisím v oblasti humanitních věd / věd o člověku nastavit vhodný rámec pro posuzování</w:t>
      </w:r>
      <w:r w:rsidR="00632662">
        <w:rPr>
          <w:bCs/>
          <w:color w:val="000000"/>
        </w:rPr>
        <w:t xml:space="preserve"> </w:t>
      </w:r>
      <w:r>
        <w:rPr>
          <w:bCs/>
          <w:color w:val="000000"/>
        </w:rPr>
        <w:t>projektů</w:t>
      </w:r>
      <w:r w:rsidR="00632662">
        <w:rPr>
          <w:bCs/>
          <w:color w:val="000000"/>
        </w:rPr>
        <w:t xml:space="preserve">, </w:t>
      </w:r>
      <w:r w:rsidR="003F09E1">
        <w:rPr>
          <w:bCs/>
          <w:color w:val="000000"/>
        </w:rPr>
        <w:t xml:space="preserve">a to i </w:t>
      </w:r>
      <w:r>
        <w:rPr>
          <w:bCs/>
          <w:color w:val="000000"/>
        </w:rPr>
        <w:t>v oblasti umělé inteligence</w:t>
      </w:r>
      <w:r w:rsidR="003F09E1">
        <w:rPr>
          <w:bCs/>
          <w:color w:val="000000"/>
        </w:rPr>
        <w:t>, pokud souvisejí s výzkumem na</w:t>
      </w:r>
      <w:r w:rsidR="00632662">
        <w:rPr>
          <w:bCs/>
          <w:color w:val="000000"/>
        </w:rPr>
        <w:t> </w:t>
      </w:r>
      <w:r w:rsidR="003F09E1">
        <w:rPr>
          <w:bCs/>
          <w:color w:val="000000"/>
        </w:rPr>
        <w:t xml:space="preserve">lidských </w:t>
      </w:r>
      <w:proofErr w:type="spellStart"/>
      <w:r w:rsidR="003F09E1">
        <w:rPr>
          <w:bCs/>
          <w:color w:val="000000"/>
        </w:rPr>
        <w:t>subjekech</w:t>
      </w:r>
      <w:proofErr w:type="spellEnd"/>
      <w:r w:rsidR="003F09E1">
        <w:rPr>
          <w:bCs/>
          <w:color w:val="000000"/>
        </w:rPr>
        <w:t xml:space="preserve"> anebo na datech o člověku</w:t>
      </w:r>
      <w:r>
        <w:rPr>
          <w:bCs/>
          <w:color w:val="000000"/>
        </w:rPr>
        <w:t xml:space="preserve">. </w:t>
      </w:r>
    </w:p>
    <w:p w14:paraId="47AD8286" w14:textId="6CAD6019" w:rsidR="00AD40AE" w:rsidRDefault="00AD40AE" w:rsidP="00AD40AE">
      <w:pPr>
        <w:numPr>
          <w:ilvl w:val="0"/>
          <w:numId w:val="9"/>
        </w:numPr>
        <w:tabs>
          <w:tab w:val="clear" w:pos="720"/>
          <w:tab w:val="left" w:pos="399"/>
          <w:tab w:val="num" w:pos="426"/>
        </w:tabs>
        <w:spacing w:before="100" w:beforeAutospacing="1"/>
        <w:ind w:left="426" w:hanging="426"/>
        <w:rPr>
          <w:b/>
          <w:color w:val="000000"/>
        </w:rPr>
      </w:pPr>
      <w:r w:rsidRPr="00C2282A">
        <w:rPr>
          <w:b/>
          <w:color w:val="000000"/>
        </w:rPr>
        <w:t xml:space="preserve">Kulatý stůl – Bioetické aspekty genové </w:t>
      </w:r>
      <w:r w:rsidR="003F09E1">
        <w:rPr>
          <w:b/>
          <w:color w:val="000000"/>
        </w:rPr>
        <w:t xml:space="preserve">a buněčné </w:t>
      </w:r>
      <w:r w:rsidRPr="00C2282A">
        <w:rPr>
          <w:b/>
          <w:color w:val="000000"/>
        </w:rPr>
        <w:t>léčby</w:t>
      </w:r>
    </w:p>
    <w:p w14:paraId="11E32298" w14:textId="7F9460F4" w:rsidR="00FE1AE2" w:rsidRPr="002E2FFA" w:rsidRDefault="00FE1AE2" w:rsidP="002E2FFA">
      <w:pPr>
        <w:tabs>
          <w:tab w:val="left" w:pos="399"/>
        </w:tabs>
        <w:spacing w:before="120" w:after="120"/>
        <w:rPr>
          <w:bCs/>
          <w:color w:val="000000"/>
        </w:rPr>
      </w:pPr>
      <w:r w:rsidRPr="002E2FFA">
        <w:rPr>
          <w:bCs/>
          <w:color w:val="000000"/>
        </w:rPr>
        <w:t xml:space="preserve">Doc. </w:t>
      </w:r>
      <w:proofErr w:type="spellStart"/>
      <w:r w:rsidRPr="002E2FFA">
        <w:rPr>
          <w:bCs/>
          <w:color w:val="000000"/>
        </w:rPr>
        <w:t>Hajdúch</w:t>
      </w:r>
      <w:proofErr w:type="spellEnd"/>
      <w:r w:rsidRPr="002E2FFA">
        <w:rPr>
          <w:bCs/>
          <w:color w:val="000000"/>
        </w:rPr>
        <w:t xml:space="preserve"> představil návrh na uspořádání kulatého stolu, na základě diskuze mezi členy BK byla rozšířena témata. Předpoklad je uspořádání akce v prostorách Úřadu vlády České republiky ke konci roku 2025 v</w:t>
      </w:r>
      <w:r w:rsidR="002E2FFA" w:rsidRPr="002E2FFA">
        <w:rPr>
          <w:bCs/>
          <w:color w:val="000000"/>
        </w:rPr>
        <w:t> </w:t>
      </w:r>
      <w:r w:rsidRPr="002E2FFA">
        <w:rPr>
          <w:bCs/>
          <w:color w:val="000000"/>
        </w:rPr>
        <w:t>Praze</w:t>
      </w:r>
      <w:r w:rsidR="002E2FFA" w:rsidRPr="002E2FFA">
        <w:rPr>
          <w:bCs/>
          <w:color w:val="000000"/>
        </w:rPr>
        <w:t>, s možností online připojení</w:t>
      </w:r>
      <w:r w:rsidRPr="002E2FFA">
        <w:rPr>
          <w:bCs/>
          <w:color w:val="000000"/>
        </w:rPr>
        <w:t xml:space="preserve">, instituce budou osloveny ve věci návrhu </w:t>
      </w:r>
      <w:r w:rsidR="003F09E1">
        <w:rPr>
          <w:bCs/>
          <w:color w:val="000000"/>
        </w:rPr>
        <w:t>řečníků</w:t>
      </w:r>
      <w:r w:rsidRPr="002E2FFA">
        <w:rPr>
          <w:bCs/>
          <w:color w:val="000000"/>
        </w:rPr>
        <w:t>, členy BK požádal také o nominace. Akce by měla být zahájena vstupními přednáškami, následně by se otevřel kulatý stůl, akce by měla být max. 1 denní. Výstupem akce by mělo být doporučení v této problematice.</w:t>
      </w:r>
    </w:p>
    <w:p w14:paraId="66753388" w14:textId="77777777" w:rsidR="00AD40AE" w:rsidRPr="0096443C" w:rsidRDefault="00AD40AE" w:rsidP="002E2FFA">
      <w:pPr>
        <w:tabs>
          <w:tab w:val="left" w:pos="399"/>
        </w:tabs>
        <w:spacing w:before="120" w:after="120"/>
        <w:rPr>
          <w:bCs/>
          <w:color w:val="000000"/>
        </w:rPr>
      </w:pPr>
      <w:r w:rsidRPr="00576045">
        <w:rPr>
          <w:bCs/>
          <w:color w:val="000000"/>
        </w:rPr>
        <w:t>Pro usnesení hlasovalo všech 10 přítomných členů Bioetické komise.</w:t>
      </w:r>
    </w:p>
    <w:p w14:paraId="3946D4FA" w14:textId="77777777" w:rsidR="00AD40AE" w:rsidRPr="00FC7570" w:rsidRDefault="00AD40AE" w:rsidP="00AD40AE">
      <w:pPr>
        <w:tabs>
          <w:tab w:val="left" w:pos="399"/>
        </w:tabs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Bioetická komise schvaluje </w:t>
      </w:r>
      <w:r w:rsidRPr="00FC7570">
        <w:rPr>
          <w:bCs/>
          <w:color w:val="000000"/>
        </w:rPr>
        <w:t>uspořádání kulatého stolu s tématy</w:t>
      </w:r>
    </w:p>
    <w:p w14:paraId="6D655C3A" w14:textId="77777777" w:rsidR="00AD40AE" w:rsidRPr="00FC7570" w:rsidRDefault="00AD40AE" w:rsidP="00AD40AE">
      <w:pPr>
        <w:pStyle w:val="Odstavecseseznamem"/>
        <w:numPr>
          <w:ilvl w:val="0"/>
          <w:numId w:val="8"/>
        </w:numPr>
        <w:tabs>
          <w:tab w:val="left" w:pos="399"/>
        </w:tabs>
        <w:spacing w:before="120" w:after="120"/>
        <w:ind w:left="714" w:hanging="357"/>
        <w:contextualSpacing w:val="0"/>
        <w:rPr>
          <w:bCs/>
          <w:color w:val="000000"/>
        </w:rPr>
      </w:pPr>
      <w:r w:rsidRPr="00FC7570">
        <w:rPr>
          <w:bCs/>
          <w:color w:val="000000"/>
        </w:rPr>
        <w:t>bioetické aspekty genové léčby</w:t>
      </w:r>
      <w:r>
        <w:rPr>
          <w:bCs/>
          <w:color w:val="000000"/>
        </w:rPr>
        <w:t xml:space="preserve"> (genové a buněčné léčby a terapie),</w:t>
      </w:r>
    </w:p>
    <w:p w14:paraId="648FFC01" w14:textId="77777777" w:rsidR="00AD40AE" w:rsidRPr="00FC7570" w:rsidRDefault="00AD40AE" w:rsidP="00AD40AE">
      <w:pPr>
        <w:pStyle w:val="Odstavecseseznamem"/>
        <w:numPr>
          <w:ilvl w:val="0"/>
          <w:numId w:val="8"/>
        </w:numPr>
        <w:tabs>
          <w:tab w:val="left" w:pos="399"/>
        </w:tabs>
        <w:spacing w:before="120" w:after="120"/>
        <w:ind w:left="714" w:hanging="357"/>
        <w:contextualSpacing w:val="0"/>
        <w:rPr>
          <w:bCs/>
          <w:color w:val="000000"/>
        </w:rPr>
      </w:pPr>
      <w:proofErr w:type="spellStart"/>
      <w:r w:rsidRPr="00FC7570">
        <w:rPr>
          <w:bCs/>
          <w:color w:val="000000"/>
        </w:rPr>
        <w:t>ATMPs</w:t>
      </w:r>
      <w:proofErr w:type="spellEnd"/>
      <w:r w:rsidRPr="00FC7570">
        <w:rPr>
          <w:bCs/>
          <w:color w:val="000000"/>
        </w:rPr>
        <w:t xml:space="preserve"> (</w:t>
      </w:r>
      <w:proofErr w:type="spellStart"/>
      <w:r w:rsidRPr="00FC7570">
        <w:rPr>
          <w:bCs/>
          <w:color w:val="000000"/>
        </w:rPr>
        <w:t>Advanced</w:t>
      </w:r>
      <w:proofErr w:type="spellEnd"/>
      <w:r w:rsidRPr="00FC7570">
        <w:rPr>
          <w:bCs/>
          <w:color w:val="000000"/>
        </w:rPr>
        <w:t xml:space="preserve"> </w:t>
      </w:r>
      <w:proofErr w:type="spellStart"/>
      <w:r w:rsidRPr="00FC7570">
        <w:rPr>
          <w:bCs/>
          <w:color w:val="000000"/>
        </w:rPr>
        <w:t>Therapy</w:t>
      </w:r>
      <w:proofErr w:type="spellEnd"/>
      <w:r w:rsidRPr="00FC7570">
        <w:rPr>
          <w:bCs/>
          <w:color w:val="000000"/>
        </w:rPr>
        <w:t xml:space="preserve"> </w:t>
      </w:r>
      <w:proofErr w:type="spellStart"/>
      <w:r w:rsidRPr="00FC7570">
        <w:rPr>
          <w:bCs/>
          <w:color w:val="000000"/>
        </w:rPr>
        <w:t>Medicinal</w:t>
      </w:r>
      <w:proofErr w:type="spellEnd"/>
      <w:r w:rsidRPr="00FC7570">
        <w:rPr>
          <w:bCs/>
          <w:color w:val="000000"/>
        </w:rPr>
        <w:t xml:space="preserve"> </w:t>
      </w:r>
      <w:proofErr w:type="spellStart"/>
      <w:r w:rsidRPr="00FC7570">
        <w:rPr>
          <w:bCs/>
          <w:color w:val="000000"/>
        </w:rPr>
        <w:t>Products</w:t>
      </w:r>
      <w:proofErr w:type="spellEnd"/>
      <w:r w:rsidRPr="00FC7570">
        <w:rPr>
          <w:bCs/>
          <w:color w:val="000000"/>
        </w:rPr>
        <w:t>)</w:t>
      </w:r>
      <w:r>
        <w:rPr>
          <w:bCs/>
          <w:color w:val="000000"/>
        </w:rPr>
        <w:t>,</w:t>
      </w:r>
    </w:p>
    <w:p w14:paraId="6590F712" w14:textId="5E49CE5A" w:rsidR="00AD40AE" w:rsidRDefault="00AD40AE" w:rsidP="00EB73C4">
      <w:pPr>
        <w:pStyle w:val="Odstavecseseznamem"/>
        <w:numPr>
          <w:ilvl w:val="0"/>
          <w:numId w:val="8"/>
        </w:numPr>
        <w:tabs>
          <w:tab w:val="left" w:pos="399"/>
        </w:tabs>
        <w:spacing w:before="120" w:after="120"/>
        <w:ind w:left="714" w:hanging="357"/>
        <w:contextualSpacing w:val="0"/>
        <w:rPr>
          <w:bCs/>
          <w:color w:val="000000"/>
        </w:rPr>
      </w:pPr>
      <w:r w:rsidRPr="00FC7570">
        <w:rPr>
          <w:bCs/>
          <w:color w:val="000000"/>
        </w:rPr>
        <w:t>mRNA technologie</w:t>
      </w:r>
      <w:r>
        <w:rPr>
          <w:bCs/>
          <w:color w:val="000000"/>
        </w:rPr>
        <w:t>.</w:t>
      </w:r>
    </w:p>
    <w:p w14:paraId="02AB9E20" w14:textId="7F246145" w:rsidR="00EB73C4" w:rsidRDefault="00EB73C4" w:rsidP="00EB73C4">
      <w:pPr>
        <w:numPr>
          <w:ilvl w:val="0"/>
          <w:numId w:val="9"/>
        </w:numPr>
        <w:tabs>
          <w:tab w:val="clear" w:pos="720"/>
          <w:tab w:val="left" w:pos="399"/>
          <w:tab w:val="num" w:pos="426"/>
        </w:tabs>
        <w:spacing w:before="100" w:beforeAutospacing="1"/>
        <w:ind w:left="426" w:hanging="426"/>
        <w:rPr>
          <w:b/>
          <w:color w:val="000000"/>
        </w:rPr>
      </w:pPr>
      <w:r>
        <w:rPr>
          <w:b/>
          <w:color w:val="000000"/>
        </w:rPr>
        <w:t>Různé</w:t>
      </w:r>
    </w:p>
    <w:p w14:paraId="5D39B840" w14:textId="79F58B01" w:rsidR="00EB73C4" w:rsidRPr="00EB73C4" w:rsidRDefault="00946F9C" w:rsidP="00EB73C4">
      <w:pPr>
        <w:tabs>
          <w:tab w:val="left" w:pos="399"/>
        </w:tabs>
        <w:spacing w:before="120" w:after="480"/>
        <w:rPr>
          <w:bCs/>
          <w:color w:val="000000"/>
        </w:rPr>
      </w:pPr>
      <w:r w:rsidRPr="00A941BB">
        <w:rPr>
          <w:bCs/>
          <w:color w:val="000000"/>
        </w:rPr>
        <w:t>Vzhledem k tomu, že nikdo z přítomných neměl další dotazy ani připomínky,</w:t>
      </w:r>
      <w:r>
        <w:rPr>
          <w:bCs/>
          <w:color w:val="000000"/>
        </w:rPr>
        <w:t xml:space="preserve"> předseda BK doc. </w:t>
      </w:r>
      <w:proofErr w:type="spellStart"/>
      <w:r>
        <w:rPr>
          <w:bCs/>
          <w:color w:val="000000"/>
        </w:rPr>
        <w:t>Hajdúch</w:t>
      </w:r>
      <w:proofErr w:type="spellEnd"/>
      <w:r w:rsidRPr="00A941BB">
        <w:rPr>
          <w:bCs/>
          <w:color w:val="000000"/>
        </w:rPr>
        <w:t xml:space="preserve"> všem poděkoval za účast a ukončil </w:t>
      </w:r>
      <w:r>
        <w:rPr>
          <w:bCs/>
          <w:color w:val="000000"/>
        </w:rPr>
        <w:t>jednání BK</w:t>
      </w:r>
      <w:r w:rsidRPr="00A941BB">
        <w:rPr>
          <w:bCs/>
          <w:color w:val="000000"/>
        </w:rPr>
        <w:t>.</w:t>
      </w:r>
    </w:p>
    <w:p w14:paraId="1200B744" w14:textId="32D1E04F" w:rsidR="00C872D7" w:rsidRDefault="00C872D7" w:rsidP="00837D3F">
      <w:pPr>
        <w:spacing w:before="120" w:after="120"/>
      </w:pPr>
      <w:r>
        <w:t xml:space="preserve">Zapsal/a: </w:t>
      </w:r>
      <w:r w:rsidR="00BF7C35">
        <w:t>Ing. Lenka Schäfer</w:t>
      </w:r>
    </w:p>
    <w:p w14:paraId="67A5831D" w14:textId="5B9D7A29" w:rsidR="00E62942" w:rsidRDefault="00C872D7" w:rsidP="00837D3F">
      <w:pPr>
        <w:spacing w:before="120" w:after="120"/>
      </w:pPr>
      <w:r>
        <w:t xml:space="preserve">Revize: </w:t>
      </w:r>
      <w:r w:rsidR="00DA2557">
        <w:t xml:space="preserve">doc. MUDr. Marián </w:t>
      </w:r>
      <w:proofErr w:type="spellStart"/>
      <w:r w:rsidR="00DA2557">
        <w:t>Haj</w:t>
      </w:r>
      <w:r w:rsidR="009222CF">
        <w:t>d</w:t>
      </w:r>
      <w:r w:rsidR="00DA2557">
        <w:t>úch</w:t>
      </w:r>
      <w:proofErr w:type="spellEnd"/>
      <w:r w:rsidR="00DA2557">
        <w:t>, Ph.D.</w:t>
      </w:r>
    </w:p>
    <w:p w14:paraId="0A92B3CF" w14:textId="3908CF7C" w:rsidR="003E6B19" w:rsidRPr="003E6B19" w:rsidRDefault="003E6B19" w:rsidP="003E6B19">
      <w:pPr>
        <w:tabs>
          <w:tab w:val="left" w:pos="7140"/>
        </w:tabs>
      </w:pPr>
      <w:r>
        <w:tab/>
      </w:r>
    </w:p>
    <w:sectPr w:rsidR="003E6B19" w:rsidRPr="003E6B19" w:rsidSect="001A03D6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ABDD" w14:textId="77777777" w:rsidR="00A90BFC" w:rsidRDefault="00A90BFC" w:rsidP="00604B45">
      <w:r>
        <w:separator/>
      </w:r>
    </w:p>
  </w:endnote>
  <w:endnote w:type="continuationSeparator" w:id="0">
    <w:p w14:paraId="2FFDEF2D" w14:textId="77777777" w:rsidR="00A90BFC" w:rsidRDefault="00A90BFC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036A21F4" w:rsidR="00D266C9" w:rsidRDefault="00D53021">
            <w:pPr>
              <w:pStyle w:val="Zpat"/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D3B85" w:rsidRPr="003D3B85">
              <w:t xml:space="preserve"> </w:t>
            </w:r>
            <w:sdt>
              <w:sdt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3D3B85" w:rsidRPr="00144F5B">
                  <w:rPr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3E824474" wp14:editId="2688E69E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EE89EA7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    <v:stroke joinstyle="miter"/>
                          <w10:wrap anchorx="margin"/>
                        </v:line>
                      </w:pict>
                    </mc:Fallback>
                  </mc:AlternateContent>
                </w:r>
                <w:r w:rsidR="003D3B85" w:rsidRPr="003D3B85">
                  <w:rPr>
                    <w:sz w:val="16"/>
                    <w:szCs w:val="16"/>
                  </w:rPr>
                  <w:t>Zápis z</w:t>
                </w:r>
                <w:r w:rsidR="00C17409">
                  <w:rPr>
                    <w:sz w:val="16"/>
                    <w:szCs w:val="16"/>
                  </w:rPr>
                  <w:t> jednání Bioetické komise 28.07.2025</w:t>
                </w:r>
                <w:r w:rsidR="003D3B85">
                  <w:tab/>
                </w:r>
                <w:r w:rsidR="003D3B85">
                  <w:tab/>
                </w:r>
                <w:r w:rsidR="003D3B85" w:rsidRPr="004E6BE1">
                  <w:rPr>
                    <w:sz w:val="16"/>
                    <w:szCs w:val="16"/>
                  </w:rPr>
                  <w:t xml:space="preserve">Stránka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PAGE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 xml:space="preserve"> (celkem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NUMPAGES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FAF8" w14:textId="77777777" w:rsidR="00A90BFC" w:rsidRDefault="00A90BFC" w:rsidP="00604B45">
      <w:r>
        <w:separator/>
      </w:r>
    </w:p>
  </w:footnote>
  <w:footnote w:type="continuationSeparator" w:id="0">
    <w:p w14:paraId="7314BE1E" w14:textId="77777777" w:rsidR="00A90BFC" w:rsidRDefault="00A90BFC" w:rsidP="00604B45">
      <w:r>
        <w:continuationSeparator/>
      </w:r>
    </w:p>
  </w:footnote>
  <w:footnote w:id="1">
    <w:p w14:paraId="562CA873" w14:textId="794E9C94" w:rsidR="00DE654D" w:rsidRDefault="00DE65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12FB">
        <w:rPr>
          <w:sz w:val="16"/>
          <w:szCs w:val="16"/>
        </w:rPr>
        <w:t>Je-li v dalších částech zápisu užito formy generického maskulina, reprezentuje stejnou měrou osoby bez ohledu na jejich pohlaví či gender</w:t>
      </w:r>
    </w:p>
  </w:footnote>
  <w:footnote w:id="2">
    <w:p w14:paraId="682D8C87" w14:textId="77777777" w:rsidR="00F22E12" w:rsidRPr="00F22E12" w:rsidRDefault="00F22E12" w:rsidP="00F22E12">
      <w:pPr>
        <w:tabs>
          <w:tab w:val="left" w:pos="399"/>
        </w:tabs>
        <w:spacing w:before="120" w:after="120"/>
        <w:rPr>
          <w:bCs/>
          <w:color w:val="000000"/>
          <w:sz w:val="16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Pr="00F22E12">
        <w:rPr>
          <w:bCs/>
          <w:color w:val="000000"/>
          <w:sz w:val="16"/>
        </w:rPr>
        <w:t>Veselska</w:t>
      </w:r>
      <w:proofErr w:type="spellEnd"/>
      <w:r w:rsidRPr="00F22E12">
        <w:rPr>
          <w:bCs/>
          <w:color w:val="000000"/>
          <w:sz w:val="16"/>
        </w:rPr>
        <w:t xml:space="preserve"> R, </w:t>
      </w:r>
      <w:proofErr w:type="spellStart"/>
      <w:r w:rsidRPr="00F22E12">
        <w:rPr>
          <w:bCs/>
          <w:color w:val="000000"/>
          <w:sz w:val="16"/>
        </w:rPr>
        <w:t>Sirucek</w:t>
      </w:r>
      <w:proofErr w:type="spellEnd"/>
      <w:r w:rsidRPr="00F22E12">
        <w:rPr>
          <w:bCs/>
          <w:color w:val="000000"/>
          <w:sz w:val="16"/>
        </w:rPr>
        <w:t xml:space="preserve"> J, Kure J: </w:t>
      </w:r>
    </w:p>
    <w:p w14:paraId="36750437" w14:textId="77777777" w:rsidR="00F22E12" w:rsidRPr="00F22E12" w:rsidRDefault="00F22E12" w:rsidP="00F22E12">
      <w:pPr>
        <w:tabs>
          <w:tab w:val="left" w:pos="399"/>
        </w:tabs>
        <w:spacing w:before="120" w:after="120"/>
        <w:rPr>
          <w:bCs/>
          <w:color w:val="000000"/>
          <w:sz w:val="16"/>
        </w:rPr>
      </w:pPr>
      <w:proofErr w:type="spellStart"/>
      <w:r w:rsidRPr="00F22E12">
        <w:rPr>
          <w:bCs/>
          <w:color w:val="000000"/>
          <w:sz w:val="16"/>
        </w:rPr>
        <w:t>Survey</w:t>
      </w:r>
      <w:proofErr w:type="spellEnd"/>
      <w:r w:rsidRPr="00F22E12">
        <w:rPr>
          <w:bCs/>
          <w:color w:val="000000"/>
          <w:sz w:val="16"/>
        </w:rPr>
        <w:t xml:space="preserve"> on </w:t>
      </w:r>
      <w:proofErr w:type="spellStart"/>
      <w:r w:rsidRPr="00F22E12">
        <w:rPr>
          <w:bCs/>
          <w:color w:val="000000"/>
          <w:sz w:val="16"/>
        </w:rPr>
        <w:t>the</w:t>
      </w:r>
      <w:proofErr w:type="spellEnd"/>
      <w:r w:rsidRPr="00F22E12">
        <w:rPr>
          <w:bCs/>
          <w:color w:val="000000"/>
          <w:sz w:val="16"/>
        </w:rPr>
        <w:t xml:space="preserve"> </w:t>
      </w:r>
      <w:proofErr w:type="spellStart"/>
      <w:r w:rsidRPr="00F22E12">
        <w:rPr>
          <w:bCs/>
          <w:color w:val="000000"/>
          <w:sz w:val="16"/>
        </w:rPr>
        <w:t>current</w:t>
      </w:r>
      <w:proofErr w:type="spellEnd"/>
      <w:r w:rsidRPr="00F22E12">
        <w:rPr>
          <w:bCs/>
          <w:color w:val="000000"/>
          <w:sz w:val="16"/>
        </w:rPr>
        <w:t xml:space="preserve"> </w:t>
      </w:r>
      <w:proofErr w:type="spellStart"/>
      <w:r w:rsidRPr="00F22E12">
        <w:rPr>
          <w:bCs/>
          <w:color w:val="000000"/>
          <w:sz w:val="16"/>
        </w:rPr>
        <w:t>practice</w:t>
      </w:r>
      <w:proofErr w:type="spellEnd"/>
      <w:r w:rsidRPr="00F22E12">
        <w:rPr>
          <w:bCs/>
          <w:color w:val="000000"/>
          <w:sz w:val="16"/>
        </w:rPr>
        <w:t xml:space="preserve"> </w:t>
      </w:r>
      <w:proofErr w:type="spellStart"/>
      <w:r w:rsidRPr="00F22E12">
        <w:rPr>
          <w:bCs/>
          <w:color w:val="000000"/>
          <w:sz w:val="16"/>
        </w:rPr>
        <w:t>of</w:t>
      </w:r>
      <w:proofErr w:type="spellEnd"/>
      <w:r w:rsidRPr="00F22E12">
        <w:rPr>
          <w:bCs/>
          <w:color w:val="000000"/>
          <w:sz w:val="16"/>
        </w:rPr>
        <w:t xml:space="preserve"> </w:t>
      </w:r>
      <w:proofErr w:type="spellStart"/>
      <w:r w:rsidRPr="00F22E12">
        <w:rPr>
          <w:bCs/>
          <w:color w:val="000000"/>
          <w:sz w:val="16"/>
        </w:rPr>
        <w:t>research</w:t>
      </w:r>
      <w:proofErr w:type="spellEnd"/>
      <w:r w:rsidRPr="00F22E12">
        <w:rPr>
          <w:bCs/>
          <w:color w:val="000000"/>
          <w:sz w:val="16"/>
        </w:rPr>
        <w:t xml:space="preserve"> </w:t>
      </w:r>
      <w:proofErr w:type="spellStart"/>
      <w:r w:rsidRPr="00F22E12">
        <w:rPr>
          <w:bCs/>
          <w:color w:val="000000"/>
          <w:sz w:val="16"/>
        </w:rPr>
        <w:t>ethics</w:t>
      </w:r>
      <w:proofErr w:type="spellEnd"/>
      <w:r w:rsidRPr="00F22E12">
        <w:rPr>
          <w:bCs/>
          <w:color w:val="000000"/>
          <w:sz w:val="16"/>
        </w:rPr>
        <w:t xml:space="preserve"> </w:t>
      </w:r>
      <w:proofErr w:type="spellStart"/>
      <w:r w:rsidRPr="00F22E12">
        <w:rPr>
          <w:bCs/>
          <w:color w:val="000000"/>
          <w:sz w:val="16"/>
        </w:rPr>
        <w:t>committees</w:t>
      </w:r>
      <w:proofErr w:type="spellEnd"/>
      <w:r w:rsidRPr="00F22E12">
        <w:rPr>
          <w:bCs/>
          <w:color w:val="000000"/>
          <w:sz w:val="16"/>
        </w:rPr>
        <w:t xml:space="preserve"> in </w:t>
      </w:r>
      <w:proofErr w:type="spellStart"/>
      <w:r w:rsidRPr="00F22E12">
        <w:rPr>
          <w:bCs/>
          <w:color w:val="000000"/>
          <w:sz w:val="16"/>
        </w:rPr>
        <w:t>the</w:t>
      </w:r>
      <w:proofErr w:type="spellEnd"/>
      <w:r w:rsidRPr="00F22E12">
        <w:rPr>
          <w:bCs/>
          <w:color w:val="000000"/>
          <w:sz w:val="16"/>
        </w:rPr>
        <w:t xml:space="preserve"> Czech </w:t>
      </w:r>
      <w:proofErr w:type="spellStart"/>
      <w:r w:rsidRPr="00F22E12">
        <w:rPr>
          <w:bCs/>
          <w:color w:val="000000"/>
          <w:sz w:val="16"/>
        </w:rPr>
        <w:t>academic</w:t>
      </w:r>
      <w:proofErr w:type="spellEnd"/>
      <w:r w:rsidRPr="00F22E12">
        <w:rPr>
          <w:bCs/>
          <w:color w:val="000000"/>
          <w:sz w:val="16"/>
        </w:rPr>
        <w:t xml:space="preserve"> environment: a </w:t>
      </w:r>
      <w:proofErr w:type="spellStart"/>
      <w:r w:rsidRPr="00F22E12">
        <w:rPr>
          <w:bCs/>
          <w:color w:val="000000"/>
          <w:sz w:val="16"/>
        </w:rPr>
        <w:t>mixed-methods</w:t>
      </w:r>
      <w:proofErr w:type="spellEnd"/>
      <w:r w:rsidRPr="00F22E12">
        <w:rPr>
          <w:bCs/>
          <w:color w:val="000000"/>
          <w:sz w:val="16"/>
        </w:rPr>
        <w:t xml:space="preserve"> study. </w:t>
      </w:r>
    </w:p>
    <w:p w14:paraId="422F7E68" w14:textId="77777777" w:rsidR="00F22E12" w:rsidRPr="00F22E12" w:rsidRDefault="00F22E12" w:rsidP="00F22E12">
      <w:pPr>
        <w:tabs>
          <w:tab w:val="left" w:pos="399"/>
        </w:tabs>
        <w:spacing w:before="120" w:after="120"/>
        <w:rPr>
          <w:bCs/>
          <w:color w:val="000000"/>
          <w:sz w:val="16"/>
        </w:rPr>
      </w:pPr>
      <w:r w:rsidRPr="00F22E12">
        <w:rPr>
          <w:bCs/>
          <w:color w:val="000000"/>
          <w:sz w:val="16"/>
        </w:rPr>
        <w:t xml:space="preserve">BMC </w:t>
      </w:r>
      <w:proofErr w:type="spellStart"/>
      <w:r w:rsidRPr="00F22E12">
        <w:rPr>
          <w:bCs/>
          <w:color w:val="000000"/>
          <w:sz w:val="16"/>
        </w:rPr>
        <w:t>Medical</w:t>
      </w:r>
      <w:proofErr w:type="spellEnd"/>
      <w:r w:rsidRPr="00F22E12">
        <w:rPr>
          <w:bCs/>
          <w:color w:val="000000"/>
          <w:sz w:val="16"/>
        </w:rPr>
        <w:t xml:space="preserve"> </w:t>
      </w:r>
      <w:proofErr w:type="spellStart"/>
      <w:r w:rsidRPr="00F22E12">
        <w:rPr>
          <w:bCs/>
          <w:color w:val="000000"/>
          <w:sz w:val="16"/>
        </w:rPr>
        <w:t>Ethics</w:t>
      </w:r>
      <w:proofErr w:type="spellEnd"/>
      <w:r w:rsidRPr="00F22E12">
        <w:rPr>
          <w:bCs/>
          <w:color w:val="000000"/>
          <w:sz w:val="16"/>
        </w:rPr>
        <w:t xml:space="preserve"> 25, Art. No. 153, 2024. </w:t>
      </w:r>
      <w:proofErr w:type="spellStart"/>
      <w:r w:rsidRPr="00F22E12">
        <w:rPr>
          <w:bCs/>
          <w:color w:val="000000"/>
          <w:sz w:val="16"/>
        </w:rPr>
        <w:t>doi</w:t>
      </w:r>
      <w:proofErr w:type="spellEnd"/>
      <w:r w:rsidRPr="00F22E12">
        <w:rPr>
          <w:bCs/>
          <w:color w:val="000000"/>
          <w:sz w:val="16"/>
        </w:rPr>
        <w:t>: 10.1186/s12910-024-01157-2</w:t>
      </w:r>
    </w:p>
    <w:p w14:paraId="3205592B" w14:textId="3311401D" w:rsidR="00F22E12" w:rsidRDefault="00F22E1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306"/>
    <w:multiLevelType w:val="hybridMultilevel"/>
    <w:tmpl w:val="4762D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C2DA1"/>
    <w:multiLevelType w:val="hybridMultilevel"/>
    <w:tmpl w:val="9A1A52C0"/>
    <w:lvl w:ilvl="0" w:tplc="70E8117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D6A6C"/>
    <w:multiLevelType w:val="hybridMultilevel"/>
    <w:tmpl w:val="F7204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94E39"/>
    <w:multiLevelType w:val="hybridMultilevel"/>
    <w:tmpl w:val="4762D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805EF"/>
    <w:multiLevelType w:val="hybridMultilevel"/>
    <w:tmpl w:val="AE36F8F0"/>
    <w:lvl w:ilvl="0" w:tplc="511C10E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B5BB7"/>
    <w:multiLevelType w:val="hybridMultilevel"/>
    <w:tmpl w:val="6B82BF28"/>
    <w:lvl w:ilvl="0" w:tplc="D590934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342B5"/>
    <w:multiLevelType w:val="hybridMultilevel"/>
    <w:tmpl w:val="05863780"/>
    <w:lvl w:ilvl="0" w:tplc="27AAEA1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13422210">
    <w:abstractNumId w:val="7"/>
  </w:num>
  <w:num w:numId="2" w16cid:durableId="1031564308">
    <w:abstractNumId w:val="2"/>
  </w:num>
  <w:num w:numId="3" w16cid:durableId="1104568778">
    <w:abstractNumId w:val="6"/>
  </w:num>
  <w:num w:numId="4" w16cid:durableId="1765883104">
    <w:abstractNumId w:val="8"/>
  </w:num>
  <w:num w:numId="5" w16cid:durableId="1491409425">
    <w:abstractNumId w:val="1"/>
  </w:num>
  <w:num w:numId="6" w16cid:durableId="1687898191">
    <w:abstractNumId w:val="4"/>
  </w:num>
  <w:num w:numId="7" w16cid:durableId="2049527736">
    <w:abstractNumId w:val="0"/>
  </w:num>
  <w:num w:numId="8" w16cid:durableId="1945070863">
    <w:abstractNumId w:val="3"/>
  </w:num>
  <w:num w:numId="9" w16cid:durableId="148932564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4124"/>
    <w:rsid w:val="00004976"/>
    <w:rsid w:val="00005E55"/>
    <w:rsid w:val="000077F7"/>
    <w:rsid w:val="000126F1"/>
    <w:rsid w:val="00013701"/>
    <w:rsid w:val="00016303"/>
    <w:rsid w:val="00016E4F"/>
    <w:rsid w:val="0002007D"/>
    <w:rsid w:val="0002014B"/>
    <w:rsid w:val="0002103F"/>
    <w:rsid w:val="000214AE"/>
    <w:rsid w:val="000241D3"/>
    <w:rsid w:val="00025617"/>
    <w:rsid w:val="00035ED7"/>
    <w:rsid w:val="00043157"/>
    <w:rsid w:val="0004577C"/>
    <w:rsid w:val="000467DA"/>
    <w:rsid w:val="00051043"/>
    <w:rsid w:val="000511C2"/>
    <w:rsid w:val="00052211"/>
    <w:rsid w:val="0006272D"/>
    <w:rsid w:val="000629B6"/>
    <w:rsid w:val="0007083F"/>
    <w:rsid w:val="00075B0C"/>
    <w:rsid w:val="00075C1E"/>
    <w:rsid w:val="00076E9D"/>
    <w:rsid w:val="0008087D"/>
    <w:rsid w:val="000859E4"/>
    <w:rsid w:val="0008724C"/>
    <w:rsid w:val="000910A6"/>
    <w:rsid w:val="00093F20"/>
    <w:rsid w:val="0009458F"/>
    <w:rsid w:val="000A5C56"/>
    <w:rsid w:val="000A6385"/>
    <w:rsid w:val="000B78CF"/>
    <w:rsid w:val="000C0863"/>
    <w:rsid w:val="000C4D33"/>
    <w:rsid w:val="000C609C"/>
    <w:rsid w:val="000C6910"/>
    <w:rsid w:val="000C6A0C"/>
    <w:rsid w:val="000D0F18"/>
    <w:rsid w:val="000D5128"/>
    <w:rsid w:val="000D676B"/>
    <w:rsid w:val="000D6FD3"/>
    <w:rsid w:val="000D7556"/>
    <w:rsid w:val="000D76A9"/>
    <w:rsid w:val="000E016F"/>
    <w:rsid w:val="000E1B1B"/>
    <w:rsid w:val="000E23D4"/>
    <w:rsid w:val="000E437B"/>
    <w:rsid w:val="000E4491"/>
    <w:rsid w:val="000E6A89"/>
    <w:rsid w:val="000E7A12"/>
    <w:rsid w:val="001003AE"/>
    <w:rsid w:val="001044CD"/>
    <w:rsid w:val="001131EB"/>
    <w:rsid w:val="00113C74"/>
    <w:rsid w:val="001145CD"/>
    <w:rsid w:val="001146B2"/>
    <w:rsid w:val="001151A3"/>
    <w:rsid w:val="00115337"/>
    <w:rsid w:val="00115C05"/>
    <w:rsid w:val="0011768D"/>
    <w:rsid w:val="00126D7E"/>
    <w:rsid w:val="0013006C"/>
    <w:rsid w:val="00132646"/>
    <w:rsid w:val="00133C49"/>
    <w:rsid w:val="00134A50"/>
    <w:rsid w:val="00142FB4"/>
    <w:rsid w:val="00144A6E"/>
    <w:rsid w:val="001458A5"/>
    <w:rsid w:val="001464BA"/>
    <w:rsid w:val="0014728E"/>
    <w:rsid w:val="00151EA0"/>
    <w:rsid w:val="00157817"/>
    <w:rsid w:val="00161CBD"/>
    <w:rsid w:val="00163B03"/>
    <w:rsid w:val="00165112"/>
    <w:rsid w:val="00171EF3"/>
    <w:rsid w:val="00172741"/>
    <w:rsid w:val="001759C7"/>
    <w:rsid w:val="00181153"/>
    <w:rsid w:val="0018246B"/>
    <w:rsid w:val="00182A7C"/>
    <w:rsid w:val="00191B49"/>
    <w:rsid w:val="00193873"/>
    <w:rsid w:val="001A03D6"/>
    <w:rsid w:val="001A158A"/>
    <w:rsid w:val="001A6A82"/>
    <w:rsid w:val="001B109B"/>
    <w:rsid w:val="001B4E1C"/>
    <w:rsid w:val="001C1526"/>
    <w:rsid w:val="001C2E95"/>
    <w:rsid w:val="001C4328"/>
    <w:rsid w:val="001C6179"/>
    <w:rsid w:val="001D2A2A"/>
    <w:rsid w:val="001D5F3B"/>
    <w:rsid w:val="001E0A2F"/>
    <w:rsid w:val="001E1924"/>
    <w:rsid w:val="001E1D5A"/>
    <w:rsid w:val="001F517B"/>
    <w:rsid w:val="00200570"/>
    <w:rsid w:val="002032CC"/>
    <w:rsid w:val="00204231"/>
    <w:rsid w:val="002107E9"/>
    <w:rsid w:val="002241CF"/>
    <w:rsid w:val="00225706"/>
    <w:rsid w:val="0023199E"/>
    <w:rsid w:val="00235D0B"/>
    <w:rsid w:val="00241D7C"/>
    <w:rsid w:val="00242E30"/>
    <w:rsid w:val="00242E76"/>
    <w:rsid w:val="0024624E"/>
    <w:rsid w:val="00247940"/>
    <w:rsid w:val="00262DAF"/>
    <w:rsid w:val="00263CBA"/>
    <w:rsid w:val="00266119"/>
    <w:rsid w:val="00273AA7"/>
    <w:rsid w:val="00273C78"/>
    <w:rsid w:val="0027522F"/>
    <w:rsid w:val="002826B5"/>
    <w:rsid w:val="00282845"/>
    <w:rsid w:val="00283077"/>
    <w:rsid w:val="00293AEA"/>
    <w:rsid w:val="00295E75"/>
    <w:rsid w:val="002A1918"/>
    <w:rsid w:val="002A2FD0"/>
    <w:rsid w:val="002A5587"/>
    <w:rsid w:val="002A71DC"/>
    <w:rsid w:val="002B0040"/>
    <w:rsid w:val="002B02C5"/>
    <w:rsid w:val="002B04DF"/>
    <w:rsid w:val="002B2810"/>
    <w:rsid w:val="002B53B7"/>
    <w:rsid w:val="002B6C76"/>
    <w:rsid w:val="002C0726"/>
    <w:rsid w:val="002C3FBC"/>
    <w:rsid w:val="002C4697"/>
    <w:rsid w:val="002D3362"/>
    <w:rsid w:val="002D3635"/>
    <w:rsid w:val="002D5F74"/>
    <w:rsid w:val="002D6D4B"/>
    <w:rsid w:val="002D779F"/>
    <w:rsid w:val="002E2FFA"/>
    <w:rsid w:val="002E4CE6"/>
    <w:rsid w:val="002E5C4F"/>
    <w:rsid w:val="002E6242"/>
    <w:rsid w:val="002F19C4"/>
    <w:rsid w:val="002F20AB"/>
    <w:rsid w:val="002F4200"/>
    <w:rsid w:val="002F4F5C"/>
    <w:rsid w:val="0030100A"/>
    <w:rsid w:val="0030190C"/>
    <w:rsid w:val="00304A3E"/>
    <w:rsid w:val="0031559F"/>
    <w:rsid w:val="00317E18"/>
    <w:rsid w:val="003222B2"/>
    <w:rsid w:val="00322A68"/>
    <w:rsid w:val="003243C1"/>
    <w:rsid w:val="00336630"/>
    <w:rsid w:val="003366AA"/>
    <w:rsid w:val="00341FA6"/>
    <w:rsid w:val="0034354D"/>
    <w:rsid w:val="00343908"/>
    <w:rsid w:val="003460BB"/>
    <w:rsid w:val="003504B8"/>
    <w:rsid w:val="00352CA6"/>
    <w:rsid w:val="00352DD8"/>
    <w:rsid w:val="003541CF"/>
    <w:rsid w:val="00355213"/>
    <w:rsid w:val="00356F00"/>
    <w:rsid w:val="00362874"/>
    <w:rsid w:val="00362F82"/>
    <w:rsid w:val="00366075"/>
    <w:rsid w:val="00372AC7"/>
    <w:rsid w:val="003837C2"/>
    <w:rsid w:val="00383A75"/>
    <w:rsid w:val="00384C90"/>
    <w:rsid w:val="00386D1F"/>
    <w:rsid w:val="003870AA"/>
    <w:rsid w:val="00387C81"/>
    <w:rsid w:val="00390529"/>
    <w:rsid w:val="003906D0"/>
    <w:rsid w:val="00390E82"/>
    <w:rsid w:val="00393700"/>
    <w:rsid w:val="003976A0"/>
    <w:rsid w:val="003A4130"/>
    <w:rsid w:val="003A4B10"/>
    <w:rsid w:val="003A7003"/>
    <w:rsid w:val="003B4307"/>
    <w:rsid w:val="003C04E9"/>
    <w:rsid w:val="003C0748"/>
    <w:rsid w:val="003C465B"/>
    <w:rsid w:val="003C6885"/>
    <w:rsid w:val="003C77E1"/>
    <w:rsid w:val="003D0896"/>
    <w:rsid w:val="003D294C"/>
    <w:rsid w:val="003D29F6"/>
    <w:rsid w:val="003D3B85"/>
    <w:rsid w:val="003D64A2"/>
    <w:rsid w:val="003E1367"/>
    <w:rsid w:val="003E6B19"/>
    <w:rsid w:val="003F09E1"/>
    <w:rsid w:val="003F25B2"/>
    <w:rsid w:val="003F3CCB"/>
    <w:rsid w:val="003F54DD"/>
    <w:rsid w:val="004034B0"/>
    <w:rsid w:val="00413EBC"/>
    <w:rsid w:val="00415A96"/>
    <w:rsid w:val="00420B23"/>
    <w:rsid w:val="0042121B"/>
    <w:rsid w:val="00423662"/>
    <w:rsid w:val="00424B27"/>
    <w:rsid w:val="0042621B"/>
    <w:rsid w:val="0042761D"/>
    <w:rsid w:val="00433EE8"/>
    <w:rsid w:val="0043491F"/>
    <w:rsid w:val="004354D5"/>
    <w:rsid w:val="00440D26"/>
    <w:rsid w:val="00441B47"/>
    <w:rsid w:val="00444127"/>
    <w:rsid w:val="0044572A"/>
    <w:rsid w:val="00447ABC"/>
    <w:rsid w:val="00456550"/>
    <w:rsid w:val="00457FE2"/>
    <w:rsid w:val="004632A6"/>
    <w:rsid w:val="00466CE7"/>
    <w:rsid w:val="00466D55"/>
    <w:rsid w:val="00471065"/>
    <w:rsid w:val="00481A23"/>
    <w:rsid w:val="00483212"/>
    <w:rsid w:val="00486CA7"/>
    <w:rsid w:val="00491512"/>
    <w:rsid w:val="004970B3"/>
    <w:rsid w:val="004C394E"/>
    <w:rsid w:val="004C4E1B"/>
    <w:rsid w:val="004C5152"/>
    <w:rsid w:val="004C5E5F"/>
    <w:rsid w:val="004C5F10"/>
    <w:rsid w:val="004D0AE3"/>
    <w:rsid w:val="004D2EC6"/>
    <w:rsid w:val="004D35FB"/>
    <w:rsid w:val="004D378D"/>
    <w:rsid w:val="004D5CBA"/>
    <w:rsid w:val="004E35D9"/>
    <w:rsid w:val="004E4FCA"/>
    <w:rsid w:val="004E6BE1"/>
    <w:rsid w:val="004F47AE"/>
    <w:rsid w:val="00505605"/>
    <w:rsid w:val="00505F5A"/>
    <w:rsid w:val="00507298"/>
    <w:rsid w:val="00507497"/>
    <w:rsid w:val="00510EA4"/>
    <w:rsid w:val="0051191D"/>
    <w:rsid w:val="00511B61"/>
    <w:rsid w:val="00512835"/>
    <w:rsid w:val="00515555"/>
    <w:rsid w:val="00515B2F"/>
    <w:rsid w:val="00517C39"/>
    <w:rsid w:val="00517CA6"/>
    <w:rsid w:val="005201C1"/>
    <w:rsid w:val="005243A7"/>
    <w:rsid w:val="00524CE5"/>
    <w:rsid w:val="00524D92"/>
    <w:rsid w:val="00525A48"/>
    <w:rsid w:val="0052743A"/>
    <w:rsid w:val="00530626"/>
    <w:rsid w:val="00537022"/>
    <w:rsid w:val="0055284E"/>
    <w:rsid w:val="00553D16"/>
    <w:rsid w:val="00556348"/>
    <w:rsid w:val="00560688"/>
    <w:rsid w:val="005628A2"/>
    <w:rsid w:val="00571A63"/>
    <w:rsid w:val="00571B44"/>
    <w:rsid w:val="00573309"/>
    <w:rsid w:val="0057409A"/>
    <w:rsid w:val="00575785"/>
    <w:rsid w:val="00580665"/>
    <w:rsid w:val="005838B6"/>
    <w:rsid w:val="005857CD"/>
    <w:rsid w:val="00594FB2"/>
    <w:rsid w:val="00595ADF"/>
    <w:rsid w:val="005964E0"/>
    <w:rsid w:val="005B0D04"/>
    <w:rsid w:val="005B41EB"/>
    <w:rsid w:val="005B62A3"/>
    <w:rsid w:val="005C3E11"/>
    <w:rsid w:val="005C4D50"/>
    <w:rsid w:val="005D0AC7"/>
    <w:rsid w:val="005D1635"/>
    <w:rsid w:val="005D3248"/>
    <w:rsid w:val="005D3DA0"/>
    <w:rsid w:val="005D5DF3"/>
    <w:rsid w:val="005E1C57"/>
    <w:rsid w:val="005E730F"/>
    <w:rsid w:val="005F15A1"/>
    <w:rsid w:val="005F21CC"/>
    <w:rsid w:val="00600377"/>
    <w:rsid w:val="00600975"/>
    <w:rsid w:val="00602ED4"/>
    <w:rsid w:val="00602F23"/>
    <w:rsid w:val="006032B3"/>
    <w:rsid w:val="00603DCB"/>
    <w:rsid w:val="00604B45"/>
    <w:rsid w:val="006079D1"/>
    <w:rsid w:val="006163B6"/>
    <w:rsid w:val="00616F66"/>
    <w:rsid w:val="006255C0"/>
    <w:rsid w:val="00627D6D"/>
    <w:rsid w:val="00627E3D"/>
    <w:rsid w:val="00631EC1"/>
    <w:rsid w:val="00632662"/>
    <w:rsid w:val="00635765"/>
    <w:rsid w:val="00645370"/>
    <w:rsid w:val="00654C9A"/>
    <w:rsid w:val="00656DB1"/>
    <w:rsid w:val="00660021"/>
    <w:rsid w:val="006622E0"/>
    <w:rsid w:val="00663F36"/>
    <w:rsid w:val="006663D6"/>
    <w:rsid w:val="006664CE"/>
    <w:rsid w:val="006738A5"/>
    <w:rsid w:val="0067411D"/>
    <w:rsid w:val="00680178"/>
    <w:rsid w:val="00682BD1"/>
    <w:rsid w:val="00682D59"/>
    <w:rsid w:val="006878F0"/>
    <w:rsid w:val="00692478"/>
    <w:rsid w:val="00694F88"/>
    <w:rsid w:val="00696AE3"/>
    <w:rsid w:val="006A7C4B"/>
    <w:rsid w:val="006B2B00"/>
    <w:rsid w:val="006B314F"/>
    <w:rsid w:val="006C03D6"/>
    <w:rsid w:val="006C2487"/>
    <w:rsid w:val="006C3F7F"/>
    <w:rsid w:val="006C7F07"/>
    <w:rsid w:val="006D0539"/>
    <w:rsid w:val="006D2E88"/>
    <w:rsid w:val="006D6531"/>
    <w:rsid w:val="006E1AA9"/>
    <w:rsid w:val="006E4434"/>
    <w:rsid w:val="006E5534"/>
    <w:rsid w:val="006F1181"/>
    <w:rsid w:val="006F37BB"/>
    <w:rsid w:val="006F5D9C"/>
    <w:rsid w:val="007007A8"/>
    <w:rsid w:val="00700F89"/>
    <w:rsid w:val="00705359"/>
    <w:rsid w:val="007058B5"/>
    <w:rsid w:val="0070637D"/>
    <w:rsid w:val="0070651E"/>
    <w:rsid w:val="0071047A"/>
    <w:rsid w:val="00710BB6"/>
    <w:rsid w:val="00721310"/>
    <w:rsid w:val="00722063"/>
    <w:rsid w:val="0072266C"/>
    <w:rsid w:val="00727D3D"/>
    <w:rsid w:val="00731BBA"/>
    <w:rsid w:val="00732B14"/>
    <w:rsid w:val="00733318"/>
    <w:rsid w:val="00733976"/>
    <w:rsid w:val="00735DE8"/>
    <w:rsid w:val="00741D89"/>
    <w:rsid w:val="00742069"/>
    <w:rsid w:val="007439F1"/>
    <w:rsid w:val="00747313"/>
    <w:rsid w:val="00753A20"/>
    <w:rsid w:val="0076170C"/>
    <w:rsid w:val="00761EF2"/>
    <w:rsid w:val="00762968"/>
    <w:rsid w:val="00762FC4"/>
    <w:rsid w:val="00762FD0"/>
    <w:rsid w:val="007638F0"/>
    <w:rsid w:val="00766AC5"/>
    <w:rsid w:val="00770E93"/>
    <w:rsid w:val="007725B0"/>
    <w:rsid w:val="00776776"/>
    <w:rsid w:val="007819F2"/>
    <w:rsid w:val="0078269C"/>
    <w:rsid w:val="00786D69"/>
    <w:rsid w:val="0078796A"/>
    <w:rsid w:val="00793AD9"/>
    <w:rsid w:val="00794BFB"/>
    <w:rsid w:val="007A407A"/>
    <w:rsid w:val="007B2372"/>
    <w:rsid w:val="007C1AF9"/>
    <w:rsid w:val="007C3DCE"/>
    <w:rsid w:val="007C5D91"/>
    <w:rsid w:val="007C7D08"/>
    <w:rsid w:val="007D0F02"/>
    <w:rsid w:val="007D2020"/>
    <w:rsid w:val="007E2572"/>
    <w:rsid w:val="007E4501"/>
    <w:rsid w:val="007E5BD4"/>
    <w:rsid w:val="007E6CA2"/>
    <w:rsid w:val="007F12FB"/>
    <w:rsid w:val="0080171F"/>
    <w:rsid w:val="00803160"/>
    <w:rsid w:val="00811AC9"/>
    <w:rsid w:val="008120CD"/>
    <w:rsid w:val="00812271"/>
    <w:rsid w:val="008138B2"/>
    <w:rsid w:val="00814A8C"/>
    <w:rsid w:val="0081613E"/>
    <w:rsid w:val="00821B60"/>
    <w:rsid w:val="00826284"/>
    <w:rsid w:val="00831388"/>
    <w:rsid w:val="00836950"/>
    <w:rsid w:val="00836FEF"/>
    <w:rsid w:val="00837D3F"/>
    <w:rsid w:val="00840107"/>
    <w:rsid w:val="00841C3F"/>
    <w:rsid w:val="008517B5"/>
    <w:rsid w:val="00855B4C"/>
    <w:rsid w:val="00857822"/>
    <w:rsid w:val="00862F9D"/>
    <w:rsid w:val="0086505D"/>
    <w:rsid w:val="00871B74"/>
    <w:rsid w:val="00875570"/>
    <w:rsid w:val="008805B2"/>
    <w:rsid w:val="00881A6E"/>
    <w:rsid w:val="00882782"/>
    <w:rsid w:val="00884F66"/>
    <w:rsid w:val="0088606C"/>
    <w:rsid w:val="008863A6"/>
    <w:rsid w:val="00887F71"/>
    <w:rsid w:val="0089574C"/>
    <w:rsid w:val="00895772"/>
    <w:rsid w:val="0089638D"/>
    <w:rsid w:val="00896AA6"/>
    <w:rsid w:val="008A05FE"/>
    <w:rsid w:val="008A14DD"/>
    <w:rsid w:val="008A3DC7"/>
    <w:rsid w:val="008A6944"/>
    <w:rsid w:val="008A7F2C"/>
    <w:rsid w:val="008B1E05"/>
    <w:rsid w:val="008B1F3F"/>
    <w:rsid w:val="008B42EB"/>
    <w:rsid w:val="008B53D4"/>
    <w:rsid w:val="008B60F3"/>
    <w:rsid w:val="008C1F95"/>
    <w:rsid w:val="008C21D8"/>
    <w:rsid w:val="008D08AB"/>
    <w:rsid w:val="008D2D19"/>
    <w:rsid w:val="008D40C1"/>
    <w:rsid w:val="008D4D03"/>
    <w:rsid w:val="008E206D"/>
    <w:rsid w:val="008E2103"/>
    <w:rsid w:val="008E2B13"/>
    <w:rsid w:val="008E557D"/>
    <w:rsid w:val="008E76F4"/>
    <w:rsid w:val="008F6451"/>
    <w:rsid w:val="008F6521"/>
    <w:rsid w:val="00900F7D"/>
    <w:rsid w:val="0090230E"/>
    <w:rsid w:val="00905541"/>
    <w:rsid w:val="0090637C"/>
    <w:rsid w:val="00912956"/>
    <w:rsid w:val="009135EE"/>
    <w:rsid w:val="00913B2D"/>
    <w:rsid w:val="0091473F"/>
    <w:rsid w:val="00915B70"/>
    <w:rsid w:val="009202D9"/>
    <w:rsid w:val="009222CF"/>
    <w:rsid w:val="00925A52"/>
    <w:rsid w:val="00934565"/>
    <w:rsid w:val="00934F93"/>
    <w:rsid w:val="009450C7"/>
    <w:rsid w:val="00945CB2"/>
    <w:rsid w:val="009464AA"/>
    <w:rsid w:val="00946F9C"/>
    <w:rsid w:val="0095235B"/>
    <w:rsid w:val="00955427"/>
    <w:rsid w:val="0095565E"/>
    <w:rsid w:val="00961C90"/>
    <w:rsid w:val="009672A2"/>
    <w:rsid w:val="00967B43"/>
    <w:rsid w:val="009746D8"/>
    <w:rsid w:val="00981683"/>
    <w:rsid w:val="00981EC0"/>
    <w:rsid w:val="009901A0"/>
    <w:rsid w:val="00990B90"/>
    <w:rsid w:val="009922C8"/>
    <w:rsid w:val="009A056B"/>
    <w:rsid w:val="009A0C19"/>
    <w:rsid w:val="009A3705"/>
    <w:rsid w:val="009A6C90"/>
    <w:rsid w:val="009B0370"/>
    <w:rsid w:val="009B1C49"/>
    <w:rsid w:val="009B57A2"/>
    <w:rsid w:val="009B5AD3"/>
    <w:rsid w:val="009B5EFA"/>
    <w:rsid w:val="009B6720"/>
    <w:rsid w:val="009C0260"/>
    <w:rsid w:val="009C02A8"/>
    <w:rsid w:val="009C0EC7"/>
    <w:rsid w:val="009C1CBA"/>
    <w:rsid w:val="009C53C3"/>
    <w:rsid w:val="009C628D"/>
    <w:rsid w:val="009C7026"/>
    <w:rsid w:val="009D570B"/>
    <w:rsid w:val="009D65D9"/>
    <w:rsid w:val="009E050C"/>
    <w:rsid w:val="009E228F"/>
    <w:rsid w:val="009E38D8"/>
    <w:rsid w:val="009E7946"/>
    <w:rsid w:val="009F2696"/>
    <w:rsid w:val="009F692B"/>
    <w:rsid w:val="00A07A84"/>
    <w:rsid w:val="00A114AE"/>
    <w:rsid w:val="00A142DF"/>
    <w:rsid w:val="00A14B25"/>
    <w:rsid w:val="00A153B5"/>
    <w:rsid w:val="00A246C5"/>
    <w:rsid w:val="00A30975"/>
    <w:rsid w:val="00A344EA"/>
    <w:rsid w:val="00A36A5C"/>
    <w:rsid w:val="00A43DAE"/>
    <w:rsid w:val="00A45E89"/>
    <w:rsid w:val="00A475BE"/>
    <w:rsid w:val="00A47867"/>
    <w:rsid w:val="00A50D16"/>
    <w:rsid w:val="00A56764"/>
    <w:rsid w:val="00A640A5"/>
    <w:rsid w:val="00A65C3C"/>
    <w:rsid w:val="00A67E9A"/>
    <w:rsid w:val="00A70CDD"/>
    <w:rsid w:val="00A725E4"/>
    <w:rsid w:val="00A74335"/>
    <w:rsid w:val="00A75A40"/>
    <w:rsid w:val="00A822FF"/>
    <w:rsid w:val="00A82B68"/>
    <w:rsid w:val="00A84F49"/>
    <w:rsid w:val="00A85D1E"/>
    <w:rsid w:val="00A90BFC"/>
    <w:rsid w:val="00A910B6"/>
    <w:rsid w:val="00A941BB"/>
    <w:rsid w:val="00A95FCE"/>
    <w:rsid w:val="00AA2280"/>
    <w:rsid w:val="00AA5C0F"/>
    <w:rsid w:val="00AB0C8B"/>
    <w:rsid w:val="00AB3A52"/>
    <w:rsid w:val="00AB436E"/>
    <w:rsid w:val="00AB5597"/>
    <w:rsid w:val="00AB6BBD"/>
    <w:rsid w:val="00AB7B28"/>
    <w:rsid w:val="00AC0857"/>
    <w:rsid w:val="00AC29FF"/>
    <w:rsid w:val="00AC495A"/>
    <w:rsid w:val="00AC5DC9"/>
    <w:rsid w:val="00AC66E0"/>
    <w:rsid w:val="00AD3218"/>
    <w:rsid w:val="00AD32A0"/>
    <w:rsid w:val="00AD40AE"/>
    <w:rsid w:val="00AE058D"/>
    <w:rsid w:val="00AE1069"/>
    <w:rsid w:val="00AE2001"/>
    <w:rsid w:val="00AE7303"/>
    <w:rsid w:val="00AF01A5"/>
    <w:rsid w:val="00AF3A7F"/>
    <w:rsid w:val="00AF448E"/>
    <w:rsid w:val="00AF502C"/>
    <w:rsid w:val="00AF5DE4"/>
    <w:rsid w:val="00B0087E"/>
    <w:rsid w:val="00B01CFE"/>
    <w:rsid w:val="00B13168"/>
    <w:rsid w:val="00B2017F"/>
    <w:rsid w:val="00B20ED5"/>
    <w:rsid w:val="00B24765"/>
    <w:rsid w:val="00B27939"/>
    <w:rsid w:val="00B3068C"/>
    <w:rsid w:val="00B30B68"/>
    <w:rsid w:val="00B33F61"/>
    <w:rsid w:val="00B40A0A"/>
    <w:rsid w:val="00B415B3"/>
    <w:rsid w:val="00B445C0"/>
    <w:rsid w:val="00B45E88"/>
    <w:rsid w:val="00B51217"/>
    <w:rsid w:val="00B56BC4"/>
    <w:rsid w:val="00B57820"/>
    <w:rsid w:val="00B600BA"/>
    <w:rsid w:val="00B60BC2"/>
    <w:rsid w:val="00B61035"/>
    <w:rsid w:val="00B6521F"/>
    <w:rsid w:val="00B670DF"/>
    <w:rsid w:val="00B67461"/>
    <w:rsid w:val="00B67680"/>
    <w:rsid w:val="00B72CCD"/>
    <w:rsid w:val="00B73130"/>
    <w:rsid w:val="00B73C81"/>
    <w:rsid w:val="00B745CE"/>
    <w:rsid w:val="00B80711"/>
    <w:rsid w:val="00B8183A"/>
    <w:rsid w:val="00B828CF"/>
    <w:rsid w:val="00B84198"/>
    <w:rsid w:val="00B860F5"/>
    <w:rsid w:val="00B95715"/>
    <w:rsid w:val="00B965B6"/>
    <w:rsid w:val="00BA09A3"/>
    <w:rsid w:val="00BA27B1"/>
    <w:rsid w:val="00BA2ED7"/>
    <w:rsid w:val="00BA3AEC"/>
    <w:rsid w:val="00BA3FD0"/>
    <w:rsid w:val="00BB0EAB"/>
    <w:rsid w:val="00BB2FAC"/>
    <w:rsid w:val="00BC1A9F"/>
    <w:rsid w:val="00BC1D89"/>
    <w:rsid w:val="00BC5C1F"/>
    <w:rsid w:val="00BC64B0"/>
    <w:rsid w:val="00BC7F94"/>
    <w:rsid w:val="00BD17A6"/>
    <w:rsid w:val="00BD17C4"/>
    <w:rsid w:val="00BD1800"/>
    <w:rsid w:val="00BE2B35"/>
    <w:rsid w:val="00BE4E17"/>
    <w:rsid w:val="00BF779D"/>
    <w:rsid w:val="00BF7C35"/>
    <w:rsid w:val="00C03C08"/>
    <w:rsid w:val="00C05BAF"/>
    <w:rsid w:val="00C1163F"/>
    <w:rsid w:val="00C17409"/>
    <w:rsid w:val="00C224BF"/>
    <w:rsid w:val="00C27666"/>
    <w:rsid w:val="00C30A51"/>
    <w:rsid w:val="00C4014E"/>
    <w:rsid w:val="00C4451F"/>
    <w:rsid w:val="00C45FD5"/>
    <w:rsid w:val="00C50698"/>
    <w:rsid w:val="00C54A7F"/>
    <w:rsid w:val="00C6504D"/>
    <w:rsid w:val="00C658B4"/>
    <w:rsid w:val="00C674B4"/>
    <w:rsid w:val="00C71728"/>
    <w:rsid w:val="00C71A2D"/>
    <w:rsid w:val="00C71C36"/>
    <w:rsid w:val="00C7658A"/>
    <w:rsid w:val="00C77162"/>
    <w:rsid w:val="00C83970"/>
    <w:rsid w:val="00C84197"/>
    <w:rsid w:val="00C872D7"/>
    <w:rsid w:val="00C87E4C"/>
    <w:rsid w:val="00C9077B"/>
    <w:rsid w:val="00C91288"/>
    <w:rsid w:val="00C91565"/>
    <w:rsid w:val="00C920B5"/>
    <w:rsid w:val="00C92FC9"/>
    <w:rsid w:val="00C97F6C"/>
    <w:rsid w:val="00CB1935"/>
    <w:rsid w:val="00CB6DA4"/>
    <w:rsid w:val="00CC1FD9"/>
    <w:rsid w:val="00CC371D"/>
    <w:rsid w:val="00CC6057"/>
    <w:rsid w:val="00CC76B8"/>
    <w:rsid w:val="00CD4290"/>
    <w:rsid w:val="00CD5D12"/>
    <w:rsid w:val="00CD6087"/>
    <w:rsid w:val="00CD78BE"/>
    <w:rsid w:val="00CE1B36"/>
    <w:rsid w:val="00CE2C4E"/>
    <w:rsid w:val="00CE552E"/>
    <w:rsid w:val="00CE70B9"/>
    <w:rsid w:val="00CF0D70"/>
    <w:rsid w:val="00CF1752"/>
    <w:rsid w:val="00D01E50"/>
    <w:rsid w:val="00D0212E"/>
    <w:rsid w:val="00D056A9"/>
    <w:rsid w:val="00D061BA"/>
    <w:rsid w:val="00D14E09"/>
    <w:rsid w:val="00D16677"/>
    <w:rsid w:val="00D266C9"/>
    <w:rsid w:val="00D26AA2"/>
    <w:rsid w:val="00D26EA4"/>
    <w:rsid w:val="00D30DCC"/>
    <w:rsid w:val="00D321D6"/>
    <w:rsid w:val="00D3544D"/>
    <w:rsid w:val="00D36218"/>
    <w:rsid w:val="00D41ABC"/>
    <w:rsid w:val="00D43F7D"/>
    <w:rsid w:val="00D44F7B"/>
    <w:rsid w:val="00D46DDE"/>
    <w:rsid w:val="00D47879"/>
    <w:rsid w:val="00D53021"/>
    <w:rsid w:val="00D533DE"/>
    <w:rsid w:val="00D53671"/>
    <w:rsid w:val="00D54790"/>
    <w:rsid w:val="00D5636D"/>
    <w:rsid w:val="00D621DC"/>
    <w:rsid w:val="00D67288"/>
    <w:rsid w:val="00D67F79"/>
    <w:rsid w:val="00D718EF"/>
    <w:rsid w:val="00D727C4"/>
    <w:rsid w:val="00D732B0"/>
    <w:rsid w:val="00D74354"/>
    <w:rsid w:val="00D816CC"/>
    <w:rsid w:val="00D8481F"/>
    <w:rsid w:val="00D85AA0"/>
    <w:rsid w:val="00D86245"/>
    <w:rsid w:val="00D86AA3"/>
    <w:rsid w:val="00D87B54"/>
    <w:rsid w:val="00D92A91"/>
    <w:rsid w:val="00D94221"/>
    <w:rsid w:val="00DA045F"/>
    <w:rsid w:val="00DA0F13"/>
    <w:rsid w:val="00DA2557"/>
    <w:rsid w:val="00DA41C4"/>
    <w:rsid w:val="00DA6AAF"/>
    <w:rsid w:val="00DB3558"/>
    <w:rsid w:val="00DB5DCC"/>
    <w:rsid w:val="00DB6A31"/>
    <w:rsid w:val="00DC2E5D"/>
    <w:rsid w:val="00DC415A"/>
    <w:rsid w:val="00DC5C64"/>
    <w:rsid w:val="00DC7336"/>
    <w:rsid w:val="00DC7B61"/>
    <w:rsid w:val="00DD0BA2"/>
    <w:rsid w:val="00DD1734"/>
    <w:rsid w:val="00DD3589"/>
    <w:rsid w:val="00DD3E78"/>
    <w:rsid w:val="00DD6ED2"/>
    <w:rsid w:val="00DE0521"/>
    <w:rsid w:val="00DE4F80"/>
    <w:rsid w:val="00DE654D"/>
    <w:rsid w:val="00DE77C7"/>
    <w:rsid w:val="00E0171D"/>
    <w:rsid w:val="00E0460E"/>
    <w:rsid w:val="00E05889"/>
    <w:rsid w:val="00E06D18"/>
    <w:rsid w:val="00E116A9"/>
    <w:rsid w:val="00E141EC"/>
    <w:rsid w:val="00E14A5E"/>
    <w:rsid w:val="00E14E76"/>
    <w:rsid w:val="00E150C2"/>
    <w:rsid w:val="00E23F6D"/>
    <w:rsid w:val="00E2453C"/>
    <w:rsid w:val="00E2615C"/>
    <w:rsid w:val="00E2773E"/>
    <w:rsid w:val="00E304A2"/>
    <w:rsid w:val="00E36D42"/>
    <w:rsid w:val="00E43035"/>
    <w:rsid w:val="00E43E55"/>
    <w:rsid w:val="00E478CE"/>
    <w:rsid w:val="00E47EBE"/>
    <w:rsid w:val="00E53B32"/>
    <w:rsid w:val="00E53F3A"/>
    <w:rsid w:val="00E55504"/>
    <w:rsid w:val="00E56D04"/>
    <w:rsid w:val="00E60D7A"/>
    <w:rsid w:val="00E62038"/>
    <w:rsid w:val="00E62942"/>
    <w:rsid w:val="00E635EE"/>
    <w:rsid w:val="00E7321C"/>
    <w:rsid w:val="00E83A04"/>
    <w:rsid w:val="00E8446C"/>
    <w:rsid w:val="00E84580"/>
    <w:rsid w:val="00E8657D"/>
    <w:rsid w:val="00EA0F7A"/>
    <w:rsid w:val="00EA3528"/>
    <w:rsid w:val="00EA4440"/>
    <w:rsid w:val="00EB05F2"/>
    <w:rsid w:val="00EB0799"/>
    <w:rsid w:val="00EB157D"/>
    <w:rsid w:val="00EB4A3D"/>
    <w:rsid w:val="00EB55AA"/>
    <w:rsid w:val="00EB73C4"/>
    <w:rsid w:val="00EC0198"/>
    <w:rsid w:val="00EC2267"/>
    <w:rsid w:val="00EC2C4E"/>
    <w:rsid w:val="00ED2ED3"/>
    <w:rsid w:val="00ED6E92"/>
    <w:rsid w:val="00ED7E4C"/>
    <w:rsid w:val="00EE5543"/>
    <w:rsid w:val="00EE66EE"/>
    <w:rsid w:val="00EE745A"/>
    <w:rsid w:val="00EE7735"/>
    <w:rsid w:val="00EF155B"/>
    <w:rsid w:val="00EF4F64"/>
    <w:rsid w:val="00EF7E32"/>
    <w:rsid w:val="00F0035E"/>
    <w:rsid w:val="00F01970"/>
    <w:rsid w:val="00F0638E"/>
    <w:rsid w:val="00F10B41"/>
    <w:rsid w:val="00F11631"/>
    <w:rsid w:val="00F145AB"/>
    <w:rsid w:val="00F15EA9"/>
    <w:rsid w:val="00F16A4E"/>
    <w:rsid w:val="00F22E12"/>
    <w:rsid w:val="00F26BE1"/>
    <w:rsid w:val="00F335CF"/>
    <w:rsid w:val="00F33AFB"/>
    <w:rsid w:val="00F3487E"/>
    <w:rsid w:val="00F369FA"/>
    <w:rsid w:val="00F42FD6"/>
    <w:rsid w:val="00F47E34"/>
    <w:rsid w:val="00F5053E"/>
    <w:rsid w:val="00F528ED"/>
    <w:rsid w:val="00F53870"/>
    <w:rsid w:val="00F651E4"/>
    <w:rsid w:val="00F70093"/>
    <w:rsid w:val="00F71C1B"/>
    <w:rsid w:val="00F738C0"/>
    <w:rsid w:val="00F74280"/>
    <w:rsid w:val="00F763B8"/>
    <w:rsid w:val="00F83158"/>
    <w:rsid w:val="00F84D65"/>
    <w:rsid w:val="00F86F06"/>
    <w:rsid w:val="00F8798A"/>
    <w:rsid w:val="00F96648"/>
    <w:rsid w:val="00FA009E"/>
    <w:rsid w:val="00FA125F"/>
    <w:rsid w:val="00FA45B2"/>
    <w:rsid w:val="00FB014D"/>
    <w:rsid w:val="00FB59B2"/>
    <w:rsid w:val="00FB6149"/>
    <w:rsid w:val="00FB668D"/>
    <w:rsid w:val="00FB6B90"/>
    <w:rsid w:val="00FB74FF"/>
    <w:rsid w:val="00FC3230"/>
    <w:rsid w:val="00FC4A1A"/>
    <w:rsid w:val="00FC6483"/>
    <w:rsid w:val="00FD1C38"/>
    <w:rsid w:val="00FD33A4"/>
    <w:rsid w:val="00FD6185"/>
    <w:rsid w:val="00FE1AE2"/>
    <w:rsid w:val="00FE1E31"/>
    <w:rsid w:val="00FF25CD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basedOn w:val="Standardnpsmoodstavce"/>
    <w:link w:val="Odstavecseseznamem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811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1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15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1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153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1153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12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2FB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12FB"/>
    <w:rPr>
      <w:vertAlign w:val="superscript"/>
    </w:rPr>
  </w:style>
  <w:style w:type="paragraph" w:customStyle="1" w:styleId="Odstavecseseznamem1">
    <w:name w:val="Odstavec se seznamem1"/>
    <w:basedOn w:val="Normln"/>
    <w:rsid w:val="0030100A"/>
    <w:pPr>
      <w:spacing w:after="200"/>
      <w:ind w:left="720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DE77C7"/>
    <w:rPr>
      <w:b/>
      <w:bCs/>
    </w:rPr>
  </w:style>
  <w:style w:type="paragraph" w:styleId="Normlnweb">
    <w:name w:val="Normal (Web)"/>
    <w:basedOn w:val="Normln"/>
    <w:uiPriority w:val="99"/>
    <w:unhideWhenUsed/>
    <w:rsid w:val="00DE77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2A6C-B4FF-46E0-B206-52B2C838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2025-09-19T03:56:00Z</dcterms:created>
  <dcterms:modified xsi:type="dcterms:W3CDTF">2025-09-23T08:44:00Z</dcterms:modified>
</cp:coreProperties>
</file>