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53" w:rsidRDefault="00163B53" w:rsidP="00F709B0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63B53">
        <w:rPr>
          <w:rFonts w:ascii="Times New Roman" w:hAnsi="Times New Roman" w:cs="Times New Roman"/>
          <w:b/>
          <w:sz w:val="24"/>
          <w:szCs w:val="24"/>
        </w:rPr>
        <w:t>IV.</w:t>
      </w:r>
    </w:p>
    <w:tbl>
      <w:tblPr>
        <w:tblW w:w="2291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23"/>
        <w:gridCol w:w="126"/>
        <w:gridCol w:w="781"/>
        <w:gridCol w:w="292"/>
        <w:gridCol w:w="751"/>
        <w:gridCol w:w="168"/>
        <w:gridCol w:w="875"/>
        <w:gridCol w:w="324"/>
        <w:gridCol w:w="719"/>
        <w:gridCol w:w="480"/>
        <w:gridCol w:w="564"/>
        <w:gridCol w:w="635"/>
        <w:gridCol w:w="408"/>
        <w:gridCol w:w="880"/>
        <w:gridCol w:w="163"/>
        <w:gridCol w:w="1044"/>
        <w:gridCol w:w="82"/>
        <w:gridCol w:w="961"/>
        <w:gridCol w:w="847"/>
        <w:gridCol w:w="160"/>
        <w:gridCol w:w="36"/>
        <w:gridCol w:w="22"/>
        <w:gridCol w:w="576"/>
        <w:gridCol w:w="273"/>
        <w:gridCol w:w="173"/>
        <w:gridCol w:w="557"/>
        <w:gridCol w:w="930"/>
        <w:gridCol w:w="1020"/>
        <w:gridCol w:w="980"/>
        <w:gridCol w:w="940"/>
        <w:gridCol w:w="1180"/>
        <w:gridCol w:w="760"/>
        <w:gridCol w:w="1040"/>
        <w:gridCol w:w="820"/>
        <w:gridCol w:w="1060"/>
      </w:tblGrid>
      <w:tr w:rsidR="001517CD" w:rsidRPr="001517CD" w:rsidTr="00F405A9">
        <w:trPr>
          <w:gridAfter w:val="12"/>
          <w:wAfter w:w="9733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Default="001517CD" w:rsidP="001517C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Příloha č. 3: Hodnocení programů výzkumu, vývoje a inovací ukončených v roce 2011</w:t>
            </w:r>
          </w:p>
          <w:tbl>
            <w:tblPr>
              <w:tblW w:w="11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740"/>
            </w:tblGrid>
            <w:tr w:rsidR="00F405A9" w:rsidRPr="00F405A9" w:rsidTr="00F405A9">
              <w:trPr>
                <w:trHeight w:val="283"/>
              </w:trPr>
              <w:tc>
                <w:tcPr>
                  <w:tcW w:w="11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405A9" w:rsidRPr="00F405A9" w:rsidRDefault="00F405A9" w:rsidP="00F405A9">
                  <w:pPr>
                    <w:spacing w:after="0" w:line="240" w:lineRule="auto"/>
                    <w:ind w:hanging="9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F40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Zahrnuje projekty (a k nim vztažené výsledky), které byly v rámci hodnocených programů ukončeny do 31. listopadu 2011.</w:t>
                  </w:r>
                </w:p>
              </w:tc>
            </w:tr>
            <w:tr w:rsidR="00F405A9" w:rsidRPr="00F405A9" w:rsidTr="00F405A9">
              <w:trPr>
                <w:trHeight w:val="283"/>
              </w:trPr>
              <w:tc>
                <w:tcPr>
                  <w:tcW w:w="11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405A9" w:rsidRPr="00F405A9" w:rsidRDefault="00F405A9" w:rsidP="00F405A9">
                  <w:pPr>
                    <w:spacing w:after="0" w:line="240" w:lineRule="auto"/>
                    <w:ind w:hanging="9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40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Datový zdroj: IS </w:t>
                  </w:r>
                  <w:proofErr w:type="spellStart"/>
                  <w:r w:rsidRPr="00F40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>VaVaI</w:t>
                  </w:r>
                  <w:proofErr w:type="spellEnd"/>
                  <w:r w:rsidRPr="00F40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 (stav ke dni 6. září 2012)</w:t>
                  </w:r>
                </w:p>
              </w:tc>
            </w:tr>
            <w:tr w:rsidR="00F405A9" w:rsidRPr="00F405A9" w:rsidTr="00F405A9">
              <w:trPr>
                <w:trHeight w:val="283"/>
              </w:trPr>
              <w:tc>
                <w:tcPr>
                  <w:tcW w:w="11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405A9" w:rsidRPr="00F405A9" w:rsidRDefault="00F405A9" w:rsidP="00F405A9">
                  <w:pPr>
                    <w:spacing w:after="0" w:line="240" w:lineRule="auto"/>
                    <w:ind w:hanging="9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405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V tabulce jsou za jednotlivé hodnocené programy sumarizovány údaje o všech ukončených nebo zastavených projektech. </w:t>
                  </w:r>
                </w:p>
              </w:tc>
            </w:tr>
            <w:tr w:rsidR="00F405A9" w:rsidRPr="00F405A9" w:rsidTr="00F405A9">
              <w:trPr>
                <w:trHeight w:val="283"/>
              </w:trPr>
              <w:tc>
                <w:tcPr>
                  <w:tcW w:w="11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405A9" w:rsidRPr="00F405A9" w:rsidRDefault="00F405A9" w:rsidP="00F405A9">
                  <w:pPr>
                    <w:spacing w:after="0" w:line="240" w:lineRule="auto"/>
                    <w:ind w:hanging="9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F40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U všech hodnocených programů jsou dále uvedeny výsledky zařazené poskytovateli do IS </w:t>
                  </w:r>
                  <w:proofErr w:type="spellStart"/>
                  <w:r w:rsidRPr="00F40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VaVaI</w:t>
                  </w:r>
                  <w:proofErr w:type="spellEnd"/>
                  <w:r w:rsidRPr="00F40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.</w:t>
                  </w:r>
                </w:p>
              </w:tc>
            </w:tr>
            <w:tr w:rsidR="00F405A9" w:rsidRPr="00F405A9" w:rsidTr="00F405A9">
              <w:trPr>
                <w:trHeight w:val="283"/>
              </w:trPr>
              <w:tc>
                <w:tcPr>
                  <w:tcW w:w="11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405A9" w:rsidRPr="00F405A9" w:rsidRDefault="00F405A9" w:rsidP="00F405A9">
                  <w:pPr>
                    <w:spacing w:after="120" w:line="240" w:lineRule="auto"/>
                    <w:ind w:hanging="9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 w:rsidRPr="00F405A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Necelistvé počty výsledků jsou důsledkem toho, že některé výsledky jsou financovány z více zdrojů a jsou započteny jen částečně.</w:t>
                  </w:r>
                </w:p>
              </w:tc>
            </w:tr>
          </w:tbl>
          <w:p w:rsidR="00F405A9" w:rsidRPr="001517CD" w:rsidRDefault="00F405A9" w:rsidP="001517C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1517CD" w:rsidRPr="001517CD" w:rsidTr="00F405A9">
        <w:trPr>
          <w:gridAfter w:val="13"/>
          <w:wAfter w:w="10309" w:type="dxa"/>
          <w:trHeight w:val="5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10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Index SR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 projektů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Celkové uznané </w:t>
            </w:r>
            <w:proofErr w:type="gramStart"/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náklady             (v tis.</w:t>
            </w:r>
            <w:proofErr w:type="gramEnd"/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Kč)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Podpora ze státního </w:t>
            </w:r>
            <w:proofErr w:type="gramStart"/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rozpočtu     (v tis.</w:t>
            </w:r>
            <w:proofErr w:type="gramEnd"/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Kč)</w:t>
            </w:r>
          </w:p>
        </w:tc>
        <w:tc>
          <w:tcPr>
            <w:tcW w:w="25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Bodově hodnocené výsledky celkem</w:t>
            </w:r>
          </w:p>
        </w:tc>
        <w:tc>
          <w:tcPr>
            <w:tcW w:w="20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Bodově nehodnocené výsledky</w:t>
            </w:r>
          </w:p>
        </w:tc>
      </w:tr>
      <w:tr w:rsidR="001517CD" w:rsidRPr="001517CD" w:rsidTr="00F405A9">
        <w:trPr>
          <w:gridAfter w:val="13"/>
          <w:wAfter w:w="10309" w:type="dxa"/>
          <w:trHeight w:val="334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202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19,12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326 125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263 116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203,154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5 029,961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305,308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145,27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22 565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20 697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85,690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3 006,600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70,200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66,48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48 909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36 787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76,081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2 445,661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32,500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113,40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20 990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17 778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62,500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2 016,000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50,250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124,33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31 009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26 794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202,035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3 331,427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104,241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166 717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163 949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231,293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4 755,095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389,750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41,93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4 071 613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3 163 562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2 920,800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132 635,820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1 725,937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10,58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1 799 651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1 767 372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781,620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18 690,141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328,368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19,78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536 276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481 765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392,382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9 530,379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412,783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4,14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556 573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556 573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59,278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2 302,143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124,750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6,35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39 548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39 548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10,333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250,996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30,500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20,10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24 707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24 707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30,933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496,604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35,500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33,02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11 790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11 790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19,845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389,351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33,333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22,80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829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7 656 473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6 574 438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5 075,944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184 880,178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3 643,420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6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7CD" w:rsidRPr="001517CD" w:rsidRDefault="001517CD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Dílčí programy* Národního programu výzkumu a </w:t>
            </w:r>
            <w:r w:rsid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Národního programu výzkumu </w:t>
            </w: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II (nejsou součástí hodnocení)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MŠMT 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24,01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11 018 408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9 376 832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7 606,467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225 174,279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11 721,372</w:t>
            </w:r>
          </w:p>
        </w:tc>
      </w:tr>
      <w:tr w:rsidR="001517CD" w:rsidRPr="001517CD" w:rsidTr="00F405A9">
        <w:trPr>
          <w:gridAfter w:val="13"/>
          <w:wAfter w:w="1030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MŠMT 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14,16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7 200 212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4 962 794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2 286,238</w:t>
            </w:r>
          </w:p>
        </w:tc>
        <w:tc>
          <w:tcPr>
            <w:tcW w:w="1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70 274,597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2 487,123</w:t>
            </w:r>
          </w:p>
        </w:tc>
      </w:tr>
      <w:tr w:rsidR="001517CD" w:rsidRPr="001517CD" w:rsidTr="00F405A9">
        <w:trPr>
          <w:gridAfter w:val="12"/>
          <w:wAfter w:w="973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151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7CD" w:rsidRPr="001517CD" w:rsidRDefault="001517CD" w:rsidP="00F405A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* S výjimkou dílčích programů 1K, 1N, 1P a 2E, které byly koncipovány a vládou schváleny s jiným typem priority než jsou výsledky </w:t>
            </w:r>
            <w:proofErr w:type="spellStart"/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VaVaI</w:t>
            </w:r>
            <w:proofErr w:type="spellEnd"/>
            <w:r w:rsidRPr="001517C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20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Výsledky </w:t>
            </w:r>
            <w:proofErr w:type="spellStart"/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J</w:t>
            </w:r>
            <w:r w:rsidRPr="0061683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vertAlign w:val="subscript"/>
                <w:lang w:eastAsia="cs-CZ"/>
              </w:rPr>
              <w:t>imp</w:t>
            </w:r>
            <w:proofErr w:type="spellEnd"/>
          </w:p>
        </w:tc>
        <w:tc>
          <w:tcPr>
            <w:tcW w:w="2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Výsledky </w:t>
            </w:r>
            <w:proofErr w:type="spellStart"/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J</w:t>
            </w:r>
            <w:r w:rsidRPr="0061683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vertAlign w:val="subscript"/>
                <w:lang w:eastAsia="cs-CZ"/>
              </w:rPr>
              <w:t>neimp</w:t>
            </w:r>
            <w:proofErr w:type="spellEnd"/>
          </w:p>
        </w:tc>
        <w:tc>
          <w:tcPr>
            <w:tcW w:w="20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</w:t>
            </w:r>
            <w:bookmarkStart w:id="0" w:name="_GoBack"/>
            <w:bookmarkEnd w:id="0"/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ky </w:t>
            </w:r>
            <w:proofErr w:type="spellStart"/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J</w:t>
            </w:r>
            <w:r w:rsidRPr="0061683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vertAlign w:val="subscript"/>
                <w:lang w:eastAsia="cs-CZ"/>
              </w:rPr>
              <w:t>rec</w:t>
            </w:r>
            <w:proofErr w:type="spellEnd"/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BC</w:t>
            </w:r>
          </w:p>
        </w:tc>
        <w:tc>
          <w:tcPr>
            <w:tcW w:w="20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D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1,40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24,32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4,50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46,00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76,07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330,27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7,66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155,51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7,73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61,87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94,00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85,00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16,19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647,60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11,89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66,00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7,58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247,77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12,00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27,50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1 100,00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31,58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778,49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18,67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101,78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445,13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17,17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594,47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10,83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179,96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14,08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79,17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358,67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36,04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1 009,81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18,50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148,00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1 936,74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114 766,48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242,58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2 632,08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225,10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1 716,41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121,08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4 763,76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247,63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1 981,03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318,12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14 095,26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300,52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3 544,36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140,23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560,93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12,38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307,54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7,25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39,22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1 810,18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12,62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131,40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158,92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794,67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19,79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522,13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13,17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105,33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6,62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251,71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2,25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0,33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3,10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175,66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4,33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29,33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19,50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9,93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330,60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10,50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54,00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3,85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84,35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5 058,78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253 329,43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1 681,31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17 397,82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2 806,83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13 119,41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733,76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22 794,78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1 589,88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12 719,11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66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Dílčí programy* Národního programu výzkumu 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Národního programu výzkumu </w:t>
            </w: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II (nejsou součástí hodnocení)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1 847,73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80 290,48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789,17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7 667,70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1 344,28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5 610,13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279,04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7 712,20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1 021,00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8 168,03</w:t>
            </w:r>
          </w:p>
        </w:tc>
      </w:tr>
      <w:tr w:rsidR="00217FBA" w:rsidRPr="00217FBA" w:rsidTr="00F405A9">
        <w:trPr>
          <w:gridAfter w:val="10"/>
          <w:wAfter w:w="9287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421,50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18 253,98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175,33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1 794,40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507,20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2 204,82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109,31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3 252,79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189,89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1 519,17</w:t>
            </w:r>
          </w:p>
        </w:tc>
      </w:tr>
      <w:tr w:rsidR="00217FBA" w:rsidRPr="00217FBA" w:rsidTr="00F405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2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before="120" w:after="0" w:line="240" w:lineRule="auto"/>
              <w:ind w:right="-885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* S výjimkou dílčích programů 1K, 1N, 1P a 2E, které byly koncipovány a vládou schváleny s jiným typem priority než jsou výsledky </w:t>
            </w:r>
            <w:proofErr w:type="spellStart"/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VaVaI</w:t>
            </w:r>
            <w:proofErr w:type="spellEnd"/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217FBA" w:rsidRDefault="00217FBA"/>
    <w:p w:rsidR="00217FBA" w:rsidRDefault="00217FBA">
      <w:r>
        <w:br w:type="page"/>
      </w:r>
    </w:p>
    <w:tbl>
      <w:tblPr>
        <w:tblW w:w="2260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23"/>
        <w:gridCol w:w="907"/>
        <w:gridCol w:w="1043"/>
        <w:gridCol w:w="1043"/>
        <w:gridCol w:w="1043"/>
        <w:gridCol w:w="1044"/>
        <w:gridCol w:w="1043"/>
        <w:gridCol w:w="1043"/>
        <w:gridCol w:w="1044"/>
        <w:gridCol w:w="1043"/>
        <w:gridCol w:w="1043"/>
        <w:gridCol w:w="1044"/>
        <w:gridCol w:w="160"/>
        <w:gridCol w:w="1020"/>
        <w:gridCol w:w="1020"/>
        <w:gridCol w:w="980"/>
        <w:gridCol w:w="940"/>
        <w:gridCol w:w="1180"/>
        <w:gridCol w:w="760"/>
        <w:gridCol w:w="1040"/>
        <w:gridCol w:w="820"/>
        <w:gridCol w:w="1060"/>
      </w:tblGrid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P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F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G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H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N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6,833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273,333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8,667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346,667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1 960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880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2,333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93,333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1600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6,459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477,428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42,115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1 684,665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92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0,268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10,714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0,333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13,333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0,333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13,333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132,667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5 306,667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73,217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9 384,474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235,996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9 439,996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992,134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39 685,518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42,567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1 702,667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610,313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24 412,663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FBA" w:rsidRPr="00217FBA" w:rsidRDefault="00217FBA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Dílčí programy* Národního programu výzkumu 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Národního programu výzkumu </w:t>
            </w: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II (nejsou součástí hodnocení)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49,059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7 879,05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130,249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5 209,999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605,633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24 225,379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28,817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1 152,667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175,548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7 021,998</w:t>
            </w:r>
          </w:p>
        </w:tc>
      </w:tr>
      <w:tr w:rsidR="00217FBA" w:rsidRPr="00217FBA" w:rsidTr="00217FBA">
        <w:trPr>
          <w:gridAfter w:val="10"/>
          <w:wAfter w:w="8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11,533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781,333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85,914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3 436,664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285,868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11 434,760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0,75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171,332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FBA" w:rsidRPr="00217FBA" w:rsidRDefault="00217FBA" w:rsidP="00217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6 853,332</w:t>
            </w:r>
          </w:p>
        </w:tc>
      </w:tr>
      <w:tr w:rsidR="00220AE7" w:rsidRPr="00217FBA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20AE7">
            <w:pPr>
              <w:spacing w:after="0" w:line="240" w:lineRule="auto"/>
              <w:ind w:right="213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* S výjimkou dílčích programů 1K, 1N, 1P a 2E, které byly koncipovány a vládou schváleny s jiným typem priority než jsou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</w:t>
            </w:r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ýsledky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VaVaI</w:t>
            </w:r>
            <w:proofErr w:type="spellEnd"/>
            <w:r w:rsidRPr="00217FB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.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17FBA" w:rsidRDefault="00220AE7" w:rsidP="002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220AE7" w:rsidRDefault="00220AE7"/>
    <w:p w:rsidR="00220AE7" w:rsidRDefault="00220AE7">
      <w:r>
        <w:br w:type="page"/>
      </w:r>
    </w:p>
    <w:tbl>
      <w:tblPr>
        <w:tblW w:w="2388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23"/>
        <w:gridCol w:w="907"/>
        <w:gridCol w:w="1043"/>
        <w:gridCol w:w="1043"/>
        <w:gridCol w:w="1043"/>
        <w:gridCol w:w="1044"/>
        <w:gridCol w:w="1043"/>
        <w:gridCol w:w="1043"/>
        <w:gridCol w:w="1044"/>
        <w:gridCol w:w="1043"/>
        <w:gridCol w:w="1043"/>
        <w:gridCol w:w="1044"/>
        <w:gridCol w:w="570"/>
        <w:gridCol w:w="840"/>
        <w:gridCol w:w="1020"/>
        <w:gridCol w:w="1020"/>
        <w:gridCol w:w="980"/>
        <w:gridCol w:w="940"/>
        <w:gridCol w:w="1180"/>
        <w:gridCol w:w="790"/>
        <w:gridCol w:w="1040"/>
        <w:gridCol w:w="820"/>
        <w:gridCol w:w="1060"/>
      </w:tblGrid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R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V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S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Z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T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1 192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63,882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2 555,302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21,583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863,333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10,833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1 083,333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3,667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366,667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738,096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29 523,936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753,280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30 131,330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428,664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42 866,664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3 800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Dílčí programy* Národního programu výzkumu 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Národního programu výzkumu </w:t>
            </w: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II (nejsou součástí hodnocení)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436,632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17 465,302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619,281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24 771,331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243,999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24 399,999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3 600</w:t>
            </w:r>
          </w:p>
        </w:tc>
      </w:tr>
      <w:tr w:rsidR="00220AE7" w:rsidRPr="00220AE7" w:rsidTr="00220AE7">
        <w:trPr>
          <w:gridAfter w:val="11"/>
          <w:wAfter w:w="1026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145,249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5 809,999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55,5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2220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126,832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12 683,332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* S výjimkou dílčích programů 1K, 1N, 1P a 2E, které byly koncipovány a vládou schváleny s jiným typem priority než jsou výsledky </w:t>
            </w:r>
            <w:proofErr w:type="spellStart"/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VaVaI</w:t>
            </w:r>
            <w:proofErr w:type="spellEnd"/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220AE7" w:rsidRDefault="00220AE7"/>
    <w:p w:rsidR="00220AE7" w:rsidRDefault="00220AE7">
      <w:r>
        <w:br w:type="page"/>
      </w:r>
    </w:p>
    <w:tbl>
      <w:tblPr>
        <w:tblW w:w="136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29"/>
        <w:gridCol w:w="94"/>
        <w:gridCol w:w="993"/>
        <w:gridCol w:w="1293"/>
        <w:gridCol w:w="1293"/>
        <w:gridCol w:w="1294"/>
        <w:gridCol w:w="1293"/>
        <w:gridCol w:w="1293"/>
        <w:gridCol w:w="1294"/>
        <w:gridCol w:w="1293"/>
        <w:gridCol w:w="371"/>
        <w:gridCol w:w="923"/>
      </w:tblGrid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A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E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M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Výsledky W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17,666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706,666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1 640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23,166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926,666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600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AE7" w:rsidRPr="00220AE7" w:rsidRDefault="00220AE7" w:rsidP="0022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Dílčí programy* Národního programu výzkumu 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Národního programu výzkumu </w:t>
            </w:r>
            <w:r w:rsidRPr="001517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II (nejsou součástí hodnocení)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</w:tr>
      <w:tr w:rsidR="00220AE7" w:rsidRPr="00220AE7" w:rsidTr="00220AE7">
        <w:trPr>
          <w:gridAfter w:val="1"/>
          <w:wAfter w:w="923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7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AE7" w:rsidRPr="00220AE7" w:rsidRDefault="00220AE7" w:rsidP="00220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* S výjimkou dílčích programů 1K, 1N, 1P a 2E, které byly koncipovány a vládou schváleny s jiným typem priority než jsou výsledky </w:t>
            </w:r>
            <w:proofErr w:type="spellStart"/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VaVaI</w:t>
            </w:r>
            <w:proofErr w:type="spellEnd"/>
            <w:r w:rsidRPr="00220A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</w:tr>
    </w:tbl>
    <w:p w:rsidR="00AC6C8D" w:rsidRDefault="00AC6C8D"/>
    <w:sectPr w:rsidR="00AC6C8D" w:rsidSect="00163B5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A5" w:rsidRDefault="001E12A5" w:rsidP="001E12A5">
      <w:pPr>
        <w:spacing w:after="0" w:line="240" w:lineRule="auto"/>
      </w:pPr>
      <w:r>
        <w:separator/>
      </w:r>
    </w:p>
  </w:endnote>
  <w:endnote w:type="continuationSeparator" w:id="0">
    <w:p w:rsidR="001E12A5" w:rsidRDefault="001E12A5" w:rsidP="001E1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22211"/>
      <w:docPartObj>
        <w:docPartGallery w:val="Page Numbers (Bottom of Page)"/>
        <w:docPartUnique/>
      </w:docPartObj>
    </w:sdtPr>
    <w:sdtEndPr/>
    <w:sdtContent>
      <w:p w:rsidR="001E12A5" w:rsidRDefault="001E12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83D">
          <w:rPr>
            <w:noProof/>
          </w:rPr>
          <w:t>4</w:t>
        </w:r>
        <w:r>
          <w:fldChar w:fldCharType="end"/>
        </w:r>
      </w:p>
    </w:sdtContent>
  </w:sdt>
  <w:p w:rsidR="001E12A5" w:rsidRDefault="001E12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A5" w:rsidRDefault="001E12A5" w:rsidP="001E12A5">
      <w:pPr>
        <w:spacing w:after="0" w:line="240" w:lineRule="auto"/>
      </w:pPr>
      <w:r>
        <w:separator/>
      </w:r>
    </w:p>
  </w:footnote>
  <w:footnote w:type="continuationSeparator" w:id="0">
    <w:p w:rsidR="001E12A5" w:rsidRDefault="001E12A5" w:rsidP="001E12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53"/>
    <w:rsid w:val="001517CD"/>
    <w:rsid w:val="00163B53"/>
    <w:rsid w:val="001E12A5"/>
    <w:rsid w:val="00217FBA"/>
    <w:rsid w:val="00220AE7"/>
    <w:rsid w:val="00597780"/>
    <w:rsid w:val="0061683D"/>
    <w:rsid w:val="00AC6C8D"/>
    <w:rsid w:val="00C47938"/>
    <w:rsid w:val="00F405A9"/>
    <w:rsid w:val="00F7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517C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517CD"/>
    <w:rPr>
      <w:color w:val="800080"/>
      <w:u w:val="single"/>
    </w:rPr>
  </w:style>
  <w:style w:type="paragraph" w:customStyle="1" w:styleId="xl60">
    <w:name w:val="xl60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1">
    <w:name w:val="xl61"/>
    <w:basedOn w:val="Normln"/>
    <w:rsid w:val="001517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2">
    <w:name w:val="xl6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3">
    <w:name w:val="xl63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64">
    <w:name w:val="xl64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6">
    <w:name w:val="xl66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7">
    <w:name w:val="xl67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69">
    <w:name w:val="xl69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4">
    <w:name w:val="xl74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6">
    <w:name w:val="xl76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7">
    <w:name w:val="xl77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9">
    <w:name w:val="xl79"/>
    <w:basedOn w:val="Normln"/>
    <w:rsid w:val="001517C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0">
    <w:name w:val="xl80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1">
    <w:name w:val="xl81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2">
    <w:name w:val="xl8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3">
    <w:name w:val="xl83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4">
    <w:name w:val="xl84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5">
    <w:name w:val="xl85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6">
    <w:name w:val="xl86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7">
    <w:name w:val="xl87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rsid w:val="001517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0">
    <w:name w:val="xl90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1">
    <w:name w:val="xl91"/>
    <w:basedOn w:val="Normln"/>
    <w:rsid w:val="001517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2">
    <w:name w:val="xl9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4">
    <w:name w:val="xl94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5">
    <w:name w:val="xl95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6">
    <w:name w:val="xl96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A5"/>
  </w:style>
  <w:style w:type="paragraph" w:styleId="Zpat">
    <w:name w:val="footer"/>
    <w:basedOn w:val="Normln"/>
    <w:link w:val="ZpatChar"/>
    <w:uiPriority w:val="99"/>
    <w:unhideWhenUsed/>
    <w:rsid w:val="001E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517C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517CD"/>
    <w:rPr>
      <w:color w:val="800080"/>
      <w:u w:val="single"/>
    </w:rPr>
  </w:style>
  <w:style w:type="paragraph" w:customStyle="1" w:styleId="xl60">
    <w:name w:val="xl60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1">
    <w:name w:val="xl61"/>
    <w:basedOn w:val="Normln"/>
    <w:rsid w:val="001517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2">
    <w:name w:val="xl6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3">
    <w:name w:val="xl63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64">
    <w:name w:val="xl64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6">
    <w:name w:val="xl66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7">
    <w:name w:val="xl67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69">
    <w:name w:val="xl69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4">
    <w:name w:val="xl74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76">
    <w:name w:val="xl76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7">
    <w:name w:val="xl77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9">
    <w:name w:val="xl79"/>
    <w:basedOn w:val="Normln"/>
    <w:rsid w:val="001517C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0">
    <w:name w:val="xl80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1">
    <w:name w:val="xl81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2">
    <w:name w:val="xl8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3">
    <w:name w:val="xl83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4">
    <w:name w:val="xl84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5">
    <w:name w:val="xl85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6">
    <w:name w:val="xl86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7">
    <w:name w:val="xl87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rsid w:val="001517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0">
    <w:name w:val="xl90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1">
    <w:name w:val="xl91"/>
    <w:basedOn w:val="Normln"/>
    <w:rsid w:val="001517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2">
    <w:name w:val="xl92"/>
    <w:basedOn w:val="Normln"/>
    <w:rsid w:val="00151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4">
    <w:name w:val="xl94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5">
    <w:name w:val="xl95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6">
    <w:name w:val="xl96"/>
    <w:basedOn w:val="Normln"/>
    <w:rsid w:val="001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A5"/>
  </w:style>
  <w:style w:type="paragraph" w:styleId="Zpat">
    <w:name w:val="footer"/>
    <w:basedOn w:val="Normln"/>
    <w:link w:val="ZpatChar"/>
    <w:uiPriority w:val="99"/>
    <w:unhideWhenUsed/>
    <w:rsid w:val="001E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984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Vítek Tomáš</cp:lastModifiedBy>
  <cp:revision>4</cp:revision>
  <dcterms:created xsi:type="dcterms:W3CDTF">2013-04-25T09:09:00Z</dcterms:created>
  <dcterms:modified xsi:type="dcterms:W3CDTF">2013-04-26T07:09:00Z</dcterms:modified>
</cp:coreProperties>
</file>