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58" w:rsidRDefault="00B449F1" w:rsidP="00CC370F">
      <w:pPr>
        <w:spacing w:after="120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b/>
          <w:color w:val="0070C0"/>
          <w:sz w:val="28"/>
          <w:szCs w:val="28"/>
        </w:rPr>
        <w:t>,</w:t>
      </w:r>
      <w:bookmarkStart w:id="0" w:name="_GoBack"/>
      <w:bookmarkEnd w:id="0"/>
      <w:r w:rsidR="009A5558" w:rsidRPr="009A5558">
        <w:rPr>
          <w:rFonts w:ascii="Arial" w:hAnsi="Arial" w:cs="Arial"/>
          <w:b/>
          <w:color w:val="0070C0"/>
          <w:sz w:val="28"/>
          <w:szCs w:val="28"/>
        </w:rPr>
        <w:t>Souhrnná informace o implementaci nových evropských předpisů do stávajících režimů podpory administrovaných jednotlivými poskytovateli</w:t>
      </w:r>
      <w:r w:rsidR="009A5558" w:rsidRPr="009A5558">
        <w:rPr>
          <w:rFonts w:ascii="Arial" w:hAnsi="Arial" w:cs="Arial"/>
          <w:color w:val="0070C0"/>
        </w:rPr>
        <w:t xml:space="preserve"> </w:t>
      </w:r>
    </w:p>
    <w:p w:rsidR="009A5558" w:rsidRDefault="009A5558" w:rsidP="00CC370F">
      <w:pPr>
        <w:spacing w:after="120"/>
        <w:jc w:val="both"/>
        <w:rPr>
          <w:rFonts w:ascii="Arial" w:hAnsi="Arial" w:cs="Arial"/>
        </w:rPr>
      </w:pPr>
    </w:p>
    <w:p w:rsidR="009A5558" w:rsidRDefault="009A5558" w:rsidP="009A555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Od 1. ledna 2015 </w:t>
      </w:r>
      <w:r>
        <w:rPr>
          <w:rFonts w:ascii="Arial" w:hAnsi="Arial" w:cs="Arial"/>
          <w:bCs/>
        </w:rPr>
        <w:t>musí být veškeré režimy obecné blokové výjimky přizpůsobeny novým předpisům EU (nařízení Komise EU, kterým se v souladu s články 107 a 108 Smlouvy o fungování EU prohlašují určité kategorie podpory za slučitelné s vnitřním trhem a nový Rámec pro státní podporu výzkumu, vývoje a inovací), (dále jen „nové předpisy EU“).</w:t>
      </w:r>
    </w:p>
    <w:p w:rsidR="009A5558" w:rsidRDefault="009A5558" w:rsidP="009A555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Radě pro výzkum, vývoj a inovace (dále jen „Radě“) se předkládá souhrnná informace o implementaci nových předpisů EU do stávajících režimů podpory administrovaných jednotlivými poskytovateli.</w:t>
      </w: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 w:rsidRPr="00863415">
        <w:rPr>
          <w:rFonts w:ascii="Arial" w:hAnsi="Arial" w:cs="Arial"/>
          <w:b/>
          <w:u w:val="single"/>
        </w:rPr>
        <w:t>Grantová agentura České republiky</w:t>
      </w:r>
      <w:r>
        <w:rPr>
          <w:rFonts w:ascii="Arial" w:hAnsi="Arial" w:cs="Arial"/>
          <w:b/>
          <w:u w:val="single"/>
        </w:rPr>
        <w:t xml:space="preserve"> </w:t>
      </w:r>
    </w:p>
    <w:p w:rsidR="009A5558" w:rsidRDefault="009A5558" w:rsidP="009A5558">
      <w:pPr>
        <w:tabs>
          <w:tab w:val="left" w:pos="6237"/>
        </w:tabs>
        <w:spacing w:after="120"/>
        <w:jc w:val="both"/>
        <w:rPr>
          <w:rFonts w:ascii="Arial" w:hAnsi="Arial" w:cs="Arial"/>
        </w:rPr>
      </w:pPr>
      <w:r w:rsidRPr="00FB68A1">
        <w:rPr>
          <w:rFonts w:ascii="Arial" w:hAnsi="Arial" w:cs="Arial"/>
        </w:rPr>
        <w:t>Dopisem Ing.</w:t>
      </w:r>
      <w:r w:rsidRPr="00E402FE">
        <w:rPr>
          <w:rFonts w:ascii="Arial" w:hAnsi="Arial" w:cs="Arial"/>
        </w:rPr>
        <w:t xml:space="preserve"> Dagmar </w:t>
      </w:r>
      <w:r>
        <w:rPr>
          <w:rFonts w:ascii="Arial" w:hAnsi="Arial" w:cs="Arial"/>
        </w:rPr>
        <w:t>Korbelové</w:t>
      </w:r>
      <w:r w:rsidRPr="00E402FE">
        <w:rPr>
          <w:rFonts w:ascii="Arial" w:hAnsi="Arial" w:cs="Arial"/>
        </w:rPr>
        <w:t>, CSc.</w:t>
      </w:r>
      <w:r>
        <w:rPr>
          <w:rFonts w:ascii="Arial" w:hAnsi="Arial" w:cs="Arial"/>
        </w:rPr>
        <w:t xml:space="preserve">, </w:t>
      </w:r>
      <w:r w:rsidRPr="00E402FE">
        <w:rPr>
          <w:rFonts w:ascii="Arial" w:hAnsi="Arial" w:cs="Arial"/>
        </w:rPr>
        <w:t>ředitelk</w:t>
      </w:r>
      <w:r>
        <w:rPr>
          <w:rFonts w:ascii="Arial" w:hAnsi="Arial" w:cs="Arial"/>
        </w:rPr>
        <w:t>y</w:t>
      </w:r>
      <w:r w:rsidRPr="00E402FE">
        <w:rPr>
          <w:rFonts w:ascii="Arial" w:hAnsi="Arial" w:cs="Arial"/>
        </w:rPr>
        <w:t xml:space="preserve"> Odboru analýz a koordinace vědy, výzkumu a inovací</w:t>
      </w:r>
      <w:r>
        <w:rPr>
          <w:rFonts w:ascii="Arial" w:hAnsi="Arial" w:cs="Arial"/>
        </w:rPr>
        <w:t xml:space="preserve"> č. j. 1198 - OKP ze dne 17. ledna 2015</w:t>
      </w:r>
      <w:r w:rsidRPr="00E402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byl </w:t>
      </w:r>
      <w:hyperlink r:id="rId9" w:tooltip="CV prof. RNDr. Ivan Netuka, DrSc." w:history="1">
        <w:r w:rsidRPr="00FB68A1">
          <w:rPr>
            <w:rStyle w:val="Hypertextovodkaz"/>
            <w:rFonts w:ascii="Arial" w:hAnsi="Arial" w:cs="Arial"/>
            <w:color w:val="000000"/>
          </w:rPr>
          <w:t>prof. RNDr. Ivan Netuka, DrSc.</w:t>
        </w:r>
      </w:hyperlink>
      <w:r w:rsidRPr="00FB68A1">
        <w:rPr>
          <w:rFonts w:ascii="Arial" w:hAnsi="Arial" w:cs="Arial"/>
          <w:color w:val="000000"/>
        </w:rPr>
        <w:t xml:space="preserve">, </w:t>
      </w:r>
      <w:r w:rsidRPr="00FB68A1">
        <w:rPr>
          <w:rFonts w:ascii="Arial" w:hAnsi="Arial" w:cs="Arial"/>
        </w:rPr>
        <w:t xml:space="preserve">předseda Grantové agentury ČR </w:t>
      </w:r>
      <w:r>
        <w:rPr>
          <w:rFonts w:ascii="Arial" w:hAnsi="Arial" w:cs="Arial"/>
        </w:rPr>
        <w:t>(dále jen „GA ČR“)</w:t>
      </w:r>
      <w:r w:rsidRPr="00FB68A1">
        <w:rPr>
          <w:rFonts w:ascii="Arial" w:hAnsi="Arial" w:cs="Arial"/>
        </w:rPr>
        <w:t>České republiky</w:t>
      </w:r>
      <w:r>
        <w:rPr>
          <w:rFonts w:ascii="Arial" w:hAnsi="Arial" w:cs="Arial"/>
        </w:rPr>
        <w:t xml:space="preserve"> požádán o informace ohledně souladu stávajících programů GA ČR s novou evropskou legislativou. Odpověď byla telefonicky urgována, odpověď do dnešního dne nebyla doručena. </w:t>
      </w:r>
    </w:p>
    <w:p w:rsidR="009A5558" w:rsidRPr="00FB68A1" w:rsidRDefault="009A5558" w:rsidP="009A5558">
      <w:pPr>
        <w:tabs>
          <w:tab w:val="left" w:pos="6237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souladu s evropskými předpisy jsou Juniorské granty, které byly schváleny usnesením vlády ze dne 28. ledna 2015 č. 57. </w:t>
      </w: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Ministerstvo kultury</w:t>
      </w:r>
    </w:p>
    <w:p w:rsidR="009A5558" w:rsidRPr="00A17CC1" w:rsidRDefault="009A5558" w:rsidP="009A5558">
      <w:pPr>
        <w:spacing w:after="120"/>
        <w:jc w:val="both"/>
        <w:rPr>
          <w:rFonts w:ascii="Arial" w:hAnsi="Arial" w:cs="Arial"/>
        </w:rPr>
      </w:pPr>
      <w:r w:rsidRPr="00A17CC1">
        <w:rPr>
          <w:rFonts w:ascii="Arial" w:hAnsi="Arial" w:cs="Arial"/>
        </w:rPr>
        <w:t>Dopisem Ing</w:t>
      </w:r>
      <w:r>
        <w:rPr>
          <w:rFonts w:ascii="Arial" w:hAnsi="Arial" w:cs="Arial"/>
        </w:rPr>
        <w:t>. Martiny Dvořákové, ředitelky O</w:t>
      </w:r>
      <w:r w:rsidRPr="00A17CC1">
        <w:rPr>
          <w:rFonts w:ascii="Arial" w:hAnsi="Arial" w:cs="Arial"/>
        </w:rPr>
        <w:t>dboru výzkumu a vývoje č. j. 10355/2015 OVV ze dne 6. února 2015 bylo oznámeno, že programy v působnosti Ministerstva kultury (Program aplikovaného výz</w:t>
      </w:r>
      <w:r>
        <w:rPr>
          <w:rFonts w:ascii="Arial" w:hAnsi="Arial" w:cs="Arial"/>
        </w:rPr>
        <w:t>k</w:t>
      </w:r>
      <w:r w:rsidRPr="00A17CC1">
        <w:rPr>
          <w:rFonts w:ascii="Arial" w:hAnsi="Arial" w:cs="Arial"/>
        </w:rPr>
        <w:t>umu národní kulturní identity – NAKI a Program na podporu aplikovaného výzkumu a experimentálního vývoje národní a</w:t>
      </w:r>
      <w:r>
        <w:rPr>
          <w:rFonts w:ascii="Arial" w:hAnsi="Arial" w:cs="Arial"/>
        </w:rPr>
        <w:t> </w:t>
      </w:r>
      <w:r w:rsidRPr="00A17CC1">
        <w:rPr>
          <w:rFonts w:ascii="Arial" w:hAnsi="Arial" w:cs="Arial"/>
        </w:rPr>
        <w:t>kulturní identity na léta 2016 až</w:t>
      </w:r>
      <w:r>
        <w:rPr>
          <w:rFonts w:ascii="Arial" w:hAnsi="Arial" w:cs="Arial"/>
        </w:rPr>
        <w:t> </w:t>
      </w:r>
      <w:r w:rsidRPr="00A17CC1">
        <w:rPr>
          <w:rFonts w:ascii="Arial" w:hAnsi="Arial" w:cs="Arial"/>
        </w:rPr>
        <w:t xml:space="preserve">2022 – NAKI II) byly </w:t>
      </w:r>
      <w:r>
        <w:rPr>
          <w:rFonts w:ascii="Arial" w:hAnsi="Arial" w:cs="Arial"/>
        </w:rPr>
        <w:t xml:space="preserve">projednány s </w:t>
      </w:r>
      <w:r w:rsidRPr="00A17CC1">
        <w:rPr>
          <w:rFonts w:ascii="Arial" w:hAnsi="Arial" w:cs="Arial"/>
        </w:rPr>
        <w:t xml:space="preserve">Úřadem </w:t>
      </w:r>
      <w:r>
        <w:rPr>
          <w:rFonts w:ascii="Arial" w:hAnsi="Arial" w:cs="Arial"/>
        </w:rPr>
        <w:t>pro</w:t>
      </w:r>
      <w:r w:rsidRPr="00A17CC1">
        <w:rPr>
          <w:rFonts w:ascii="Arial" w:hAnsi="Arial" w:cs="Arial"/>
        </w:rPr>
        <w:t xml:space="preserve"> ochranu hospodářské soutěže </w:t>
      </w:r>
      <w:r>
        <w:rPr>
          <w:rFonts w:ascii="Arial" w:hAnsi="Arial" w:cs="Arial"/>
        </w:rPr>
        <w:t>dne 24. června 2014. Dle zápisu z jednání není třeba tyto programy upravovat.</w:t>
      </w:r>
      <w:r w:rsidRPr="00A17CC1">
        <w:rPr>
          <w:rFonts w:ascii="Arial" w:hAnsi="Arial" w:cs="Arial"/>
        </w:rPr>
        <w:t xml:space="preserve"> </w:t>
      </w: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Ministerstvo obrany</w:t>
      </w:r>
    </w:p>
    <w:p w:rsidR="009A5558" w:rsidRPr="007F6BC4" w:rsidRDefault="009A5558" w:rsidP="009A5558">
      <w:pPr>
        <w:spacing w:after="120"/>
        <w:jc w:val="both"/>
        <w:rPr>
          <w:rFonts w:ascii="Arial" w:hAnsi="Arial" w:cs="Arial"/>
        </w:rPr>
      </w:pPr>
      <w:r w:rsidRPr="007F6BC4">
        <w:rPr>
          <w:rFonts w:ascii="Arial" w:hAnsi="Arial" w:cs="Arial"/>
        </w:rPr>
        <w:t>Je poskytovatelem podpory obranného výzkumu, vývoje a inovací a zabezpečuje administraci dvou programů (Obranný aplikovaný výzkum, experimentálním vývoj a inovace a Rozvoj ozbrojených sil České republiky). Jedná se o programy veřejných zakázek aplikovaného výzkumu, vývoje a inovací, kdy výběr příjemců prostředků probíhá podle zákona č. 137/2006 Sb., o veřejných zakázkách, ve znění pozdějších předpisů. Tyto programy i režim poskytování podpory jsou v souladu s nově aplikovanými předpisy EU.</w:t>
      </w:r>
    </w:p>
    <w:p w:rsidR="009A5558" w:rsidRPr="00D27210" w:rsidRDefault="009A5558" w:rsidP="009A555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D27210">
        <w:rPr>
          <w:rFonts w:ascii="Arial" w:hAnsi="Arial" w:cs="Arial"/>
        </w:rPr>
        <w:t>V oblasti institucionální podpory rozvoje výzkumných organizací je Ministerstvo obrany poskytovatelem podpory tří výzkumných organizací. Do stávajících rozhodnutí o poskytnutí podpory byly zapracovány odkazy na nové předpisy EU. Informaci podal dopisem č.</w:t>
      </w:r>
      <w:r>
        <w:rPr>
          <w:rFonts w:ascii="Arial" w:hAnsi="Arial" w:cs="Arial"/>
        </w:rPr>
        <w:t> </w:t>
      </w:r>
      <w:r w:rsidRPr="00D27210">
        <w:rPr>
          <w:rFonts w:ascii="Arial" w:hAnsi="Arial" w:cs="Arial"/>
        </w:rPr>
        <w:t>j.</w:t>
      </w:r>
      <w:r>
        <w:rPr>
          <w:rFonts w:ascii="Arial" w:hAnsi="Arial" w:cs="Arial"/>
        </w:rPr>
        <w:t> </w:t>
      </w:r>
      <w:r w:rsidRPr="00D27210">
        <w:rPr>
          <w:rFonts w:ascii="Arial" w:hAnsi="Arial" w:cs="Arial"/>
        </w:rPr>
        <w:t xml:space="preserve">MOCR-508-3/2015-1150 ze dne 6. </w:t>
      </w:r>
      <w:r>
        <w:rPr>
          <w:rFonts w:ascii="Arial" w:hAnsi="Arial" w:cs="Arial"/>
        </w:rPr>
        <w:t>ú</w:t>
      </w:r>
      <w:r w:rsidRPr="00D27210">
        <w:rPr>
          <w:rFonts w:ascii="Arial" w:hAnsi="Arial" w:cs="Arial"/>
        </w:rPr>
        <w:t>nora 2015 doc.</w:t>
      </w:r>
      <w:r>
        <w:rPr>
          <w:rFonts w:ascii="Arial" w:hAnsi="Arial" w:cs="Arial"/>
        </w:rPr>
        <w:t> </w:t>
      </w:r>
      <w:r w:rsidRPr="00D27210">
        <w:rPr>
          <w:rFonts w:ascii="Arial" w:hAnsi="Arial" w:cs="Arial"/>
        </w:rPr>
        <w:t xml:space="preserve">Ing. Blahoslav Dolejší, CSc. </w:t>
      </w:r>
      <w:r>
        <w:rPr>
          <w:rFonts w:ascii="Arial" w:hAnsi="Arial" w:cs="Arial"/>
        </w:rPr>
        <w:t>vedoucí O</w:t>
      </w:r>
      <w:r w:rsidRPr="00D27210">
        <w:rPr>
          <w:rFonts w:ascii="Arial" w:hAnsi="Arial" w:cs="Arial"/>
        </w:rPr>
        <w:t>ddělení obranného výzkumu a vývoje MO ČR.</w:t>
      </w: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Ministerstvo školství, mládeže a tělovýchovy</w:t>
      </w:r>
    </w:p>
    <w:p w:rsidR="009A5558" w:rsidRDefault="009A5558" w:rsidP="009A5558">
      <w:pPr>
        <w:spacing w:after="120"/>
        <w:jc w:val="both"/>
        <w:rPr>
          <w:rFonts w:ascii="Arial" w:hAnsi="Arial" w:cs="Arial"/>
        </w:rPr>
      </w:pPr>
      <w:r w:rsidRPr="008D44D6">
        <w:rPr>
          <w:rFonts w:ascii="Arial" w:hAnsi="Arial" w:cs="Arial"/>
        </w:rPr>
        <w:t>Dopisem Ing. Jany Říhové, ředitelky Odboru podpory vysokých škol a výzkumu – 32 ze dne 18. prosince 2014 MŠMT informovalo o implementaci nových evropských předpisů do</w:t>
      </w:r>
      <w:r>
        <w:rPr>
          <w:rFonts w:ascii="Arial" w:hAnsi="Arial" w:cs="Arial"/>
        </w:rPr>
        <w:t> </w:t>
      </w:r>
      <w:r w:rsidRPr="008D44D6">
        <w:rPr>
          <w:rFonts w:ascii="Arial" w:hAnsi="Arial" w:cs="Arial"/>
        </w:rPr>
        <w:t xml:space="preserve">stávajících režimů podpory. </w:t>
      </w:r>
      <w:r>
        <w:rPr>
          <w:rFonts w:ascii="Arial" w:hAnsi="Arial" w:cs="Arial"/>
        </w:rPr>
        <w:t>Ze strany MŠMT byly podmínky poskytování a užití podpory přizpůsobeny změnám v evropské legislativě.</w:t>
      </w: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Ministerstvo vnitra</w:t>
      </w:r>
    </w:p>
    <w:p w:rsidR="009A5558" w:rsidRDefault="009A5558" w:rsidP="009A555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MV v současné době administruje Program bezpečnostního výzkumu České republiky 2015 – 2020 (BV-III/1-VS). Dopisem ředitele odboru č. j. MV-1669-2OBVV bylo oznámeno, že tento program byl novelizován a uveden do souladu s novou evropskou legislativou, zejména s Nařízením Evropské komise č. 651/2014.</w:t>
      </w:r>
    </w:p>
    <w:p w:rsidR="009A5558" w:rsidRDefault="009A5558" w:rsidP="009A5558">
      <w:pPr>
        <w:keepNext/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Ministerstvo zdravotnictví</w:t>
      </w:r>
    </w:p>
    <w:p w:rsidR="009A5558" w:rsidRPr="00FF60DB" w:rsidRDefault="009A5558" w:rsidP="009A5558">
      <w:pPr>
        <w:spacing w:after="120"/>
        <w:jc w:val="both"/>
        <w:rPr>
          <w:rFonts w:ascii="Arial" w:hAnsi="Arial" w:cs="Arial"/>
        </w:rPr>
      </w:pPr>
      <w:r w:rsidRPr="00FF60DB">
        <w:rPr>
          <w:rFonts w:ascii="Arial" w:hAnsi="Arial" w:cs="Arial"/>
        </w:rPr>
        <w:t xml:space="preserve">Ministr zdravotnictví Svatopluk Němeček zaslal dopisem ze dne 22. </w:t>
      </w:r>
      <w:r>
        <w:rPr>
          <w:rFonts w:ascii="Arial" w:hAnsi="Arial" w:cs="Arial"/>
        </w:rPr>
        <w:t>l</w:t>
      </w:r>
      <w:r w:rsidRPr="00FF60DB">
        <w:rPr>
          <w:rFonts w:ascii="Arial" w:hAnsi="Arial" w:cs="Arial"/>
        </w:rPr>
        <w:t>edna 2015 č.j. MZDR 61408/2014 – 1/VLP místopředsedovi vlády a předsedovi Rady pro výzkum, vývoj a inovace návrh Aktualizace Programu na podporu zdravotnického výzkumu a</w:t>
      </w:r>
      <w:r>
        <w:rPr>
          <w:rFonts w:ascii="Arial" w:hAnsi="Arial" w:cs="Arial"/>
        </w:rPr>
        <w:t> </w:t>
      </w:r>
      <w:r w:rsidRPr="00FF60DB">
        <w:rPr>
          <w:rFonts w:ascii="Arial" w:hAnsi="Arial" w:cs="Arial"/>
        </w:rPr>
        <w:t>vývoje na léta 2015 – 2022. Tento Program byl aktualizován v souvislosti s přijetím nových evropských předpisů v oblasti výzkumu.</w:t>
      </w:r>
    </w:p>
    <w:p w:rsidR="009A5558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Ministerstvo zemědělství</w:t>
      </w:r>
    </w:p>
    <w:p w:rsidR="009A5558" w:rsidRPr="009E7788" w:rsidRDefault="009A5558" w:rsidP="009A5558">
      <w:pPr>
        <w:spacing w:after="120"/>
        <w:jc w:val="both"/>
        <w:rPr>
          <w:rFonts w:ascii="Arial" w:hAnsi="Arial" w:cs="Arial"/>
        </w:rPr>
      </w:pPr>
      <w:r w:rsidRPr="009E7788">
        <w:rPr>
          <w:rFonts w:ascii="Arial" w:hAnsi="Arial" w:cs="Arial"/>
        </w:rPr>
        <w:t>Je poskytovatelem účelových finančních prostředků v rámci programu zemědělského aplikovaného výzkumu „Komplexní udržitelné systémy v zemědělství 2012 – 2018 KUS“</w:t>
      </w:r>
      <w:r>
        <w:rPr>
          <w:rFonts w:ascii="Arial" w:hAnsi="Arial" w:cs="Arial"/>
        </w:rPr>
        <w:t xml:space="preserve">. Dopisem ředitele odboru výzkumu, vzdělávání a poradenství </w:t>
      </w:r>
      <w:r w:rsidRPr="0016514F">
        <w:rPr>
          <w:rFonts w:ascii="Arial" w:hAnsi="Arial" w:cs="Arial"/>
        </w:rPr>
        <w:t xml:space="preserve">Ing. Josefa Dvořáka </w:t>
      </w:r>
      <w:r>
        <w:rPr>
          <w:rFonts w:ascii="Arial" w:hAnsi="Arial" w:cs="Arial"/>
        </w:rPr>
        <w:t xml:space="preserve">ze dne 30. ledna 2015 </w:t>
      </w:r>
      <w:r w:rsidRPr="0016514F">
        <w:rPr>
          <w:rFonts w:ascii="Arial" w:hAnsi="Arial" w:cs="Arial"/>
        </w:rPr>
        <w:t>č. j. 4348/2015-MZE-17012</w:t>
      </w:r>
      <w:r>
        <w:rPr>
          <w:rFonts w:ascii="Arial" w:hAnsi="Arial" w:cs="Arial"/>
        </w:rPr>
        <w:t xml:space="preserve"> </w:t>
      </w:r>
      <w:r w:rsidRPr="0016514F">
        <w:rPr>
          <w:rFonts w:ascii="Arial" w:hAnsi="Arial" w:cs="Arial"/>
        </w:rPr>
        <w:t>bylo oznámeno, že tento program byl</w:t>
      </w:r>
      <w:r>
        <w:rPr>
          <w:rFonts w:ascii="Arial" w:hAnsi="Arial" w:cs="Arial"/>
        </w:rPr>
        <w:t xml:space="preserve"> aktualizován v souladu s novými platnými evropskými předpisy (nejen podle GBER, ale rovněž podle nařízení komise EU č. 721/2014 o podpoře výzkumu a vývoje v odvětví zemědělství a lesnictví ABER – čl. 31). Aktualizovaný program je k dispozici na webových stránkách Ministerstva zemědělství. Program byl rovněž prostřednictvím Úřadu pro ochranu hospodářské soutěže oznámen Evropské komisi.</w:t>
      </w:r>
    </w:p>
    <w:p w:rsidR="009A5558" w:rsidRPr="00E131AA" w:rsidRDefault="009A5558" w:rsidP="009A5558">
      <w:pPr>
        <w:spacing w:after="120"/>
        <w:jc w:val="both"/>
        <w:rPr>
          <w:rFonts w:ascii="Arial" w:hAnsi="Arial" w:cs="Arial"/>
          <w:b/>
          <w:u w:val="single"/>
        </w:rPr>
      </w:pPr>
      <w:r w:rsidRPr="00E131AA">
        <w:rPr>
          <w:rFonts w:ascii="Arial" w:hAnsi="Arial" w:cs="Arial"/>
          <w:b/>
          <w:u w:val="single"/>
        </w:rPr>
        <w:t>Technologická agentura České republiky</w:t>
      </w:r>
    </w:p>
    <w:p w:rsidR="009A5558" w:rsidRPr="00E131AA" w:rsidRDefault="009A5558" w:rsidP="009A5558">
      <w:pPr>
        <w:spacing w:after="120"/>
        <w:jc w:val="both"/>
        <w:rPr>
          <w:rFonts w:ascii="Arial" w:hAnsi="Arial" w:cs="Arial"/>
        </w:rPr>
      </w:pPr>
      <w:r w:rsidRPr="00E131AA">
        <w:rPr>
          <w:rFonts w:ascii="Arial" w:hAnsi="Arial" w:cs="Arial"/>
        </w:rPr>
        <w:t>Předsedkyně Technologické agentury České republiky Ing. Rut Bízková předložila dopisem ze dne 7. října 2015 č. j. 14712</w:t>
      </w:r>
      <w:r>
        <w:rPr>
          <w:rFonts w:ascii="Arial" w:hAnsi="Arial" w:cs="Arial"/>
        </w:rPr>
        <w:t>/2014-MPR</w:t>
      </w:r>
      <w:r w:rsidRPr="00E131AA">
        <w:rPr>
          <w:rFonts w:ascii="Arial" w:hAnsi="Arial" w:cs="Arial"/>
        </w:rPr>
        <w:t xml:space="preserve"> Radě dokume</w:t>
      </w:r>
      <w:r>
        <w:rPr>
          <w:rFonts w:ascii="Arial" w:hAnsi="Arial" w:cs="Arial"/>
        </w:rPr>
        <w:t>nt obsahující změny programů TA </w:t>
      </w:r>
      <w:r w:rsidRPr="00E131AA">
        <w:rPr>
          <w:rFonts w:ascii="Arial" w:hAnsi="Arial" w:cs="Arial"/>
        </w:rPr>
        <w:t>ČR v souvislosti s novými předpisy Evropské unie v oblasti veřejné podpory. Materiál byl projednán na 300. zasedání Rady, které se konalo 19.</w:t>
      </w:r>
      <w:r>
        <w:rPr>
          <w:rFonts w:ascii="Arial" w:hAnsi="Arial" w:cs="Arial"/>
        </w:rPr>
        <w:t> p</w:t>
      </w:r>
      <w:r w:rsidRPr="00E131AA">
        <w:rPr>
          <w:rFonts w:ascii="Arial" w:hAnsi="Arial" w:cs="Arial"/>
        </w:rPr>
        <w:t>rosince</w:t>
      </w:r>
      <w:r>
        <w:rPr>
          <w:rFonts w:ascii="Arial" w:hAnsi="Arial" w:cs="Arial"/>
        </w:rPr>
        <w:t xml:space="preserve"> 2014.</w:t>
      </w: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p w:rsidR="00CC370F" w:rsidRDefault="00CC370F" w:rsidP="009A5558">
      <w:pPr>
        <w:spacing w:after="120"/>
        <w:jc w:val="both"/>
        <w:rPr>
          <w:rFonts w:ascii="Arial" w:hAnsi="Arial" w:cs="Arial"/>
        </w:rPr>
      </w:pPr>
    </w:p>
    <w:sectPr w:rsidR="00CC370F" w:rsidSect="009758E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BF9" w:rsidRDefault="004D1BF9" w:rsidP="008F77F6">
      <w:r>
        <w:separator/>
      </w:r>
    </w:p>
  </w:endnote>
  <w:endnote w:type="continuationSeparator" w:id="0">
    <w:p w:rsidR="004D1BF9" w:rsidRDefault="004D1BF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3" w:rsidRDefault="003A0F03" w:rsidP="003A0F03">
    <w:pPr>
      <w:pStyle w:val="Zpat"/>
      <w:rPr>
        <w:rFonts w:ascii="Arial" w:hAnsi="Arial" w:cs="Arial"/>
        <w:sz w:val="18"/>
        <w:szCs w:val="18"/>
      </w:rPr>
    </w:pPr>
    <w:r w:rsidRPr="003A0F03">
      <w:rPr>
        <w:rFonts w:ascii="Arial" w:hAnsi="Arial" w:cs="Arial"/>
        <w:sz w:val="18"/>
        <w:szCs w:val="18"/>
      </w:rPr>
      <w:t xml:space="preserve">Souhrnná informace o implementaci nových </w:t>
    </w:r>
  </w:p>
  <w:p w:rsidR="00CC370F" w:rsidRPr="00CC370F" w:rsidRDefault="003A0F03" w:rsidP="003A0F03">
    <w:pPr>
      <w:pStyle w:val="Zpat"/>
      <w:rPr>
        <w:rFonts w:ascii="Arial" w:hAnsi="Arial" w:cs="Arial"/>
        <w:sz w:val="18"/>
        <w:szCs w:val="18"/>
      </w:rPr>
    </w:pPr>
    <w:r w:rsidRPr="003A0F03">
      <w:rPr>
        <w:rFonts w:ascii="Arial" w:hAnsi="Arial" w:cs="Arial"/>
        <w:sz w:val="18"/>
        <w:szCs w:val="18"/>
      </w:rPr>
      <w:t>evropských předpisů do stávajících režimů podpory administrovaných jednotlivými poskytovateli</w:t>
    </w:r>
    <w:r w:rsidRPr="003A0F03">
      <w:rPr>
        <w:rFonts w:ascii="Arial" w:hAnsi="Arial" w:cs="Arial"/>
      </w:rPr>
      <w:t xml:space="preserve">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49F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49F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49F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49F1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BF9" w:rsidRDefault="004D1BF9" w:rsidP="008F77F6">
      <w:r>
        <w:separator/>
      </w:r>
    </w:p>
  </w:footnote>
  <w:footnote w:type="continuationSeparator" w:id="0">
    <w:p w:rsidR="004D1BF9" w:rsidRDefault="004D1BF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456A99" wp14:editId="0D1711E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91685BD" wp14:editId="00156DB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9A5558" w:rsidRDefault="009A5558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9A5558">
            <w:rPr>
              <w:rFonts w:ascii="Arial" w:hAnsi="Arial" w:cs="Arial"/>
              <w:b/>
              <w:color w:val="0070C0"/>
              <w:sz w:val="28"/>
              <w:szCs w:val="28"/>
            </w:rPr>
            <w:t>302/C5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8675C"/>
    <w:rsid w:val="000C4A33"/>
    <w:rsid w:val="00237006"/>
    <w:rsid w:val="00265A36"/>
    <w:rsid w:val="002E2591"/>
    <w:rsid w:val="00360293"/>
    <w:rsid w:val="00387B05"/>
    <w:rsid w:val="003A0F03"/>
    <w:rsid w:val="004D1BF9"/>
    <w:rsid w:val="005E43C2"/>
    <w:rsid w:val="00616978"/>
    <w:rsid w:val="00720790"/>
    <w:rsid w:val="00810AA0"/>
    <w:rsid w:val="008D0383"/>
    <w:rsid w:val="008F77F6"/>
    <w:rsid w:val="009758E5"/>
    <w:rsid w:val="009A5558"/>
    <w:rsid w:val="00AA6A69"/>
    <w:rsid w:val="00AD5458"/>
    <w:rsid w:val="00B449F1"/>
    <w:rsid w:val="00CA0450"/>
    <w:rsid w:val="00CC370F"/>
    <w:rsid w:val="00DC5FE9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9A55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9A55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acr.cz/sh512287/5109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01B0-3577-481A-8B46-8C9423FD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711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16</cp:revision>
  <cp:lastPrinted>2015-02-20T07:28:00Z</cp:lastPrinted>
  <dcterms:created xsi:type="dcterms:W3CDTF">2015-02-17T16:38:00Z</dcterms:created>
  <dcterms:modified xsi:type="dcterms:W3CDTF">2015-02-20T07:32:00Z</dcterms:modified>
</cp:coreProperties>
</file>