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W w:w="0" w:type="auto"/>
        <w:tblInd w:w="-318" w:type="dxa"/>
        <w:tblLook w:val="04A0" w:firstRow="1" w:lastRow="0" w:firstColumn="1" w:lastColumn="0" w:noHBand="0" w:noVBand="1"/>
      </w:tblPr>
      <w:tblGrid>
        <w:gridCol w:w="2286"/>
        <w:gridCol w:w="531"/>
        <w:gridCol w:w="2906"/>
        <w:gridCol w:w="371"/>
        <w:gridCol w:w="754"/>
        <w:gridCol w:w="2532"/>
      </w:tblGrid>
      <w:tr w:rsidR="00AE72C5" w:rsidTr="00F74C5F">
        <w:trPr>
          <w:trHeight w:val="558"/>
        </w:trPr>
        <w:tc>
          <w:tcPr>
            <w:tcW w:w="9450" w:type="dxa"/>
            <w:gridSpan w:val="6"/>
            <w:shd w:val="clear" w:color="auto" w:fill="D9D9D9" w:themeFill="background1" w:themeFillShade="D9"/>
          </w:tcPr>
          <w:p w:rsidR="00AE72C5" w:rsidRDefault="00AE72C5" w:rsidP="00AE72C5">
            <w:pPr>
              <w:pStyle w:val="Nzev"/>
              <w:jc w:val="center"/>
              <w:rPr>
                <w:rFonts w:asciiTheme="minorHAnsi" w:hAnsiTheme="minorHAnsi" w:cs="Aharoni"/>
                <w:b/>
                <w:sz w:val="44"/>
              </w:rPr>
            </w:pPr>
            <w:r w:rsidRPr="00AE72C5">
              <w:rPr>
                <w:rFonts w:asciiTheme="minorHAnsi" w:hAnsiTheme="minorHAnsi" w:cs="Aharoni"/>
                <w:b/>
                <w:sz w:val="44"/>
              </w:rPr>
              <w:t>Karta výzkumného centra</w:t>
            </w:r>
          </w:p>
          <w:p w:rsidR="00AE72C5" w:rsidRPr="00AE72C5" w:rsidRDefault="00AE72C5" w:rsidP="00AE72C5">
            <w:pPr>
              <w:spacing w:after="0"/>
              <w:jc w:val="center"/>
            </w:pPr>
            <w:r>
              <w:t>financovaného z </w:t>
            </w:r>
            <w:r w:rsidR="00E71CB7">
              <w:t>O</w:t>
            </w:r>
            <w:r>
              <w:t xml:space="preserve">peračního programu </w:t>
            </w:r>
            <w:r w:rsidR="00E71CB7">
              <w:t>V</w:t>
            </w:r>
            <w:r>
              <w:t>ýzkum a vývoj pro inovace (OP VaVpI)</w:t>
            </w:r>
          </w:p>
        </w:tc>
      </w:tr>
      <w:tr w:rsidR="0052281E" w:rsidTr="00F74C5F">
        <w:trPr>
          <w:trHeight w:val="277"/>
        </w:trPr>
        <w:tc>
          <w:tcPr>
            <w:tcW w:w="9450" w:type="dxa"/>
            <w:gridSpan w:val="6"/>
            <w:shd w:val="clear" w:color="auto" w:fill="595959" w:themeFill="text1" w:themeFillTint="A6"/>
          </w:tcPr>
          <w:p w:rsidR="0052281E" w:rsidRPr="0052281E" w:rsidRDefault="0052281E" w:rsidP="0052281E">
            <w:pPr>
              <w:spacing w:before="60" w:after="60" w:line="240" w:lineRule="auto"/>
              <w:jc w:val="center"/>
              <w:rPr>
                <w:rFonts w:ascii="Arial" w:hAnsi="Arial" w:cs="Arial"/>
                <w:b/>
              </w:rPr>
            </w:pPr>
            <w:r w:rsidRPr="0052281E">
              <w:rPr>
                <w:rFonts w:ascii="Arial" w:hAnsi="Arial" w:cs="Arial"/>
                <w:b/>
                <w:color w:val="FFFFFF" w:themeColor="background1"/>
                <w:sz w:val="22"/>
              </w:rPr>
              <w:t>Faktografické údaje</w:t>
            </w:r>
          </w:p>
        </w:tc>
      </w:tr>
      <w:tr w:rsidR="00AE72C5" w:rsidTr="00F74C5F">
        <w:trPr>
          <w:trHeight w:val="277"/>
        </w:trPr>
        <w:tc>
          <w:tcPr>
            <w:tcW w:w="2836" w:type="dxa"/>
            <w:gridSpan w:val="2"/>
          </w:tcPr>
          <w:p w:rsidR="00AE72C5" w:rsidRPr="00F74C5F" w:rsidRDefault="00E71CB7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Název projektu</w:t>
            </w:r>
          </w:p>
        </w:tc>
        <w:tc>
          <w:tcPr>
            <w:tcW w:w="6614" w:type="dxa"/>
            <w:gridSpan w:val="4"/>
          </w:tcPr>
          <w:p w:rsidR="00393A32" w:rsidRPr="00602BAC" w:rsidRDefault="00393A32" w:rsidP="003F667A">
            <w:pPr>
              <w:spacing w:before="120" w:after="60" w:line="240" w:lineRule="auto"/>
              <w:rPr>
                <w:rFonts w:ascii="Arial" w:hAnsi="Arial" w:cs="Arial"/>
              </w:rPr>
            </w:pPr>
            <w:r w:rsidRPr="00393A32">
              <w:rPr>
                <w:rFonts w:ascii="Arial" w:hAnsi="Arial" w:cs="Arial"/>
              </w:rPr>
              <w:t>Centrum bezpečnostních, informačních a pokročilých technologií (CEBIA-</w:t>
            </w:r>
            <w:proofErr w:type="spellStart"/>
            <w:r w:rsidRPr="00393A32">
              <w:rPr>
                <w:rFonts w:ascii="Arial" w:hAnsi="Arial" w:cs="Arial"/>
              </w:rPr>
              <w:t>Tech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</w:tr>
      <w:tr w:rsidR="00E71CB7" w:rsidTr="00F74C5F">
        <w:trPr>
          <w:trHeight w:val="277"/>
        </w:trPr>
        <w:tc>
          <w:tcPr>
            <w:tcW w:w="2836" w:type="dxa"/>
            <w:gridSpan w:val="2"/>
          </w:tcPr>
          <w:p w:rsidR="00E71CB7" w:rsidRPr="00F74C5F" w:rsidRDefault="00E71CB7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Název příjemce</w:t>
            </w:r>
          </w:p>
        </w:tc>
        <w:tc>
          <w:tcPr>
            <w:tcW w:w="6614" w:type="dxa"/>
            <w:gridSpan w:val="4"/>
          </w:tcPr>
          <w:p w:rsidR="00393A32" w:rsidRPr="00602BAC" w:rsidRDefault="00393A32" w:rsidP="00393A32">
            <w:pPr>
              <w:spacing w:before="120" w:after="60" w:line="240" w:lineRule="auto"/>
              <w:rPr>
                <w:rFonts w:ascii="Arial" w:hAnsi="Arial" w:cs="Arial"/>
              </w:rPr>
            </w:pPr>
            <w:r w:rsidRPr="00393A32">
              <w:rPr>
                <w:rFonts w:ascii="Arial" w:hAnsi="Arial" w:cs="Arial"/>
              </w:rPr>
              <w:t>Univerzita Tomáše Bati ve Zlíně</w:t>
            </w:r>
          </w:p>
        </w:tc>
      </w:tr>
      <w:tr w:rsidR="00E71CB7" w:rsidTr="00F74C5F">
        <w:trPr>
          <w:trHeight w:val="277"/>
        </w:trPr>
        <w:tc>
          <w:tcPr>
            <w:tcW w:w="2836" w:type="dxa"/>
            <w:gridSpan w:val="2"/>
          </w:tcPr>
          <w:p w:rsidR="00E71CB7" w:rsidRPr="00F74C5F" w:rsidRDefault="00E71CB7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 xml:space="preserve">Registrační číslo </w:t>
            </w:r>
            <w:r w:rsidR="00F74C5F" w:rsidRPr="00F74C5F">
              <w:rPr>
                <w:rFonts w:asciiTheme="minorHAnsi" w:hAnsiTheme="minorHAnsi" w:cstheme="minorHAnsi"/>
                <w:b/>
                <w:sz w:val="22"/>
              </w:rPr>
              <w:t>p</w:t>
            </w:r>
            <w:r w:rsidRPr="00F74C5F">
              <w:rPr>
                <w:rFonts w:asciiTheme="minorHAnsi" w:hAnsiTheme="minorHAnsi" w:cstheme="minorHAnsi"/>
                <w:b/>
                <w:sz w:val="22"/>
              </w:rPr>
              <w:t>rojektu</w:t>
            </w:r>
          </w:p>
        </w:tc>
        <w:tc>
          <w:tcPr>
            <w:tcW w:w="6614" w:type="dxa"/>
            <w:gridSpan w:val="4"/>
          </w:tcPr>
          <w:p w:rsidR="00E71CB7" w:rsidRPr="00602BAC" w:rsidRDefault="00393A32" w:rsidP="00393A32">
            <w:pPr>
              <w:spacing w:before="120" w:after="60" w:line="240" w:lineRule="auto"/>
              <w:rPr>
                <w:rFonts w:ascii="Arial" w:hAnsi="Arial" w:cs="Arial"/>
              </w:rPr>
            </w:pPr>
            <w:r w:rsidRPr="00393A32">
              <w:rPr>
                <w:rFonts w:ascii="Arial" w:hAnsi="Arial" w:cs="Arial"/>
              </w:rPr>
              <w:t>CZ.1.05/2.1.00/03.0089</w:t>
            </w:r>
          </w:p>
        </w:tc>
      </w:tr>
      <w:tr w:rsidR="00F74C5F" w:rsidTr="00F74C5F">
        <w:trPr>
          <w:trHeight w:val="277"/>
        </w:trPr>
        <w:tc>
          <w:tcPr>
            <w:tcW w:w="2836" w:type="dxa"/>
            <w:gridSpan w:val="2"/>
          </w:tcPr>
          <w:p w:rsidR="00F74C5F" w:rsidRPr="00F74C5F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Sídlo příjemce</w:t>
            </w:r>
          </w:p>
        </w:tc>
        <w:tc>
          <w:tcPr>
            <w:tcW w:w="6614" w:type="dxa"/>
            <w:gridSpan w:val="4"/>
          </w:tcPr>
          <w:p w:rsidR="006025C6" w:rsidRPr="00602BAC" w:rsidRDefault="00393A32" w:rsidP="00393A32">
            <w:pPr>
              <w:spacing w:before="120" w:after="60" w:line="240" w:lineRule="auto"/>
              <w:rPr>
                <w:rFonts w:ascii="Arial" w:hAnsi="Arial" w:cs="Arial"/>
              </w:rPr>
            </w:pPr>
            <w:r w:rsidRPr="00393A32">
              <w:rPr>
                <w:rFonts w:ascii="Arial" w:hAnsi="Arial" w:cs="Arial"/>
              </w:rPr>
              <w:t>nám. T. G. Masaryka 5555, 760 01 Zlín</w:t>
            </w:r>
          </w:p>
        </w:tc>
      </w:tr>
      <w:tr w:rsidR="00F74C5F" w:rsidTr="00F74C5F">
        <w:trPr>
          <w:trHeight w:val="277"/>
        </w:trPr>
        <w:tc>
          <w:tcPr>
            <w:tcW w:w="2836" w:type="dxa"/>
            <w:gridSpan w:val="2"/>
          </w:tcPr>
          <w:p w:rsidR="00F74C5F" w:rsidRPr="00F74C5F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Číslo a název výzvy</w:t>
            </w:r>
          </w:p>
        </w:tc>
        <w:tc>
          <w:tcPr>
            <w:tcW w:w="6614" w:type="dxa"/>
            <w:gridSpan w:val="4"/>
          </w:tcPr>
          <w:p w:rsidR="00F74C5F" w:rsidRPr="00602BAC" w:rsidRDefault="00D46201" w:rsidP="005E60A5">
            <w:pPr>
              <w:spacing w:before="120" w:after="6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 xml:space="preserve">2.2. Regionální </w:t>
            </w:r>
            <w:proofErr w:type="spellStart"/>
            <w:r>
              <w:rPr>
                <w:rFonts w:ascii="Arial" w:hAnsi="Arial" w:cs="Arial"/>
                <w:sz w:val="22"/>
              </w:rPr>
              <w:t>VaV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centra</w:t>
            </w:r>
          </w:p>
        </w:tc>
      </w:tr>
      <w:tr w:rsidR="00F74C5F" w:rsidTr="00F74C5F">
        <w:trPr>
          <w:trHeight w:val="277"/>
        </w:trPr>
        <w:tc>
          <w:tcPr>
            <w:tcW w:w="2836" w:type="dxa"/>
            <w:gridSpan w:val="2"/>
          </w:tcPr>
          <w:p w:rsidR="00F74C5F" w:rsidRPr="00F74C5F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Datum podpisu Rozhodnutí</w:t>
            </w:r>
          </w:p>
        </w:tc>
        <w:tc>
          <w:tcPr>
            <w:tcW w:w="6614" w:type="dxa"/>
            <w:gridSpan w:val="4"/>
          </w:tcPr>
          <w:p w:rsidR="00F74C5F" w:rsidRPr="00AE72C5" w:rsidRDefault="00F4119B" w:rsidP="00F4119B">
            <w:pPr>
              <w:spacing w:before="120" w:after="6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  <w:r w:rsidR="00A02D48" w:rsidRPr="00602BAC">
              <w:rPr>
                <w:rFonts w:ascii="Arial" w:hAnsi="Arial" w:cs="Arial"/>
              </w:rPr>
              <w:t>.</w:t>
            </w:r>
            <w:r w:rsidR="00EA5BB7" w:rsidRPr="00602BA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1</w:t>
            </w:r>
            <w:r w:rsidR="00EA5BB7" w:rsidRPr="00602BAC">
              <w:rPr>
                <w:rFonts w:ascii="Arial" w:hAnsi="Arial" w:cs="Arial"/>
              </w:rPr>
              <w:t>. 20</w:t>
            </w:r>
            <w:r>
              <w:rPr>
                <w:rFonts w:ascii="Arial" w:hAnsi="Arial" w:cs="Arial"/>
              </w:rPr>
              <w:t>11</w:t>
            </w:r>
          </w:p>
        </w:tc>
      </w:tr>
      <w:tr w:rsidR="00F74C5F" w:rsidTr="00F74C5F">
        <w:trPr>
          <w:trHeight w:val="623"/>
        </w:trPr>
        <w:tc>
          <w:tcPr>
            <w:tcW w:w="2836" w:type="dxa"/>
            <w:gridSpan w:val="2"/>
          </w:tcPr>
          <w:p w:rsidR="00F74C5F" w:rsidRPr="00F74C5F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="Arial" w:hAnsi="Arial" w:cs="Arial"/>
                <w:b/>
                <w:sz w:val="20"/>
              </w:rPr>
              <w:t>Období realizace projektu</w:t>
            </w:r>
          </w:p>
        </w:tc>
        <w:tc>
          <w:tcPr>
            <w:tcW w:w="3307" w:type="dxa"/>
            <w:gridSpan w:val="2"/>
          </w:tcPr>
          <w:p w:rsidR="00E20092" w:rsidRDefault="00E20092" w:rsidP="00526313">
            <w:pPr>
              <w:spacing w:before="120" w:after="60" w:line="240" w:lineRule="auto"/>
              <w:contextualSpacing/>
              <w:rPr>
                <w:sz w:val="18"/>
              </w:rPr>
            </w:pPr>
          </w:p>
          <w:p w:rsidR="00F74C5F" w:rsidRPr="00AA442B" w:rsidRDefault="00F74C5F" w:rsidP="00526313">
            <w:pPr>
              <w:spacing w:before="120" w:after="6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 xml:space="preserve">Datum zahájení </w:t>
            </w:r>
          </w:p>
          <w:p w:rsidR="00F74C5F" w:rsidRDefault="00F74C5F" w:rsidP="00526313">
            <w:pPr>
              <w:spacing w:before="120" w:after="6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>realizace projektu:</w:t>
            </w:r>
            <w:r w:rsidR="00A02D48">
              <w:rPr>
                <w:sz w:val="18"/>
              </w:rPr>
              <w:t xml:space="preserve"> </w:t>
            </w:r>
            <w:r w:rsidR="00A02D48" w:rsidRPr="00602BAC">
              <w:rPr>
                <w:sz w:val="18"/>
              </w:rPr>
              <w:t>1. </w:t>
            </w:r>
            <w:r w:rsidR="00F4119B">
              <w:rPr>
                <w:sz w:val="18"/>
              </w:rPr>
              <w:t>2</w:t>
            </w:r>
            <w:r w:rsidR="00E42722" w:rsidRPr="00602BAC">
              <w:rPr>
                <w:sz w:val="18"/>
              </w:rPr>
              <w:t>. 201</w:t>
            </w:r>
            <w:r w:rsidR="00F4119B">
              <w:rPr>
                <w:sz w:val="18"/>
              </w:rPr>
              <w:t>1</w:t>
            </w:r>
          </w:p>
          <w:p w:rsidR="00AA442B" w:rsidRPr="00AA442B" w:rsidRDefault="00AA442B" w:rsidP="00526313">
            <w:pPr>
              <w:spacing w:before="120" w:after="60" w:line="240" w:lineRule="auto"/>
              <w:contextualSpacing/>
              <w:rPr>
                <w:sz w:val="18"/>
              </w:rPr>
            </w:pPr>
          </w:p>
        </w:tc>
        <w:tc>
          <w:tcPr>
            <w:tcW w:w="3307" w:type="dxa"/>
            <w:gridSpan w:val="2"/>
          </w:tcPr>
          <w:p w:rsidR="000F0945" w:rsidRPr="00AA442B" w:rsidRDefault="000F0945" w:rsidP="00526313">
            <w:pPr>
              <w:spacing w:before="120" w:after="0" w:line="240" w:lineRule="auto"/>
              <w:contextualSpacing/>
              <w:rPr>
                <w:sz w:val="18"/>
              </w:rPr>
            </w:pPr>
          </w:p>
          <w:p w:rsidR="00F74C5F" w:rsidRPr="00AA442B" w:rsidRDefault="00F74C5F" w:rsidP="00526313">
            <w:pPr>
              <w:spacing w:before="120" w:after="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 xml:space="preserve">Datum ukončení </w:t>
            </w:r>
          </w:p>
          <w:p w:rsidR="00F74C5F" w:rsidRPr="00AA442B" w:rsidRDefault="00F74C5F" w:rsidP="00F4119B">
            <w:pPr>
              <w:spacing w:before="120" w:after="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>realizace projektu</w:t>
            </w:r>
            <w:r w:rsidR="00526313" w:rsidRPr="00AA442B">
              <w:rPr>
                <w:sz w:val="18"/>
              </w:rPr>
              <w:t>:</w:t>
            </w:r>
            <w:r w:rsidR="00A02D48">
              <w:rPr>
                <w:sz w:val="18"/>
              </w:rPr>
              <w:t xml:space="preserve"> </w:t>
            </w:r>
            <w:r w:rsidR="00F4119B">
              <w:rPr>
                <w:sz w:val="18"/>
              </w:rPr>
              <w:t>30. 11. 2014</w:t>
            </w:r>
          </w:p>
        </w:tc>
      </w:tr>
      <w:tr w:rsidR="00F74C5F" w:rsidTr="00B04EB5">
        <w:trPr>
          <w:trHeight w:val="277"/>
        </w:trPr>
        <w:tc>
          <w:tcPr>
            <w:tcW w:w="2836" w:type="dxa"/>
            <w:gridSpan w:val="2"/>
          </w:tcPr>
          <w:p w:rsidR="00F74C5F" w:rsidRPr="00F74C5F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Výše podpory</w:t>
            </w:r>
          </w:p>
        </w:tc>
        <w:tc>
          <w:tcPr>
            <w:tcW w:w="3307" w:type="dxa"/>
            <w:gridSpan w:val="2"/>
          </w:tcPr>
          <w:p w:rsidR="00526313" w:rsidRPr="00393A32" w:rsidRDefault="00526313" w:rsidP="0052281E">
            <w:pPr>
              <w:spacing w:before="120" w:after="60" w:line="240" w:lineRule="auto"/>
              <w:contextualSpacing/>
              <w:rPr>
                <w:sz w:val="18"/>
                <w:highlight w:val="yellow"/>
              </w:rPr>
            </w:pPr>
          </w:p>
          <w:p w:rsidR="00F74C5F" w:rsidRPr="00264D03" w:rsidRDefault="00F74C5F" w:rsidP="0052281E">
            <w:pPr>
              <w:spacing w:before="120" w:after="60" w:line="240" w:lineRule="auto"/>
              <w:contextualSpacing/>
              <w:rPr>
                <w:sz w:val="18"/>
              </w:rPr>
            </w:pPr>
            <w:r w:rsidRPr="00264D03">
              <w:rPr>
                <w:sz w:val="18"/>
              </w:rPr>
              <w:t>Celková výše dotace v Kč:</w:t>
            </w:r>
          </w:p>
          <w:p w:rsidR="007A62D7" w:rsidRPr="00264D03" w:rsidRDefault="007A62D7" w:rsidP="0052281E">
            <w:pPr>
              <w:spacing w:before="120" w:after="60" w:line="240" w:lineRule="auto"/>
              <w:contextualSpacing/>
              <w:rPr>
                <w:sz w:val="18"/>
              </w:rPr>
            </w:pPr>
            <w:r w:rsidRPr="00264D03">
              <w:rPr>
                <w:sz w:val="18"/>
              </w:rPr>
              <w:t>(částka z RoPD bez snížení):</w:t>
            </w:r>
          </w:p>
          <w:p w:rsidR="00A02D48" w:rsidRPr="00393A32" w:rsidRDefault="00264D03" w:rsidP="00264D03">
            <w:pPr>
              <w:spacing w:before="120" w:after="60" w:line="240" w:lineRule="auto"/>
              <w:contextualSpacing/>
              <w:rPr>
                <w:sz w:val="18"/>
                <w:highlight w:val="yellow"/>
              </w:rPr>
            </w:pPr>
            <w:r w:rsidRPr="00264D03">
              <w:rPr>
                <w:sz w:val="18"/>
              </w:rPr>
              <w:t>174 474 015</w:t>
            </w:r>
          </w:p>
        </w:tc>
        <w:tc>
          <w:tcPr>
            <w:tcW w:w="3307" w:type="dxa"/>
            <w:gridSpan w:val="2"/>
          </w:tcPr>
          <w:p w:rsidR="00F34368" w:rsidRPr="00264D03" w:rsidRDefault="00F34368" w:rsidP="00F34368">
            <w:pPr>
              <w:spacing w:before="60" w:after="60" w:line="240" w:lineRule="auto"/>
              <w:rPr>
                <w:sz w:val="18"/>
              </w:rPr>
            </w:pPr>
            <w:r w:rsidRPr="00264D03">
              <w:rPr>
                <w:sz w:val="18"/>
              </w:rPr>
              <w:t>Podíl ze státního rozpočtu v CZK (15 %):</w:t>
            </w:r>
          </w:p>
          <w:p w:rsidR="00F34368" w:rsidRPr="00264D03" w:rsidRDefault="00264D03" w:rsidP="00F34368">
            <w:pPr>
              <w:spacing w:before="60" w:after="60" w:line="240" w:lineRule="auto"/>
              <w:rPr>
                <w:sz w:val="18"/>
              </w:rPr>
            </w:pPr>
            <w:r w:rsidRPr="00264D03">
              <w:rPr>
                <w:sz w:val="18"/>
              </w:rPr>
              <w:t>148 302 912,75</w:t>
            </w:r>
          </w:p>
          <w:p w:rsidR="00F74C5F" w:rsidRPr="00264D03" w:rsidRDefault="00F34368" w:rsidP="00F34368">
            <w:pPr>
              <w:spacing w:before="60" w:after="60" w:line="240" w:lineRule="auto"/>
              <w:rPr>
                <w:sz w:val="18"/>
              </w:rPr>
            </w:pPr>
            <w:r w:rsidRPr="00264D03">
              <w:rPr>
                <w:sz w:val="18"/>
              </w:rPr>
              <w:t>Podíl z EU v  CZK  (85 %):</w:t>
            </w:r>
          </w:p>
          <w:p w:rsidR="00F34368" w:rsidRPr="00393A32" w:rsidRDefault="00264D03" w:rsidP="00264D03">
            <w:pPr>
              <w:spacing w:before="60" w:after="60" w:line="240" w:lineRule="auto"/>
              <w:rPr>
                <w:sz w:val="18"/>
                <w:highlight w:val="yellow"/>
              </w:rPr>
            </w:pPr>
            <w:r w:rsidRPr="00264D03">
              <w:rPr>
                <w:sz w:val="18"/>
              </w:rPr>
              <w:t>26 171 102</w:t>
            </w:r>
            <w:r w:rsidR="0075385C" w:rsidRPr="00264D03">
              <w:rPr>
                <w:sz w:val="18"/>
              </w:rPr>
              <w:t>,</w:t>
            </w:r>
            <w:r w:rsidRPr="00264D03">
              <w:rPr>
                <w:sz w:val="18"/>
              </w:rPr>
              <w:t>2</w:t>
            </w:r>
            <w:r w:rsidR="0075385C" w:rsidRPr="00264D03">
              <w:rPr>
                <w:sz w:val="18"/>
              </w:rPr>
              <w:t>5</w:t>
            </w:r>
          </w:p>
        </w:tc>
      </w:tr>
      <w:tr w:rsidR="00F34368" w:rsidTr="000A341F">
        <w:trPr>
          <w:trHeight w:val="277"/>
        </w:trPr>
        <w:tc>
          <w:tcPr>
            <w:tcW w:w="2836" w:type="dxa"/>
            <w:gridSpan w:val="2"/>
          </w:tcPr>
          <w:p w:rsidR="00F34368" w:rsidRDefault="00F34368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="Arial" w:hAnsi="Arial" w:cs="Arial"/>
                <w:b/>
                <w:sz w:val="20"/>
              </w:rPr>
              <w:t>Struktura výdajů</w:t>
            </w:r>
          </w:p>
        </w:tc>
        <w:tc>
          <w:tcPr>
            <w:tcW w:w="6614" w:type="dxa"/>
            <w:gridSpan w:val="4"/>
          </w:tcPr>
          <w:p w:rsidR="00F34368" w:rsidRPr="00602BAC" w:rsidRDefault="0018459D" w:rsidP="00F34368">
            <w:pPr>
              <w:spacing w:before="60" w:after="60" w:line="240" w:lineRule="auto"/>
              <w:rPr>
                <w:sz w:val="18"/>
              </w:rPr>
            </w:pPr>
            <w:r w:rsidRPr="00602BAC">
              <w:rPr>
                <w:sz w:val="18"/>
              </w:rPr>
              <w:t>Stavební část:</w:t>
            </w:r>
            <w:r w:rsidR="00393A32">
              <w:rPr>
                <w:sz w:val="18"/>
              </w:rPr>
              <w:t xml:space="preserve"> </w:t>
            </w:r>
            <w:r w:rsidR="00264D03">
              <w:rPr>
                <w:sz w:val="18"/>
              </w:rPr>
              <w:t>není relevantní – projekt nezahrnuje stavbu ani rekonstrukci</w:t>
            </w:r>
            <w:r w:rsidR="007F630B" w:rsidRPr="00602BAC">
              <w:rPr>
                <w:sz w:val="18"/>
              </w:rPr>
              <w:t xml:space="preserve"> </w:t>
            </w:r>
          </w:p>
          <w:p w:rsidR="00F34368" w:rsidRPr="00264D03" w:rsidRDefault="00F34368" w:rsidP="00F34368">
            <w:pPr>
              <w:spacing w:before="60" w:after="60" w:line="240" w:lineRule="auto"/>
              <w:rPr>
                <w:sz w:val="18"/>
              </w:rPr>
            </w:pPr>
            <w:r w:rsidRPr="00264D03">
              <w:rPr>
                <w:sz w:val="18"/>
              </w:rPr>
              <w:t>Přístrojové vybavení</w:t>
            </w:r>
            <w:r w:rsidR="0018459D" w:rsidRPr="00264D03">
              <w:rPr>
                <w:sz w:val="18"/>
              </w:rPr>
              <w:t>:</w:t>
            </w:r>
            <w:r w:rsidR="00A02D48" w:rsidRPr="00264D03">
              <w:rPr>
                <w:sz w:val="18"/>
              </w:rPr>
              <w:t xml:space="preserve"> </w:t>
            </w:r>
            <w:r w:rsidR="00393A32" w:rsidRPr="00264D03">
              <w:rPr>
                <w:sz w:val="18"/>
              </w:rPr>
              <w:t>1</w:t>
            </w:r>
            <w:r w:rsidR="00264D03" w:rsidRPr="00264D03">
              <w:rPr>
                <w:sz w:val="18"/>
              </w:rPr>
              <w:t>26 081</w:t>
            </w:r>
            <w:r w:rsidR="00EC5B5F">
              <w:rPr>
                <w:sz w:val="18"/>
              </w:rPr>
              <w:t> </w:t>
            </w:r>
            <w:r w:rsidR="00264D03" w:rsidRPr="00264D03">
              <w:rPr>
                <w:sz w:val="18"/>
              </w:rPr>
              <w:t>000</w:t>
            </w:r>
            <w:r w:rsidR="00EC5B5F">
              <w:rPr>
                <w:sz w:val="18"/>
              </w:rPr>
              <w:t xml:space="preserve"> Kč</w:t>
            </w:r>
          </w:p>
          <w:p w:rsidR="00F34368" w:rsidRPr="00264D03" w:rsidRDefault="00F34368" w:rsidP="00F34368">
            <w:pPr>
              <w:spacing w:before="60" w:after="60" w:line="240" w:lineRule="auto"/>
              <w:rPr>
                <w:sz w:val="18"/>
              </w:rPr>
            </w:pPr>
            <w:r w:rsidRPr="00264D03">
              <w:rPr>
                <w:sz w:val="18"/>
              </w:rPr>
              <w:t>Mzdové výdaje</w:t>
            </w:r>
            <w:r w:rsidR="0018459D" w:rsidRPr="00264D03">
              <w:rPr>
                <w:sz w:val="18"/>
              </w:rPr>
              <w:t>:</w:t>
            </w:r>
            <w:r w:rsidR="00393A32" w:rsidRPr="00264D03">
              <w:rPr>
                <w:sz w:val="18"/>
              </w:rPr>
              <w:t xml:space="preserve"> </w:t>
            </w:r>
            <w:r w:rsidR="00264D03" w:rsidRPr="00264D03">
              <w:rPr>
                <w:sz w:val="18"/>
              </w:rPr>
              <w:t xml:space="preserve"> 32 378</w:t>
            </w:r>
            <w:r w:rsidR="00EC5B5F">
              <w:rPr>
                <w:sz w:val="18"/>
              </w:rPr>
              <w:t> </w:t>
            </w:r>
            <w:r w:rsidR="00264D03" w:rsidRPr="00264D03">
              <w:rPr>
                <w:sz w:val="18"/>
              </w:rPr>
              <w:t>015</w:t>
            </w:r>
            <w:r w:rsidR="00EC5B5F">
              <w:rPr>
                <w:sz w:val="18"/>
              </w:rPr>
              <w:t xml:space="preserve"> Kč</w:t>
            </w:r>
          </w:p>
          <w:p w:rsidR="00F34368" w:rsidRDefault="00F34368" w:rsidP="00264D03">
            <w:pPr>
              <w:spacing w:before="60" w:after="60" w:line="240" w:lineRule="auto"/>
              <w:rPr>
                <w:sz w:val="16"/>
              </w:rPr>
            </w:pPr>
            <w:r w:rsidRPr="00264D03">
              <w:rPr>
                <w:sz w:val="18"/>
              </w:rPr>
              <w:t>Ostatní</w:t>
            </w:r>
            <w:r w:rsidR="0018459D" w:rsidRPr="00264D03">
              <w:rPr>
                <w:sz w:val="18"/>
              </w:rPr>
              <w:t>:</w:t>
            </w:r>
            <w:r w:rsidR="00393A32" w:rsidRPr="00264D03">
              <w:rPr>
                <w:sz w:val="18"/>
              </w:rPr>
              <w:t xml:space="preserve"> </w:t>
            </w:r>
            <w:r w:rsidR="00264D03" w:rsidRPr="00264D03">
              <w:rPr>
                <w:sz w:val="18"/>
              </w:rPr>
              <w:t>16 015 000</w:t>
            </w:r>
            <w:r w:rsidR="00393A32" w:rsidRPr="00264D03">
              <w:rPr>
                <w:sz w:val="18"/>
              </w:rPr>
              <w:t xml:space="preserve"> </w:t>
            </w:r>
            <w:r w:rsidR="00EC5B5F">
              <w:rPr>
                <w:sz w:val="18"/>
              </w:rPr>
              <w:t>Kč</w:t>
            </w:r>
            <w:r w:rsidR="00832AA1" w:rsidRPr="00264D03">
              <w:rPr>
                <w:sz w:val="18"/>
              </w:rPr>
              <w:t xml:space="preserve"> (struktura plánovaných výdajů dle RoPD)</w:t>
            </w:r>
          </w:p>
        </w:tc>
      </w:tr>
      <w:tr w:rsidR="008353DD" w:rsidTr="008353DD">
        <w:trPr>
          <w:trHeight w:val="1116"/>
        </w:trPr>
        <w:tc>
          <w:tcPr>
            <w:tcW w:w="2836" w:type="dxa"/>
            <w:gridSpan w:val="2"/>
          </w:tcPr>
          <w:p w:rsidR="008353DD" w:rsidRDefault="008353DD" w:rsidP="008353DD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Stručný popis projektu</w:t>
            </w:r>
          </w:p>
          <w:p w:rsidR="008353DD" w:rsidRDefault="008353DD" w:rsidP="008353DD">
            <w:pPr>
              <w:spacing w:before="60" w:after="60"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16"/>
              </w:rPr>
              <w:t>(zhruba 250 znaků</w:t>
            </w:r>
            <w:r w:rsidR="00FD3750"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6614" w:type="dxa"/>
            <w:gridSpan w:val="4"/>
          </w:tcPr>
          <w:p w:rsidR="00393A32" w:rsidRPr="005E60A5" w:rsidRDefault="00393A32" w:rsidP="00393A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393A32">
              <w:rPr>
                <w:rFonts w:cs="Times New Roman"/>
                <w:sz w:val="18"/>
                <w:szCs w:val="18"/>
              </w:rPr>
              <w:t>Centrum bezpečnostních, informačních a pokročilých technologií (CEBIA-</w:t>
            </w:r>
            <w:proofErr w:type="spellStart"/>
            <w:r w:rsidRPr="00393A32">
              <w:rPr>
                <w:rFonts w:cs="Times New Roman"/>
                <w:sz w:val="18"/>
                <w:szCs w:val="18"/>
              </w:rPr>
              <w:t>Tech</w:t>
            </w:r>
            <w:proofErr w:type="spellEnd"/>
            <w:r w:rsidRPr="00393A32">
              <w:rPr>
                <w:rFonts w:cs="Times New Roman"/>
                <w:sz w:val="18"/>
                <w:szCs w:val="18"/>
              </w:rPr>
              <w:t>) představuje dynamickou příležitost pro další rozvoj výzkumu a vývoje ve zlínském regionu v oblasti aplikované informatiky, bezpečnostních technologií a alternativních zdrojů energie. Svou organizační strukturou je z velké části pokryt pracovníky Fakulty aplikované informatiky Univerzity Tomáše Bati ve Zlíně.</w:t>
            </w:r>
          </w:p>
        </w:tc>
      </w:tr>
      <w:tr w:rsidR="00526313" w:rsidTr="00F00CC3">
        <w:trPr>
          <w:trHeight w:val="277"/>
        </w:trPr>
        <w:tc>
          <w:tcPr>
            <w:tcW w:w="2836" w:type="dxa"/>
            <w:gridSpan w:val="2"/>
          </w:tcPr>
          <w:p w:rsidR="00526313" w:rsidRDefault="00526313" w:rsidP="00F74C5F">
            <w:pPr>
              <w:spacing w:before="60" w:after="60"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Zahájení / ukončení stavby / rekonstrukce </w:t>
            </w:r>
            <w:r w:rsidRPr="00FD3750">
              <w:rPr>
                <w:rFonts w:ascii="Arial" w:hAnsi="Arial" w:cs="Arial"/>
                <w:sz w:val="16"/>
              </w:rPr>
              <w:t>(pokud je relevantní)</w:t>
            </w:r>
          </w:p>
        </w:tc>
        <w:tc>
          <w:tcPr>
            <w:tcW w:w="3307" w:type="dxa"/>
            <w:gridSpan w:val="2"/>
          </w:tcPr>
          <w:p w:rsidR="00526313" w:rsidRPr="00602BAC" w:rsidRDefault="00526313" w:rsidP="00F34368">
            <w:pPr>
              <w:spacing w:before="60" w:after="60" w:line="240" w:lineRule="auto"/>
              <w:rPr>
                <w:sz w:val="18"/>
              </w:rPr>
            </w:pPr>
            <w:r w:rsidRPr="00602BAC">
              <w:rPr>
                <w:sz w:val="18"/>
              </w:rPr>
              <w:t>Datum</w:t>
            </w:r>
            <w:r w:rsidR="00002DBE" w:rsidRPr="00602BAC">
              <w:rPr>
                <w:sz w:val="18"/>
              </w:rPr>
              <w:t>:</w:t>
            </w:r>
            <w:r w:rsidR="00393A32">
              <w:rPr>
                <w:sz w:val="18"/>
              </w:rPr>
              <w:t xml:space="preserve"> není relevantní </w:t>
            </w:r>
          </w:p>
          <w:p w:rsidR="009C14B4" w:rsidRPr="00602BAC" w:rsidRDefault="00A648F3" w:rsidP="00F34368">
            <w:pPr>
              <w:spacing w:before="60" w:after="60" w:line="240" w:lineRule="auto"/>
              <w:rPr>
                <w:sz w:val="18"/>
              </w:rPr>
            </w:pPr>
            <w:proofErr w:type="gramStart"/>
            <w:r w:rsidRPr="00602BAC">
              <w:rPr>
                <w:sz w:val="18"/>
              </w:rPr>
              <w:t xml:space="preserve">zahájení </w:t>
            </w:r>
            <w:r w:rsidR="00EC5B5F">
              <w:rPr>
                <w:sz w:val="18"/>
              </w:rPr>
              <w:t xml:space="preserve"> </w:t>
            </w:r>
            <w:r w:rsidRPr="00602BAC">
              <w:rPr>
                <w:sz w:val="18"/>
              </w:rPr>
              <w:t>–</w:t>
            </w:r>
            <w:proofErr w:type="gramEnd"/>
            <w:r w:rsidRPr="00602BAC">
              <w:rPr>
                <w:sz w:val="18"/>
              </w:rPr>
              <w:t xml:space="preserve"> </w:t>
            </w:r>
            <w:r w:rsidR="00032AAA" w:rsidRPr="00602BAC">
              <w:t xml:space="preserve"> </w:t>
            </w:r>
          </w:p>
          <w:p w:rsidR="009C14B4" w:rsidRPr="00602BAC" w:rsidRDefault="009C14B4" w:rsidP="00393A32">
            <w:pPr>
              <w:spacing w:before="60" w:after="60" w:line="240" w:lineRule="auto"/>
              <w:rPr>
                <w:sz w:val="18"/>
              </w:rPr>
            </w:pPr>
            <w:proofErr w:type="gramStart"/>
            <w:r w:rsidRPr="00602BAC">
              <w:rPr>
                <w:sz w:val="18"/>
              </w:rPr>
              <w:t>kolaudace</w:t>
            </w:r>
            <w:r w:rsidR="00EC5B5F">
              <w:rPr>
                <w:sz w:val="18"/>
              </w:rPr>
              <w:t xml:space="preserve"> </w:t>
            </w:r>
            <w:r w:rsidRPr="00602BAC">
              <w:rPr>
                <w:sz w:val="18"/>
              </w:rPr>
              <w:t xml:space="preserve"> </w:t>
            </w:r>
            <w:r w:rsidR="00EC5B5F" w:rsidRPr="00602BAC">
              <w:rPr>
                <w:sz w:val="18"/>
              </w:rPr>
              <w:t>–</w:t>
            </w:r>
            <w:proofErr w:type="gramEnd"/>
            <w:r w:rsidR="00EC5B5F" w:rsidRPr="00602BAC">
              <w:rPr>
                <w:sz w:val="18"/>
              </w:rPr>
              <w:t xml:space="preserve"> </w:t>
            </w:r>
            <w:r w:rsidR="00EC5B5F" w:rsidRPr="00602BAC">
              <w:t xml:space="preserve"> </w:t>
            </w:r>
          </w:p>
        </w:tc>
        <w:tc>
          <w:tcPr>
            <w:tcW w:w="3307" w:type="dxa"/>
            <w:gridSpan w:val="2"/>
          </w:tcPr>
          <w:p w:rsidR="00526313" w:rsidRPr="00602BAC" w:rsidRDefault="00002DBE" w:rsidP="00F34368">
            <w:pPr>
              <w:spacing w:before="60" w:after="60" w:line="240" w:lineRule="auto"/>
              <w:rPr>
                <w:sz w:val="18"/>
              </w:rPr>
            </w:pPr>
            <w:r w:rsidRPr="00602BAC">
              <w:rPr>
                <w:sz w:val="18"/>
              </w:rPr>
              <w:t>Generální dodavatel:</w:t>
            </w:r>
          </w:p>
          <w:p w:rsidR="009C14B4" w:rsidRPr="00602BAC" w:rsidRDefault="00393A32" w:rsidP="00A648F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není relevantní</w:t>
            </w:r>
          </w:p>
        </w:tc>
      </w:tr>
      <w:tr w:rsidR="008353DD" w:rsidTr="00FD3750">
        <w:trPr>
          <w:trHeight w:val="1290"/>
        </w:trPr>
        <w:tc>
          <w:tcPr>
            <w:tcW w:w="2836" w:type="dxa"/>
            <w:gridSpan w:val="2"/>
          </w:tcPr>
          <w:p w:rsidR="008353DD" w:rsidRDefault="00737A93" w:rsidP="00FD3750">
            <w:pPr>
              <w:spacing w:before="60" w:after="60"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Výstupy projektu</w:t>
            </w:r>
            <w:r w:rsidR="00FD3750">
              <w:rPr>
                <w:rFonts w:ascii="Arial" w:hAnsi="Arial" w:cs="Arial"/>
                <w:b/>
                <w:sz w:val="20"/>
              </w:rPr>
              <w:t xml:space="preserve"> </w:t>
            </w:r>
            <w:r w:rsidR="00FD3750" w:rsidRPr="00FD3750">
              <w:rPr>
                <w:rFonts w:ascii="Arial" w:hAnsi="Arial" w:cs="Arial"/>
                <w:sz w:val="16"/>
              </w:rPr>
              <w:t>(popis hlavních dosažených výs</w:t>
            </w:r>
            <w:r w:rsidR="00FD3750">
              <w:rPr>
                <w:rFonts w:ascii="Arial" w:hAnsi="Arial" w:cs="Arial"/>
                <w:sz w:val="16"/>
              </w:rPr>
              <w:t>tupů včetně uvedení závazných monitorovacích indikátorů</w:t>
            </w:r>
            <w:r w:rsidR="00FD3750" w:rsidRPr="00FD3750">
              <w:rPr>
                <w:rFonts w:ascii="Arial" w:hAnsi="Arial" w:cs="Arial"/>
                <w:sz w:val="16"/>
              </w:rPr>
              <w:t xml:space="preserve"> </w:t>
            </w:r>
            <w:r w:rsidR="00FD3750">
              <w:rPr>
                <w:rFonts w:ascii="Arial" w:hAnsi="Arial" w:cs="Arial"/>
                <w:sz w:val="16"/>
              </w:rPr>
              <w:t>v době ukončení projektu</w:t>
            </w:r>
            <w:r w:rsidR="00FD3750" w:rsidRPr="00FD3750">
              <w:rPr>
                <w:rFonts w:ascii="Arial" w:hAnsi="Arial" w:cs="Arial"/>
                <w:sz w:val="16"/>
              </w:rPr>
              <w:t xml:space="preserve"> plán/skutečnost</w:t>
            </w:r>
            <w:r w:rsidR="00FD3750">
              <w:rPr>
                <w:rFonts w:ascii="Arial" w:hAnsi="Arial" w:cs="Arial"/>
                <w:sz w:val="16"/>
              </w:rPr>
              <w:t xml:space="preserve"> a plán na rok 2015</w:t>
            </w:r>
            <w:r w:rsidR="00FD3750" w:rsidRPr="00FD3750"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6614" w:type="dxa"/>
            <w:gridSpan w:val="4"/>
          </w:tcPr>
          <w:p w:rsidR="005A3CF5" w:rsidRPr="000A7B0B" w:rsidRDefault="00F2309E" w:rsidP="005A3CF5">
            <w:pPr>
              <w:spacing w:before="60" w:after="60" w:line="240" w:lineRule="auto"/>
              <w:rPr>
                <w:rFonts w:cs="Times New Roman"/>
                <w:b/>
                <w:sz w:val="18"/>
                <w:szCs w:val="18"/>
              </w:rPr>
            </w:pPr>
            <w:r w:rsidRPr="000A7B0B">
              <w:rPr>
                <w:rFonts w:cs="Times New Roman"/>
                <w:b/>
                <w:sz w:val="18"/>
                <w:szCs w:val="18"/>
              </w:rPr>
              <w:t xml:space="preserve">Dosaženy byly následující </w:t>
            </w:r>
            <w:r w:rsidR="00F331B0">
              <w:rPr>
                <w:rFonts w:cs="Times New Roman"/>
                <w:b/>
                <w:sz w:val="18"/>
                <w:szCs w:val="18"/>
              </w:rPr>
              <w:t xml:space="preserve">hlavní </w:t>
            </w:r>
            <w:r w:rsidRPr="000A7B0B">
              <w:rPr>
                <w:rFonts w:cs="Times New Roman"/>
                <w:b/>
                <w:sz w:val="18"/>
                <w:szCs w:val="18"/>
              </w:rPr>
              <w:t>výstupy</w:t>
            </w:r>
            <w:r w:rsidR="005A3CF5" w:rsidRPr="000A7B0B">
              <w:rPr>
                <w:rFonts w:cs="Times New Roman"/>
                <w:b/>
                <w:sz w:val="18"/>
                <w:szCs w:val="18"/>
              </w:rPr>
              <w:t>:</w:t>
            </w:r>
          </w:p>
          <w:p w:rsidR="00813618" w:rsidRPr="00813618" w:rsidRDefault="00813618" w:rsidP="00813618">
            <w:pPr>
              <w:pStyle w:val="Odstavecseseznamem"/>
              <w:numPr>
                <w:ilvl w:val="0"/>
                <w:numId w:val="33"/>
              </w:num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13618">
              <w:rPr>
                <w:rFonts w:ascii="Times New Roman" w:hAnsi="Times New Roman" w:cs="Times New Roman"/>
                <w:sz w:val="18"/>
                <w:szCs w:val="18"/>
              </w:rPr>
              <w:t xml:space="preserve">Realizace a zkušební provoz připojení výpočetní techniky Centra k síti </w:t>
            </w:r>
            <w:proofErr w:type="spellStart"/>
            <w:r w:rsidRPr="00813618">
              <w:rPr>
                <w:rFonts w:ascii="Times New Roman" w:hAnsi="Times New Roman" w:cs="Times New Roman"/>
                <w:sz w:val="18"/>
                <w:szCs w:val="18"/>
              </w:rPr>
              <w:t>Cesnet</w:t>
            </w:r>
            <w:proofErr w:type="spellEnd"/>
            <w:r w:rsidRPr="00813618">
              <w:rPr>
                <w:rFonts w:ascii="Times New Roman" w:hAnsi="Times New Roman" w:cs="Times New Roman"/>
                <w:sz w:val="18"/>
                <w:szCs w:val="18"/>
              </w:rPr>
              <w:t xml:space="preserve"> s účelem realizovat paralelní výpočty s velkou výpočetní mohutností.</w:t>
            </w:r>
          </w:p>
          <w:p w:rsidR="00813618" w:rsidRPr="00813618" w:rsidRDefault="00813618" w:rsidP="00813618">
            <w:pPr>
              <w:pStyle w:val="Odstavecseseznamem"/>
              <w:numPr>
                <w:ilvl w:val="0"/>
                <w:numId w:val="33"/>
              </w:num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13618">
              <w:rPr>
                <w:rFonts w:ascii="Times New Roman" w:hAnsi="Times New Roman" w:cs="Times New Roman"/>
                <w:sz w:val="18"/>
                <w:szCs w:val="18"/>
              </w:rPr>
              <w:t xml:space="preserve">Zprovoznění první části specializované laboratoře pro výzkum inteligentních výrobních systémů zaměřené na uvedení do provozu všech zařízení, která se zabývají </w:t>
            </w:r>
            <w:proofErr w:type="spellStart"/>
            <w:r w:rsidRPr="00813618">
              <w:rPr>
                <w:rFonts w:ascii="Times New Roman" w:hAnsi="Times New Roman" w:cs="Times New Roman"/>
                <w:sz w:val="18"/>
                <w:szCs w:val="18"/>
              </w:rPr>
              <w:t>předpřípravnou</w:t>
            </w:r>
            <w:proofErr w:type="spellEnd"/>
            <w:r w:rsidRPr="00813618">
              <w:rPr>
                <w:rFonts w:ascii="Times New Roman" w:hAnsi="Times New Roman" w:cs="Times New Roman"/>
                <w:sz w:val="18"/>
                <w:szCs w:val="18"/>
              </w:rPr>
              <w:t xml:space="preserve"> fází výrobního procesu. </w:t>
            </w:r>
          </w:p>
          <w:p w:rsidR="00813618" w:rsidRPr="00813618" w:rsidRDefault="00813618" w:rsidP="00813618">
            <w:pPr>
              <w:pStyle w:val="Odstavecseseznamem"/>
              <w:numPr>
                <w:ilvl w:val="0"/>
                <w:numId w:val="33"/>
              </w:num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13618">
              <w:rPr>
                <w:rFonts w:ascii="Times New Roman" w:hAnsi="Times New Roman" w:cs="Times New Roman"/>
                <w:sz w:val="18"/>
                <w:szCs w:val="18"/>
              </w:rPr>
              <w:t>Komplexní realizace specializované laboratoře pro výzkum inteligentních výrobních systémů s uvedením do provozu všech zařízení, která byla z prostředků projektu pořízena.</w:t>
            </w:r>
          </w:p>
          <w:p w:rsidR="00813618" w:rsidRPr="00813618" w:rsidRDefault="00813618" w:rsidP="00813618">
            <w:pPr>
              <w:pStyle w:val="Odstavecseseznamem"/>
              <w:numPr>
                <w:ilvl w:val="0"/>
                <w:numId w:val="33"/>
              </w:num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13618">
              <w:rPr>
                <w:rFonts w:ascii="Times New Roman" w:hAnsi="Times New Roman" w:cs="Times New Roman"/>
                <w:sz w:val="18"/>
                <w:szCs w:val="18"/>
              </w:rPr>
              <w:t>Vytvoření a zprovoznění kombinované měřicí komory.</w:t>
            </w:r>
          </w:p>
          <w:p w:rsidR="00813618" w:rsidRPr="00813618" w:rsidRDefault="00813618" w:rsidP="00813618">
            <w:pPr>
              <w:pStyle w:val="Odstavecseseznamem"/>
              <w:numPr>
                <w:ilvl w:val="0"/>
                <w:numId w:val="33"/>
              </w:num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13618">
              <w:rPr>
                <w:rFonts w:ascii="Times New Roman" w:hAnsi="Times New Roman" w:cs="Times New Roman"/>
                <w:sz w:val="18"/>
                <w:szCs w:val="18"/>
              </w:rPr>
              <w:t>Komplexní realizace specializované laboratoře pro výzkum systémů inteligentních budov s uvedením do provozu všech zařízení, která byla z prostředků projektu pořízena s cílem nabídnutí jejich možností spolupracujícím firmám.</w:t>
            </w:r>
          </w:p>
          <w:p w:rsidR="00813618" w:rsidRPr="00813618" w:rsidRDefault="00813618" w:rsidP="00813618">
            <w:pPr>
              <w:pStyle w:val="Odstavecseseznamem"/>
              <w:numPr>
                <w:ilvl w:val="0"/>
                <w:numId w:val="33"/>
              </w:num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13618">
              <w:rPr>
                <w:rFonts w:ascii="Times New Roman" w:hAnsi="Times New Roman" w:cs="Times New Roman"/>
                <w:sz w:val="18"/>
                <w:szCs w:val="18"/>
              </w:rPr>
              <w:t xml:space="preserve">Realizace hardwarové laboratoře </w:t>
            </w:r>
            <w:proofErr w:type="spellStart"/>
            <w:r w:rsidRPr="00813618">
              <w:rPr>
                <w:rFonts w:ascii="Times New Roman" w:hAnsi="Times New Roman" w:cs="Times New Roman"/>
                <w:sz w:val="18"/>
                <w:szCs w:val="18"/>
              </w:rPr>
              <w:t>embedded</w:t>
            </w:r>
            <w:proofErr w:type="spellEnd"/>
            <w:r w:rsidRPr="00813618">
              <w:rPr>
                <w:rFonts w:ascii="Times New Roman" w:hAnsi="Times New Roman" w:cs="Times New Roman"/>
                <w:sz w:val="18"/>
                <w:szCs w:val="18"/>
              </w:rPr>
              <w:t xml:space="preserve"> systémů.</w:t>
            </w:r>
          </w:p>
          <w:p w:rsidR="00813618" w:rsidRPr="00813618" w:rsidRDefault="00813618" w:rsidP="00813618">
            <w:pPr>
              <w:pStyle w:val="Odstavecseseznamem"/>
              <w:numPr>
                <w:ilvl w:val="0"/>
                <w:numId w:val="33"/>
              </w:num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13618">
              <w:rPr>
                <w:rFonts w:ascii="Times New Roman" w:hAnsi="Times New Roman" w:cs="Times New Roman"/>
                <w:sz w:val="18"/>
                <w:szCs w:val="18"/>
              </w:rPr>
              <w:t xml:space="preserve">Zprovoznění vývojového komplexu pro tvorbu </w:t>
            </w:r>
            <w:proofErr w:type="spellStart"/>
            <w:r w:rsidRPr="00813618">
              <w:rPr>
                <w:rFonts w:ascii="Times New Roman" w:hAnsi="Times New Roman" w:cs="Times New Roman"/>
                <w:sz w:val="18"/>
                <w:szCs w:val="18"/>
              </w:rPr>
              <w:t>embedded</w:t>
            </w:r>
            <w:proofErr w:type="spellEnd"/>
            <w:r w:rsidRPr="00813618">
              <w:rPr>
                <w:rFonts w:ascii="Times New Roman" w:hAnsi="Times New Roman" w:cs="Times New Roman"/>
                <w:sz w:val="18"/>
                <w:szCs w:val="18"/>
              </w:rPr>
              <w:t xml:space="preserve"> aplikací – HW + SW</w:t>
            </w:r>
          </w:p>
          <w:p w:rsidR="00813618" w:rsidRPr="00813618" w:rsidRDefault="00813618" w:rsidP="00813618">
            <w:pPr>
              <w:pStyle w:val="Odstavecseseznamem"/>
              <w:numPr>
                <w:ilvl w:val="0"/>
                <w:numId w:val="33"/>
              </w:num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13618">
              <w:rPr>
                <w:rFonts w:ascii="Times New Roman" w:hAnsi="Times New Roman" w:cs="Times New Roman"/>
                <w:sz w:val="18"/>
                <w:szCs w:val="18"/>
              </w:rPr>
              <w:t xml:space="preserve">Komplexní realizace specializované laboratoře „Satelitních spojů“ pro výzkum malých mobilních datových a telekomunikačních sítí s uvedením do provozu všech </w:t>
            </w:r>
            <w:r w:rsidRPr="0081361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zařízení, která byla z prostředků projektu pořízena.</w:t>
            </w:r>
          </w:p>
          <w:p w:rsidR="00813618" w:rsidRPr="00813618" w:rsidRDefault="00813618" w:rsidP="00813618">
            <w:pPr>
              <w:pStyle w:val="Odstavecseseznamem"/>
              <w:numPr>
                <w:ilvl w:val="0"/>
                <w:numId w:val="33"/>
              </w:num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13618">
              <w:rPr>
                <w:rFonts w:ascii="Times New Roman" w:hAnsi="Times New Roman" w:cs="Times New Roman"/>
                <w:sz w:val="18"/>
                <w:szCs w:val="18"/>
              </w:rPr>
              <w:t xml:space="preserve">Komplexní realizace specializované laboratoře pro výzkum detekce a analýzu nebezpečných látek s využitím </w:t>
            </w:r>
            <w:proofErr w:type="spellStart"/>
            <w:r w:rsidRPr="00813618">
              <w:rPr>
                <w:rFonts w:ascii="Times New Roman" w:hAnsi="Times New Roman" w:cs="Times New Roman"/>
                <w:sz w:val="18"/>
                <w:szCs w:val="18"/>
              </w:rPr>
              <w:t>THz</w:t>
            </w:r>
            <w:proofErr w:type="spellEnd"/>
            <w:r w:rsidRPr="00813618">
              <w:rPr>
                <w:rFonts w:ascii="Times New Roman" w:hAnsi="Times New Roman" w:cs="Times New Roman"/>
                <w:sz w:val="18"/>
                <w:szCs w:val="18"/>
              </w:rPr>
              <w:t xml:space="preserve"> frekvencí s uvedením do provozu všech zařízení, která byla z prostředků projektu pořízena.</w:t>
            </w:r>
          </w:p>
          <w:p w:rsidR="00813618" w:rsidRPr="00813618" w:rsidRDefault="00813618" w:rsidP="00813618">
            <w:pPr>
              <w:pStyle w:val="Odstavecseseznamem"/>
              <w:numPr>
                <w:ilvl w:val="0"/>
                <w:numId w:val="33"/>
              </w:num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13618">
              <w:rPr>
                <w:rFonts w:ascii="Times New Roman" w:hAnsi="Times New Roman" w:cs="Times New Roman"/>
                <w:sz w:val="18"/>
                <w:szCs w:val="18"/>
              </w:rPr>
              <w:t>Zprovoznění optické laboratoře.</w:t>
            </w:r>
          </w:p>
          <w:p w:rsidR="00813618" w:rsidRPr="00813618" w:rsidRDefault="00813618" w:rsidP="00813618">
            <w:pPr>
              <w:pStyle w:val="Odstavecseseznamem"/>
              <w:numPr>
                <w:ilvl w:val="0"/>
                <w:numId w:val="33"/>
              </w:num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13618">
              <w:rPr>
                <w:rFonts w:ascii="Times New Roman" w:hAnsi="Times New Roman" w:cs="Times New Roman"/>
                <w:sz w:val="18"/>
                <w:szCs w:val="18"/>
              </w:rPr>
              <w:t>Komplexní realizace specializované laboratoře pro výzkum elektromagnetické kompatibility s uvedením do provozu všech zařízení, která byla z prostředků projektu pořízena, s cílem nabídnutí jejich možností spolupracujícím firmám.</w:t>
            </w:r>
          </w:p>
          <w:p w:rsidR="00813618" w:rsidRPr="00813618" w:rsidRDefault="00813618" w:rsidP="00813618">
            <w:pPr>
              <w:pStyle w:val="Odstavecseseznamem"/>
              <w:numPr>
                <w:ilvl w:val="0"/>
                <w:numId w:val="33"/>
              </w:num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13618">
              <w:rPr>
                <w:rFonts w:ascii="Times New Roman" w:hAnsi="Times New Roman" w:cs="Times New Roman"/>
                <w:sz w:val="18"/>
                <w:szCs w:val="18"/>
              </w:rPr>
              <w:t>Zprovoznění kapalinového chromatografu, analyzátoru spalin a tavicího analyzátoru.</w:t>
            </w:r>
          </w:p>
          <w:p w:rsidR="00813618" w:rsidRPr="00813618" w:rsidRDefault="00813618" w:rsidP="00813618">
            <w:pPr>
              <w:pStyle w:val="Odstavecseseznamem"/>
              <w:numPr>
                <w:ilvl w:val="0"/>
                <w:numId w:val="33"/>
              </w:numPr>
              <w:spacing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13618">
              <w:rPr>
                <w:rFonts w:ascii="Times New Roman" w:hAnsi="Times New Roman" w:cs="Times New Roman"/>
                <w:sz w:val="18"/>
                <w:szCs w:val="18"/>
              </w:rPr>
              <w:t>Dovybavení analytické laboratoře pro řešení výzkumného směru.</w:t>
            </w:r>
          </w:p>
          <w:p w:rsidR="00813618" w:rsidRDefault="00813618" w:rsidP="005A3CF5">
            <w:pPr>
              <w:spacing w:before="60" w:after="60" w:line="240" w:lineRule="auto"/>
              <w:rPr>
                <w:rFonts w:cs="Times New Roman"/>
                <w:b/>
                <w:sz w:val="18"/>
                <w:szCs w:val="18"/>
              </w:rPr>
            </w:pPr>
          </w:p>
          <w:p w:rsidR="00FB0B08" w:rsidRPr="00B03AA4" w:rsidRDefault="00FB0B08" w:rsidP="005A3CF5">
            <w:pPr>
              <w:spacing w:before="60" w:after="60" w:line="240" w:lineRule="auto"/>
              <w:rPr>
                <w:rFonts w:cs="Times New Roman"/>
                <w:b/>
                <w:sz w:val="18"/>
                <w:szCs w:val="18"/>
              </w:rPr>
            </w:pPr>
            <w:r w:rsidRPr="00B03AA4">
              <w:rPr>
                <w:rFonts w:cs="Times New Roman"/>
                <w:b/>
                <w:sz w:val="18"/>
                <w:szCs w:val="18"/>
              </w:rPr>
              <w:t>Splněné monitorovací indikátory (plán konec realizace projektu; skutečnost; plán 2015):</w:t>
            </w:r>
          </w:p>
          <w:p w:rsidR="002F5FAE" w:rsidRPr="00FB2697" w:rsidRDefault="002F5FAE" w:rsidP="005A3CF5">
            <w:pPr>
              <w:spacing w:before="60" w:after="60" w:line="240" w:lineRule="auto"/>
              <w:rPr>
                <w:rFonts w:cs="Times New Roman"/>
                <w:sz w:val="18"/>
                <w:szCs w:val="18"/>
              </w:rPr>
            </w:pPr>
            <w:r w:rsidRPr="00FB2697">
              <w:rPr>
                <w:rFonts w:cs="Times New Roman"/>
                <w:sz w:val="18"/>
                <w:szCs w:val="18"/>
              </w:rPr>
              <w:t xml:space="preserve">110502 Odborné publikace (dle metodiky </w:t>
            </w:r>
            <w:proofErr w:type="gramStart"/>
            <w:r w:rsidRPr="00FB2697">
              <w:rPr>
                <w:rFonts w:cs="Times New Roman"/>
                <w:sz w:val="18"/>
                <w:szCs w:val="18"/>
              </w:rPr>
              <w:t>RVV) (</w:t>
            </w:r>
            <w:r w:rsidR="00D05440" w:rsidRPr="00FB2697">
              <w:rPr>
                <w:rFonts w:cs="Times New Roman"/>
                <w:sz w:val="18"/>
                <w:szCs w:val="18"/>
              </w:rPr>
              <w:t>356</w:t>
            </w:r>
            <w:proofErr w:type="gramEnd"/>
            <w:r w:rsidR="00126163" w:rsidRPr="00FB2697">
              <w:rPr>
                <w:rFonts w:cs="Times New Roman"/>
                <w:sz w:val="18"/>
                <w:szCs w:val="18"/>
              </w:rPr>
              <w:t>;</w:t>
            </w:r>
            <w:r w:rsidRPr="00FB2697">
              <w:rPr>
                <w:rFonts w:cs="Times New Roman"/>
                <w:sz w:val="18"/>
                <w:szCs w:val="18"/>
              </w:rPr>
              <w:t xml:space="preserve"> </w:t>
            </w:r>
            <w:r w:rsidR="00B03AA4" w:rsidRPr="00FB2697">
              <w:rPr>
                <w:rFonts w:cs="Times New Roman"/>
                <w:sz w:val="18"/>
                <w:szCs w:val="18"/>
              </w:rPr>
              <w:t>548</w:t>
            </w:r>
            <w:r w:rsidR="00FB2697" w:rsidRPr="00FB2697">
              <w:rPr>
                <w:rFonts w:cs="Times New Roman"/>
                <w:sz w:val="18"/>
                <w:szCs w:val="18"/>
              </w:rPr>
              <w:t>*</w:t>
            </w:r>
            <w:r w:rsidR="00126163" w:rsidRPr="00FB2697">
              <w:rPr>
                <w:rFonts w:cs="Times New Roman"/>
                <w:sz w:val="18"/>
                <w:szCs w:val="18"/>
              </w:rPr>
              <w:t>;</w:t>
            </w:r>
            <w:r w:rsidRPr="00FB2697">
              <w:rPr>
                <w:rFonts w:cs="Times New Roman"/>
                <w:sz w:val="18"/>
                <w:szCs w:val="18"/>
              </w:rPr>
              <w:t xml:space="preserve"> </w:t>
            </w:r>
            <w:r w:rsidR="00126163" w:rsidRPr="00FB2697">
              <w:rPr>
                <w:rFonts w:cs="Times New Roman"/>
                <w:sz w:val="18"/>
                <w:szCs w:val="18"/>
              </w:rPr>
              <w:t>5</w:t>
            </w:r>
            <w:r w:rsidR="00D05440" w:rsidRPr="00FB2697">
              <w:rPr>
                <w:rFonts w:cs="Times New Roman"/>
                <w:sz w:val="18"/>
                <w:szCs w:val="18"/>
              </w:rPr>
              <w:t>17</w:t>
            </w:r>
            <w:r w:rsidRPr="00FB2697">
              <w:rPr>
                <w:rFonts w:cs="Times New Roman"/>
                <w:sz w:val="18"/>
                <w:szCs w:val="18"/>
              </w:rPr>
              <w:t>)</w:t>
            </w:r>
          </w:p>
          <w:p w:rsidR="002F5FAE" w:rsidRPr="00FB2697" w:rsidRDefault="002F5FAE" w:rsidP="005A3CF5">
            <w:pPr>
              <w:spacing w:before="60" w:after="60" w:line="240" w:lineRule="auto"/>
              <w:rPr>
                <w:sz w:val="20"/>
                <w:szCs w:val="20"/>
              </w:rPr>
            </w:pPr>
            <w:r w:rsidRPr="00FB2697">
              <w:rPr>
                <w:sz w:val="20"/>
                <w:szCs w:val="20"/>
              </w:rPr>
              <w:t>110503 Výsledky výzkumu chráněné na základě zvláštního právníh</w:t>
            </w:r>
            <w:r w:rsidR="00D05440" w:rsidRPr="00FB2697">
              <w:rPr>
                <w:sz w:val="20"/>
                <w:szCs w:val="20"/>
              </w:rPr>
              <w:t xml:space="preserve">o předpisu (dle metodiky </w:t>
            </w:r>
            <w:proofErr w:type="gramStart"/>
            <w:r w:rsidR="00D05440" w:rsidRPr="00FB2697">
              <w:rPr>
                <w:sz w:val="20"/>
                <w:szCs w:val="20"/>
              </w:rPr>
              <w:t>RVV) (1</w:t>
            </w:r>
            <w:r w:rsidR="00126163" w:rsidRPr="00FB2697">
              <w:rPr>
                <w:sz w:val="20"/>
                <w:szCs w:val="20"/>
              </w:rPr>
              <w:t>;</w:t>
            </w:r>
            <w:proofErr w:type="gramEnd"/>
            <w:r w:rsidR="00B03AA4" w:rsidRPr="00FB2697">
              <w:rPr>
                <w:sz w:val="20"/>
                <w:szCs w:val="20"/>
              </w:rPr>
              <w:t xml:space="preserve"> 3</w:t>
            </w:r>
            <w:r w:rsidR="00FB2697" w:rsidRPr="00FB2697">
              <w:rPr>
                <w:sz w:val="20"/>
                <w:szCs w:val="20"/>
              </w:rPr>
              <w:t>*</w:t>
            </w:r>
            <w:r w:rsidR="00126163" w:rsidRPr="00FB2697">
              <w:rPr>
                <w:sz w:val="20"/>
                <w:szCs w:val="20"/>
              </w:rPr>
              <w:t>;</w:t>
            </w:r>
            <w:r w:rsidRPr="00FB2697">
              <w:rPr>
                <w:sz w:val="20"/>
                <w:szCs w:val="20"/>
              </w:rPr>
              <w:t xml:space="preserve"> </w:t>
            </w:r>
            <w:r w:rsidR="00D05440" w:rsidRPr="00FB2697">
              <w:rPr>
                <w:sz w:val="20"/>
                <w:szCs w:val="20"/>
              </w:rPr>
              <w:t>3</w:t>
            </w:r>
            <w:r w:rsidRPr="00FB2697">
              <w:rPr>
                <w:sz w:val="20"/>
                <w:szCs w:val="20"/>
              </w:rPr>
              <w:t>)</w:t>
            </w:r>
          </w:p>
          <w:p w:rsidR="002F5FAE" w:rsidRPr="00FB2697" w:rsidRDefault="002F5FAE" w:rsidP="005A3CF5">
            <w:pPr>
              <w:spacing w:before="60" w:after="60" w:line="240" w:lineRule="auto"/>
              <w:rPr>
                <w:sz w:val="20"/>
                <w:szCs w:val="20"/>
              </w:rPr>
            </w:pPr>
            <w:r w:rsidRPr="00FB2697">
              <w:rPr>
                <w:sz w:val="20"/>
                <w:szCs w:val="20"/>
              </w:rPr>
              <w:t xml:space="preserve">110504 Aplikované výsledky výzkumu (dle metodiky </w:t>
            </w:r>
            <w:proofErr w:type="gramStart"/>
            <w:r w:rsidRPr="00FB2697">
              <w:rPr>
                <w:sz w:val="20"/>
                <w:szCs w:val="20"/>
              </w:rPr>
              <w:t xml:space="preserve">RVV) </w:t>
            </w:r>
            <w:r w:rsidR="00126163" w:rsidRPr="00FB2697">
              <w:rPr>
                <w:sz w:val="20"/>
                <w:szCs w:val="20"/>
              </w:rPr>
              <w:t>(</w:t>
            </w:r>
            <w:r w:rsidR="00D05440" w:rsidRPr="00FB2697">
              <w:rPr>
                <w:sz w:val="20"/>
                <w:szCs w:val="20"/>
              </w:rPr>
              <w:t>26</w:t>
            </w:r>
            <w:proofErr w:type="gramEnd"/>
            <w:r w:rsidR="00126163" w:rsidRPr="00FB2697">
              <w:rPr>
                <w:sz w:val="20"/>
                <w:szCs w:val="20"/>
              </w:rPr>
              <w:t xml:space="preserve">; </w:t>
            </w:r>
            <w:r w:rsidR="00B03AA4" w:rsidRPr="00FB2697">
              <w:rPr>
                <w:sz w:val="20"/>
                <w:szCs w:val="20"/>
              </w:rPr>
              <w:t>91</w:t>
            </w:r>
            <w:r w:rsidR="00FB2697" w:rsidRPr="00FB2697">
              <w:rPr>
                <w:sz w:val="20"/>
                <w:szCs w:val="20"/>
              </w:rPr>
              <w:t>*</w:t>
            </w:r>
            <w:r w:rsidR="00126163" w:rsidRPr="00FB2697">
              <w:rPr>
                <w:sz w:val="20"/>
                <w:szCs w:val="20"/>
              </w:rPr>
              <w:t xml:space="preserve">; </w:t>
            </w:r>
            <w:r w:rsidR="00D05440" w:rsidRPr="00FB2697">
              <w:rPr>
                <w:sz w:val="20"/>
                <w:szCs w:val="20"/>
              </w:rPr>
              <w:t>39</w:t>
            </w:r>
            <w:r w:rsidR="00126163" w:rsidRPr="00FB2697">
              <w:rPr>
                <w:sz w:val="20"/>
                <w:szCs w:val="20"/>
              </w:rPr>
              <w:t>)</w:t>
            </w:r>
          </w:p>
          <w:p w:rsidR="002F5FAE" w:rsidRPr="00FB2697" w:rsidRDefault="002F5FAE" w:rsidP="005A3CF5">
            <w:pPr>
              <w:spacing w:before="60" w:after="60" w:line="240" w:lineRule="auto"/>
              <w:rPr>
                <w:sz w:val="20"/>
                <w:szCs w:val="20"/>
              </w:rPr>
            </w:pPr>
            <w:r w:rsidRPr="00FB2697">
              <w:rPr>
                <w:sz w:val="20"/>
                <w:szCs w:val="20"/>
              </w:rPr>
              <w:t>111200 Objem smluvního výzkumu (v tis.)</w:t>
            </w:r>
            <w:r w:rsidR="00126163" w:rsidRPr="00FB2697">
              <w:rPr>
                <w:sz w:val="20"/>
                <w:szCs w:val="20"/>
              </w:rPr>
              <w:t xml:space="preserve"> (</w:t>
            </w:r>
            <w:r w:rsidR="00D05440" w:rsidRPr="00FB2697">
              <w:rPr>
                <w:sz w:val="20"/>
                <w:szCs w:val="20"/>
              </w:rPr>
              <w:t>7 700</w:t>
            </w:r>
            <w:r w:rsidR="00126163" w:rsidRPr="00FB2697">
              <w:rPr>
                <w:sz w:val="20"/>
                <w:szCs w:val="20"/>
              </w:rPr>
              <w:t xml:space="preserve">; </w:t>
            </w:r>
            <w:r w:rsidR="00B03AA4" w:rsidRPr="00FB2697">
              <w:rPr>
                <w:sz w:val="20"/>
                <w:szCs w:val="20"/>
              </w:rPr>
              <w:t>10</w:t>
            </w:r>
            <w:r w:rsidR="00FB2697" w:rsidRPr="00FB2697">
              <w:rPr>
                <w:sz w:val="20"/>
                <w:szCs w:val="20"/>
              </w:rPr>
              <w:t> </w:t>
            </w:r>
            <w:r w:rsidR="00B03AA4" w:rsidRPr="00FB2697">
              <w:rPr>
                <w:sz w:val="20"/>
                <w:szCs w:val="20"/>
              </w:rPr>
              <w:t>390</w:t>
            </w:r>
            <w:r w:rsidR="00FB2697" w:rsidRPr="00FB2697">
              <w:rPr>
                <w:sz w:val="20"/>
                <w:szCs w:val="20"/>
              </w:rPr>
              <w:t>*</w:t>
            </w:r>
            <w:r w:rsidR="00126163" w:rsidRPr="00FB2697">
              <w:rPr>
                <w:sz w:val="20"/>
                <w:szCs w:val="20"/>
              </w:rPr>
              <w:t xml:space="preserve">; </w:t>
            </w:r>
            <w:r w:rsidR="00D05440" w:rsidRPr="00FB2697">
              <w:rPr>
                <w:sz w:val="20"/>
                <w:szCs w:val="20"/>
              </w:rPr>
              <w:t>17 000</w:t>
            </w:r>
            <w:r w:rsidR="00126163" w:rsidRPr="00FB2697">
              <w:rPr>
                <w:sz w:val="20"/>
                <w:szCs w:val="20"/>
              </w:rPr>
              <w:t>)</w:t>
            </w:r>
          </w:p>
          <w:p w:rsidR="00D05440" w:rsidRPr="00FB2697" w:rsidRDefault="00D05440" w:rsidP="00126163">
            <w:pPr>
              <w:spacing w:before="60" w:after="60" w:line="240" w:lineRule="auto"/>
              <w:rPr>
                <w:sz w:val="20"/>
                <w:szCs w:val="20"/>
              </w:rPr>
            </w:pPr>
            <w:r w:rsidRPr="00FB2697">
              <w:rPr>
                <w:sz w:val="20"/>
                <w:szCs w:val="20"/>
              </w:rPr>
              <w:t>074901 Počet úspěšných absolventů magisterských studijních programů (221</w:t>
            </w:r>
            <w:r w:rsidR="00B03AA4" w:rsidRPr="00FB2697">
              <w:rPr>
                <w:sz w:val="20"/>
                <w:szCs w:val="20"/>
              </w:rPr>
              <w:t>; 402</w:t>
            </w:r>
            <w:r w:rsidR="00FB2697" w:rsidRPr="00FB2697">
              <w:rPr>
                <w:sz w:val="20"/>
                <w:szCs w:val="20"/>
              </w:rPr>
              <w:t>*</w:t>
            </w:r>
            <w:r w:rsidRPr="00FB2697">
              <w:rPr>
                <w:sz w:val="20"/>
                <w:szCs w:val="20"/>
              </w:rPr>
              <w:t>; 315)</w:t>
            </w:r>
          </w:p>
          <w:p w:rsidR="00126163" w:rsidRPr="00FB2697" w:rsidRDefault="00126163" w:rsidP="00126163">
            <w:pPr>
              <w:spacing w:before="60" w:after="60" w:line="240" w:lineRule="auto"/>
              <w:rPr>
                <w:sz w:val="20"/>
                <w:szCs w:val="20"/>
              </w:rPr>
            </w:pPr>
            <w:r w:rsidRPr="00FB2697">
              <w:rPr>
                <w:sz w:val="20"/>
                <w:szCs w:val="20"/>
              </w:rPr>
              <w:t>074902 Počet úspěšných absolventů doktorských studijních programů (</w:t>
            </w:r>
            <w:r w:rsidR="00D05440" w:rsidRPr="00FB2697">
              <w:rPr>
                <w:sz w:val="20"/>
                <w:szCs w:val="20"/>
              </w:rPr>
              <w:t>23</w:t>
            </w:r>
            <w:r w:rsidRPr="00FB2697">
              <w:rPr>
                <w:sz w:val="20"/>
                <w:szCs w:val="20"/>
              </w:rPr>
              <w:t xml:space="preserve">; </w:t>
            </w:r>
            <w:r w:rsidR="00B03AA4" w:rsidRPr="00FB2697">
              <w:rPr>
                <w:sz w:val="20"/>
                <w:szCs w:val="20"/>
              </w:rPr>
              <w:t>27</w:t>
            </w:r>
            <w:r w:rsidR="00FB2697" w:rsidRPr="00FB2697">
              <w:rPr>
                <w:sz w:val="20"/>
                <w:szCs w:val="20"/>
              </w:rPr>
              <w:t>*</w:t>
            </w:r>
            <w:r w:rsidRPr="00FB2697">
              <w:rPr>
                <w:sz w:val="20"/>
                <w:szCs w:val="20"/>
              </w:rPr>
              <w:t>; 3</w:t>
            </w:r>
            <w:r w:rsidR="00D05440" w:rsidRPr="00FB2697">
              <w:rPr>
                <w:sz w:val="20"/>
                <w:szCs w:val="20"/>
              </w:rPr>
              <w:t>1</w:t>
            </w:r>
            <w:r w:rsidRPr="00FB2697">
              <w:rPr>
                <w:sz w:val="20"/>
                <w:szCs w:val="20"/>
              </w:rPr>
              <w:t>)</w:t>
            </w:r>
          </w:p>
          <w:p w:rsidR="00126163" w:rsidRPr="00FB2697" w:rsidRDefault="00126163" w:rsidP="005A3CF5">
            <w:pPr>
              <w:spacing w:before="60" w:after="60" w:line="240" w:lineRule="auto"/>
              <w:rPr>
                <w:sz w:val="20"/>
                <w:szCs w:val="20"/>
              </w:rPr>
            </w:pPr>
            <w:r w:rsidRPr="00FB2697">
              <w:rPr>
                <w:sz w:val="20"/>
                <w:szCs w:val="20"/>
              </w:rPr>
              <w:t>1107</w:t>
            </w:r>
            <w:r w:rsidR="00D05440" w:rsidRPr="00FB2697">
              <w:rPr>
                <w:sz w:val="20"/>
                <w:szCs w:val="20"/>
              </w:rPr>
              <w:t>2</w:t>
            </w:r>
            <w:r w:rsidRPr="00FB2697">
              <w:rPr>
                <w:sz w:val="20"/>
                <w:szCs w:val="20"/>
              </w:rPr>
              <w:t xml:space="preserve">0 </w:t>
            </w:r>
            <w:r w:rsidR="00D05440" w:rsidRPr="00FB2697">
              <w:rPr>
                <w:sz w:val="20"/>
                <w:szCs w:val="20"/>
              </w:rPr>
              <w:t xml:space="preserve">Počet projektů spolupráce aplikační sféry s regionálními </w:t>
            </w:r>
            <w:proofErr w:type="spellStart"/>
            <w:r w:rsidR="00D05440" w:rsidRPr="00FB2697">
              <w:rPr>
                <w:sz w:val="20"/>
                <w:szCs w:val="20"/>
              </w:rPr>
              <w:t>VaV</w:t>
            </w:r>
            <w:proofErr w:type="spellEnd"/>
            <w:r w:rsidR="00D05440" w:rsidRPr="00FB2697">
              <w:rPr>
                <w:sz w:val="20"/>
                <w:szCs w:val="20"/>
              </w:rPr>
              <w:t xml:space="preserve"> centry</w:t>
            </w:r>
            <w:r w:rsidRPr="00FB2697">
              <w:rPr>
                <w:sz w:val="20"/>
                <w:szCs w:val="20"/>
              </w:rPr>
              <w:t xml:space="preserve"> (</w:t>
            </w:r>
            <w:r w:rsidR="003637D7" w:rsidRPr="00FB2697">
              <w:rPr>
                <w:sz w:val="20"/>
                <w:szCs w:val="20"/>
              </w:rPr>
              <w:t>-</w:t>
            </w:r>
            <w:r w:rsidR="00D05440" w:rsidRPr="00FB2697">
              <w:rPr>
                <w:sz w:val="20"/>
                <w:szCs w:val="20"/>
              </w:rPr>
              <w:t xml:space="preserve">; </w:t>
            </w:r>
            <w:r w:rsidR="00B03AA4" w:rsidRPr="00FB2697">
              <w:rPr>
                <w:sz w:val="20"/>
                <w:szCs w:val="20"/>
              </w:rPr>
              <w:t>30</w:t>
            </w:r>
            <w:r w:rsidR="00FB2697" w:rsidRPr="00FB2697">
              <w:rPr>
                <w:sz w:val="20"/>
                <w:szCs w:val="20"/>
              </w:rPr>
              <w:t>*</w:t>
            </w:r>
            <w:r w:rsidR="00D05440" w:rsidRPr="00FB2697">
              <w:rPr>
                <w:sz w:val="20"/>
                <w:szCs w:val="20"/>
              </w:rPr>
              <w:t>; 7</w:t>
            </w:r>
            <w:r w:rsidRPr="00FB2697">
              <w:rPr>
                <w:sz w:val="20"/>
                <w:szCs w:val="20"/>
              </w:rPr>
              <w:t>)</w:t>
            </w:r>
          </w:p>
          <w:p w:rsidR="00D05440" w:rsidRPr="00FB2697" w:rsidRDefault="00D05440" w:rsidP="00126163">
            <w:pPr>
              <w:pStyle w:val="Odstavecseseznamem"/>
              <w:spacing w:after="0" w:line="240" w:lineRule="auto"/>
              <w:ind w:left="0"/>
              <w:rPr>
                <w:sz w:val="20"/>
                <w:szCs w:val="20"/>
              </w:rPr>
            </w:pPr>
          </w:p>
          <w:p w:rsidR="00D05440" w:rsidRPr="00FB2697" w:rsidRDefault="00D05440" w:rsidP="00126163">
            <w:pPr>
              <w:pStyle w:val="Odstavecseseznamem"/>
              <w:spacing w:after="0" w:line="240" w:lineRule="auto"/>
              <w:ind w:left="0"/>
              <w:rPr>
                <w:sz w:val="20"/>
                <w:szCs w:val="20"/>
              </w:rPr>
            </w:pPr>
            <w:r w:rsidRPr="00FB2697">
              <w:rPr>
                <w:rFonts w:ascii="Times New Roman" w:hAnsi="Times New Roman"/>
                <w:sz w:val="20"/>
                <w:szCs w:val="20"/>
              </w:rPr>
              <w:t>110815 Počet studentů všech stupňů, kteří využívají vybudovanou infrastrukturu / zapojených do činnosti centra (</w:t>
            </w:r>
            <w:r w:rsidR="003637D7" w:rsidRPr="00FB2697">
              <w:rPr>
                <w:rFonts w:ascii="Times New Roman" w:hAnsi="Times New Roman"/>
                <w:sz w:val="20"/>
                <w:szCs w:val="20"/>
              </w:rPr>
              <w:t>-</w:t>
            </w:r>
            <w:r w:rsidR="00F104BE" w:rsidRPr="00FB2697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 w:rsidR="00B03AA4" w:rsidRPr="00FB2697">
              <w:rPr>
                <w:rFonts w:ascii="Times New Roman" w:hAnsi="Times New Roman"/>
                <w:sz w:val="20"/>
                <w:szCs w:val="20"/>
              </w:rPr>
              <w:t>520</w:t>
            </w:r>
            <w:r w:rsidR="00FB2697" w:rsidRPr="00FB2697">
              <w:rPr>
                <w:rFonts w:ascii="Times New Roman" w:hAnsi="Times New Roman"/>
                <w:sz w:val="20"/>
                <w:szCs w:val="20"/>
              </w:rPr>
              <w:t>*</w:t>
            </w:r>
            <w:r w:rsidR="00F104BE" w:rsidRPr="00FB2697">
              <w:rPr>
                <w:rFonts w:ascii="Times New Roman" w:hAnsi="Times New Roman"/>
                <w:sz w:val="20"/>
                <w:szCs w:val="20"/>
              </w:rPr>
              <w:t>; 220</w:t>
            </w:r>
            <w:r w:rsidRPr="00FB2697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126163" w:rsidRPr="00FB2697" w:rsidRDefault="00126163" w:rsidP="005A3CF5">
            <w:pPr>
              <w:spacing w:before="60" w:after="60" w:line="240" w:lineRule="auto"/>
              <w:rPr>
                <w:sz w:val="20"/>
                <w:szCs w:val="20"/>
              </w:rPr>
            </w:pPr>
            <w:r w:rsidRPr="00FB2697">
              <w:rPr>
                <w:sz w:val="20"/>
                <w:szCs w:val="20"/>
              </w:rPr>
              <w:t xml:space="preserve">110300 Počet nově vytvořených pracovních míst, zaměstnanci </w:t>
            </w:r>
            <w:proofErr w:type="spellStart"/>
            <w:r w:rsidRPr="00FB2697">
              <w:rPr>
                <w:sz w:val="20"/>
                <w:szCs w:val="20"/>
              </w:rPr>
              <w:t>VaV</w:t>
            </w:r>
            <w:proofErr w:type="spellEnd"/>
            <w:r w:rsidRPr="00FB2697">
              <w:rPr>
                <w:sz w:val="20"/>
                <w:szCs w:val="20"/>
              </w:rPr>
              <w:t xml:space="preserve"> - celkem (3</w:t>
            </w:r>
            <w:r w:rsidR="00F104BE" w:rsidRPr="00FB2697">
              <w:rPr>
                <w:sz w:val="20"/>
                <w:szCs w:val="20"/>
              </w:rPr>
              <w:t xml:space="preserve">6,4; </w:t>
            </w:r>
            <w:r w:rsidR="00B03AA4" w:rsidRPr="00FB2697">
              <w:rPr>
                <w:sz w:val="20"/>
                <w:szCs w:val="20"/>
              </w:rPr>
              <w:t>41,66</w:t>
            </w:r>
            <w:r w:rsidR="00FB2697" w:rsidRPr="00FB2697">
              <w:rPr>
                <w:sz w:val="20"/>
                <w:szCs w:val="20"/>
              </w:rPr>
              <w:t>*</w:t>
            </w:r>
            <w:r w:rsidRPr="00FB2697">
              <w:rPr>
                <w:sz w:val="20"/>
                <w:szCs w:val="20"/>
              </w:rPr>
              <w:t xml:space="preserve">; </w:t>
            </w:r>
            <w:r w:rsidR="00F104BE" w:rsidRPr="00FB2697">
              <w:rPr>
                <w:sz w:val="20"/>
                <w:szCs w:val="20"/>
              </w:rPr>
              <w:t>36,4</w:t>
            </w:r>
            <w:r w:rsidRPr="00FB2697">
              <w:rPr>
                <w:sz w:val="20"/>
                <w:szCs w:val="20"/>
              </w:rPr>
              <w:t>)</w:t>
            </w:r>
          </w:p>
          <w:p w:rsidR="00126163" w:rsidRPr="00FB2697" w:rsidRDefault="00126163" w:rsidP="005A3CF5">
            <w:pPr>
              <w:spacing w:before="60" w:after="60" w:line="240" w:lineRule="auto"/>
              <w:rPr>
                <w:rFonts w:cs="Times New Roman"/>
                <w:sz w:val="18"/>
                <w:szCs w:val="18"/>
              </w:rPr>
            </w:pPr>
            <w:r w:rsidRPr="00FB2697">
              <w:rPr>
                <w:sz w:val="20"/>
                <w:szCs w:val="20"/>
              </w:rPr>
              <w:t>071700 Počet nově vytvořených pracovních míst</w:t>
            </w:r>
            <w:r w:rsidR="003667C0" w:rsidRPr="00FB2697">
              <w:rPr>
                <w:sz w:val="20"/>
                <w:szCs w:val="20"/>
              </w:rPr>
              <w:t>, výzkumní pracovníci celkem (31</w:t>
            </w:r>
            <w:r w:rsidRPr="00FB2697">
              <w:rPr>
                <w:sz w:val="20"/>
                <w:szCs w:val="20"/>
              </w:rPr>
              <w:t xml:space="preserve">,5; </w:t>
            </w:r>
            <w:r w:rsidR="00B03AA4" w:rsidRPr="00FB2697">
              <w:rPr>
                <w:sz w:val="20"/>
                <w:szCs w:val="20"/>
              </w:rPr>
              <w:t>34,27</w:t>
            </w:r>
            <w:r w:rsidR="00FB2697" w:rsidRPr="00FB2697">
              <w:rPr>
                <w:sz w:val="20"/>
                <w:szCs w:val="20"/>
              </w:rPr>
              <w:t>*</w:t>
            </w:r>
            <w:r w:rsidRPr="00FB2697">
              <w:rPr>
                <w:sz w:val="20"/>
                <w:szCs w:val="20"/>
              </w:rPr>
              <w:t xml:space="preserve">; </w:t>
            </w:r>
            <w:r w:rsidR="003667C0" w:rsidRPr="00FB2697">
              <w:rPr>
                <w:sz w:val="20"/>
                <w:szCs w:val="20"/>
              </w:rPr>
              <w:t>31</w:t>
            </w:r>
            <w:r w:rsidRPr="00FB2697">
              <w:rPr>
                <w:sz w:val="20"/>
                <w:szCs w:val="20"/>
              </w:rPr>
              <w:t>,5)</w:t>
            </w:r>
          </w:p>
          <w:p w:rsidR="00126163" w:rsidRPr="00B03AA4" w:rsidRDefault="00126163" w:rsidP="005A3CF5">
            <w:pPr>
              <w:spacing w:before="60" w:after="60" w:line="240" w:lineRule="auto"/>
              <w:rPr>
                <w:sz w:val="20"/>
                <w:szCs w:val="20"/>
              </w:rPr>
            </w:pPr>
            <w:r w:rsidRPr="00FB2697">
              <w:rPr>
                <w:sz w:val="20"/>
                <w:szCs w:val="20"/>
              </w:rPr>
              <w:t>071900 Počet nově vytvořených pracovních míst, výzkumní pracovníci do 35 let (</w:t>
            </w:r>
            <w:r w:rsidR="003667C0" w:rsidRPr="00FB2697">
              <w:rPr>
                <w:sz w:val="20"/>
                <w:szCs w:val="20"/>
              </w:rPr>
              <w:t>14</w:t>
            </w:r>
            <w:r w:rsidR="00B03AA4" w:rsidRPr="00FB2697">
              <w:rPr>
                <w:sz w:val="20"/>
                <w:szCs w:val="20"/>
              </w:rPr>
              <w:t>; 20,04</w:t>
            </w:r>
            <w:r w:rsidR="00FB2697" w:rsidRPr="00FB2697">
              <w:rPr>
                <w:sz w:val="20"/>
                <w:szCs w:val="20"/>
              </w:rPr>
              <w:t>*</w:t>
            </w:r>
            <w:r w:rsidRPr="00FB2697">
              <w:rPr>
                <w:sz w:val="20"/>
                <w:szCs w:val="20"/>
              </w:rPr>
              <w:t xml:space="preserve">; </w:t>
            </w:r>
            <w:r w:rsidR="003667C0" w:rsidRPr="00FB2697">
              <w:rPr>
                <w:sz w:val="20"/>
                <w:szCs w:val="20"/>
              </w:rPr>
              <w:t>21</w:t>
            </w:r>
            <w:r w:rsidRPr="00FB2697">
              <w:rPr>
                <w:sz w:val="20"/>
                <w:szCs w:val="20"/>
              </w:rPr>
              <w:t>)</w:t>
            </w:r>
          </w:p>
          <w:p w:rsidR="00126163" w:rsidRPr="003637D7" w:rsidRDefault="00126163" w:rsidP="005A3CF5">
            <w:pPr>
              <w:spacing w:before="60" w:after="60" w:line="240" w:lineRule="auto"/>
              <w:rPr>
                <w:sz w:val="20"/>
                <w:szCs w:val="20"/>
              </w:rPr>
            </w:pPr>
            <w:r w:rsidRPr="003637D7">
              <w:rPr>
                <w:sz w:val="20"/>
                <w:szCs w:val="20"/>
              </w:rPr>
              <w:t xml:space="preserve">110516 Rozšířené nebo zrekonstruované kapacity (0;0; </w:t>
            </w:r>
            <w:r w:rsidR="003667C0" w:rsidRPr="003637D7">
              <w:rPr>
                <w:sz w:val="20"/>
                <w:szCs w:val="20"/>
              </w:rPr>
              <w:t>-</w:t>
            </w:r>
            <w:r w:rsidRPr="003637D7">
              <w:rPr>
                <w:sz w:val="20"/>
                <w:szCs w:val="20"/>
              </w:rPr>
              <w:t>)</w:t>
            </w:r>
          </w:p>
          <w:p w:rsidR="00126163" w:rsidRDefault="00126163" w:rsidP="005A3CF5">
            <w:pPr>
              <w:spacing w:before="60" w:after="60" w:line="240" w:lineRule="auto"/>
              <w:rPr>
                <w:rFonts w:cs="Times New Roman"/>
                <w:sz w:val="18"/>
                <w:szCs w:val="18"/>
              </w:rPr>
            </w:pPr>
            <w:r w:rsidRPr="003637D7">
              <w:rPr>
                <w:sz w:val="20"/>
                <w:szCs w:val="20"/>
              </w:rPr>
              <w:t xml:space="preserve">110517 Vybudované kapacity (0; </w:t>
            </w:r>
            <w:r w:rsidR="003667C0" w:rsidRPr="003637D7">
              <w:rPr>
                <w:sz w:val="20"/>
                <w:szCs w:val="20"/>
              </w:rPr>
              <w:t>0</w:t>
            </w:r>
            <w:r w:rsidRPr="003637D7">
              <w:rPr>
                <w:sz w:val="20"/>
                <w:szCs w:val="20"/>
              </w:rPr>
              <w:t>; -)</w:t>
            </w:r>
          </w:p>
          <w:p w:rsidR="00FB0B08" w:rsidRPr="00FB2697" w:rsidRDefault="00FB2697" w:rsidP="00D073ED">
            <w:pPr>
              <w:spacing w:before="60" w:after="60" w:line="240" w:lineRule="auto"/>
              <w:rPr>
                <w:sz w:val="16"/>
              </w:rPr>
            </w:pPr>
            <w:r>
              <w:rPr>
                <w:sz w:val="16"/>
              </w:rPr>
              <w:t>*</w:t>
            </w:r>
            <w:r w:rsidRPr="00FB2697">
              <w:rPr>
                <w:sz w:val="16"/>
              </w:rPr>
              <w:t xml:space="preserve">U </w:t>
            </w:r>
            <w:r>
              <w:rPr>
                <w:sz w:val="16"/>
              </w:rPr>
              <w:t xml:space="preserve">označených </w:t>
            </w:r>
            <w:r w:rsidR="00D073ED">
              <w:rPr>
                <w:sz w:val="16"/>
              </w:rPr>
              <w:t xml:space="preserve">hodnot se dokončuje </w:t>
            </w:r>
            <w:r>
              <w:rPr>
                <w:sz w:val="16"/>
              </w:rPr>
              <w:t xml:space="preserve">administrativní kontrola jejich nárůstu vykázaného se závěrečnou Monitorovací zprávou. Nelze tak vyloučit jejich </w:t>
            </w:r>
            <w:r w:rsidR="00D073ED">
              <w:rPr>
                <w:sz w:val="16"/>
              </w:rPr>
              <w:t xml:space="preserve">drobnou </w:t>
            </w:r>
            <w:r>
              <w:rPr>
                <w:sz w:val="16"/>
              </w:rPr>
              <w:t>úpravu, nicméně je nepravděpodobné, že by hodnoty některých indikátorů nebyly splněny a bylo tak nutné přistoupit k udělení sankcí.</w:t>
            </w:r>
          </w:p>
        </w:tc>
      </w:tr>
      <w:tr w:rsidR="00235AE1" w:rsidTr="00F74C5F">
        <w:tc>
          <w:tcPr>
            <w:tcW w:w="9450" w:type="dxa"/>
            <w:gridSpan w:val="6"/>
            <w:shd w:val="clear" w:color="auto" w:fill="595959" w:themeFill="text1" w:themeFillTint="A6"/>
          </w:tcPr>
          <w:p w:rsidR="00235AE1" w:rsidRPr="005F27AE" w:rsidRDefault="0004245B" w:rsidP="00A431A3">
            <w:pPr>
              <w:spacing w:before="60" w:after="60" w:line="240" w:lineRule="auto"/>
              <w:rPr>
                <w:b/>
                <w:color w:val="FFFFFF" w:themeColor="background1"/>
              </w:rPr>
            </w:pPr>
            <w:r>
              <w:rPr>
                <w:b/>
                <w:noProof/>
                <w:color w:val="FFFFFF" w:themeColor="background1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C310EA8" wp14:editId="210C0DE3">
                      <wp:simplePos x="0" y="0"/>
                      <wp:positionH relativeFrom="column">
                        <wp:posOffset>3745230</wp:posOffset>
                      </wp:positionH>
                      <wp:positionV relativeFrom="paragraph">
                        <wp:posOffset>22860</wp:posOffset>
                      </wp:positionV>
                      <wp:extent cx="1912620" cy="205740"/>
                      <wp:effectExtent l="0" t="0" r="11430" b="22860"/>
                      <wp:wrapNone/>
                      <wp:docPr id="1" name="Textové po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12620" cy="2057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4245B" w:rsidRPr="00B07516" w:rsidRDefault="0004245B" w:rsidP="0004245B">
                                  <w:pPr>
                                    <w:spacing w:after="120" w:line="240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B07516">
                                    <w:rPr>
                                      <w:sz w:val="18"/>
                                      <w:szCs w:val="18"/>
                                    </w:rPr>
                                    <w:t>K</w:t>
                                  </w:r>
                                  <w:r w:rsidR="00CB0855">
                                    <w:rPr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  <w:r w:rsidRPr="00B07516">
                                    <w:rPr>
                                      <w:sz w:val="18"/>
                                      <w:szCs w:val="18"/>
                                    </w:rPr>
                                    <w:t>datu</w:t>
                                  </w:r>
                                  <w:r w:rsidR="00CB0855">
                                    <w:rPr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proofErr w:type="gramStart"/>
                                  <w:r w:rsidR="00DD09BE">
                                    <w:rPr>
                                      <w:sz w:val="18"/>
                                      <w:szCs w:val="18"/>
                                    </w:rPr>
                                    <w:t>20</w:t>
                                  </w:r>
                                  <w:r w:rsidR="00CB0855">
                                    <w:rPr>
                                      <w:sz w:val="18"/>
                                      <w:szCs w:val="18"/>
                                    </w:rPr>
                                    <w:t>.2.2015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C310EA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1" o:spid="_x0000_s1026" type="#_x0000_t202" style="position:absolute;margin-left:294.9pt;margin-top:1.8pt;width:150.6pt;height:1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" fillcolor="white [3201]" strokeweight=".5pt">
                      <v:textbox>
                        <w:txbxContent>
                          <w:p w:rsidR="0004245B" w:rsidRPr="00B07516" w:rsidRDefault="0004245B" w:rsidP="0004245B">
                            <w:pPr>
                              <w:spacing w:after="12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B07516">
                              <w:rPr>
                                <w:sz w:val="18"/>
                                <w:szCs w:val="18"/>
                              </w:rPr>
                              <w:t>K</w:t>
                            </w:r>
                            <w:r w:rsidR="00CB0855">
                              <w:rPr>
                                <w:sz w:val="18"/>
                                <w:szCs w:val="18"/>
                              </w:rPr>
                              <w:t> </w:t>
                            </w:r>
                            <w:r w:rsidRPr="00B07516">
                              <w:rPr>
                                <w:sz w:val="18"/>
                                <w:szCs w:val="18"/>
                              </w:rPr>
                              <w:t>datu</w:t>
                            </w:r>
                            <w:r w:rsidR="00CB0855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gramStart"/>
                            <w:r w:rsidR="00DD09BE">
                              <w:rPr>
                                <w:sz w:val="18"/>
                                <w:szCs w:val="18"/>
                              </w:rPr>
                              <w:t>20</w:t>
                            </w:r>
                            <w:r w:rsidR="00CB0855">
                              <w:rPr>
                                <w:sz w:val="18"/>
                                <w:szCs w:val="18"/>
                              </w:rPr>
                              <w:t>.2.2015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F27AE" w:rsidRPr="005F27AE">
              <w:rPr>
                <w:b/>
                <w:color w:val="FFFFFF" w:themeColor="background1"/>
              </w:rPr>
              <w:t>Aktuální stav</w:t>
            </w:r>
            <w:r w:rsidR="005F27AE">
              <w:rPr>
                <w:b/>
                <w:color w:val="FFFFFF" w:themeColor="background1"/>
              </w:rPr>
              <w:t xml:space="preserve"> realizace projektu</w:t>
            </w:r>
          </w:p>
        </w:tc>
      </w:tr>
      <w:tr w:rsidR="00F9010E" w:rsidTr="00D03FD2">
        <w:trPr>
          <w:trHeight w:val="847"/>
        </w:trPr>
        <w:tc>
          <w:tcPr>
            <w:tcW w:w="2298" w:type="dxa"/>
          </w:tcPr>
          <w:p w:rsidR="00F9010E" w:rsidRDefault="00F9010E" w:rsidP="00C9225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Statutární orgán projektu</w:t>
            </w:r>
          </w:p>
        </w:tc>
        <w:tc>
          <w:tcPr>
            <w:tcW w:w="3472" w:type="dxa"/>
            <w:gridSpan w:val="2"/>
          </w:tcPr>
          <w:p w:rsidR="00F9010E" w:rsidRPr="001E0727" w:rsidRDefault="00002DBE" w:rsidP="00002DBE">
            <w:pPr>
              <w:spacing w:before="60" w:after="60" w:line="240" w:lineRule="auto"/>
              <w:rPr>
                <w:sz w:val="18"/>
              </w:rPr>
            </w:pPr>
            <w:r w:rsidRPr="001E0727">
              <w:rPr>
                <w:sz w:val="18"/>
              </w:rPr>
              <w:t xml:space="preserve">Jméno a </w:t>
            </w:r>
            <w:r w:rsidR="00F9010E" w:rsidRPr="001E0727">
              <w:rPr>
                <w:sz w:val="18"/>
              </w:rPr>
              <w:t xml:space="preserve">pracovní </w:t>
            </w:r>
            <w:r w:rsidRPr="001E0727">
              <w:rPr>
                <w:sz w:val="18"/>
              </w:rPr>
              <w:t>pozice:</w:t>
            </w:r>
          </w:p>
          <w:p w:rsidR="006025C6" w:rsidRPr="00DC1DD8" w:rsidRDefault="001E0727" w:rsidP="001E0727">
            <w:pPr>
              <w:spacing w:before="60" w:after="60" w:line="240" w:lineRule="auto"/>
              <w:rPr>
                <w:sz w:val="18"/>
                <w:highlight w:val="yellow"/>
              </w:rPr>
            </w:pPr>
            <w:r w:rsidRPr="001E0727">
              <w:rPr>
                <w:sz w:val="18"/>
              </w:rPr>
              <w:t xml:space="preserve">prof. Ing. Petr Sáha, CSc., rektor </w:t>
            </w:r>
          </w:p>
        </w:tc>
        <w:tc>
          <w:tcPr>
            <w:tcW w:w="3680" w:type="dxa"/>
            <w:gridSpan w:val="3"/>
          </w:tcPr>
          <w:p w:rsidR="00F9010E" w:rsidRPr="005F27AE" w:rsidRDefault="00F9010E" w:rsidP="00DD26D3">
            <w:pPr>
              <w:spacing w:before="60" w:after="60" w:line="240" w:lineRule="auto"/>
              <w:rPr>
                <w:sz w:val="18"/>
              </w:rPr>
            </w:pPr>
            <w:r w:rsidRPr="005F27AE">
              <w:rPr>
                <w:sz w:val="18"/>
              </w:rPr>
              <w:t>Instituce</w:t>
            </w:r>
            <w:r w:rsidR="00002DBE">
              <w:rPr>
                <w:sz w:val="18"/>
              </w:rPr>
              <w:t>:</w:t>
            </w:r>
            <w:r w:rsidR="00DC46CE">
              <w:rPr>
                <w:sz w:val="18"/>
              </w:rPr>
              <w:t xml:space="preserve"> </w:t>
            </w:r>
            <w:proofErr w:type="gramStart"/>
            <w:r w:rsidR="00DC46CE">
              <w:rPr>
                <w:sz w:val="18"/>
              </w:rPr>
              <w:t>viz. název</w:t>
            </w:r>
            <w:proofErr w:type="gramEnd"/>
            <w:r w:rsidR="00DC46CE">
              <w:rPr>
                <w:sz w:val="18"/>
              </w:rPr>
              <w:t xml:space="preserve"> příjemce výše</w:t>
            </w:r>
          </w:p>
        </w:tc>
      </w:tr>
      <w:tr w:rsidR="00002DBE" w:rsidTr="00D03FD2">
        <w:trPr>
          <w:trHeight w:val="1009"/>
        </w:trPr>
        <w:tc>
          <w:tcPr>
            <w:tcW w:w="2298" w:type="dxa"/>
          </w:tcPr>
          <w:p w:rsidR="00002DBE" w:rsidRDefault="00002DBE" w:rsidP="00C9225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Kontaktní osoba projektu</w:t>
            </w:r>
          </w:p>
        </w:tc>
        <w:tc>
          <w:tcPr>
            <w:tcW w:w="7152" w:type="dxa"/>
            <w:gridSpan w:val="5"/>
          </w:tcPr>
          <w:p w:rsidR="00002DBE" w:rsidRPr="001E0727" w:rsidRDefault="00002DBE" w:rsidP="00DD26D3">
            <w:pPr>
              <w:spacing w:before="60" w:after="60" w:line="240" w:lineRule="auto"/>
              <w:rPr>
                <w:sz w:val="18"/>
              </w:rPr>
            </w:pPr>
            <w:r w:rsidRPr="001E0727">
              <w:rPr>
                <w:sz w:val="18"/>
              </w:rPr>
              <w:t>Vedoucí projektu (jméno a pracovní pozice)</w:t>
            </w:r>
          </w:p>
          <w:p w:rsidR="00E42722" w:rsidRPr="001E0727" w:rsidRDefault="001E0727" w:rsidP="00DD26D3">
            <w:pPr>
              <w:spacing w:before="60" w:after="60" w:line="240" w:lineRule="auto"/>
              <w:rPr>
                <w:sz w:val="18"/>
              </w:rPr>
            </w:pPr>
            <w:r w:rsidRPr="001E0727">
              <w:rPr>
                <w:sz w:val="18"/>
              </w:rPr>
              <w:t> prof. Ing. Vladimír Vašek, CSc., ředitel centra</w:t>
            </w:r>
          </w:p>
          <w:p w:rsidR="00002DBE" w:rsidRPr="00860A4E" w:rsidRDefault="00002DBE" w:rsidP="00DD26D3">
            <w:pPr>
              <w:spacing w:before="60" w:after="60" w:line="240" w:lineRule="auto"/>
              <w:rPr>
                <w:sz w:val="18"/>
              </w:rPr>
            </w:pPr>
            <w:r w:rsidRPr="00860A4E">
              <w:rPr>
                <w:sz w:val="18"/>
              </w:rPr>
              <w:t>Ekonom</w:t>
            </w:r>
          </w:p>
          <w:p w:rsidR="00DC46CE" w:rsidRPr="00DC1DD8" w:rsidRDefault="006025C6" w:rsidP="00860A4E">
            <w:pPr>
              <w:spacing w:before="60" w:after="60" w:line="240" w:lineRule="auto"/>
              <w:rPr>
                <w:sz w:val="18"/>
                <w:highlight w:val="yellow"/>
              </w:rPr>
            </w:pPr>
            <w:r w:rsidRPr="00860A4E">
              <w:rPr>
                <w:sz w:val="18"/>
              </w:rPr>
              <w:t xml:space="preserve">Ing. </w:t>
            </w:r>
            <w:r w:rsidR="00860A4E" w:rsidRPr="00860A4E">
              <w:rPr>
                <w:sz w:val="18"/>
              </w:rPr>
              <w:t xml:space="preserve">Michal </w:t>
            </w:r>
            <w:proofErr w:type="gramStart"/>
            <w:r w:rsidR="00860A4E" w:rsidRPr="00860A4E">
              <w:rPr>
                <w:sz w:val="18"/>
              </w:rPr>
              <w:t>Pleva</w:t>
            </w:r>
            <w:proofErr w:type="gramEnd"/>
            <w:r w:rsidRPr="00860A4E">
              <w:rPr>
                <w:sz w:val="18"/>
              </w:rPr>
              <w:t xml:space="preserve"> </w:t>
            </w:r>
            <w:r w:rsidR="00860A4E" w:rsidRPr="00860A4E">
              <w:rPr>
                <w:sz w:val="18"/>
              </w:rPr>
              <w:t>–</w:t>
            </w:r>
            <w:proofErr w:type="spellStart"/>
            <w:proofErr w:type="gramStart"/>
            <w:r w:rsidR="00860A4E" w:rsidRPr="00860A4E">
              <w:rPr>
                <w:sz w:val="18"/>
              </w:rPr>
              <w:t>project</w:t>
            </w:r>
            <w:proofErr w:type="spellEnd"/>
            <w:proofErr w:type="gramEnd"/>
            <w:r w:rsidR="00860A4E" w:rsidRPr="00860A4E">
              <w:rPr>
                <w:sz w:val="18"/>
              </w:rPr>
              <w:t xml:space="preserve"> </w:t>
            </w:r>
            <w:proofErr w:type="spellStart"/>
            <w:r w:rsidR="00860A4E" w:rsidRPr="00860A4E">
              <w:rPr>
                <w:sz w:val="18"/>
              </w:rPr>
              <w:t>manager</w:t>
            </w:r>
            <w:proofErr w:type="spellEnd"/>
          </w:p>
        </w:tc>
      </w:tr>
      <w:tr w:rsidR="0004245B" w:rsidTr="00D03FD2">
        <w:trPr>
          <w:trHeight w:val="843"/>
        </w:trPr>
        <w:tc>
          <w:tcPr>
            <w:tcW w:w="2298" w:type="dxa"/>
          </w:tcPr>
          <w:p w:rsidR="0004245B" w:rsidRDefault="0004245B" w:rsidP="00C9225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Klíčové</w:t>
            </w:r>
            <w:r w:rsidR="00AF6EBB">
              <w:rPr>
                <w:rFonts w:ascii="Arial" w:hAnsi="Arial" w:cs="Arial"/>
                <w:b/>
                <w:sz w:val="20"/>
              </w:rPr>
              <w:t xml:space="preserve"> schválené</w:t>
            </w:r>
            <w:r>
              <w:rPr>
                <w:rFonts w:ascii="Arial" w:hAnsi="Arial" w:cs="Arial"/>
                <w:b/>
                <w:sz w:val="20"/>
              </w:rPr>
              <w:t xml:space="preserve"> změny projektu</w:t>
            </w:r>
          </w:p>
        </w:tc>
        <w:tc>
          <w:tcPr>
            <w:tcW w:w="4606" w:type="dxa"/>
            <w:gridSpan w:val="4"/>
          </w:tcPr>
          <w:p w:rsidR="0004245B" w:rsidRPr="00843B52" w:rsidRDefault="0004245B" w:rsidP="00DD26D3">
            <w:pPr>
              <w:spacing w:before="60" w:after="60" w:line="240" w:lineRule="auto"/>
              <w:rPr>
                <w:sz w:val="18"/>
              </w:rPr>
            </w:pPr>
            <w:r w:rsidRPr="00843B52">
              <w:rPr>
                <w:sz w:val="18"/>
              </w:rPr>
              <w:t>Stručný popis</w:t>
            </w:r>
          </w:p>
          <w:p w:rsidR="00736743" w:rsidRPr="00FC67AF" w:rsidRDefault="004C5AA6" w:rsidP="00DD26D3">
            <w:pPr>
              <w:spacing w:before="60" w:after="60" w:line="240" w:lineRule="auto"/>
              <w:rPr>
                <w:sz w:val="18"/>
              </w:rPr>
            </w:pPr>
            <w:proofErr w:type="spellStart"/>
            <w:r w:rsidRPr="00FC67AF">
              <w:rPr>
                <w:sz w:val="18"/>
              </w:rPr>
              <w:t>DRoPD</w:t>
            </w:r>
            <w:proofErr w:type="spellEnd"/>
            <w:r w:rsidRPr="00FC67AF">
              <w:rPr>
                <w:sz w:val="18"/>
              </w:rPr>
              <w:t xml:space="preserve"> 02 –</w:t>
            </w:r>
            <w:r w:rsidR="00843B52" w:rsidRPr="00FC67AF">
              <w:rPr>
                <w:sz w:val="18"/>
              </w:rPr>
              <w:t xml:space="preserve"> přesuny mezi investičními a neinvestičními výdaji </w:t>
            </w:r>
            <w:r w:rsidR="00E64B9D">
              <w:rPr>
                <w:sz w:val="18"/>
              </w:rPr>
              <w:t xml:space="preserve">rozpočtu </w:t>
            </w:r>
            <w:r w:rsidR="00843B52" w:rsidRPr="00FC67AF">
              <w:rPr>
                <w:sz w:val="18"/>
              </w:rPr>
              <w:t>(projekt, nábytek, IT)</w:t>
            </w:r>
            <w:r w:rsidR="00FC67AF" w:rsidRPr="00FC67AF">
              <w:rPr>
                <w:sz w:val="18"/>
              </w:rPr>
              <w:t>, změna v zařízení, úprava v orgánech centra</w:t>
            </w:r>
          </w:p>
          <w:p w:rsidR="00E64B9D" w:rsidRPr="00E64B9D" w:rsidRDefault="004C5AA6" w:rsidP="00DD26D3">
            <w:pPr>
              <w:spacing w:before="60" w:after="60" w:line="240" w:lineRule="auto"/>
              <w:rPr>
                <w:sz w:val="18"/>
              </w:rPr>
            </w:pPr>
            <w:proofErr w:type="spellStart"/>
            <w:r w:rsidRPr="00574E8E">
              <w:rPr>
                <w:sz w:val="18"/>
              </w:rPr>
              <w:t>DRoPD</w:t>
            </w:r>
            <w:proofErr w:type="spellEnd"/>
            <w:r w:rsidRPr="00574E8E">
              <w:rPr>
                <w:sz w:val="18"/>
              </w:rPr>
              <w:t xml:space="preserve"> 03 –</w:t>
            </w:r>
            <w:r w:rsidR="00E64B9D" w:rsidRPr="00574E8E">
              <w:rPr>
                <w:sz w:val="18"/>
              </w:rPr>
              <w:t xml:space="preserve"> přesuny mezi </w:t>
            </w:r>
            <w:r w:rsidR="00574E8E">
              <w:rPr>
                <w:sz w:val="18"/>
              </w:rPr>
              <w:t>ne</w:t>
            </w:r>
            <w:r w:rsidR="00E64B9D" w:rsidRPr="00574E8E">
              <w:rPr>
                <w:sz w:val="18"/>
              </w:rPr>
              <w:t>investičními a investičními výdaji rozpočtu (projekt, publicita), posuny milníků</w:t>
            </w:r>
          </w:p>
          <w:p w:rsidR="004C5AA6" w:rsidRPr="00574E8E" w:rsidRDefault="00574E8E" w:rsidP="00DD26D3">
            <w:pPr>
              <w:spacing w:before="60" w:after="60" w:line="240" w:lineRule="auto"/>
              <w:rPr>
                <w:sz w:val="18"/>
              </w:rPr>
            </w:pPr>
            <w:proofErr w:type="spellStart"/>
            <w:r w:rsidRPr="00574E8E">
              <w:rPr>
                <w:sz w:val="18"/>
              </w:rPr>
              <w:t>DRoPD</w:t>
            </w:r>
            <w:proofErr w:type="spellEnd"/>
            <w:r w:rsidRPr="00574E8E">
              <w:rPr>
                <w:sz w:val="18"/>
              </w:rPr>
              <w:t xml:space="preserve"> 04 – </w:t>
            </w:r>
            <w:r w:rsidR="005A4327">
              <w:rPr>
                <w:sz w:val="18"/>
              </w:rPr>
              <w:t>vyčlenění účelu dotace</w:t>
            </w:r>
            <w:r w:rsidR="001A0332">
              <w:rPr>
                <w:sz w:val="18"/>
              </w:rPr>
              <w:t xml:space="preserve">, </w:t>
            </w:r>
            <w:r w:rsidR="004C5AA6" w:rsidRPr="00574E8E">
              <w:rPr>
                <w:sz w:val="18"/>
              </w:rPr>
              <w:t>zavedení sankcí za porušení rozpočtové kázně v důsledku porušení pravidel pro zadávání zakázek</w:t>
            </w:r>
            <w:r w:rsidR="001A0332">
              <w:rPr>
                <w:sz w:val="18"/>
              </w:rPr>
              <w:t>; a pro případné nesplnění závazných plánovaných hodnot monitorovacích indikátor</w:t>
            </w:r>
          </w:p>
          <w:p w:rsidR="004C5AA6" w:rsidRDefault="004C5AA6" w:rsidP="00F5429E">
            <w:pPr>
              <w:spacing w:before="60" w:after="60" w:line="240" w:lineRule="auto"/>
              <w:rPr>
                <w:sz w:val="18"/>
              </w:rPr>
            </w:pPr>
            <w:proofErr w:type="spellStart"/>
            <w:r w:rsidRPr="005A4327">
              <w:rPr>
                <w:sz w:val="18"/>
              </w:rPr>
              <w:t>DRoPD</w:t>
            </w:r>
            <w:proofErr w:type="spellEnd"/>
            <w:r w:rsidRPr="005A4327">
              <w:rPr>
                <w:sz w:val="18"/>
              </w:rPr>
              <w:t xml:space="preserve"> 05</w:t>
            </w:r>
            <w:r w:rsidR="006E133D" w:rsidRPr="005A4327">
              <w:rPr>
                <w:sz w:val="18"/>
              </w:rPr>
              <w:t xml:space="preserve"> –</w:t>
            </w:r>
            <w:r w:rsidR="005A4327">
              <w:rPr>
                <w:sz w:val="18"/>
              </w:rPr>
              <w:t xml:space="preserve"> aktualizace </w:t>
            </w:r>
            <w:r w:rsidR="005A4327" w:rsidRPr="00574E8E">
              <w:rPr>
                <w:sz w:val="18"/>
              </w:rPr>
              <w:t>sankcí za porušení rozpočtové kázně v důsledku porušení pravidel pro zadávání zakázek</w:t>
            </w:r>
          </w:p>
          <w:p w:rsidR="00F5429E" w:rsidRPr="00DC1DD8" w:rsidRDefault="00F5429E" w:rsidP="00F5429E">
            <w:pPr>
              <w:spacing w:before="60" w:after="60" w:line="240" w:lineRule="auto"/>
              <w:rPr>
                <w:sz w:val="18"/>
                <w:highlight w:val="yellow"/>
              </w:rPr>
            </w:pPr>
          </w:p>
        </w:tc>
        <w:tc>
          <w:tcPr>
            <w:tcW w:w="2546" w:type="dxa"/>
          </w:tcPr>
          <w:p w:rsidR="0004245B" w:rsidRDefault="0004245B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Finanční dopady</w:t>
            </w:r>
          </w:p>
          <w:p w:rsidR="00843B52" w:rsidRDefault="00843B52" w:rsidP="004C5AA6">
            <w:pPr>
              <w:spacing w:before="60" w:after="60" w:line="240" w:lineRule="auto"/>
              <w:rPr>
                <w:sz w:val="18"/>
              </w:rPr>
            </w:pPr>
            <w:proofErr w:type="spellStart"/>
            <w:r w:rsidRPr="00FC67AF">
              <w:rPr>
                <w:sz w:val="18"/>
              </w:rPr>
              <w:t>DRoPD</w:t>
            </w:r>
            <w:proofErr w:type="spellEnd"/>
            <w:r w:rsidRPr="00FC67AF">
              <w:rPr>
                <w:sz w:val="18"/>
              </w:rPr>
              <w:t xml:space="preserve"> </w:t>
            </w:r>
            <w:proofErr w:type="gramStart"/>
            <w:r w:rsidRPr="00FC67AF">
              <w:rPr>
                <w:sz w:val="18"/>
              </w:rPr>
              <w:t>02</w:t>
            </w:r>
            <w:proofErr w:type="gramEnd"/>
            <w:r w:rsidRPr="00FC67AF">
              <w:rPr>
                <w:sz w:val="18"/>
              </w:rPr>
              <w:t xml:space="preserve"> –</w:t>
            </w:r>
            <w:proofErr w:type="gramStart"/>
            <w:r w:rsidRPr="00FC67AF">
              <w:rPr>
                <w:sz w:val="18"/>
              </w:rPr>
              <w:t>přesun</w:t>
            </w:r>
            <w:proofErr w:type="gramEnd"/>
            <w:r w:rsidRPr="00FC67AF">
              <w:rPr>
                <w:sz w:val="18"/>
              </w:rPr>
              <w:t xml:space="preserve"> </w:t>
            </w:r>
            <w:r w:rsidR="00574E8E" w:rsidRPr="00FC67AF">
              <w:rPr>
                <w:sz w:val="18"/>
              </w:rPr>
              <w:t xml:space="preserve">v souhrnu </w:t>
            </w:r>
            <w:r w:rsidRPr="00FC67AF">
              <w:rPr>
                <w:sz w:val="18"/>
              </w:rPr>
              <w:t xml:space="preserve">4 650 000 z investic do </w:t>
            </w:r>
            <w:proofErr w:type="spellStart"/>
            <w:r w:rsidR="00E64B9D">
              <w:rPr>
                <w:sz w:val="18"/>
              </w:rPr>
              <w:t>ne</w:t>
            </w:r>
            <w:r w:rsidRPr="00FC67AF">
              <w:rPr>
                <w:sz w:val="18"/>
              </w:rPr>
              <w:t>investic</w:t>
            </w:r>
            <w:proofErr w:type="spellEnd"/>
          </w:p>
          <w:p w:rsidR="00E64B9D" w:rsidRDefault="00E64B9D" w:rsidP="00E64B9D">
            <w:pPr>
              <w:spacing w:before="60" w:after="60" w:line="240" w:lineRule="auto"/>
              <w:rPr>
                <w:sz w:val="18"/>
              </w:rPr>
            </w:pPr>
            <w:proofErr w:type="spellStart"/>
            <w:r w:rsidRPr="00FC67AF">
              <w:rPr>
                <w:sz w:val="18"/>
              </w:rPr>
              <w:t>DRoPD</w:t>
            </w:r>
            <w:proofErr w:type="spellEnd"/>
            <w:r w:rsidRPr="00FC67AF">
              <w:rPr>
                <w:sz w:val="18"/>
              </w:rPr>
              <w:t xml:space="preserve"> </w:t>
            </w:r>
            <w:proofErr w:type="gramStart"/>
            <w:r w:rsidRPr="00FC67AF">
              <w:rPr>
                <w:sz w:val="18"/>
              </w:rPr>
              <w:t>0</w:t>
            </w:r>
            <w:r w:rsidR="00574E8E">
              <w:rPr>
                <w:sz w:val="18"/>
              </w:rPr>
              <w:t>3</w:t>
            </w:r>
            <w:proofErr w:type="gramEnd"/>
            <w:r w:rsidRPr="00FC67AF">
              <w:rPr>
                <w:sz w:val="18"/>
              </w:rPr>
              <w:t xml:space="preserve"> –</w:t>
            </w:r>
            <w:proofErr w:type="gramStart"/>
            <w:r w:rsidRPr="00FC67AF">
              <w:rPr>
                <w:sz w:val="18"/>
              </w:rPr>
              <w:t>přesun</w:t>
            </w:r>
            <w:proofErr w:type="gramEnd"/>
            <w:r w:rsidR="00574E8E">
              <w:rPr>
                <w:sz w:val="18"/>
              </w:rPr>
              <w:t xml:space="preserve"> </w:t>
            </w:r>
            <w:r w:rsidR="00574E8E" w:rsidRPr="00FC67AF">
              <w:rPr>
                <w:sz w:val="18"/>
              </w:rPr>
              <w:t>v souhrnu</w:t>
            </w:r>
            <w:r w:rsidRPr="00FC67AF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730 000 </w:t>
            </w:r>
            <w:r w:rsidRPr="00FC67AF">
              <w:rPr>
                <w:sz w:val="18"/>
              </w:rPr>
              <w:t xml:space="preserve">z </w:t>
            </w:r>
            <w:proofErr w:type="spellStart"/>
            <w:r>
              <w:rPr>
                <w:sz w:val="18"/>
              </w:rPr>
              <w:t>ne</w:t>
            </w:r>
            <w:r w:rsidRPr="00FC67AF">
              <w:rPr>
                <w:sz w:val="18"/>
              </w:rPr>
              <w:t>investic</w:t>
            </w:r>
            <w:proofErr w:type="spellEnd"/>
            <w:r w:rsidRPr="00FC67AF">
              <w:rPr>
                <w:sz w:val="18"/>
              </w:rPr>
              <w:t xml:space="preserve"> do investic</w:t>
            </w:r>
          </w:p>
          <w:p w:rsidR="00D47756" w:rsidRDefault="00D47756" w:rsidP="004C5AA6">
            <w:pPr>
              <w:spacing w:before="60" w:after="60" w:line="240" w:lineRule="auto"/>
              <w:rPr>
                <w:sz w:val="18"/>
                <w:highlight w:val="yellow"/>
              </w:rPr>
            </w:pPr>
          </w:p>
          <w:p w:rsidR="00265E04" w:rsidRDefault="00265E04" w:rsidP="004C5AA6">
            <w:pPr>
              <w:spacing w:before="60" w:after="60" w:line="240" w:lineRule="auto"/>
              <w:rPr>
                <w:sz w:val="18"/>
                <w:highlight w:val="yellow"/>
              </w:rPr>
            </w:pPr>
          </w:p>
          <w:p w:rsidR="004C5AA6" w:rsidRPr="004C5AA6" w:rsidRDefault="004C5AA6" w:rsidP="005A4327">
            <w:pPr>
              <w:spacing w:before="60" w:after="60" w:line="240" w:lineRule="auto"/>
              <w:rPr>
                <w:sz w:val="18"/>
              </w:rPr>
            </w:pPr>
          </w:p>
        </w:tc>
      </w:tr>
      <w:tr w:rsidR="0004245B" w:rsidTr="00D03FD2">
        <w:trPr>
          <w:trHeight w:val="869"/>
        </w:trPr>
        <w:tc>
          <w:tcPr>
            <w:tcW w:w="2298" w:type="dxa"/>
          </w:tcPr>
          <w:p w:rsidR="0004245B" w:rsidRPr="00AE72C5" w:rsidRDefault="0004245B" w:rsidP="00D03FD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Věcná realizace projektu</w:t>
            </w:r>
          </w:p>
        </w:tc>
        <w:tc>
          <w:tcPr>
            <w:tcW w:w="7152" w:type="dxa"/>
            <w:gridSpan w:val="5"/>
          </w:tcPr>
          <w:p w:rsidR="00736743" w:rsidRPr="00E0680E" w:rsidRDefault="0004245B" w:rsidP="00E0680E">
            <w:pPr>
              <w:spacing w:before="60" w:after="60" w:line="240" w:lineRule="auto"/>
              <w:rPr>
                <w:rFonts w:cs="Times New Roman"/>
                <w:sz w:val="18"/>
                <w:szCs w:val="18"/>
              </w:rPr>
            </w:pPr>
            <w:r w:rsidRPr="00E0680E">
              <w:rPr>
                <w:rFonts w:cs="Times New Roman"/>
                <w:sz w:val="18"/>
                <w:szCs w:val="18"/>
              </w:rPr>
              <w:t>Stavební část (včetně % naplnění)</w:t>
            </w:r>
            <w:r w:rsidR="00736743" w:rsidRPr="00E0680E">
              <w:rPr>
                <w:rFonts w:cs="Times New Roman"/>
                <w:sz w:val="18"/>
                <w:szCs w:val="18"/>
              </w:rPr>
              <w:t xml:space="preserve"> </w:t>
            </w:r>
            <w:r w:rsidR="00D86ABC" w:rsidRPr="00E0680E">
              <w:rPr>
                <w:rFonts w:cs="Times New Roman"/>
                <w:sz w:val="18"/>
                <w:szCs w:val="18"/>
              </w:rPr>
              <w:t xml:space="preserve"> - </w:t>
            </w:r>
            <w:r w:rsidR="00E0680E" w:rsidRPr="00E0680E">
              <w:rPr>
                <w:rFonts w:cs="Times New Roman"/>
                <w:sz w:val="18"/>
                <w:szCs w:val="18"/>
              </w:rPr>
              <w:t xml:space="preserve">není relevantní </w:t>
            </w:r>
          </w:p>
          <w:p w:rsidR="0004245B" w:rsidRPr="00ED4A73" w:rsidRDefault="0004245B" w:rsidP="00DD26D3">
            <w:pPr>
              <w:spacing w:before="60" w:after="60" w:line="240" w:lineRule="auto"/>
              <w:rPr>
                <w:rFonts w:cs="Times New Roman"/>
                <w:sz w:val="18"/>
                <w:szCs w:val="18"/>
              </w:rPr>
            </w:pPr>
            <w:r w:rsidRPr="00ED4A73">
              <w:rPr>
                <w:rFonts w:cs="Times New Roman"/>
                <w:sz w:val="18"/>
                <w:szCs w:val="18"/>
              </w:rPr>
              <w:t>Přístroje (včetně % naplnění)</w:t>
            </w:r>
            <w:r w:rsidR="00D86ABC" w:rsidRPr="00ED4A73">
              <w:rPr>
                <w:rFonts w:cs="Times New Roman"/>
                <w:sz w:val="18"/>
                <w:szCs w:val="18"/>
              </w:rPr>
              <w:t xml:space="preserve"> – naplněno ze </w:t>
            </w:r>
            <w:r w:rsidR="00F5429E" w:rsidRPr="00ED4A73">
              <w:rPr>
                <w:rFonts w:cs="Times New Roman"/>
                <w:sz w:val="18"/>
                <w:szCs w:val="18"/>
              </w:rPr>
              <w:t>100</w:t>
            </w:r>
            <w:r w:rsidR="00CF2B45" w:rsidRPr="00ED4A73">
              <w:rPr>
                <w:rFonts w:cs="Times New Roman"/>
                <w:sz w:val="18"/>
                <w:szCs w:val="18"/>
              </w:rPr>
              <w:t xml:space="preserve"> </w:t>
            </w:r>
            <w:r w:rsidR="00D86ABC" w:rsidRPr="00ED4A73">
              <w:rPr>
                <w:rFonts w:cs="Times New Roman"/>
                <w:sz w:val="18"/>
                <w:szCs w:val="18"/>
              </w:rPr>
              <w:t>%</w:t>
            </w:r>
            <w:r w:rsidR="00ED4177">
              <w:rPr>
                <w:rFonts w:cs="Times New Roman"/>
                <w:sz w:val="18"/>
                <w:szCs w:val="18"/>
              </w:rPr>
              <w:t xml:space="preserve"> Pořízeno bylo veškeré plánované klíčové vybavení (23 </w:t>
            </w:r>
            <w:proofErr w:type="gramStart"/>
            <w:r w:rsidR="00ED4177">
              <w:rPr>
                <w:rFonts w:cs="Times New Roman"/>
                <w:sz w:val="18"/>
                <w:szCs w:val="18"/>
              </w:rPr>
              <w:t>ze</w:t>
            </w:r>
            <w:proofErr w:type="gramEnd"/>
            <w:r w:rsidR="00ED4177">
              <w:rPr>
                <w:rFonts w:cs="Times New Roman"/>
                <w:sz w:val="18"/>
                <w:szCs w:val="18"/>
              </w:rPr>
              <w:t xml:space="preserve"> 23)</w:t>
            </w:r>
          </w:p>
          <w:p w:rsidR="0004245B" w:rsidRPr="00EE0BD7" w:rsidRDefault="0081392A" w:rsidP="00DD26D3">
            <w:pPr>
              <w:spacing w:before="60" w:after="60" w:line="240" w:lineRule="auto"/>
              <w:rPr>
                <w:rFonts w:cs="Times New Roman"/>
                <w:sz w:val="18"/>
                <w:szCs w:val="18"/>
              </w:rPr>
            </w:pPr>
            <w:r w:rsidRPr="00EE0BD7">
              <w:rPr>
                <w:rFonts w:cs="Times New Roman"/>
                <w:sz w:val="18"/>
                <w:szCs w:val="18"/>
              </w:rPr>
              <w:t xml:space="preserve">Personální zajištění </w:t>
            </w:r>
            <w:r w:rsidR="00AF6EBB" w:rsidRPr="00EE0BD7">
              <w:rPr>
                <w:rFonts w:cs="Times New Roman"/>
                <w:sz w:val="18"/>
                <w:szCs w:val="18"/>
              </w:rPr>
              <w:t>(včetně % naplnění)</w:t>
            </w:r>
            <w:r w:rsidR="00CF0B96" w:rsidRPr="00EE0BD7">
              <w:rPr>
                <w:rFonts w:cs="Times New Roman"/>
                <w:sz w:val="18"/>
                <w:szCs w:val="18"/>
              </w:rPr>
              <w:t xml:space="preserve"> – naplněno </w:t>
            </w:r>
            <w:proofErr w:type="gramStart"/>
            <w:r w:rsidR="00CF0B96" w:rsidRPr="00EE0BD7">
              <w:rPr>
                <w:rFonts w:cs="Times New Roman"/>
                <w:sz w:val="18"/>
                <w:szCs w:val="18"/>
              </w:rPr>
              <w:t>ze</w:t>
            </w:r>
            <w:proofErr w:type="gramEnd"/>
            <w:r w:rsidR="00CF0B96" w:rsidRPr="00EE0BD7">
              <w:rPr>
                <w:rFonts w:cs="Times New Roman"/>
                <w:sz w:val="18"/>
                <w:szCs w:val="18"/>
              </w:rPr>
              <w:t xml:space="preserve"> 100% ke konci realizace projektu </w:t>
            </w:r>
            <w:r w:rsidR="004A7725">
              <w:rPr>
                <w:rFonts w:cs="Times New Roman"/>
                <w:sz w:val="18"/>
                <w:szCs w:val="18"/>
              </w:rPr>
              <w:t>–</w:t>
            </w:r>
            <w:r w:rsidR="00CF0B96" w:rsidRPr="00EE0BD7">
              <w:rPr>
                <w:rFonts w:cs="Times New Roman"/>
                <w:sz w:val="18"/>
                <w:szCs w:val="18"/>
              </w:rPr>
              <w:t xml:space="preserve"> 2013</w:t>
            </w:r>
          </w:p>
          <w:p w:rsidR="00736743" w:rsidRPr="00DC1DD8" w:rsidRDefault="00736743" w:rsidP="00CF0B96">
            <w:pPr>
              <w:spacing w:before="60" w:after="60" w:line="240" w:lineRule="auto"/>
              <w:ind w:left="708"/>
              <w:rPr>
                <w:sz w:val="16"/>
                <w:highlight w:val="yellow"/>
              </w:rPr>
            </w:pPr>
          </w:p>
        </w:tc>
      </w:tr>
      <w:tr w:rsidR="00DA6654" w:rsidTr="00D03FD2">
        <w:tc>
          <w:tcPr>
            <w:tcW w:w="2298" w:type="dxa"/>
          </w:tcPr>
          <w:p w:rsidR="00DA6654" w:rsidRPr="00AE72C5" w:rsidRDefault="00DA6654" w:rsidP="00D03FD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Finanční čerpání projektu</w:t>
            </w:r>
          </w:p>
        </w:tc>
        <w:tc>
          <w:tcPr>
            <w:tcW w:w="7152" w:type="dxa"/>
            <w:gridSpan w:val="5"/>
          </w:tcPr>
          <w:p w:rsidR="00DA6654" w:rsidRPr="00EC5B5F" w:rsidRDefault="00DA6654" w:rsidP="00DD26D3">
            <w:pPr>
              <w:spacing w:before="60" w:after="60" w:line="240" w:lineRule="auto"/>
              <w:rPr>
                <w:sz w:val="18"/>
                <w:szCs w:val="18"/>
              </w:rPr>
            </w:pPr>
            <w:r w:rsidRPr="00EC5B5F">
              <w:rPr>
                <w:sz w:val="18"/>
                <w:szCs w:val="18"/>
              </w:rPr>
              <w:t>Předložené výdaje (v Kč i %)</w:t>
            </w:r>
            <w:r w:rsidR="00EC5B5F">
              <w:rPr>
                <w:sz w:val="18"/>
                <w:szCs w:val="18"/>
              </w:rPr>
              <w:t>:</w:t>
            </w:r>
            <w:r w:rsidR="004E184D" w:rsidRPr="00EC5B5F">
              <w:rPr>
                <w:sz w:val="18"/>
                <w:szCs w:val="18"/>
              </w:rPr>
              <w:t xml:space="preserve"> </w:t>
            </w:r>
            <w:r w:rsidR="00754293" w:rsidRPr="00EC5B5F">
              <w:rPr>
                <w:sz w:val="18"/>
                <w:szCs w:val="18"/>
              </w:rPr>
              <w:t>172 921 375,23</w:t>
            </w:r>
            <w:r w:rsidR="004E184D" w:rsidRPr="00EC5B5F">
              <w:rPr>
                <w:sz w:val="18"/>
                <w:szCs w:val="18"/>
              </w:rPr>
              <w:t xml:space="preserve"> </w:t>
            </w:r>
            <w:r w:rsidR="008E1782" w:rsidRPr="00EC5B5F">
              <w:rPr>
                <w:sz w:val="18"/>
                <w:szCs w:val="18"/>
              </w:rPr>
              <w:t xml:space="preserve">Kč </w:t>
            </w:r>
            <w:r w:rsidR="00754293" w:rsidRPr="00EC5B5F">
              <w:rPr>
                <w:sz w:val="18"/>
                <w:szCs w:val="18"/>
              </w:rPr>
              <w:t>(99,11%)</w:t>
            </w:r>
          </w:p>
          <w:p w:rsidR="0077049B" w:rsidRPr="00EC5B5F" w:rsidRDefault="00DA6654" w:rsidP="0077049B">
            <w:pPr>
              <w:spacing w:before="60" w:after="60" w:line="240" w:lineRule="auto"/>
              <w:rPr>
                <w:sz w:val="18"/>
                <w:szCs w:val="18"/>
              </w:rPr>
            </w:pPr>
            <w:r w:rsidRPr="00EC5B5F">
              <w:rPr>
                <w:sz w:val="18"/>
                <w:szCs w:val="18"/>
              </w:rPr>
              <w:t>Schválené výdaje</w:t>
            </w:r>
            <w:r w:rsidR="00C92258" w:rsidRPr="00EC5B5F">
              <w:rPr>
                <w:sz w:val="18"/>
                <w:szCs w:val="18"/>
              </w:rPr>
              <w:t xml:space="preserve"> </w:t>
            </w:r>
            <w:r w:rsidRPr="00EC5B5F">
              <w:rPr>
                <w:sz w:val="18"/>
                <w:szCs w:val="18"/>
              </w:rPr>
              <w:t>(v Kč i %)</w:t>
            </w:r>
            <w:r w:rsidR="00EC5B5F">
              <w:rPr>
                <w:sz w:val="18"/>
                <w:szCs w:val="18"/>
              </w:rPr>
              <w:t>:</w:t>
            </w:r>
            <w:r w:rsidR="0077049B" w:rsidRPr="00EC5B5F">
              <w:rPr>
                <w:sz w:val="18"/>
                <w:szCs w:val="18"/>
              </w:rPr>
              <w:t xml:space="preserve"> </w:t>
            </w:r>
            <w:r w:rsidR="00754293" w:rsidRPr="00EC5B5F">
              <w:rPr>
                <w:sz w:val="18"/>
                <w:szCs w:val="18"/>
              </w:rPr>
              <w:t>169 371 626,30</w:t>
            </w:r>
            <w:r w:rsidR="00685F58" w:rsidRPr="00EC5B5F">
              <w:rPr>
                <w:sz w:val="18"/>
                <w:szCs w:val="18"/>
              </w:rPr>
              <w:t xml:space="preserve"> </w:t>
            </w:r>
            <w:r w:rsidR="008E1782" w:rsidRPr="00EC5B5F">
              <w:rPr>
                <w:sz w:val="18"/>
                <w:szCs w:val="18"/>
              </w:rPr>
              <w:t>Kč</w:t>
            </w:r>
            <w:r w:rsidR="0084484B" w:rsidRPr="00EC5B5F">
              <w:rPr>
                <w:sz w:val="18"/>
                <w:szCs w:val="18"/>
              </w:rPr>
              <w:t xml:space="preserve"> </w:t>
            </w:r>
            <w:r w:rsidR="00754293" w:rsidRPr="00EC5B5F">
              <w:rPr>
                <w:sz w:val="18"/>
                <w:szCs w:val="18"/>
              </w:rPr>
              <w:t>(97,07%)</w:t>
            </w:r>
          </w:p>
          <w:p w:rsidR="00DA6654" w:rsidRPr="00DC1DD8" w:rsidRDefault="00DA6654" w:rsidP="00754293">
            <w:pPr>
              <w:spacing w:before="60" w:after="60" w:line="240" w:lineRule="auto"/>
              <w:rPr>
                <w:sz w:val="18"/>
                <w:highlight w:val="yellow"/>
              </w:rPr>
            </w:pPr>
            <w:r w:rsidRPr="00EC5B5F">
              <w:rPr>
                <w:sz w:val="18"/>
                <w:szCs w:val="18"/>
              </w:rPr>
              <w:t>Certifikované výdaje (v Kč i %)</w:t>
            </w:r>
            <w:r w:rsidR="00EC5B5F">
              <w:rPr>
                <w:sz w:val="18"/>
                <w:szCs w:val="18"/>
              </w:rPr>
              <w:t>:</w:t>
            </w:r>
            <w:r w:rsidR="004E184D" w:rsidRPr="00EC5B5F">
              <w:rPr>
                <w:sz w:val="18"/>
                <w:szCs w:val="18"/>
              </w:rPr>
              <w:t xml:space="preserve"> </w:t>
            </w:r>
            <w:r w:rsidR="00685F58" w:rsidRPr="00EC5B5F">
              <w:rPr>
                <w:sz w:val="18"/>
                <w:szCs w:val="18"/>
              </w:rPr>
              <w:t>169</w:t>
            </w:r>
            <w:r w:rsidR="00754293" w:rsidRPr="00EC5B5F">
              <w:rPr>
                <w:sz w:val="18"/>
                <w:szCs w:val="18"/>
              </w:rPr>
              <w:t> 371 578, 37</w:t>
            </w:r>
            <w:r w:rsidR="004E184D" w:rsidRPr="00EC5B5F">
              <w:rPr>
                <w:sz w:val="18"/>
                <w:szCs w:val="18"/>
              </w:rPr>
              <w:t xml:space="preserve"> </w:t>
            </w:r>
            <w:r w:rsidR="008E1782" w:rsidRPr="00EC5B5F">
              <w:rPr>
                <w:sz w:val="18"/>
                <w:szCs w:val="18"/>
              </w:rPr>
              <w:t>Kč</w:t>
            </w:r>
            <w:r w:rsidR="0084484B" w:rsidRPr="00EC5B5F">
              <w:rPr>
                <w:sz w:val="18"/>
                <w:szCs w:val="18"/>
              </w:rPr>
              <w:t xml:space="preserve"> </w:t>
            </w:r>
            <w:r w:rsidR="00754293" w:rsidRPr="00EC5B5F">
              <w:rPr>
                <w:sz w:val="18"/>
                <w:szCs w:val="18"/>
              </w:rPr>
              <w:t>(97,07%)</w:t>
            </w:r>
          </w:p>
        </w:tc>
      </w:tr>
      <w:tr w:rsidR="00C43F6D" w:rsidTr="00D03FD2">
        <w:tc>
          <w:tcPr>
            <w:tcW w:w="2298" w:type="dxa"/>
          </w:tcPr>
          <w:p w:rsidR="00C43F6D" w:rsidRDefault="00EE2A12" w:rsidP="00C9225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D03FD2">
              <w:rPr>
                <w:rFonts w:ascii="Arial" w:hAnsi="Arial" w:cs="Arial"/>
                <w:b/>
                <w:sz w:val="20"/>
              </w:rPr>
              <w:t>Nezpůsobilé výdaje</w:t>
            </w:r>
            <w:r w:rsidR="00C43F6D" w:rsidRPr="00D03FD2">
              <w:rPr>
                <w:rFonts w:ascii="Arial" w:hAnsi="Arial" w:cs="Arial"/>
                <w:b/>
                <w:sz w:val="20"/>
              </w:rPr>
              <w:t xml:space="preserve"> projektu</w:t>
            </w:r>
            <w:r w:rsidR="00C43F6D" w:rsidRPr="00D03FD2">
              <w:rPr>
                <w:rFonts w:ascii="Arial" w:hAnsi="Arial" w:cs="Arial"/>
                <w:sz w:val="16"/>
              </w:rPr>
              <w:t xml:space="preserve"> (v Kč i %):</w:t>
            </w:r>
          </w:p>
        </w:tc>
        <w:tc>
          <w:tcPr>
            <w:tcW w:w="7152" w:type="dxa"/>
            <w:gridSpan w:val="5"/>
          </w:tcPr>
          <w:p w:rsidR="00C43F6D" w:rsidRPr="00E0680E" w:rsidRDefault="00F85255" w:rsidP="00F85255">
            <w:pPr>
              <w:spacing w:before="60" w:after="60" w:line="240" w:lineRule="auto"/>
              <w:rPr>
                <w:sz w:val="18"/>
              </w:rPr>
            </w:pPr>
            <w:r w:rsidRPr="00E0680E">
              <w:rPr>
                <w:sz w:val="18"/>
              </w:rPr>
              <w:t>Nezpůsobilé výdaje projektu</w:t>
            </w:r>
            <w:r w:rsidR="00EC5B5F">
              <w:rPr>
                <w:sz w:val="18"/>
              </w:rPr>
              <w:t>:</w:t>
            </w:r>
            <w:r w:rsidR="00E0680E" w:rsidRPr="00E0680E">
              <w:rPr>
                <w:sz w:val="18"/>
              </w:rPr>
              <w:t xml:space="preserve"> 63 111 984</w:t>
            </w:r>
            <w:r w:rsidR="00277E3D" w:rsidRPr="00E0680E">
              <w:rPr>
                <w:sz w:val="18"/>
              </w:rPr>
              <w:t xml:space="preserve"> Kč</w:t>
            </w:r>
            <w:r w:rsidR="003655CF" w:rsidRPr="00E0680E">
              <w:rPr>
                <w:sz w:val="18"/>
              </w:rPr>
              <w:t xml:space="preserve"> (</w:t>
            </w:r>
            <w:proofErr w:type="gramStart"/>
            <w:r w:rsidR="00E0680E" w:rsidRPr="00E0680E">
              <w:rPr>
                <w:sz w:val="18"/>
              </w:rPr>
              <w:t>26</w:t>
            </w:r>
            <w:r w:rsidR="001A32CE" w:rsidRPr="00E0680E">
              <w:rPr>
                <w:sz w:val="18"/>
              </w:rPr>
              <w:t>,</w:t>
            </w:r>
            <w:r w:rsidR="00E0680E" w:rsidRPr="00E0680E">
              <w:rPr>
                <w:sz w:val="18"/>
              </w:rPr>
              <w:t>7</w:t>
            </w:r>
            <w:r w:rsidR="00754293">
              <w:rPr>
                <w:sz w:val="18"/>
              </w:rPr>
              <w:t>1</w:t>
            </w:r>
            <w:r w:rsidR="001A32CE" w:rsidRPr="00E0680E">
              <w:rPr>
                <w:sz w:val="18"/>
              </w:rPr>
              <w:t xml:space="preserve"> %</w:t>
            </w:r>
            <w:r w:rsidR="003655CF" w:rsidRPr="00E0680E">
              <w:rPr>
                <w:sz w:val="18"/>
              </w:rPr>
              <w:t xml:space="preserve"> )</w:t>
            </w:r>
            <w:proofErr w:type="gramEnd"/>
            <w:r w:rsidR="00754293">
              <w:rPr>
                <w:sz w:val="18"/>
              </w:rPr>
              <w:t xml:space="preserve"> </w:t>
            </w:r>
          </w:p>
          <w:p w:rsidR="00754293" w:rsidRDefault="00F85255" w:rsidP="00754293">
            <w:pPr>
              <w:spacing w:before="60" w:after="60" w:line="240" w:lineRule="auto"/>
              <w:rPr>
                <w:sz w:val="18"/>
              </w:rPr>
            </w:pPr>
            <w:r w:rsidRPr="00E0680E">
              <w:rPr>
                <w:sz w:val="18"/>
              </w:rPr>
              <w:t>Celkové výdaje projektu</w:t>
            </w:r>
            <w:r w:rsidR="00EC5B5F">
              <w:rPr>
                <w:sz w:val="18"/>
              </w:rPr>
              <w:t>:</w:t>
            </w:r>
            <w:r w:rsidR="003655CF" w:rsidRPr="00E0680E">
              <w:rPr>
                <w:sz w:val="18"/>
              </w:rPr>
              <w:t xml:space="preserve">  </w:t>
            </w:r>
            <w:proofErr w:type="gramStart"/>
            <w:r w:rsidR="00E0680E" w:rsidRPr="00E0680E">
              <w:rPr>
                <w:sz w:val="18"/>
              </w:rPr>
              <w:t>236</w:t>
            </w:r>
            <w:r w:rsidR="00754293">
              <w:rPr>
                <w:sz w:val="18"/>
              </w:rPr>
              <w:t xml:space="preserve"> 253 266,76 </w:t>
            </w:r>
            <w:r w:rsidRPr="00E0680E">
              <w:rPr>
                <w:sz w:val="18"/>
              </w:rPr>
              <w:t xml:space="preserve"> Kč</w:t>
            </w:r>
            <w:proofErr w:type="gramEnd"/>
            <w:r w:rsidR="00EC5B5F">
              <w:rPr>
                <w:sz w:val="18"/>
              </w:rPr>
              <w:t xml:space="preserve"> </w:t>
            </w:r>
            <w:r w:rsidR="003655CF" w:rsidRPr="00E0680E">
              <w:rPr>
                <w:sz w:val="18"/>
              </w:rPr>
              <w:t>(</w:t>
            </w:r>
            <w:r w:rsidR="001A32CE" w:rsidRPr="00E0680E">
              <w:rPr>
                <w:sz w:val="18"/>
              </w:rPr>
              <w:t>100</w:t>
            </w:r>
            <w:r w:rsidR="003655CF" w:rsidRPr="00E0680E">
              <w:rPr>
                <w:sz w:val="18"/>
              </w:rPr>
              <w:t xml:space="preserve"> %)</w:t>
            </w:r>
          </w:p>
          <w:p w:rsidR="00754293" w:rsidRPr="00754293" w:rsidRDefault="00754293" w:rsidP="00754293">
            <w:pPr>
              <w:spacing w:before="60" w:after="60" w:line="240" w:lineRule="auto"/>
              <w:rPr>
                <w:sz w:val="18"/>
              </w:rPr>
            </w:pPr>
          </w:p>
        </w:tc>
      </w:tr>
      <w:tr w:rsidR="00D2753C" w:rsidTr="00D03FD2">
        <w:tc>
          <w:tcPr>
            <w:tcW w:w="2298" w:type="dxa"/>
          </w:tcPr>
          <w:p w:rsidR="00D2753C" w:rsidRDefault="00D2753C" w:rsidP="00D03FD2">
            <w:pPr>
              <w:spacing w:before="60" w:after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Ostatní informace</w:t>
            </w:r>
          </w:p>
          <w:p w:rsidR="00D2753C" w:rsidRPr="00A431A3" w:rsidRDefault="00D2753C" w:rsidP="00D03FD2">
            <w:pPr>
              <w:spacing w:after="60"/>
              <w:rPr>
                <w:rFonts w:ascii="Arial" w:hAnsi="Arial" w:cs="Arial"/>
                <w:sz w:val="20"/>
              </w:rPr>
            </w:pPr>
            <w:r w:rsidRPr="00A431A3">
              <w:rPr>
                <w:rFonts w:ascii="Arial" w:hAnsi="Arial" w:cs="Arial"/>
                <w:sz w:val="16"/>
              </w:rPr>
              <w:t>(signalizovaná rizika, fázování apod.)</w:t>
            </w:r>
          </w:p>
        </w:tc>
        <w:tc>
          <w:tcPr>
            <w:tcW w:w="7152" w:type="dxa"/>
            <w:gridSpan w:val="5"/>
          </w:tcPr>
          <w:p w:rsidR="002C1F67" w:rsidRDefault="00E0680E" w:rsidP="00754293">
            <w:pPr>
              <w:pStyle w:val="Odstavecseseznamem"/>
              <w:spacing w:after="0" w:line="240" w:lineRule="auto"/>
              <w:ind w:left="360"/>
              <w:contextualSpacing/>
              <w:jc w:val="both"/>
            </w:pPr>
            <w:r w:rsidRPr="00E0680E">
              <w:rPr>
                <w:rFonts w:ascii="Times New Roman" w:hAnsi="Times New Roman" w:cs="Times New Roman"/>
                <w:sz w:val="18"/>
                <w:szCs w:val="18"/>
              </w:rPr>
              <w:t>V souladu se závěry evaluace je pro zajištění udržitelnosti projektu důležitým předpokladem zvýšení kvality vědeckovýzkumné a vývojové činnosti s mezinárodní spoluprací. Projekt má poměrně široké zaměření výzkumných programů, pro udržitelnost a další rozvoj centra je důležitá specializace ve směrech, ve kterých je centrum excelentní.</w:t>
            </w:r>
          </w:p>
        </w:tc>
      </w:tr>
      <w:tr w:rsidR="00A431A3" w:rsidTr="00F74C5F">
        <w:tc>
          <w:tcPr>
            <w:tcW w:w="9450" w:type="dxa"/>
            <w:gridSpan w:val="6"/>
            <w:shd w:val="clear" w:color="auto" w:fill="404040" w:themeFill="text1" w:themeFillTint="BF"/>
          </w:tcPr>
          <w:p w:rsidR="00A431A3" w:rsidRPr="00A431A3" w:rsidRDefault="00A431A3" w:rsidP="00A431A3">
            <w:pPr>
              <w:spacing w:before="60" w:after="60" w:line="240" w:lineRule="auto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Udržitelnost projektu</w:t>
            </w:r>
          </w:p>
        </w:tc>
      </w:tr>
      <w:tr w:rsidR="002A102B" w:rsidTr="00F74C5F">
        <w:tc>
          <w:tcPr>
            <w:tcW w:w="2298" w:type="dxa"/>
          </w:tcPr>
          <w:p w:rsidR="002A102B" w:rsidRPr="00AE72C5" w:rsidRDefault="00AD65D3" w:rsidP="004409E5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Zdroje pro úhradu provozních nákladů</w:t>
            </w:r>
            <w:r w:rsidDel="00AD65D3">
              <w:rPr>
                <w:rFonts w:ascii="Arial" w:hAnsi="Arial" w:cs="Arial"/>
                <w:b/>
                <w:sz w:val="20"/>
              </w:rPr>
              <w:t xml:space="preserve"> </w:t>
            </w:r>
          </w:p>
        </w:tc>
        <w:tc>
          <w:tcPr>
            <w:tcW w:w="7152" w:type="dxa"/>
            <w:gridSpan w:val="5"/>
          </w:tcPr>
          <w:p w:rsidR="004409E5" w:rsidRPr="004409E5" w:rsidRDefault="004409E5" w:rsidP="004409E5">
            <w:pPr>
              <w:spacing w:before="60" w:after="60" w:line="240" w:lineRule="auto"/>
              <w:rPr>
                <w:sz w:val="18"/>
                <w:szCs w:val="18"/>
              </w:rPr>
            </w:pPr>
            <w:r w:rsidRPr="004409E5">
              <w:rPr>
                <w:sz w:val="18"/>
                <w:szCs w:val="18"/>
              </w:rPr>
              <w:t>Požadované zdroje smluvní výzkum a jejich zajištění:  18 535 tis. Kč.</w:t>
            </w:r>
          </w:p>
          <w:p w:rsidR="004409E5" w:rsidRPr="004409E5" w:rsidRDefault="004409E5" w:rsidP="004409E5">
            <w:pPr>
              <w:spacing w:before="60" w:after="60" w:line="240" w:lineRule="auto"/>
              <w:rPr>
                <w:sz w:val="18"/>
                <w:szCs w:val="18"/>
              </w:rPr>
            </w:pPr>
            <w:r w:rsidRPr="004409E5">
              <w:rPr>
                <w:sz w:val="18"/>
                <w:szCs w:val="18"/>
              </w:rPr>
              <w:t xml:space="preserve">Mezinárodní granty </w:t>
            </w:r>
            <w:r w:rsidR="007C02CD">
              <w:rPr>
                <w:sz w:val="18"/>
                <w:szCs w:val="18"/>
              </w:rPr>
              <w:t xml:space="preserve">zatím nejsou, budou podány. </w:t>
            </w:r>
          </w:p>
          <w:p w:rsidR="004409E5" w:rsidRPr="004409E5" w:rsidRDefault="004409E5" w:rsidP="004409E5">
            <w:pPr>
              <w:spacing w:before="60" w:after="60" w:line="240" w:lineRule="auto"/>
              <w:rPr>
                <w:sz w:val="18"/>
                <w:szCs w:val="18"/>
              </w:rPr>
            </w:pPr>
            <w:r w:rsidRPr="004409E5">
              <w:rPr>
                <w:sz w:val="18"/>
                <w:szCs w:val="18"/>
              </w:rPr>
              <w:t>Ostatní zdroje financování: V rámci projektu NPU jsme neuvažovali.</w:t>
            </w:r>
          </w:p>
          <w:p w:rsidR="004409E5" w:rsidRDefault="004409E5" w:rsidP="004409E5">
            <w:pPr>
              <w:spacing w:before="60" w:after="60" w:line="240" w:lineRule="auto"/>
              <w:rPr>
                <w:sz w:val="18"/>
                <w:szCs w:val="18"/>
              </w:rPr>
            </w:pPr>
            <w:r w:rsidRPr="004409E5">
              <w:rPr>
                <w:sz w:val="18"/>
                <w:szCs w:val="18"/>
              </w:rPr>
              <w:t>Dosavadní smluvní výzkum: V období řešení realizační části projektu 2011-2014 bylo dosaženo plnění v celkové výši</w:t>
            </w:r>
            <w:r w:rsidR="007C02CD">
              <w:rPr>
                <w:sz w:val="18"/>
                <w:szCs w:val="18"/>
              </w:rPr>
              <w:t xml:space="preserve"> 10,6 mil. </w:t>
            </w:r>
            <w:r>
              <w:rPr>
                <w:sz w:val="18"/>
                <w:szCs w:val="18"/>
              </w:rPr>
              <w:t>Kč.</w:t>
            </w: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</w:r>
          </w:p>
          <w:p w:rsidR="00C16A94" w:rsidRPr="004409E5" w:rsidRDefault="004409E5" w:rsidP="007C02CD">
            <w:pPr>
              <w:spacing w:before="60" w:after="60" w:line="240" w:lineRule="auto"/>
              <w:rPr>
                <w:sz w:val="18"/>
                <w:szCs w:val="18"/>
              </w:rPr>
            </w:pPr>
            <w:r w:rsidRPr="004409E5">
              <w:rPr>
                <w:sz w:val="18"/>
                <w:szCs w:val="18"/>
              </w:rPr>
              <w:t xml:space="preserve">Předpokládaný smluvní výzkum po realizaci projektu: Plánovaný objem smluvního výzkumu na dobu udržitelnosti projektu byl dle Technického popisu projektu nastaven následovně: rok 2015: 8 </w:t>
            </w:r>
            <w:r w:rsidR="007C02CD">
              <w:rPr>
                <w:sz w:val="18"/>
                <w:szCs w:val="18"/>
              </w:rPr>
              <w:t>mi.</w:t>
            </w:r>
            <w:r w:rsidRPr="004409E5">
              <w:rPr>
                <w:sz w:val="18"/>
                <w:szCs w:val="18"/>
              </w:rPr>
              <w:t xml:space="preserve"> Kč, </w:t>
            </w:r>
            <w:r w:rsidR="007C02CD">
              <w:rPr>
                <w:sz w:val="18"/>
                <w:szCs w:val="18"/>
              </w:rPr>
              <w:t xml:space="preserve">r. </w:t>
            </w:r>
            <w:r w:rsidRPr="004409E5">
              <w:rPr>
                <w:sz w:val="18"/>
                <w:szCs w:val="18"/>
              </w:rPr>
              <w:t xml:space="preserve">2016: 9 </w:t>
            </w:r>
            <w:r w:rsidR="007C02CD">
              <w:rPr>
                <w:sz w:val="18"/>
                <w:szCs w:val="18"/>
              </w:rPr>
              <w:t xml:space="preserve">mil. </w:t>
            </w:r>
            <w:r w:rsidRPr="004409E5">
              <w:rPr>
                <w:sz w:val="18"/>
                <w:szCs w:val="18"/>
              </w:rPr>
              <w:t>Kč,</w:t>
            </w:r>
            <w:r w:rsidR="007C02CD">
              <w:rPr>
                <w:sz w:val="18"/>
                <w:szCs w:val="18"/>
              </w:rPr>
              <w:t xml:space="preserve"> r.</w:t>
            </w:r>
            <w:r w:rsidRPr="004409E5">
              <w:rPr>
                <w:sz w:val="18"/>
                <w:szCs w:val="18"/>
              </w:rPr>
              <w:t xml:space="preserve"> 2017: 9</w:t>
            </w:r>
            <w:r w:rsidR="007C02CD">
              <w:rPr>
                <w:sz w:val="18"/>
                <w:szCs w:val="18"/>
              </w:rPr>
              <w:t>,5 mil</w:t>
            </w:r>
            <w:r w:rsidRPr="004409E5">
              <w:rPr>
                <w:sz w:val="18"/>
                <w:szCs w:val="18"/>
              </w:rPr>
              <w:t xml:space="preserve">. Kč, </w:t>
            </w:r>
            <w:r w:rsidR="007C02CD">
              <w:rPr>
                <w:sz w:val="18"/>
                <w:szCs w:val="18"/>
              </w:rPr>
              <w:t xml:space="preserve">r. </w:t>
            </w:r>
            <w:r w:rsidRPr="004409E5">
              <w:rPr>
                <w:sz w:val="18"/>
                <w:szCs w:val="18"/>
              </w:rPr>
              <w:t>2018: 10</w:t>
            </w:r>
            <w:r w:rsidR="007C02CD">
              <w:rPr>
                <w:sz w:val="18"/>
                <w:szCs w:val="18"/>
              </w:rPr>
              <w:t>,25 mil</w:t>
            </w:r>
            <w:r w:rsidRPr="004409E5">
              <w:rPr>
                <w:sz w:val="18"/>
                <w:szCs w:val="18"/>
              </w:rPr>
              <w:t xml:space="preserve">. Kč, </w:t>
            </w:r>
            <w:r w:rsidR="007C02CD">
              <w:rPr>
                <w:sz w:val="18"/>
                <w:szCs w:val="18"/>
              </w:rPr>
              <w:t xml:space="preserve">r. </w:t>
            </w:r>
            <w:r w:rsidRPr="004409E5">
              <w:rPr>
                <w:sz w:val="18"/>
                <w:szCs w:val="18"/>
              </w:rPr>
              <w:t xml:space="preserve">2019: 12 </w:t>
            </w:r>
            <w:r w:rsidR="007C02CD">
              <w:rPr>
                <w:sz w:val="18"/>
                <w:szCs w:val="18"/>
              </w:rPr>
              <w:t>mil. Kč.</w:t>
            </w:r>
            <w:r w:rsidR="007C02CD">
              <w:rPr>
                <w:sz w:val="18"/>
                <w:szCs w:val="18"/>
              </w:rPr>
              <w:tab/>
            </w:r>
            <w:r w:rsidR="007C02CD">
              <w:rPr>
                <w:sz w:val="18"/>
                <w:szCs w:val="18"/>
              </w:rPr>
              <w:tab/>
            </w:r>
            <w:r w:rsidRPr="004409E5">
              <w:rPr>
                <w:sz w:val="18"/>
                <w:szCs w:val="18"/>
              </w:rPr>
              <w:tab/>
            </w:r>
            <w:r w:rsidRPr="004409E5">
              <w:rPr>
                <w:sz w:val="18"/>
                <w:szCs w:val="18"/>
              </w:rPr>
              <w:tab/>
            </w:r>
            <w:r w:rsidRPr="004409E5">
              <w:rPr>
                <w:sz w:val="18"/>
                <w:szCs w:val="18"/>
              </w:rPr>
              <w:tab/>
            </w:r>
            <w:r w:rsidRPr="004409E5"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 xml:space="preserve">            </w:t>
            </w:r>
            <w:r>
              <w:tab/>
            </w:r>
          </w:p>
        </w:tc>
      </w:tr>
      <w:tr w:rsidR="004409E5" w:rsidTr="00286742">
        <w:tc>
          <w:tcPr>
            <w:tcW w:w="2298" w:type="dxa"/>
          </w:tcPr>
          <w:p w:rsidR="004409E5" w:rsidRPr="00AE72C5" w:rsidRDefault="004409E5" w:rsidP="00A74241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Požadavky na podporu z NPU (po dobu udržitelnosti)</w:t>
            </w:r>
          </w:p>
        </w:tc>
        <w:tc>
          <w:tcPr>
            <w:tcW w:w="7152" w:type="dxa"/>
            <w:gridSpan w:val="5"/>
          </w:tcPr>
          <w:p w:rsidR="004409E5" w:rsidRPr="004409E5" w:rsidRDefault="007C02CD" w:rsidP="004409E5">
            <w:pPr>
              <w:spacing w:before="60" w:after="6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 rámci druhé výzvy NPU (vyhlášeno 3. 3. 2014) přidělena centru podpora </w:t>
            </w:r>
            <w:r w:rsidR="004409E5">
              <w:rPr>
                <w:sz w:val="18"/>
                <w:szCs w:val="18"/>
              </w:rPr>
              <w:t xml:space="preserve">39 484 tis. Kč. </w:t>
            </w:r>
            <w:r w:rsidR="004409E5" w:rsidRPr="004409E5">
              <w:rPr>
                <w:sz w:val="18"/>
                <w:szCs w:val="18"/>
              </w:rPr>
              <w:t>Institucionální podpora:</w:t>
            </w:r>
            <w:r>
              <w:rPr>
                <w:sz w:val="18"/>
                <w:szCs w:val="18"/>
              </w:rPr>
              <w:t xml:space="preserve"> </w:t>
            </w:r>
            <w:r w:rsidR="004409E5" w:rsidRPr="004409E5">
              <w:rPr>
                <w:sz w:val="18"/>
                <w:szCs w:val="18"/>
              </w:rPr>
              <w:t>40 691 tis. Kč.</w:t>
            </w:r>
            <w:r w:rsidR="004409E5" w:rsidRPr="004409E5">
              <w:rPr>
                <w:sz w:val="18"/>
                <w:szCs w:val="18"/>
              </w:rPr>
              <w:tab/>
            </w:r>
            <w:r w:rsidR="004409E5" w:rsidRPr="004409E5">
              <w:rPr>
                <w:sz w:val="18"/>
                <w:szCs w:val="18"/>
              </w:rPr>
              <w:tab/>
            </w:r>
            <w:r w:rsidR="004409E5" w:rsidRPr="004409E5">
              <w:rPr>
                <w:sz w:val="18"/>
                <w:szCs w:val="18"/>
              </w:rPr>
              <w:tab/>
            </w:r>
            <w:r w:rsidR="004409E5" w:rsidRPr="004409E5">
              <w:rPr>
                <w:sz w:val="18"/>
                <w:szCs w:val="18"/>
              </w:rPr>
              <w:tab/>
            </w:r>
            <w:r w:rsidR="004409E5" w:rsidRPr="004409E5">
              <w:rPr>
                <w:sz w:val="18"/>
                <w:szCs w:val="18"/>
              </w:rPr>
              <w:tab/>
            </w:r>
            <w:r w:rsidR="004409E5" w:rsidRPr="004409E5">
              <w:rPr>
                <w:sz w:val="18"/>
                <w:szCs w:val="18"/>
              </w:rPr>
              <w:tab/>
            </w:r>
          </w:p>
          <w:p w:rsidR="004409E5" w:rsidRPr="004409E5" w:rsidRDefault="004409E5" w:rsidP="004409E5">
            <w:pPr>
              <w:spacing w:before="60" w:after="60" w:line="240" w:lineRule="auto"/>
              <w:rPr>
                <w:sz w:val="18"/>
                <w:szCs w:val="18"/>
              </w:rPr>
            </w:pPr>
            <w:r w:rsidRPr="004409E5">
              <w:rPr>
                <w:sz w:val="18"/>
                <w:szCs w:val="18"/>
              </w:rPr>
              <w:tab/>
            </w:r>
            <w:r w:rsidRPr="004409E5">
              <w:rPr>
                <w:sz w:val="18"/>
                <w:szCs w:val="18"/>
              </w:rPr>
              <w:tab/>
            </w:r>
            <w:r w:rsidRPr="004409E5">
              <w:rPr>
                <w:sz w:val="18"/>
                <w:szCs w:val="18"/>
              </w:rPr>
              <w:tab/>
            </w:r>
            <w:r w:rsidRPr="004409E5">
              <w:rPr>
                <w:sz w:val="18"/>
                <w:szCs w:val="18"/>
              </w:rPr>
              <w:tab/>
            </w:r>
            <w:r w:rsidRPr="004409E5">
              <w:rPr>
                <w:sz w:val="18"/>
                <w:szCs w:val="18"/>
              </w:rPr>
              <w:tab/>
            </w:r>
            <w:r w:rsidRPr="004409E5">
              <w:rPr>
                <w:sz w:val="18"/>
                <w:szCs w:val="18"/>
              </w:rPr>
              <w:tab/>
            </w:r>
          </w:p>
        </w:tc>
      </w:tr>
      <w:tr w:rsidR="009E437E" w:rsidTr="00FC3BB8">
        <w:tc>
          <w:tcPr>
            <w:tcW w:w="2298" w:type="dxa"/>
          </w:tcPr>
          <w:p w:rsidR="009E437E" w:rsidRPr="00AE72C5" w:rsidRDefault="009E437E" w:rsidP="009E437E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Monitorovací indikátory v období udržitelnosti</w:t>
            </w:r>
          </w:p>
        </w:tc>
        <w:tc>
          <w:tcPr>
            <w:tcW w:w="7152" w:type="dxa"/>
            <w:gridSpan w:val="5"/>
          </w:tcPr>
          <w:p w:rsidR="007C02CD" w:rsidRDefault="007C02CD" w:rsidP="004409E5">
            <w:pPr>
              <w:spacing w:before="60" w:after="6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Centrum </w:t>
            </w:r>
            <w:r>
              <w:rPr>
                <w:sz w:val="18"/>
                <w:szCs w:val="18"/>
              </w:rPr>
              <w:t>CEBIA-</w:t>
            </w:r>
            <w:proofErr w:type="spellStart"/>
            <w:r>
              <w:rPr>
                <w:sz w:val="18"/>
                <w:szCs w:val="18"/>
              </w:rPr>
              <w:t>Tech</w:t>
            </w:r>
            <w:proofErr w:type="spellEnd"/>
            <w:r>
              <w:rPr>
                <w:sz w:val="18"/>
                <w:szCs w:val="18"/>
              </w:rPr>
              <w:t xml:space="preserve"> je od 1. října 2014</w:t>
            </w:r>
            <w:r w:rsidRPr="001F32AB">
              <w:rPr>
                <w:sz w:val="18"/>
                <w:szCs w:val="18"/>
              </w:rPr>
              <w:t xml:space="preserve"> ve fázi udržitelnosti</w:t>
            </w:r>
            <w:r>
              <w:rPr>
                <w:sz w:val="18"/>
                <w:szCs w:val="18"/>
              </w:rPr>
              <w:t>.</w:t>
            </w:r>
          </w:p>
          <w:p w:rsidR="00E26187" w:rsidRDefault="004409E5" w:rsidP="00E26187">
            <w:pPr>
              <w:spacing w:before="60" w:after="60" w:line="240" w:lineRule="auto"/>
              <w:rPr>
                <w:sz w:val="18"/>
                <w:szCs w:val="18"/>
              </w:rPr>
            </w:pPr>
            <w:r w:rsidRPr="004409E5">
              <w:rPr>
                <w:sz w:val="18"/>
                <w:szCs w:val="18"/>
              </w:rPr>
              <w:t>Plnění závazných indikátorů udržitelnosti: Závazné i ostatní indikátory udržitelnosti jsou uvedeny v projektové žádosti NPU I. Vzhledem ke krátké době řešení tohoto projektu (3 měsíce) jejich naplňování teprve startuje. Nastavení indikátorů navazuje na jejich hodnoty z období realizace projektu a vzhledem k tomu, že byly všechny v této fázi splněny, jsou předpoklady pro pokračování tohoto trendu i v období udržitelnosti (budou-li zajištěny podmínky pro realizaci výzkumných ak</w:t>
            </w:r>
            <w:r>
              <w:rPr>
                <w:sz w:val="18"/>
                <w:szCs w:val="18"/>
              </w:rPr>
              <w:t>tivit v tomto období).</w:t>
            </w:r>
            <w:r>
              <w:rPr>
                <w:sz w:val="18"/>
                <w:szCs w:val="18"/>
              </w:rPr>
              <w:tab/>
            </w:r>
          </w:p>
          <w:p w:rsidR="00E26187" w:rsidRDefault="00E26187" w:rsidP="00E26187">
            <w:pPr>
              <w:spacing w:before="60" w:after="60" w:line="240" w:lineRule="auto"/>
              <w:rPr>
                <w:sz w:val="18"/>
                <w:szCs w:val="18"/>
              </w:rPr>
            </w:pPr>
            <w:r w:rsidRPr="004409E5">
              <w:rPr>
                <w:sz w:val="18"/>
                <w:szCs w:val="18"/>
              </w:rPr>
              <w:t>Současný počet výzkumní</w:t>
            </w:r>
            <w:r>
              <w:rPr>
                <w:sz w:val="18"/>
                <w:szCs w:val="18"/>
              </w:rPr>
              <w:t>ků: 58 (prosinec 2014)</w:t>
            </w:r>
            <w:r>
              <w:rPr>
                <w:sz w:val="18"/>
                <w:szCs w:val="18"/>
              </w:rPr>
              <w:tab/>
              <w:t xml:space="preserve">. </w:t>
            </w:r>
            <w:r w:rsidRPr="004409E5">
              <w:rPr>
                <w:sz w:val="18"/>
                <w:szCs w:val="18"/>
              </w:rPr>
              <w:t xml:space="preserve">Kvalifikační struktura: vedoucí výzkumných týmů, senior </w:t>
            </w:r>
            <w:proofErr w:type="spellStart"/>
            <w:r w:rsidRPr="004409E5">
              <w:rPr>
                <w:sz w:val="18"/>
                <w:szCs w:val="18"/>
              </w:rPr>
              <w:t>researcher</w:t>
            </w:r>
            <w:proofErr w:type="spellEnd"/>
            <w:r w:rsidRPr="004409E5">
              <w:rPr>
                <w:sz w:val="18"/>
                <w:szCs w:val="18"/>
              </w:rPr>
              <w:t xml:space="preserve">, junior </w:t>
            </w:r>
            <w:proofErr w:type="spellStart"/>
            <w:r w:rsidRPr="004409E5">
              <w:rPr>
                <w:sz w:val="18"/>
                <w:szCs w:val="18"/>
              </w:rPr>
              <w:t>res</w:t>
            </w:r>
            <w:r>
              <w:rPr>
                <w:sz w:val="18"/>
                <w:szCs w:val="18"/>
              </w:rPr>
              <w:t>earcher</w:t>
            </w:r>
            <w:proofErr w:type="spellEnd"/>
            <w:r>
              <w:rPr>
                <w:sz w:val="18"/>
                <w:szCs w:val="18"/>
              </w:rPr>
              <w:t xml:space="preserve">, Ph.D. student. </w:t>
            </w:r>
          </w:p>
          <w:p w:rsidR="00E26187" w:rsidRDefault="00E26187" w:rsidP="00E26187">
            <w:pPr>
              <w:spacing w:before="60" w:after="60" w:line="240" w:lineRule="auto"/>
              <w:rPr>
                <w:sz w:val="18"/>
                <w:szCs w:val="18"/>
              </w:rPr>
            </w:pPr>
            <w:r w:rsidRPr="004409E5">
              <w:rPr>
                <w:sz w:val="18"/>
                <w:szCs w:val="18"/>
              </w:rPr>
              <w:t>Plánovaný počet výzkumníků: 60 (z Techni</w:t>
            </w:r>
            <w:r>
              <w:rPr>
                <w:sz w:val="18"/>
                <w:szCs w:val="18"/>
              </w:rPr>
              <w:t>ckého popisu projektu).</w:t>
            </w:r>
          </w:p>
          <w:p w:rsidR="00E26187" w:rsidRPr="004409E5" w:rsidRDefault="00E26187" w:rsidP="00E26187">
            <w:pPr>
              <w:spacing w:before="60" w:after="60" w:line="240" w:lineRule="auto"/>
              <w:rPr>
                <w:sz w:val="18"/>
                <w:szCs w:val="18"/>
              </w:rPr>
            </w:pPr>
            <w:r w:rsidRPr="004409E5">
              <w:rPr>
                <w:sz w:val="18"/>
                <w:szCs w:val="18"/>
              </w:rPr>
              <w:t xml:space="preserve">Kvalifikační </w:t>
            </w:r>
            <w:proofErr w:type="gramStart"/>
            <w:r w:rsidRPr="004409E5">
              <w:rPr>
                <w:sz w:val="18"/>
                <w:szCs w:val="18"/>
              </w:rPr>
              <w:t>struktura:  vedoucí</w:t>
            </w:r>
            <w:proofErr w:type="gramEnd"/>
            <w:r w:rsidRPr="004409E5">
              <w:rPr>
                <w:sz w:val="18"/>
                <w:szCs w:val="18"/>
              </w:rPr>
              <w:t xml:space="preserve"> výzkumných týmů, senior </w:t>
            </w:r>
            <w:proofErr w:type="spellStart"/>
            <w:r w:rsidRPr="004409E5">
              <w:rPr>
                <w:sz w:val="18"/>
                <w:szCs w:val="18"/>
              </w:rPr>
              <w:t>researcher</w:t>
            </w:r>
            <w:proofErr w:type="spellEnd"/>
            <w:r w:rsidRPr="004409E5">
              <w:rPr>
                <w:sz w:val="18"/>
                <w:szCs w:val="18"/>
              </w:rPr>
              <w:t xml:space="preserve">, junior </w:t>
            </w:r>
            <w:proofErr w:type="spellStart"/>
            <w:r w:rsidRPr="004409E5">
              <w:rPr>
                <w:sz w:val="18"/>
                <w:szCs w:val="18"/>
              </w:rPr>
              <w:t>researcher</w:t>
            </w:r>
            <w:proofErr w:type="spellEnd"/>
            <w:r w:rsidRPr="004409E5">
              <w:rPr>
                <w:sz w:val="18"/>
                <w:szCs w:val="18"/>
              </w:rPr>
              <w:t>, Ph.D. student</w:t>
            </w:r>
            <w:r>
              <w:rPr>
                <w:sz w:val="18"/>
                <w:szCs w:val="18"/>
              </w:rPr>
              <w:t>.</w:t>
            </w:r>
            <w:r w:rsidRPr="004409E5">
              <w:rPr>
                <w:sz w:val="18"/>
                <w:szCs w:val="18"/>
              </w:rPr>
              <w:tab/>
            </w:r>
            <w:r w:rsidRPr="004409E5">
              <w:rPr>
                <w:sz w:val="18"/>
                <w:szCs w:val="18"/>
              </w:rPr>
              <w:tab/>
            </w:r>
            <w:r w:rsidRPr="004409E5">
              <w:rPr>
                <w:sz w:val="18"/>
                <w:szCs w:val="18"/>
              </w:rPr>
              <w:tab/>
            </w:r>
            <w:r w:rsidRPr="004409E5">
              <w:rPr>
                <w:sz w:val="18"/>
                <w:szCs w:val="18"/>
              </w:rPr>
              <w:tab/>
            </w:r>
            <w:r w:rsidRPr="004409E5">
              <w:rPr>
                <w:sz w:val="18"/>
                <w:szCs w:val="18"/>
              </w:rPr>
              <w:tab/>
            </w:r>
            <w:r w:rsidRPr="004409E5">
              <w:rPr>
                <w:sz w:val="18"/>
                <w:szCs w:val="18"/>
              </w:rPr>
              <w:tab/>
            </w:r>
            <w:r w:rsidRPr="004409E5">
              <w:rPr>
                <w:sz w:val="18"/>
                <w:szCs w:val="18"/>
              </w:rPr>
              <w:tab/>
            </w:r>
            <w:r w:rsidRPr="004409E5">
              <w:rPr>
                <w:sz w:val="18"/>
                <w:szCs w:val="18"/>
              </w:rPr>
              <w:tab/>
            </w:r>
            <w:r w:rsidRPr="004409E5">
              <w:rPr>
                <w:sz w:val="18"/>
                <w:szCs w:val="18"/>
              </w:rPr>
              <w:tab/>
            </w:r>
          </w:p>
          <w:p w:rsidR="00736743" w:rsidRPr="004409E5" w:rsidRDefault="00E26187" w:rsidP="00E26187">
            <w:pPr>
              <w:spacing w:before="60" w:after="60" w:line="240" w:lineRule="auto"/>
              <w:rPr>
                <w:sz w:val="18"/>
                <w:szCs w:val="18"/>
              </w:rPr>
            </w:pPr>
            <w:r w:rsidRPr="004409E5">
              <w:rPr>
                <w:sz w:val="18"/>
                <w:szCs w:val="18"/>
              </w:rPr>
              <w:t xml:space="preserve">Zahraniční výzkumníci v současnosti zapojení do </w:t>
            </w:r>
            <w:proofErr w:type="gramStart"/>
            <w:r w:rsidRPr="004409E5">
              <w:rPr>
                <w:sz w:val="18"/>
                <w:szCs w:val="18"/>
              </w:rPr>
              <w:t>výzkumu : Ing.</w:t>
            </w:r>
            <w:proofErr w:type="gramEnd"/>
            <w:r w:rsidRPr="004409E5">
              <w:rPr>
                <w:sz w:val="18"/>
                <w:szCs w:val="18"/>
              </w:rPr>
              <w:t xml:space="preserve"> Juan Carlos </w:t>
            </w:r>
            <w:proofErr w:type="spellStart"/>
            <w:r w:rsidRPr="004409E5">
              <w:rPr>
                <w:sz w:val="18"/>
                <w:szCs w:val="18"/>
              </w:rPr>
              <w:t>Beltrán</w:t>
            </w:r>
            <w:proofErr w:type="spellEnd"/>
            <w:r w:rsidRPr="004409E5">
              <w:rPr>
                <w:sz w:val="18"/>
                <w:szCs w:val="18"/>
              </w:rPr>
              <w:t xml:space="preserve"> </w:t>
            </w:r>
            <w:proofErr w:type="spellStart"/>
            <w:r w:rsidRPr="004409E5">
              <w:rPr>
                <w:sz w:val="18"/>
                <w:szCs w:val="18"/>
              </w:rPr>
              <w:t>Prieto</w:t>
            </w:r>
            <w:proofErr w:type="spellEnd"/>
            <w:r w:rsidRPr="004409E5">
              <w:rPr>
                <w:sz w:val="18"/>
                <w:szCs w:val="18"/>
              </w:rPr>
              <w:t xml:space="preserve"> , nejdříve zařazen jako Ph.D. student, později jako junior </w:t>
            </w:r>
            <w:proofErr w:type="spellStart"/>
            <w:r w:rsidRPr="004409E5">
              <w:rPr>
                <w:sz w:val="18"/>
                <w:szCs w:val="18"/>
              </w:rPr>
              <w:t>researcher</w:t>
            </w:r>
            <w:proofErr w:type="spellEnd"/>
            <w:r w:rsidR="004409E5">
              <w:rPr>
                <w:sz w:val="18"/>
                <w:szCs w:val="18"/>
              </w:rPr>
              <w:tab/>
            </w:r>
            <w:r w:rsidR="004409E5">
              <w:rPr>
                <w:sz w:val="18"/>
                <w:szCs w:val="18"/>
              </w:rPr>
              <w:tab/>
            </w:r>
          </w:p>
        </w:tc>
      </w:tr>
      <w:tr w:rsidR="00D2753C" w:rsidTr="00F74C5F">
        <w:tc>
          <w:tcPr>
            <w:tcW w:w="2298" w:type="dxa"/>
          </w:tcPr>
          <w:p w:rsidR="00D2753C" w:rsidRDefault="009E437E" w:rsidP="009E437E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Hodnocení výzkumného centra</w:t>
            </w:r>
          </w:p>
        </w:tc>
        <w:tc>
          <w:tcPr>
            <w:tcW w:w="7152" w:type="dxa"/>
            <w:gridSpan w:val="5"/>
          </w:tcPr>
          <w:p w:rsidR="007C02CD" w:rsidRDefault="001F32AB" w:rsidP="001F32AB">
            <w:pPr>
              <w:spacing w:before="60" w:after="60" w:line="240" w:lineRule="auto"/>
              <w:rPr>
                <w:sz w:val="18"/>
                <w:szCs w:val="18"/>
              </w:rPr>
            </w:pPr>
            <w:r w:rsidRPr="001F32AB">
              <w:rPr>
                <w:sz w:val="18"/>
                <w:szCs w:val="18"/>
              </w:rPr>
              <w:t>Centrum CEBIA-</w:t>
            </w:r>
            <w:proofErr w:type="spellStart"/>
            <w:r w:rsidRPr="001F32AB">
              <w:rPr>
                <w:sz w:val="18"/>
                <w:szCs w:val="18"/>
              </w:rPr>
              <w:t>Tech</w:t>
            </w:r>
            <w:proofErr w:type="spellEnd"/>
            <w:r w:rsidRPr="001F32AB">
              <w:rPr>
                <w:sz w:val="18"/>
                <w:szCs w:val="18"/>
              </w:rPr>
              <w:t xml:space="preserve"> patří mezi menší centra bez stavby (s dotací cca 174 mil. Kč), které je umístěno v prostorách FAI </w:t>
            </w:r>
            <w:r w:rsidR="007C02CD">
              <w:rPr>
                <w:sz w:val="18"/>
                <w:szCs w:val="18"/>
              </w:rPr>
              <w:t>(</w:t>
            </w:r>
            <w:r w:rsidR="007C02CD" w:rsidRPr="001F32AB">
              <w:rPr>
                <w:sz w:val="18"/>
                <w:szCs w:val="18"/>
              </w:rPr>
              <w:t>relativně „mladé“ Fakultě aplikované informatiky UTB</w:t>
            </w:r>
            <w:r w:rsidR="007C02CD" w:rsidRPr="001F32AB">
              <w:rPr>
                <w:sz w:val="18"/>
                <w:szCs w:val="18"/>
              </w:rPr>
              <w:t xml:space="preserve"> </w:t>
            </w:r>
            <w:r w:rsidR="007C02CD">
              <w:rPr>
                <w:sz w:val="18"/>
                <w:szCs w:val="18"/>
              </w:rPr>
              <w:t xml:space="preserve">ve Zlíně) </w:t>
            </w:r>
            <w:r w:rsidRPr="001F32AB">
              <w:rPr>
                <w:sz w:val="18"/>
                <w:szCs w:val="18"/>
              </w:rPr>
              <w:t xml:space="preserve">a částečně i v prostorách sousedního </w:t>
            </w:r>
            <w:proofErr w:type="gramStart"/>
            <w:r w:rsidRPr="001F32AB">
              <w:rPr>
                <w:sz w:val="18"/>
                <w:szCs w:val="18"/>
              </w:rPr>
              <w:t>Vědeckotechnického  parku</w:t>
            </w:r>
            <w:proofErr w:type="gramEnd"/>
            <w:r w:rsidRPr="001F32AB">
              <w:rPr>
                <w:sz w:val="18"/>
                <w:szCs w:val="18"/>
              </w:rPr>
              <w:t xml:space="preserve"> informačních a komunikačních technologií (VTP ICT). Tři výzkumné programy projektu se zabývají širokou problematikou v oblasti aplikované informatiky, bezpečnostních technologií a alternativních zdrojů energie. V tomto projektu není žádný další partner. Na jeho programech pracuje cca 60 pracovníků, převážně </w:t>
            </w:r>
            <w:proofErr w:type="spellStart"/>
            <w:r w:rsidRPr="001F32AB">
              <w:rPr>
                <w:sz w:val="18"/>
                <w:szCs w:val="18"/>
              </w:rPr>
              <w:t>úvazkářů</w:t>
            </w:r>
            <w:proofErr w:type="spellEnd"/>
            <w:r w:rsidRPr="001F32AB">
              <w:rPr>
                <w:sz w:val="18"/>
                <w:szCs w:val="18"/>
              </w:rPr>
              <w:t xml:space="preserve"> z FAI. </w:t>
            </w:r>
          </w:p>
          <w:p w:rsidR="00D2753C" w:rsidRPr="004409E5" w:rsidRDefault="00D2753C" w:rsidP="001F32AB">
            <w:pPr>
              <w:spacing w:before="60" w:after="60" w:line="240" w:lineRule="auto"/>
              <w:rPr>
                <w:sz w:val="18"/>
                <w:szCs w:val="18"/>
              </w:rPr>
            </w:pPr>
          </w:p>
        </w:tc>
      </w:tr>
      <w:tr w:rsidR="00D2753C" w:rsidTr="00F74C5F">
        <w:tc>
          <w:tcPr>
            <w:tcW w:w="2298" w:type="dxa"/>
          </w:tcPr>
          <w:p w:rsidR="00D2753C" w:rsidRDefault="00D2753C" w:rsidP="000B7BB7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Poznatky z návštěvy týmu zmocněnce pro udržitelnost</w:t>
            </w:r>
          </w:p>
        </w:tc>
        <w:tc>
          <w:tcPr>
            <w:tcW w:w="7152" w:type="dxa"/>
            <w:gridSpan w:val="5"/>
          </w:tcPr>
          <w:p w:rsidR="00E26187" w:rsidRDefault="00E26187" w:rsidP="00E26187">
            <w:pPr>
              <w:spacing w:before="60" w:after="60" w:line="240" w:lineRule="auto"/>
              <w:rPr>
                <w:sz w:val="18"/>
                <w:szCs w:val="18"/>
              </w:rPr>
            </w:pPr>
            <w:r w:rsidRPr="001F32AB">
              <w:rPr>
                <w:sz w:val="18"/>
                <w:szCs w:val="18"/>
              </w:rPr>
              <w:t>Centrum nemá problémy s plněním monitorovacích indikátorů, takže lze konstatovat,</w:t>
            </w:r>
            <w:r>
              <w:rPr>
                <w:sz w:val="18"/>
                <w:szCs w:val="18"/>
              </w:rPr>
              <w:t xml:space="preserve"> </w:t>
            </w:r>
            <w:r w:rsidRPr="001F32AB">
              <w:rPr>
                <w:sz w:val="18"/>
                <w:szCs w:val="18"/>
              </w:rPr>
              <w:t>že jeho udržitelnost (také díky NPU) bude v nejbližších letech zajištěna.</w:t>
            </w:r>
          </w:p>
          <w:p w:rsidR="00D2753C" w:rsidRPr="004409E5" w:rsidRDefault="00E26187" w:rsidP="00E26187">
            <w:pPr>
              <w:spacing w:before="60" w:after="60" w:line="240" w:lineRule="auto"/>
              <w:rPr>
                <w:sz w:val="18"/>
                <w:szCs w:val="18"/>
              </w:rPr>
            </w:pPr>
            <w:r w:rsidRPr="001F32AB">
              <w:rPr>
                <w:sz w:val="18"/>
                <w:szCs w:val="18"/>
              </w:rPr>
              <w:t>O využití nové infrastruktury cent</w:t>
            </w:r>
            <w:r>
              <w:rPr>
                <w:sz w:val="18"/>
                <w:szCs w:val="18"/>
              </w:rPr>
              <w:t>ra mají firmy zájem, byť jsou i výjimky, např. p</w:t>
            </w:r>
            <w:r w:rsidRPr="001F32AB">
              <w:rPr>
                <w:sz w:val="18"/>
                <w:szCs w:val="18"/>
              </w:rPr>
              <w:t xml:space="preserve">rof. Kolomazník se svým týmem vypracovali metodu přípravy bionafty z odpadních látek, </w:t>
            </w:r>
            <w:r>
              <w:rPr>
                <w:sz w:val="18"/>
                <w:szCs w:val="18"/>
              </w:rPr>
              <w:t xml:space="preserve">která je 2 až 3x </w:t>
            </w:r>
            <w:proofErr w:type="gramStart"/>
            <w:r>
              <w:rPr>
                <w:sz w:val="18"/>
                <w:szCs w:val="18"/>
              </w:rPr>
              <w:t>levnější,  než</w:t>
            </w:r>
            <w:proofErr w:type="gramEnd"/>
            <w:r>
              <w:rPr>
                <w:sz w:val="18"/>
                <w:szCs w:val="18"/>
              </w:rPr>
              <w:t xml:space="preserve"> je</w:t>
            </w:r>
            <w:r w:rsidRPr="001F32AB">
              <w:rPr>
                <w:sz w:val="18"/>
                <w:szCs w:val="18"/>
              </w:rPr>
              <w:t xml:space="preserve"> výroba z řepky olejné, ale doposud se jim nepodařilo v ČR sehnat zájemce o tuto výrobu (a to i s využitím firem, které jsou v ČR na transfer vědeckých výsledků do praxe zaměřeny), takže v současné době jednají se zájemcem z Číny.</w:t>
            </w:r>
            <w:r>
              <w:rPr>
                <w:sz w:val="18"/>
                <w:szCs w:val="18"/>
              </w:rPr>
              <w:tab/>
            </w:r>
            <w:r w:rsidR="004409E5" w:rsidRPr="004409E5">
              <w:rPr>
                <w:sz w:val="18"/>
                <w:szCs w:val="18"/>
              </w:rPr>
              <w:tab/>
            </w:r>
          </w:p>
        </w:tc>
      </w:tr>
      <w:tr w:rsidR="00D2753C" w:rsidTr="00F74C5F">
        <w:tc>
          <w:tcPr>
            <w:tcW w:w="2298" w:type="dxa"/>
          </w:tcPr>
          <w:p w:rsidR="00D2753C" w:rsidRDefault="00D2753C" w:rsidP="000B7BB7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Zařazení projektu do rizikové skupiny</w:t>
            </w:r>
            <w:r w:rsidR="00C43F6D">
              <w:rPr>
                <w:rFonts w:ascii="Arial" w:hAnsi="Arial" w:cs="Arial"/>
                <w:b/>
                <w:sz w:val="20"/>
              </w:rPr>
              <w:t xml:space="preserve"> z hlediska udržitelnosti</w:t>
            </w:r>
          </w:p>
        </w:tc>
        <w:tc>
          <w:tcPr>
            <w:tcW w:w="7152" w:type="dxa"/>
            <w:gridSpan w:val="5"/>
          </w:tcPr>
          <w:p w:rsidR="00D2753C" w:rsidRPr="004409E5" w:rsidRDefault="00E26187" w:rsidP="00DD26D3">
            <w:pPr>
              <w:spacing w:before="60" w:after="6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bookmarkStart w:id="0" w:name="_GoBack"/>
            <w:bookmarkEnd w:id="0"/>
          </w:p>
        </w:tc>
      </w:tr>
      <w:tr w:rsidR="00D2753C" w:rsidTr="00F74C5F">
        <w:tc>
          <w:tcPr>
            <w:tcW w:w="2298" w:type="dxa"/>
          </w:tcPr>
          <w:p w:rsidR="00D2753C" w:rsidRDefault="00D2753C" w:rsidP="000B7BB7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Poznámka</w:t>
            </w:r>
          </w:p>
        </w:tc>
        <w:tc>
          <w:tcPr>
            <w:tcW w:w="7152" w:type="dxa"/>
            <w:gridSpan w:val="5"/>
          </w:tcPr>
          <w:p w:rsidR="00D2753C" w:rsidRPr="004409E5" w:rsidRDefault="00D2753C" w:rsidP="00DD26D3">
            <w:pPr>
              <w:spacing w:before="60" w:after="60" w:line="240" w:lineRule="auto"/>
              <w:rPr>
                <w:sz w:val="18"/>
                <w:szCs w:val="18"/>
              </w:rPr>
            </w:pPr>
          </w:p>
        </w:tc>
      </w:tr>
    </w:tbl>
    <w:p w:rsidR="00A7545D" w:rsidRDefault="00A7545D"/>
    <w:sectPr w:rsidR="00A75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DE6C4C"/>
    <w:multiLevelType w:val="hybridMultilevel"/>
    <w:tmpl w:val="136204BA"/>
    <w:lvl w:ilvl="0" w:tplc="A4B0639E">
      <w:start w:val="1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BE5D7A"/>
    <w:multiLevelType w:val="hybridMultilevel"/>
    <w:tmpl w:val="10866436"/>
    <w:lvl w:ilvl="0" w:tplc="079A0076">
      <w:start w:val="1"/>
      <w:numFmt w:val="bullet"/>
      <w:pStyle w:val="Odrka2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8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80" w:hanging="360"/>
      </w:pPr>
      <w:rPr>
        <w:rFonts w:ascii="Wingdings" w:hAnsi="Wingdings" w:hint="default"/>
      </w:rPr>
    </w:lvl>
  </w:abstractNum>
  <w:abstractNum w:abstractNumId="2">
    <w:nsid w:val="19371BD0"/>
    <w:multiLevelType w:val="singleLevel"/>
    <w:tmpl w:val="39B073EC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3">
    <w:nsid w:val="200D5DAE"/>
    <w:multiLevelType w:val="hybridMultilevel"/>
    <w:tmpl w:val="9B0A6094"/>
    <w:lvl w:ilvl="0" w:tplc="E9CA80BE">
      <w:start w:val="1"/>
      <w:numFmt w:val="bullet"/>
      <w:lvlText w:val="-"/>
      <w:lvlJc w:val="left"/>
      <w:pPr>
        <w:ind w:left="40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4">
    <w:nsid w:val="258E7B74"/>
    <w:multiLevelType w:val="hybridMultilevel"/>
    <w:tmpl w:val="D1228E0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AAF37A2"/>
    <w:multiLevelType w:val="hybridMultilevel"/>
    <w:tmpl w:val="EB8E6B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2727B5"/>
    <w:multiLevelType w:val="hybridMultilevel"/>
    <w:tmpl w:val="2004B32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E8300D"/>
    <w:multiLevelType w:val="hybridMultilevel"/>
    <w:tmpl w:val="4A7CF9C0"/>
    <w:lvl w:ilvl="0" w:tplc="CE5C2BD8">
      <w:start w:val="1"/>
      <w:numFmt w:val="bullet"/>
      <w:pStyle w:val="Odrka5"/>
      <w:lvlText w:val=""/>
      <w:lvlJc w:val="left"/>
      <w:pPr>
        <w:ind w:left="13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8">
    <w:nsid w:val="45905D9C"/>
    <w:multiLevelType w:val="hybridMultilevel"/>
    <w:tmpl w:val="1CBE187A"/>
    <w:lvl w:ilvl="0" w:tplc="3DE4AE24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FBA54EF"/>
    <w:multiLevelType w:val="hybridMultilevel"/>
    <w:tmpl w:val="1C707DB2"/>
    <w:lvl w:ilvl="0" w:tplc="D2D0FFEC">
      <w:start w:val="1"/>
      <w:numFmt w:val="decimal"/>
      <w:pStyle w:val="Nadpis9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FF7056C"/>
    <w:multiLevelType w:val="hybridMultilevel"/>
    <w:tmpl w:val="2A686656"/>
    <w:lvl w:ilvl="0" w:tplc="01461CF4">
      <w:start w:val="26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8A6B26"/>
    <w:multiLevelType w:val="hybridMultilevel"/>
    <w:tmpl w:val="D3B09364"/>
    <w:lvl w:ilvl="0" w:tplc="AA003F68">
      <w:start w:val="1"/>
      <w:numFmt w:val="decimal"/>
      <w:pStyle w:val="Nadpis8"/>
      <w:lvlText w:val="2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427F0B"/>
    <w:multiLevelType w:val="hybridMultilevel"/>
    <w:tmpl w:val="160ADDA0"/>
    <w:lvl w:ilvl="0" w:tplc="2F60ED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24F6AD3"/>
    <w:multiLevelType w:val="hybridMultilevel"/>
    <w:tmpl w:val="375293FE"/>
    <w:lvl w:ilvl="0" w:tplc="448880DE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2B6462E"/>
    <w:multiLevelType w:val="multilevel"/>
    <w:tmpl w:val="9E025F2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>
    <w:nsid w:val="5F797848"/>
    <w:multiLevelType w:val="hybridMultilevel"/>
    <w:tmpl w:val="895E6DF4"/>
    <w:lvl w:ilvl="0" w:tplc="0680E0DA">
      <w:start w:val="1"/>
      <w:numFmt w:val="decimal"/>
      <w:pStyle w:val="Nadpis7"/>
      <w:lvlText w:val="2.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D0727D"/>
    <w:multiLevelType w:val="hybridMultilevel"/>
    <w:tmpl w:val="3DEE4B6E"/>
    <w:lvl w:ilvl="0" w:tplc="B3A2C594">
      <w:start w:val="1"/>
      <w:numFmt w:val="bullet"/>
      <w:pStyle w:val="Odrka3"/>
      <w:lvlText w:val="□"/>
      <w:lvlJc w:val="left"/>
      <w:pPr>
        <w:ind w:left="1381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7">
    <w:nsid w:val="655E2316"/>
    <w:multiLevelType w:val="hybridMultilevel"/>
    <w:tmpl w:val="D61EE7AE"/>
    <w:lvl w:ilvl="0" w:tplc="C4F0B72E">
      <w:start w:val="1"/>
      <w:numFmt w:val="bullet"/>
      <w:pStyle w:val="Odrka4"/>
      <w:lvlText w:val=""/>
      <w:lvlJc w:val="left"/>
      <w:pPr>
        <w:ind w:left="138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5E26814"/>
    <w:multiLevelType w:val="hybridMultilevel"/>
    <w:tmpl w:val="29725B18"/>
    <w:lvl w:ilvl="0" w:tplc="D63C6AD6">
      <w:start w:val="1"/>
      <w:numFmt w:val="bullet"/>
      <w:pStyle w:val="Odrka1-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ED25A0"/>
    <w:multiLevelType w:val="hybridMultilevel"/>
    <w:tmpl w:val="5AFA97A6"/>
    <w:lvl w:ilvl="0" w:tplc="3B5CCCC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959123C"/>
    <w:multiLevelType w:val="hybridMultilevel"/>
    <w:tmpl w:val="443C1A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742B48"/>
    <w:multiLevelType w:val="hybridMultilevel"/>
    <w:tmpl w:val="68C24DE4"/>
    <w:lvl w:ilvl="0" w:tplc="A3F4522C">
      <w:start w:val="2"/>
      <w:numFmt w:val="bullet"/>
      <w:pStyle w:val="Odrka-"/>
      <w:lvlText w:val="-"/>
      <w:lvlJc w:val="left"/>
      <w:pPr>
        <w:ind w:left="14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2"/>
  </w:num>
  <w:num w:numId="4">
    <w:abstractNumId w:val="14"/>
  </w:num>
  <w:num w:numId="5">
    <w:abstractNumId w:val="14"/>
  </w:num>
  <w:num w:numId="6">
    <w:abstractNumId w:val="1"/>
  </w:num>
  <w:num w:numId="7">
    <w:abstractNumId w:val="16"/>
  </w:num>
  <w:num w:numId="8">
    <w:abstractNumId w:val="17"/>
  </w:num>
  <w:num w:numId="9">
    <w:abstractNumId w:val="7"/>
  </w:num>
  <w:num w:numId="10">
    <w:abstractNumId w:val="18"/>
  </w:num>
  <w:num w:numId="11">
    <w:abstractNumId w:val="15"/>
  </w:num>
  <w:num w:numId="12">
    <w:abstractNumId w:val="11"/>
  </w:num>
  <w:num w:numId="13">
    <w:abstractNumId w:val="9"/>
  </w:num>
  <w:num w:numId="14">
    <w:abstractNumId w:val="14"/>
  </w:num>
  <w:num w:numId="15">
    <w:abstractNumId w:val="2"/>
  </w:num>
  <w:num w:numId="16">
    <w:abstractNumId w:val="14"/>
  </w:num>
  <w:num w:numId="17">
    <w:abstractNumId w:val="14"/>
  </w:num>
  <w:num w:numId="18">
    <w:abstractNumId w:val="21"/>
  </w:num>
  <w:num w:numId="19">
    <w:abstractNumId w:val="1"/>
  </w:num>
  <w:num w:numId="20">
    <w:abstractNumId w:val="16"/>
  </w:num>
  <w:num w:numId="21">
    <w:abstractNumId w:val="17"/>
  </w:num>
  <w:num w:numId="22">
    <w:abstractNumId w:val="7"/>
  </w:num>
  <w:num w:numId="23">
    <w:abstractNumId w:val="18"/>
  </w:num>
  <w:num w:numId="24">
    <w:abstractNumId w:val="0"/>
  </w:num>
  <w:num w:numId="25">
    <w:abstractNumId w:val="19"/>
  </w:num>
  <w:num w:numId="26">
    <w:abstractNumId w:val="6"/>
  </w:num>
  <w:num w:numId="27">
    <w:abstractNumId w:val="4"/>
  </w:num>
  <w:num w:numId="28">
    <w:abstractNumId w:val="3"/>
  </w:num>
  <w:num w:numId="29">
    <w:abstractNumId w:val="5"/>
  </w:num>
  <w:num w:numId="30">
    <w:abstractNumId w:val="10"/>
  </w:num>
  <w:num w:numId="31">
    <w:abstractNumId w:val="20"/>
  </w:num>
  <w:num w:numId="3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2C5"/>
    <w:rsid w:val="00002DBE"/>
    <w:rsid w:val="00032AAA"/>
    <w:rsid w:val="0004245B"/>
    <w:rsid w:val="0005178F"/>
    <w:rsid w:val="0008661D"/>
    <w:rsid w:val="0009506A"/>
    <w:rsid w:val="00096F2F"/>
    <w:rsid w:val="000A69DE"/>
    <w:rsid w:val="000A7B0B"/>
    <w:rsid w:val="000B7BB7"/>
    <w:rsid w:val="000C5312"/>
    <w:rsid w:val="000D5868"/>
    <w:rsid w:val="000F0565"/>
    <w:rsid w:val="000F0945"/>
    <w:rsid w:val="0010270A"/>
    <w:rsid w:val="00126163"/>
    <w:rsid w:val="00127988"/>
    <w:rsid w:val="0018459D"/>
    <w:rsid w:val="001845D5"/>
    <w:rsid w:val="001A0332"/>
    <w:rsid w:val="001A1BDF"/>
    <w:rsid w:val="001A32CE"/>
    <w:rsid w:val="001B09DB"/>
    <w:rsid w:val="001B2134"/>
    <w:rsid w:val="001D2362"/>
    <w:rsid w:val="001D644D"/>
    <w:rsid w:val="001E0727"/>
    <w:rsid w:val="001E1442"/>
    <w:rsid w:val="001F0D08"/>
    <w:rsid w:val="001F32AB"/>
    <w:rsid w:val="00226D21"/>
    <w:rsid w:val="00235AE1"/>
    <w:rsid w:val="00264D03"/>
    <w:rsid w:val="00265E04"/>
    <w:rsid w:val="00277E3D"/>
    <w:rsid w:val="002839FF"/>
    <w:rsid w:val="002960AD"/>
    <w:rsid w:val="002A102B"/>
    <w:rsid w:val="002B4A3E"/>
    <w:rsid w:val="002C1F67"/>
    <w:rsid w:val="002C69A4"/>
    <w:rsid w:val="002D1400"/>
    <w:rsid w:val="002F5FAE"/>
    <w:rsid w:val="00331EDE"/>
    <w:rsid w:val="003637D7"/>
    <w:rsid w:val="003655CF"/>
    <w:rsid w:val="003667C0"/>
    <w:rsid w:val="00393A32"/>
    <w:rsid w:val="003D23FC"/>
    <w:rsid w:val="003F667A"/>
    <w:rsid w:val="00431B1E"/>
    <w:rsid w:val="00434C72"/>
    <w:rsid w:val="004409E5"/>
    <w:rsid w:val="00442F7C"/>
    <w:rsid w:val="004576FD"/>
    <w:rsid w:val="004A7725"/>
    <w:rsid w:val="004C2942"/>
    <w:rsid w:val="004C4832"/>
    <w:rsid w:val="004C5AA6"/>
    <w:rsid w:val="004D6F6B"/>
    <w:rsid w:val="004E184D"/>
    <w:rsid w:val="00500997"/>
    <w:rsid w:val="0052281E"/>
    <w:rsid w:val="00526313"/>
    <w:rsid w:val="00574E8E"/>
    <w:rsid w:val="005811DE"/>
    <w:rsid w:val="0058175F"/>
    <w:rsid w:val="00595603"/>
    <w:rsid w:val="005A3CF5"/>
    <w:rsid w:val="005A4327"/>
    <w:rsid w:val="005D613D"/>
    <w:rsid w:val="005E60A5"/>
    <w:rsid w:val="005F27AE"/>
    <w:rsid w:val="006025C6"/>
    <w:rsid w:val="00602BAC"/>
    <w:rsid w:val="00645E74"/>
    <w:rsid w:val="00685F58"/>
    <w:rsid w:val="00686EA8"/>
    <w:rsid w:val="006E133D"/>
    <w:rsid w:val="006E4AC6"/>
    <w:rsid w:val="007011BD"/>
    <w:rsid w:val="00725030"/>
    <w:rsid w:val="00736743"/>
    <w:rsid w:val="00737A93"/>
    <w:rsid w:val="00742563"/>
    <w:rsid w:val="0075385C"/>
    <w:rsid w:val="00754293"/>
    <w:rsid w:val="0077049B"/>
    <w:rsid w:val="00774A9C"/>
    <w:rsid w:val="007A62D7"/>
    <w:rsid w:val="007C02CD"/>
    <w:rsid w:val="007F630B"/>
    <w:rsid w:val="0081225A"/>
    <w:rsid w:val="00813618"/>
    <w:rsid w:val="0081392A"/>
    <w:rsid w:val="008146D9"/>
    <w:rsid w:val="00831093"/>
    <w:rsid w:val="00832AA1"/>
    <w:rsid w:val="008353DD"/>
    <w:rsid w:val="00843B52"/>
    <w:rsid w:val="0084484B"/>
    <w:rsid w:val="00860A4E"/>
    <w:rsid w:val="008925AD"/>
    <w:rsid w:val="008C655F"/>
    <w:rsid w:val="008D1AE7"/>
    <w:rsid w:val="008E1782"/>
    <w:rsid w:val="009360DE"/>
    <w:rsid w:val="009372B3"/>
    <w:rsid w:val="00941CD4"/>
    <w:rsid w:val="009827D4"/>
    <w:rsid w:val="009C14B4"/>
    <w:rsid w:val="009E437E"/>
    <w:rsid w:val="00A0019C"/>
    <w:rsid w:val="00A02D48"/>
    <w:rsid w:val="00A15CF8"/>
    <w:rsid w:val="00A431A3"/>
    <w:rsid w:val="00A479A1"/>
    <w:rsid w:val="00A648F3"/>
    <w:rsid w:val="00A74241"/>
    <w:rsid w:val="00A7545D"/>
    <w:rsid w:val="00AA442B"/>
    <w:rsid w:val="00AD65D3"/>
    <w:rsid w:val="00AE72C5"/>
    <w:rsid w:val="00AF2EA4"/>
    <w:rsid w:val="00AF6EBB"/>
    <w:rsid w:val="00B03AA4"/>
    <w:rsid w:val="00B07516"/>
    <w:rsid w:val="00B2011D"/>
    <w:rsid w:val="00B31B5B"/>
    <w:rsid w:val="00B60CB0"/>
    <w:rsid w:val="00BB0823"/>
    <w:rsid w:val="00BD1371"/>
    <w:rsid w:val="00C12385"/>
    <w:rsid w:val="00C16A94"/>
    <w:rsid w:val="00C217DD"/>
    <w:rsid w:val="00C32A6C"/>
    <w:rsid w:val="00C43F6D"/>
    <w:rsid w:val="00C56390"/>
    <w:rsid w:val="00C7436D"/>
    <w:rsid w:val="00C758C7"/>
    <w:rsid w:val="00C84C5D"/>
    <w:rsid w:val="00C92258"/>
    <w:rsid w:val="00CB06C9"/>
    <w:rsid w:val="00CB0855"/>
    <w:rsid w:val="00CC6243"/>
    <w:rsid w:val="00CF0B96"/>
    <w:rsid w:val="00CF2B45"/>
    <w:rsid w:val="00D03FD2"/>
    <w:rsid w:val="00D05440"/>
    <w:rsid w:val="00D073ED"/>
    <w:rsid w:val="00D2753C"/>
    <w:rsid w:val="00D34EB8"/>
    <w:rsid w:val="00D46201"/>
    <w:rsid w:val="00D47756"/>
    <w:rsid w:val="00D716DD"/>
    <w:rsid w:val="00D86ABC"/>
    <w:rsid w:val="00D91E66"/>
    <w:rsid w:val="00DA6654"/>
    <w:rsid w:val="00DA7033"/>
    <w:rsid w:val="00DC0A54"/>
    <w:rsid w:val="00DC1DD8"/>
    <w:rsid w:val="00DC46CE"/>
    <w:rsid w:val="00DD09BE"/>
    <w:rsid w:val="00DD26D3"/>
    <w:rsid w:val="00DD5EE9"/>
    <w:rsid w:val="00E05352"/>
    <w:rsid w:val="00E0680E"/>
    <w:rsid w:val="00E13EE3"/>
    <w:rsid w:val="00E20092"/>
    <w:rsid w:val="00E23374"/>
    <w:rsid w:val="00E26187"/>
    <w:rsid w:val="00E367C4"/>
    <w:rsid w:val="00E42722"/>
    <w:rsid w:val="00E43C3D"/>
    <w:rsid w:val="00E5488B"/>
    <w:rsid w:val="00E64B9D"/>
    <w:rsid w:val="00E71CB7"/>
    <w:rsid w:val="00EA4306"/>
    <w:rsid w:val="00EA4D7A"/>
    <w:rsid w:val="00EA5BB7"/>
    <w:rsid w:val="00EC3BBE"/>
    <w:rsid w:val="00EC5B5F"/>
    <w:rsid w:val="00ED2D8F"/>
    <w:rsid w:val="00ED4177"/>
    <w:rsid w:val="00ED4A73"/>
    <w:rsid w:val="00EE0BD7"/>
    <w:rsid w:val="00EE2A12"/>
    <w:rsid w:val="00F0067F"/>
    <w:rsid w:val="00F104BE"/>
    <w:rsid w:val="00F2309E"/>
    <w:rsid w:val="00F331B0"/>
    <w:rsid w:val="00F34368"/>
    <w:rsid w:val="00F4119B"/>
    <w:rsid w:val="00F50D2F"/>
    <w:rsid w:val="00F5429E"/>
    <w:rsid w:val="00F74C5F"/>
    <w:rsid w:val="00F85255"/>
    <w:rsid w:val="00F87C29"/>
    <w:rsid w:val="00F9010E"/>
    <w:rsid w:val="00FA0F95"/>
    <w:rsid w:val="00FB0B08"/>
    <w:rsid w:val="00FB2697"/>
    <w:rsid w:val="00FC67AF"/>
    <w:rsid w:val="00FD3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228F4B-C93F-4DD1-95D6-F501C6E45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A69DE"/>
    <w:pPr>
      <w:spacing w:after="200" w:line="276" w:lineRule="auto"/>
    </w:pPr>
    <w:rPr>
      <w:rFonts w:cstheme="minorBidi"/>
      <w:sz w:val="24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9372B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72B3"/>
    <w:pPr>
      <w:keepNext/>
      <w:shd w:val="clear" w:color="auto" w:fill="FFFFFF"/>
      <w:spacing w:before="240" w:after="60"/>
      <w:outlineLvl w:val="1"/>
    </w:pPr>
    <w:rPr>
      <w:rFonts w:ascii="Cambria" w:eastAsia="Times New Roman" w:hAnsi="Cambria"/>
      <w:b/>
      <w:bCs/>
      <w:iCs/>
      <w:caps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372B3"/>
    <w:pPr>
      <w:keepNext/>
      <w:pBdr>
        <w:top w:val="single" w:sz="4" w:space="1" w:color="auto"/>
        <w:bottom w:val="single" w:sz="4" w:space="1" w:color="auto"/>
      </w:pBdr>
      <w:spacing w:before="240" w:after="60"/>
      <w:ind w:left="680"/>
      <w:outlineLvl w:val="2"/>
    </w:pPr>
    <w:rPr>
      <w:rFonts w:eastAsiaTheme="majorEastAsia" w:cstheme="majorBidi"/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372B3"/>
    <w:pPr>
      <w:keepNext/>
      <w:spacing w:before="240" w:after="60"/>
      <w:ind w:left="680"/>
      <w:outlineLvl w:val="3"/>
    </w:pPr>
    <w:rPr>
      <w:rFonts w:ascii="Arial" w:eastAsia="Times New Roman" w:hAnsi="Arial"/>
      <w:b/>
      <w:bCs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372B3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372B3"/>
    <w:pPr>
      <w:spacing w:before="240" w:after="60"/>
      <w:outlineLvl w:val="5"/>
    </w:pPr>
    <w:rPr>
      <w:rFonts w:ascii="Arial" w:eastAsia="Times New Roman" w:hAnsi="Arial"/>
      <w:b/>
      <w:bCs/>
      <w:sz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9372B3"/>
    <w:pPr>
      <w:numPr>
        <w:numId w:val="11"/>
      </w:numPr>
      <w:spacing w:before="240" w:after="120"/>
      <w:outlineLvl w:val="6"/>
    </w:pPr>
    <w:rPr>
      <w:rFonts w:eastAsia="Times New Roman"/>
      <w:b/>
      <w:color w:val="000000"/>
      <w:szCs w:val="24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9372B3"/>
    <w:pPr>
      <w:numPr>
        <w:numId w:val="12"/>
      </w:numPr>
      <w:spacing w:before="240" w:after="60"/>
      <w:outlineLvl w:val="7"/>
    </w:pPr>
    <w:rPr>
      <w:rFonts w:eastAsia="Times New Roman"/>
      <w:b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9372B3"/>
    <w:pPr>
      <w:numPr>
        <w:numId w:val="13"/>
      </w:numPr>
      <w:spacing w:before="240" w:after="60"/>
      <w:outlineLvl w:val="8"/>
    </w:pPr>
    <w:rPr>
      <w:rFonts w:eastAsia="Times New Roman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 1"/>
    <w:basedOn w:val="Normln"/>
    <w:autoRedefine/>
    <w:qFormat/>
    <w:rsid w:val="00E05352"/>
    <w:pPr>
      <w:pBdr>
        <w:top w:val="single" w:sz="4" w:space="1" w:color="auto"/>
        <w:bottom w:val="single" w:sz="4" w:space="1" w:color="auto"/>
      </w:pBdr>
      <w:shd w:val="clear" w:color="auto" w:fill="BFBFBF" w:themeFill="background1" w:themeFillShade="BF"/>
      <w:spacing w:before="240"/>
    </w:pPr>
    <w:rPr>
      <w:rFonts w:eastAsia="Times New Roman"/>
      <w:b/>
      <w:lang w:eastAsia="cs-CZ"/>
    </w:rPr>
  </w:style>
  <w:style w:type="paragraph" w:customStyle="1" w:styleId="Odrka-">
    <w:name w:val="Odrážka -"/>
    <w:basedOn w:val="Normln"/>
    <w:qFormat/>
    <w:rsid w:val="009372B3"/>
    <w:pPr>
      <w:numPr>
        <w:numId w:val="18"/>
      </w:numPr>
      <w:spacing w:line="280" w:lineRule="exact"/>
    </w:pPr>
    <w:rPr>
      <w:rFonts w:eastAsia="Times New Roman"/>
    </w:rPr>
  </w:style>
  <w:style w:type="character" w:customStyle="1" w:styleId="Nadpis3Char">
    <w:name w:val="Nadpis 3 Char"/>
    <w:link w:val="Nadpis3"/>
    <w:uiPriority w:val="9"/>
    <w:rsid w:val="009372B3"/>
    <w:rPr>
      <w:rFonts w:ascii="Times New Roman" w:eastAsiaTheme="majorEastAsia" w:hAnsi="Times New Roman" w:cstheme="majorBidi"/>
      <w:bCs/>
      <w:sz w:val="24"/>
      <w:szCs w:val="26"/>
      <w:lang w:eastAsia="cs-CZ"/>
    </w:rPr>
  </w:style>
  <w:style w:type="paragraph" w:customStyle="1" w:styleId="Normln6">
    <w:name w:val="Normální 6"/>
    <w:basedOn w:val="Normln"/>
    <w:autoRedefine/>
    <w:qFormat/>
    <w:rsid w:val="00E05352"/>
    <w:pPr>
      <w:shd w:val="clear" w:color="auto" w:fill="FFFFFF" w:themeFill="background1"/>
      <w:spacing w:before="120"/>
    </w:pPr>
    <w:rPr>
      <w:rFonts w:eastAsia="Times New Roman"/>
      <w:lang w:eastAsia="cs-CZ"/>
    </w:rPr>
  </w:style>
  <w:style w:type="character" w:customStyle="1" w:styleId="Heading1Char">
    <w:name w:val="Heading 1 Char"/>
    <w:uiPriority w:val="99"/>
    <w:locked/>
    <w:rsid w:val="009372B3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Heading5Char">
    <w:name w:val="Heading 5 Char"/>
    <w:uiPriority w:val="99"/>
    <w:semiHidden/>
    <w:locked/>
    <w:rsid w:val="009372B3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HeaderChar">
    <w:name w:val="Header Char"/>
    <w:uiPriority w:val="99"/>
    <w:semiHidden/>
    <w:locked/>
    <w:rsid w:val="009372B3"/>
    <w:rPr>
      <w:sz w:val="24"/>
      <w:szCs w:val="24"/>
    </w:rPr>
  </w:style>
  <w:style w:type="paragraph" w:customStyle="1" w:styleId="Textparagrafu">
    <w:name w:val="Text paragraf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Paragraf">
    <w:name w:val="Paragraf"/>
    <w:basedOn w:val="Normln"/>
    <w:next w:val="Textodstavce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Textodstavce">
    <w:name w:val="Text odstavce"/>
    <w:basedOn w:val="Normln"/>
    <w:uiPriority w:val="99"/>
    <w:rsid w:val="009372B3"/>
    <w:pPr>
      <w:numPr>
        <w:numId w:val="17"/>
      </w:numPr>
      <w:tabs>
        <w:tab w:val="left" w:pos="851"/>
      </w:tabs>
      <w:spacing w:after="120"/>
      <w:outlineLvl w:val="6"/>
    </w:pPr>
    <w:rPr>
      <w:rFonts w:eastAsia="Times New Roman"/>
    </w:rPr>
  </w:style>
  <w:style w:type="paragraph" w:customStyle="1" w:styleId="Oddl">
    <w:name w:val="Oddíl"/>
    <w:basedOn w:val="Normln"/>
    <w:next w:val="Nadpisoddlu"/>
    <w:uiPriority w:val="99"/>
    <w:rsid w:val="009372B3"/>
    <w:pPr>
      <w:keepNext/>
      <w:keepLines/>
      <w:spacing w:before="240"/>
      <w:jc w:val="center"/>
      <w:outlineLvl w:val="4"/>
    </w:pPr>
    <w:rPr>
      <w:rFonts w:eastAsia="Times New Roman"/>
    </w:rPr>
  </w:style>
  <w:style w:type="paragraph" w:customStyle="1" w:styleId="Nadpisoddlu">
    <w:name w:val="Nadpis oddílu"/>
    <w:basedOn w:val="Normln"/>
    <w:next w:val="Paragraf"/>
    <w:uiPriority w:val="99"/>
    <w:rsid w:val="009372B3"/>
    <w:pPr>
      <w:keepNext/>
      <w:keepLines/>
      <w:jc w:val="center"/>
      <w:outlineLvl w:val="4"/>
    </w:pPr>
    <w:rPr>
      <w:rFonts w:eastAsia="Times New Roman"/>
      <w:b/>
      <w:bCs/>
    </w:rPr>
  </w:style>
  <w:style w:type="paragraph" w:customStyle="1" w:styleId="Dl">
    <w:name w:val="Díl"/>
    <w:basedOn w:val="Normln"/>
    <w:next w:val="Nadpisdlu"/>
    <w:uiPriority w:val="99"/>
    <w:rsid w:val="009372B3"/>
    <w:pPr>
      <w:keepNext/>
      <w:keepLines/>
      <w:spacing w:before="240"/>
      <w:jc w:val="center"/>
      <w:outlineLvl w:val="3"/>
    </w:pPr>
    <w:rPr>
      <w:rFonts w:eastAsia="Times New Roman"/>
    </w:rPr>
  </w:style>
  <w:style w:type="paragraph" w:customStyle="1" w:styleId="Nadpisdlu">
    <w:name w:val="Nadpis dílu"/>
    <w:basedOn w:val="Normln"/>
    <w:next w:val="Oddl"/>
    <w:uiPriority w:val="99"/>
    <w:rsid w:val="009372B3"/>
    <w:pPr>
      <w:keepNext/>
      <w:keepLines/>
      <w:jc w:val="center"/>
      <w:outlineLvl w:val="3"/>
    </w:pPr>
    <w:rPr>
      <w:rFonts w:eastAsia="Times New Roman"/>
      <w:b/>
      <w:bCs/>
    </w:rPr>
  </w:style>
  <w:style w:type="paragraph" w:customStyle="1" w:styleId="Hlava">
    <w:name w:val="Hlava"/>
    <w:basedOn w:val="Normln"/>
    <w:next w:val="Nadpishlavy"/>
    <w:uiPriority w:val="99"/>
    <w:rsid w:val="009372B3"/>
    <w:pPr>
      <w:keepNext/>
      <w:keepLines/>
      <w:spacing w:before="240"/>
      <w:jc w:val="center"/>
      <w:outlineLvl w:val="2"/>
    </w:pPr>
    <w:rPr>
      <w:rFonts w:eastAsia="Times New Roman"/>
    </w:rPr>
  </w:style>
  <w:style w:type="paragraph" w:customStyle="1" w:styleId="Nadpishlavy">
    <w:name w:val="Nadpis hlavy"/>
    <w:basedOn w:val="Normln"/>
    <w:next w:val="Dl"/>
    <w:uiPriority w:val="99"/>
    <w:rsid w:val="009372B3"/>
    <w:pPr>
      <w:keepNext/>
      <w:keepLines/>
      <w:jc w:val="center"/>
      <w:outlineLvl w:val="2"/>
    </w:pPr>
    <w:rPr>
      <w:rFonts w:eastAsia="Times New Roman"/>
      <w:b/>
      <w:bCs/>
    </w:rPr>
  </w:style>
  <w:style w:type="paragraph" w:customStyle="1" w:styleId="ST">
    <w:name w:val="ČÁST"/>
    <w:basedOn w:val="Normln"/>
    <w:next w:val="NADPISSTI"/>
    <w:uiPriority w:val="99"/>
    <w:rsid w:val="009372B3"/>
    <w:pPr>
      <w:keepNext/>
      <w:keepLines/>
      <w:spacing w:before="240" w:after="120"/>
      <w:jc w:val="center"/>
      <w:outlineLvl w:val="1"/>
    </w:pPr>
    <w:rPr>
      <w:rFonts w:eastAsia="Times New Roman"/>
      <w:caps/>
    </w:rPr>
  </w:style>
  <w:style w:type="paragraph" w:customStyle="1" w:styleId="NADPISSTI">
    <w:name w:val="NADPIS ČÁSTI"/>
    <w:basedOn w:val="Normln"/>
    <w:next w:val="Hlava"/>
    <w:uiPriority w:val="99"/>
    <w:rsid w:val="009372B3"/>
    <w:pPr>
      <w:keepNext/>
      <w:keepLines/>
      <w:jc w:val="center"/>
      <w:outlineLvl w:val="1"/>
    </w:pPr>
    <w:rPr>
      <w:rFonts w:eastAsia="Times New Roman"/>
      <w:b/>
      <w:bCs/>
      <w:caps/>
    </w:rPr>
  </w:style>
  <w:style w:type="paragraph" w:customStyle="1" w:styleId="Novelizanbod">
    <w:name w:val="Novelizační bod"/>
    <w:basedOn w:val="Normln"/>
    <w:next w:val="Normln"/>
    <w:uiPriority w:val="99"/>
    <w:rsid w:val="009372B3"/>
    <w:pPr>
      <w:keepNext/>
      <w:keepLines/>
      <w:numPr>
        <w:numId w:val="15"/>
      </w:numPr>
      <w:tabs>
        <w:tab w:val="left" w:pos="851"/>
      </w:tabs>
      <w:spacing w:before="480" w:after="120"/>
    </w:pPr>
    <w:rPr>
      <w:rFonts w:eastAsia="Times New Roman"/>
    </w:rPr>
  </w:style>
  <w:style w:type="paragraph" w:customStyle="1" w:styleId="nadpisvyhlky">
    <w:name w:val="nadpis vyhlášky"/>
    <w:basedOn w:val="Normln"/>
    <w:next w:val="Ministerstvo"/>
    <w:uiPriority w:val="99"/>
    <w:rsid w:val="009372B3"/>
    <w:pPr>
      <w:keepNext/>
      <w:keepLines/>
      <w:jc w:val="center"/>
      <w:outlineLvl w:val="0"/>
    </w:pPr>
    <w:rPr>
      <w:rFonts w:eastAsia="Times New Roman"/>
      <w:b/>
      <w:bCs/>
    </w:rPr>
  </w:style>
  <w:style w:type="paragraph" w:customStyle="1" w:styleId="Ministerstvo">
    <w:name w:val="Ministerstvo"/>
    <w:basedOn w:val="Normln"/>
    <w:next w:val="ST"/>
    <w:uiPriority w:val="99"/>
    <w:rsid w:val="009372B3"/>
    <w:pPr>
      <w:keepNext/>
      <w:keepLines/>
      <w:spacing w:before="360" w:after="240"/>
    </w:pPr>
    <w:rPr>
      <w:rFonts w:eastAsia="Times New Roman"/>
    </w:rPr>
  </w:style>
  <w:style w:type="paragraph" w:customStyle="1" w:styleId="funkce">
    <w:name w:val="funkce"/>
    <w:basedOn w:val="Normln"/>
    <w:uiPriority w:val="99"/>
    <w:rsid w:val="009372B3"/>
    <w:pPr>
      <w:keepLines/>
      <w:jc w:val="center"/>
    </w:pPr>
    <w:rPr>
      <w:rFonts w:eastAsia="Times New Roman"/>
    </w:rPr>
  </w:style>
  <w:style w:type="paragraph" w:customStyle="1" w:styleId="Textbodu">
    <w:name w:val="Text bodu"/>
    <w:basedOn w:val="Normln"/>
    <w:uiPriority w:val="99"/>
    <w:rsid w:val="009372B3"/>
    <w:pPr>
      <w:numPr>
        <w:ilvl w:val="2"/>
        <w:numId w:val="17"/>
      </w:numPr>
      <w:outlineLvl w:val="8"/>
    </w:pPr>
    <w:rPr>
      <w:rFonts w:eastAsia="Times New Roman"/>
    </w:rPr>
  </w:style>
  <w:style w:type="paragraph" w:customStyle="1" w:styleId="Textpsmene">
    <w:name w:val="Text písmene"/>
    <w:basedOn w:val="Normln"/>
    <w:uiPriority w:val="99"/>
    <w:rsid w:val="009372B3"/>
    <w:pPr>
      <w:numPr>
        <w:ilvl w:val="1"/>
        <w:numId w:val="17"/>
      </w:numPr>
      <w:outlineLvl w:val="7"/>
    </w:pPr>
    <w:rPr>
      <w:rFonts w:eastAsia="Times New Roman"/>
    </w:rPr>
  </w:style>
  <w:style w:type="character" w:customStyle="1" w:styleId="FooterChar">
    <w:name w:val="Footer Char"/>
    <w:uiPriority w:val="99"/>
    <w:semiHidden/>
    <w:locked/>
    <w:rsid w:val="009372B3"/>
    <w:rPr>
      <w:sz w:val="24"/>
      <w:szCs w:val="24"/>
    </w:rPr>
  </w:style>
  <w:style w:type="character" w:customStyle="1" w:styleId="FootnoteTextChar">
    <w:name w:val="Footnote Text Char"/>
    <w:uiPriority w:val="99"/>
    <w:semiHidden/>
    <w:locked/>
    <w:rsid w:val="009372B3"/>
    <w:rPr>
      <w:sz w:val="20"/>
      <w:szCs w:val="20"/>
    </w:rPr>
  </w:style>
  <w:style w:type="paragraph" w:customStyle="1" w:styleId="Nvrh">
    <w:name w:val="Návrh"/>
    <w:basedOn w:val="Normln"/>
    <w:next w:val="Normln"/>
    <w:uiPriority w:val="99"/>
    <w:rsid w:val="009372B3"/>
    <w:pPr>
      <w:keepNext/>
      <w:keepLines/>
      <w:spacing w:after="240"/>
      <w:jc w:val="center"/>
      <w:outlineLvl w:val="0"/>
    </w:pPr>
    <w:rPr>
      <w:rFonts w:eastAsia="Times New Roman"/>
      <w:spacing w:val="40"/>
    </w:rPr>
  </w:style>
  <w:style w:type="paragraph" w:customStyle="1" w:styleId="Podpis">
    <w:name w:val="Podpis_"/>
    <w:basedOn w:val="Normln"/>
    <w:next w:val="funkce"/>
    <w:uiPriority w:val="99"/>
    <w:rsid w:val="009372B3"/>
    <w:pPr>
      <w:keepNext/>
      <w:keepLines/>
      <w:spacing w:before="720"/>
      <w:jc w:val="center"/>
    </w:pPr>
    <w:rPr>
      <w:rFonts w:eastAsia="Times New Roman"/>
    </w:rPr>
  </w:style>
  <w:style w:type="paragraph" w:customStyle="1" w:styleId="Nadpisparagrafu">
    <w:name w:val="Nadpis paragrafu"/>
    <w:basedOn w:val="Paragraf"/>
    <w:next w:val="Textodstavce"/>
    <w:uiPriority w:val="99"/>
    <w:rsid w:val="009372B3"/>
    <w:rPr>
      <w:b/>
      <w:bCs/>
    </w:rPr>
  </w:style>
  <w:style w:type="character" w:customStyle="1" w:styleId="Odkaznapoznpodarou">
    <w:name w:val="Odkaz na pozn. pod čarou"/>
    <w:uiPriority w:val="99"/>
    <w:rsid w:val="009372B3"/>
    <w:rPr>
      <w:vertAlign w:val="superscript"/>
    </w:rPr>
  </w:style>
  <w:style w:type="paragraph" w:customStyle="1" w:styleId="lnek">
    <w:name w:val="Článek"/>
    <w:basedOn w:val="Normln"/>
    <w:next w:val="Normln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Nadpislnku">
    <w:name w:val="Nadpis článku"/>
    <w:basedOn w:val="lnek"/>
    <w:next w:val="Normln"/>
    <w:uiPriority w:val="99"/>
    <w:rsid w:val="009372B3"/>
    <w:rPr>
      <w:b/>
      <w:bCs/>
    </w:rPr>
  </w:style>
  <w:style w:type="paragraph" w:customStyle="1" w:styleId="Textlnku">
    <w:name w:val="Text článk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Textbodunovely">
    <w:name w:val="Text bodu novely"/>
    <w:basedOn w:val="Normln"/>
    <w:next w:val="Normln"/>
    <w:uiPriority w:val="99"/>
    <w:rsid w:val="009372B3"/>
    <w:pPr>
      <w:ind w:left="567" w:hanging="567"/>
    </w:pPr>
    <w:rPr>
      <w:rFonts w:eastAsia="Times New Roman"/>
    </w:rPr>
  </w:style>
  <w:style w:type="character" w:customStyle="1" w:styleId="BodyTextChar">
    <w:name w:val="Body Text Char"/>
    <w:uiPriority w:val="99"/>
    <w:semiHidden/>
    <w:locked/>
    <w:rsid w:val="009372B3"/>
    <w:rPr>
      <w:sz w:val="24"/>
      <w:szCs w:val="24"/>
    </w:rPr>
  </w:style>
  <w:style w:type="character" w:customStyle="1" w:styleId="BodyText2Char">
    <w:name w:val="Body Text 2 Char"/>
    <w:uiPriority w:val="99"/>
    <w:semiHidden/>
    <w:locked/>
    <w:rsid w:val="009372B3"/>
    <w:rPr>
      <w:sz w:val="24"/>
      <w:szCs w:val="24"/>
    </w:rPr>
  </w:style>
  <w:style w:type="paragraph" w:customStyle="1" w:styleId="Eslovan">
    <w:name w:val="Eíslovaný"/>
    <w:uiPriority w:val="99"/>
    <w:rsid w:val="009372B3"/>
    <w:pPr>
      <w:widowControl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BodyText21">
    <w:name w:val="Body Text 21"/>
    <w:basedOn w:val="Normln"/>
    <w:uiPriority w:val="99"/>
    <w:rsid w:val="009372B3"/>
    <w:pPr>
      <w:widowControl w:val="0"/>
      <w:tabs>
        <w:tab w:val="left" w:pos="426"/>
        <w:tab w:val="left" w:pos="709"/>
      </w:tabs>
      <w:spacing w:after="120"/>
      <w:ind w:left="284"/>
    </w:pPr>
    <w:rPr>
      <w:rFonts w:eastAsia="Times New Roman"/>
    </w:rPr>
  </w:style>
  <w:style w:type="character" w:customStyle="1" w:styleId="BalloonTextChar">
    <w:name w:val="Balloon Text Char"/>
    <w:uiPriority w:val="99"/>
    <w:semiHidden/>
    <w:locked/>
    <w:rsid w:val="009372B3"/>
    <w:rPr>
      <w:sz w:val="2"/>
      <w:szCs w:val="2"/>
    </w:rPr>
  </w:style>
  <w:style w:type="paragraph" w:customStyle="1" w:styleId="Odstavecseseznamem1">
    <w:name w:val="Odstavec se seznamem1"/>
    <w:basedOn w:val="Normln"/>
    <w:uiPriority w:val="99"/>
    <w:qFormat/>
    <w:rsid w:val="009372B3"/>
    <w:pPr>
      <w:ind w:left="720"/>
    </w:pPr>
    <w:rPr>
      <w:rFonts w:ascii="Calibri" w:eastAsia="MS Mincho" w:hAnsi="Calibri" w:cs="Calibri"/>
      <w:sz w:val="22"/>
    </w:rPr>
  </w:style>
  <w:style w:type="paragraph" w:customStyle="1" w:styleId="Normln0">
    <w:name w:val="Normální 0"/>
    <w:basedOn w:val="Normln"/>
    <w:autoRedefine/>
    <w:rsid w:val="009372B3"/>
    <w:rPr>
      <w:rFonts w:eastAsia="Times New Roman"/>
    </w:rPr>
  </w:style>
  <w:style w:type="paragraph" w:customStyle="1" w:styleId="slovan">
    <w:name w:val="Číslovaný"/>
    <w:uiPriority w:val="99"/>
    <w:rsid w:val="009372B3"/>
    <w:pPr>
      <w:autoSpaceDE w:val="0"/>
      <w:autoSpaceDN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Odrka2">
    <w:name w:val="Odrážka 2"/>
    <w:basedOn w:val="Odrka-"/>
    <w:next w:val="Odrka-"/>
    <w:qFormat/>
    <w:rsid w:val="009372B3"/>
    <w:pPr>
      <w:numPr>
        <w:numId w:val="19"/>
      </w:numPr>
    </w:pPr>
  </w:style>
  <w:style w:type="paragraph" w:customStyle="1" w:styleId="Odrka3">
    <w:name w:val="Odrážka3"/>
    <w:basedOn w:val="Odrka2"/>
    <w:qFormat/>
    <w:rsid w:val="009372B3"/>
    <w:pPr>
      <w:numPr>
        <w:numId w:val="20"/>
      </w:numPr>
    </w:pPr>
  </w:style>
  <w:style w:type="paragraph" w:customStyle="1" w:styleId="Odrka4">
    <w:name w:val="Odrážka 4"/>
    <w:basedOn w:val="Normln"/>
    <w:autoRedefine/>
    <w:qFormat/>
    <w:rsid w:val="009372B3"/>
    <w:pPr>
      <w:numPr>
        <w:numId w:val="21"/>
      </w:numPr>
    </w:pPr>
    <w:rPr>
      <w:rFonts w:eastAsia="Times New Roman"/>
      <w:color w:val="000000"/>
    </w:rPr>
  </w:style>
  <w:style w:type="paragraph" w:customStyle="1" w:styleId="Odrka5">
    <w:name w:val="Odrážka 5"/>
    <w:basedOn w:val="Odrka4"/>
    <w:qFormat/>
    <w:rsid w:val="009372B3"/>
    <w:pPr>
      <w:numPr>
        <w:numId w:val="22"/>
      </w:numPr>
    </w:pPr>
  </w:style>
  <w:style w:type="paragraph" w:customStyle="1" w:styleId="Odrka1-">
    <w:name w:val="Odrážka 1 -"/>
    <w:basedOn w:val="Odrka5"/>
    <w:qFormat/>
    <w:rsid w:val="009372B3"/>
    <w:pPr>
      <w:numPr>
        <w:numId w:val="23"/>
      </w:numPr>
      <w:spacing w:before="60"/>
    </w:pPr>
  </w:style>
  <w:style w:type="character" w:customStyle="1" w:styleId="Nadpis1Char">
    <w:name w:val="Nadpis 1 Char"/>
    <w:link w:val="Nadpis1"/>
    <w:uiPriority w:val="99"/>
    <w:rsid w:val="009372B3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Nadpis2Char">
    <w:name w:val="Nadpis 2 Char"/>
    <w:link w:val="Nadpis2"/>
    <w:uiPriority w:val="9"/>
    <w:rsid w:val="009372B3"/>
    <w:rPr>
      <w:rFonts w:ascii="Cambria" w:eastAsia="Times New Roman" w:hAnsi="Cambria" w:cs="Times New Roman"/>
      <w:b/>
      <w:bCs/>
      <w:iCs/>
      <w:caps/>
      <w:sz w:val="24"/>
      <w:szCs w:val="28"/>
      <w:shd w:val="clear" w:color="auto" w:fill="FFFFFF"/>
      <w:lang w:eastAsia="cs-CZ"/>
    </w:rPr>
  </w:style>
  <w:style w:type="character" w:customStyle="1" w:styleId="Nadpis4Char">
    <w:name w:val="Nadpis 4 Char"/>
    <w:link w:val="Nadpis4"/>
    <w:uiPriority w:val="9"/>
    <w:rsid w:val="009372B3"/>
    <w:rPr>
      <w:rFonts w:ascii="Arial" w:eastAsia="Times New Roman" w:hAnsi="Arial" w:cs="Times New Roman"/>
      <w:b/>
      <w:bCs/>
      <w:sz w:val="20"/>
      <w:szCs w:val="28"/>
      <w:lang w:eastAsia="cs-CZ"/>
    </w:rPr>
  </w:style>
  <w:style w:type="character" w:customStyle="1" w:styleId="Nadpis5Char">
    <w:name w:val="Nadpis 5 Char"/>
    <w:link w:val="Nadpis5"/>
    <w:uiPriority w:val="99"/>
    <w:rsid w:val="009372B3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Nadpis6Char">
    <w:name w:val="Nadpis 6 Char"/>
    <w:link w:val="Nadpis6"/>
    <w:uiPriority w:val="9"/>
    <w:rsid w:val="009372B3"/>
    <w:rPr>
      <w:rFonts w:ascii="Arial" w:eastAsia="Times New Roman" w:hAnsi="Arial" w:cs="Times New Roman"/>
      <w:b/>
      <w:bCs/>
      <w:lang w:eastAsia="cs-CZ"/>
    </w:rPr>
  </w:style>
  <w:style w:type="character" w:customStyle="1" w:styleId="Nadpis7Char">
    <w:name w:val="Nadpis 7 Char"/>
    <w:link w:val="Nadpis7"/>
    <w:uiPriority w:val="9"/>
    <w:rsid w:val="009372B3"/>
    <w:rPr>
      <w:rFonts w:ascii="Times New Roman" w:eastAsia="Times New Roman" w:hAnsi="Times New Roman" w:cs="Times New Roman"/>
      <w:b/>
      <w:color w:val="000000"/>
      <w:sz w:val="24"/>
      <w:szCs w:val="24"/>
      <w:lang w:eastAsia="cs-CZ"/>
    </w:rPr>
  </w:style>
  <w:style w:type="character" w:customStyle="1" w:styleId="Nadpis8Char">
    <w:name w:val="Nadpis 8 Char"/>
    <w:link w:val="Nadpis8"/>
    <w:uiPriority w:val="9"/>
    <w:rsid w:val="009372B3"/>
    <w:rPr>
      <w:rFonts w:ascii="Times New Roman" w:eastAsia="Times New Roman" w:hAnsi="Times New Roman" w:cs="Times New Roman"/>
      <w:b/>
      <w:iCs/>
      <w:sz w:val="24"/>
      <w:szCs w:val="24"/>
      <w:lang w:eastAsia="cs-CZ"/>
    </w:rPr>
  </w:style>
  <w:style w:type="character" w:customStyle="1" w:styleId="Nadpis9Char">
    <w:name w:val="Nadpis 9 Char"/>
    <w:link w:val="Nadpis9"/>
    <w:uiPriority w:val="9"/>
    <w:rsid w:val="009372B3"/>
    <w:rPr>
      <w:rFonts w:ascii="Times New Roman" w:eastAsia="Times New Roman" w:hAnsi="Times New Roman" w:cs="Times New Roman"/>
      <w:b/>
      <w:sz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9372B3"/>
    <w:rPr>
      <w:rFonts w:eastAsia="Times New Roman"/>
    </w:rPr>
  </w:style>
  <w:style w:type="character" w:customStyle="1" w:styleId="TextpoznpodarouChar">
    <w:name w:val="Text pozn. pod čarou Char"/>
    <w:link w:val="Textpoznpodarou"/>
    <w:semiHidden/>
    <w:rsid w:val="009372B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9372B3"/>
    <w:pPr>
      <w:tabs>
        <w:tab w:val="center" w:pos="4536"/>
        <w:tab w:val="right" w:pos="9072"/>
      </w:tabs>
    </w:pPr>
    <w:rPr>
      <w:rFonts w:eastAsia="Times New Roman"/>
      <w:szCs w:val="24"/>
      <w:lang w:val="x-none" w:eastAsia="x-none"/>
    </w:rPr>
  </w:style>
  <w:style w:type="character" w:customStyle="1" w:styleId="ZhlavChar">
    <w:name w:val="Záhlaví Char"/>
    <w:link w:val="Zhlav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9372B3"/>
    <w:pPr>
      <w:tabs>
        <w:tab w:val="center" w:pos="4536"/>
        <w:tab w:val="right" w:pos="9072"/>
      </w:tabs>
      <w:spacing w:after="120" w:line="200" w:lineRule="atLeast"/>
      <w:jc w:val="both"/>
    </w:pPr>
    <w:rPr>
      <w:rFonts w:ascii="Calibri" w:eastAsia="Times New Roman" w:hAnsi="Calibri"/>
      <w:szCs w:val="24"/>
      <w:lang w:val="x-none" w:eastAsia="x-none"/>
    </w:rPr>
  </w:style>
  <w:style w:type="character" w:customStyle="1" w:styleId="ZpatChar">
    <w:name w:val="Zápatí Char"/>
    <w:link w:val="Zpat"/>
    <w:uiPriority w:val="99"/>
    <w:rsid w:val="009372B3"/>
    <w:rPr>
      <w:rFonts w:ascii="Calibri" w:eastAsia="Times New Roman" w:hAnsi="Calibri" w:cs="Times New Roman"/>
      <w:sz w:val="20"/>
      <w:szCs w:val="24"/>
      <w:lang w:val="x-none" w:eastAsia="x-none"/>
    </w:rPr>
  </w:style>
  <w:style w:type="paragraph" w:styleId="Titulek">
    <w:name w:val="caption"/>
    <w:basedOn w:val="Normln"/>
    <w:next w:val="Normln"/>
    <w:uiPriority w:val="99"/>
    <w:qFormat/>
    <w:rsid w:val="009372B3"/>
    <w:pPr>
      <w:spacing w:after="120"/>
    </w:pPr>
    <w:rPr>
      <w:rFonts w:eastAsia="Times New Roman"/>
      <w:b/>
      <w:bCs/>
    </w:rPr>
  </w:style>
  <w:style w:type="character" w:styleId="Znakapoznpodarou">
    <w:name w:val="footnote reference"/>
    <w:semiHidden/>
    <w:rsid w:val="009372B3"/>
    <w:rPr>
      <w:vertAlign w:val="superscript"/>
    </w:rPr>
  </w:style>
  <w:style w:type="character" w:styleId="slostrnky">
    <w:name w:val="page number"/>
    <w:basedOn w:val="Standardnpsmoodstavce"/>
    <w:uiPriority w:val="99"/>
    <w:semiHidden/>
    <w:rsid w:val="009372B3"/>
  </w:style>
  <w:style w:type="paragraph" w:styleId="Zkladntext">
    <w:name w:val="Body Text"/>
    <w:basedOn w:val="Normln"/>
    <w:link w:val="ZkladntextChar"/>
    <w:uiPriority w:val="99"/>
    <w:rsid w:val="009372B3"/>
    <w:pPr>
      <w:spacing w:after="120"/>
      <w:ind w:firstLine="567"/>
    </w:pPr>
    <w:rPr>
      <w:rFonts w:eastAsia="Times New Roman"/>
      <w:szCs w:val="24"/>
      <w:lang w:val="x-none" w:eastAsia="x-none"/>
    </w:rPr>
  </w:style>
  <w:style w:type="character" w:customStyle="1" w:styleId="ZkladntextChar">
    <w:name w:val="Základní text Char"/>
    <w:link w:val="Zkladntext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ypertextovodkaz">
    <w:name w:val="Hyperlink"/>
    <w:uiPriority w:val="99"/>
    <w:unhideWhenUsed/>
    <w:rsid w:val="009372B3"/>
    <w:rPr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rsid w:val="009372B3"/>
    <w:rPr>
      <w:rFonts w:ascii="Courier New" w:eastAsia="MS Mincho" w:hAnsi="Courier New"/>
      <w:lang w:val="x-none" w:eastAsia="x-none"/>
    </w:rPr>
  </w:style>
  <w:style w:type="character" w:customStyle="1" w:styleId="ProsttextChar">
    <w:name w:val="Prostý text Char"/>
    <w:link w:val="Prosttext"/>
    <w:uiPriority w:val="99"/>
    <w:rsid w:val="009372B3"/>
    <w:rPr>
      <w:rFonts w:ascii="Courier New" w:eastAsia="MS Mincho" w:hAnsi="Courier New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rsid w:val="009372B3"/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9372B3"/>
    <w:rPr>
      <w:rFonts w:ascii="Tahoma" w:eastAsia="Times New Roman" w:hAnsi="Tahoma" w:cs="Times New Roman"/>
      <w:sz w:val="16"/>
      <w:szCs w:val="16"/>
      <w:lang w:val="x-none" w:eastAsia="x-none"/>
    </w:rPr>
  </w:style>
  <w:style w:type="table" w:styleId="Mkatabulky">
    <w:name w:val="Table Grid"/>
    <w:basedOn w:val="Normlntabulka"/>
    <w:uiPriority w:val="59"/>
    <w:rsid w:val="009372B3"/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My Style 1,List Paragraph1"/>
    <w:basedOn w:val="Normln"/>
    <w:link w:val="OdstavecseseznamemChar"/>
    <w:uiPriority w:val="34"/>
    <w:qFormat/>
    <w:rsid w:val="009372B3"/>
    <w:pPr>
      <w:ind w:left="708"/>
    </w:pPr>
    <w:rPr>
      <w:rFonts w:ascii="Calibri" w:eastAsia="Times New Roman" w:hAnsi="Calibri" w:cs="Calibri"/>
      <w:sz w:val="22"/>
    </w:rPr>
  </w:style>
  <w:style w:type="paragraph" w:styleId="Nzev">
    <w:name w:val="Title"/>
    <w:basedOn w:val="Normln"/>
    <w:next w:val="Normln"/>
    <w:link w:val="NzevChar"/>
    <w:qFormat/>
    <w:rsid w:val="00AE72C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72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Odkaznakoment">
    <w:name w:val="annotation reference"/>
    <w:basedOn w:val="Standardnpsmoodstavce"/>
    <w:uiPriority w:val="99"/>
    <w:semiHidden/>
    <w:unhideWhenUsed/>
    <w:rsid w:val="00E43C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43C3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43C3D"/>
    <w:rPr>
      <w:rFonts w:cstheme="minorBidi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3C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3C3D"/>
    <w:rPr>
      <w:rFonts w:cstheme="minorBidi"/>
      <w:b/>
      <w:bCs/>
    </w:rPr>
  </w:style>
  <w:style w:type="paragraph" w:styleId="Revize">
    <w:name w:val="Revision"/>
    <w:hidden/>
    <w:uiPriority w:val="99"/>
    <w:semiHidden/>
    <w:rsid w:val="008146D9"/>
    <w:rPr>
      <w:rFonts w:cstheme="minorBidi"/>
      <w:sz w:val="24"/>
      <w:szCs w:val="22"/>
    </w:rPr>
  </w:style>
  <w:style w:type="character" w:customStyle="1" w:styleId="OdstavecseseznamemChar">
    <w:name w:val="Odstavec se seznamem Char"/>
    <w:aliases w:val="My Style 1 Char,List Paragraph1 Char"/>
    <w:link w:val="Odstavecseseznamem"/>
    <w:uiPriority w:val="34"/>
    <w:rsid w:val="003F667A"/>
    <w:rPr>
      <w:rFonts w:ascii="Calibri" w:eastAsia="Times New Roman" w:hAnsi="Calibri" w:cs="Calibri"/>
      <w:sz w:val="22"/>
      <w:szCs w:val="22"/>
    </w:rPr>
  </w:style>
  <w:style w:type="character" w:styleId="Siln">
    <w:name w:val="Strong"/>
    <w:basedOn w:val="Standardnpsmoodstavce"/>
    <w:uiPriority w:val="22"/>
    <w:qFormat/>
    <w:rsid w:val="00DC46CE"/>
    <w:rPr>
      <w:b/>
      <w:bCs/>
    </w:rPr>
  </w:style>
  <w:style w:type="character" w:customStyle="1" w:styleId="jmena">
    <w:name w:val="jmena"/>
    <w:basedOn w:val="Standardnpsmoodstavce"/>
    <w:rsid w:val="00DC46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2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CEEA84-F47E-4AB5-B4DC-5FA76D900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1496</Words>
  <Characters>8831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VŠE</Company>
  <LinksUpToDate>false</LinksUpToDate>
  <CharactersWithSpaces>10307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Jaromír Veber</dc:creator>
  <cp:lastModifiedBy>Jaromír Veber</cp:lastModifiedBy>
  <cp:revision>3</cp:revision>
  <dcterms:created xsi:type="dcterms:W3CDTF">2015-03-29T20:46:00Z</dcterms:created>
  <dcterms:modified xsi:type="dcterms:W3CDTF">2015-03-29T20:46:00Z</dcterms:modified>
</cp:coreProperties>
</file>