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Ind w:w="-318" w:type="dxa"/>
        <w:tblLook w:val="04A0" w:firstRow="1" w:lastRow="0" w:firstColumn="1" w:lastColumn="0" w:noHBand="0" w:noVBand="1"/>
      </w:tblPr>
      <w:tblGrid>
        <w:gridCol w:w="2286"/>
        <w:gridCol w:w="531"/>
        <w:gridCol w:w="2907"/>
        <w:gridCol w:w="370"/>
        <w:gridCol w:w="753"/>
        <w:gridCol w:w="2533"/>
      </w:tblGrid>
      <w:tr w:rsidR="00AE72C5" w:rsidTr="00F74C5F">
        <w:trPr>
          <w:trHeight w:val="558"/>
        </w:trPr>
        <w:tc>
          <w:tcPr>
            <w:tcW w:w="9450" w:type="dxa"/>
            <w:gridSpan w:val="6"/>
            <w:shd w:val="clear" w:color="auto" w:fill="D9D9D9" w:themeFill="background1" w:themeFillShade="D9"/>
          </w:tcPr>
          <w:p w:rsidR="00AE72C5" w:rsidRDefault="00AE72C5" w:rsidP="00AE72C5">
            <w:pPr>
              <w:pStyle w:val="Nzev"/>
              <w:jc w:val="center"/>
              <w:rPr>
                <w:rFonts w:asciiTheme="minorHAnsi" w:hAnsiTheme="minorHAnsi" w:cs="Aharoni"/>
                <w:b/>
                <w:sz w:val="44"/>
              </w:rPr>
            </w:pPr>
            <w:r w:rsidRPr="00AE72C5">
              <w:rPr>
                <w:rFonts w:asciiTheme="minorHAnsi" w:hAnsiTheme="minorHAnsi" w:cs="Aharoni"/>
                <w:b/>
                <w:sz w:val="44"/>
              </w:rPr>
              <w:t>Karta výzkumného centra</w:t>
            </w:r>
          </w:p>
          <w:p w:rsidR="00AE72C5" w:rsidRPr="00AE72C5" w:rsidRDefault="00AE72C5" w:rsidP="00AE72C5">
            <w:pPr>
              <w:spacing w:after="0"/>
              <w:jc w:val="center"/>
            </w:pPr>
            <w:r>
              <w:t>financovaného z </w:t>
            </w:r>
            <w:r w:rsidR="00E71CB7">
              <w:t>O</w:t>
            </w:r>
            <w:r>
              <w:t xml:space="preserve">peračního programu </w:t>
            </w:r>
            <w:r w:rsidR="00E71CB7">
              <w:t>V</w:t>
            </w:r>
            <w:r>
              <w:t>ýzkum a vývoj pro inovace (OP VaVpI)</w:t>
            </w:r>
          </w:p>
        </w:tc>
      </w:tr>
      <w:tr w:rsidR="0052281E" w:rsidTr="00F74C5F">
        <w:trPr>
          <w:trHeight w:val="277"/>
        </w:trPr>
        <w:tc>
          <w:tcPr>
            <w:tcW w:w="9450" w:type="dxa"/>
            <w:gridSpan w:val="6"/>
            <w:shd w:val="clear" w:color="auto" w:fill="595959" w:themeFill="text1" w:themeFillTint="A6"/>
          </w:tcPr>
          <w:p w:rsidR="0052281E" w:rsidRPr="0052281E" w:rsidRDefault="0052281E" w:rsidP="0052281E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52281E">
              <w:rPr>
                <w:rFonts w:ascii="Arial" w:hAnsi="Arial" w:cs="Arial"/>
                <w:b/>
                <w:color w:val="FFFFFF" w:themeColor="background1"/>
                <w:sz w:val="22"/>
              </w:rPr>
              <w:t>Faktografické údaje</w:t>
            </w:r>
          </w:p>
        </w:tc>
      </w:tr>
      <w:tr w:rsidR="00AE72C5" w:rsidTr="00F74C5F">
        <w:trPr>
          <w:trHeight w:val="277"/>
        </w:trPr>
        <w:tc>
          <w:tcPr>
            <w:tcW w:w="2836" w:type="dxa"/>
            <w:gridSpan w:val="2"/>
          </w:tcPr>
          <w:p w:rsidR="00AE72C5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projektu</w:t>
            </w:r>
          </w:p>
        </w:tc>
        <w:tc>
          <w:tcPr>
            <w:tcW w:w="6614" w:type="dxa"/>
            <w:gridSpan w:val="4"/>
          </w:tcPr>
          <w:p w:rsidR="00AD7846" w:rsidRPr="00602BAC" w:rsidRDefault="00AD7846" w:rsidP="003F667A">
            <w:pPr>
              <w:spacing w:before="120" w:after="60" w:line="240" w:lineRule="auto"/>
              <w:rPr>
                <w:rFonts w:ascii="Arial" w:hAnsi="Arial" w:cs="Arial"/>
              </w:rPr>
            </w:pPr>
            <w:r w:rsidRPr="00AD7846">
              <w:rPr>
                <w:rFonts w:ascii="Arial" w:hAnsi="Arial" w:cs="Arial"/>
              </w:rPr>
              <w:t>Univerzitní centrum energeticky efektivních budov (UCEEB)</w:t>
            </w:r>
          </w:p>
        </w:tc>
      </w:tr>
      <w:tr w:rsidR="00E71CB7" w:rsidTr="00F74C5F">
        <w:trPr>
          <w:trHeight w:val="277"/>
        </w:trPr>
        <w:tc>
          <w:tcPr>
            <w:tcW w:w="2836" w:type="dxa"/>
            <w:gridSpan w:val="2"/>
          </w:tcPr>
          <w:p w:rsidR="00E71CB7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příjemce</w:t>
            </w:r>
          </w:p>
        </w:tc>
        <w:tc>
          <w:tcPr>
            <w:tcW w:w="6614" w:type="dxa"/>
            <w:gridSpan w:val="4"/>
          </w:tcPr>
          <w:p w:rsidR="00AD7846" w:rsidRPr="00602BAC" w:rsidRDefault="00AD7846" w:rsidP="00393A32">
            <w:pPr>
              <w:spacing w:before="120" w:after="60" w:line="240" w:lineRule="auto"/>
              <w:rPr>
                <w:rFonts w:ascii="Arial" w:hAnsi="Arial" w:cs="Arial"/>
              </w:rPr>
            </w:pPr>
            <w:r w:rsidRPr="00AD7846">
              <w:rPr>
                <w:rFonts w:ascii="Arial" w:hAnsi="Arial" w:cs="Arial"/>
              </w:rPr>
              <w:t>České vysoké učení technické v Praze</w:t>
            </w:r>
          </w:p>
        </w:tc>
      </w:tr>
      <w:tr w:rsidR="00E71CB7" w:rsidTr="00F74C5F">
        <w:trPr>
          <w:trHeight w:val="277"/>
        </w:trPr>
        <w:tc>
          <w:tcPr>
            <w:tcW w:w="2836" w:type="dxa"/>
            <w:gridSpan w:val="2"/>
          </w:tcPr>
          <w:p w:rsidR="00E71CB7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 xml:space="preserve">Registrační číslo </w:t>
            </w:r>
            <w:r w:rsidR="00F74C5F" w:rsidRPr="00F74C5F">
              <w:rPr>
                <w:rFonts w:asciiTheme="minorHAnsi" w:hAnsiTheme="minorHAnsi" w:cstheme="minorHAnsi"/>
                <w:b/>
                <w:sz w:val="22"/>
              </w:rPr>
              <w:t>p</w:t>
            </w:r>
            <w:r w:rsidRPr="00F74C5F">
              <w:rPr>
                <w:rFonts w:asciiTheme="minorHAnsi" w:hAnsiTheme="minorHAnsi" w:cstheme="minorHAnsi"/>
                <w:b/>
                <w:sz w:val="22"/>
              </w:rPr>
              <w:t>rojektu</w:t>
            </w:r>
          </w:p>
        </w:tc>
        <w:tc>
          <w:tcPr>
            <w:tcW w:w="6614" w:type="dxa"/>
            <w:gridSpan w:val="4"/>
          </w:tcPr>
          <w:p w:rsidR="00AD7846" w:rsidRPr="00602BAC" w:rsidRDefault="00AD7846" w:rsidP="00393A32">
            <w:pPr>
              <w:spacing w:before="120" w:after="60" w:line="240" w:lineRule="auto"/>
              <w:rPr>
                <w:rFonts w:ascii="Arial" w:hAnsi="Arial" w:cs="Arial"/>
              </w:rPr>
            </w:pPr>
            <w:r w:rsidRPr="00AD7846">
              <w:rPr>
                <w:rFonts w:ascii="Arial" w:hAnsi="Arial" w:cs="Arial"/>
              </w:rPr>
              <w:t>CZ.1.05/2.1.00/03.0091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Sídlo příjemce</w:t>
            </w:r>
          </w:p>
        </w:tc>
        <w:tc>
          <w:tcPr>
            <w:tcW w:w="6614" w:type="dxa"/>
            <w:gridSpan w:val="4"/>
          </w:tcPr>
          <w:p w:rsidR="00AD7846" w:rsidRPr="00602BAC" w:rsidRDefault="00B91159" w:rsidP="00AE0827">
            <w:pPr>
              <w:spacing w:before="120" w:after="60" w:line="240" w:lineRule="auto"/>
              <w:rPr>
                <w:rFonts w:ascii="Arial" w:hAnsi="Arial" w:cs="Arial"/>
              </w:rPr>
            </w:pPr>
            <w:r w:rsidRPr="00B91159">
              <w:rPr>
                <w:rFonts w:ascii="Arial" w:hAnsi="Arial" w:cs="Arial"/>
              </w:rPr>
              <w:t>Zikova 1905/4, 160 00 Praha 6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Číslo a název výzvy</w:t>
            </w:r>
          </w:p>
        </w:tc>
        <w:tc>
          <w:tcPr>
            <w:tcW w:w="6614" w:type="dxa"/>
            <w:gridSpan w:val="4"/>
          </w:tcPr>
          <w:p w:rsidR="00F74C5F" w:rsidRPr="00602BAC" w:rsidRDefault="00D46201" w:rsidP="005E60A5">
            <w:pPr>
              <w:spacing w:before="12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 xml:space="preserve">2.2. Regionální </w:t>
            </w:r>
            <w:proofErr w:type="spellStart"/>
            <w:r>
              <w:rPr>
                <w:rFonts w:ascii="Arial" w:hAnsi="Arial" w:cs="Arial"/>
                <w:sz w:val="22"/>
              </w:rPr>
              <w:t>VaV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centra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Datum podpisu Rozhodnutí</w:t>
            </w:r>
          </w:p>
        </w:tc>
        <w:tc>
          <w:tcPr>
            <w:tcW w:w="6614" w:type="dxa"/>
            <w:gridSpan w:val="4"/>
          </w:tcPr>
          <w:p w:rsidR="00F74C5F" w:rsidRPr="00AE72C5" w:rsidRDefault="00AD7846" w:rsidP="00AD7846">
            <w:pPr>
              <w:spacing w:before="12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AA5954">
              <w:rPr>
                <w:rFonts w:ascii="Arial" w:hAnsi="Arial" w:cs="Arial"/>
              </w:rPr>
              <w:t>0</w:t>
            </w:r>
            <w:r w:rsidR="00A02D48" w:rsidRPr="00602BAC">
              <w:rPr>
                <w:rFonts w:ascii="Arial" w:hAnsi="Arial" w:cs="Arial"/>
              </w:rPr>
              <w:t>.</w:t>
            </w:r>
            <w:r w:rsidR="00EA5BB7" w:rsidRPr="00602BA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5</w:t>
            </w:r>
            <w:r w:rsidR="00EA5BB7" w:rsidRPr="00602BAC">
              <w:rPr>
                <w:rFonts w:ascii="Arial" w:hAnsi="Arial" w:cs="Arial"/>
              </w:rPr>
              <w:t>. 20</w:t>
            </w:r>
            <w:r>
              <w:rPr>
                <w:rFonts w:ascii="Arial" w:hAnsi="Arial" w:cs="Arial"/>
              </w:rPr>
              <w:t>11</w:t>
            </w:r>
          </w:p>
        </w:tc>
      </w:tr>
      <w:tr w:rsidR="00F74C5F" w:rsidTr="00F74C5F">
        <w:trPr>
          <w:trHeight w:val="623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="Arial" w:hAnsi="Arial" w:cs="Arial"/>
                <w:b/>
                <w:sz w:val="20"/>
              </w:rPr>
              <w:t>Období realizace projektu</w:t>
            </w:r>
          </w:p>
        </w:tc>
        <w:tc>
          <w:tcPr>
            <w:tcW w:w="3307" w:type="dxa"/>
            <w:gridSpan w:val="2"/>
          </w:tcPr>
          <w:p w:rsidR="00E20092" w:rsidRDefault="00E20092" w:rsidP="00526313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6313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 xml:space="preserve">Datum zahájení </w:t>
            </w:r>
          </w:p>
          <w:p w:rsidR="00AA442B" w:rsidRPr="00AA442B" w:rsidRDefault="00F74C5F" w:rsidP="00AB460C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realizace projektu:</w:t>
            </w:r>
            <w:r w:rsidR="00A02D48">
              <w:rPr>
                <w:sz w:val="18"/>
              </w:rPr>
              <w:t xml:space="preserve"> </w:t>
            </w:r>
            <w:r w:rsidR="00A02D48" w:rsidRPr="00602BAC">
              <w:rPr>
                <w:sz w:val="18"/>
              </w:rPr>
              <w:t>1. </w:t>
            </w:r>
            <w:r w:rsidR="00AD7846">
              <w:rPr>
                <w:sz w:val="18"/>
              </w:rPr>
              <w:t>6</w:t>
            </w:r>
            <w:r w:rsidR="00E42722" w:rsidRPr="00602BAC">
              <w:rPr>
                <w:sz w:val="18"/>
              </w:rPr>
              <w:t>. 201</w:t>
            </w:r>
            <w:r w:rsidR="00F4119B">
              <w:rPr>
                <w:sz w:val="18"/>
              </w:rPr>
              <w:t>1</w:t>
            </w:r>
          </w:p>
        </w:tc>
        <w:tc>
          <w:tcPr>
            <w:tcW w:w="3307" w:type="dxa"/>
            <w:gridSpan w:val="2"/>
          </w:tcPr>
          <w:p w:rsidR="000F0945" w:rsidRPr="00AA442B" w:rsidRDefault="000F0945" w:rsidP="00526313">
            <w:pPr>
              <w:spacing w:before="120" w:after="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6313">
            <w:pPr>
              <w:spacing w:before="120" w:after="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 xml:space="preserve">Datum ukončení </w:t>
            </w:r>
          </w:p>
          <w:p w:rsidR="00F74C5F" w:rsidRPr="00AA442B" w:rsidRDefault="00F74C5F" w:rsidP="00AD7846">
            <w:pPr>
              <w:spacing w:before="120" w:after="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realizace projektu</w:t>
            </w:r>
            <w:r w:rsidR="00526313" w:rsidRPr="00AA442B">
              <w:rPr>
                <w:sz w:val="18"/>
              </w:rPr>
              <w:t>:</w:t>
            </w:r>
            <w:r w:rsidR="00A02D48">
              <w:rPr>
                <w:sz w:val="18"/>
              </w:rPr>
              <w:t xml:space="preserve"> </w:t>
            </w:r>
            <w:r w:rsidR="00AD7846">
              <w:rPr>
                <w:sz w:val="18"/>
              </w:rPr>
              <w:t>31</w:t>
            </w:r>
            <w:r w:rsidR="00F4119B">
              <w:rPr>
                <w:sz w:val="18"/>
              </w:rPr>
              <w:t>. </w:t>
            </w:r>
            <w:r w:rsidR="00AD7846">
              <w:rPr>
                <w:sz w:val="18"/>
              </w:rPr>
              <w:t>10</w:t>
            </w:r>
            <w:r w:rsidR="00AA5954">
              <w:rPr>
                <w:sz w:val="18"/>
              </w:rPr>
              <w:t>. 2015</w:t>
            </w:r>
          </w:p>
        </w:tc>
      </w:tr>
      <w:tr w:rsidR="00F74C5F" w:rsidTr="00B04EB5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Výše podpory</w:t>
            </w:r>
          </w:p>
        </w:tc>
        <w:tc>
          <w:tcPr>
            <w:tcW w:w="3307" w:type="dxa"/>
            <w:gridSpan w:val="2"/>
          </w:tcPr>
          <w:p w:rsidR="00526313" w:rsidRPr="00393A32" w:rsidRDefault="00526313" w:rsidP="0052281E">
            <w:pPr>
              <w:spacing w:before="120" w:after="60" w:line="240" w:lineRule="auto"/>
              <w:contextualSpacing/>
              <w:rPr>
                <w:sz w:val="18"/>
                <w:highlight w:val="yellow"/>
              </w:rPr>
            </w:pPr>
          </w:p>
          <w:p w:rsidR="00F74C5F" w:rsidRPr="00264D03" w:rsidRDefault="00F74C5F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264D03">
              <w:rPr>
                <w:sz w:val="18"/>
              </w:rPr>
              <w:t>Celková výše dotace v Kč:</w:t>
            </w:r>
          </w:p>
          <w:p w:rsidR="007A62D7" w:rsidRPr="00264D03" w:rsidRDefault="007A62D7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264D03">
              <w:rPr>
                <w:sz w:val="18"/>
              </w:rPr>
              <w:t>(částka z RoPD bez snížení):</w:t>
            </w:r>
          </w:p>
          <w:p w:rsidR="00A02D48" w:rsidRPr="00393A32" w:rsidRDefault="00925F34" w:rsidP="00925F34">
            <w:pPr>
              <w:spacing w:before="120" w:after="60" w:line="240" w:lineRule="auto"/>
              <w:contextualSpacing/>
              <w:rPr>
                <w:sz w:val="18"/>
                <w:highlight w:val="yellow"/>
              </w:rPr>
            </w:pPr>
            <w:r>
              <w:rPr>
                <w:sz w:val="18"/>
              </w:rPr>
              <w:t>672 020 806</w:t>
            </w:r>
          </w:p>
        </w:tc>
        <w:tc>
          <w:tcPr>
            <w:tcW w:w="3307" w:type="dxa"/>
            <w:gridSpan w:val="2"/>
          </w:tcPr>
          <w:p w:rsidR="00F34368" w:rsidRPr="00264D03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264D03">
              <w:rPr>
                <w:sz w:val="18"/>
              </w:rPr>
              <w:t>Podíl ze státního rozpočtu v CZK (15 %):</w:t>
            </w:r>
          </w:p>
          <w:p w:rsidR="00F34368" w:rsidRPr="00264D03" w:rsidRDefault="00925F34" w:rsidP="00F343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10</w:t>
            </w:r>
            <w:r w:rsidR="00786FCE">
              <w:rPr>
                <w:sz w:val="18"/>
              </w:rPr>
              <w:t>0</w:t>
            </w:r>
            <w:r>
              <w:rPr>
                <w:sz w:val="18"/>
              </w:rPr>
              <w:t> 803 120,90</w:t>
            </w:r>
          </w:p>
          <w:p w:rsidR="00F74C5F" w:rsidRPr="00264D03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264D03">
              <w:rPr>
                <w:sz w:val="18"/>
              </w:rPr>
              <w:t>Podíl z EU v  CZK  (85 %):</w:t>
            </w:r>
          </w:p>
          <w:p w:rsidR="00F34368" w:rsidRPr="00393A32" w:rsidRDefault="000348EF" w:rsidP="000348EF">
            <w:pPr>
              <w:spacing w:before="60" w:after="60" w:line="240" w:lineRule="auto"/>
              <w:rPr>
                <w:sz w:val="18"/>
                <w:highlight w:val="yellow"/>
              </w:rPr>
            </w:pPr>
            <w:r>
              <w:rPr>
                <w:sz w:val="18"/>
              </w:rPr>
              <w:t>571 217 685</w:t>
            </w:r>
            <w:r w:rsidR="00925F34">
              <w:rPr>
                <w:sz w:val="18"/>
              </w:rPr>
              <w:t>,</w:t>
            </w:r>
            <w:r>
              <w:rPr>
                <w:sz w:val="18"/>
              </w:rPr>
              <w:t>1</w:t>
            </w:r>
            <w:r w:rsidR="00925F34">
              <w:rPr>
                <w:sz w:val="18"/>
              </w:rPr>
              <w:t>0</w:t>
            </w:r>
          </w:p>
        </w:tc>
      </w:tr>
      <w:tr w:rsidR="00F34368" w:rsidTr="000A341F">
        <w:trPr>
          <w:trHeight w:val="277"/>
        </w:trPr>
        <w:tc>
          <w:tcPr>
            <w:tcW w:w="2836" w:type="dxa"/>
            <w:gridSpan w:val="2"/>
          </w:tcPr>
          <w:p w:rsidR="00F34368" w:rsidRDefault="00F34368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="Arial" w:hAnsi="Arial" w:cs="Arial"/>
                <w:b/>
                <w:sz w:val="20"/>
              </w:rPr>
              <w:t>Struktura výdajů</w:t>
            </w:r>
          </w:p>
        </w:tc>
        <w:tc>
          <w:tcPr>
            <w:tcW w:w="6614" w:type="dxa"/>
            <w:gridSpan w:val="4"/>
          </w:tcPr>
          <w:p w:rsidR="00F34368" w:rsidRPr="00602BAC" w:rsidRDefault="0018459D" w:rsidP="00F34368">
            <w:pPr>
              <w:spacing w:before="60" w:after="60" w:line="240" w:lineRule="auto"/>
              <w:rPr>
                <w:sz w:val="18"/>
              </w:rPr>
            </w:pPr>
            <w:r w:rsidRPr="00602BAC">
              <w:rPr>
                <w:sz w:val="18"/>
              </w:rPr>
              <w:t>Stavební část:</w:t>
            </w:r>
            <w:r w:rsidR="00393A32">
              <w:rPr>
                <w:sz w:val="18"/>
              </w:rPr>
              <w:t xml:space="preserve"> </w:t>
            </w:r>
            <w:r w:rsidR="00264D03">
              <w:rPr>
                <w:sz w:val="18"/>
              </w:rPr>
              <w:t>není relevantní –</w:t>
            </w:r>
            <w:r w:rsidR="00786FCE">
              <w:rPr>
                <w:sz w:val="18"/>
              </w:rPr>
              <w:t xml:space="preserve"> 310 636 431</w:t>
            </w:r>
          </w:p>
          <w:p w:rsidR="00F34368" w:rsidRPr="00264D03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264D03">
              <w:rPr>
                <w:sz w:val="18"/>
              </w:rPr>
              <w:t>Přístrojové vybavení</w:t>
            </w:r>
            <w:r w:rsidR="0018459D" w:rsidRPr="00264D03">
              <w:rPr>
                <w:sz w:val="18"/>
              </w:rPr>
              <w:t>:</w:t>
            </w:r>
            <w:r w:rsidR="00A02D48" w:rsidRPr="00264D03">
              <w:rPr>
                <w:sz w:val="18"/>
              </w:rPr>
              <w:t xml:space="preserve"> </w:t>
            </w:r>
            <w:r w:rsidR="00786FCE">
              <w:rPr>
                <w:sz w:val="18"/>
              </w:rPr>
              <w:t>159 793 388</w:t>
            </w:r>
          </w:p>
          <w:p w:rsidR="00786FCE" w:rsidRDefault="00F34368" w:rsidP="00786FCE">
            <w:pPr>
              <w:spacing w:before="60" w:after="60" w:line="240" w:lineRule="auto"/>
              <w:rPr>
                <w:sz w:val="18"/>
              </w:rPr>
            </w:pPr>
            <w:r w:rsidRPr="00264D03">
              <w:rPr>
                <w:sz w:val="18"/>
              </w:rPr>
              <w:t>Mzdové výdaje</w:t>
            </w:r>
            <w:r w:rsidR="0018459D" w:rsidRPr="00264D03">
              <w:rPr>
                <w:sz w:val="18"/>
              </w:rPr>
              <w:t>:</w:t>
            </w:r>
            <w:r w:rsidR="00393A32" w:rsidRPr="00264D03">
              <w:rPr>
                <w:sz w:val="18"/>
              </w:rPr>
              <w:t xml:space="preserve"> </w:t>
            </w:r>
            <w:r w:rsidR="00264D03" w:rsidRPr="00264D03">
              <w:rPr>
                <w:sz w:val="18"/>
              </w:rPr>
              <w:t xml:space="preserve"> </w:t>
            </w:r>
            <w:r w:rsidR="00786FCE">
              <w:rPr>
                <w:sz w:val="18"/>
              </w:rPr>
              <w:t>129 411 482</w:t>
            </w:r>
          </w:p>
          <w:p w:rsidR="00F34368" w:rsidRDefault="00F34368" w:rsidP="00786FCE">
            <w:pPr>
              <w:spacing w:before="60" w:after="60" w:line="240" w:lineRule="auto"/>
              <w:rPr>
                <w:sz w:val="16"/>
              </w:rPr>
            </w:pPr>
            <w:r w:rsidRPr="00264D03">
              <w:rPr>
                <w:sz w:val="18"/>
              </w:rPr>
              <w:t>Ostatní</w:t>
            </w:r>
            <w:r w:rsidR="0018459D" w:rsidRPr="00264D03">
              <w:rPr>
                <w:sz w:val="18"/>
              </w:rPr>
              <w:t>:</w:t>
            </w:r>
            <w:r w:rsidR="00393A32" w:rsidRPr="00264D03">
              <w:rPr>
                <w:sz w:val="18"/>
              </w:rPr>
              <w:t xml:space="preserve"> </w:t>
            </w:r>
            <w:r w:rsidR="00786FCE">
              <w:rPr>
                <w:sz w:val="18"/>
              </w:rPr>
              <w:t xml:space="preserve">72 179 505 </w:t>
            </w:r>
            <w:r w:rsidR="00832AA1" w:rsidRPr="00264D03">
              <w:rPr>
                <w:sz w:val="18"/>
              </w:rPr>
              <w:t>(struktura plánovaných výdajů dle RoPD)</w:t>
            </w:r>
          </w:p>
        </w:tc>
      </w:tr>
      <w:tr w:rsidR="008353DD" w:rsidTr="008353DD">
        <w:trPr>
          <w:trHeight w:val="1116"/>
        </w:trPr>
        <w:tc>
          <w:tcPr>
            <w:tcW w:w="2836" w:type="dxa"/>
            <w:gridSpan w:val="2"/>
          </w:tcPr>
          <w:p w:rsidR="008353DD" w:rsidRDefault="008353DD" w:rsidP="008353DD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Stručný popis projektu</w:t>
            </w:r>
          </w:p>
          <w:p w:rsidR="008353DD" w:rsidRDefault="008353DD" w:rsidP="008353DD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16"/>
              </w:rPr>
              <w:t>(zhruba 250 znaků</w:t>
            </w:r>
            <w:r w:rsidR="00FD3750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6614" w:type="dxa"/>
            <w:gridSpan w:val="4"/>
          </w:tcPr>
          <w:p w:rsidR="00925F34" w:rsidRPr="005E60A5" w:rsidRDefault="00925F34" w:rsidP="00925F34">
            <w:pPr>
              <w:pStyle w:val="Odstavecseseznamem"/>
              <w:spacing w:after="120" w:line="240" w:lineRule="auto"/>
              <w:ind w:left="0"/>
              <w:jc w:val="both"/>
              <w:rPr>
                <w:rFonts w:cs="Times New Roman"/>
                <w:sz w:val="18"/>
                <w:szCs w:val="18"/>
              </w:rPr>
            </w:pPr>
            <w:r w:rsidRPr="00925F34">
              <w:rPr>
                <w:rFonts w:ascii="Times New Roman" w:hAnsi="Times New Roman" w:cs="Times New Roman"/>
                <w:sz w:val="18"/>
                <w:szCs w:val="18"/>
              </w:rPr>
              <w:t>Účelem projektu je podpořit inovace vedoucí k hospodárnému využití energií a materiálů v budovách pomocí multidisciplinárního výzkumného pracoviště Univerzitního centra energeticky efektivních budov. UCEEB představuje moderně koncipované centrum zaměřené na zavádění inovací ve výstavbě a rekonstrukcích budov a na energetickou efektivitu budov. Hlavním cílem centra je produkovat znalosti v oblasti energetické efektivity budov a zavádění těchto poznatků do praxe formou úzké spolupráce s průmyslem a veřejnou správou. Navrhované centrum nabízí komplexní výzkumné a vzdělávací programy, které umožní připravovat kvalitní lidské zdroje pro praxi a získanými poznatky následně podpořit konkurenceschopnost regionálních malých a středních podniků. UCEEB je tematicky rozděleno do šesti výzkumných okruhů, zahrnujících snížení energetické náročnosti budov, efektivní využití obnovitelných zdrojů, systémy inteligentního řízení, kvalitu vnitřního prostředí a environmentální souvislosti.</w:t>
            </w:r>
          </w:p>
        </w:tc>
      </w:tr>
      <w:tr w:rsidR="00526313" w:rsidTr="00F00CC3">
        <w:trPr>
          <w:trHeight w:val="277"/>
        </w:trPr>
        <w:tc>
          <w:tcPr>
            <w:tcW w:w="2836" w:type="dxa"/>
            <w:gridSpan w:val="2"/>
          </w:tcPr>
          <w:p w:rsidR="00526313" w:rsidRDefault="00526313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Zahájení / ukončení stavby / rekonstrukce </w:t>
            </w:r>
            <w:r w:rsidRPr="00FD3750">
              <w:rPr>
                <w:rFonts w:ascii="Arial" w:hAnsi="Arial" w:cs="Arial"/>
                <w:sz w:val="16"/>
              </w:rPr>
              <w:t>(pokud je relevantní)</w:t>
            </w:r>
          </w:p>
        </w:tc>
        <w:tc>
          <w:tcPr>
            <w:tcW w:w="3307" w:type="dxa"/>
            <w:gridSpan w:val="2"/>
          </w:tcPr>
          <w:p w:rsidR="00526313" w:rsidRPr="00602BAC" w:rsidRDefault="00526313" w:rsidP="00F34368">
            <w:pPr>
              <w:spacing w:before="60" w:after="60" w:line="240" w:lineRule="auto"/>
              <w:rPr>
                <w:sz w:val="18"/>
              </w:rPr>
            </w:pPr>
            <w:r w:rsidRPr="00602BAC">
              <w:rPr>
                <w:sz w:val="18"/>
              </w:rPr>
              <w:t>Datum</w:t>
            </w:r>
            <w:r w:rsidR="00002DBE" w:rsidRPr="00602BAC">
              <w:rPr>
                <w:sz w:val="18"/>
              </w:rPr>
              <w:t>:</w:t>
            </w:r>
            <w:r w:rsidR="00393A32">
              <w:rPr>
                <w:sz w:val="18"/>
              </w:rPr>
              <w:t xml:space="preserve"> není relevantní </w:t>
            </w:r>
          </w:p>
          <w:p w:rsidR="009C14B4" w:rsidRPr="00602BAC" w:rsidRDefault="00A648F3" w:rsidP="00F34368">
            <w:pPr>
              <w:spacing w:before="60" w:after="60" w:line="240" w:lineRule="auto"/>
              <w:rPr>
                <w:sz w:val="18"/>
              </w:rPr>
            </w:pPr>
            <w:proofErr w:type="gramStart"/>
            <w:r w:rsidRPr="00602BAC">
              <w:rPr>
                <w:sz w:val="18"/>
              </w:rPr>
              <w:t xml:space="preserve">zahájení – </w:t>
            </w:r>
            <w:r w:rsidR="00032AAA" w:rsidRPr="00602BAC">
              <w:t xml:space="preserve"> </w:t>
            </w:r>
            <w:r w:rsidR="00E80BF1">
              <w:rPr>
                <w:sz w:val="18"/>
              </w:rPr>
              <w:t>září</w:t>
            </w:r>
            <w:proofErr w:type="gramEnd"/>
            <w:r w:rsidR="00E80BF1">
              <w:rPr>
                <w:sz w:val="18"/>
              </w:rPr>
              <w:t xml:space="preserve"> 2013</w:t>
            </w:r>
          </w:p>
          <w:p w:rsidR="009C14B4" w:rsidRPr="00602BAC" w:rsidRDefault="009C14B4" w:rsidP="00AE6B51">
            <w:pPr>
              <w:spacing w:before="60" w:after="60" w:line="240" w:lineRule="auto"/>
              <w:rPr>
                <w:sz w:val="18"/>
              </w:rPr>
            </w:pPr>
            <w:r w:rsidRPr="00602BAC">
              <w:rPr>
                <w:sz w:val="18"/>
              </w:rPr>
              <w:t xml:space="preserve">kolaudace </w:t>
            </w:r>
            <w:r w:rsidR="00925F34">
              <w:rPr>
                <w:sz w:val="18"/>
              </w:rPr>
              <w:t>–</w:t>
            </w:r>
            <w:r w:rsidR="00AE6B51">
              <w:rPr>
                <w:sz w:val="18"/>
              </w:rPr>
              <w:t xml:space="preserve"> 28. </w:t>
            </w:r>
            <w:r w:rsidR="00E80BF1">
              <w:rPr>
                <w:sz w:val="18"/>
              </w:rPr>
              <w:t xml:space="preserve">únor </w:t>
            </w:r>
            <w:r w:rsidR="00907110" w:rsidRPr="00AE6B51">
              <w:rPr>
                <w:sz w:val="18"/>
              </w:rPr>
              <w:t>2014</w:t>
            </w:r>
          </w:p>
        </w:tc>
        <w:tc>
          <w:tcPr>
            <w:tcW w:w="3307" w:type="dxa"/>
            <w:gridSpan w:val="2"/>
          </w:tcPr>
          <w:p w:rsidR="00526313" w:rsidRPr="00602BAC" w:rsidRDefault="00002DBE" w:rsidP="00F34368">
            <w:pPr>
              <w:spacing w:before="60" w:after="60" w:line="240" w:lineRule="auto"/>
              <w:rPr>
                <w:sz w:val="18"/>
              </w:rPr>
            </w:pPr>
            <w:r w:rsidRPr="00602BAC">
              <w:rPr>
                <w:sz w:val="18"/>
              </w:rPr>
              <w:t>Generální dodavatel:</w:t>
            </w:r>
          </w:p>
          <w:p w:rsidR="00925F34" w:rsidRPr="00602BAC" w:rsidRDefault="00925F34" w:rsidP="00907110">
            <w:pPr>
              <w:spacing w:before="60" w:after="60" w:line="240" w:lineRule="auto"/>
              <w:rPr>
                <w:sz w:val="18"/>
              </w:rPr>
            </w:pPr>
            <w:r w:rsidRPr="00925F34">
              <w:rPr>
                <w:sz w:val="18"/>
              </w:rPr>
              <w:t>Metrostav a.s.</w:t>
            </w:r>
          </w:p>
        </w:tc>
      </w:tr>
      <w:tr w:rsidR="008353DD" w:rsidTr="00FD3750">
        <w:trPr>
          <w:trHeight w:val="1290"/>
        </w:trPr>
        <w:tc>
          <w:tcPr>
            <w:tcW w:w="2836" w:type="dxa"/>
            <w:gridSpan w:val="2"/>
          </w:tcPr>
          <w:p w:rsidR="008353DD" w:rsidRDefault="00737A93" w:rsidP="00FD3750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Výstupy projektu</w:t>
            </w:r>
            <w:r w:rsidR="00FD3750">
              <w:rPr>
                <w:rFonts w:ascii="Arial" w:hAnsi="Arial" w:cs="Arial"/>
                <w:b/>
                <w:sz w:val="20"/>
              </w:rPr>
              <w:t xml:space="preserve"> </w:t>
            </w:r>
            <w:r w:rsidR="00FD3750" w:rsidRPr="00FD3750">
              <w:rPr>
                <w:rFonts w:ascii="Arial" w:hAnsi="Arial" w:cs="Arial"/>
                <w:sz w:val="16"/>
              </w:rPr>
              <w:t>(popis hlavních dosažených výs</w:t>
            </w:r>
            <w:r w:rsidR="00FD3750">
              <w:rPr>
                <w:rFonts w:ascii="Arial" w:hAnsi="Arial" w:cs="Arial"/>
                <w:sz w:val="16"/>
              </w:rPr>
              <w:t>tupů včetně uvedení závazných monitorovacích indikátorů</w:t>
            </w:r>
            <w:r w:rsidR="00FD3750" w:rsidRPr="00FD3750">
              <w:rPr>
                <w:rFonts w:ascii="Arial" w:hAnsi="Arial" w:cs="Arial"/>
                <w:sz w:val="16"/>
              </w:rPr>
              <w:t xml:space="preserve"> </w:t>
            </w:r>
            <w:r w:rsidR="00FD3750">
              <w:rPr>
                <w:rFonts w:ascii="Arial" w:hAnsi="Arial" w:cs="Arial"/>
                <w:sz w:val="16"/>
              </w:rPr>
              <w:t>v době ukončení projektu</w:t>
            </w:r>
            <w:r w:rsidR="00FD3750" w:rsidRPr="00FD3750">
              <w:rPr>
                <w:rFonts w:ascii="Arial" w:hAnsi="Arial" w:cs="Arial"/>
                <w:sz w:val="16"/>
              </w:rPr>
              <w:t xml:space="preserve"> plán/skutečnost</w:t>
            </w:r>
            <w:r w:rsidR="00FD3750">
              <w:rPr>
                <w:rFonts w:ascii="Arial" w:hAnsi="Arial" w:cs="Arial"/>
                <w:sz w:val="16"/>
              </w:rPr>
              <w:t xml:space="preserve"> a plán na rok 2015</w:t>
            </w:r>
            <w:r w:rsidR="00FD3750" w:rsidRPr="00FD3750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6614" w:type="dxa"/>
            <w:gridSpan w:val="4"/>
          </w:tcPr>
          <w:p w:rsidR="005A3CF5" w:rsidRPr="00BB2A10" w:rsidRDefault="00F2309E" w:rsidP="005A3CF5">
            <w:pPr>
              <w:spacing w:before="60" w:after="60" w:line="240" w:lineRule="auto"/>
              <w:rPr>
                <w:rFonts w:cs="Times New Roman"/>
                <w:b/>
                <w:sz w:val="18"/>
                <w:szCs w:val="18"/>
              </w:rPr>
            </w:pPr>
            <w:r w:rsidRPr="00BB2A10">
              <w:rPr>
                <w:rFonts w:cs="Times New Roman"/>
                <w:b/>
                <w:sz w:val="18"/>
                <w:szCs w:val="18"/>
              </w:rPr>
              <w:t>Dosaženy byly následující výstupy</w:t>
            </w:r>
            <w:r w:rsidR="005A3CF5" w:rsidRPr="00BB2A10">
              <w:rPr>
                <w:rFonts w:cs="Times New Roman"/>
                <w:b/>
                <w:sz w:val="18"/>
                <w:szCs w:val="18"/>
              </w:rPr>
              <w:t>:</w:t>
            </w:r>
          </w:p>
          <w:p w:rsidR="003A2AD8" w:rsidRPr="002E589D" w:rsidRDefault="003A2AD8" w:rsidP="003A2AD8">
            <w:pPr>
              <w:pStyle w:val="Odstavecseseznamem"/>
              <w:numPr>
                <w:ilvl w:val="0"/>
                <w:numId w:val="33"/>
              </w:numPr>
              <w:autoSpaceDE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E589D">
              <w:rPr>
                <w:rFonts w:ascii="Times New Roman" w:hAnsi="Times New Roman" w:cs="Times New Roman"/>
                <w:sz w:val="18"/>
                <w:szCs w:val="18"/>
              </w:rPr>
              <w:t>Zahájení provozu</w:t>
            </w:r>
          </w:p>
          <w:p w:rsidR="003A2AD8" w:rsidRPr="002E589D" w:rsidRDefault="003A2AD8" w:rsidP="003A2AD8">
            <w:pPr>
              <w:pStyle w:val="Odstavecseseznamem"/>
              <w:numPr>
                <w:ilvl w:val="0"/>
                <w:numId w:val="33"/>
              </w:numPr>
              <w:autoSpaceDE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E589D">
              <w:rPr>
                <w:rFonts w:ascii="Times New Roman" w:hAnsi="Times New Roman" w:cs="Times New Roman"/>
                <w:sz w:val="18"/>
                <w:szCs w:val="18"/>
              </w:rPr>
              <w:t>Zprovoznění zkušebního zařízení pro full-</w:t>
            </w:r>
            <w:proofErr w:type="spellStart"/>
            <w:r w:rsidRPr="002E589D">
              <w:rPr>
                <w:rFonts w:ascii="Times New Roman" w:hAnsi="Times New Roman" w:cs="Times New Roman"/>
                <w:sz w:val="18"/>
                <w:szCs w:val="18"/>
              </w:rPr>
              <w:t>scale</w:t>
            </w:r>
            <w:proofErr w:type="spellEnd"/>
            <w:r w:rsidRPr="002E589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E589D">
              <w:rPr>
                <w:rFonts w:ascii="Times New Roman" w:hAnsi="Times New Roman" w:cs="Times New Roman"/>
                <w:sz w:val="18"/>
                <w:szCs w:val="18"/>
              </w:rPr>
              <w:t>multiparametrické</w:t>
            </w:r>
            <w:proofErr w:type="spellEnd"/>
            <w:r w:rsidRPr="002E589D">
              <w:rPr>
                <w:rFonts w:ascii="Times New Roman" w:hAnsi="Times New Roman" w:cs="Times New Roman"/>
                <w:sz w:val="18"/>
                <w:szCs w:val="18"/>
              </w:rPr>
              <w:t xml:space="preserve"> testy reprezentativních částí budovy.</w:t>
            </w:r>
          </w:p>
          <w:p w:rsidR="003A2AD8" w:rsidRPr="002E589D" w:rsidRDefault="003A2AD8" w:rsidP="003A2AD8">
            <w:pPr>
              <w:pStyle w:val="Odstavecseseznamem"/>
              <w:numPr>
                <w:ilvl w:val="0"/>
                <w:numId w:val="33"/>
              </w:numPr>
              <w:autoSpaceDE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E589D">
              <w:rPr>
                <w:rFonts w:ascii="Times New Roman" w:hAnsi="Times New Roman" w:cs="Times New Roman"/>
                <w:sz w:val="18"/>
                <w:szCs w:val="18"/>
              </w:rPr>
              <w:t>Instalace zkoušek pro monitorování toků vody, energie a hybnosti nad povrchem pokrytým vegetací a nad umělými povrchy</w:t>
            </w:r>
          </w:p>
          <w:p w:rsidR="003A2AD8" w:rsidRPr="002E589D" w:rsidRDefault="00031891" w:rsidP="00031891">
            <w:pPr>
              <w:pStyle w:val="Odstavecseseznamem"/>
              <w:numPr>
                <w:ilvl w:val="0"/>
                <w:numId w:val="33"/>
              </w:numPr>
              <w:autoSpaceDE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E589D">
              <w:rPr>
                <w:rFonts w:ascii="Times New Roman" w:hAnsi="Times New Roman" w:cs="Times New Roman"/>
                <w:sz w:val="18"/>
                <w:szCs w:val="18"/>
              </w:rPr>
              <w:t>Vytvoření databázového systému pro ukládání a správu funkčních vlastností konstrukčních prvků pro komplexní posuzování</w:t>
            </w:r>
          </w:p>
          <w:p w:rsidR="00031891" w:rsidRPr="002E589D" w:rsidRDefault="00031891" w:rsidP="00031891">
            <w:pPr>
              <w:pStyle w:val="Odstavecseseznamem"/>
              <w:numPr>
                <w:ilvl w:val="0"/>
                <w:numId w:val="33"/>
              </w:numPr>
              <w:autoSpaceDE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E589D">
              <w:rPr>
                <w:rFonts w:ascii="Times New Roman" w:hAnsi="Times New Roman" w:cs="Times New Roman"/>
                <w:sz w:val="18"/>
                <w:szCs w:val="18"/>
              </w:rPr>
              <w:t>Zprovoznění přístroje pro nedestruktivní třídění dřeva</w:t>
            </w:r>
          </w:p>
          <w:p w:rsidR="00031891" w:rsidRPr="002E589D" w:rsidRDefault="00031891" w:rsidP="00031891">
            <w:pPr>
              <w:pStyle w:val="Odstavecseseznamem"/>
              <w:numPr>
                <w:ilvl w:val="0"/>
                <w:numId w:val="33"/>
              </w:numPr>
              <w:autoSpaceDE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E589D">
              <w:rPr>
                <w:rFonts w:ascii="Times New Roman" w:hAnsi="Times New Roman" w:cs="Times New Roman"/>
                <w:sz w:val="18"/>
                <w:szCs w:val="18"/>
              </w:rPr>
              <w:t>Zprovoznění klimatické a environmentální komory</w:t>
            </w:r>
          </w:p>
          <w:p w:rsidR="00031891" w:rsidRPr="002E589D" w:rsidRDefault="00031891" w:rsidP="00031891">
            <w:pPr>
              <w:pStyle w:val="Odstavecseseznamem"/>
              <w:numPr>
                <w:ilvl w:val="0"/>
                <w:numId w:val="33"/>
              </w:numPr>
              <w:autoSpaceDE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E589D">
              <w:rPr>
                <w:rFonts w:ascii="Times New Roman" w:hAnsi="Times New Roman" w:cs="Times New Roman"/>
                <w:sz w:val="18"/>
                <w:szCs w:val="18"/>
              </w:rPr>
              <w:t>Zprovoznění laboratorního zařízení pro měření relativní vlhkosti a teploty vzduchu</w:t>
            </w:r>
          </w:p>
          <w:p w:rsidR="00031891" w:rsidRPr="002E589D" w:rsidRDefault="00031891" w:rsidP="00031891">
            <w:pPr>
              <w:pStyle w:val="Odstavecseseznamem"/>
              <w:numPr>
                <w:ilvl w:val="0"/>
                <w:numId w:val="33"/>
              </w:numPr>
              <w:autoSpaceDE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E589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Ověření funkčnosti nekonvenčních zdrojů energie vhodné pro bezdrátové senzorové moduly včetně adaptivních komunikačních protokolů pro inteligentní a bezdrátové sítě</w:t>
            </w:r>
          </w:p>
          <w:p w:rsidR="00031891" w:rsidRPr="002E589D" w:rsidRDefault="00031891" w:rsidP="00031891">
            <w:pPr>
              <w:pStyle w:val="Odstavecseseznamem"/>
              <w:numPr>
                <w:ilvl w:val="0"/>
                <w:numId w:val="33"/>
              </w:numPr>
              <w:autoSpaceDE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E589D">
              <w:rPr>
                <w:rFonts w:ascii="Times New Roman" w:hAnsi="Times New Roman" w:cs="Times New Roman"/>
                <w:sz w:val="18"/>
                <w:szCs w:val="18"/>
              </w:rPr>
              <w:t>Prezentace metod pro nedestruktivní testování materiálů a konstrukcí staveb. Zhodnocení použitelnosti pro různé materiály</w:t>
            </w:r>
          </w:p>
          <w:p w:rsidR="00BB2A10" w:rsidRDefault="00BB2A10" w:rsidP="005A3CF5">
            <w:pPr>
              <w:spacing w:before="60" w:after="60" w:line="240" w:lineRule="auto"/>
              <w:rPr>
                <w:rFonts w:cs="Times New Roman"/>
                <w:b/>
                <w:sz w:val="18"/>
                <w:szCs w:val="18"/>
              </w:rPr>
            </w:pPr>
          </w:p>
          <w:p w:rsidR="00FB0B08" w:rsidRPr="00B03AA4" w:rsidRDefault="002B2083" w:rsidP="005A3CF5">
            <w:pPr>
              <w:spacing w:before="60" w:after="60" w:line="240" w:lineRule="auto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M</w:t>
            </w:r>
            <w:r w:rsidR="00FB0B08" w:rsidRPr="00B03AA4">
              <w:rPr>
                <w:rFonts w:cs="Times New Roman"/>
                <w:b/>
                <w:sz w:val="18"/>
                <w:szCs w:val="18"/>
              </w:rPr>
              <w:t>onitorovací indikátory (plán konec realizace projektu; skutečnost; plán 2015):</w:t>
            </w:r>
          </w:p>
          <w:p w:rsidR="002F5FAE" w:rsidRPr="00FB2697" w:rsidRDefault="002F5FAE" w:rsidP="005A3CF5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FB2697">
              <w:rPr>
                <w:rFonts w:cs="Times New Roman"/>
                <w:sz w:val="18"/>
                <w:szCs w:val="18"/>
              </w:rPr>
              <w:t xml:space="preserve">110502 Odborné publikace (dle metodiky </w:t>
            </w:r>
            <w:proofErr w:type="gramStart"/>
            <w:r w:rsidRPr="00FB2697">
              <w:rPr>
                <w:rFonts w:cs="Times New Roman"/>
                <w:sz w:val="18"/>
                <w:szCs w:val="18"/>
              </w:rPr>
              <w:t>RVV) (</w:t>
            </w:r>
            <w:r w:rsidR="00907110">
              <w:rPr>
                <w:rFonts w:cs="Times New Roman"/>
                <w:sz w:val="18"/>
                <w:szCs w:val="18"/>
              </w:rPr>
              <w:t>25</w:t>
            </w:r>
            <w:r w:rsidR="005E5BBC">
              <w:rPr>
                <w:rFonts w:cs="Times New Roman"/>
                <w:sz w:val="18"/>
                <w:szCs w:val="18"/>
              </w:rPr>
              <w:t>1</w:t>
            </w:r>
            <w:proofErr w:type="gramEnd"/>
            <w:r w:rsidR="00126163" w:rsidRPr="00FB2697">
              <w:rPr>
                <w:rFonts w:cs="Times New Roman"/>
                <w:sz w:val="18"/>
                <w:szCs w:val="18"/>
              </w:rPr>
              <w:t>;</w:t>
            </w:r>
            <w:r w:rsidRPr="00FB2697">
              <w:rPr>
                <w:rFonts w:cs="Times New Roman"/>
                <w:sz w:val="18"/>
                <w:szCs w:val="18"/>
              </w:rPr>
              <w:t xml:space="preserve"> </w:t>
            </w:r>
            <w:r w:rsidR="00907110">
              <w:rPr>
                <w:rFonts w:cs="Times New Roman"/>
                <w:sz w:val="18"/>
                <w:szCs w:val="18"/>
              </w:rPr>
              <w:t>není relevantní</w:t>
            </w:r>
            <w:r w:rsidR="00126163" w:rsidRPr="00FB2697">
              <w:rPr>
                <w:rFonts w:cs="Times New Roman"/>
                <w:sz w:val="18"/>
                <w:szCs w:val="18"/>
              </w:rPr>
              <w:t>;</w:t>
            </w:r>
            <w:r w:rsidR="00907110">
              <w:rPr>
                <w:rFonts w:cs="Times New Roman"/>
                <w:sz w:val="18"/>
                <w:szCs w:val="18"/>
              </w:rPr>
              <w:t xml:space="preserve"> 3</w:t>
            </w:r>
            <w:r w:rsidR="005E5BBC">
              <w:rPr>
                <w:rFonts w:cs="Times New Roman"/>
                <w:sz w:val="18"/>
                <w:szCs w:val="18"/>
              </w:rPr>
              <w:t>97</w:t>
            </w:r>
            <w:r w:rsidRPr="00FB2697">
              <w:rPr>
                <w:rFonts w:cs="Times New Roman"/>
                <w:sz w:val="18"/>
                <w:szCs w:val="18"/>
              </w:rPr>
              <w:t>)</w:t>
            </w:r>
          </w:p>
          <w:p w:rsidR="002F5FAE" w:rsidRPr="00FB2697" w:rsidRDefault="002F5FAE" w:rsidP="005A3CF5">
            <w:pPr>
              <w:spacing w:before="60" w:after="60" w:line="240" w:lineRule="auto"/>
              <w:rPr>
                <w:sz w:val="20"/>
                <w:szCs w:val="20"/>
              </w:rPr>
            </w:pPr>
            <w:r w:rsidRPr="00FB2697">
              <w:rPr>
                <w:sz w:val="20"/>
                <w:szCs w:val="20"/>
              </w:rPr>
              <w:t>110503 Výsledky výzkumu chráněné na základě zvláštního právníh</w:t>
            </w:r>
            <w:r w:rsidR="00D05440" w:rsidRPr="00FB2697">
              <w:rPr>
                <w:sz w:val="20"/>
                <w:szCs w:val="20"/>
              </w:rPr>
              <w:t xml:space="preserve">o předpisu (dle metodiky </w:t>
            </w:r>
            <w:proofErr w:type="gramStart"/>
            <w:r w:rsidR="00D05440" w:rsidRPr="00FB2697">
              <w:rPr>
                <w:sz w:val="20"/>
                <w:szCs w:val="20"/>
              </w:rPr>
              <w:t>RVV) (</w:t>
            </w:r>
            <w:r w:rsidR="005E5BBC">
              <w:rPr>
                <w:sz w:val="20"/>
                <w:szCs w:val="20"/>
              </w:rPr>
              <w:t>0</w:t>
            </w:r>
            <w:r w:rsidR="00126163" w:rsidRPr="00FB2697">
              <w:rPr>
                <w:sz w:val="20"/>
                <w:szCs w:val="20"/>
              </w:rPr>
              <w:t>;</w:t>
            </w:r>
            <w:proofErr w:type="gramEnd"/>
            <w:r w:rsidR="00B03AA4" w:rsidRPr="00FB2697">
              <w:rPr>
                <w:sz w:val="20"/>
                <w:szCs w:val="20"/>
              </w:rPr>
              <w:t xml:space="preserve"> </w:t>
            </w:r>
            <w:r w:rsidR="00907110">
              <w:rPr>
                <w:sz w:val="20"/>
                <w:szCs w:val="20"/>
              </w:rPr>
              <w:t>NR</w:t>
            </w:r>
            <w:r w:rsidR="00126163" w:rsidRPr="00FB2697">
              <w:rPr>
                <w:sz w:val="20"/>
                <w:szCs w:val="20"/>
              </w:rPr>
              <w:t>;</w:t>
            </w:r>
            <w:r w:rsidRPr="00FB2697">
              <w:rPr>
                <w:sz w:val="20"/>
                <w:szCs w:val="20"/>
              </w:rPr>
              <w:t xml:space="preserve"> </w:t>
            </w:r>
            <w:r w:rsidR="005E5BBC">
              <w:rPr>
                <w:sz w:val="20"/>
                <w:szCs w:val="20"/>
              </w:rPr>
              <w:t>1</w:t>
            </w:r>
            <w:r w:rsidRPr="00FB2697">
              <w:rPr>
                <w:sz w:val="20"/>
                <w:szCs w:val="20"/>
              </w:rPr>
              <w:t>)</w:t>
            </w:r>
          </w:p>
          <w:p w:rsidR="002F5FAE" w:rsidRPr="00FB2697" w:rsidRDefault="002F5FAE" w:rsidP="005A3CF5">
            <w:pPr>
              <w:spacing w:before="60" w:after="60" w:line="240" w:lineRule="auto"/>
              <w:rPr>
                <w:sz w:val="20"/>
                <w:szCs w:val="20"/>
              </w:rPr>
            </w:pPr>
            <w:r w:rsidRPr="00FB2697">
              <w:rPr>
                <w:sz w:val="20"/>
                <w:szCs w:val="20"/>
              </w:rPr>
              <w:t xml:space="preserve">110504 Aplikované výsledky výzkumu (dle metodiky </w:t>
            </w:r>
            <w:proofErr w:type="gramStart"/>
            <w:r w:rsidRPr="00FB2697">
              <w:rPr>
                <w:sz w:val="20"/>
                <w:szCs w:val="20"/>
              </w:rPr>
              <w:t xml:space="preserve">RVV) </w:t>
            </w:r>
            <w:r w:rsidR="00126163" w:rsidRPr="00FB2697">
              <w:rPr>
                <w:sz w:val="20"/>
                <w:szCs w:val="20"/>
              </w:rPr>
              <w:t>(</w:t>
            </w:r>
            <w:r w:rsidR="005E5BBC">
              <w:rPr>
                <w:sz w:val="20"/>
                <w:szCs w:val="20"/>
              </w:rPr>
              <w:t>25</w:t>
            </w:r>
            <w:proofErr w:type="gramEnd"/>
            <w:r w:rsidR="00126163" w:rsidRPr="00FB2697">
              <w:rPr>
                <w:sz w:val="20"/>
                <w:szCs w:val="20"/>
              </w:rPr>
              <w:t xml:space="preserve">; </w:t>
            </w:r>
            <w:r w:rsidR="00907110">
              <w:rPr>
                <w:sz w:val="20"/>
                <w:szCs w:val="20"/>
              </w:rPr>
              <w:t>NR</w:t>
            </w:r>
            <w:r w:rsidR="00126163" w:rsidRPr="00FB2697">
              <w:rPr>
                <w:sz w:val="20"/>
                <w:szCs w:val="20"/>
              </w:rPr>
              <w:t xml:space="preserve">; </w:t>
            </w:r>
            <w:r w:rsidR="005E5BBC">
              <w:rPr>
                <w:sz w:val="20"/>
                <w:szCs w:val="20"/>
              </w:rPr>
              <w:t>4</w:t>
            </w:r>
            <w:r w:rsidR="00907110">
              <w:rPr>
                <w:sz w:val="20"/>
                <w:szCs w:val="20"/>
              </w:rPr>
              <w:t>1</w:t>
            </w:r>
            <w:r w:rsidR="00126163" w:rsidRPr="00FB2697">
              <w:rPr>
                <w:sz w:val="20"/>
                <w:szCs w:val="20"/>
              </w:rPr>
              <w:t>)</w:t>
            </w:r>
          </w:p>
          <w:p w:rsidR="002F5FAE" w:rsidRPr="00FB2697" w:rsidRDefault="002F5FAE" w:rsidP="005A3CF5">
            <w:pPr>
              <w:spacing w:before="60" w:after="60" w:line="240" w:lineRule="auto"/>
              <w:rPr>
                <w:sz w:val="20"/>
                <w:szCs w:val="20"/>
              </w:rPr>
            </w:pPr>
            <w:r w:rsidRPr="00FB2697">
              <w:rPr>
                <w:sz w:val="20"/>
                <w:szCs w:val="20"/>
              </w:rPr>
              <w:t>111200 Objem smluvního výzkumu (v tis.)</w:t>
            </w:r>
            <w:r w:rsidR="00126163" w:rsidRPr="00FB2697">
              <w:rPr>
                <w:sz w:val="20"/>
                <w:szCs w:val="20"/>
              </w:rPr>
              <w:t xml:space="preserve"> (</w:t>
            </w:r>
            <w:r w:rsidR="00907110">
              <w:rPr>
                <w:sz w:val="20"/>
                <w:szCs w:val="20"/>
              </w:rPr>
              <w:t>1</w:t>
            </w:r>
            <w:r w:rsidR="005E5BBC">
              <w:rPr>
                <w:sz w:val="20"/>
                <w:szCs w:val="20"/>
              </w:rPr>
              <w:t>4 278</w:t>
            </w:r>
            <w:r w:rsidR="00126163" w:rsidRPr="00FB2697">
              <w:rPr>
                <w:sz w:val="20"/>
                <w:szCs w:val="20"/>
              </w:rPr>
              <w:t xml:space="preserve">; </w:t>
            </w:r>
            <w:r w:rsidR="00907110">
              <w:rPr>
                <w:sz w:val="20"/>
                <w:szCs w:val="20"/>
              </w:rPr>
              <w:t>NR</w:t>
            </w:r>
            <w:r w:rsidR="00126163" w:rsidRPr="00FB2697">
              <w:rPr>
                <w:sz w:val="20"/>
                <w:szCs w:val="20"/>
              </w:rPr>
              <w:t xml:space="preserve">; </w:t>
            </w:r>
            <w:r w:rsidR="005E5BBC">
              <w:rPr>
                <w:sz w:val="20"/>
                <w:szCs w:val="20"/>
              </w:rPr>
              <w:t>28 548</w:t>
            </w:r>
            <w:r w:rsidR="00126163" w:rsidRPr="00FB2697">
              <w:rPr>
                <w:sz w:val="20"/>
                <w:szCs w:val="20"/>
              </w:rPr>
              <w:t>)</w:t>
            </w:r>
          </w:p>
          <w:p w:rsidR="00D05440" w:rsidRPr="00FB2697" w:rsidRDefault="00D05440" w:rsidP="00126163">
            <w:pPr>
              <w:spacing w:before="60" w:after="60" w:line="240" w:lineRule="auto"/>
              <w:rPr>
                <w:sz w:val="20"/>
                <w:szCs w:val="20"/>
              </w:rPr>
            </w:pPr>
            <w:r w:rsidRPr="00FB2697">
              <w:rPr>
                <w:sz w:val="20"/>
                <w:szCs w:val="20"/>
              </w:rPr>
              <w:t>074901 Počet úspěšných absolventů magisterských studijních programů (</w:t>
            </w:r>
            <w:r w:rsidR="005E5BBC">
              <w:rPr>
                <w:sz w:val="20"/>
                <w:szCs w:val="20"/>
              </w:rPr>
              <w:t>27</w:t>
            </w:r>
            <w:r w:rsidR="00B03AA4" w:rsidRPr="00FB2697">
              <w:rPr>
                <w:sz w:val="20"/>
                <w:szCs w:val="20"/>
              </w:rPr>
              <w:t xml:space="preserve">; </w:t>
            </w:r>
            <w:r w:rsidR="00907110">
              <w:rPr>
                <w:sz w:val="20"/>
                <w:szCs w:val="20"/>
              </w:rPr>
              <w:t>NR</w:t>
            </w:r>
            <w:r w:rsidRPr="00FB2697">
              <w:rPr>
                <w:sz w:val="20"/>
                <w:szCs w:val="20"/>
              </w:rPr>
              <w:t xml:space="preserve">; </w:t>
            </w:r>
            <w:r w:rsidR="005E5BBC">
              <w:rPr>
                <w:sz w:val="20"/>
                <w:szCs w:val="20"/>
              </w:rPr>
              <w:t>45</w:t>
            </w:r>
            <w:r w:rsidRPr="00FB2697">
              <w:rPr>
                <w:sz w:val="20"/>
                <w:szCs w:val="20"/>
              </w:rPr>
              <w:t>)</w:t>
            </w:r>
          </w:p>
          <w:p w:rsidR="00126163" w:rsidRPr="00FB2697" w:rsidRDefault="00126163" w:rsidP="00126163">
            <w:pPr>
              <w:spacing w:before="60" w:after="60" w:line="240" w:lineRule="auto"/>
              <w:rPr>
                <w:sz w:val="20"/>
                <w:szCs w:val="20"/>
              </w:rPr>
            </w:pPr>
            <w:r w:rsidRPr="00FB2697">
              <w:rPr>
                <w:sz w:val="20"/>
                <w:szCs w:val="20"/>
              </w:rPr>
              <w:t>074902 Počet úspěšných absolventů doktorských studijních programů (</w:t>
            </w:r>
            <w:r w:rsidR="005E5BBC">
              <w:rPr>
                <w:sz w:val="20"/>
                <w:szCs w:val="20"/>
              </w:rPr>
              <w:t>14</w:t>
            </w:r>
            <w:r w:rsidRPr="00FB2697">
              <w:rPr>
                <w:sz w:val="20"/>
                <w:szCs w:val="20"/>
              </w:rPr>
              <w:t xml:space="preserve">; </w:t>
            </w:r>
            <w:r w:rsidR="00907110">
              <w:rPr>
                <w:sz w:val="20"/>
                <w:szCs w:val="20"/>
              </w:rPr>
              <w:t>NR</w:t>
            </w:r>
            <w:r w:rsidRPr="00FB2697">
              <w:rPr>
                <w:sz w:val="20"/>
                <w:szCs w:val="20"/>
              </w:rPr>
              <w:t xml:space="preserve">; </w:t>
            </w:r>
            <w:r w:rsidR="005E5BBC">
              <w:rPr>
                <w:sz w:val="20"/>
                <w:szCs w:val="20"/>
              </w:rPr>
              <w:t>24</w:t>
            </w:r>
            <w:r w:rsidRPr="00FB2697">
              <w:rPr>
                <w:sz w:val="20"/>
                <w:szCs w:val="20"/>
              </w:rPr>
              <w:t>)</w:t>
            </w:r>
          </w:p>
          <w:p w:rsidR="00126163" w:rsidRPr="00FB2697" w:rsidRDefault="00126163" w:rsidP="005A3CF5">
            <w:pPr>
              <w:spacing w:before="60" w:after="60" w:line="240" w:lineRule="auto"/>
              <w:rPr>
                <w:sz w:val="20"/>
                <w:szCs w:val="20"/>
              </w:rPr>
            </w:pPr>
            <w:r w:rsidRPr="00FB2697">
              <w:rPr>
                <w:sz w:val="20"/>
                <w:szCs w:val="20"/>
              </w:rPr>
              <w:t>1107</w:t>
            </w:r>
            <w:r w:rsidR="00D05440" w:rsidRPr="00FB2697">
              <w:rPr>
                <w:sz w:val="20"/>
                <w:szCs w:val="20"/>
              </w:rPr>
              <w:t>2</w:t>
            </w:r>
            <w:r w:rsidRPr="00FB2697">
              <w:rPr>
                <w:sz w:val="20"/>
                <w:szCs w:val="20"/>
              </w:rPr>
              <w:t xml:space="preserve">0 </w:t>
            </w:r>
            <w:r w:rsidR="00D05440" w:rsidRPr="00FB2697">
              <w:rPr>
                <w:sz w:val="20"/>
                <w:szCs w:val="20"/>
              </w:rPr>
              <w:t xml:space="preserve">Počet projektů spolupráce aplikační sféry s regionálními </w:t>
            </w:r>
            <w:proofErr w:type="spellStart"/>
            <w:r w:rsidR="00D05440" w:rsidRPr="00FB2697">
              <w:rPr>
                <w:sz w:val="20"/>
                <w:szCs w:val="20"/>
              </w:rPr>
              <w:t>VaV</w:t>
            </w:r>
            <w:proofErr w:type="spellEnd"/>
            <w:r w:rsidR="00D05440" w:rsidRPr="00FB2697">
              <w:rPr>
                <w:sz w:val="20"/>
                <w:szCs w:val="20"/>
              </w:rPr>
              <w:t xml:space="preserve"> centry</w:t>
            </w:r>
            <w:r w:rsidRPr="00FB2697">
              <w:rPr>
                <w:sz w:val="20"/>
                <w:szCs w:val="20"/>
              </w:rPr>
              <w:t xml:space="preserve"> (</w:t>
            </w:r>
            <w:r w:rsidR="003637D7" w:rsidRPr="00FB2697">
              <w:rPr>
                <w:sz w:val="20"/>
                <w:szCs w:val="20"/>
              </w:rPr>
              <w:t>-</w:t>
            </w:r>
            <w:r w:rsidR="00D05440" w:rsidRPr="00FB2697">
              <w:rPr>
                <w:sz w:val="20"/>
                <w:szCs w:val="20"/>
              </w:rPr>
              <w:t xml:space="preserve">; </w:t>
            </w:r>
            <w:r w:rsidR="001130F0">
              <w:rPr>
                <w:sz w:val="20"/>
                <w:szCs w:val="20"/>
              </w:rPr>
              <w:t>NR</w:t>
            </w:r>
            <w:r w:rsidR="00D05440" w:rsidRPr="00FB2697">
              <w:rPr>
                <w:sz w:val="20"/>
                <w:szCs w:val="20"/>
              </w:rPr>
              <w:t xml:space="preserve">; </w:t>
            </w:r>
            <w:r w:rsidR="005E5BBC">
              <w:rPr>
                <w:sz w:val="20"/>
                <w:szCs w:val="20"/>
              </w:rPr>
              <w:t>16</w:t>
            </w:r>
            <w:r w:rsidRPr="00FB2697">
              <w:rPr>
                <w:sz w:val="20"/>
                <w:szCs w:val="20"/>
              </w:rPr>
              <w:t>)</w:t>
            </w:r>
          </w:p>
          <w:p w:rsidR="00D05440" w:rsidRPr="00FB2697" w:rsidRDefault="00D05440" w:rsidP="00126163">
            <w:pPr>
              <w:pStyle w:val="Odstavecseseznamem"/>
              <w:spacing w:after="0" w:line="240" w:lineRule="auto"/>
              <w:ind w:left="0"/>
              <w:rPr>
                <w:sz w:val="20"/>
                <w:szCs w:val="20"/>
              </w:rPr>
            </w:pPr>
            <w:r w:rsidRPr="00FB2697">
              <w:rPr>
                <w:rFonts w:ascii="Times New Roman" w:hAnsi="Times New Roman"/>
                <w:sz w:val="20"/>
                <w:szCs w:val="20"/>
              </w:rPr>
              <w:t>110815 Počet studentů všech stupňů, kteří využívají vybudovanou infrastrukturu / zapojených do činnosti centra (</w:t>
            </w:r>
            <w:r w:rsidR="003637D7" w:rsidRPr="00FB2697">
              <w:rPr>
                <w:rFonts w:ascii="Times New Roman" w:hAnsi="Times New Roman"/>
                <w:sz w:val="20"/>
                <w:szCs w:val="20"/>
              </w:rPr>
              <w:t>-</w:t>
            </w:r>
            <w:r w:rsidR="00F104BE" w:rsidRPr="00FB2697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="001130F0">
              <w:rPr>
                <w:rFonts w:ascii="Times New Roman" w:hAnsi="Times New Roman"/>
                <w:sz w:val="20"/>
                <w:szCs w:val="20"/>
              </w:rPr>
              <w:t>NR</w:t>
            </w:r>
            <w:r w:rsidR="00F104BE" w:rsidRPr="00FB2697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="005E5BBC">
              <w:rPr>
                <w:rFonts w:ascii="Times New Roman" w:hAnsi="Times New Roman"/>
                <w:sz w:val="20"/>
                <w:szCs w:val="20"/>
              </w:rPr>
              <w:t>90</w:t>
            </w:r>
            <w:r w:rsidRPr="00FB269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126163" w:rsidRPr="00FB2697" w:rsidRDefault="00126163" w:rsidP="005A3CF5">
            <w:pPr>
              <w:spacing w:before="60" w:after="60" w:line="240" w:lineRule="auto"/>
              <w:rPr>
                <w:sz w:val="20"/>
                <w:szCs w:val="20"/>
              </w:rPr>
            </w:pPr>
            <w:r w:rsidRPr="00FB2697">
              <w:rPr>
                <w:sz w:val="20"/>
                <w:szCs w:val="20"/>
              </w:rPr>
              <w:t xml:space="preserve">110300 Počet nově vytvořených pracovních míst, zaměstnanci </w:t>
            </w:r>
            <w:proofErr w:type="spellStart"/>
            <w:r w:rsidRPr="00FB2697">
              <w:rPr>
                <w:sz w:val="20"/>
                <w:szCs w:val="20"/>
              </w:rPr>
              <w:t>VaV</w:t>
            </w:r>
            <w:proofErr w:type="spellEnd"/>
            <w:r w:rsidRPr="00FB2697">
              <w:rPr>
                <w:sz w:val="20"/>
                <w:szCs w:val="20"/>
              </w:rPr>
              <w:t xml:space="preserve"> - celkem (</w:t>
            </w:r>
            <w:r w:rsidR="005E5BBC">
              <w:rPr>
                <w:sz w:val="20"/>
                <w:szCs w:val="20"/>
              </w:rPr>
              <w:t>73</w:t>
            </w:r>
            <w:r w:rsidR="00F104BE" w:rsidRPr="00FB2697">
              <w:rPr>
                <w:sz w:val="20"/>
                <w:szCs w:val="20"/>
              </w:rPr>
              <w:t xml:space="preserve">; </w:t>
            </w:r>
            <w:r w:rsidR="001130F0">
              <w:rPr>
                <w:sz w:val="20"/>
                <w:szCs w:val="20"/>
              </w:rPr>
              <w:t>NR</w:t>
            </w:r>
            <w:r w:rsidRPr="00FB2697">
              <w:rPr>
                <w:sz w:val="20"/>
                <w:szCs w:val="20"/>
              </w:rPr>
              <w:t xml:space="preserve">; </w:t>
            </w:r>
            <w:r w:rsidR="005E5BBC">
              <w:rPr>
                <w:sz w:val="20"/>
                <w:szCs w:val="20"/>
              </w:rPr>
              <w:t>88,5</w:t>
            </w:r>
            <w:r w:rsidRPr="00FB2697">
              <w:rPr>
                <w:sz w:val="20"/>
                <w:szCs w:val="20"/>
              </w:rPr>
              <w:t>)</w:t>
            </w:r>
          </w:p>
          <w:p w:rsidR="00126163" w:rsidRPr="00FB2697" w:rsidRDefault="00126163" w:rsidP="005A3CF5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FB2697">
              <w:rPr>
                <w:sz w:val="20"/>
                <w:szCs w:val="20"/>
              </w:rPr>
              <w:t>071700 Počet nově vytvořených pracovních míst</w:t>
            </w:r>
            <w:r w:rsidR="003667C0" w:rsidRPr="00FB2697">
              <w:rPr>
                <w:sz w:val="20"/>
                <w:szCs w:val="20"/>
              </w:rPr>
              <w:t>, výzkumní pracovníci celkem (</w:t>
            </w:r>
            <w:r w:rsidR="005E5BBC">
              <w:rPr>
                <w:sz w:val="20"/>
                <w:szCs w:val="20"/>
              </w:rPr>
              <w:t>60</w:t>
            </w:r>
            <w:r w:rsidRPr="00FB2697">
              <w:rPr>
                <w:sz w:val="20"/>
                <w:szCs w:val="20"/>
              </w:rPr>
              <w:t xml:space="preserve">; </w:t>
            </w:r>
            <w:r w:rsidR="001130F0">
              <w:rPr>
                <w:sz w:val="20"/>
                <w:szCs w:val="20"/>
              </w:rPr>
              <w:t>NR</w:t>
            </w:r>
            <w:r w:rsidRPr="00FB2697">
              <w:rPr>
                <w:sz w:val="20"/>
                <w:szCs w:val="20"/>
              </w:rPr>
              <w:t xml:space="preserve">; </w:t>
            </w:r>
            <w:r w:rsidR="005E5BBC">
              <w:rPr>
                <w:sz w:val="20"/>
                <w:szCs w:val="20"/>
              </w:rPr>
              <w:t>77,25</w:t>
            </w:r>
            <w:r w:rsidRPr="00FB2697">
              <w:rPr>
                <w:sz w:val="20"/>
                <w:szCs w:val="20"/>
              </w:rPr>
              <w:t>)</w:t>
            </w:r>
          </w:p>
          <w:p w:rsidR="00126163" w:rsidRPr="00B03AA4" w:rsidRDefault="00126163" w:rsidP="005A3CF5">
            <w:pPr>
              <w:spacing w:before="60" w:after="60" w:line="240" w:lineRule="auto"/>
              <w:rPr>
                <w:sz w:val="20"/>
                <w:szCs w:val="20"/>
              </w:rPr>
            </w:pPr>
            <w:r w:rsidRPr="00FB2697">
              <w:rPr>
                <w:sz w:val="20"/>
                <w:szCs w:val="20"/>
              </w:rPr>
              <w:t>071900 Počet nově vytvořených pracovních míst, výzkumní pracovníci do 35 let (</w:t>
            </w:r>
            <w:r w:rsidR="00C179F9">
              <w:rPr>
                <w:sz w:val="20"/>
                <w:szCs w:val="20"/>
              </w:rPr>
              <w:t>30</w:t>
            </w:r>
            <w:r w:rsidR="00B03AA4" w:rsidRPr="00FB2697">
              <w:rPr>
                <w:sz w:val="20"/>
                <w:szCs w:val="20"/>
              </w:rPr>
              <w:t xml:space="preserve">; </w:t>
            </w:r>
            <w:r w:rsidR="001130F0">
              <w:rPr>
                <w:sz w:val="20"/>
                <w:szCs w:val="20"/>
              </w:rPr>
              <w:t>NR</w:t>
            </w:r>
            <w:r w:rsidRPr="00FB2697">
              <w:rPr>
                <w:sz w:val="20"/>
                <w:szCs w:val="20"/>
              </w:rPr>
              <w:t xml:space="preserve">; </w:t>
            </w:r>
            <w:r w:rsidR="00C179F9">
              <w:rPr>
                <w:sz w:val="20"/>
                <w:szCs w:val="20"/>
              </w:rPr>
              <w:t>44,69</w:t>
            </w:r>
            <w:r w:rsidRPr="00FB2697">
              <w:rPr>
                <w:sz w:val="20"/>
                <w:szCs w:val="20"/>
              </w:rPr>
              <w:t>)</w:t>
            </w:r>
          </w:p>
          <w:p w:rsidR="00126163" w:rsidRPr="003637D7" w:rsidRDefault="00126163" w:rsidP="005A3CF5">
            <w:pPr>
              <w:spacing w:before="60" w:after="60" w:line="240" w:lineRule="auto"/>
              <w:rPr>
                <w:sz w:val="20"/>
                <w:szCs w:val="20"/>
              </w:rPr>
            </w:pPr>
            <w:r w:rsidRPr="003637D7">
              <w:rPr>
                <w:sz w:val="20"/>
                <w:szCs w:val="20"/>
              </w:rPr>
              <w:t>110516 Rozšířené nebo zrekonstruované kapacity (</w:t>
            </w:r>
            <w:r w:rsidR="00C179F9">
              <w:rPr>
                <w:sz w:val="20"/>
                <w:szCs w:val="20"/>
              </w:rPr>
              <w:t xml:space="preserve">- </w:t>
            </w:r>
            <w:r w:rsidRPr="003637D7">
              <w:rPr>
                <w:sz w:val="20"/>
                <w:szCs w:val="20"/>
              </w:rPr>
              <w:t>;</w:t>
            </w:r>
            <w:r w:rsidR="00C179F9">
              <w:rPr>
                <w:sz w:val="20"/>
                <w:szCs w:val="20"/>
              </w:rPr>
              <w:t>NR</w:t>
            </w:r>
            <w:r w:rsidRPr="003637D7">
              <w:rPr>
                <w:sz w:val="20"/>
                <w:szCs w:val="20"/>
              </w:rPr>
              <w:t xml:space="preserve">; </w:t>
            </w:r>
            <w:r w:rsidR="003667C0" w:rsidRPr="003637D7">
              <w:rPr>
                <w:sz w:val="20"/>
                <w:szCs w:val="20"/>
              </w:rPr>
              <w:t>-</w:t>
            </w:r>
            <w:r w:rsidRPr="003637D7">
              <w:rPr>
                <w:sz w:val="20"/>
                <w:szCs w:val="20"/>
              </w:rPr>
              <w:t>)</w:t>
            </w:r>
          </w:p>
          <w:p w:rsidR="00126163" w:rsidRDefault="00126163" w:rsidP="005A3CF5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3637D7">
              <w:rPr>
                <w:sz w:val="20"/>
                <w:szCs w:val="20"/>
              </w:rPr>
              <w:t>110517 Vybudované kapacity (</w:t>
            </w:r>
            <w:r w:rsidR="00C179F9">
              <w:rPr>
                <w:sz w:val="20"/>
                <w:szCs w:val="20"/>
              </w:rPr>
              <w:t>4 865</w:t>
            </w:r>
            <w:r w:rsidRPr="003637D7">
              <w:rPr>
                <w:sz w:val="20"/>
                <w:szCs w:val="20"/>
              </w:rPr>
              <w:t xml:space="preserve">; </w:t>
            </w:r>
            <w:r w:rsidR="001130F0">
              <w:rPr>
                <w:sz w:val="20"/>
                <w:szCs w:val="20"/>
              </w:rPr>
              <w:t>NR;</w:t>
            </w:r>
            <w:r w:rsidRPr="003637D7">
              <w:rPr>
                <w:sz w:val="20"/>
                <w:szCs w:val="20"/>
              </w:rPr>
              <w:t xml:space="preserve"> -)</w:t>
            </w:r>
          </w:p>
          <w:p w:rsidR="002B2083" w:rsidRPr="002B2083" w:rsidRDefault="001130F0" w:rsidP="002B2083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Vzhledem k plánovanému ukončení realizace projektu </w:t>
            </w:r>
            <w:proofErr w:type="gramStart"/>
            <w:r>
              <w:rPr>
                <w:sz w:val="16"/>
              </w:rPr>
              <w:t>ke</w:t>
            </w:r>
            <w:proofErr w:type="gramEnd"/>
            <w:r>
              <w:rPr>
                <w:sz w:val="16"/>
              </w:rPr>
              <w:t xml:space="preserve"> 30. 4. 2015 nejsou hodnoty pro ukončení realizace projektu zatím známé. </w:t>
            </w:r>
            <w:r w:rsidR="002B2083" w:rsidRPr="002B2083">
              <w:rPr>
                <w:sz w:val="16"/>
              </w:rPr>
              <w:t>Projekt průběžně plní závazné hodnoty monitorovacích indikátorů. Za rok 2013 byla splněna většina indikátorů s výjimkou následujících:</w:t>
            </w:r>
          </w:p>
          <w:p w:rsidR="002B2083" w:rsidRPr="002B2083" w:rsidRDefault="002B2083" w:rsidP="002B2083">
            <w:pPr>
              <w:pStyle w:val="Odstavecseseznamem"/>
              <w:numPr>
                <w:ilvl w:val="0"/>
                <w:numId w:val="31"/>
              </w:numPr>
              <w:spacing w:before="60" w:after="60" w:line="240" w:lineRule="auto"/>
              <w:rPr>
                <w:sz w:val="16"/>
              </w:rPr>
            </w:pPr>
            <w:proofErr w:type="gramStart"/>
            <w:r w:rsidRPr="002B2083">
              <w:rPr>
                <w:sz w:val="16"/>
              </w:rPr>
              <w:t>MI</w:t>
            </w:r>
            <w:proofErr w:type="gramEnd"/>
            <w:r w:rsidRPr="002B2083">
              <w:rPr>
                <w:sz w:val="16"/>
              </w:rPr>
              <w:t xml:space="preserve"> 110504 Aplikované výsledky výzkumu (plán 6; skutečnost 2)</w:t>
            </w:r>
          </w:p>
          <w:p w:rsidR="002B2083" w:rsidRPr="002B2083" w:rsidRDefault="002B2083" w:rsidP="002B2083">
            <w:pPr>
              <w:pStyle w:val="Odstavecseseznamem"/>
              <w:numPr>
                <w:ilvl w:val="0"/>
                <w:numId w:val="31"/>
              </w:numPr>
              <w:spacing w:before="60" w:after="60" w:line="240" w:lineRule="auto"/>
              <w:rPr>
                <w:sz w:val="16"/>
              </w:rPr>
            </w:pPr>
            <w:proofErr w:type="gramStart"/>
            <w:r w:rsidRPr="002B2083">
              <w:rPr>
                <w:sz w:val="16"/>
              </w:rPr>
              <w:t>MI</w:t>
            </w:r>
            <w:proofErr w:type="gramEnd"/>
            <w:r w:rsidRPr="002B2083">
              <w:rPr>
                <w:sz w:val="16"/>
              </w:rPr>
              <w:t xml:space="preserve"> 071700 Počet nově vytvořených pracovních míst, výzkumní pracovníci celkem (plán 52,22; skutečnost 48,13).</w:t>
            </w:r>
          </w:p>
          <w:p w:rsidR="002B2083" w:rsidRPr="002B2083" w:rsidRDefault="002B2083" w:rsidP="002B2083">
            <w:pPr>
              <w:pStyle w:val="Odstavecseseznamem"/>
              <w:numPr>
                <w:ilvl w:val="0"/>
                <w:numId w:val="31"/>
              </w:numPr>
              <w:spacing w:before="60" w:after="60" w:line="240" w:lineRule="auto"/>
              <w:rPr>
                <w:sz w:val="16"/>
              </w:rPr>
            </w:pPr>
            <w:proofErr w:type="gramStart"/>
            <w:r w:rsidRPr="002B2083">
              <w:rPr>
                <w:sz w:val="16"/>
              </w:rPr>
              <w:t>MI</w:t>
            </w:r>
            <w:proofErr w:type="gramEnd"/>
            <w:r w:rsidRPr="002B2083">
              <w:rPr>
                <w:sz w:val="16"/>
              </w:rPr>
              <w:t xml:space="preserve"> 110815 Počet studentů všech stupňů, kteří využívají vybudovanou infrastrukturu (plán 15; skutečnost 0)</w:t>
            </w:r>
          </w:p>
          <w:p w:rsidR="002B2083" w:rsidRPr="00FB2697" w:rsidRDefault="002B2083" w:rsidP="00925F34">
            <w:pPr>
              <w:spacing w:before="60" w:after="60" w:line="240" w:lineRule="auto"/>
              <w:rPr>
                <w:sz w:val="16"/>
              </w:rPr>
            </w:pPr>
            <w:r w:rsidRPr="002B2083">
              <w:rPr>
                <w:sz w:val="16"/>
              </w:rPr>
              <w:t>Nesplnění uvedených hodnot vyplývá ze zpoždění stavby, následného pořízení a instalace klíčového vybavení. Vedení projektu počítá s kompenzací těchto výsledků v následujícím roce 2014. Hodnoty indikátorů za rok 2014 prochází administrativní kontrolou.</w:t>
            </w:r>
          </w:p>
        </w:tc>
      </w:tr>
      <w:tr w:rsidR="00235AE1" w:rsidTr="00F74C5F">
        <w:tc>
          <w:tcPr>
            <w:tcW w:w="9450" w:type="dxa"/>
            <w:gridSpan w:val="6"/>
            <w:shd w:val="clear" w:color="auto" w:fill="595959" w:themeFill="text1" w:themeFillTint="A6"/>
          </w:tcPr>
          <w:p w:rsidR="00235AE1" w:rsidRPr="005F27AE" w:rsidRDefault="0004245B" w:rsidP="00A431A3">
            <w:pPr>
              <w:spacing w:before="60" w:after="60" w:line="240" w:lineRule="auto"/>
              <w:rPr>
                <w:b/>
                <w:color w:val="FFFFFF" w:themeColor="background1"/>
              </w:rPr>
            </w:pPr>
            <w:r>
              <w:rPr>
                <w:b/>
                <w:noProof/>
                <w:color w:val="FFFFFF" w:themeColor="background1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80B9CA" wp14:editId="376466F4">
                      <wp:simplePos x="0" y="0"/>
                      <wp:positionH relativeFrom="column">
                        <wp:posOffset>3745230</wp:posOffset>
                      </wp:positionH>
                      <wp:positionV relativeFrom="paragraph">
                        <wp:posOffset>22860</wp:posOffset>
                      </wp:positionV>
                      <wp:extent cx="1912620" cy="205740"/>
                      <wp:effectExtent l="0" t="0" r="11430" b="2286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245B" w:rsidRPr="00B07516" w:rsidRDefault="0004245B" w:rsidP="0004245B">
                                  <w:pPr>
                                    <w:spacing w:after="12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07516">
                                    <w:rPr>
                                      <w:sz w:val="18"/>
                                      <w:szCs w:val="18"/>
                                    </w:rPr>
                                    <w:t>K</w:t>
                                  </w:r>
                                  <w:r w:rsidR="00CB0855">
                                    <w:rPr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  <w:r w:rsidRPr="00B07516">
                                    <w:rPr>
                                      <w:sz w:val="18"/>
                                      <w:szCs w:val="18"/>
                                    </w:rPr>
                                    <w:t>datu</w:t>
                                  </w:r>
                                  <w:r w:rsidR="00CB0855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proofErr w:type="gramStart"/>
                                  <w:r w:rsidR="00DD09BE">
                                    <w:rPr>
                                      <w:sz w:val="18"/>
                                      <w:szCs w:val="18"/>
                                    </w:rPr>
                                    <w:t>20</w:t>
                                  </w:r>
                                  <w:r w:rsidR="00CB0855">
                                    <w:rPr>
                                      <w:sz w:val="18"/>
                                      <w:szCs w:val="18"/>
                                    </w:rPr>
                                    <w:t>.2.2015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80B9C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294.9pt;margin-top:1.8pt;width:150.6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" fillcolor="white [3201]" strokeweight=".5pt">
                      <v:textbox>
                        <w:txbxContent>
                          <w:p w:rsidR="0004245B" w:rsidRPr="00B07516" w:rsidRDefault="0004245B" w:rsidP="0004245B">
                            <w:pPr>
                              <w:spacing w:after="12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07516">
                              <w:rPr>
                                <w:sz w:val="18"/>
                                <w:szCs w:val="18"/>
                              </w:rPr>
                              <w:t>K</w:t>
                            </w:r>
                            <w:r w:rsidR="00CB0855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  <w:r w:rsidRPr="00B07516">
                              <w:rPr>
                                <w:sz w:val="18"/>
                                <w:szCs w:val="18"/>
                              </w:rPr>
                              <w:t>datu</w:t>
                            </w:r>
                            <w:r w:rsidR="00CB0855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="00DD09BE"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="00CB0855">
                              <w:rPr>
                                <w:sz w:val="18"/>
                                <w:szCs w:val="18"/>
                              </w:rPr>
                              <w:t>.2.2015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27AE" w:rsidRPr="005F27AE">
              <w:rPr>
                <w:b/>
                <w:color w:val="FFFFFF" w:themeColor="background1"/>
              </w:rPr>
              <w:t>Aktuální stav</w:t>
            </w:r>
            <w:r w:rsidR="005F27AE">
              <w:rPr>
                <w:b/>
                <w:color w:val="FFFFFF" w:themeColor="background1"/>
              </w:rPr>
              <w:t xml:space="preserve"> realizace projektu</w:t>
            </w:r>
          </w:p>
        </w:tc>
      </w:tr>
      <w:tr w:rsidR="00F9010E" w:rsidTr="00D03FD2">
        <w:trPr>
          <w:trHeight w:val="847"/>
        </w:trPr>
        <w:tc>
          <w:tcPr>
            <w:tcW w:w="2298" w:type="dxa"/>
          </w:tcPr>
          <w:p w:rsidR="00F9010E" w:rsidRDefault="00F9010E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Statutární orgán projektu</w:t>
            </w:r>
          </w:p>
        </w:tc>
        <w:tc>
          <w:tcPr>
            <w:tcW w:w="3472" w:type="dxa"/>
            <w:gridSpan w:val="2"/>
          </w:tcPr>
          <w:p w:rsidR="00F9010E" w:rsidRPr="001E0727" w:rsidRDefault="00002DBE" w:rsidP="00002DBE">
            <w:pPr>
              <w:spacing w:before="60" w:after="60" w:line="240" w:lineRule="auto"/>
              <w:rPr>
                <w:sz w:val="18"/>
              </w:rPr>
            </w:pPr>
            <w:r w:rsidRPr="001E0727">
              <w:rPr>
                <w:sz w:val="18"/>
              </w:rPr>
              <w:t xml:space="preserve">Jméno a </w:t>
            </w:r>
            <w:r w:rsidR="00F9010E" w:rsidRPr="001E0727">
              <w:rPr>
                <w:sz w:val="18"/>
              </w:rPr>
              <w:t xml:space="preserve">pracovní </w:t>
            </w:r>
            <w:r w:rsidRPr="001E0727">
              <w:rPr>
                <w:sz w:val="18"/>
              </w:rPr>
              <w:t>pozice:</w:t>
            </w:r>
          </w:p>
          <w:p w:rsidR="0065528F" w:rsidRPr="0065528F" w:rsidRDefault="0065528F" w:rsidP="0065528F">
            <w:pPr>
              <w:spacing w:line="288" w:lineRule="auto"/>
              <w:jc w:val="both"/>
              <w:rPr>
                <w:sz w:val="18"/>
              </w:rPr>
            </w:pPr>
            <w:r w:rsidRPr="0065528F">
              <w:rPr>
                <w:sz w:val="18"/>
              </w:rPr>
              <w:t>prof. Ing. Petr Konvalinka, CSc.</w:t>
            </w:r>
            <w:r>
              <w:rPr>
                <w:sz w:val="18"/>
              </w:rPr>
              <w:t>, rektor</w:t>
            </w:r>
          </w:p>
          <w:p w:rsidR="0065528F" w:rsidRPr="00DC1DD8" w:rsidRDefault="0065528F" w:rsidP="001E0727">
            <w:pPr>
              <w:spacing w:before="60" w:after="60" w:line="240" w:lineRule="auto"/>
              <w:rPr>
                <w:sz w:val="18"/>
                <w:highlight w:val="yellow"/>
              </w:rPr>
            </w:pPr>
          </w:p>
        </w:tc>
        <w:tc>
          <w:tcPr>
            <w:tcW w:w="3680" w:type="dxa"/>
            <w:gridSpan w:val="3"/>
          </w:tcPr>
          <w:p w:rsidR="00F9010E" w:rsidRPr="005F27AE" w:rsidRDefault="00F9010E" w:rsidP="00DD26D3">
            <w:pPr>
              <w:spacing w:before="60" w:after="60" w:line="240" w:lineRule="auto"/>
              <w:rPr>
                <w:sz w:val="18"/>
              </w:rPr>
            </w:pPr>
            <w:r w:rsidRPr="005F27AE">
              <w:rPr>
                <w:sz w:val="18"/>
              </w:rPr>
              <w:t>Instituce</w:t>
            </w:r>
            <w:r w:rsidR="00002DBE">
              <w:rPr>
                <w:sz w:val="18"/>
              </w:rPr>
              <w:t>:</w:t>
            </w:r>
            <w:r w:rsidR="00DC46CE">
              <w:rPr>
                <w:sz w:val="18"/>
              </w:rPr>
              <w:t xml:space="preserve"> </w:t>
            </w:r>
            <w:proofErr w:type="gramStart"/>
            <w:r w:rsidR="00DC46CE">
              <w:rPr>
                <w:sz w:val="18"/>
              </w:rPr>
              <w:t>viz. název</w:t>
            </w:r>
            <w:proofErr w:type="gramEnd"/>
            <w:r w:rsidR="00DC46CE">
              <w:rPr>
                <w:sz w:val="18"/>
              </w:rPr>
              <w:t xml:space="preserve"> příjemce výše</w:t>
            </w:r>
          </w:p>
        </w:tc>
      </w:tr>
      <w:tr w:rsidR="00002DBE" w:rsidTr="00D03FD2">
        <w:trPr>
          <w:trHeight w:val="1009"/>
        </w:trPr>
        <w:tc>
          <w:tcPr>
            <w:tcW w:w="2298" w:type="dxa"/>
          </w:tcPr>
          <w:p w:rsidR="00002DBE" w:rsidRDefault="00002DBE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Kontaktní osoba projektu</w:t>
            </w:r>
          </w:p>
        </w:tc>
        <w:tc>
          <w:tcPr>
            <w:tcW w:w="7152" w:type="dxa"/>
            <w:gridSpan w:val="5"/>
          </w:tcPr>
          <w:p w:rsidR="00002DBE" w:rsidRPr="001E0727" w:rsidRDefault="00002DBE" w:rsidP="00DD26D3">
            <w:pPr>
              <w:spacing w:before="60" w:after="60" w:line="240" w:lineRule="auto"/>
              <w:rPr>
                <w:sz w:val="18"/>
              </w:rPr>
            </w:pPr>
            <w:r w:rsidRPr="001E0727">
              <w:rPr>
                <w:sz w:val="18"/>
              </w:rPr>
              <w:t>Vedoucí projektu (jméno a pracovní pozice)</w:t>
            </w:r>
          </w:p>
          <w:p w:rsidR="0065528F" w:rsidRPr="00347A5D" w:rsidRDefault="0065528F" w:rsidP="0065528F">
            <w:pPr>
              <w:spacing w:line="288" w:lineRule="auto"/>
              <w:jc w:val="both"/>
              <w:rPr>
                <w:rFonts w:ascii="Calibri" w:hAnsi="Calibri" w:cs="Calibri"/>
                <w:b/>
                <w:sz w:val="22"/>
              </w:rPr>
            </w:pPr>
            <w:r w:rsidRPr="0065528F">
              <w:rPr>
                <w:sz w:val="18"/>
              </w:rPr>
              <w:t>doc. Ing. Lukáš Ferkl, Ph.D.</w:t>
            </w:r>
            <w:r w:rsidR="001E0727" w:rsidRPr="001E0727">
              <w:rPr>
                <w:sz w:val="18"/>
              </w:rPr>
              <w:t>, ředitel centra</w:t>
            </w:r>
          </w:p>
          <w:p w:rsidR="00002DBE" w:rsidRPr="00860A4E" w:rsidRDefault="00002DBE" w:rsidP="00DD26D3">
            <w:pPr>
              <w:spacing w:before="60" w:after="60" w:line="240" w:lineRule="auto"/>
              <w:rPr>
                <w:sz w:val="18"/>
              </w:rPr>
            </w:pPr>
            <w:r w:rsidRPr="00860A4E">
              <w:rPr>
                <w:sz w:val="18"/>
              </w:rPr>
              <w:t>Ekonom</w:t>
            </w:r>
          </w:p>
          <w:p w:rsidR="00DC46CE" w:rsidRPr="00DC1DD8" w:rsidRDefault="00AA5954" w:rsidP="00313C0D">
            <w:pPr>
              <w:spacing w:before="60" w:after="60" w:line="240" w:lineRule="auto"/>
              <w:rPr>
                <w:sz w:val="18"/>
                <w:highlight w:val="yellow"/>
              </w:rPr>
            </w:pPr>
            <w:r w:rsidRPr="00AA5954">
              <w:rPr>
                <w:sz w:val="18"/>
              </w:rPr>
              <w:t>Ing. </w:t>
            </w:r>
            <w:r w:rsidR="00313C0D">
              <w:rPr>
                <w:sz w:val="18"/>
              </w:rPr>
              <w:t>Tomáš Pelikán</w:t>
            </w:r>
            <w:r>
              <w:rPr>
                <w:sz w:val="18"/>
              </w:rPr>
              <w:t xml:space="preserve">, </w:t>
            </w:r>
            <w:r w:rsidR="00313C0D">
              <w:rPr>
                <w:sz w:val="18"/>
              </w:rPr>
              <w:t>ekonomický náměstek ředitele</w:t>
            </w:r>
          </w:p>
        </w:tc>
      </w:tr>
      <w:tr w:rsidR="0004245B" w:rsidTr="00D03FD2">
        <w:trPr>
          <w:trHeight w:val="843"/>
        </w:trPr>
        <w:tc>
          <w:tcPr>
            <w:tcW w:w="2298" w:type="dxa"/>
          </w:tcPr>
          <w:p w:rsidR="0004245B" w:rsidRDefault="0004245B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Klíčové</w:t>
            </w:r>
            <w:r w:rsidR="00AF6EBB">
              <w:rPr>
                <w:rFonts w:ascii="Arial" w:hAnsi="Arial" w:cs="Arial"/>
                <w:b/>
                <w:sz w:val="20"/>
              </w:rPr>
              <w:t xml:space="preserve"> schválené</w:t>
            </w:r>
            <w:r>
              <w:rPr>
                <w:rFonts w:ascii="Arial" w:hAnsi="Arial" w:cs="Arial"/>
                <w:b/>
                <w:sz w:val="20"/>
              </w:rPr>
              <w:t xml:space="preserve"> změny projektu</w:t>
            </w:r>
          </w:p>
        </w:tc>
        <w:tc>
          <w:tcPr>
            <w:tcW w:w="4606" w:type="dxa"/>
            <w:gridSpan w:val="4"/>
          </w:tcPr>
          <w:p w:rsidR="0004245B" w:rsidRPr="00843B52" w:rsidRDefault="0004245B" w:rsidP="00DD26D3">
            <w:pPr>
              <w:spacing w:before="60" w:after="60" w:line="240" w:lineRule="auto"/>
              <w:rPr>
                <w:sz w:val="18"/>
              </w:rPr>
            </w:pPr>
            <w:r w:rsidRPr="00843B52">
              <w:rPr>
                <w:sz w:val="18"/>
              </w:rPr>
              <w:t>Stručný popis</w:t>
            </w:r>
          </w:p>
          <w:p w:rsidR="00026981" w:rsidRPr="00026981" w:rsidRDefault="004C5AA6" w:rsidP="00DD26D3">
            <w:pPr>
              <w:spacing w:before="60" w:after="60" w:line="240" w:lineRule="auto"/>
              <w:rPr>
                <w:sz w:val="18"/>
              </w:rPr>
            </w:pPr>
            <w:proofErr w:type="spellStart"/>
            <w:r w:rsidRPr="00026981">
              <w:rPr>
                <w:sz w:val="18"/>
              </w:rPr>
              <w:t>DRoPD</w:t>
            </w:r>
            <w:proofErr w:type="spellEnd"/>
            <w:r w:rsidRPr="00026981">
              <w:rPr>
                <w:sz w:val="18"/>
              </w:rPr>
              <w:t xml:space="preserve"> </w:t>
            </w:r>
            <w:proofErr w:type="gramStart"/>
            <w:r w:rsidRPr="00026981">
              <w:rPr>
                <w:sz w:val="18"/>
              </w:rPr>
              <w:t>02</w:t>
            </w:r>
            <w:proofErr w:type="gramEnd"/>
            <w:r w:rsidRPr="00026981">
              <w:rPr>
                <w:sz w:val="18"/>
              </w:rPr>
              <w:t xml:space="preserve"> </w:t>
            </w:r>
            <w:r w:rsidR="00026981" w:rsidRPr="00026981">
              <w:rPr>
                <w:sz w:val="18"/>
              </w:rPr>
              <w:t>–</w:t>
            </w:r>
            <w:proofErr w:type="gramStart"/>
            <w:r w:rsidR="00026981" w:rsidRPr="00026981">
              <w:rPr>
                <w:sz w:val="18"/>
              </w:rPr>
              <w:t>zavedení</w:t>
            </w:r>
            <w:proofErr w:type="gramEnd"/>
            <w:r w:rsidR="00026981" w:rsidRPr="00026981">
              <w:rPr>
                <w:sz w:val="18"/>
              </w:rPr>
              <w:t xml:space="preserve"> sankcí za porušení rozpočtové kázně v důsledku porušení pravidel pro zadávání zakázek</w:t>
            </w:r>
          </w:p>
          <w:p w:rsidR="00026981" w:rsidRPr="00DE51E7" w:rsidRDefault="004C5AA6" w:rsidP="00026981">
            <w:pPr>
              <w:spacing w:before="60" w:after="60" w:line="240" w:lineRule="auto"/>
              <w:rPr>
                <w:sz w:val="18"/>
              </w:rPr>
            </w:pPr>
            <w:proofErr w:type="spellStart"/>
            <w:r w:rsidRPr="00DE51E7">
              <w:rPr>
                <w:sz w:val="18"/>
              </w:rPr>
              <w:t>DRoPD</w:t>
            </w:r>
            <w:proofErr w:type="spellEnd"/>
            <w:r w:rsidRPr="00DE51E7">
              <w:rPr>
                <w:sz w:val="18"/>
              </w:rPr>
              <w:t xml:space="preserve"> 03 </w:t>
            </w:r>
            <w:r w:rsidR="00026981" w:rsidRPr="00DE51E7">
              <w:rPr>
                <w:sz w:val="18"/>
              </w:rPr>
              <w:t xml:space="preserve">- posunutí termínu ukončení realizace projektu o 10 měsíců, odpovídající posun milníků, posun kolaudace o 3 měsíce </w:t>
            </w:r>
            <w:r w:rsidR="005C5254">
              <w:rPr>
                <w:sz w:val="18"/>
              </w:rPr>
              <w:t xml:space="preserve">a pořízení přístrojů o 11 měsíců </w:t>
            </w:r>
            <w:r w:rsidR="00026981" w:rsidRPr="00DE51E7">
              <w:rPr>
                <w:sz w:val="18"/>
              </w:rPr>
              <w:t xml:space="preserve">nad rámec </w:t>
            </w:r>
            <w:r w:rsidR="008023D7">
              <w:rPr>
                <w:sz w:val="18"/>
              </w:rPr>
              <w:t xml:space="preserve">10 </w:t>
            </w:r>
            <w:r w:rsidR="008023D7">
              <w:rPr>
                <w:sz w:val="18"/>
              </w:rPr>
              <w:lastRenderedPageBreak/>
              <w:t xml:space="preserve">měsíčního posunu </w:t>
            </w:r>
            <w:r w:rsidR="00026981" w:rsidRPr="00DE51E7">
              <w:rPr>
                <w:sz w:val="18"/>
              </w:rPr>
              <w:t>ukončení realizace projektu,</w:t>
            </w:r>
            <w:r w:rsidR="005C5254">
              <w:rPr>
                <w:sz w:val="18"/>
              </w:rPr>
              <w:t xml:space="preserve"> </w:t>
            </w:r>
            <w:r w:rsidR="00026981" w:rsidRPr="00DE51E7">
              <w:rPr>
                <w:sz w:val="18"/>
              </w:rPr>
              <w:t xml:space="preserve">vyčíslení nulové úspory ze zakázek na stavební práce bez vlivu na objem dotace, přesun v rozpočtu z pozemků do stavby, </w:t>
            </w:r>
            <w:r w:rsidR="00FF6651">
              <w:rPr>
                <w:sz w:val="18"/>
              </w:rPr>
              <w:t>revize klíčového vybavení,</w:t>
            </w:r>
            <w:r w:rsidR="008023D7">
              <w:rPr>
                <w:sz w:val="18"/>
              </w:rPr>
              <w:t xml:space="preserve"> </w:t>
            </w:r>
            <w:r w:rsidR="00026981" w:rsidRPr="00DE51E7">
              <w:rPr>
                <w:sz w:val="18"/>
              </w:rPr>
              <w:t>aktualizace finančního plánu projektu</w:t>
            </w:r>
            <w:r w:rsidR="008023D7">
              <w:rPr>
                <w:sz w:val="18"/>
              </w:rPr>
              <w:t>, obsazení pozice ředitele projektu</w:t>
            </w:r>
          </w:p>
          <w:p w:rsidR="00F5429E" w:rsidRPr="00DC1DD8" w:rsidRDefault="003E7568" w:rsidP="0089676C">
            <w:pPr>
              <w:spacing w:before="60" w:after="60" w:line="240" w:lineRule="auto"/>
              <w:rPr>
                <w:sz w:val="18"/>
                <w:highlight w:val="yellow"/>
              </w:rPr>
            </w:pPr>
            <w:proofErr w:type="spellStart"/>
            <w:r w:rsidRPr="003E7568">
              <w:rPr>
                <w:sz w:val="18"/>
              </w:rPr>
              <w:t>DRoPD</w:t>
            </w:r>
            <w:proofErr w:type="spellEnd"/>
            <w:r w:rsidRPr="003E7568">
              <w:rPr>
                <w:sz w:val="18"/>
              </w:rPr>
              <w:t xml:space="preserve"> 04 – aktualizace sankcí za porušení rozpočtové kázně v důsledku porušení pravidel pro zadávání zakázek, zavedení sankcí pro případné nesplnění závazných plánovaných hodnot monitorovacích indikátorů, </w:t>
            </w:r>
            <w:r w:rsidR="00C222DE">
              <w:rPr>
                <w:sz w:val="18"/>
              </w:rPr>
              <w:t>vyčlenění účelu dotace</w:t>
            </w:r>
          </w:p>
        </w:tc>
        <w:tc>
          <w:tcPr>
            <w:tcW w:w="2546" w:type="dxa"/>
          </w:tcPr>
          <w:p w:rsidR="0004245B" w:rsidRDefault="0004245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lastRenderedPageBreak/>
              <w:t>Finanční dopady</w:t>
            </w:r>
          </w:p>
          <w:p w:rsidR="00026981" w:rsidRDefault="00026981" w:rsidP="00E64B9D">
            <w:pPr>
              <w:spacing w:before="60" w:after="60" w:line="240" w:lineRule="auto"/>
              <w:rPr>
                <w:sz w:val="18"/>
                <w:highlight w:val="yellow"/>
              </w:rPr>
            </w:pPr>
          </w:p>
          <w:p w:rsidR="00026981" w:rsidRDefault="00026981" w:rsidP="00E64B9D">
            <w:pPr>
              <w:spacing w:before="60" w:after="60" w:line="240" w:lineRule="auto"/>
              <w:rPr>
                <w:sz w:val="18"/>
                <w:highlight w:val="yellow"/>
              </w:rPr>
            </w:pPr>
          </w:p>
          <w:p w:rsidR="004C5AA6" w:rsidRPr="004C5AA6" w:rsidRDefault="005731EF" w:rsidP="005731EF">
            <w:pPr>
              <w:spacing w:before="60" w:after="60" w:line="240" w:lineRule="auto"/>
              <w:rPr>
                <w:sz w:val="18"/>
              </w:rPr>
            </w:pPr>
            <w:proofErr w:type="spellStart"/>
            <w:r w:rsidRPr="00DE51E7">
              <w:rPr>
                <w:sz w:val="18"/>
              </w:rPr>
              <w:t>DRoPD</w:t>
            </w:r>
            <w:proofErr w:type="spellEnd"/>
            <w:r w:rsidRPr="00DE51E7">
              <w:rPr>
                <w:sz w:val="18"/>
              </w:rPr>
              <w:t xml:space="preserve"> 03</w:t>
            </w:r>
            <w:r>
              <w:rPr>
                <w:sz w:val="18"/>
              </w:rPr>
              <w:t xml:space="preserve"> – odložení plánovaných výdajů spojených </w:t>
            </w:r>
            <w:r>
              <w:rPr>
                <w:sz w:val="18"/>
              </w:rPr>
              <w:lastRenderedPageBreak/>
              <w:t>se stavbou o 10 měsíců, spojených s přístroji až o 21 měsíců</w:t>
            </w:r>
          </w:p>
        </w:tc>
      </w:tr>
      <w:tr w:rsidR="0004245B" w:rsidTr="00D03FD2">
        <w:trPr>
          <w:trHeight w:val="869"/>
        </w:trPr>
        <w:tc>
          <w:tcPr>
            <w:tcW w:w="2298" w:type="dxa"/>
          </w:tcPr>
          <w:p w:rsidR="0004245B" w:rsidRPr="00AE72C5" w:rsidRDefault="0004245B" w:rsidP="00D03FD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Věcná realizace projektu</w:t>
            </w:r>
          </w:p>
        </w:tc>
        <w:tc>
          <w:tcPr>
            <w:tcW w:w="7152" w:type="dxa"/>
            <w:gridSpan w:val="5"/>
          </w:tcPr>
          <w:p w:rsidR="00736743" w:rsidRPr="00E0680E" w:rsidRDefault="0004245B" w:rsidP="00E0680E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E0680E">
              <w:rPr>
                <w:rFonts w:cs="Times New Roman"/>
                <w:sz w:val="18"/>
                <w:szCs w:val="18"/>
              </w:rPr>
              <w:t>Stavební část (včetně % naplnění)</w:t>
            </w:r>
            <w:r w:rsidR="00736743" w:rsidRPr="00E0680E">
              <w:rPr>
                <w:rFonts w:cs="Times New Roman"/>
                <w:sz w:val="18"/>
                <w:szCs w:val="18"/>
              </w:rPr>
              <w:t xml:space="preserve"> </w:t>
            </w:r>
            <w:r w:rsidR="00D86ABC" w:rsidRPr="00E0680E">
              <w:rPr>
                <w:rFonts w:cs="Times New Roman"/>
                <w:sz w:val="18"/>
                <w:szCs w:val="18"/>
              </w:rPr>
              <w:t xml:space="preserve"> - </w:t>
            </w:r>
            <w:r w:rsidR="00967412">
              <w:rPr>
                <w:rFonts w:cs="Times New Roman"/>
                <w:sz w:val="18"/>
                <w:szCs w:val="18"/>
              </w:rPr>
              <w:t xml:space="preserve">dokončena </w:t>
            </w:r>
            <w:proofErr w:type="gramStart"/>
            <w:r w:rsidR="00967412">
              <w:rPr>
                <w:rFonts w:cs="Times New Roman"/>
                <w:sz w:val="18"/>
                <w:szCs w:val="18"/>
              </w:rPr>
              <w:t>ze</w:t>
            </w:r>
            <w:proofErr w:type="gramEnd"/>
            <w:r w:rsidR="00967412">
              <w:rPr>
                <w:rFonts w:cs="Times New Roman"/>
                <w:sz w:val="18"/>
                <w:szCs w:val="18"/>
              </w:rPr>
              <w:t xml:space="preserve"> 100%</w:t>
            </w:r>
          </w:p>
          <w:p w:rsidR="0004245B" w:rsidRPr="003F03FB" w:rsidRDefault="0004245B" w:rsidP="00DD26D3">
            <w:pPr>
              <w:spacing w:before="60" w:after="60" w:line="240" w:lineRule="auto"/>
              <w:rPr>
                <w:rFonts w:cs="Times New Roman"/>
                <w:sz w:val="18"/>
                <w:szCs w:val="18"/>
              </w:rPr>
            </w:pPr>
            <w:r w:rsidRPr="003F03FB">
              <w:rPr>
                <w:rFonts w:cs="Times New Roman"/>
                <w:sz w:val="18"/>
                <w:szCs w:val="18"/>
              </w:rPr>
              <w:t>Přístroje (včetně % naplnění)</w:t>
            </w:r>
            <w:r w:rsidR="00D86ABC" w:rsidRPr="003F03FB">
              <w:rPr>
                <w:rFonts w:cs="Times New Roman"/>
                <w:sz w:val="18"/>
                <w:szCs w:val="18"/>
              </w:rPr>
              <w:t xml:space="preserve"> – naplněno ze </w:t>
            </w:r>
            <w:r w:rsidR="003F03FB" w:rsidRPr="003F03FB">
              <w:rPr>
                <w:rFonts w:cs="Times New Roman"/>
                <w:sz w:val="18"/>
                <w:szCs w:val="18"/>
              </w:rPr>
              <w:t>80,7</w:t>
            </w:r>
            <w:r w:rsidR="00CF2B45" w:rsidRPr="003F03FB">
              <w:rPr>
                <w:rFonts w:cs="Times New Roman"/>
                <w:sz w:val="18"/>
                <w:szCs w:val="18"/>
              </w:rPr>
              <w:t xml:space="preserve"> </w:t>
            </w:r>
            <w:r w:rsidR="00D86ABC" w:rsidRPr="003F03FB">
              <w:rPr>
                <w:rFonts w:cs="Times New Roman"/>
                <w:sz w:val="18"/>
                <w:szCs w:val="18"/>
              </w:rPr>
              <w:t>%</w:t>
            </w:r>
            <w:r w:rsidR="003F03FB" w:rsidRPr="003F03FB">
              <w:rPr>
                <w:rFonts w:cs="Times New Roman"/>
                <w:sz w:val="18"/>
                <w:szCs w:val="18"/>
              </w:rPr>
              <w:t xml:space="preserve"> Pořízena byla většina plánovaného klíčového vybavení (21</w:t>
            </w:r>
            <w:r w:rsidR="00ED4177" w:rsidRPr="003F03FB">
              <w:rPr>
                <w:rFonts w:cs="Times New Roman"/>
                <w:sz w:val="18"/>
                <w:szCs w:val="18"/>
              </w:rPr>
              <w:t xml:space="preserve"> </w:t>
            </w:r>
            <w:proofErr w:type="gramStart"/>
            <w:r w:rsidR="00ED4177" w:rsidRPr="003F03FB">
              <w:rPr>
                <w:rFonts w:cs="Times New Roman"/>
                <w:sz w:val="18"/>
                <w:szCs w:val="18"/>
              </w:rPr>
              <w:t>ze</w:t>
            </w:r>
            <w:proofErr w:type="gramEnd"/>
            <w:r w:rsidR="00ED4177" w:rsidRPr="003F03FB">
              <w:rPr>
                <w:rFonts w:cs="Times New Roman"/>
                <w:sz w:val="18"/>
                <w:szCs w:val="18"/>
              </w:rPr>
              <w:t xml:space="preserve"> 2</w:t>
            </w:r>
            <w:r w:rsidR="00BB2796" w:rsidRPr="003F03FB">
              <w:rPr>
                <w:rFonts w:cs="Times New Roman"/>
                <w:sz w:val="18"/>
                <w:szCs w:val="18"/>
              </w:rPr>
              <w:t>6</w:t>
            </w:r>
            <w:r w:rsidR="00ED4177" w:rsidRPr="003F03FB">
              <w:rPr>
                <w:rFonts w:cs="Times New Roman"/>
                <w:sz w:val="18"/>
                <w:szCs w:val="18"/>
              </w:rPr>
              <w:t>)</w:t>
            </w:r>
            <w:r w:rsidR="003F03FB" w:rsidRPr="003F03FB">
              <w:rPr>
                <w:rFonts w:cs="Times New Roman"/>
                <w:sz w:val="18"/>
                <w:szCs w:val="18"/>
              </w:rPr>
              <w:t>.</w:t>
            </w:r>
          </w:p>
          <w:p w:rsidR="00736743" w:rsidRPr="00DC1DD8" w:rsidRDefault="0081392A" w:rsidP="005579FC">
            <w:pPr>
              <w:spacing w:before="60" w:after="60" w:line="240" w:lineRule="auto"/>
              <w:rPr>
                <w:sz w:val="16"/>
                <w:highlight w:val="yellow"/>
              </w:rPr>
            </w:pPr>
            <w:r w:rsidRPr="001D0E4B">
              <w:rPr>
                <w:rFonts w:cs="Times New Roman"/>
                <w:sz w:val="18"/>
                <w:szCs w:val="18"/>
              </w:rPr>
              <w:t xml:space="preserve">Personální zajištění </w:t>
            </w:r>
            <w:r w:rsidR="00AF6EBB" w:rsidRPr="001D0E4B">
              <w:rPr>
                <w:rFonts w:cs="Times New Roman"/>
                <w:sz w:val="18"/>
                <w:szCs w:val="18"/>
              </w:rPr>
              <w:t>(včetně % naplnění)</w:t>
            </w:r>
            <w:r w:rsidR="00CF0B96" w:rsidRPr="001D0E4B">
              <w:rPr>
                <w:rFonts w:cs="Times New Roman"/>
                <w:sz w:val="18"/>
                <w:szCs w:val="18"/>
              </w:rPr>
              <w:t xml:space="preserve"> – naplněno ze 100%</w:t>
            </w:r>
          </w:p>
        </w:tc>
      </w:tr>
      <w:tr w:rsidR="00DA6654" w:rsidTr="00D03FD2">
        <w:tc>
          <w:tcPr>
            <w:tcW w:w="2298" w:type="dxa"/>
          </w:tcPr>
          <w:p w:rsidR="00DA6654" w:rsidRPr="00AE72C5" w:rsidRDefault="00DA6654" w:rsidP="00D03FD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Finanční čerpání projektu</w:t>
            </w:r>
          </w:p>
        </w:tc>
        <w:tc>
          <w:tcPr>
            <w:tcW w:w="7152" w:type="dxa"/>
            <w:gridSpan w:val="5"/>
          </w:tcPr>
          <w:p w:rsidR="00DA6654" w:rsidRPr="00C55475" w:rsidRDefault="00DA6654" w:rsidP="00DD26D3">
            <w:pPr>
              <w:spacing w:before="60" w:after="60" w:line="240" w:lineRule="auto"/>
              <w:rPr>
                <w:sz w:val="18"/>
              </w:rPr>
            </w:pPr>
            <w:r w:rsidRPr="00C55475">
              <w:rPr>
                <w:sz w:val="18"/>
              </w:rPr>
              <w:t>Předložené výdaje (v Kč i %)</w:t>
            </w:r>
            <w:r w:rsidR="004E184D" w:rsidRPr="00C55475">
              <w:rPr>
                <w:sz w:val="18"/>
              </w:rPr>
              <w:t xml:space="preserve"> </w:t>
            </w:r>
            <w:r w:rsidR="00B87B47" w:rsidRPr="00C55475">
              <w:rPr>
                <w:sz w:val="18"/>
              </w:rPr>
              <w:t>672 020 806,00 Kč (100 %)</w:t>
            </w:r>
          </w:p>
          <w:p w:rsidR="0077049B" w:rsidRPr="00C55475" w:rsidRDefault="00DA6654" w:rsidP="0077049B">
            <w:pPr>
              <w:spacing w:before="60" w:after="60" w:line="240" w:lineRule="auto"/>
              <w:rPr>
                <w:sz w:val="18"/>
              </w:rPr>
            </w:pPr>
            <w:r w:rsidRPr="00C55475">
              <w:rPr>
                <w:sz w:val="18"/>
              </w:rPr>
              <w:t>Schválené výdaje</w:t>
            </w:r>
            <w:r w:rsidR="00C92258" w:rsidRPr="00C55475">
              <w:rPr>
                <w:sz w:val="18"/>
              </w:rPr>
              <w:t xml:space="preserve"> </w:t>
            </w:r>
            <w:r w:rsidRPr="00C55475">
              <w:rPr>
                <w:sz w:val="18"/>
              </w:rPr>
              <w:t xml:space="preserve">(v </w:t>
            </w:r>
            <w:proofErr w:type="gramStart"/>
            <w:r w:rsidRPr="00C55475">
              <w:rPr>
                <w:sz w:val="18"/>
              </w:rPr>
              <w:t>Kč i %)</w:t>
            </w:r>
            <w:r w:rsidR="0077049B" w:rsidRPr="00C55475">
              <w:rPr>
                <w:sz w:val="18"/>
              </w:rPr>
              <w:t xml:space="preserve"> </w:t>
            </w:r>
            <w:r w:rsidR="0087179B" w:rsidRPr="00C55475">
              <w:rPr>
                <w:sz w:val="18"/>
              </w:rPr>
              <w:t xml:space="preserve"> </w:t>
            </w:r>
            <w:r w:rsidR="00B87B47" w:rsidRPr="00C55475">
              <w:rPr>
                <w:sz w:val="18"/>
              </w:rPr>
              <w:t>515 259 054,14</w:t>
            </w:r>
            <w:proofErr w:type="gramEnd"/>
            <w:r w:rsidR="00B87B47" w:rsidRPr="00C55475">
              <w:rPr>
                <w:sz w:val="18"/>
              </w:rPr>
              <w:t xml:space="preserve"> Kč (76,67 %)</w:t>
            </w:r>
          </w:p>
          <w:p w:rsidR="00DA6654" w:rsidRPr="00DC1DD8" w:rsidRDefault="00DA6654" w:rsidP="0087179B">
            <w:pPr>
              <w:spacing w:before="60" w:after="60" w:line="240" w:lineRule="auto"/>
              <w:rPr>
                <w:sz w:val="18"/>
                <w:highlight w:val="yellow"/>
              </w:rPr>
            </w:pPr>
            <w:r w:rsidRPr="00C55475">
              <w:rPr>
                <w:sz w:val="18"/>
              </w:rPr>
              <w:t>Certifikované výdaje (v Kč i %)</w:t>
            </w:r>
            <w:r w:rsidR="0087179B" w:rsidRPr="00C55475">
              <w:rPr>
                <w:sz w:val="18"/>
              </w:rPr>
              <w:t xml:space="preserve"> </w:t>
            </w:r>
            <w:r w:rsidR="00B87B47" w:rsidRPr="00C55475">
              <w:rPr>
                <w:sz w:val="18"/>
              </w:rPr>
              <w:t>512 212 585,75 Kč (76,22 %)</w:t>
            </w:r>
          </w:p>
        </w:tc>
      </w:tr>
      <w:tr w:rsidR="00C43F6D" w:rsidTr="00D03FD2">
        <w:tc>
          <w:tcPr>
            <w:tcW w:w="2298" w:type="dxa"/>
          </w:tcPr>
          <w:p w:rsidR="00C43F6D" w:rsidRDefault="00EE2A12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D03FD2">
              <w:rPr>
                <w:rFonts w:ascii="Arial" w:hAnsi="Arial" w:cs="Arial"/>
                <w:b/>
                <w:sz w:val="20"/>
              </w:rPr>
              <w:t>Nezpůsobilé výdaje</w:t>
            </w:r>
            <w:r w:rsidR="00C43F6D" w:rsidRPr="00D03FD2">
              <w:rPr>
                <w:rFonts w:ascii="Arial" w:hAnsi="Arial" w:cs="Arial"/>
                <w:b/>
                <w:sz w:val="20"/>
              </w:rPr>
              <w:t xml:space="preserve"> projektu</w:t>
            </w:r>
            <w:r w:rsidR="00C43F6D" w:rsidRPr="00D03FD2">
              <w:rPr>
                <w:rFonts w:ascii="Arial" w:hAnsi="Arial" w:cs="Arial"/>
                <w:sz w:val="16"/>
              </w:rPr>
              <w:t xml:space="preserve"> (v Kč i %):</w:t>
            </w:r>
          </w:p>
        </w:tc>
        <w:tc>
          <w:tcPr>
            <w:tcW w:w="7152" w:type="dxa"/>
            <w:gridSpan w:val="5"/>
          </w:tcPr>
          <w:p w:rsidR="00C43F6D" w:rsidRPr="00C55475" w:rsidRDefault="00F85255" w:rsidP="00F85255">
            <w:pPr>
              <w:spacing w:before="60" w:after="60" w:line="240" w:lineRule="auto"/>
              <w:rPr>
                <w:sz w:val="18"/>
              </w:rPr>
            </w:pPr>
            <w:r w:rsidRPr="00C55475">
              <w:rPr>
                <w:sz w:val="18"/>
              </w:rPr>
              <w:t xml:space="preserve">Nezpůsobilé výdaje </w:t>
            </w:r>
            <w:proofErr w:type="gramStart"/>
            <w:r w:rsidRPr="00C55475">
              <w:rPr>
                <w:sz w:val="18"/>
              </w:rPr>
              <w:t>projektu</w:t>
            </w:r>
            <w:r w:rsidR="003655CF" w:rsidRPr="00C55475">
              <w:rPr>
                <w:sz w:val="18"/>
              </w:rPr>
              <w:t xml:space="preserve"> </w:t>
            </w:r>
            <w:r w:rsidR="00E0680E" w:rsidRPr="00C55475">
              <w:rPr>
                <w:sz w:val="18"/>
              </w:rPr>
              <w:t xml:space="preserve"> </w:t>
            </w:r>
            <w:r w:rsidR="00C55475" w:rsidRPr="00C55475">
              <w:rPr>
                <w:sz w:val="18"/>
              </w:rPr>
              <w:t>7 547 448,04</w:t>
            </w:r>
            <w:proofErr w:type="gramEnd"/>
            <w:r w:rsidR="00C55475" w:rsidRPr="00C55475">
              <w:rPr>
                <w:sz w:val="18"/>
              </w:rPr>
              <w:t xml:space="preserve"> Kč (1,12 %)</w:t>
            </w:r>
          </w:p>
          <w:p w:rsidR="00F85255" w:rsidRPr="00DC1DD8" w:rsidRDefault="00F85255" w:rsidP="00EE4DF1">
            <w:pPr>
              <w:spacing w:before="60" w:after="60" w:line="240" w:lineRule="auto"/>
              <w:rPr>
                <w:sz w:val="16"/>
                <w:highlight w:val="yellow"/>
              </w:rPr>
            </w:pPr>
            <w:r w:rsidRPr="00C55475">
              <w:rPr>
                <w:sz w:val="18"/>
              </w:rPr>
              <w:t xml:space="preserve">Celkové výdaje </w:t>
            </w:r>
            <w:proofErr w:type="gramStart"/>
            <w:r w:rsidRPr="00C55475">
              <w:rPr>
                <w:sz w:val="18"/>
              </w:rPr>
              <w:t>projektu</w:t>
            </w:r>
            <w:r w:rsidR="003655CF" w:rsidRPr="00C55475">
              <w:rPr>
                <w:sz w:val="18"/>
              </w:rPr>
              <w:t xml:space="preserve">  </w:t>
            </w:r>
            <w:r w:rsidR="00C55475" w:rsidRPr="00C55475">
              <w:rPr>
                <w:sz w:val="18"/>
              </w:rPr>
              <w:t>672 020 806,00</w:t>
            </w:r>
            <w:proofErr w:type="gramEnd"/>
            <w:r w:rsidR="00C55475" w:rsidRPr="00C55475">
              <w:rPr>
                <w:sz w:val="18"/>
              </w:rPr>
              <w:t xml:space="preserve"> Kč (100 %)</w:t>
            </w:r>
          </w:p>
        </w:tc>
      </w:tr>
      <w:tr w:rsidR="00D2753C" w:rsidTr="00D03FD2">
        <w:tc>
          <w:tcPr>
            <w:tcW w:w="2298" w:type="dxa"/>
          </w:tcPr>
          <w:p w:rsidR="00D2753C" w:rsidRDefault="00D2753C" w:rsidP="00D03FD2">
            <w:pPr>
              <w:spacing w:before="60"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Ostatní informace</w:t>
            </w:r>
          </w:p>
          <w:p w:rsidR="00D2753C" w:rsidRPr="00A431A3" w:rsidRDefault="00D2753C" w:rsidP="00D03FD2">
            <w:pPr>
              <w:spacing w:after="60"/>
              <w:rPr>
                <w:rFonts w:ascii="Arial" w:hAnsi="Arial" w:cs="Arial"/>
                <w:sz w:val="20"/>
              </w:rPr>
            </w:pPr>
            <w:r w:rsidRPr="00A431A3">
              <w:rPr>
                <w:rFonts w:ascii="Arial" w:hAnsi="Arial" w:cs="Arial"/>
                <w:sz w:val="16"/>
              </w:rPr>
              <w:t>(signalizovaná rizika, fázování apod.)</w:t>
            </w:r>
          </w:p>
        </w:tc>
        <w:tc>
          <w:tcPr>
            <w:tcW w:w="7152" w:type="dxa"/>
            <w:gridSpan w:val="5"/>
          </w:tcPr>
          <w:p w:rsidR="00463DA6" w:rsidRPr="00967412" w:rsidRDefault="00076FEC" w:rsidP="00076FEC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Přestože je dokončena stavba s</w:t>
            </w:r>
            <w:r w:rsidR="00463DA6" w:rsidRPr="00463DA6">
              <w:rPr>
                <w:rFonts w:ascii="Times New Roman" w:hAnsi="Times New Roman" w:cs="Times New Roman"/>
                <w:sz w:val="18"/>
                <w:szCs w:val="18"/>
              </w:rPr>
              <w:t>tále probíhá kontrola zbývajících provedených změn v rámci stavební zakázky v rozsahu cca 50 mil Kč.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Případná nesrovnalost by mohla znamenat udělení sankce a mít dopad na udržitelnost projektu.</w:t>
            </w:r>
          </w:p>
        </w:tc>
      </w:tr>
      <w:tr w:rsidR="00A431A3" w:rsidTr="00F74C5F">
        <w:tc>
          <w:tcPr>
            <w:tcW w:w="9450" w:type="dxa"/>
            <w:gridSpan w:val="6"/>
            <w:shd w:val="clear" w:color="auto" w:fill="404040" w:themeFill="text1" w:themeFillTint="BF"/>
          </w:tcPr>
          <w:p w:rsidR="00A431A3" w:rsidRPr="00A431A3" w:rsidRDefault="00A431A3" w:rsidP="00A431A3">
            <w:pPr>
              <w:spacing w:before="60" w:after="60" w:line="240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Udržitelnost projektu</w:t>
            </w:r>
          </w:p>
        </w:tc>
      </w:tr>
      <w:tr w:rsidR="00B17659" w:rsidTr="00F74C5F">
        <w:tc>
          <w:tcPr>
            <w:tcW w:w="2298" w:type="dxa"/>
          </w:tcPr>
          <w:p w:rsidR="00B17659" w:rsidRDefault="00B17659" w:rsidP="00D36C1A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Zdroje pro úhradu provozních nákladů </w:t>
            </w:r>
          </w:p>
        </w:tc>
        <w:tc>
          <w:tcPr>
            <w:tcW w:w="7152" w:type="dxa"/>
            <w:gridSpan w:val="5"/>
          </w:tcPr>
          <w:p w:rsidR="00B17659" w:rsidRPr="00703BB7" w:rsidRDefault="00B17659" w:rsidP="00D36C1A">
            <w:pPr>
              <w:spacing w:before="60" w:after="60" w:line="240" w:lineRule="auto"/>
              <w:rPr>
                <w:sz w:val="18"/>
              </w:rPr>
            </w:pPr>
            <w:r w:rsidRPr="00703BB7">
              <w:rPr>
                <w:sz w:val="18"/>
              </w:rPr>
              <w:t>Požadované zdroje sm</w:t>
            </w:r>
            <w:r w:rsidR="00125143">
              <w:rPr>
                <w:sz w:val="18"/>
              </w:rPr>
              <w:t>luvní výzkum a jejich zajištění v období 2016-2020 je -51,6 mil. Kč.</w:t>
            </w:r>
          </w:p>
          <w:p w:rsidR="00707B1F" w:rsidRDefault="00B17659" w:rsidP="00707B1F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Dosavadní smluvní výzkum:  6, 4 mil. Kč. </w:t>
            </w:r>
            <w:r w:rsidRPr="00703BB7">
              <w:rPr>
                <w:sz w:val="18"/>
              </w:rPr>
              <w:t>Předpokládaný smluvní vý</w:t>
            </w:r>
            <w:r>
              <w:rPr>
                <w:sz w:val="18"/>
              </w:rPr>
              <w:t>zkum po realizaci projektu: 5 mil. Kč v roce 2016. Pro další roky nárůst o 20</w:t>
            </w:r>
            <w:r w:rsidRPr="00707B1F">
              <w:rPr>
                <w:sz w:val="18"/>
              </w:rPr>
              <w:t xml:space="preserve">% do </w:t>
            </w:r>
            <w:r w:rsidR="00707B1F" w:rsidRPr="00707B1F">
              <w:rPr>
                <w:sz w:val="18"/>
              </w:rPr>
              <w:t>r. 2020.</w:t>
            </w:r>
            <w:r w:rsidR="00707B1F" w:rsidRPr="00703BB7">
              <w:rPr>
                <w:sz w:val="18"/>
              </w:rPr>
              <w:t xml:space="preserve"> </w:t>
            </w:r>
          </w:p>
          <w:p w:rsidR="00707B1F" w:rsidRDefault="00707B1F" w:rsidP="00707B1F">
            <w:pPr>
              <w:spacing w:before="60" w:after="60" w:line="240" w:lineRule="auto"/>
              <w:rPr>
                <w:sz w:val="18"/>
              </w:rPr>
            </w:pPr>
            <w:r w:rsidRPr="00703BB7">
              <w:rPr>
                <w:sz w:val="18"/>
              </w:rPr>
              <w:t>Požadavky na účelové</w:t>
            </w:r>
            <w:r>
              <w:rPr>
                <w:sz w:val="18"/>
              </w:rPr>
              <w:t xml:space="preserve"> zdroje celkem -</w:t>
            </w:r>
            <w:r w:rsidRPr="00703BB7">
              <w:rPr>
                <w:sz w:val="18"/>
              </w:rPr>
              <w:t>z toho NPÚ</w:t>
            </w:r>
            <w:r>
              <w:rPr>
                <w:sz w:val="18"/>
              </w:rPr>
              <w:t xml:space="preserve"> (2016-2020): -149 569 tis. Kč. Institucionální financování: - 27, 950 mil. Kč. Národní granty (GAČR, TAČR): -11 590 tis. </w:t>
            </w:r>
            <w:r w:rsidRPr="00125143">
              <w:rPr>
                <w:sz w:val="18"/>
              </w:rPr>
              <w:t>Kč.</w:t>
            </w:r>
            <w:r>
              <w:rPr>
                <w:sz w:val="18"/>
              </w:rPr>
              <w:t xml:space="preserve"> </w:t>
            </w:r>
            <w:r w:rsidRPr="00125143">
              <w:rPr>
                <w:sz w:val="18"/>
              </w:rPr>
              <w:t>Národní</w:t>
            </w:r>
            <w:r>
              <w:rPr>
                <w:sz w:val="18"/>
              </w:rPr>
              <w:t xml:space="preserve"> granty za predikované období: - 99 mil. Kč. Mezinárodní granty: -116,4 mil. Kč. Ostatní (za sledované období): -2,5 mil. Kč.</w:t>
            </w:r>
          </w:p>
          <w:p w:rsidR="00B17659" w:rsidRPr="00707B1F" w:rsidRDefault="00B17659" w:rsidP="00707B1F">
            <w:pPr>
              <w:spacing w:before="60" w:after="60" w:line="240" w:lineRule="auto"/>
              <w:rPr>
                <w:sz w:val="18"/>
                <w:lang w:val="en-US"/>
              </w:rPr>
            </w:pPr>
          </w:p>
        </w:tc>
      </w:tr>
      <w:tr w:rsidR="00B17659" w:rsidTr="00B5384B">
        <w:tc>
          <w:tcPr>
            <w:tcW w:w="2298" w:type="dxa"/>
          </w:tcPr>
          <w:p w:rsidR="00B17659" w:rsidRDefault="00B17659" w:rsidP="00D36C1A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Požadavky na podporu z NPU (po dobu udržitelnosti)</w:t>
            </w:r>
          </w:p>
        </w:tc>
        <w:tc>
          <w:tcPr>
            <w:tcW w:w="7152" w:type="dxa"/>
            <w:gridSpan w:val="5"/>
          </w:tcPr>
          <w:p w:rsidR="00707B1F" w:rsidRDefault="00707B1F" w:rsidP="00707B1F">
            <w:pPr>
              <w:spacing w:before="60" w:after="60" w:line="240" w:lineRule="auto"/>
              <w:rPr>
                <w:sz w:val="18"/>
              </w:rPr>
            </w:pPr>
            <w:r w:rsidRPr="00054145">
              <w:rPr>
                <w:sz w:val="18"/>
              </w:rPr>
              <w:t>Chtějí požádat o NPÚ (cca 300 mil. Kč). S touto podporou předpokládají, že zvládnou období udržitelnosti a vytvoří podmínky pro další rozvoj centra.</w:t>
            </w:r>
          </w:p>
          <w:p w:rsidR="00B17659" w:rsidRPr="00703BB7" w:rsidRDefault="00707B1F" w:rsidP="00707B1F">
            <w:pPr>
              <w:spacing w:before="60" w:after="60" w:line="240" w:lineRule="auto"/>
              <w:rPr>
                <w:sz w:val="18"/>
              </w:rPr>
            </w:pPr>
            <w:r w:rsidRPr="00054145">
              <w:rPr>
                <w:sz w:val="18"/>
              </w:rPr>
              <w:t>Kvalifikovaný odhad provozních nákladů v období udržitelnosti se má p</w:t>
            </w:r>
            <w:r>
              <w:rPr>
                <w:sz w:val="18"/>
              </w:rPr>
              <w:t>ohybovat okolo 94 mil Kč za rok.</w:t>
            </w:r>
            <w:r w:rsidR="00B17659" w:rsidRPr="00703BB7">
              <w:rPr>
                <w:sz w:val="18"/>
              </w:rPr>
              <w:tab/>
            </w:r>
            <w:r w:rsidR="00B17659" w:rsidRPr="00703BB7">
              <w:rPr>
                <w:sz w:val="18"/>
              </w:rPr>
              <w:tab/>
            </w:r>
            <w:r w:rsidR="00B17659" w:rsidRPr="00703BB7">
              <w:rPr>
                <w:sz w:val="18"/>
              </w:rPr>
              <w:tab/>
            </w:r>
          </w:p>
        </w:tc>
      </w:tr>
      <w:tr w:rsidR="00B17659" w:rsidTr="00FC3BB8">
        <w:tc>
          <w:tcPr>
            <w:tcW w:w="2298" w:type="dxa"/>
          </w:tcPr>
          <w:p w:rsidR="00B17659" w:rsidRDefault="00B17659" w:rsidP="00D36C1A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Monitorovací indikátory v období udržitelnosti</w:t>
            </w:r>
          </w:p>
        </w:tc>
        <w:tc>
          <w:tcPr>
            <w:tcW w:w="7152" w:type="dxa"/>
            <w:gridSpan w:val="5"/>
          </w:tcPr>
          <w:p w:rsidR="00F04F5F" w:rsidRDefault="00707B1F" w:rsidP="00F04F5F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Centrum není ve stádiu udržitelnosti. </w:t>
            </w:r>
          </w:p>
          <w:p w:rsidR="00F04F5F" w:rsidRDefault="00F04F5F" w:rsidP="00F04F5F">
            <w:pPr>
              <w:spacing w:before="60" w:after="60" w:line="240" w:lineRule="auto"/>
              <w:rPr>
                <w:sz w:val="18"/>
              </w:rPr>
            </w:pPr>
            <w:r w:rsidRPr="00703BB7">
              <w:rPr>
                <w:sz w:val="18"/>
              </w:rPr>
              <w:t>Současný počet výzku</w:t>
            </w:r>
            <w:r>
              <w:rPr>
                <w:sz w:val="18"/>
              </w:rPr>
              <w:t>mníků:       66,87 FTE (2014), 134 FTE (</w:t>
            </w:r>
            <w:proofErr w:type="spellStart"/>
            <w:r>
              <w:rPr>
                <w:sz w:val="18"/>
              </w:rPr>
              <w:t>headcounts</w:t>
            </w:r>
            <w:proofErr w:type="spellEnd"/>
            <w:r>
              <w:rPr>
                <w:sz w:val="18"/>
              </w:rPr>
              <w:t xml:space="preserve">). </w:t>
            </w:r>
            <w:r w:rsidRPr="00703BB7">
              <w:rPr>
                <w:sz w:val="18"/>
              </w:rPr>
              <w:t>Kvalifikační struktura: vedoucí výzkumných programů</w:t>
            </w:r>
            <w:r>
              <w:rPr>
                <w:sz w:val="18"/>
              </w:rPr>
              <w:t xml:space="preserve"> (5)</w:t>
            </w:r>
            <w:r w:rsidRPr="00703BB7">
              <w:rPr>
                <w:sz w:val="18"/>
              </w:rPr>
              <w:t xml:space="preserve">, senior </w:t>
            </w:r>
            <w:r>
              <w:rPr>
                <w:sz w:val="18"/>
              </w:rPr>
              <w:t xml:space="preserve">(9,83) </w:t>
            </w:r>
            <w:r w:rsidRPr="00703BB7">
              <w:rPr>
                <w:sz w:val="18"/>
              </w:rPr>
              <w:t xml:space="preserve">a junior </w:t>
            </w:r>
            <w:proofErr w:type="spellStart"/>
            <w:r w:rsidRPr="00703BB7">
              <w:rPr>
                <w:sz w:val="18"/>
              </w:rPr>
              <w:t>re</w:t>
            </w:r>
            <w:r>
              <w:rPr>
                <w:sz w:val="18"/>
              </w:rPr>
              <w:t>searcher</w:t>
            </w:r>
            <w:proofErr w:type="spellEnd"/>
            <w:r>
              <w:rPr>
                <w:sz w:val="18"/>
              </w:rPr>
              <w:t xml:space="preserve"> (19,14), Ph.D. studenti (34,89). 2014 </w:t>
            </w:r>
            <w:proofErr w:type="spellStart"/>
            <w:r>
              <w:rPr>
                <w:sz w:val="18"/>
              </w:rPr>
              <w:t>headcounts</w:t>
            </w:r>
            <w:proofErr w:type="spellEnd"/>
            <w:r>
              <w:rPr>
                <w:sz w:val="18"/>
              </w:rPr>
              <w:t xml:space="preserve"> 5/24/39/63.</w:t>
            </w:r>
          </w:p>
          <w:p w:rsidR="00F04F5F" w:rsidRDefault="00F04F5F" w:rsidP="00F04F5F">
            <w:pPr>
              <w:spacing w:before="60" w:after="60" w:line="240" w:lineRule="auto"/>
              <w:rPr>
                <w:sz w:val="18"/>
              </w:rPr>
            </w:pPr>
            <w:r w:rsidRPr="00703BB7">
              <w:rPr>
                <w:sz w:val="18"/>
              </w:rPr>
              <w:t xml:space="preserve">Plánovaný počet </w:t>
            </w:r>
            <w:r>
              <w:rPr>
                <w:sz w:val="18"/>
              </w:rPr>
              <w:t xml:space="preserve">výzkumníků: 60 FTE. </w:t>
            </w:r>
            <w:proofErr w:type="spellStart"/>
            <w:r>
              <w:rPr>
                <w:sz w:val="18"/>
              </w:rPr>
              <w:t>Headcounts</w:t>
            </w:r>
            <w:proofErr w:type="spellEnd"/>
            <w:r>
              <w:rPr>
                <w:sz w:val="18"/>
              </w:rPr>
              <w:t xml:space="preserve"> 108 FTE.</w:t>
            </w:r>
          </w:p>
          <w:p w:rsidR="00F04F5F" w:rsidRDefault="00F04F5F" w:rsidP="00F04F5F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Pr="00703BB7">
              <w:rPr>
                <w:sz w:val="18"/>
              </w:rPr>
              <w:t>Kvalifikační struktura: klíčoví výzkumníci (</w:t>
            </w:r>
            <w:r>
              <w:rPr>
                <w:sz w:val="18"/>
              </w:rPr>
              <w:t>3</w:t>
            </w:r>
            <w:r w:rsidRPr="00703BB7">
              <w:rPr>
                <w:sz w:val="18"/>
              </w:rPr>
              <w:t>), senior (</w:t>
            </w:r>
            <w:r>
              <w:rPr>
                <w:sz w:val="18"/>
              </w:rPr>
              <w:t>9,45</w:t>
            </w:r>
            <w:r w:rsidRPr="00703BB7">
              <w:rPr>
                <w:sz w:val="18"/>
              </w:rPr>
              <w:t xml:space="preserve">) a </w:t>
            </w:r>
            <w:r>
              <w:rPr>
                <w:sz w:val="18"/>
              </w:rPr>
              <w:t xml:space="preserve">junior </w:t>
            </w:r>
            <w:proofErr w:type="spellStart"/>
            <w:r>
              <w:rPr>
                <w:sz w:val="18"/>
              </w:rPr>
              <w:t>researcher</w:t>
            </w:r>
            <w:proofErr w:type="spellEnd"/>
            <w:r>
              <w:rPr>
                <w:sz w:val="18"/>
              </w:rPr>
              <w:t xml:space="preserve"> (14,10), Ph.D. student (33,45). </w:t>
            </w:r>
            <w:r w:rsidRPr="00703BB7">
              <w:rPr>
                <w:sz w:val="18"/>
              </w:rPr>
              <w:t>Zahraniční výzkumníci v současnosti z</w:t>
            </w:r>
            <w:r>
              <w:rPr>
                <w:sz w:val="18"/>
              </w:rPr>
              <w:t>apojení do výzkumu</w:t>
            </w:r>
            <w:r>
              <w:rPr>
                <w:sz w:val="18"/>
              </w:rPr>
              <w:t xml:space="preserve">: 0 (nesledují). </w:t>
            </w:r>
            <w:r w:rsidRPr="00703BB7">
              <w:rPr>
                <w:sz w:val="18"/>
              </w:rPr>
              <w:t>Projektem plánovaní zahraniční v</w:t>
            </w:r>
            <w:r>
              <w:rPr>
                <w:sz w:val="18"/>
              </w:rPr>
              <w:t>ýzkumníci po realizaci projektu</w:t>
            </w:r>
            <w:r w:rsidRPr="00703BB7">
              <w:rPr>
                <w:sz w:val="18"/>
              </w:rPr>
              <w:t xml:space="preserve">: </w:t>
            </w:r>
            <w:r>
              <w:rPr>
                <w:sz w:val="18"/>
              </w:rPr>
              <w:t>nebylo plánováno.</w:t>
            </w:r>
          </w:p>
          <w:p w:rsidR="00B17659" w:rsidRPr="00703BB7" w:rsidRDefault="00B17659" w:rsidP="00D36C1A">
            <w:pPr>
              <w:spacing w:before="60" w:after="60" w:line="240" w:lineRule="auto"/>
              <w:rPr>
                <w:sz w:val="18"/>
              </w:rPr>
            </w:pPr>
          </w:p>
        </w:tc>
      </w:tr>
      <w:tr w:rsidR="00B17659" w:rsidTr="00F74C5F">
        <w:tc>
          <w:tcPr>
            <w:tcW w:w="2298" w:type="dxa"/>
          </w:tcPr>
          <w:p w:rsidR="00B17659" w:rsidRDefault="00B17659" w:rsidP="00D36C1A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Hodnocení výzkumného centra</w:t>
            </w:r>
          </w:p>
        </w:tc>
        <w:tc>
          <w:tcPr>
            <w:tcW w:w="7152" w:type="dxa"/>
            <w:gridSpan w:val="5"/>
          </w:tcPr>
          <w:p w:rsidR="00054145" w:rsidRPr="00054145" w:rsidRDefault="00707B1F" w:rsidP="00054145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Budova centra </w:t>
            </w:r>
            <w:r w:rsidR="00054145" w:rsidRPr="00054145">
              <w:rPr>
                <w:sz w:val="18"/>
              </w:rPr>
              <w:t xml:space="preserve">byla s ročním zpožděním zkolaudována v únoru 2014.  </w:t>
            </w:r>
          </w:p>
          <w:p w:rsidR="00054145" w:rsidRPr="00054145" w:rsidRDefault="00054145" w:rsidP="00054145">
            <w:pPr>
              <w:spacing w:before="60" w:after="60" w:line="240" w:lineRule="auto"/>
              <w:rPr>
                <w:sz w:val="18"/>
              </w:rPr>
            </w:pPr>
            <w:r w:rsidRPr="00054145">
              <w:rPr>
                <w:sz w:val="18"/>
              </w:rPr>
              <w:t xml:space="preserve">UCEEB patří z hlediska dotace ke středně velkým </w:t>
            </w:r>
            <w:r w:rsidR="00707B1F">
              <w:rPr>
                <w:sz w:val="18"/>
              </w:rPr>
              <w:t xml:space="preserve">centrům. </w:t>
            </w:r>
            <w:r w:rsidRPr="00054145">
              <w:rPr>
                <w:sz w:val="18"/>
              </w:rPr>
              <w:t xml:space="preserve">Obdrželi cca 672 mil Kč, z čehož na stavbu centra použili cca 350 mil. Kč. Pracovníci centra jsou tvořeni především </w:t>
            </w:r>
            <w:r w:rsidR="00707B1F">
              <w:rPr>
                <w:sz w:val="18"/>
              </w:rPr>
              <w:t xml:space="preserve">pracovníky na částečný úvazek </w:t>
            </w:r>
            <w:r w:rsidRPr="00054145">
              <w:rPr>
                <w:sz w:val="18"/>
              </w:rPr>
              <w:t xml:space="preserve">z ČVÚT (ze čtyř fakult). Celkem zde pracuje cca 150 fyzických osob a po přepočtení na plný úvazek jde zhruba o 80 pracovníků. </w:t>
            </w:r>
          </w:p>
          <w:p w:rsidR="00F04F5F" w:rsidRDefault="00054145" w:rsidP="00054145">
            <w:pPr>
              <w:spacing w:before="60" w:after="60" w:line="240" w:lineRule="auto"/>
              <w:rPr>
                <w:sz w:val="18"/>
              </w:rPr>
            </w:pPr>
            <w:r w:rsidRPr="00054145">
              <w:rPr>
                <w:sz w:val="18"/>
              </w:rPr>
              <w:t>Centrum má pět výzkumných programů, které se zabývají energetickými systémy budov, kvalitou vnitřního prostředí v budovách i interakcí budov se životním prostředím a sa</w:t>
            </w:r>
            <w:r w:rsidR="00707B1F">
              <w:rPr>
                <w:sz w:val="18"/>
              </w:rPr>
              <w:t>mozřejmě i problematikou nových</w:t>
            </w:r>
            <w:r w:rsidRPr="00054145">
              <w:rPr>
                <w:sz w:val="18"/>
              </w:rPr>
              <w:t xml:space="preserve"> </w:t>
            </w:r>
            <w:r w:rsidR="00707B1F">
              <w:rPr>
                <w:sz w:val="18"/>
              </w:rPr>
              <w:t>s</w:t>
            </w:r>
            <w:r w:rsidRPr="00054145">
              <w:rPr>
                <w:sz w:val="18"/>
              </w:rPr>
              <w:t>tavebních materiálů a konstrukcí a monitorováním a řízením efektivních budov. Budova centra, i když byla zkolaudována již před rokem, není ještě zdaleka plně vybavena přístroji a dalším vnitřním vybavením. Vedení centra však věří, že do konce období realizace bude vše</w:t>
            </w:r>
            <w:r w:rsidR="00707B1F">
              <w:rPr>
                <w:sz w:val="18"/>
              </w:rPr>
              <w:t xml:space="preserve"> </w:t>
            </w:r>
            <w:r w:rsidRPr="00054145">
              <w:rPr>
                <w:sz w:val="18"/>
              </w:rPr>
              <w:t xml:space="preserve">dokončeno a vyřízeno. </w:t>
            </w:r>
          </w:p>
          <w:p w:rsidR="00054145" w:rsidRPr="00054145" w:rsidRDefault="00054145" w:rsidP="00054145">
            <w:pPr>
              <w:spacing w:before="60" w:after="60" w:line="240" w:lineRule="auto"/>
              <w:rPr>
                <w:sz w:val="18"/>
              </w:rPr>
            </w:pPr>
            <w:r w:rsidRPr="00054145">
              <w:rPr>
                <w:sz w:val="18"/>
              </w:rPr>
              <w:lastRenderedPageBreak/>
              <w:t>Zdá se, že velkým problémem tohoto centra je také jeho stále nedořešený dluh okolo 35 mil Kč u Metrostavu.</w:t>
            </w:r>
            <w:r w:rsidR="00F04F5F">
              <w:rPr>
                <w:sz w:val="18"/>
              </w:rPr>
              <w:t xml:space="preserve"> </w:t>
            </w:r>
            <w:r w:rsidRPr="00054145">
              <w:rPr>
                <w:sz w:val="18"/>
              </w:rPr>
              <w:t xml:space="preserve">Centrum musí dále také řešit personální problém (zajištění některých kvalifikovaných pracovníků), dále problém dojíždění a stravování pracovníků centra. Zajišťuje např. 6x denně dopravu pracovníků z Prahy z letiště mikrobusem do centra. Obědy dováží z nedaleké firmy apod. Matkám na mateřské dovolené umožňují udržet kontakt s pracovištěm prostřednictví úvazků. Krátkodobě mohou matky využít v centru i dětský koutek atd. </w:t>
            </w:r>
            <w:r w:rsidRPr="00F04F5F">
              <w:rPr>
                <w:b/>
                <w:i/>
                <w:sz w:val="18"/>
              </w:rPr>
              <w:t>UCEEB má tedy všechny průvodní problémy periferních center</w:t>
            </w:r>
            <w:r w:rsidRPr="00054145">
              <w:rPr>
                <w:sz w:val="18"/>
              </w:rPr>
              <w:t xml:space="preserve">. Navíc musí toto centrum brát v úvahu i konkurenční centrum s obdobnou problematikou, tj.  </w:t>
            </w:r>
            <w:proofErr w:type="spellStart"/>
            <w:r w:rsidRPr="00054145">
              <w:rPr>
                <w:sz w:val="18"/>
              </w:rPr>
              <w:t>AdMas</w:t>
            </w:r>
            <w:proofErr w:type="spellEnd"/>
            <w:r w:rsidRPr="00054145">
              <w:rPr>
                <w:sz w:val="18"/>
              </w:rPr>
              <w:t xml:space="preserve"> v Brně.</w:t>
            </w:r>
          </w:p>
          <w:p w:rsidR="00B17659" w:rsidRPr="00703BB7" w:rsidRDefault="00054145" w:rsidP="00F04F5F">
            <w:pPr>
              <w:spacing w:before="60" w:after="60" w:line="240" w:lineRule="auto"/>
              <w:rPr>
                <w:sz w:val="18"/>
              </w:rPr>
            </w:pPr>
            <w:r w:rsidRPr="00054145">
              <w:rPr>
                <w:sz w:val="18"/>
              </w:rPr>
              <w:t>Nicméně, vedení centra si věří a má ambiciózní plány rozvoje centra, které by mělo být na úrovni fakulty a jako budoucí excelentní centrum při ČVÚT by chtělo zajišťovat špičkový výzkum pro několik fakult. Mají i obchodní oddělení (asi čtyři pracovníci), které se stará o efektivní využití duševního vlastnictví centra a uvažují i o dalším rozšíření centra v budoucnosti. Je však nutné, aby vedení UCEEB tyto velkorysé plány především projednalo s vedením ČVÚT a s vedením jednotlivých fakult a získalo jejich jednoznačnou podporu.</w:t>
            </w:r>
          </w:p>
        </w:tc>
      </w:tr>
      <w:tr w:rsidR="00B17659" w:rsidTr="00F74C5F">
        <w:tc>
          <w:tcPr>
            <w:tcW w:w="2298" w:type="dxa"/>
          </w:tcPr>
          <w:p w:rsidR="00B17659" w:rsidRDefault="00B17659" w:rsidP="00D36C1A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Poznatky z návštěvy týmu zmocněnce pro udržitelnost</w:t>
            </w:r>
          </w:p>
        </w:tc>
        <w:tc>
          <w:tcPr>
            <w:tcW w:w="7152" w:type="dxa"/>
            <w:gridSpan w:val="5"/>
          </w:tcPr>
          <w:p w:rsidR="00B17659" w:rsidRDefault="00B17659" w:rsidP="00D36C1A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Tuzemští partneři: </w:t>
            </w:r>
            <w:r w:rsidR="001E0E42">
              <w:rPr>
                <w:sz w:val="18"/>
              </w:rPr>
              <w:t>VŠ (1), VVI (1) a partneři ze soukromého sektoru (30).</w:t>
            </w:r>
          </w:p>
          <w:p w:rsidR="00B17659" w:rsidRDefault="00B17659" w:rsidP="001E0E42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Zahraničí partneři: </w:t>
            </w:r>
            <w:r w:rsidR="001E0E42">
              <w:rPr>
                <w:sz w:val="18"/>
              </w:rPr>
              <w:t>akademický sektor (18) a soukromý zahraniční sektor (43).</w:t>
            </w:r>
            <w:r w:rsidRPr="00703BB7">
              <w:rPr>
                <w:sz w:val="18"/>
              </w:rPr>
              <w:tab/>
            </w:r>
            <w:r w:rsidRPr="00703BB7">
              <w:rPr>
                <w:sz w:val="18"/>
              </w:rPr>
              <w:tab/>
            </w:r>
            <w:r w:rsidRPr="00703BB7">
              <w:rPr>
                <w:sz w:val="18"/>
              </w:rPr>
              <w:tab/>
            </w:r>
            <w:r w:rsidRPr="00703BB7">
              <w:rPr>
                <w:sz w:val="18"/>
              </w:rPr>
              <w:tab/>
            </w:r>
            <w:r w:rsidRPr="00703BB7">
              <w:rPr>
                <w:sz w:val="18"/>
              </w:rPr>
              <w:tab/>
            </w:r>
            <w:r w:rsidRPr="00703BB7">
              <w:rPr>
                <w:sz w:val="18"/>
              </w:rPr>
              <w:tab/>
            </w:r>
            <w:r w:rsidRPr="00703BB7">
              <w:rPr>
                <w:sz w:val="18"/>
              </w:rPr>
              <w:tab/>
            </w:r>
            <w:r w:rsidRPr="00703BB7">
              <w:rPr>
                <w:sz w:val="18"/>
              </w:rPr>
              <w:tab/>
            </w:r>
            <w:r w:rsidRPr="00703BB7">
              <w:rPr>
                <w:sz w:val="18"/>
              </w:rPr>
              <w:tab/>
            </w:r>
            <w:r w:rsidRPr="00703BB7">
              <w:rPr>
                <w:sz w:val="18"/>
              </w:rPr>
              <w:tab/>
            </w:r>
            <w:r w:rsidRPr="00703BB7">
              <w:rPr>
                <w:sz w:val="18"/>
              </w:rPr>
              <w:tab/>
            </w:r>
            <w:r w:rsidRPr="00703BB7">
              <w:rPr>
                <w:sz w:val="18"/>
              </w:rPr>
              <w:tab/>
            </w:r>
            <w:r w:rsidRPr="00703BB7">
              <w:rPr>
                <w:sz w:val="18"/>
              </w:rPr>
              <w:tab/>
            </w:r>
            <w:r w:rsidRPr="00703BB7">
              <w:rPr>
                <w:sz w:val="18"/>
              </w:rPr>
              <w:tab/>
            </w:r>
            <w:r w:rsidRPr="00703BB7">
              <w:rPr>
                <w:sz w:val="18"/>
              </w:rPr>
              <w:tab/>
            </w:r>
            <w:r w:rsidRPr="00703BB7">
              <w:rPr>
                <w:sz w:val="18"/>
              </w:rPr>
              <w:tab/>
            </w:r>
            <w:r w:rsidRPr="00703BB7">
              <w:rPr>
                <w:sz w:val="18"/>
              </w:rPr>
              <w:tab/>
            </w:r>
          </w:p>
        </w:tc>
      </w:tr>
      <w:tr w:rsidR="00B17659" w:rsidTr="00F74C5F">
        <w:tc>
          <w:tcPr>
            <w:tcW w:w="2298" w:type="dxa"/>
          </w:tcPr>
          <w:p w:rsidR="00B17659" w:rsidRDefault="00B17659" w:rsidP="00D36C1A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Zařazení projektu do rizikové skupiny z hlediska udržitelnosti</w:t>
            </w:r>
          </w:p>
        </w:tc>
        <w:tc>
          <w:tcPr>
            <w:tcW w:w="7152" w:type="dxa"/>
            <w:gridSpan w:val="5"/>
          </w:tcPr>
          <w:p w:rsidR="00B17659" w:rsidRDefault="00F04F5F" w:rsidP="00D36C1A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A – B – zdůvodnění:</w:t>
            </w:r>
          </w:p>
          <w:p w:rsidR="00F04F5F" w:rsidRPr="00F04F5F" w:rsidRDefault="00F04F5F" w:rsidP="00F04F5F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rPr>
                <w:rFonts w:ascii="Times New Roman" w:hAnsi="Times New Roman" w:cs="Times New Roman"/>
                <w:sz w:val="18"/>
              </w:rPr>
            </w:pPr>
            <w:r w:rsidRPr="00F04F5F">
              <w:rPr>
                <w:rFonts w:ascii="Times New Roman" w:hAnsi="Times New Roman" w:cs="Times New Roman"/>
                <w:sz w:val="18"/>
              </w:rPr>
              <w:t>Centrum by mělo získat více pracovníků na plný úvazek a řešit jejich stabilitu v místě centra.</w:t>
            </w:r>
          </w:p>
          <w:p w:rsidR="00F04F5F" w:rsidRDefault="00F04F5F" w:rsidP="00D36C1A">
            <w:pPr>
              <w:spacing w:before="60" w:after="60" w:line="240" w:lineRule="auto"/>
              <w:rPr>
                <w:sz w:val="18"/>
              </w:rPr>
            </w:pPr>
          </w:p>
        </w:tc>
      </w:tr>
      <w:tr w:rsidR="00B17659" w:rsidTr="00F74C5F">
        <w:tc>
          <w:tcPr>
            <w:tcW w:w="2298" w:type="dxa"/>
          </w:tcPr>
          <w:p w:rsidR="00B17659" w:rsidRDefault="00B17659" w:rsidP="00D36C1A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Poznámka</w:t>
            </w:r>
          </w:p>
        </w:tc>
        <w:tc>
          <w:tcPr>
            <w:tcW w:w="7152" w:type="dxa"/>
            <w:gridSpan w:val="5"/>
          </w:tcPr>
          <w:p w:rsidR="00B17659" w:rsidRDefault="00B17659" w:rsidP="00D36C1A">
            <w:pPr>
              <w:spacing w:before="60" w:after="60" w:line="240" w:lineRule="auto"/>
              <w:rPr>
                <w:sz w:val="18"/>
              </w:rPr>
            </w:pPr>
            <w:bookmarkStart w:id="0" w:name="_GoBack"/>
            <w:bookmarkEnd w:id="0"/>
          </w:p>
        </w:tc>
      </w:tr>
    </w:tbl>
    <w:p w:rsidR="00A7545D" w:rsidRDefault="00A7545D"/>
    <w:sectPr w:rsidR="00A75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E6C4C"/>
    <w:multiLevelType w:val="hybridMultilevel"/>
    <w:tmpl w:val="136204BA"/>
    <w:lvl w:ilvl="0" w:tplc="A4B0639E">
      <w:start w:val="1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BE5D7A"/>
    <w:multiLevelType w:val="hybridMultilevel"/>
    <w:tmpl w:val="10866436"/>
    <w:lvl w:ilvl="0" w:tplc="079A0076">
      <w:start w:val="1"/>
      <w:numFmt w:val="bullet"/>
      <w:pStyle w:val="Odrka2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2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3">
    <w:nsid w:val="200D5DAE"/>
    <w:multiLevelType w:val="hybridMultilevel"/>
    <w:tmpl w:val="9B0A6094"/>
    <w:lvl w:ilvl="0" w:tplc="E9CA80BE">
      <w:start w:val="1"/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4">
    <w:nsid w:val="258E7B74"/>
    <w:multiLevelType w:val="hybridMultilevel"/>
    <w:tmpl w:val="D1228E0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AAF37A2"/>
    <w:multiLevelType w:val="hybridMultilevel"/>
    <w:tmpl w:val="EB8E6B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727B5"/>
    <w:multiLevelType w:val="hybridMultilevel"/>
    <w:tmpl w:val="2004B32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9A7344"/>
    <w:multiLevelType w:val="hybridMultilevel"/>
    <w:tmpl w:val="47BE94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E8300D"/>
    <w:multiLevelType w:val="hybridMultilevel"/>
    <w:tmpl w:val="4A7CF9C0"/>
    <w:lvl w:ilvl="0" w:tplc="CE5C2BD8">
      <w:start w:val="1"/>
      <w:numFmt w:val="bullet"/>
      <w:pStyle w:val="Odrka5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">
    <w:nsid w:val="4FBA54EF"/>
    <w:multiLevelType w:val="hybridMultilevel"/>
    <w:tmpl w:val="1C707DB2"/>
    <w:lvl w:ilvl="0" w:tplc="D2D0FFEC">
      <w:start w:val="1"/>
      <w:numFmt w:val="decimal"/>
      <w:pStyle w:val="Nadpis9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FF7056C"/>
    <w:multiLevelType w:val="hybridMultilevel"/>
    <w:tmpl w:val="2A686656"/>
    <w:lvl w:ilvl="0" w:tplc="01461CF4">
      <w:start w:val="2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8A6B26"/>
    <w:multiLevelType w:val="hybridMultilevel"/>
    <w:tmpl w:val="D3B09364"/>
    <w:lvl w:ilvl="0" w:tplc="AA003F68">
      <w:start w:val="1"/>
      <w:numFmt w:val="decimal"/>
      <w:pStyle w:val="Nadpis8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4F6AD3"/>
    <w:multiLevelType w:val="hybridMultilevel"/>
    <w:tmpl w:val="375293FE"/>
    <w:lvl w:ilvl="0" w:tplc="448880D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2B6462E"/>
    <w:multiLevelType w:val="multilevel"/>
    <w:tmpl w:val="9E025F2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4">
    <w:nsid w:val="5F797848"/>
    <w:multiLevelType w:val="hybridMultilevel"/>
    <w:tmpl w:val="895E6DF4"/>
    <w:lvl w:ilvl="0" w:tplc="0680E0DA">
      <w:start w:val="1"/>
      <w:numFmt w:val="decimal"/>
      <w:pStyle w:val="Nadpis7"/>
      <w:lvlText w:val="2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17247C"/>
    <w:multiLevelType w:val="hybridMultilevel"/>
    <w:tmpl w:val="446076A8"/>
    <w:lvl w:ilvl="0" w:tplc="ED964C8E">
      <w:start w:val="75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3D0727D"/>
    <w:multiLevelType w:val="hybridMultilevel"/>
    <w:tmpl w:val="3DEE4B6E"/>
    <w:lvl w:ilvl="0" w:tplc="B3A2C594">
      <w:start w:val="1"/>
      <w:numFmt w:val="bullet"/>
      <w:pStyle w:val="Odrka3"/>
      <w:lvlText w:val="□"/>
      <w:lvlJc w:val="left"/>
      <w:pPr>
        <w:ind w:left="138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7">
    <w:nsid w:val="655E2316"/>
    <w:multiLevelType w:val="hybridMultilevel"/>
    <w:tmpl w:val="D61EE7AE"/>
    <w:lvl w:ilvl="0" w:tplc="C4F0B72E">
      <w:start w:val="1"/>
      <w:numFmt w:val="bullet"/>
      <w:pStyle w:val="Odrka4"/>
      <w:lvlText w:val=""/>
      <w:lvlJc w:val="left"/>
      <w:pPr>
        <w:ind w:left="13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5E26814"/>
    <w:multiLevelType w:val="hybridMultilevel"/>
    <w:tmpl w:val="29725B18"/>
    <w:lvl w:ilvl="0" w:tplc="D63C6AD6">
      <w:start w:val="1"/>
      <w:numFmt w:val="bullet"/>
      <w:pStyle w:val="Odrka1-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ED25A0"/>
    <w:multiLevelType w:val="hybridMultilevel"/>
    <w:tmpl w:val="5AFA97A6"/>
    <w:lvl w:ilvl="0" w:tplc="3B5CCCC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FC1423"/>
    <w:multiLevelType w:val="hybridMultilevel"/>
    <w:tmpl w:val="8A7AE150"/>
    <w:lvl w:ilvl="0" w:tplc="BE36C6AE">
      <w:start w:val="1"/>
      <w:numFmt w:val="bullet"/>
      <w:lvlText w:val="-"/>
      <w:lvlJc w:val="left"/>
      <w:pPr>
        <w:ind w:left="35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21">
    <w:nsid w:val="79742B48"/>
    <w:multiLevelType w:val="hybridMultilevel"/>
    <w:tmpl w:val="68C24DE4"/>
    <w:lvl w:ilvl="0" w:tplc="A3F4522C">
      <w:start w:val="2"/>
      <w:numFmt w:val="bullet"/>
      <w:pStyle w:val="Odrka-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2"/>
  </w:num>
  <w:num w:numId="4">
    <w:abstractNumId w:val="13"/>
  </w:num>
  <w:num w:numId="5">
    <w:abstractNumId w:val="13"/>
  </w:num>
  <w:num w:numId="6">
    <w:abstractNumId w:val="1"/>
  </w:num>
  <w:num w:numId="7">
    <w:abstractNumId w:val="16"/>
  </w:num>
  <w:num w:numId="8">
    <w:abstractNumId w:val="17"/>
  </w:num>
  <w:num w:numId="9">
    <w:abstractNumId w:val="8"/>
  </w:num>
  <w:num w:numId="10">
    <w:abstractNumId w:val="18"/>
  </w:num>
  <w:num w:numId="11">
    <w:abstractNumId w:val="14"/>
  </w:num>
  <w:num w:numId="12">
    <w:abstractNumId w:val="11"/>
  </w:num>
  <w:num w:numId="13">
    <w:abstractNumId w:val="9"/>
  </w:num>
  <w:num w:numId="14">
    <w:abstractNumId w:val="13"/>
  </w:num>
  <w:num w:numId="15">
    <w:abstractNumId w:val="2"/>
  </w:num>
  <w:num w:numId="16">
    <w:abstractNumId w:val="13"/>
  </w:num>
  <w:num w:numId="17">
    <w:abstractNumId w:val="13"/>
  </w:num>
  <w:num w:numId="18">
    <w:abstractNumId w:val="21"/>
  </w:num>
  <w:num w:numId="19">
    <w:abstractNumId w:val="1"/>
  </w:num>
  <w:num w:numId="20">
    <w:abstractNumId w:val="16"/>
  </w:num>
  <w:num w:numId="21">
    <w:abstractNumId w:val="17"/>
  </w:num>
  <w:num w:numId="22">
    <w:abstractNumId w:val="8"/>
  </w:num>
  <w:num w:numId="23">
    <w:abstractNumId w:val="18"/>
  </w:num>
  <w:num w:numId="24">
    <w:abstractNumId w:val="0"/>
  </w:num>
  <w:num w:numId="25">
    <w:abstractNumId w:val="19"/>
  </w:num>
  <w:num w:numId="26">
    <w:abstractNumId w:val="6"/>
  </w:num>
  <w:num w:numId="27">
    <w:abstractNumId w:val="4"/>
  </w:num>
  <w:num w:numId="28">
    <w:abstractNumId w:val="3"/>
  </w:num>
  <w:num w:numId="29">
    <w:abstractNumId w:val="5"/>
  </w:num>
  <w:num w:numId="30">
    <w:abstractNumId w:val="10"/>
  </w:num>
  <w:num w:numId="31">
    <w:abstractNumId w:val="15"/>
  </w:num>
  <w:num w:numId="32">
    <w:abstractNumId w:val="7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2C5"/>
    <w:rsid w:val="00002DBE"/>
    <w:rsid w:val="00026981"/>
    <w:rsid w:val="00031891"/>
    <w:rsid w:val="000325A7"/>
    <w:rsid w:val="00032AAA"/>
    <w:rsid w:val="000348EF"/>
    <w:rsid w:val="00036A3C"/>
    <w:rsid w:val="0004245B"/>
    <w:rsid w:val="0005178F"/>
    <w:rsid w:val="00054145"/>
    <w:rsid w:val="00076FEC"/>
    <w:rsid w:val="00096F2F"/>
    <w:rsid w:val="000A69DE"/>
    <w:rsid w:val="000B7BB7"/>
    <w:rsid w:val="000C5312"/>
    <w:rsid w:val="000F0565"/>
    <w:rsid w:val="000F0945"/>
    <w:rsid w:val="0010270A"/>
    <w:rsid w:val="001130F0"/>
    <w:rsid w:val="00125143"/>
    <w:rsid w:val="00126163"/>
    <w:rsid w:val="00127988"/>
    <w:rsid w:val="0018459D"/>
    <w:rsid w:val="001845D5"/>
    <w:rsid w:val="001A0332"/>
    <w:rsid w:val="001A1BDF"/>
    <w:rsid w:val="001A32CE"/>
    <w:rsid w:val="001B09DB"/>
    <w:rsid w:val="001B2134"/>
    <w:rsid w:val="001D0E4B"/>
    <w:rsid w:val="001D2362"/>
    <w:rsid w:val="001D644D"/>
    <w:rsid w:val="001E0727"/>
    <w:rsid w:val="001E0E42"/>
    <w:rsid w:val="001E1442"/>
    <w:rsid w:val="001F0D08"/>
    <w:rsid w:val="00226D21"/>
    <w:rsid w:val="00235AE1"/>
    <w:rsid w:val="00244FD8"/>
    <w:rsid w:val="00264D03"/>
    <w:rsid w:val="00265E04"/>
    <w:rsid w:val="0027277C"/>
    <w:rsid w:val="002756BB"/>
    <w:rsid w:val="00277E3D"/>
    <w:rsid w:val="002A102B"/>
    <w:rsid w:val="002B15F7"/>
    <w:rsid w:val="002B2083"/>
    <w:rsid w:val="002B4A3E"/>
    <w:rsid w:val="002C1F67"/>
    <w:rsid w:val="002C69A4"/>
    <w:rsid w:val="002D1400"/>
    <w:rsid w:val="002E589D"/>
    <w:rsid w:val="002F5FAE"/>
    <w:rsid w:val="00305B35"/>
    <w:rsid w:val="00313C0D"/>
    <w:rsid w:val="00331EDE"/>
    <w:rsid w:val="003637D7"/>
    <w:rsid w:val="003655CF"/>
    <w:rsid w:val="003667C0"/>
    <w:rsid w:val="00393A32"/>
    <w:rsid w:val="003A2AD8"/>
    <w:rsid w:val="003D23FC"/>
    <w:rsid w:val="003E7568"/>
    <w:rsid w:val="003F03FB"/>
    <w:rsid w:val="003F667A"/>
    <w:rsid w:val="003F7374"/>
    <w:rsid w:val="00431B1E"/>
    <w:rsid w:val="00434C72"/>
    <w:rsid w:val="00442F7C"/>
    <w:rsid w:val="004576FD"/>
    <w:rsid w:val="00463DA6"/>
    <w:rsid w:val="004A7725"/>
    <w:rsid w:val="004C2942"/>
    <w:rsid w:val="004C4832"/>
    <w:rsid w:val="004C5AA6"/>
    <w:rsid w:val="004D6F6B"/>
    <w:rsid w:val="004E184D"/>
    <w:rsid w:val="004F5FFE"/>
    <w:rsid w:val="00500997"/>
    <w:rsid w:val="0050224D"/>
    <w:rsid w:val="0052281E"/>
    <w:rsid w:val="00526313"/>
    <w:rsid w:val="00543788"/>
    <w:rsid w:val="005579FC"/>
    <w:rsid w:val="00565A19"/>
    <w:rsid w:val="005731EF"/>
    <w:rsid w:val="00574E8E"/>
    <w:rsid w:val="005811DE"/>
    <w:rsid w:val="0058175F"/>
    <w:rsid w:val="00595603"/>
    <w:rsid w:val="005A3CF5"/>
    <w:rsid w:val="005A4327"/>
    <w:rsid w:val="005C5254"/>
    <w:rsid w:val="005D613D"/>
    <w:rsid w:val="005E5BBC"/>
    <w:rsid w:val="005E60A5"/>
    <w:rsid w:val="005F27AE"/>
    <w:rsid w:val="006025C6"/>
    <w:rsid w:val="00602BAC"/>
    <w:rsid w:val="00605293"/>
    <w:rsid w:val="0064191A"/>
    <w:rsid w:val="00645E74"/>
    <w:rsid w:val="0065528F"/>
    <w:rsid w:val="00685F58"/>
    <w:rsid w:val="00686EA8"/>
    <w:rsid w:val="006E133D"/>
    <w:rsid w:val="007011BD"/>
    <w:rsid w:val="00707B1F"/>
    <w:rsid w:val="00725030"/>
    <w:rsid w:val="00736743"/>
    <w:rsid w:val="00737A93"/>
    <w:rsid w:val="00742563"/>
    <w:rsid w:val="0075385C"/>
    <w:rsid w:val="0077049B"/>
    <w:rsid w:val="00774A9C"/>
    <w:rsid w:val="00786FCE"/>
    <w:rsid w:val="007A62D7"/>
    <w:rsid w:val="007F630B"/>
    <w:rsid w:val="008023D7"/>
    <w:rsid w:val="00807A9D"/>
    <w:rsid w:val="0081225A"/>
    <w:rsid w:val="0081392A"/>
    <w:rsid w:val="008146D9"/>
    <w:rsid w:val="00831093"/>
    <w:rsid w:val="00832AA1"/>
    <w:rsid w:val="008353DD"/>
    <w:rsid w:val="00843B52"/>
    <w:rsid w:val="0084484B"/>
    <w:rsid w:val="00860A4E"/>
    <w:rsid w:val="0087179B"/>
    <w:rsid w:val="008925AD"/>
    <w:rsid w:val="0089676C"/>
    <w:rsid w:val="008C655F"/>
    <w:rsid w:val="008E1782"/>
    <w:rsid w:val="00907110"/>
    <w:rsid w:val="00925F34"/>
    <w:rsid w:val="009360DE"/>
    <w:rsid w:val="009372B3"/>
    <w:rsid w:val="00941CD4"/>
    <w:rsid w:val="00967412"/>
    <w:rsid w:val="009827D4"/>
    <w:rsid w:val="009C14B4"/>
    <w:rsid w:val="009E437E"/>
    <w:rsid w:val="00A0019C"/>
    <w:rsid w:val="00A02D48"/>
    <w:rsid w:val="00A15CF8"/>
    <w:rsid w:val="00A1641A"/>
    <w:rsid w:val="00A431A3"/>
    <w:rsid w:val="00A479A1"/>
    <w:rsid w:val="00A648F3"/>
    <w:rsid w:val="00A74241"/>
    <w:rsid w:val="00A7545D"/>
    <w:rsid w:val="00A8497D"/>
    <w:rsid w:val="00AA442B"/>
    <w:rsid w:val="00AA5954"/>
    <w:rsid w:val="00AB460C"/>
    <w:rsid w:val="00AD65D3"/>
    <w:rsid w:val="00AD7846"/>
    <w:rsid w:val="00AE0827"/>
    <w:rsid w:val="00AE6B51"/>
    <w:rsid w:val="00AE72C5"/>
    <w:rsid w:val="00AF2EA4"/>
    <w:rsid w:val="00AF6EBB"/>
    <w:rsid w:val="00B03AA4"/>
    <w:rsid w:val="00B07516"/>
    <w:rsid w:val="00B17659"/>
    <w:rsid w:val="00B2011D"/>
    <w:rsid w:val="00B31B5B"/>
    <w:rsid w:val="00B47E10"/>
    <w:rsid w:val="00B60CB0"/>
    <w:rsid w:val="00B87B47"/>
    <w:rsid w:val="00B91159"/>
    <w:rsid w:val="00BB0823"/>
    <w:rsid w:val="00BB2796"/>
    <w:rsid w:val="00BB2A10"/>
    <w:rsid w:val="00BD1371"/>
    <w:rsid w:val="00BD5279"/>
    <w:rsid w:val="00C12385"/>
    <w:rsid w:val="00C16A94"/>
    <w:rsid w:val="00C179F9"/>
    <w:rsid w:val="00C217DD"/>
    <w:rsid w:val="00C222DE"/>
    <w:rsid w:val="00C32A6C"/>
    <w:rsid w:val="00C43F6D"/>
    <w:rsid w:val="00C55475"/>
    <w:rsid w:val="00C56390"/>
    <w:rsid w:val="00C7436D"/>
    <w:rsid w:val="00C74456"/>
    <w:rsid w:val="00C758C7"/>
    <w:rsid w:val="00C84C5D"/>
    <w:rsid w:val="00C915DE"/>
    <w:rsid w:val="00C92258"/>
    <w:rsid w:val="00CB06C9"/>
    <w:rsid w:val="00CB0855"/>
    <w:rsid w:val="00CC6243"/>
    <w:rsid w:val="00CF0B96"/>
    <w:rsid w:val="00CF2B45"/>
    <w:rsid w:val="00D03FD2"/>
    <w:rsid w:val="00D05440"/>
    <w:rsid w:val="00D073ED"/>
    <w:rsid w:val="00D24960"/>
    <w:rsid w:val="00D2753C"/>
    <w:rsid w:val="00D30741"/>
    <w:rsid w:val="00D34EB8"/>
    <w:rsid w:val="00D46201"/>
    <w:rsid w:val="00D47756"/>
    <w:rsid w:val="00D716DD"/>
    <w:rsid w:val="00D86ABC"/>
    <w:rsid w:val="00D91E66"/>
    <w:rsid w:val="00DA6654"/>
    <w:rsid w:val="00DA7033"/>
    <w:rsid w:val="00DC0A54"/>
    <w:rsid w:val="00DC1DD8"/>
    <w:rsid w:val="00DC46CE"/>
    <w:rsid w:val="00DD09BE"/>
    <w:rsid w:val="00DD26D3"/>
    <w:rsid w:val="00DD5EE9"/>
    <w:rsid w:val="00DD7EDF"/>
    <w:rsid w:val="00DE51E7"/>
    <w:rsid w:val="00E05352"/>
    <w:rsid w:val="00E0680E"/>
    <w:rsid w:val="00E13EE3"/>
    <w:rsid w:val="00E20092"/>
    <w:rsid w:val="00E23374"/>
    <w:rsid w:val="00E367C4"/>
    <w:rsid w:val="00E42722"/>
    <w:rsid w:val="00E43C3D"/>
    <w:rsid w:val="00E5488B"/>
    <w:rsid w:val="00E64B9D"/>
    <w:rsid w:val="00E71CB7"/>
    <w:rsid w:val="00E80BF1"/>
    <w:rsid w:val="00EA4306"/>
    <w:rsid w:val="00EA4D7A"/>
    <w:rsid w:val="00EA5BB7"/>
    <w:rsid w:val="00EC3BBE"/>
    <w:rsid w:val="00ED2D8F"/>
    <w:rsid w:val="00ED4177"/>
    <w:rsid w:val="00ED4A73"/>
    <w:rsid w:val="00EE0BD7"/>
    <w:rsid w:val="00EE2A12"/>
    <w:rsid w:val="00EE4DF1"/>
    <w:rsid w:val="00F0067F"/>
    <w:rsid w:val="00F04F5F"/>
    <w:rsid w:val="00F104BE"/>
    <w:rsid w:val="00F2309E"/>
    <w:rsid w:val="00F34368"/>
    <w:rsid w:val="00F4119B"/>
    <w:rsid w:val="00F50D2F"/>
    <w:rsid w:val="00F5429E"/>
    <w:rsid w:val="00F74C5F"/>
    <w:rsid w:val="00F85255"/>
    <w:rsid w:val="00F87C29"/>
    <w:rsid w:val="00F9010E"/>
    <w:rsid w:val="00F9685C"/>
    <w:rsid w:val="00FA0F95"/>
    <w:rsid w:val="00FB0B08"/>
    <w:rsid w:val="00FB2697"/>
    <w:rsid w:val="00FC67AF"/>
    <w:rsid w:val="00FD3750"/>
    <w:rsid w:val="00FE1F4E"/>
    <w:rsid w:val="00FE489C"/>
    <w:rsid w:val="00FF6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510C6A-D88B-4CFA-B9B3-36F63F69D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My Style 1,List Paragraph1"/>
    <w:basedOn w:val="Normln"/>
    <w:link w:val="OdstavecseseznamemChar"/>
    <w:uiPriority w:val="34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  <w:style w:type="character" w:customStyle="1" w:styleId="OdstavecseseznamemChar">
    <w:name w:val="Odstavec se seznamem Char"/>
    <w:aliases w:val="My Style 1 Char,List Paragraph1 Char"/>
    <w:link w:val="Odstavecseseznamem"/>
    <w:uiPriority w:val="34"/>
    <w:rsid w:val="003F667A"/>
    <w:rPr>
      <w:rFonts w:ascii="Calibri" w:eastAsia="Times New Roman" w:hAnsi="Calibri" w:cs="Calibri"/>
      <w:sz w:val="22"/>
      <w:szCs w:val="22"/>
    </w:rPr>
  </w:style>
  <w:style w:type="character" w:styleId="Siln">
    <w:name w:val="Strong"/>
    <w:basedOn w:val="Standardnpsmoodstavce"/>
    <w:uiPriority w:val="22"/>
    <w:qFormat/>
    <w:rsid w:val="00DC46CE"/>
    <w:rPr>
      <w:b/>
      <w:bCs/>
    </w:rPr>
  </w:style>
  <w:style w:type="character" w:customStyle="1" w:styleId="jmena">
    <w:name w:val="jmena"/>
    <w:basedOn w:val="Standardnpsmoodstavce"/>
    <w:rsid w:val="00DC46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92727-ED69-4A74-869F-F64A88027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1643</Words>
  <Characters>9699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VŠE</Company>
  <LinksUpToDate>false</LinksUpToDate>
  <CharactersWithSpaces>11320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Veber</dc:creator>
  <cp:lastModifiedBy>Jaromír Veber</cp:lastModifiedBy>
  <cp:revision>3</cp:revision>
  <dcterms:created xsi:type="dcterms:W3CDTF">2015-03-25T21:26:00Z</dcterms:created>
  <dcterms:modified xsi:type="dcterms:W3CDTF">2015-03-25T21:26:00Z</dcterms:modified>
</cp:coreProperties>
</file>