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D70" w:rsidRDefault="00773D70" w:rsidP="00773D70">
      <w:pPr>
        <w:ind w:firstLine="8100"/>
      </w:pPr>
      <w:bookmarkStart w:id="0" w:name="_GoBack"/>
      <w:bookmarkEnd w:id="0"/>
      <w:r>
        <w:t xml:space="preserve">     IV. </w:t>
      </w:r>
    </w:p>
    <w:p w:rsidR="00773D70" w:rsidRDefault="00773D70" w:rsidP="00773D70">
      <w:pPr>
        <w:ind w:firstLine="8100"/>
      </w:pPr>
    </w:p>
    <w:p w:rsidR="00CD1D3F" w:rsidRDefault="00CD1D3F" w:rsidP="00CD1D3F">
      <w:pPr>
        <w:pStyle w:val="Text"/>
        <w:spacing w:before="0"/>
        <w:ind w:firstLine="0"/>
        <w:rPr>
          <w:b/>
          <w:bCs/>
          <w:sz w:val="26"/>
        </w:rPr>
      </w:pPr>
    </w:p>
    <w:p w:rsidR="00CD1D3F" w:rsidRPr="00AB6990" w:rsidRDefault="00CD1D3F" w:rsidP="00CD1D3F">
      <w:pPr>
        <w:jc w:val="center"/>
        <w:rPr>
          <w:b/>
          <w:bCs/>
          <w:i/>
          <w:iCs/>
          <w:sz w:val="28"/>
          <w:szCs w:val="28"/>
        </w:rPr>
      </w:pPr>
      <w:smartTag w:uri="urn:schemas-microsoft-com:office:smarttags" w:element="PersonName">
        <w:r w:rsidRPr="00AB6990">
          <w:rPr>
            <w:b/>
            <w:bCs/>
            <w:i/>
            <w:iCs/>
            <w:sz w:val="28"/>
            <w:szCs w:val="28"/>
          </w:rPr>
          <w:t>Parlament</w:t>
        </w:r>
      </w:smartTag>
      <w:r w:rsidRPr="00AB6990">
        <w:rPr>
          <w:b/>
          <w:bCs/>
          <w:i/>
          <w:iCs/>
          <w:sz w:val="28"/>
          <w:szCs w:val="28"/>
        </w:rPr>
        <w:t xml:space="preserve"> České republiky</w:t>
      </w:r>
    </w:p>
    <w:p w:rsidR="00CD1D3F" w:rsidRPr="00AB6990" w:rsidRDefault="00CD1D3F" w:rsidP="00CD1D3F">
      <w:pPr>
        <w:jc w:val="center"/>
        <w:rPr>
          <w:b/>
          <w:bCs/>
          <w:i/>
          <w:iCs/>
          <w:sz w:val="40"/>
          <w:szCs w:val="40"/>
        </w:rPr>
      </w:pPr>
      <w:r w:rsidRPr="00AB6990">
        <w:rPr>
          <w:b/>
          <w:bCs/>
          <w:i/>
          <w:iCs/>
          <w:sz w:val="40"/>
          <w:szCs w:val="40"/>
        </w:rPr>
        <w:t>Poslanecká sněmovna</w:t>
      </w:r>
    </w:p>
    <w:p w:rsidR="00CD1D3F" w:rsidRDefault="00CD1D3F" w:rsidP="00CD1D3F">
      <w:pPr>
        <w:jc w:val="center"/>
        <w:rPr>
          <w:b/>
          <w:bCs/>
          <w:i/>
          <w:iCs/>
          <w:sz w:val="26"/>
        </w:rPr>
      </w:pPr>
      <w:r>
        <w:rPr>
          <w:b/>
          <w:bCs/>
          <w:i/>
          <w:iCs/>
        </w:rPr>
        <w:t>7</w:t>
      </w:r>
      <w:r w:rsidRPr="00AB6990">
        <w:rPr>
          <w:b/>
          <w:bCs/>
          <w:i/>
          <w:iCs/>
        </w:rPr>
        <w:t>. volební období</w:t>
      </w:r>
      <w:r>
        <w:rPr>
          <w:b/>
          <w:bCs/>
          <w:i/>
          <w:iCs/>
          <w:sz w:val="26"/>
        </w:rPr>
        <w:t xml:space="preserve"> – </w:t>
      </w:r>
      <w:r w:rsidRPr="00AB6990">
        <w:rPr>
          <w:b/>
          <w:bCs/>
          <w:i/>
          <w:iCs/>
          <w:sz w:val="28"/>
          <w:szCs w:val="28"/>
        </w:rPr>
        <w:t>201</w:t>
      </w:r>
      <w:r>
        <w:rPr>
          <w:b/>
          <w:bCs/>
          <w:i/>
          <w:iCs/>
          <w:sz w:val="28"/>
          <w:szCs w:val="28"/>
        </w:rPr>
        <w:t>5</w:t>
      </w:r>
    </w:p>
    <w:p w:rsidR="00CD1D3F" w:rsidRPr="00AB6990" w:rsidRDefault="00CD1D3F" w:rsidP="00CD1D3F">
      <w:pPr>
        <w:jc w:val="center"/>
        <w:rPr>
          <w:b/>
          <w:bCs/>
          <w:i/>
          <w:iCs/>
          <w:sz w:val="28"/>
          <w:szCs w:val="28"/>
        </w:rPr>
      </w:pPr>
      <w:r w:rsidRPr="00AB6990">
        <w:rPr>
          <w:b/>
          <w:bCs/>
          <w:i/>
          <w:iCs/>
          <w:sz w:val="28"/>
          <w:szCs w:val="28"/>
        </w:rPr>
        <w:t>rozpočtový výbor</w:t>
      </w:r>
    </w:p>
    <w:p w:rsidR="00CD1D3F" w:rsidRDefault="00CD1D3F" w:rsidP="00CD1D3F">
      <w:pPr>
        <w:jc w:val="center"/>
        <w:rPr>
          <w:b/>
          <w:bCs/>
          <w:i/>
          <w:iCs/>
          <w:sz w:val="26"/>
        </w:rPr>
      </w:pPr>
    </w:p>
    <w:p w:rsidR="00CD1D3F" w:rsidRDefault="00CD1D3F" w:rsidP="00CD1D3F">
      <w:pPr>
        <w:jc w:val="center"/>
        <w:rPr>
          <w:b/>
          <w:bCs/>
          <w:i/>
          <w:iCs/>
          <w:sz w:val="26"/>
        </w:rPr>
      </w:pPr>
    </w:p>
    <w:p w:rsidR="00CD1D3F" w:rsidRPr="00AB6990" w:rsidRDefault="00CD1D3F" w:rsidP="00CD1D3F">
      <w:pPr>
        <w:jc w:val="center"/>
        <w:rPr>
          <w:b/>
          <w:bCs/>
        </w:rPr>
      </w:pPr>
      <w:r w:rsidRPr="00AB6990">
        <w:rPr>
          <w:b/>
          <w:bCs/>
        </w:rPr>
        <w:t>Návrh</w:t>
      </w:r>
    </w:p>
    <w:p w:rsidR="00CD1D3F" w:rsidRDefault="00CD1D3F" w:rsidP="00CD1D3F">
      <w:pPr>
        <w:jc w:val="center"/>
        <w:rPr>
          <w:b/>
          <w:bCs/>
          <w:sz w:val="26"/>
        </w:rPr>
      </w:pPr>
    </w:p>
    <w:p w:rsidR="00CD1D3F" w:rsidRPr="00AB6990" w:rsidRDefault="00CD1D3F" w:rsidP="00CD1D3F">
      <w:pPr>
        <w:jc w:val="center"/>
        <w:rPr>
          <w:b/>
          <w:bCs/>
          <w:sz w:val="28"/>
          <w:szCs w:val="28"/>
        </w:rPr>
      </w:pPr>
      <w:r w:rsidRPr="00AB6990">
        <w:rPr>
          <w:b/>
          <w:bCs/>
          <w:sz w:val="28"/>
          <w:szCs w:val="28"/>
        </w:rPr>
        <w:t>USNESENÍ</w:t>
      </w:r>
    </w:p>
    <w:p w:rsidR="00CD1D3F" w:rsidRDefault="00CD1D3F" w:rsidP="00CD1D3F">
      <w:pPr>
        <w:jc w:val="center"/>
        <w:rPr>
          <w:b/>
          <w:bCs/>
          <w:sz w:val="26"/>
        </w:rPr>
      </w:pPr>
    </w:p>
    <w:p w:rsidR="00CD1D3F" w:rsidRPr="00AB6990" w:rsidRDefault="00CD1D3F" w:rsidP="00CD1D3F">
      <w:pPr>
        <w:jc w:val="center"/>
        <w:rPr>
          <w:b/>
          <w:i/>
        </w:rPr>
      </w:pPr>
      <w:r w:rsidRPr="00AB6990">
        <w:rPr>
          <w:b/>
          <w:i/>
        </w:rPr>
        <w:t xml:space="preserve">z </w:t>
      </w:r>
      <w:proofErr w:type="gramStart"/>
      <w:r w:rsidRPr="00AB6990">
        <w:rPr>
          <w:b/>
          <w:i/>
        </w:rPr>
        <w:t>….. schůze</w:t>
      </w:r>
      <w:proofErr w:type="gramEnd"/>
      <w:r w:rsidRPr="00AB6990">
        <w:rPr>
          <w:b/>
          <w:i/>
        </w:rPr>
        <w:t xml:space="preserve"> dne ………. 201</w:t>
      </w:r>
      <w:r>
        <w:rPr>
          <w:b/>
          <w:i/>
        </w:rPr>
        <w:t>5</w:t>
      </w:r>
      <w:r w:rsidRPr="00AB6990">
        <w:rPr>
          <w:b/>
          <w:i/>
        </w:rPr>
        <w:t xml:space="preserve">  </w:t>
      </w:r>
    </w:p>
    <w:p w:rsidR="00CD1D3F" w:rsidRDefault="00CD1D3F" w:rsidP="00CD1D3F">
      <w:pPr>
        <w:jc w:val="center"/>
        <w:rPr>
          <w:sz w:val="26"/>
        </w:rPr>
      </w:pPr>
    </w:p>
    <w:p w:rsidR="00CD1D3F" w:rsidRDefault="00CD1D3F" w:rsidP="00CD1D3F">
      <w:pPr>
        <w:jc w:val="center"/>
        <w:rPr>
          <w:sz w:val="26"/>
        </w:rPr>
      </w:pPr>
    </w:p>
    <w:p w:rsidR="00CD1D3F" w:rsidRPr="0079040A" w:rsidRDefault="00CD1D3F" w:rsidP="00CD1D3F">
      <w:pPr>
        <w:pBdr>
          <w:bottom w:val="single" w:sz="4" w:space="1" w:color="auto"/>
        </w:pBdr>
        <w:jc w:val="both"/>
      </w:pPr>
      <w:r w:rsidRPr="0079040A">
        <w:t>k žádosti o vysl</w:t>
      </w:r>
      <w:r>
        <w:t>ovení souhlasu se změnou závazných ukazatelů</w:t>
      </w:r>
      <w:r w:rsidRPr="0079040A">
        <w:t xml:space="preserve"> státního rozpočtu České republiky na rok 201</w:t>
      </w:r>
      <w:r>
        <w:t>5</w:t>
      </w:r>
      <w:r w:rsidRPr="0079040A">
        <w:t xml:space="preserve"> kapitoly </w:t>
      </w:r>
      <w:r>
        <w:t xml:space="preserve">377 – Technologická agentura </w:t>
      </w:r>
      <w:r w:rsidRPr="0079040A">
        <w:t>ČR podle § 24 odst. 3 zákona č.</w:t>
      </w:r>
      <w:r>
        <w:t> </w:t>
      </w:r>
      <w:r w:rsidRPr="0079040A">
        <w:t>218/2000</w:t>
      </w:r>
      <w:r>
        <w:t xml:space="preserve"> Sb., o rozpočtových pravidlech a o změně některých souvisejících zákonů, v platném znění</w:t>
      </w:r>
    </w:p>
    <w:p w:rsidR="00CD1D3F" w:rsidRPr="0079040A" w:rsidRDefault="00CD1D3F" w:rsidP="00CD1D3F">
      <w:pPr>
        <w:jc w:val="both"/>
      </w:pPr>
    </w:p>
    <w:p w:rsidR="00CD1D3F" w:rsidRPr="0079040A" w:rsidRDefault="00CD1D3F" w:rsidP="00CD1D3F">
      <w:pPr>
        <w:jc w:val="both"/>
      </w:pPr>
      <w:r w:rsidRPr="0079040A">
        <w:t xml:space="preserve">Po úvodním výkladu …………………………………….., zpravodajské zprávě ……………………………….……... a po rozpravě rozpočtový výbor (dle zmocnění Poslanecké sněmovny </w:t>
      </w:r>
      <w:smartTag w:uri="urn:schemas-microsoft-com:office:smarttags" w:element="PersonName">
        <w:r w:rsidRPr="0079040A">
          <w:t>Parlament</w:t>
        </w:r>
      </w:smartTag>
      <w:r w:rsidRPr="0079040A">
        <w:t xml:space="preserve">u České republiky usnesením č. 1395 ze dne </w:t>
      </w:r>
      <w:proofErr w:type="gramStart"/>
      <w:r w:rsidRPr="0079040A">
        <w:t>24.1.2001</w:t>
      </w:r>
      <w:proofErr w:type="gramEnd"/>
      <w:r w:rsidRPr="0079040A">
        <w:t xml:space="preserve"> a</w:t>
      </w:r>
      <w:r>
        <w:t> </w:t>
      </w:r>
      <w:r w:rsidRPr="0079040A">
        <w:t xml:space="preserve">podle pravidel z usnesení </w:t>
      </w:r>
      <w:r>
        <w:t>r</w:t>
      </w:r>
      <w:r w:rsidRPr="0079040A">
        <w:t>ozpočtového výboru č. 409 ze dne 7.2.2001):</w:t>
      </w:r>
    </w:p>
    <w:p w:rsidR="00CD1D3F" w:rsidRPr="0079040A" w:rsidRDefault="00CD1D3F" w:rsidP="00CD1D3F">
      <w:pPr>
        <w:jc w:val="both"/>
      </w:pPr>
    </w:p>
    <w:p w:rsidR="00CD1D3F" w:rsidRDefault="00CD1D3F" w:rsidP="00CD1D3F">
      <w:pPr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643111">
        <w:t>p</w:t>
      </w:r>
      <w:r>
        <w:t xml:space="preserve"> </w:t>
      </w:r>
      <w:r w:rsidRPr="00643111">
        <w:t>o</w:t>
      </w:r>
      <w:r>
        <w:t xml:space="preserve"> </w:t>
      </w:r>
      <w:r w:rsidRPr="00643111">
        <w:t>v</w:t>
      </w:r>
      <w:r>
        <w:t> </w:t>
      </w:r>
      <w:r w:rsidRPr="00643111">
        <w:t>o</w:t>
      </w:r>
      <w:r>
        <w:t xml:space="preserve"> </w:t>
      </w:r>
      <w:r w:rsidRPr="00643111">
        <w:t>l</w:t>
      </w:r>
      <w:r>
        <w:t xml:space="preserve"> </w:t>
      </w:r>
      <w:r w:rsidRPr="00643111">
        <w:t>u</w:t>
      </w:r>
      <w:r>
        <w:t xml:space="preserve"> </w:t>
      </w:r>
      <w:r w:rsidRPr="00643111">
        <w:t>j</w:t>
      </w:r>
      <w:r>
        <w:t xml:space="preserve"> </w:t>
      </w:r>
      <w:r w:rsidRPr="00643111">
        <w:t xml:space="preserve">e rozpočtové opatření, kterým se zvýší </w:t>
      </w:r>
      <w:r>
        <w:t xml:space="preserve">v rámci kapitoly 377 – Technologická agentura ČR </w:t>
      </w:r>
      <w:r w:rsidRPr="00643111">
        <w:t>závazn</w:t>
      </w:r>
      <w:r>
        <w:t>é</w:t>
      </w:r>
      <w:r w:rsidRPr="00643111">
        <w:t xml:space="preserve"> ukazatel</w:t>
      </w:r>
      <w:r>
        <w:t>e</w:t>
      </w:r>
      <w:r w:rsidRPr="00643111">
        <w:t xml:space="preserve"> státního rozpočtu České republiky</w:t>
      </w:r>
      <w:r>
        <w:t xml:space="preserve"> pro rok 2015:</w:t>
      </w:r>
    </w:p>
    <w:p w:rsidR="00CD1D3F" w:rsidRDefault="00CD1D3F" w:rsidP="00CD1D3F">
      <w:pPr>
        <w:ind w:left="1080"/>
        <w:jc w:val="both"/>
      </w:pPr>
    </w:p>
    <w:p w:rsidR="00CD1D3F" w:rsidRPr="00680201" w:rsidRDefault="00CD1D3F" w:rsidP="00CD1D3F">
      <w:pPr>
        <w:tabs>
          <w:tab w:val="right" w:pos="9000"/>
        </w:tabs>
      </w:pPr>
      <w:r>
        <w:t>„V</w:t>
      </w:r>
      <w:r w:rsidRPr="00680201">
        <w:t xml:space="preserve">ýdaje spolufinancované zcela nebo částečně z rozpočtu EU bez společné zemědělské politiky celkem“ se zvyšuje o </w:t>
      </w:r>
      <w:r>
        <w:t xml:space="preserve">částku </w:t>
      </w:r>
      <w:r w:rsidRPr="00680201">
        <w:t>4 755 521 Kč</w:t>
      </w:r>
      <w:r>
        <w:t>, tj. o 67,65 % schváleného objemu závazného ukazatele,</w:t>
      </w:r>
    </w:p>
    <w:p w:rsidR="00CD1D3F" w:rsidRPr="003922C5" w:rsidRDefault="00CD1D3F" w:rsidP="00CD1D3F">
      <w:pPr>
        <w:tabs>
          <w:tab w:val="right" w:pos="9000"/>
        </w:tabs>
        <w:ind w:left="1080"/>
      </w:pPr>
    </w:p>
    <w:p w:rsidR="00CD1D3F" w:rsidRPr="00DA2CA7" w:rsidRDefault="00CD1D3F" w:rsidP="00CD1D3F">
      <w:pPr>
        <w:tabs>
          <w:tab w:val="right" w:pos="9000"/>
        </w:tabs>
        <w:rPr>
          <w:bCs/>
        </w:rPr>
      </w:pPr>
      <w:r w:rsidRPr="00DA2CA7">
        <w:rPr>
          <w:bCs/>
        </w:rPr>
        <w:t>„</w:t>
      </w:r>
      <w:r w:rsidRPr="00DA2CA7">
        <w:t>Výdaje spolufinancované zcela nebo částečně z rozpočtu EU bez společné</w:t>
      </w:r>
      <w:r>
        <w:t xml:space="preserve"> </w:t>
      </w:r>
      <w:r w:rsidRPr="00DA2CA7">
        <w:t>zemědělské politiky celkem</w:t>
      </w:r>
      <w:r w:rsidRPr="00DA2CA7">
        <w:rPr>
          <w:bCs/>
        </w:rPr>
        <w:t xml:space="preserve"> v tom ze státního rozpočtu“ se zvyšuje o </w:t>
      </w:r>
      <w:r>
        <w:rPr>
          <w:bCs/>
        </w:rPr>
        <w:t xml:space="preserve">částku </w:t>
      </w:r>
      <w:r w:rsidRPr="00DA2CA7">
        <w:rPr>
          <w:bCs/>
        </w:rPr>
        <w:t xml:space="preserve">4 755 521 </w:t>
      </w:r>
      <w:proofErr w:type="gramStart"/>
      <w:r w:rsidRPr="00DA2CA7">
        <w:rPr>
          <w:bCs/>
        </w:rPr>
        <w:t>Kč</w:t>
      </w:r>
      <w:r>
        <w:rPr>
          <w:bCs/>
        </w:rPr>
        <w:t>,  tj.</w:t>
      </w:r>
      <w:proofErr w:type="gramEnd"/>
      <w:r>
        <w:rPr>
          <w:bCs/>
        </w:rPr>
        <w:t xml:space="preserve"> o 450,98 % schváleného objemu závazného ukazatele.</w:t>
      </w:r>
    </w:p>
    <w:p w:rsidR="00CD1D3F" w:rsidRPr="00DA2CA7" w:rsidRDefault="00CD1D3F" w:rsidP="00CD1D3F">
      <w:pPr>
        <w:ind w:left="720"/>
        <w:jc w:val="both"/>
      </w:pPr>
    </w:p>
    <w:p w:rsidR="00CD1D3F" w:rsidRPr="0079040A" w:rsidRDefault="00CD1D3F" w:rsidP="00CD1D3F">
      <w:pPr>
        <w:pStyle w:val="Zkladntextodsazen"/>
        <w:ind w:left="0"/>
        <w:jc w:val="both"/>
      </w:pPr>
    </w:p>
    <w:p w:rsidR="00CD1D3F" w:rsidRPr="005A19DB" w:rsidRDefault="00CD1D3F" w:rsidP="00CD1D3F">
      <w:pPr>
        <w:pStyle w:val="Zkladntextodsazen"/>
        <w:ind w:left="0"/>
        <w:jc w:val="both"/>
      </w:pPr>
      <w:r>
        <w:t xml:space="preserve">II. </w:t>
      </w:r>
      <w:r w:rsidRPr="0079040A">
        <w:t>p</w:t>
      </w:r>
      <w:r>
        <w:t xml:space="preserve"> </w:t>
      </w:r>
      <w:r w:rsidRPr="0079040A">
        <w:t>o</w:t>
      </w:r>
      <w:r>
        <w:t xml:space="preserve"> </w:t>
      </w:r>
      <w:r w:rsidRPr="0079040A">
        <w:t>v</w:t>
      </w:r>
      <w:r>
        <w:t> </w:t>
      </w:r>
      <w:r w:rsidRPr="0079040A">
        <w:t>ě</w:t>
      </w:r>
      <w:r>
        <w:t xml:space="preserve"> </w:t>
      </w:r>
      <w:r w:rsidRPr="0079040A">
        <w:t>ř</w:t>
      </w:r>
      <w:r>
        <w:t xml:space="preserve"> </w:t>
      </w:r>
      <w:r w:rsidRPr="0079040A">
        <w:t>u</w:t>
      </w:r>
      <w:r>
        <w:t xml:space="preserve"> </w:t>
      </w:r>
      <w:r w:rsidRPr="0079040A">
        <w:t>j</w:t>
      </w:r>
      <w:r>
        <w:t xml:space="preserve"> </w:t>
      </w:r>
      <w:r w:rsidRPr="0079040A">
        <w:t xml:space="preserve">e předsedu rozpočtového výboru, aby s tímto usnesením seznámil </w:t>
      </w:r>
      <w:r>
        <w:t xml:space="preserve">předsedkyni Technologické agentury ČR </w:t>
      </w:r>
      <w:r w:rsidRPr="005A19DB">
        <w:t>a ministra financí.</w:t>
      </w:r>
    </w:p>
    <w:p w:rsidR="00CD1D3F" w:rsidRDefault="00CD1D3F" w:rsidP="00CD1D3F">
      <w:pPr>
        <w:pStyle w:val="Zkladntextodsazen"/>
        <w:jc w:val="both"/>
        <w:rPr>
          <w:sz w:val="26"/>
        </w:rPr>
      </w:pPr>
    </w:p>
    <w:p w:rsidR="00CD1D3F" w:rsidRDefault="00CD1D3F" w:rsidP="00CD1D3F">
      <w:pPr>
        <w:pStyle w:val="Zkladntextodsazen"/>
        <w:jc w:val="both"/>
        <w:rPr>
          <w:sz w:val="26"/>
        </w:rPr>
      </w:pPr>
    </w:p>
    <w:p w:rsidR="00CD1D3F" w:rsidRDefault="00CD1D3F" w:rsidP="00CD1D3F">
      <w:pPr>
        <w:pStyle w:val="lnek"/>
        <w:keepNext w:val="0"/>
        <w:keepLines w:val="0"/>
        <w:tabs>
          <w:tab w:val="left" w:pos="0"/>
        </w:tabs>
        <w:suppressAutoHyphens/>
        <w:spacing w:before="0"/>
        <w:outlineLvl w:val="9"/>
        <w:rPr>
          <w:spacing w:val="-3"/>
        </w:rPr>
      </w:pPr>
      <w:r>
        <w:rPr>
          <w:spacing w:val="-3"/>
        </w:rPr>
        <w:t xml:space="preserve">        …………………….. </w:t>
      </w:r>
      <w:proofErr w:type="gramStart"/>
      <w:r>
        <w:rPr>
          <w:spacing w:val="-3"/>
        </w:rPr>
        <w:t>v.r.</w:t>
      </w:r>
      <w:proofErr w:type="gramEnd"/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="00724F4E">
        <w:rPr>
          <w:spacing w:val="-3"/>
        </w:rPr>
        <w:t>Ing. Václav VOTAVA</w:t>
      </w:r>
      <w:r>
        <w:rPr>
          <w:spacing w:val="-3"/>
        </w:rPr>
        <w:t xml:space="preserve">  v.r.</w:t>
      </w:r>
    </w:p>
    <w:p w:rsidR="00D7600B" w:rsidRDefault="00CD1D3F" w:rsidP="00CD1D3F">
      <w:pPr>
        <w:tabs>
          <w:tab w:val="left" w:pos="0"/>
        </w:tabs>
        <w:suppressAutoHyphens/>
      </w:pPr>
      <w:r>
        <w:rPr>
          <w:spacing w:val="-3"/>
        </w:rPr>
        <w:t xml:space="preserve">                  ověřovatel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</w:t>
      </w:r>
      <w:r>
        <w:rPr>
          <w:spacing w:val="-3"/>
        </w:rPr>
        <w:tab/>
        <w:t xml:space="preserve"> </w:t>
      </w:r>
      <w:r>
        <w:rPr>
          <w:spacing w:val="-3"/>
        </w:rPr>
        <w:tab/>
        <w:t xml:space="preserve">                   předseda - zpravodaj</w:t>
      </w:r>
    </w:p>
    <w:sectPr w:rsidR="00D7600B" w:rsidSect="00B436F8">
      <w:headerReference w:type="even" r:id="rId9"/>
      <w:headerReference w:type="default" r:id="rId10"/>
      <w:pgSz w:w="11906" w:h="16838"/>
      <w:pgMar w:top="107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F3F" w:rsidRDefault="00C02F3F">
      <w:r>
        <w:separator/>
      </w:r>
    </w:p>
  </w:endnote>
  <w:endnote w:type="continuationSeparator" w:id="0">
    <w:p w:rsidR="00C02F3F" w:rsidRDefault="00C02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F3F" w:rsidRDefault="00C02F3F">
      <w:r>
        <w:separator/>
      </w:r>
    </w:p>
  </w:footnote>
  <w:footnote w:type="continuationSeparator" w:id="0">
    <w:p w:rsidR="00C02F3F" w:rsidRDefault="00C02F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9A" w:rsidRDefault="003742E7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D6089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6089A" w:rsidRDefault="00D6089A">
    <w:pPr>
      <w:pStyle w:val="Zhlav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9A" w:rsidRDefault="00D6089A">
    <w:pPr>
      <w:pStyle w:val="Zhlav"/>
      <w:framePr w:wrap="around" w:vAnchor="text" w:hAnchor="margin" w:xAlign="right" w:y="1"/>
      <w:rPr>
        <w:rStyle w:val="slostrnky"/>
      </w:rPr>
    </w:pPr>
  </w:p>
  <w:p w:rsidR="00D6089A" w:rsidRDefault="00D6089A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22AD"/>
    <w:multiLevelType w:val="hybridMultilevel"/>
    <w:tmpl w:val="40DEEAF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0E0D19"/>
    <w:multiLevelType w:val="hybridMultilevel"/>
    <w:tmpl w:val="91C2662E"/>
    <w:lvl w:ilvl="0" w:tplc="0405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383664"/>
    <w:multiLevelType w:val="hybridMultilevel"/>
    <w:tmpl w:val="AE7EA2D4"/>
    <w:lvl w:ilvl="0" w:tplc="E0827186">
      <w:start w:val="1"/>
      <w:numFmt w:val="upperRoman"/>
      <w:lvlText w:val="%1."/>
      <w:lvlJc w:val="left"/>
      <w:pPr>
        <w:tabs>
          <w:tab w:val="num" w:pos="6300"/>
        </w:tabs>
        <w:ind w:left="63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3">
    <w:nsid w:val="0F876A53"/>
    <w:multiLevelType w:val="hybridMultilevel"/>
    <w:tmpl w:val="03264BA2"/>
    <w:lvl w:ilvl="0" w:tplc="8F3A0FF8">
      <w:start w:val="33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CB61BE"/>
    <w:multiLevelType w:val="hybridMultilevel"/>
    <w:tmpl w:val="659C9656"/>
    <w:lvl w:ilvl="0" w:tplc="048A6D66">
      <w:start w:val="1"/>
      <w:numFmt w:val="decimal"/>
      <w:lvlText w:val="%1)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D7AF7"/>
    <w:multiLevelType w:val="hybridMultilevel"/>
    <w:tmpl w:val="363291FA"/>
    <w:lvl w:ilvl="0" w:tplc="0405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274020"/>
    <w:multiLevelType w:val="hybridMultilevel"/>
    <w:tmpl w:val="56E4BF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62504F"/>
    <w:multiLevelType w:val="hybridMultilevel"/>
    <w:tmpl w:val="D6922D30"/>
    <w:lvl w:ilvl="0" w:tplc="CD06179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19C0AF0">
      <w:start w:val="2"/>
      <w:numFmt w:val="bullet"/>
      <w:lvlText w:val="-"/>
      <w:lvlJc w:val="left"/>
      <w:pPr>
        <w:tabs>
          <w:tab w:val="num" w:pos="2190"/>
        </w:tabs>
        <w:ind w:left="2190" w:hanging="111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4C3EE4"/>
    <w:multiLevelType w:val="hybridMultilevel"/>
    <w:tmpl w:val="F0160B2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A72C5F"/>
    <w:multiLevelType w:val="hybridMultilevel"/>
    <w:tmpl w:val="1DC0A04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29393B"/>
    <w:multiLevelType w:val="hybridMultilevel"/>
    <w:tmpl w:val="7CA063EC"/>
    <w:lvl w:ilvl="0" w:tplc="97A2AB2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3E56D6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C81E1B"/>
    <w:multiLevelType w:val="hybridMultilevel"/>
    <w:tmpl w:val="B7C0C64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EC3FFA"/>
    <w:multiLevelType w:val="hybridMultilevel"/>
    <w:tmpl w:val="7B3C33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5A69E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3622E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3F6026"/>
    <w:multiLevelType w:val="hybridMultilevel"/>
    <w:tmpl w:val="B9520AF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2C6E33F6"/>
    <w:multiLevelType w:val="hybridMultilevel"/>
    <w:tmpl w:val="ACE67A6E"/>
    <w:lvl w:ilvl="0" w:tplc="7F00C75C">
      <w:start w:val="1"/>
      <w:numFmt w:val="decimal"/>
      <w:lvlText w:val="%1)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F82E31"/>
    <w:multiLevelType w:val="hybridMultilevel"/>
    <w:tmpl w:val="8C90083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127472"/>
    <w:multiLevelType w:val="hybridMultilevel"/>
    <w:tmpl w:val="A62A2BC2"/>
    <w:lvl w:ilvl="0" w:tplc="602A7F5E">
      <w:start w:val="5168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66"/>
        </w:tabs>
        <w:ind w:left="15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86"/>
        </w:tabs>
        <w:ind w:left="22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06"/>
        </w:tabs>
        <w:ind w:left="30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6"/>
        </w:tabs>
        <w:ind w:left="37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6"/>
        </w:tabs>
        <w:ind w:left="44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6"/>
        </w:tabs>
        <w:ind w:left="51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6"/>
        </w:tabs>
        <w:ind w:left="58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6"/>
        </w:tabs>
        <w:ind w:left="6606" w:hanging="360"/>
      </w:pPr>
      <w:rPr>
        <w:rFonts w:ascii="Wingdings" w:hAnsi="Wingdings" w:hint="default"/>
      </w:rPr>
    </w:lvl>
  </w:abstractNum>
  <w:abstractNum w:abstractNumId="17">
    <w:nsid w:val="35E24DC4"/>
    <w:multiLevelType w:val="hybridMultilevel"/>
    <w:tmpl w:val="1926401E"/>
    <w:lvl w:ilvl="0" w:tplc="040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97184C"/>
    <w:multiLevelType w:val="hybridMultilevel"/>
    <w:tmpl w:val="B1D265A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327DE6"/>
    <w:multiLevelType w:val="hybridMultilevel"/>
    <w:tmpl w:val="6248D4EC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C5716C"/>
    <w:multiLevelType w:val="hybridMultilevel"/>
    <w:tmpl w:val="BB38E85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5B42436">
      <w:start w:val="51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3C10507"/>
    <w:multiLevelType w:val="hybridMultilevel"/>
    <w:tmpl w:val="5EC88A9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84705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4B52486"/>
    <w:multiLevelType w:val="hybridMultilevel"/>
    <w:tmpl w:val="9F4E1C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FC13B1"/>
    <w:multiLevelType w:val="hybridMultilevel"/>
    <w:tmpl w:val="3C8C1458"/>
    <w:lvl w:ilvl="0" w:tplc="F3944068">
      <w:start w:val="3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99D46B0"/>
    <w:multiLevelType w:val="hybridMultilevel"/>
    <w:tmpl w:val="668A2C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2004D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29D7D90"/>
    <w:multiLevelType w:val="hybridMultilevel"/>
    <w:tmpl w:val="B6B01150"/>
    <w:lvl w:ilvl="0" w:tplc="8F3A0FF8">
      <w:start w:val="33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9F94AE9"/>
    <w:multiLevelType w:val="hybridMultilevel"/>
    <w:tmpl w:val="9F4E1C7A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B26979"/>
    <w:multiLevelType w:val="hybridMultilevel"/>
    <w:tmpl w:val="5D4A69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7944DC1"/>
    <w:multiLevelType w:val="hybridMultilevel"/>
    <w:tmpl w:val="514C3B5C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E71F9B"/>
    <w:multiLevelType w:val="hybridMultilevel"/>
    <w:tmpl w:val="48AC65A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FA5274B"/>
    <w:multiLevelType w:val="hybridMultilevel"/>
    <w:tmpl w:val="B9CE88B0"/>
    <w:lvl w:ilvl="0" w:tplc="8BB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6"/>
  </w:num>
  <w:num w:numId="4">
    <w:abstractNumId w:val="4"/>
  </w:num>
  <w:num w:numId="5">
    <w:abstractNumId w:val="13"/>
  </w:num>
  <w:num w:numId="6">
    <w:abstractNumId w:val="1"/>
  </w:num>
  <w:num w:numId="7">
    <w:abstractNumId w:val="25"/>
  </w:num>
  <w:num w:numId="8">
    <w:abstractNumId w:val="3"/>
  </w:num>
  <w:num w:numId="9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6"/>
  </w:num>
  <w:num w:numId="12">
    <w:abstractNumId w:val="18"/>
  </w:num>
  <w:num w:numId="13">
    <w:abstractNumId w:val="14"/>
  </w:num>
  <w:num w:numId="14">
    <w:abstractNumId w:val="16"/>
  </w:num>
  <w:num w:numId="15">
    <w:abstractNumId w:val="9"/>
  </w:num>
  <w:num w:numId="16">
    <w:abstractNumId w:val="11"/>
  </w:num>
  <w:num w:numId="17">
    <w:abstractNumId w:val="23"/>
  </w:num>
  <w:num w:numId="18">
    <w:abstractNumId w:val="0"/>
  </w:num>
  <w:num w:numId="19">
    <w:abstractNumId w:val="19"/>
  </w:num>
  <w:num w:numId="20">
    <w:abstractNumId w:val="29"/>
  </w:num>
  <w:num w:numId="21">
    <w:abstractNumId w:val="22"/>
  </w:num>
  <w:num w:numId="22">
    <w:abstractNumId w:val="27"/>
  </w:num>
  <w:num w:numId="23">
    <w:abstractNumId w:val="12"/>
  </w:num>
  <w:num w:numId="24">
    <w:abstractNumId w:val="15"/>
  </w:num>
  <w:num w:numId="25">
    <w:abstractNumId w:val="30"/>
  </w:num>
  <w:num w:numId="26">
    <w:abstractNumId w:val="8"/>
  </w:num>
  <w:num w:numId="27">
    <w:abstractNumId w:val="21"/>
  </w:num>
  <w:num w:numId="28">
    <w:abstractNumId w:val="10"/>
  </w:num>
  <w:num w:numId="29">
    <w:abstractNumId w:val="24"/>
  </w:num>
  <w:num w:numId="30">
    <w:abstractNumId w:val="7"/>
  </w:num>
  <w:num w:numId="31">
    <w:abstractNumId w:val="17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58C"/>
    <w:rsid w:val="0000201C"/>
    <w:rsid w:val="00006369"/>
    <w:rsid w:val="00024CCA"/>
    <w:rsid w:val="00030324"/>
    <w:rsid w:val="00031CC2"/>
    <w:rsid w:val="00036E3D"/>
    <w:rsid w:val="000379B4"/>
    <w:rsid w:val="00042456"/>
    <w:rsid w:val="000461A6"/>
    <w:rsid w:val="00050204"/>
    <w:rsid w:val="00054BB5"/>
    <w:rsid w:val="0006655B"/>
    <w:rsid w:val="000776C3"/>
    <w:rsid w:val="00085699"/>
    <w:rsid w:val="00087748"/>
    <w:rsid w:val="00091C3C"/>
    <w:rsid w:val="00096805"/>
    <w:rsid w:val="000A74EA"/>
    <w:rsid w:val="000C7866"/>
    <w:rsid w:val="000F103E"/>
    <w:rsid w:val="00114AE3"/>
    <w:rsid w:val="00121DE9"/>
    <w:rsid w:val="00131AB8"/>
    <w:rsid w:val="00146172"/>
    <w:rsid w:val="001545EC"/>
    <w:rsid w:val="001835CD"/>
    <w:rsid w:val="001902B6"/>
    <w:rsid w:val="001F67CA"/>
    <w:rsid w:val="00215C8F"/>
    <w:rsid w:val="002203BC"/>
    <w:rsid w:val="00232285"/>
    <w:rsid w:val="00241A09"/>
    <w:rsid w:val="00253B1C"/>
    <w:rsid w:val="00263E4F"/>
    <w:rsid w:val="00267D79"/>
    <w:rsid w:val="002735A5"/>
    <w:rsid w:val="00285E66"/>
    <w:rsid w:val="002A4CDD"/>
    <w:rsid w:val="002C66C4"/>
    <w:rsid w:val="002D2B8A"/>
    <w:rsid w:val="002F0C60"/>
    <w:rsid w:val="00310CAF"/>
    <w:rsid w:val="0031289E"/>
    <w:rsid w:val="00315EE8"/>
    <w:rsid w:val="003163F7"/>
    <w:rsid w:val="00320F03"/>
    <w:rsid w:val="00340D7B"/>
    <w:rsid w:val="003612AB"/>
    <w:rsid w:val="0037296D"/>
    <w:rsid w:val="003742E7"/>
    <w:rsid w:val="00382C17"/>
    <w:rsid w:val="00384ACB"/>
    <w:rsid w:val="003922C5"/>
    <w:rsid w:val="00392AB5"/>
    <w:rsid w:val="003A25C4"/>
    <w:rsid w:val="003B1FE1"/>
    <w:rsid w:val="003B2803"/>
    <w:rsid w:val="003B72F2"/>
    <w:rsid w:val="003C36E5"/>
    <w:rsid w:val="003E20B1"/>
    <w:rsid w:val="003F57B0"/>
    <w:rsid w:val="0043137E"/>
    <w:rsid w:val="00453389"/>
    <w:rsid w:val="00470B10"/>
    <w:rsid w:val="00473AC1"/>
    <w:rsid w:val="00484607"/>
    <w:rsid w:val="0049676D"/>
    <w:rsid w:val="004E610E"/>
    <w:rsid w:val="004E74EB"/>
    <w:rsid w:val="004F238E"/>
    <w:rsid w:val="00506D4C"/>
    <w:rsid w:val="0052517D"/>
    <w:rsid w:val="00533A93"/>
    <w:rsid w:val="00554FE5"/>
    <w:rsid w:val="00555262"/>
    <w:rsid w:val="00566BEA"/>
    <w:rsid w:val="00573F5F"/>
    <w:rsid w:val="005A1E8E"/>
    <w:rsid w:val="005A4B5B"/>
    <w:rsid w:val="005B5F74"/>
    <w:rsid w:val="005B67B1"/>
    <w:rsid w:val="005E3259"/>
    <w:rsid w:val="005F2824"/>
    <w:rsid w:val="005F54E2"/>
    <w:rsid w:val="0060241C"/>
    <w:rsid w:val="00603D5B"/>
    <w:rsid w:val="00604D82"/>
    <w:rsid w:val="006076CC"/>
    <w:rsid w:val="00614C1B"/>
    <w:rsid w:val="00633AC5"/>
    <w:rsid w:val="00634C3A"/>
    <w:rsid w:val="00646C90"/>
    <w:rsid w:val="00695BFE"/>
    <w:rsid w:val="006B6552"/>
    <w:rsid w:val="006C00F3"/>
    <w:rsid w:val="006D4392"/>
    <w:rsid w:val="006D5C4B"/>
    <w:rsid w:val="007235FA"/>
    <w:rsid w:val="00724F4E"/>
    <w:rsid w:val="00732BE9"/>
    <w:rsid w:val="007404E0"/>
    <w:rsid w:val="00745968"/>
    <w:rsid w:val="00750334"/>
    <w:rsid w:val="0075578B"/>
    <w:rsid w:val="00773D70"/>
    <w:rsid w:val="007947DC"/>
    <w:rsid w:val="007A358C"/>
    <w:rsid w:val="007E0421"/>
    <w:rsid w:val="007E4025"/>
    <w:rsid w:val="00803A81"/>
    <w:rsid w:val="00803EB7"/>
    <w:rsid w:val="008051E5"/>
    <w:rsid w:val="00806E09"/>
    <w:rsid w:val="0081133B"/>
    <w:rsid w:val="00814E38"/>
    <w:rsid w:val="008408A1"/>
    <w:rsid w:val="008709F8"/>
    <w:rsid w:val="008A73C5"/>
    <w:rsid w:val="008B601B"/>
    <w:rsid w:val="008D1019"/>
    <w:rsid w:val="008E30D4"/>
    <w:rsid w:val="008F30FC"/>
    <w:rsid w:val="00913007"/>
    <w:rsid w:val="009740F3"/>
    <w:rsid w:val="00974932"/>
    <w:rsid w:val="00975A1D"/>
    <w:rsid w:val="0098466C"/>
    <w:rsid w:val="00993FFC"/>
    <w:rsid w:val="00995017"/>
    <w:rsid w:val="009957C9"/>
    <w:rsid w:val="00996C49"/>
    <w:rsid w:val="009A180D"/>
    <w:rsid w:val="009A287F"/>
    <w:rsid w:val="009A7692"/>
    <w:rsid w:val="009C1334"/>
    <w:rsid w:val="009D0506"/>
    <w:rsid w:val="009D2562"/>
    <w:rsid w:val="009F5D59"/>
    <w:rsid w:val="00A41CE6"/>
    <w:rsid w:val="00A5080F"/>
    <w:rsid w:val="00A70591"/>
    <w:rsid w:val="00A750FE"/>
    <w:rsid w:val="00A92106"/>
    <w:rsid w:val="00AA35C4"/>
    <w:rsid w:val="00AC5D81"/>
    <w:rsid w:val="00AD6E81"/>
    <w:rsid w:val="00AE32F0"/>
    <w:rsid w:val="00B16D1A"/>
    <w:rsid w:val="00B436F8"/>
    <w:rsid w:val="00B4559B"/>
    <w:rsid w:val="00B4782F"/>
    <w:rsid w:val="00B51294"/>
    <w:rsid w:val="00B52570"/>
    <w:rsid w:val="00B54052"/>
    <w:rsid w:val="00B56140"/>
    <w:rsid w:val="00BA4423"/>
    <w:rsid w:val="00BC03C4"/>
    <w:rsid w:val="00BC3E8D"/>
    <w:rsid w:val="00BC6156"/>
    <w:rsid w:val="00BD4889"/>
    <w:rsid w:val="00BD66D3"/>
    <w:rsid w:val="00BE6FC1"/>
    <w:rsid w:val="00C02F3F"/>
    <w:rsid w:val="00C45190"/>
    <w:rsid w:val="00C60E57"/>
    <w:rsid w:val="00C64BB8"/>
    <w:rsid w:val="00C65FCD"/>
    <w:rsid w:val="00C76A66"/>
    <w:rsid w:val="00C81463"/>
    <w:rsid w:val="00C84043"/>
    <w:rsid w:val="00C87373"/>
    <w:rsid w:val="00CA35C9"/>
    <w:rsid w:val="00CA45D6"/>
    <w:rsid w:val="00CB7DAB"/>
    <w:rsid w:val="00CD11CE"/>
    <w:rsid w:val="00CD1D3F"/>
    <w:rsid w:val="00CD4428"/>
    <w:rsid w:val="00D04E67"/>
    <w:rsid w:val="00D064E6"/>
    <w:rsid w:val="00D13AFE"/>
    <w:rsid w:val="00D15DB1"/>
    <w:rsid w:val="00D265CB"/>
    <w:rsid w:val="00D43506"/>
    <w:rsid w:val="00D47DC4"/>
    <w:rsid w:val="00D6089A"/>
    <w:rsid w:val="00D65E1E"/>
    <w:rsid w:val="00D7600B"/>
    <w:rsid w:val="00D806BA"/>
    <w:rsid w:val="00D8344A"/>
    <w:rsid w:val="00D84BBE"/>
    <w:rsid w:val="00D932FA"/>
    <w:rsid w:val="00D95F08"/>
    <w:rsid w:val="00DA6822"/>
    <w:rsid w:val="00DB4F10"/>
    <w:rsid w:val="00DC69C2"/>
    <w:rsid w:val="00DD1714"/>
    <w:rsid w:val="00DF7FEE"/>
    <w:rsid w:val="00E210DF"/>
    <w:rsid w:val="00E31EA4"/>
    <w:rsid w:val="00E36237"/>
    <w:rsid w:val="00E47E2E"/>
    <w:rsid w:val="00E514C4"/>
    <w:rsid w:val="00E737C2"/>
    <w:rsid w:val="00E74905"/>
    <w:rsid w:val="00E7496D"/>
    <w:rsid w:val="00E81284"/>
    <w:rsid w:val="00E8141A"/>
    <w:rsid w:val="00E90387"/>
    <w:rsid w:val="00E91BAB"/>
    <w:rsid w:val="00E971EF"/>
    <w:rsid w:val="00E97A6A"/>
    <w:rsid w:val="00EA21F4"/>
    <w:rsid w:val="00EC53B1"/>
    <w:rsid w:val="00EC7AEF"/>
    <w:rsid w:val="00EE66A6"/>
    <w:rsid w:val="00EF7D30"/>
    <w:rsid w:val="00F01927"/>
    <w:rsid w:val="00F03198"/>
    <w:rsid w:val="00F152BF"/>
    <w:rsid w:val="00F24A8D"/>
    <w:rsid w:val="00F45BD8"/>
    <w:rsid w:val="00F54B20"/>
    <w:rsid w:val="00F63536"/>
    <w:rsid w:val="00F82322"/>
    <w:rsid w:val="00FA0D76"/>
    <w:rsid w:val="00FB5973"/>
    <w:rsid w:val="00FB5C3A"/>
    <w:rsid w:val="00FD5520"/>
    <w:rsid w:val="00FD57C8"/>
    <w:rsid w:val="00FD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436F8"/>
    <w:rPr>
      <w:sz w:val="24"/>
      <w:szCs w:val="24"/>
    </w:rPr>
  </w:style>
  <w:style w:type="paragraph" w:styleId="Nadpis1">
    <w:name w:val="heading 1"/>
    <w:basedOn w:val="Normln"/>
    <w:next w:val="Normln"/>
    <w:qFormat/>
    <w:rsid w:val="00B436F8"/>
    <w:pPr>
      <w:keepNext/>
      <w:jc w:val="center"/>
      <w:outlineLvl w:val="0"/>
    </w:pPr>
    <w:rPr>
      <w:u w:val="single"/>
    </w:rPr>
  </w:style>
  <w:style w:type="paragraph" w:styleId="Nadpis2">
    <w:name w:val="heading 2"/>
    <w:basedOn w:val="Normln"/>
    <w:next w:val="Normln"/>
    <w:qFormat/>
    <w:rsid w:val="00B436F8"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B436F8"/>
    <w:pPr>
      <w:keepNext/>
      <w:spacing w:line="360" w:lineRule="auto"/>
      <w:jc w:val="both"/>
      <w:outlineLvl w:val="2"/>
    </w:pPr>
    <w:rPr>
      <w:u w:val="single"/>
    </w:rPr>
  </w:style>
  <w:style w:type="paragraph" w:styleId="Nadpis4">
    <w:name w:val="heading 4"/>
    <w:basedOn w:val="Normln"/>
    <w:next w:val="Normln"/>
    <w:qFormat/>
    <w:rsid w:val="00B436F8"/>
    <w:pPr>
      <w:keepNext/>
      <w:spacing w:line="360" w:lineRule="auto"/>
      <w:jc w:val="both"/>
      <w:outlineLvl w:val="3"/>
    </w:pPr>
    <w:rPr>
      <w:rFonts w:ascii="Arial" w:hAnsi="Arial" w:cs="Arial"/>
      <w:b/>
      <w:bCs/>
      <w:sz w:val="28"/>
      <w:u w:val="single"/>
    </w:rPr>
  </w:style>
  <w:style w:type="paragraph" w:styleId="Nadpis6">
    <w:name w:val="heading 6"/>
    <w:basedOn w:val="Normln"/>
    <w:next w:val="Normln"/>
    <w:qFormat/>
    <w:rsid w:val="00B436F8"/>
    <w:pPr>
      <w:keepNext/>
      <w:spacing w:line="360" w:lineRule="auto"/>
      <w:jc w:val="both"/>
      <w:outlineLvl w:val="5"/>
    </w:pPr>
    <w:rPr>
      <w:rFonts w:ascii="Courier New" w:hAnsi="Courier New" w:cs="Courier New"/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B436F8"/>
    <w:pPr>
      <w:jc w:val="center"/>
    </w:pPr>
    <w:rPr>
      <w:b/>
      <w:bCs/>
    </w:rPr>
  </w:style>
  <w:style w:type="paragraph" w:styleId="Zkladntext2">
    <w:name w:val="Body Text 2"/>
    <w:basedOn w:val="Normln"/>
    <w:rsid w:val="00B436F8"/>
    <w:pPr>
      <w:jc w:val="both"/>
    </w:pPr>
  </w:style>
  <w:style w:type="character" w:styleId="slostrnky">
    <w:name w:val="page number"/>
    <w:basedOn w:val="Standardnpsmoodstavce"/>
    <w:rsid w:val="00B436F8"/>
  </w:style>
  <w:style w:type="paragraph" w:styleId="Zhlav">
    <w:name w:val="header"/>
    <w:basedOn w:val="Normln"/>
    <w:rsid w:val="00B436F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436F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0461A6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0379B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379B4"/>
    <w:rPr>
      <w:sz w:val="24"/>
      <w:szCs w:val="24"/>
    </w:rPr>
  </w:style>
  <w:style w:type="table" w:styleId="Mkatabulky">
    <w:name w:val="Table Grid"/>
    <w:basedOn w:val="Normlntabulka"/>
    <w:rsid w:val="005F54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SR">
    <w:name w:val="MDS ČR"/>
    <w:rsid w:val="00036E3D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character" w:styleId="Odkaznakoment">
    <w:name w:val="annotation reference"/>
    <w:basedOn w:val="Standardnpsmoodstavce"/>
    <w:rsid w:val="008F30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8F30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F30FC"/>
  </w:style>
  <w:style w:type="paragraph" w:styleId="Pedmtkomente">
    <w:name w:val="annotation subject"/>
    <w:basedOn w:val="Textkomente"/>
    <w:next w:val="Textkomente"/>
    <w:link w:val="PedmtkomenteChar"/>
    <w:rsid w:val="008F30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8F30FC"/>
    <w:rPr>
      <w:b/>
      <w:bCs/>
    </w:rPr>
  </w:style>
  <w:style w:type="character" w:styleId="Siln">
    <w:name w:val="Strong"/>
    <w:basedOn w:val="Standardnpsmoodstavce"/>
    <w:uiPriority w:val="22"/>
    <w:qFormat/>
    <w:rsid w:val="001F67CA"/>
    <w:rPr>
      <w:b/>
      <w:bCs/>
    </w:rPr>
  </w:style>
  <w:style w:type="paragraph" w:customStyle="1" w:styleId="Text">
    <w:name w:val="Text"/>
    <w:basedOn w:val="Normln"/>
    <w:rsid w:val="00CD1D3F"/>
    <w:pPr>
      <w:spacing w:before="120" w:after="120"/>
      <w:ind w:firstLine="709"/>
      <w:jc w:val="both"/>
    </w:pPr>
  </w:style>
  <w:style w:type="paragraph" w:customStyle="1" w:styleId="lnek">
    <w:name w:val="Článek"/>
    <w:basedOn w:val="Normln"/>
    <w:next w:val="Normln"/>
    <w:rsid w:val="00CD1D3F"/>
    <w:pPr>
      <w:keepNext/>
      <w:keepLines/>
      <w:spacing w:before="240"/>
      <w:jc w:val="center"/>
      <w:outlineLvl w:val="5"/>
    </w:pPr>
    <w:rPr>
      <w:szCs w:val="20"/>
    </w:rPr>
  </w:style>
  <w:style w:type="character" w:customStyle="1" w:styleId="apple-converted-space">
    <w:name w:val="apple-converted-space"/>
    <w:basedOn w:val="Standardnpsmoodstavce"/>
    <w:rsid w:val="003612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436F8"/>
    <w:rPr>
      <w:sz w:val="24"/>
      <w:szCs w:val="24"/>
    </w:rPr>
  </w:style>
  <w:style w:type="paragraph" w:styleId="Nadpis1">
    <w:name w:val="heading 1"/>
    <w:basedOn w:val="Normln"/>
    <w:next w:val="Normln"/>
    <w:qFormat/>
    <w:rsid w:val="00B436F8"/>
    <w:pPr>
      <w:keepNext/>
      <w:jc w:val="center"/>
      <w:outlineLvl w:val="0"/>
    </w:pPr>
    <w:rPr>
      <w:u w:val="single"/>
    </w:rPr>
  </w:style>
  <w:style w:type="paragraph" w:styleId="Nadpis2">
    <w:name w:val="heading 2"/>
    <w:basedOn w:val="Normln"/>
    <w:next w:val="Normln"/>
    <w:qFormat/>
    <w:rsid w:val="00B436F8"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B436F8"/>
    <w:pPr>
      <w:keepNext/>
      <w:spacing w:line="360" w:lineRule="auto"/>
      <w:jc w:val="both"/>
      <w:outlineLvl w:val="2"/>
    </w:pPr>
    <w:rPr>
      <w:u w:val="single"/>
    </w:rPr>
  </w:style>
  <w:style w:type="paragraph" w:styleId="Nadpis4">
    <w:name w:val="heading 4"/>
    <w:basedOn w:val="Normln"/>
    <w:next w:val="Normln"/>
    <w:qFormat/>
    <w:rsid w:val="00B436F8"/>
    <w:pPr>
      <w:keepNext/>
      <w:spacing w:line="360" w:lineRule="auto"/>
      <w:jc w:val="both"/>
      <w:outlineLvl w:val="3"/>
    </w:pPr>
    <w:rPr>
      <w:rFonts w:ascii="Arial" w:hAnsi="Arial" w:cs="Arial"/>
      <w:b/>
      <w:bCs/>
      <w:sz w:val="28"/>
      <w:u w:val="single"/>
    </w:rPr>
  </w:style>
  <w:style w:type="paragraph" w:styleId="Nadpis6">
    <w:name w:val="heading 6"/>
    <w:basedOn w:val="Normln"/>
    <w:next w:val="Normln"/>
    <w:qFormat/>
    <w:rsid w:val="00B436F8"/>
    <w:pPr>
      <w:keepNext/>
      <w:spacing w:line="360" w:lineRule="auto"/>
      <w:jc w:val="both"/>
      <w:outlineLvl w:val="5"/>
    </w:pPr>
    <w:rPr>
      <w:rFonts w:ascii="Courier New" w:hAnsi="Courier New" w:cs="Courier New"/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B436F8"/>
    <w:pPr>
      <w:jc w:val="center"/>
    </w:pPr>
    <w:rPr>
      <w:b/>
      <w:bCs/>
    </w:rPr>
  </w:style>
  <w:style w:type="paragraph" w:styleId="Zkladntext2">
    <w:name w:val="Body Text 2"/>
    <w:basedOn w:val="Normln"/>
    <w:rsid w:val="00B436F8"/>
    <w:pPr>
      <w:jc w:val="both"/>
    </w:pPr>
  </w:style>
  <w:style w:type="character" w:styleId="slostrnky">
    <w:name w:val="page number"/>
    <w:basedOn w:val="Standardnpsmoodstavce"/>
    <w:rsid w:val="00B436F8"/>
  </w:style>
  <w:style w:type="paragraph" w:styleId="Zhlav">
    <w:name w:val="header"/>
    <w:basedOn w:val="Normln"/>
    <w:rsid w:val="00B436F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436F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0461A6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0379B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0379B4"/>
    <w:rPr>
      <w:sz w:val="24"/>
      <w:szCs w:val="24"/>
    </w:rPr>
  </w:style>
  <w:style w:type="table" w:styleId="Mkatabulky">
    <w:name w:val="Table Grid"/>
    <w:basedOn w:val="Normlntabulka"/>
    <w:rsid w:val="005F54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SR">
    <w:name w:val="MDS ČR"/>
    <w:rsid w:val="00036E3D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character" w:styleId="Odkaznakoment">
    <w:name w:val="annotation reference"/>
    <w:basedOn w:val="Standardnpsmoodstavce"/>
    <w:rsid w:val="008F30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8F30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F30FC"/>
  </w:style>
  <w:style w:type="paragraph" w:styleId="Pedmtkomente">
    <w:name w:val="annotation subject"/>
    <w:basedOn w:val="Textkomente"/>
    <w:next w:val="Textkomente"/>
    <w:link w:val="PedmtkomenteChar"/>
    <w:rsid w:val="008F30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8F30FC"/>
    <w:rPr>
      <w:b/>
      <w:bCs/>
    </w:rPr>
  </w:style>
  <w:style w:type="character" w:styleId="Siln">
    <w:name w:val="Strong"/>
    <w:basedOn w:val="Standardnpsmoodstavce"/>
    <w:uiPriority w:val="22"/>
    <w:qFormat/>
    <w:rsid w:val="001F67CA"/>
    <w:rPr>
      <w:b/>
      <w:bCs/>
    </w:rPr>
  </w:style>
  <w:style w:type="paragraph" w:customStyle="1" w:styleId="Text">
    <w:name w:val="Text"/>
    <w:basedOn w:val="Normln"/>
    <w:rsid w:val="00CD1D3F"/>
    <w:pPr>
      <w:spacing w:before="120" w:after="120"/>
      <w:ind w:firstLine="709"/>
      <w:jc w:val="both"/>
    </w:pPr>
  </w:style>
  <w:style w:type="paragraph" w:customStyle="1" w:styleId="lnek">
    <w:name w:val="Článek"/>
    <w:basedOn w:val="Normln"/>
    <w:next w:val="Normln"/>
    <w:rsid w:val="00CD1D3F"/>
    <w:pPr>
      <w:keepNext/>
      <w:keepLines/>
      <w:spacing w:before="240"/>
      <w:jc w:val="center"/>
      <w:outlineLvl w:val="5"/>
    </w:pPr>
    <w:rPr>
      <w:szCs w:val="20"/>
    </w:rPr>
  </w:style>
  <w:style w:type="character" w:customStyle="1" w:styleId="apple-converted-space">
    <w:name w:val="apple-converted-space"/>
    <w:basedOn w:val="Standardnpsmoodstavce"/>
    <w:rsid w:val="003612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DCC6F-25D4-41A5-B403-1BF6329D5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spravedlnosti ČR</vt:lpstr>
    </vt:vector>
  </TitlesOfParts>
  <Company>TA ČR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spravedlnosti ČR</dc:title>
  <dc:creator>Marie Stehlíková</dc:creator>
  <cp:lastModifiedBy>Eva Kořínková</cp:lastModifiedBy>
  <cp:revision>3</cp:revision>
  <cp:lastPrinted>2015-04-07T09:24:00Z</cp:lastPrinted>
  <dcterms:created xsi:type="dcterms:W3CDTF">2015-04-07T13:52:00Z</dcterms:created>
  <dcterms:modified xsi:type="dcterms:W3CDTF">2015-04-07T13:53:00Z</dcterms:modified>
</cp:coreProperties>
</file>