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E56D35" w:rsidRDefault="004D6A81" w:rsidP="00C543C8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28"/>
          <w:szCs w:val="28"/>
        </w:rPr>
        <w:t>Informace o RIS3</w:t>
      </w:r>
    </w:p>
    <w:p w:rsidR="006532AF" w:rsidRPr="00103CF7" w:rsidRDefault="006532AF" w:rsidP="00103CF7">
      <w:pPr>
        <w:shd w:val="clear" w:color="auto" w:fill="FFFFFF"/>
        <w:spacing w:after="150" w:line="276" w:lineRule="auto"/>
        <w:jc w:val="both"/>
        <w:rPr>
          <w:rFonts w:asciiTheme="minorBidi" w:eastAsia="Calibri" w:hAnsiTheme="minorBidi" w:cstheme="minorBidi"/>
          <w:b/>
          <w:color w:val="0070C0"/>
          <w:szCs w:val="22"/>
        </w:rPr>
      </w:pPr>
    </w:p>
    <w:p w:rsidR="007B28E9" w:rsidRDefault="00BE642E" w:rsidP="00522BB0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Radě pro výzkum, vývoj a inovace (dále jen „Rada“</w:t>
      </w:r>
      <w:r w:rsidR="00583933">
        <w:rPr>
          <w:rFonts w:asciiTheme="minorBidi" w:hAnsiTheme="minorBidi" w:cstheme="minorBidi"/>
          <w:sz w:val="22"/>
          <w:szCs w:val="22"/>
        </w:rPr>
        <w:t>) je předkládána</w:t>
      </w:r>
      <w:r w:rsidR="00961968">
        <w:rPr>
          <w:rFonts w:asciiTheme="minorBidi" w:hAnsiTheme="minorBidi" w:cstheme="minorBidi"/>
          <w:sz w:val="22"/>
          <w:szCs w:val="22"/>
        </w:rPr>
        <w:t xml:space="preserve"> pro informaci aktualizace</w:t>
      </w:r>
      <w:r>
        <w:rPr>
          <w:rFonts w:asciiTheme="minorBidi" w:hAnsiTheme="minorBidi" w:cstheme="minorBidi"/>
          <w:sz w:val="22"/>
          <w:szCs w:val="22"/>
        </w:rPr>
        <w:t xml:space="preserve"> Národní strategie inteligentní specializace Če</w:t>
      </w:r>
      <w:r w:rsidR="00961968">
        <w:rPr>
          <w:rFonts w:asciiTheme="minorBidi" w:hAnsiTheme="minorBidi" w:cstheme="minorBidi"/>
          <w:sz w:val="22"/>
          <w:szCs w:val="22"/>
        </w:rPr>
        <w:t>ské repub</w:t>
      </w:r>
      <w:r w:rsidR="005C28CB">
        <w:rPr>
          <w:rFonts w:asciiTheme="minorBidi" w:hAnsiTheme="minorBidi" w:cstheme="minorBidi"/>
          <w:sz w:val="22"/>
          <w:szCs w:val="22"/>
        </w:rPr>
        <w:t xml:space="preserve">liky (dále jen „RIS3“). </w:t>
      </w:r>
      <w:r w:rsidR="00961968">
        <w:rPr>
          <w:rFonts w:asciiTheme="minorBidi" w:hAnsiTheme="minorBidi" w:cstheme="minorBidi"/>
          <w:sz w:val="22"/>
          <w:szCs w:val="22"/>
        </w:rPr>
        <w:t>RIS3 byla již</w:t>
      </w:r>
      <w:r>
        <w:rPr>
          <w:rFonts w:asciiTheme="minorBidi" w:hAnsiTheme="minorBidi" w:cstheme="minorBidi"/>
          <w:sz w:val="22"/>
          <w:szCs w:val="22"/>
        </w:rPr>
        <w:t xml:space="preserve"> schválená usnesením vlády ze dne </w:t>
      </w:r>
      <w:r w:rsidR="00583933">
        <w:rPr>
          <w:rFonts w:asciiTheme="minorBidi" w:hAnsiTheme="minorBidi" w:cstheme="minorBidi"/>
          <w:sz w:val="22"/>
          <w:szCs w:val="22"/>
        </w:rPr>
        <w:t>8. prosince 2014 č. 1028</w:t>
      </w:r>
      <w:r>
        <w:rPr>
          <w:rFonts w:asciiTheme="minorBidi" w:hAnsiTheme="minorBidi" w:cstheme="minorBidi"/>
          <w:sz w:val="22"/>
          <w:szCs w:val="22"/>
        </w:rPr>
        <w:t xml:space="preserve">. </w:t>
      </w:r>
    </w:p>
    <w:p w:rsidR="00583933" w:rsidRDefault="00961968" w:rsidP="00522BB0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Již schválené k</w:t>
      </w:r>
      <w:r w:rsidR="00583933">
        <w:rPr>
          <w:rFonts w:asciiTheme="minorBidi" w:hAnsiTheme="minorBidi" w:cstheme="minorBidi"/>
          <w:sz w:val="22"/>
          <w:szCs w:val="22"/>
        </w:rPr>
        <w:t>apitoly</w:t>
      </w:r>
      <w:r>
        <w:rPr>
          <w:rFonts w:asciiTheme="minorBidi" w:hAnsiTheme="minorBidi" w:cstheme="minorBidi"/>
          <w:sz w:val="22"/>
          <w:szCs w:val="22"/>
        </w:rPr>
        <w:t xml:space="preserve"> č. 1 – 6 (i ze strany Komise)</w:t>
      </w:r>
      <w:r w:rsidR="00583933">
        <w:rPr>
          <w:rFonts w:asciiTheme="minorBidi" w:hAnsiTheme="minorBidi" w:cstheme="minorBidi"/>
          <w:sz w:val="22"/>
          <w:szCs w:val="22"/>
        </w:rPr>
        <w:t xml:space="preserve"> zůstávají v neměnné podobě. Kapitoly č. 7 a 8 </w:t>
      </w:r>
      <w:r>
        <w:rPr>
          <w:rFonts w:asciiTheme="minorBidi" w:hAnsiTheme="minorBidi" w:cstheme="minorBidi"/>
          <w:sz w:val="22"/>
          <w:szCs w:val="22"/>
        </w:rPr>
        <w:t xml:space="preserve">reagují na připomínky Komise identifikované v rámci vzájemných konzultací a jejich doplnění je nutné ke splnění </w:t>
      </w:r>
      <w:r w:rsidR="00583933">
        <w:rPr>
          <w:rFonts w:asciiTheme="minorBidi" w:hAnsiTheme="minorBidi" w:cstheme="minorBidi"/>
          <w:sz w:val="22"/>
          <w:szCs w:val="22"/>
        </w:rPr>
        <w:t>předběžné podmínky pro čerpání prostředků z Evropských strukturálních a investičních fondů (dále j</w:t>
      </w:r>
      <w:r>
        <w:rPr>
          <w:rFonts w:asciiTheme="minorBidi" w:hAnsiTheme="minorBidi" w:cstheme="minorBidi"/>
          <w:sz w:val="22"/>
          <w:szCs w:val="22"/>
        </w:rPr>
        <w:t>en „ESIF“) v období 2014 – 2020 pro oblast výzkumu, vývoje a inovací zejména z </w:t>
      </w:r>
      <w:proofErr w:type="gramStart"/>
      <w:r>
        <w:rPr>
          <w:rFonts w:asciiTheme="minorBidi" w:hAnsiTheme="minorBidi" w:cstheme="minorBidi"/>
          <w:sz w:val="22"/>
          <w:szCs w:val="22"/>
        </w:rPr>
        <w:t>OP</w:t>
      </w:r>
      <w:proofErr w:type="gramEnd"/>
      <w:r>
        <w:rPr>
          <w:rFonts w:asciiTheme="minorBidi" w:hAnsiTheme="minorBidi" w:cstheme="minorBidi"/>
          <w:sz w:val="22"/>
          <w:szCs w:val="22"/>
        </w:rPr>
        <w:t xml:space="preserve"> VVV, OP PIK a OP Praha</w:t>
      </w:r>
      <w:r w:rsidR="00583933">
        <w:rPr>
          <w:rFonts w:asciiTheme="minorBidi" w:hAnsiTheme="minorBidi" w:cstheme="minorBidi"/>
          <w:sz w:val="22"/>
          <w:szCs w:val="22"/>
        </w:rPr>
        <w:t>.</w:t>
      </w:r>
      <w:r w:rsidR="005C28CB">
        <w:rPr>
          <w:rFonts w:asciiTheme="minorBidi" w:hAnsiTheme="minorBidi" w:cstheme="minorBidi"/>
          <w:sz w:val="22"/>
          <w:szCs w:val="22"/>
        </w:rPr>
        <w:t xml:space="preserve"> Materiál je v současné chvíli předkládán do meziresortního připomínkové řízení a předpokládá se jeho předložení na vládu do konce června 2016 s tím, že následně bude oficiálně zaslán Evropské komisi. Materiál je s Evropskou komisí předběžně konzultován.</w:t>
      </w:r>
    </w:p>
    <w:p w:rsidR="004E2FE2" w:rsidRPr="004E2FE2" w:rsidRDefault="0010248E" w:rsidP="004E2FE2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Nové kapitoly obsahují zejména výstupy tzv. </w:t>
      </w:r>
      <w:r w:rsidRPr="0010248E">
        <w:rPr>
          <w:rFonts w:asciiTheme="minorBidi" w:hAnsiTheme="minorBidi" w:cstheme="minorBidi"/>
          <w:sz w:val="22"/>
          <w:szCs w:val="22"/>
        </w:rPr>
        <w:t>„</w:t>
      </w:r>
      <w:proofErr w:type="spellStart"/>
      <w:r w:rsidRPr="0010248E">
        <w:rPr>
          <w:rFonts w:asciiTheme="minorBidi" w:hAnsiTheme="minorBidi" w:cstheme="minorBidi"/>
          <w:sz w:val="22"/>
          <w:szCs w:val="22"/>
        </w:rPr>
        <w:t>Enterpreneurial</w:t>
      </w:r>
      <w:proofErr w:type="spellEnd"/>
      <w:r w:rsidRPr="0010248E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0248E">
        <w:rPr>
          <w:rFonts w:asciiTheme="minorBidi" w:hAnsiTheme="minorBidi" w:cstheme="minorBidi"/>
          <w:sz w:val="22"/>
          <w:szCs w:val="22"/>
        </w:rPr>
        <w:t>Discovery</w:t>
      </w:r>
      <w:proofErr w:type="spellEnd"/>
      <w:r w:rsidRPr="0010248E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10248E">
        <w:rPr>
          <w:rFonts w:asciiTheme="minorBidi" w:hAnsiTheme="minorBidi" w:cstheme="minorBidi"/>
          <w:sz w:val="22"/>
          <w:szCs w:val="22"/>
        </w:rPr>
        <w:t>Process</w:t>
      </w:r>
      <w:proofErr w:type="spellEnd"/>
      <w:r w:rsidRPr="0010248E">
        <w:rPr>
          <w:rFonts w:asciiTheme="minorBidi" w:hAnsiTheme="minorBidi" w:cstheme="minorBidi"/>
          <w:sz w:val="22"/>
          <w:szCs w:val="22"/>
        </w:rPr>
        <w:t>“</w:t>
      </w:r>
      <w:r>
        <w:rPr>
          <w:rFonts w:asciiTheme="minorBidi" w:hAnsiTheme="minorBidi" w:cstheme="minorBidi"/>
          <w:sz w:val="22"/>
          <w:szCs w:val="22"/>
        </w:rPr>
        <w:t>, tj. procesu zjiš</w:t>
      </w:r>
      <w:r w:rsidR="002D72E3">
        <w:rPr>
          <w:rFonts w:asciiTheme="minorBidi" w:hAnsiTheme="minorBidi" w:cstheme="minorBidi"/>
          <w:sz w:val="22"/>
          <w:szCs w:val="22"/>
        </w:rPr>
        <w:t xml:space="preserve">ťování potřeb jednotlivých skupin klíčových </w:t>
      </w:r>
      <w:r>
        <w:rPr>
          <w:rFonts w:asciiTheme="minorBidi" w:hAnsiTheme="minorBidi" w:cstheme="minorBidi"/>
          <w:sz w:val="22"/>
          <w:szCs w:val="22"/>
        </w:rPr>
        <w:t>aktérů dle požadavku Evropské komise.</w:t>
      </w:r>
      <w:r w:rsidRPr="0010248E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 xml:space="preserve">Tento proces intenzivně probíhal v posledním půl </w:t>
      </w:r>
      <w:proofErr w:type="gramStart"/>
      <w:r>
        <w:rPr>
          <w:rFonts w:asciiTheme="minorBidi" w:hAnsiTheme="minorBidi" w:cstheme="minorBidi"/>
          <w:sz w:val="22"/>
          <w:szCs w:val="22"/>
        </w:rPr>
        <w:t>roce</w:t>
      </w:r>
      <w:proofErr w:type="gramEnd"/>
      <w:r>
        <w:rPr>
          <w:rFonts w:asciiTheme="minorBidi" w:hAnsiTheme="minorBidi" w:cstheme="minorBidi"/>
          <w:sz w:val="22"/>
          <w:szCs w:val="22"/>
        </w:rPr>
        <w:t xml:space="preserve"> v rámci tzv.</w:t>
      </w:r>
      <w:r w:rsidRPr="0010248E">
        <w:rPr>
          <w:rFonts w:asciiTheme="minorBidi" w:hAnsiTheme="minorBidi" w:cstheme="minorBidi"/>
          <w:sz w:val="22"/>
          <w:szCs w:val="22"/>
        </w:rPr>
        <w:t xml:space="preserve"> Národní</w:t>
      </w:r>
      <w:r>
        <w:rPr>
          <w:rFonts w:asciiTheme="minorBidi" w:hAnsiTheme="minorBidi" w:cstheme="minorBidi"/>
          <w:sz w:val="22"/>
          <w:szCs w:val="22"/>
        </w:rPr>
        <w:t>ch</w:t>
      </w:r>
      <w:r w:rsidRPr="0010248E">
        <w:rPr>
          <w:rFonts w:asciiTheme="minorBidi" w:hAnsiTheme="minorBidi" w:cstheme="minorBidi"/>
          <w:sz w:val="22"/>
          <w:szCs w:val="22"/>
        </w:rPr>
        <w:t xml:space="preserve"> inovační</w:t>
      </w:r>
      <w:r>
        <w:rPr>
          <w:rFonts w:asciiTheme="minorBidi" w:hAnsiTheme="minorBidi" w:cstheme="minorBidi"/>
          <w:sz w:val="22"/>
          <w:szCs w:val="22"/>
        </w:rPr>
        <w:t>ch</w:t>
      </w:r>
      <w:r w:rsidR="002D72E3">
        <w:rPr>
          <w:rFonts w:asciiTheme="minorBidi" w:hAnsiTheme="minorBidi" w:cstheme="minorBidi"/>
          <w:sz w:val="22"/>
          <w:szCs w:val="22"/>
        </w:rPr>
        <w:t xml:space="preserve"> platfor</w:t>
      </w:r>
      <w:r>
        <w:rPr>
          <w:rFonts w:asciiTheme="minorBidi" w:hAnsiTheme="minorBidi" w:cstheme="minorBidi"/>
          <w:sz w:val="22"/>
          <w:szCs w:val="22"/>
        </w:rPr>
        <w:t>em</w:t>
      </w:r>
      <w:r w:rsidRPr="0010248E">
        <w:rPr>
          <w:rFonts w:asciiTheme="minorBidi" w:hAnsiTheme="minorBidi" w:cstheme="minorBidi"/>
          <w:sz w:val="22"/>
          <w:szCs w:val="22"/>
        </w:rPr>
        <w:t xml:space="preserve"> sdružující klíčové aktéry ze všech sfér triple/</w:t>
      </w:r>
      <w:proofErr w:type="spellStart"/>
      <w:r w:rsidRPr="0010248E">
        <w:rPr>
          <w:rFonts w:asciiTheme="minorBidi" w:hAnsiTheme="minorBidi" w:cstheme="minorBidi"/>
          <w:sz w:val="22"/>
          <w:szCs w:val="22"/>
        </w:rPr>
        <w:t>quadruple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helix.</w:t>
      </w:r>
      <w:r w:rsidR="004E2FE2">
        <w:rPr>
          <w:rFonts w:asciiTheme="minorBidi" w:hAnsiTheme="minorBidi" w:cstheme="minorBidi"/>
          <w:sz w:val="22"/>
          <w:szCs w:val="22"/>
        </w:rPr>
        <w:t xml:space="preserve"> Kapitoly dále obsahují popis </w:t>
      </w:r>
      <w:r w:rsidR="002D72E3">
        <w:rPr>
          <w:rFonts w:asciiTheme="minorBidi" w:hAnsiTheme="minorBidi" w:cstheme="minorBidi"/>
          <w:sz w:val="22"/>
          <w:szCs w:val="22"/>
        </w:rPr>
        <w:t>institucionálního řízení VaVaI,</w:t>
      </w:r>
      <w:r w:rsidR="004E2FE2">
        <w:rPr>
          <w:rFonts w:asciiTheme="minorBidi" w:hAnsiTheme="minorBidi" w:cstheme="minorBidi"/>
          <w:sz w:val="22"/>
          <w:szCs w:val="22"/>
        </w:rPr>
        <w:t xml:space="preserve"> implementačních struktur RIS3, krajských struktur, </w:t>
      </w:r>
      <w:r w:rsidR="004E2FE2" w:rsidRPr="004E2FE2">
        <w:rPr>
          <w:rFonts w:asciiTheme="minorBidi" w:hAnsiTheme="minorBidi" w:cstheme="minorBidi"/>
          <w:sz w:val="22"/>
          <w:szCs w:val="22"/>
        </w:rPr>
        <w:t>monitorování, hodnocení a aktualizace RIS3.</w:t>
      </w:r>
    </w:p>
    <w:p w:rsidR="0010248E" w:rsidRDefault="0010248E" w:rsidP="0010248E">
      <w:pPr>
        <w:shd w:val="clear" w:color="auto" w:fill="FFFFFF"/>
        <w:spacing w:after="150"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sectPr w:rsidR="0010248E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9A" w:rsidRDefault="004D249A">
      <w:r>
        <w:separator/>
      </w:r>
    </w:p>
  </w:endnote>
  <w:endnote w:type="continuationSeparator" w:id="0">
    <w:p w:rsidR="004D249A" w:rsidRDefault="004D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D2" w:rsidRPr="00E24CD2" w:rsidRDefault="0027209D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4D6A81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4D6A81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CC370F" w:rsidRPr="00A52BC7" w:rsidRDefault="00B55E15" w:rsidP="00E24CD2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D2" w:rsidRPr="00E24CD2" w:rsidRDefault="0027209D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B55E15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B55E15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</w:p>
  <w:p w:rsidR="00E24CD2" w:rsidRDefault="00B55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9A" w:rsidRDefault="004D249A">
      <w:r>
        <w:separator/>
      </w:r>
    </w:p>
  </w:footnote>
  <w:footnote w:type="continuationSeparator" w:id="0">
    <w:p w:rsidR="004D249A" w:rsidRDefault="004D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9758E5" w:rsidTr="004671A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758E5" w:rsidRPr="004671AE" w:rsidRDefault="00C543C8" w:rsidP="00AA1D3D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3B3AD5B" wp14:editId="3F0E3694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209D"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8F77F6" w:rsidRPr="00CC370F" w:rsidRDefault="00B55E15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265A36" w:rsidTr="004671A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265A36" w:rsidRPr="004671AE" w:rsidRDefault="00C543C8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F50A049" wp14:editId="7321E629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27209D">
            <w:rPr>
              <w:rFonts w:ascii="Arial" w:hAnsi="Arial" w:cs="Arial"/>
              <w:b/>
            </w:rPr>
            <w:t>9</w:t>
          </w:r>
          <w:r w:rsidR="0027209D" w:rsidRPr="004671AE">
            <w:rPr>
              <w:rFonts w:ascii="Arial" w:hAnsi="Arial" w:cs="Arial"/>
              <w:b/>
            </w:rPr>
            <w:t xml:space="preserve">           </w:t>
          </w:r>
          <w:r w:rsidR="0027209D">
            <w:rPr>
              <w:rFonts w:ascii="Arial" w:hAnsi="Arial" w:cs="Arial"/>
              <w:b/>
            </w:rPr>
            <w:t xml:space="preserve">          </w:t>
          </w:r>
          <w:r w:rsidR="0027209D" w:rsidRPr="004671AE">
            <w:rPr>
              <w:rFonts w:ascii="Arial" w:hAnsi="Arial" w:cs="Arial"/>
              <w:b/>
            </w:rPr>
            <w:t>Rada</w:t>
          </w:r>
          <w:proofErr w:type="gramEnd"/>
          <w:r w:rsidR="0027209D"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4671AE" w:rsidRDefault="0027209D" w:rsidP="005D62B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</w:t>
          </w:r>
          <w:r w:rsidR="005D62BF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Pr="004671AE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  <w:r w:rsidR="00026914">
            <w:rPr>
              <w:rFonts w:ascii="Arial" w:hAnsi="Arial" w:cs="Arial"/>
              <w:b/>
              <w:color w:val="0070C0"/>
              <w:sz w:val="28"/>
              <w:szCs w:val="28"/>
            </w:rPr>
            <w:t>0</w:t>
          </w:r>
        </w:p>
      </w:tc>
    </w:tr>
  </w:tbl>
  <w:p w:rsidR="00CC370F" w:rsidRDefault="00B55E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2EE"/>
    <w:multiLevelType w:val="hybridMultilevel"/>
    <w:tmpl w:val="26EEF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6914"/>
    <w:rsid w:val="00075037"/>
    <w:rsid w:val="00086B8A"/>
    <w:rsid w:val="000B17A0"/>
    <w:rsid w:val="0010248E"/>
    <w:rsid w:val="00103CF7"/>
    <w:rsid w:val="00151CAE"/>
    <w:rsid w:val="00157C65"/>
    <w:rsid w:val="00165F65"/>
    <w:rsid w:val="00172C2E"/>
    <w:rsid w:val="0020502B"/>
    <w:rsid w:val="00214AF0"/>
    <w:rsid w:val="0027209D"/>
    <w:rsid w:val="002749FE"/>
    <w:rsid w:val="002A24B1"/>
    <w:rsid w:val="002D72E3"/>
    <w:rsid w:val="00304769"/>
    <w:rsid w:val="003C0E36"/>
    <w:rsid w:val="00414F21"/>
    <w:rsid w:val="004C0965"/>
    <w:rsid w:val="004D249A"/>
    <w:rsid w:val="004D6A81"/>
    <w:rsid w:val="004E2FE2"/>
    <w:rsid w:val="0052249D"/>
    <w:rsid w:val="00522BB0"/>
    <w:rsid w:val="00522FCE"/>
    <w:rsid w:val="00583933"/>
    <w:rsid w:val="005B444A"/>
    <w:rsid w:val="005C28CB"/>
    <w:rsid w:val="005D62BF"/>
    <w:rsid w:val="005F7DA9"/>
    <w:rsid w:val="006532AF"/>
    <w:rsid w:val="00660F71"/>
    <w:rsid w:val="006739C2"/>
    <w:rsid w:val="006E753B"/>
    <w:rsid w:val="00736308"/>
    <w:rsid w:val="00740020"/>
    <w:rsid w:val="007664DC"/>
    <w:rsid w:val="007B28E9"/>
    <w:rsid w:val="007D513D"/>
    <w:rsid w:val="007F4CCB"/>
    <w:rsid w:val="00800B43"/>
    <w:rsid w:val="00820F48"/>
    <w:rsid w:val="008710A2"/>
    <w:rsid w:val="00916E39"/>
    <w:rsid w:val="00953317"/>
    <w:rsid w:val="00961968"/>
    <w:rsid w:val="009C5F5B"/>
    <w:rsid w:val="00AE685C"/>
    <w:rsid w:val="00B16CC3"/>
    <w:rsid w:val="00B24B48"/>
    <w:rsid w:val="00B55E15"/>
    <w:rsid w:val="00B705E6"/>
    <w:rsid w:val="00B76D66"/>
    <w:rsid w:val="00BB27B1"/>
    <w:rsid w:val="00BE3825"/>
    <w:rsid w:val="00BE642E"/>
    <w:rsid w:val="00C04B87"/>
    <w:rsid w:val="00C4211E"/>
    <w:rsid w:val="00C543C8"/>
    <w:rsid w:val="00C56B46"/>
    <w:rsid w:val="00CE433A"/>
    <w:rsid w:val="00D54DB4"/>
    <w:rsid w:val="00DD5854"/>
    <w:rsid w:val="00DE78B7"/>
    <w:rsid w:val="00DF7525"/>
    <w:rsid w:val="00E43456"/>
    <w:rsid w:val="00E56D35"/>
    <w:rsid w:val="00E94579"/>
    <w:rsid w:val="00EF3740"/>
    <w:rsid w:val="00F23145"/>
    <w:rsid w:val="00FB06AC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Moravcová Lenka</cp:lastModifiedBy>
  <cp:revision>2</cp:revision>
  <dcterms:created xsi:type="dcterms:W3CDTF">2016-06-02T10:11:00Z</dcterms:created>
  <dcterms:modified xsi:type="dcterms:W3CDTF">2016-06-02T10:11:00Z</dcterms:modified>
</cp:coreProperties>
</file>