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78" w:rsidRDefault="00223D78" w:rsidP="00223D78">
      <w:pPr>
        <w:pBdr>
          <w:bottom w:val="single" w:sz="6" w:space="1" w:color="auto"/>
        </w:pBdr>
        <w:tabs>
          <w:tab w:val="left" w:pos="1535"/>
        </w:tabs>
        <w:spacing w:after="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Preambule</w:t>
      </w:r>
    </w:p>
    <w:p w:rsidR="00DF3835" w:rsidRPr="00006C96" w:rsidRDefault="00DF3835" w:rsidP="00223D78">
      <w:pPr>
        <w:pBdr>
          <w:bottom w:val="single" w:sz="6" w:space="1" w:color="auto"/>
        </w:pBdr>
        <w:tabs>
          <w:tab w:val="left" w:pos="1535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E7B46">
        <w:rPr>
          <w:rFonts w:ascii="Arial" w:hAnsi="Arial" w:cs="Arial"/>
          <w:b/>
          <w:color w:val="0070C0"/>
          <w:sz w:val="28"/>
          <w:szCs w:val="28"/>
        </w:rPr>
        <w:t>k</w:t>
      </w:r>
      <w:r w:rsidR="00223D78">
        <w:rPr>
          <w:rFonts w:ascii="Arial" w:hAnsi="Arial" w:cs="Arial"/>
          <w:b/>
          <w:color w:val="0070C0"/>
          <w:sz w:val="28"/>
          <w:szCs w:val="28"/>
        </w:rPr>
        <w:t> návrhu </w:t>
      </w:r>
      <w:r>
        <w:rPr>
          <w:rFonts w:ascii="Arial" w:hAnsi="Arial" w:cs="Arial"/>
          <w:b/>
          <w:color w:val="0070C0"/>
          <w:sz w:val="28"/>
          <w:szCs w:val="28"/>
        </w:rPr>
        <w:t xml:space="preserve">Akčního plánu rozvoje lidských zdrojů pro výzkum, vývoj a inovace a genderové rovnosti ve výzkumu, vývoji a inovacích </w:t>
      </w:r>
      <w:r w:rsidRPr="00006C96">
        <w:rPr>
          <w:rFonts w:ascii="Arial" w:hAnsi="Arial" w:cs="Arial"/>
          <w:b/>
          <w:color w:val="0070C0"/>
          <w:sz w:val="28"/>
          <w:szCs w:val="28"/>
        </w:rPr>
        <w:t>v ČR na léta 2018 až 2020</w:t>
      </w:r>
    </w:p>
    <w:p w:rsidR="00006C96" w:rsidRDefault="00006C96" w:rsidP="00006C96">
      <w:pPr>
        <w:pStyle w:val="Odstavecseseznamem"/>
        <w:spacing w:after="120" w:line="240" w:lineRule="auto"/>
        <w:contextualSpacing w:val="0"/>
        <w:jc w:val="both"/>
        <w:rPr>
          <w:rFonts w:ascii="Arial" w:hAnsi="Arial" w:cs="Arial"/>
        </w:rPr>
      </w:pPr>
    </w:p>
    <w:p w:rsidR="009A557E" w:rsidRPr="00A9061E" w:rsidRDefault="009A557E" w:rsidP="005A1926">
      <w:pPr>
        <w:tabs>
          <w:tab w:val="left" w:pos="284"/>
        </w:tabs>
        <w:spacing w:after="120" w:line="240" w:lineRule="auto"/>
        <w:jc w:val="both"/>
        <w:rPr>
          <w:rFonts w:ascii="Arial" w:hAnsi="Arial" w:cs="Arial"/>
        </w:rPr>
      </w:pPr>
      <w:r w:rsidRPr="00801EB4">
        <w:rPr>
          <w:rFonts w:ascii="Arial" w:hAnsi="Arial" w:cs="Arial"/>
        </w:rPr>
        <w:t xml:space="preserve">Akční plán rozvoje lidských zdrojů pro výzkum, vývoj a inovace a genderové rovnosti ve výzkumu, vývoji a inovacích v ČR na léta 2018 – 2020 (dále jen „Akční plán“) </w:t>
      </w:r>
      <w:r w:rsidR="00AB5B2A" w:rsidRPr="00801EB4">
        <w:rPr>
          <w:rFonts w:ascii="Arial" w:hAnsi="Arial" w:cs="Arial"/>
        </w:rPr>
        <w:t>je</w:t>
      </w:r>
      <w:r w:rsidRPr="00801EB4">
        <w:rPr>
          <w:rFonts w:ascii="Arial" w:hAnsi="Arial" w:cs="Arial"/>
        </w:rPr>
        <w:t xml:space="preserve"> podpůrným dokumentem pro plnění opatření Národní politiky výzkumu, vývoje a</w:t>
      </w:r>
      <w:r w:rsidR="0060131E">
        <w:rPr>
          <w:rFonts w:ascii="Arial" w:hAnsi="Arial" w:cs="Arial"/>
        </w:rPr>
        <w:t> </w:t>
      </w:r>
      <w:r w:rsidRPr="00801EB4">
        <w:rPr>
          <w:rFonts w:ascii="Arial" w:hAnsi="Arial" w:cs="Arial"/>
        </w:rPr>
        <w:t>inovací ČR</w:t>
      </w:r>
      <w:r w:rsidR="005C6FAD" w:rsidRPr="00801EB4">
        <w:rPr>
          <w:rFonts w:ascii="Arial" w:hAnsi="Arial" w:cs="Arial"/>
        </w:rPr>
        <w:t xml:space="preserve"> platné do roku 2020</w:t>
      </w:r>
      <w:r w:rsidR="002021E7" w:rsidRPr="00801EB4">
        <w:rPr>
          <w:rFonts w:ascii="Arial" w:hAnsi="Arial" w:cs="Arial"/>
        </w:rPr>
        <w:t>.</w:t>
      </w:r>
      <w:r w:rsidRPr="00801EB4">
        <w:rPr>
          <w:rFonts w:ascii="Arial" w:hAnsi="Arial" w:cs="Arial"/>
        </w:rPr>
        <w:t xml:space="preserve"> </w:t>
      </w:r>
      <w:r w:rsidR="005C6FAD" w:rsidRPr="00801EB4">
        <w:rPr>
          <w:rFonts w:ascii="Arial" w:hAnsi="Arial" w:cs="Arial"/>
        </w:rPr>
        <w:t>Věnuje se problematice</w:t>
      </w:r>
      <w:r w:rsidRPr="00801EB4">
        <w:rPr>
          <w:rFonts w:ascii="Arial" w:hAnsi="Arial" w:cs="Arial"/>
        </w:rPr>
        <w:t xml:space="preserve"> lidských zdrojů ve</w:t>
      </w:r>
      <w:r w:rsidR="0060131E">
        <w:rPr>
          <w:rFonts w:ascii="Arial" w:hAnsi="Arial" w:cs="Arial"/>
        </w:rPr>
        <w:t> </w:t>
      </w:r>
      <w:r w:rsidRPr="00801EB4">
        <w:rPr>
          <w:rFonts w:ascii="Arial" w:hAnsi="Arial" w:cs="Arial"/>
        </w:rPr>
        <w:t>výzkumu, vývoji a</w:t>
      </w:r>
      <w:r w:rsidR="004C3F2C" w:rsidRPr="00801EB4">
        <w:rPr>
          <w:rFonts w:ascii="Arial" w:hAnsi="Arial" w:cs="Arial"/>
        </w:rPr>
        <w:t> </w:t>
      </w:r>
      <w:r w:rsidRPr="00801EB4">
        <w:rPr>
          <w:rFonts w:ascii="Arial" w:hAnsi="Arial" w:cs="Arial"/>
        </w:rPr>
        <w:t xml:space="preserve">inovacích </w:t>
      </w:r>
      <w:r w:rsidR="00FD2E59" w:rsidRPr="00801EB4">
        <w:rPr>
          <w:rFonts w:ascii="Arial" w:hAnsi="Arial" w:cs="Arial"/>
          <w:bCs/>
        </w:rPr>
        <w:t>(dále jen „</w:t>
      </w:r>
      <w:proofErr w:type="spellStart"/>
      <w:r w:rsidR="00FD2E59" w:rsidRPr="00801EB4">
        <w:rPr>
          <w:rFonts w:ascii="Arial" w:hAnsi="Arial" w:cs="Arial"/>
          <w:bCs/>
        </w:rPr>
        <w:t>VaVaI</w:t>
      </w:r>
      <w:proofErr w:type="spellEnd"/>
      <w:r w:rsidR="00FD2E59" w:rsidRPr="00801EB4">
        <w:rPr>
          <w:rFonts w:ascii="Arial" w:hAnsi="Arial" w:cs="Arial"/>
          <w:bCs/>
        </w:rPr>
        <w:t xml:space="preserve">“), </w:t>
      </w:r>
      <w:r w:rsidRPr="00801EB4">
        <w:rPr>
          <w:rFonts w:ascii="Arial" w:hAnsi="Arial" w:cs="Arial"/>
        </w:rPr>
        <w:t xml:space="preserve">včetně </w:t>
      </w:r>
      <w:r w:rsidR="00FD2E59" w:rsidRPr="00801EB4">
        <w:rPr>
          <w:rFonts w:ascii="Arial" w:hAnsi="Arial" w:cs="Arial"/>
        </w:rPr>
        <w:t>problémů</w:t>
      </w:r>
      <w:r w:rsidRPr="00801EB4">
        <w:rPr>
          <w:rFonts w:ascii="Arial" w:hAnsi="Arial" w:cs="Arial"/>
        </w:rPr>
        <w:t xml:space="preserve"> </w:t>
      </w:r>
      <w:r w:rsidR="00FD2E59" w:rsidRPr="00801EB4">
        <w:rPr>
          <w:rFonts w:ascii="Arial" w:hAnsi="Arial" w:cs="Arial"/>
        </w:rPr>
        <w:t>spojených s</w:t>
      </w:r>
      <w:r w:rsidR="0060131E">
        <w:rPr>
          <w:rFonts w:ascii="Arial" w:hAnsi="Arial" w:cs="Arial"/>
        </w:rPr>
        <w:t> </w:t>
      </w:r>
      <w:r w:rsidR="00FD2E59" w:rsidRPr="00801EB4">
        <w:rPr>
          <w:rFonts w:ascii="Arial" w:hAnsi="Arial" w:cs="Arial"/>
        </w:rPr>
        <w:t>genderovou</w:t>
      </w:r>
      <w:r w:rsidRPr="00801EB4">
        <w:rPr>
          <w:rFonts w:ascii="Arial" w:hAnsi="Arial" w:cs="Arial"/>
        </w:rPr>
        <w:t xml:space="preserve"> rovnost</w:t>
      </w:r>
      <w:r w:rsidR="005A1926">
        <w:rPr>
          <w:rFonts w:ascii="Arial" w:hAnsi="Arial" w:cs="Arial"/>
        </w:rPr>
        <w:t>í.</w:t>
      </w:r>
    </w:p>
    <w:p w:rsidR="00416897" w:rsidRPr="00801EB4" w:rsidRDefault="00B51D4B" w:rsidP="00801EB4">
      <w:pPr>
        <w:tabs>
          <w:tab w:val="left" w:pos="284"/>
        </w:tabs>
        <w:spacing w:after="120" w:line="240" w:lineRule="auto"/>
        <w:jc w:val="both"/>
        <w:rPr>
          <w:rFonts w:ascii="Arial" w:hAnsi="Arial" w:cs="Arial"/>
        </w:rPr>
      </w:pPr>
      <w:r w:rsidRPr="00801EB4">
        <w:rPr>
          <w:rFonts w:ascii="Arial" w:hAnsi="Arial" w:cs="Arial"/>
        </w:rPr>
        <w:t xml:space="preserve">Akční plán obsahuje </w:t>
      </w:r>
      <w:r w:rsidR="00AB5B2A" w:rsidRPr="00801EB4">
        <w:rPr>
          <w:rFonts w:ascii="Arial" w:hAnsi="Arial" w:cs="Arial"/>
        </w:rPr>
        <w:t>osm</w:t>
      </w:r>
      <w:r w:rsidRPr="00801EB4">
        <w:rPr>
          <w:rFonts w:ascii="Arial" w:hAnsi="Arial" w:cs="Arial"/>
        </w:rPr>
        <w:t xml:space="preserve"> cílů, které zahrnují 2</w:t>
      </w:r>
      <w:r w:rsidR="00AB5B2A" w:rsidRPr="00801EB4">
        <w:rPr>
          <w:rFonts w:ascii="Arial" w:hAnsi="Arial" w:cs="Arial"/>
        </w:rPr>
        <w:t>3</w:t>
      </w:r>
      <w:r w:rsidRPr="00801EB4">
        <w:rPr>
          <w:rFonts w:ascii="Arial" w:hAnsi="Arial" w:cs="Arial"/>
        </w:rPr>
        <w:t xml:space="preserve"> opatření a 25 doporučení</w:t>
      </w:r>
      <w:r w:rsidR="00D12F6E">
        <w:rPr>
          <w:rFonts w:ascii="Arial" w:hAnsi="Arial" w:cs="Arial"/>
        </w:rPr>
        <w:t xml:space="preserve"> na období 2018 až 2020.</w:t>
      </w:r>
    </w:p>
    <w:p w:rsidR="00416897" w:rsidRPr="007C2545" w:rsidRDefault="00416897" w:rsidP="00C34852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C34852">
        <w:rPr>
          <w:rFonts w:ascii="Arial" w:hAnsi="Arial" w:cs="Arial"/>
        </w:rPr>
        <w:t>K podpoře plnění cíle</w:t>
      </w:r>
      <w:r w:rsidR="00C34852" w:rsidRPr="00C34852">
        <w:rPr>
          <w:rFonts w:ascii="Arial" w:hAnsi="Arial" w:cs="Arial"/>
        </w:rPr>
        <w:t xml:space="preserve"> s názvem</w:t>
      </w:r>
      <w:r w:rsidRPr="00C34852">
        <w:rPr>
          <w:rFonts w:ascii="Arial" w:hAnsi="Arial" w:cs="Arial"/>
        </w:rPr>
        <w:t xml:space="preserve"> je Zvýšení</w:t>
      </w:r>
      <w:r>
        <w:rPr>
          <w:rFonts w:ascii="Arial" w:hAnsi="Arial" w:cs="Arial"/>
        </w:rPr>
        <w:t xml:space="preserve"> míry iniciace a stimulace dětí a</w:t>
      </w:r>
      <w:r w:rsidR="00AB5B2A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mládeže ke kreativitě, kritickému myšlení a schopnostem, resp. dovednostem při práci a využívání možností moderních a nově vznikajících technologií jsou učeny </w:t>
      </w:r>
      <w:r w:rsidRPr="00AB5B2A">
        <w:rPr>
          <w:rFonts w:ascii="Arial" w:hAnsi="Arial" w:cs="Arial"/>
          <w:b/>
        </w:rPr>
        <w:t>tři opatření a dvě doporučení</w:t>
      </w:r>
      <w:r>
        <w:rPr>
          <w:rFonts w:ascii="Arial" w:hAnsi="Arial" w:cs="Arial"/>
        </w:rPr>
        <w:t>.</w:t>
      </w:r>
    </w:p>
    <w:p w:rsidR="00416897" w:rsidRPr="007C2545" w:rsidRDefault="00416897" w:rsidP="00C34852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C34852">
        <w:rPr>
          <w:rFonts w:ascii="Arial" w:hAnsi="Arial" w:cs="Arial"/>
        </w:rPr>
        <w:t>K cíli Posílení odpovědného</w:t>
      </w:r>
      <w:r w:rsidRPr="007C2545">
        <w:rPr>
          <w:rFonts w:ascii="Arial" w:hAnsi="Arial" w:cs="Arial"/>
        </w:rPr>
        <w:t xml:space="preserve"> a pro-aktivního přístupu výzkumné komunity a</w:t>
      </w:r>
      <w:r>
        <w:rPr>
          <w:rFonts w:ascii="Arial" w:hAnsi="Arial" w:cs="Arial"/>
        </w:rPr>
        <w:t> </w:t>
      </w:r>
      <w:r w:rsidRPr="007C2545">
        <w:rPr>
          <w:rFonts w:ascii="Arial" w:hAnsi="Arial" w:cs="Arial"/>
        </w:rPr>
        <w:t xml:space="preserve">veřejnoprávních médií ke komunikaci výsledků a přínosů </w:t>
      </w:r>
      <w:proofErr w:type="spellStart"/>
      <w:r w:rsidRPr="007C2545">
        <w:rPr>
          <w:rFonts w:ascii="Arial" w:hAnsi="Arial" w:cs="Arial"/>
        </w:rPr>
        <w:t>VaVaI</w:t>
      </w:r>
      <w:proofErr w:type="spellEnd"/>
      <w:r w:rsidRPr="007C2545">
        <w:rPr>
          <w:rFonts w:ascii="Arial" w:hAnsi="Arial" w:cs="Arial"/>
        </w:rPr>
        <w:t xml:space="preserve"> široké veřejnosti</w:t>
      </w:r>
      <w:r>
        <w:rPr>
          <w:rFonts w:ascii="Arial" w:hAnsi="Arial" w:cs="Arial"/>
        </w:rPr>
        <w:t xml:space="preserve"> jsou nasměrováno jedno opatření a dvě doporučení,</w:t>
      </w:r>
    </w:p>
    <w:p w:rsidR="00416897" w:rsidRDefault="00416897" w:rsidP="00C34852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 řešení </w:t>
      </w:r>
      <w:r w:rsidRPr="00C34852">
        <w:rPr>
          <w:rFonts w:ascii="Arial" w:hAnsi="Arial" w:cs="Arial"/>
        </w:rPr>
        <w:t>cíle Zvýšení</w:t>
      </w:r>
      <w:r w:rsidRPr="00382420">
        <w:rPr>
          <w:rFonts w:ascii="Arial" w:hAnsi="Arial" w:cs="Arial"/>
        </w:rPr>
        <w:t xml:space="preserve"> společenské prestiže vědy a úrovně znalostí o</w:t>
      </w:r>
      <w:r w:rsidR="00C34852">
        <w:rPr>
          <w:rFonts w:ascii="Arial" w:hAnsi="Arial" w:cs="Arial"/>
        </w:rPr>
        <w:t> </w:t>
      </w:r>
      <w:r w:rsidRPr="00382420">
        <w:rPr>
          <w:rFonts w:ascii="Arial" w:hAnsi="Arial" w:cs="Arial"/>
        </w:rPr>
        <w:t>vědě v populaci zintenzivněním komunikace výsledků a</w:t>
      </w:r>
      <w:r w:rsidR="00C34852">
        <w:rPr>
          <w:rFonts w:ascii="Arial" w:hAnsi="Arial" w:cs="Arial"/>
        </w:rPr>
        <w:t> </w:t>
      </w:r>
      <w:r w:rsidRPr="00382420">
        <w:rPr>
          <w:rFonts w:ascii="Arial" w:hAnsi="Arial" w:cs="Arial"/>
        </w:rPr>
        <w:t xml:space="preserve">socioekonomických dopadů </w:t>
      </w:r>
      <w:proofErr w:type="spellStart"/>
      <w:r w:rsidRPr="00382420"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jsou určena </w:t>
      </w:r>
      <w:r w:rsidRPr="00AB5B2A">
        <w:rPr>
          <w:rFonts w:ascii="Arial" w:hAnsi="Arial" w:cs="Arial"/>
          <w:b/>
        </w:rPr>
        <w:t>tři opatření a dvě doporučení</w:t>
      </w:r>
      <w:r>
        <w:rPr>
          <w:rFonts w:ascii="Arial" w:hAnsi="Arial" w:cs="Arial"/>
        </w:rPr>
        <w:t>,</w:t>
      </w:r>
    </w:p>
    <w:p w:rsidR="004E3549" w:rsidRDefault="00416897" w:rsidP="00C34852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4E3549">
        <w:rPr>
          <w:rFonts w:ascii="Arial" w:hAnsi="Arial" w:cs="Arial"/>
        </w:rPr>
        <w:t xml:space="preserve"> plnění </w:t>
      </w:r>
      <w:r w:rsidR="004E3549" w:rsidRPr="00C34852">
        <w:rPr>
          <w:rFonts w:ascii="Arial" w:hAnsi="Arial" w:cs="Arial"/>
        </w:rPr>
        <w:t>cíle</w:t>
      </w:r>
      <w:r w:rsidR="00C34852">
        <w:rPr>
          <w:rFonts w:ascii="Arial" w:hAnsi="Arial" w:cs="Arial"/>
        </w:rPr>
        <w:t xml:space="preserve"> </w:t>
      </w:r>
      <w:r w:rsidRPr="00382420">
        <w:rPr>
          <w:rFonts w:ascii="Arial" w:hAnsi="Arial" w:cs="Arial"/>
        </w:rPr>
        <w:t xml:space="preserve">Genderová </w:t>
      </w:r>
      <w:proofErr w:type="spellStart"/>
      <w:r w:rsidRPr="00382420">
        <w:rPr>
          <w:rFonts w:ascii="Arial" w:hAnsi="Arial" w:cs="Arial"/>
        </w:rPr>
        <w:t>destereotypizace</w:t>
      </w:r>
      <w:proofErr w:type="spellEnd"/>
      <w:r w:rsidRPr="00382420">
        <w:rPr>
          <w:rFonts w:ascii="Arial" w:hAnsi="Arial" w:cs="Arial"/>
        </w:rPr>
        <w:t xml:space="preserve"> studijních oborů a</w:t>
      </w:r>
      <w:r w:rsidR="00C34852">
        <w:rPr>
          <w:rFonts w:ascii="Arial" w:hAnsi="Arial" w:cs="Arial"/>
        </w:rPr>
        <w:t> </w:t>
      </w:r>
      <w:r w:rsidRPr="00382420">
        <w:rPr>
          <w:rFonts w:ascii="Arial" w:hAnsi="Arial" w:cs="Arial"/>
        </w:rPr>
        <w:t>vzdělávacích drah za účelem docílení vyrovnanějšího zastoupení žen a mužů v jednotlivých studijních oborech a profesích</w:t>
      </w:r>
      <w:r>
        <w:rPr>
          <w:rFonts w:ascii="Arial" w:hAnsi="Arial" w:cs="Arial"/>
        </w:rPr>
        <w:t xml:space="preserve"> </w:t>
      </w:r>
      <w:r w:rsidR="004E3549">
        <w:rPr>
          <w:rFonts w:ascii="Arial" w:hAnsi="Arial" w:cs="Arial"/>
        </w:rPr>
        <w:t xml:space="preserve">přispěje </w:t>
      </w:r>
      <w:r w:rsidR="004E3549" w:rsidRPr="00AB5B2A">
        <w:rPr>
          <w:rFonts w:ascii="Arial" w:hAnsi="Arial" w:cs="Arial"/>
          <w:b/>
        </w:rPr>
        <w:t>jedno opatřením a tři doporučení</w:t>
      </w:r>
      <w:r w:rsidR="004E3549">
        <w:rPr>
          <w:rFonts w:ascii="Arial" w:hAnsi="Arial" w:cs="Arial"/>
        </w:rPr>
        <w:t>,</w:t>
      </w:r>
    </w:p>
    <w:p w:rsidR="00416897" w:rsidRPr="00C34852" w:rsidRDefault="004E3549" w:rsidP="00C34852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 plnění </w:t>
      </w:r>
      <w:r w:rsidRPr="00C34852">
        <w:rPr>
          <w:rFonts w:ascii="Arial" w:hAnsi="Arial" w:cs="Arial"/>
        </w:rPr>
        <w:t xml:space="preserve">cíle </w:t>
      </w:r>
      <w:r w:rsidR="00416897" w:rsidRPr="004E3549">
        <w:rPr>
          <w:rFonts w:ascii="Arial" w:hAnsi="Arial" w:cs="Arial"/>
        </w:rPr>
        <w:t>Rozvoj institucionálního prostředí ve výzkumných organizacích ČR v souladu s principy Evropské charty pro výzkumné pracovníky a Kodexu chování pro přijímání výzkumných pracovníků a</w:t>
      </w:r>
      <w:r w:rsidR="00AB5B2A">
        <w:rPr>
          <w:rFonts w:ascii="Arial" w:hAnsi="Arial" w:cs="Arial"/>
        </w:rPr>
        <w:t> </w:t>
      </w:r>
      <w:r w:rsidR="00416897" w:rsidRPr="004E3549">
        <w:rPr>
          <w:rFonts w:ascii="Arial" w:hAnsi="Arial" w:cs="Arial"/>
        </w:rPr>
        <w:t xml:space="preserve">vytváření mezinárodně konkurenceschopných podmínek pro provádění excelentního </w:t>
      </w:r>
      <w:proofErr w:type="spellStart"/>
      <w:r w:rsidR="00416897" w:rsidRPr="004E3549">
        <w:rPr>
          <w:rFonts w:ascii="Arial" w:hAnsi="Arial" w:cs="Arial"/>
        </w:rPr>
        <w:t>VaVaI</w:t>
      </w:r>
      <w:proofErr w:type="spellEnd"/>
      <w:r w:rsidR="00416897" w:rsidRPr="004E3549">
        <w:rPr>
          <w:rFonts w:ascii="Arial" w:hAnsi="Arial" w:cs="Arial"/>
        </w:rPr>
        <w:t xml:space="preserve"> a rozvoj špičkových vědeckých kariér na nich</w:t>
      </w:r>
      <w:r w:rsidR="00AB5B2A">
        <w:rPr>
          <w:rFonts w:ascii="Arial" w:hAnsi="Arial" w:cs="Arial"/>
        </w:rPr>
        <w:t xml:space="preserve"> a </w:t>
      </w:r>
      <w:r w:rsidR="00AB5B2A" w:rsidRPr="00865857">
        <w:rPr>
          <w:rFonts w:ascii="Arial" w:hAnsi="Arial" w:cs="Arial"/>
        </w:rPr>
        <w:t xml:space="preserve">Implementace principu tzv. genderového </w:t>
      </w:r>
      <w:proofErr w:type="spellStart"/>
      <w:r w:rsidR="00AB5B2A" w:rsidRPr="00865857">
        <w:rPr>
          <w:rFonts w:ascii="Arial" w:hAnsi="Arial" w:cs="Arial"/>
        </w:rPr>
        <w:t>mainstreamingu</w:t>
      </w:r>
      <w:proofErr w:type="spellEnd"/>
      <w:r w:rsidR="00AB5B2A" w:rsidRPr="00865857">
        <w:rPr>
          <w:rFonts w:ascii="Arial" w:hAnsi="Arial" w:cs="Arial"/>
        </w:rPr>
        <w:t xml:space="preserve"> do systému řízení </w:t>
      </w:r>
      <w:proofErr w:type="spellStart"/>
      <w:r w:rsidR="00AB5B2A" w:rsidRPr="00865857">
        <w:rPr>
          <w:rFonts w:ascii="Arial" w:hAnsi="Arial" w:cs="Arial"/>
        </w:rPr>
        <w:t>VaVaI</w:t>
      </w:r>
      <w:proofErr w:type="spellEnd"/>
      <w:r w:rsidR="00AB5B2A" w:rsidRPr="00865857">
        <w:rPr>
          <w:rFonts w:ascii="Arial" w:hAnsi="Arial" w:cs="Arial"/>
        </w:rPr>
        <w:t xml:space="preserve"> ČR </w:t>
      </w:r>
      <w:r w:rsidR="00AB5B2A" w:rsidRPr="00865857">
        <w:rPr>
          <w:rFonts w:ascii="Arial" w:hAnsi="Arial" w:cs="Arial"/>
        </w:rPr>
        <w:tab/>
        <w:t xml:space="preserve">na všech jeho úrovních za účelem vytvoření rovnocenných podmínek pro ženy a muže pro rozvoj jejich vědeckých kariér, potažmo maximalizaci využití potenciálu žen-vědkyň v sektorech </w:t>
      </w:r>
      <w:proofErr w:type="spellStart"/>
      <w:r w:rsidR="00AB5B2A" w:rsidRPr="00865857">
        <w:rPr>
          <w:rFonts w:ascii="Arial" w:hAnsi="Arial" w:cs="Arial"/>
        </w:rPr>
        <w:t>VaVaI</w:t>
      </w:r>
      <w:proofErr w:type="spellEnd"/>
      <w:r w:rsidR="00AB5B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přispěje řešení </w:t>
      </w:r>
      <w:r w:rsidRPr="00C34852">
        <w:rPr>
          <w:rFonts w:ascii="Arial" w:hAnsi="Arial" w:cs="Arial"/>
          <w:b/>
        </w:rPr>
        <w:t>pěti opatření a sedmi doporučení</w:t>
      </w:r>
      <w:r w:rsidR="00C34852" w:rsidRPr="00C34852">
        <w:rPr>
          <w:rFonts w:ascii="Arial" w:hAnsi="Arial" w:cs="Arial"/>
        </w:rPr>
        <w:t>.</w:t>
      </w:r>
    </w:p>
    <w:p w:rsidR="00416897" w:rsidRDefault="00AB5B2A" w:rsidP="00C34852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 cíli </w:t>
      </w:r>
      <w:r w:rsidR="00416897" w:rsidRPr="00382420">
        <w:rPr>
          <w:rFonts w:ascii="Arial" w:hAnsi="Arial" w:cs="Arial"/>
        </w:rPr>
        <w:t>Zvýšení studijní úspěšnosti studentů/studentek DSP a zvýšení podílu těch, kteří/které úspěšně ukončí studium ve standardní době studia zvýšené o</w:t>
      </w:r>
      <w:r>
        <w:rPr>
          <w:rFonts w:ascii="Arial" w:hAnsi="Arial" w:cs="Arial"/>
        </w:rPr>
        <w:t> </w:t>
      </w:r>
      <w:r w:rsidR="00416897" w:rsidRPr="00382420">
        <w:rPr>
          <w:rFonts w:ascii="Arial" w:hAnsi="Arial" w:cs="Arial"/>
        </w:rPr>
        <w:t>jeden rok</w:t>
      </w:r>
      <w:r>
        <w:rPr>
          <w:rFonts w:ascii="Arial" w:hAnsi="Arial" w:cs="Arial"/>
        </w:rPr>
        <w:t xml:space="preserve"> a </w:t>
      </w:r>
      <w:r w:rsidR="00416897" w:rsidRPr="00865857">
        <w:rPr>
          <w:rFonts w:ascii="Arial" w:hAnsi="Arial" w:cs="Arial"/>
        </w:rPr>
        <w:t xml:space="preserve">Zvýšení finančního ohodnocení studentů/studentek DSP tak, aby toto ohodnocení umožňovalo </w:t>
      </w:r>
      <w:r w:rsidR="00416897" w:rsidRPr="00865857">
        <w:rPr>
          <w:rFonts w:ascii="Arial" w:hAnsi="Arial" w:cs="Arial"/>
        </w:rPr>
        <w:lastRenderedPageBreak/>
        <w:t>plnohodnotně se věnovat studiu v DSP a popř. i zajištění sociálního pojištění studentů/studentek DSP</w:t>
      </w:r>
      <w:r w:rsidR="00C34852">
        <w:rPr>
          <w:rFonts w:ascii="Arial" w:hAnsi="Arial" w:cs="Arial"/>
        </w:rPr>
        <w:t xml:space="preserve"> a z</w:t>
      </w:r>
      <w:r w:rsidR="00416897" w:rsidRPr="00865857">
        <w:rPr>
          <w:rFonts w:ascii="Arial" w:hAnsi="Arial" w:cs="Arial"/>
        </w:rPr>
        <w:t>ajištění minimální kvalitativní úrovně studia v DSP a transparentních a srovnatelných podmínek studia a požadavků kladených na studenty/studentky, včetně podpory jejich intenzivního zapojování do tvůrčí činnosti</w:t>
      </w:r>
      <w:r w:rsidR="00C34852">
        <w:rPr>
          <w:rFonts w:ascii="Arial" w:hAnsi="Arial" w:cs="Arial"/>
        </w:rPr>
        <w:t xml:space="preserve"> přispěje </w:t>
      </w:r>
      <w:r w:rsidR="00C34852" w:rsidRPr="00C34852">
        <w:rPr>
          <w:rFonts w:ascii="Arial" w:hAnsi="Arial" w:cs="Arial"/>
          <w:b/>
        </w:rPr>
        <w:t>6 opatření a</w:t>
      </w:r>
      <w:r w:rsidR="00C34852">
        <w:rPr>
          <w:rFonts w:ascii="Arial" w:hAnsi="Arial" w:cs="Arial"/>
          <w:b/>
        </w:rPr>
        <w:t> </w:t>
      </w:r>
      <w:r w:rsidR="00C34852" w:rsidRPr="00C34852">
        <w:rPr>
          <w:rFonts w:ascii="Arial" w:hAnsi="Arial" w:cs="Arial"/>
          <w:b/>
        </w:rPr>
        <w:t>devět doporučení</w:t>
      </w:r>
      <w:r w:rsidR="00416897" w:rsidRPr="002C495C">
        <w:rPr>
          <w:rFonts w:ascii="Arial" w:hAnsi="Arial" w:cs="Arial"/>
        </w:rPr>
        <w:t>.</w:t>
      </w:r>
    </w:p>
    <w:p w:rsidR="00416897" w:rsidRPr="002C495C" w:rsidRDefault="00C34852" w:rsidP="00C34852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 podpoře plnění cíle </w:t>
      </w:r>
      <w:r w:rsidR="00416897" w:rsidRPr="00C34852">
        <w:rPr>
          <w:rFonts w:ascii="Arial" w:hAnsi="Arial" w:cs="Arial"/>
        </w:rPr>
        <w:t xml:space="preserve">Posílení mezinárodní a mezisektorové mobility pracovníků/pracovnic výzkumných </w:t>
      </w:r>
      <w:r w:rsidR="00416897" w:rsidRPr="00C34852">
        <w:rPr>
          <w:rFonts w:ascii="Arial" w:hAnsi="Arial" w:cs="Arial"/>
        </w:rPr>
        <w:tab/>
        <w:t>organizací ČR jakožto jednoho ze stěžejních předpokladů pro cirkulaci idejí a znalostí na mezinárodní, resp. mezisektorové úrovni</w:t>
      </w:r>
      <w:r>
        <w:rPr>
          <w:rFonts w:ascii="Arial" w:hAnsi="Arial" w:cs="Arial"/>
        </w:rPr>
        <w:t xml:space="preserve"> přispěje řešení </w:t>
      </w:r>
      <w:r w:rsidRPr="00C34852">
        <w:rPr>
          <w:rFonts w:ascii="Arial" w:hAnsi="Arial" w:cs="Arial"/>
          <w:b/>
        </w:rPr>
        <w:t>dvou opatření a tří doporučení</w:t>
      </w:r>
      <w:r w:rsidR="00416897" w:rsidRPr="002C495C">
        <w:rPr>
          <w:rFonts w:ascii="Arial" w:hAnsi="Arial" w:cs="Arial"/>
        </w:rPr>
        <w:t>.</w:t>
      </w:r>
    </w:p>
    <w:p w:rsidR="00416897" w:rsidRPr="002C495C" w:rsidRDefault="002C495C" w:rsidP="00C34852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Cíl</w:t>
      </w:r>
      <w:r w:rsidR="00C34852">
        <w:rPr>
          <w:rFonts w:ascii="Arial" w:hAnsi="Arial" w:cs="Arial"/>
        </w:rPr>
        <w:t xml:space="preserve"> </w:t>
      </w:r>
      <w:r w:rsidR="00416897" w:rsidRPr="00C34852">
        <w:rPr>
          <w:rFonts w:ascii="Arial" w:hAnsi="Arial" w:cs="Arial"/>
        </w:rPr>
        <w:t>Hodnocení výzkumných organizací ČR pro účely poskytování institucionální podpory na jejich dlouhodobý koncepční rozvoj mj. na</w:t>
      </w:r>
      <w:r w:rsidR="00C34852">
        <w:rPr>
          <w:rFonts w:ascii="Arial" w:hAnsi="Arial" w:cs="Arial"/>
        </w:rPr>
        <w:t> </w:t>
      </w:r>
      <w:r w:rsidR="00416897" w:rsidRPr="00C34852">
        <w:rPr>
          <w:rFonts w:ascii="Arial" w:hAnsi="Arial" w:cs="Arial"/>
        </w:rPr>
        <w:t xml:space="preserve">základě jejich institucionální strategie </w:t>
      </w:r>
      <w:r>
        <w:rPr>
          <w:rFonts w:ascii="Arial" w:hAnsi="Arial" w:cs="Arial"/>
        </w:rPr>
        <w:t>pro rozvoj lidských zdrojů pro </w:t>
      </w:r>
      <w:proofErr w:type="spellStart"/>
      <w:r w:rsidR="00416897" w:rsidRPr="00C34852"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bude řešeno pomocí v rámci </w:t>
      </w:r>
      <w:r w:rsidRPr="002C495C">
        <w:rPr>
          <w:rFonts w:ascii="Arial" w:hAnsi="Arial" w:cs="Arial"/>
          <w:b/>
        </w:rPr>
        <w:t>jednoho opatření a jednoho doporučení</w:t>
      </w:r>
      <w:r w:rsidRPr="002C495C">
        <w:rPr>
          <w:rFonts w:ascii="Arial" w:hAnsi="Arial" w:cs="Arial"/>
        </w:rPr>
        <w:t>.</w:t>
      </w:r>
    </w:p>
    <w:p w:rsidR="00416897" w:rsidRPr="00382420" w:rsidRDefault="00416897" w:rsidP="00416897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DE046D" w:rsidRPr="006D72CE" w:rsidRDefault="002C495C" w:rsidP="00FD4A4C">
      <w:pPr>
        <w:spacing w:after="120" w:line="240" w:lineRule="auto"/>
        <w:jc w:val="both"/>
        <w:rPr>
          <w:rFonts w:ascii="Arial" w:hAnsi="Arial" w:cs="Arial"/>
          <w:bCs/>
        </w:rPr>
      </w:pPr>
      <w:r w:rsidRPr="006D72CE">
        <w:rPr>
          <w:rFonts w:ascii="Arial" w:hAnsi="Arial" w:cs="Arial"/>
        </w:rPr>
        <w:t>O</w:t>
      </w:r>
      <w:r w:rsidR="002021E7" w:rsidRPr="006D72CE">
        <w:rPr>
          <w:rFonts w:ascii="Arial" w:hAnsi="Arial" w:cs="Arial"/>
        </w:rPr>
        <w:t>patření Akčního plánu by měla být realizována do roku 2020</w:t>
      </w:r>
      <w:r w:rsidRPr="006D72CE">
        <w:rPr>
          <w:rFonts w:ascii="Arial" w:hAnsi="Arial" w:cs="Arial"/>
        </w:rPr>
        <w:t>. D</w:t>
      </w:r>
      <w:r w:rsidR="009A557E" w:rsidRPr="006D72CE">
        <w:rPr>
          <w:rFonts w:ascii="Arial" w:hAnsi="Arial" w:cs="Arial"/>
          <w:bCs/>
        </w:rPr>
        <w:t xml:space="preserve">o </w:t>
      </w:r>
      <w:r w:rsidR="002021E7" w:rsidRPr="006D72CE">
        <w:rPr>
          <w:rFonts w:ascii="Arial" w:hAnsi="Arial" w:cs="Arial"/>
          <w:bCs/>
        </w:rPr>
        <w:t>konce roku</w:t>
      </w:r>
      <w:r w:rsidR="009A557E" w:rsidRPr="006D72CE">
        <w:rPr>
          <w:rFonts w:ascii="Arial" w:hAnsi="Arial" w:cs="Arial"/>
          <w:bCs/>
        </w:rPr>
        <w:t xml:space="preserve"> 2019 má být Radě pro výzkum, vývoj a inovace předloženo průběžné vyhodnocení plnění opatření Akčního plánu</w:t>
      </w:r>
      <w:r w:rsidRPr="006D72CE">
        <w:rPr>
          <w:rFonts w:ascii="Arial" w:hAnsi="Arial" w:cs="Arial"/>
          <w:bCs/>
        </w:rPr>
        <w:t>. Tento Akční plán bude jedním</w:t>
      </w:r>
      <w:r w:rsidR="009A557E" w:rsidRPr="006D72CE">
        <w:rPr>
          <w:rFonts w:ascii="Arial" w:hAnsi="Arial" w:cs="Arial"/>
          <w:bCs/>
        </w:rPr>
        <w:t xml:space="preserve"> z</w:t>
      </w:r>
      <w:r w:rsidRPr="006D72CE">
        <w:rPr>
          <w:rFonts w:ascii="Arial" w:hAnsi="Arial" w:cs="Arial"/>
          <w:bCs/>
        </w:rPr>
        <w:t> </w:t>
      </w:r>
      <w:r w:rsidR="009A557E" w:rsidRPr="006D72CE">
        <w:rPr>
          <w:rFonts w:ascii="Arial" w:hAnsi="Arial" w:cs="Arial"/>
          <w:bCs/>
        </w:rPr>
        <w:t>dílčích podkladů pro</w:t>
      </w:r>
      <w:r w:rsidR="0060131E">
        <w:rPr>
          <w:rFonts w:ascii="Arial" w:hAnsi="Arial" w:cs="Arial"/>
          <w:bCs/>
        </w:rPr>
        <w:t> </w:t>
      </w:r>
      <w:r w:rsidR="009A557E" w:rsidRPr="006D72CE">
        <w:rPr>
          <w:rFonts w:ascii="Arial" w:hAnsi="Arial" w:cs="Arial"/>
          <w:bCs/>
        </w:rPr>
        <w:t>přípravu další aktualizace Národní politiky výzkumu, vývoje a inovací ČR, která má být v souladu s usnesením vlády ČR ze dne 17.</w:t>
      </w:r>
      <w:r w:rsidRPr="006D72CE">
        <w:rPr>
          <w:rFonts w:ascii="Arial" w:hAnsi="Arial" w:cs="Arial"/>
          <w:bCs/>
        </w:rPr>
        <w:t> </w:t>
      </w:r>
      <w:r w:rsidR="009A557E" w:rsidRPr="006D72CE">
        <w:rPr>
          <w:rFonts w:ascii="Arial" w:hAnsi="Arial" w:cs="Arial"/>
          <w:bCs/>
        </w:rPr>
        <w:t>února 2016 č. 135 provedena a</w:t>
      </w:r>
      <w:r w:rsidR="0060131E">
        <w:rPr>
          <w:rFonts w:ascii="Arial" w:hAnsi="Arial" w:cs="Arial"/>
          <w:bCs/>
        </w:rPr>
        <w:t> </w:t>
      </w:r>
      <w:bookmarkStart w:id="0" w:name="_GoBack"/>
      <w:bookmarkEnd w:id="0"/>
      <w:r w:rsidR="009A557E" w:rsidRPr="006D72CE">
        <w:rPr>
          <w:rFonts w:ascii="Arial" w:hAnsi="Arial" w:cs="Arial"/>
          <w:bCs/>
        </w:rPr>
        <w:t>vládě ČR předložena do dne 31. prosince 2020.</w:t>
      </w:r>
    </w:p>
    <w:p w:rsidR="00DE046D" w:rsidRDefault="00DE046D" w:rsidP="00FD4A4C">
      <w:pPr>
        <w:spacing w:after="120" w:line="240" w:lineRule="auto"/>
        <w:jc w:val="both"/>
        <w:rPr>
          <w:rFonts w:ascii="Arial" w:hAnsi="Arial" w:cs="Arial"/>
        </w:rPr>
      </w:pPr>
    </w:p>
    <w:sectPr w:rsidR="00DE04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25E" w:rsidRDefault="002D525E" w:rsidP="00223D78">
      <w:pPr>
        <w:spacing w:after="0" w:line="240" w:lineRule="auto"/>
      </w:pPr>
      <w:r>
        <w:separator/>
      </w:r>
    </w:p>
  </w:endnote>
  <w:endnote w:type="continuationSeparator" w:id="0">
    <w:p w:rsidR="002D525E" w:rsidRDefault="002D525E" w:rsidP="0022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25E" w:rsidRDefault="002D525E" w:rsidP="00223D78">
      <w:pPr>
        <w:spacing w:after="0" w:line="240" w:lineRule="auto"/>
      </w:pPr>
      <w:r>
        <w:separator/>
      </w:r>
    </w:p>
  </w:footnote>
  <w:footnote w:type="continuationSeparator" w:id="0">
    <w:p w:rsidR="002D525E" w:rsidRDefault="002D525E" w:rsidP="00223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78" w:rsidRDefault="00223D78">
    <w:pPr>
      <w:pStyle w:val="Zhlav"/>
    </w:pPr>
  </w:p>
  <w:p w:rsidR="00223D78" w:rsidRDefault="00223D7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E32"/>
    <w:multiLevelType w:val="hybridMultilevel"/>
    <w:tmpl w:val="729E99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F44986"/>
    <w:multiLevelType w:val="hybridMultilevel"/>
    <w:tmpl w:val="7D26B4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23D5D"/>
    <w:multiLevelType w:val="hybridMultilevel"/>
    <w:tmpl w:val="957AEB5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A7533"/>
    <w:multiLevelType w:val="hybridMultilevel"/>
    <w:tmpl w:val="2C285B08"/>
    <w:lvl w:ilvl="0" w:tplc="B5F2AD8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459D0"/>
    <w:multiLevelType w:val="hybridMultilevel"/>
    <w:tmpl w:val="7E5871AE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1417E"/>
    <w:multiLevelType w:val="hybridMultilevel"/>
    <w:tmpl w:val="A16090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0395F"/>
    <w:multiLevelType w:val="hybridMultilevel"/>
    <w:tmpl w:val="4E80EA40"/>
    <w:lvl w:ilvl="0" w:tplc="0405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7">
    <w:nsid w:val="4C732A60"/>
    <w:multiLevelType w:val="hybridMultilevel"/>
    <w:tmpl w:val="ACBAF8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C3B36"/>
    <w:multiLevelType w:val="hybridMultilevel"/>
    <w:tmpl w:val="1E040B22"/>
    <w:lvl w:ilvl="0" w:tplc="0405000F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5"/>
    <w:rsid w:val="00006C96"/>
    <w:rsid w:val="001B2CC1"/>
    <w:rsid w:val="002021E7"/>
    <w:rsid w:val="00223D78"/>
    <w:rsid w:val="002C495C"/>
    <w:rsid w:val="002D525E"/>
    <w:rsid w:val="00304029"/>
    <w:rsid w:val="003B0F12"/>
    <w:rsid w:val="00416897"/>
    <w:rsid w:val="00472241"/>
    <w:rsid w:val="004C3F2C"/>
    <w:rsid w:val="004E3549"/>
    <w:rsid w:val="005258CC"/>
    <w:rsid w:val="00542887"/>
    <w:rsid w:val="00546B42"/>
    <w:rsid w:val="005A1926"/>
    <w:rsid w:val="005B52F4"/>
    <w:rsid w:val="005C6FAD"/>
    <w:rsid w:val="0060131E"/>
    <w:rsid w:val="0067391A"/>
    <w:rsid w:val="006D72CE"/>
    <w:rsid w:val="00801EB4"/>
    <w:rsid w:val="00880687"/>
    <w:rsid w:val="00906297"/>
    <w:rsid w:val="009A557E"/>
    <w:rsid w:val="00A340C6"/>
    <w:rsid w:val="00A9061E"/>
    <w:rsid w:val="00AB5B2A"/>
    <w:rsid w:val="00AF05BA"/>
    <w:rsid w:val="00AF6FC2"/>
    <w:rsid w:val="00B51D4B"/>
    <w:rsid w:val="00C261A1"/>
    <w:rsid w:val="00C34852"/>
    <w:rsid w:val="00C53D78"/>
    <w:rsid w:val="00D12F6E"/>
    <w:rsid w:val="00DE046D"/>
    <w:rsid w:val="00DF1CE4"/>
    <w:rsid w:val="00DF3835"/>
    <w:rsid w:val="00E2369B"/>
    <w:rsid w:val="00E2468B"/>
    <w:rsid w:val="00E579BC"/>
    <w:rsid w:val="00F52C83"/>
    <w:rsid w:val="00FD2E59"/>
    <w:rsid w:val="00FD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38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383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3D7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2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3D7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D7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F52C83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F52C83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38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383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3D7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2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3D7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D7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F52C83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F52C83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5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A5A7A-7737-4572-A893-20D63C59C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Bártová Milada</cp:lastModifiedBy>
  <cp:revision>7</cp:revision>
  <cp:lastPrinted>2017-09-07T10:05:00Z</cp:lastPrinted>
  <dcterms:created xsi:type="dcterms:W3CDTF">2017-09-06T12:43:00Z</dcterms:created>
  <dcterms:modified xsi:type="dcterms:W3CDTF">2017-09-07T10:06:00Z</dcterms:modified>
</cp:coreProperties>
</file>